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9C" w:rsidRDefault="0015689C" w:rsidP="0015689C">
      <w:pPr>
        <w:framePr w:hSpace="180" w:wrap="auto" w:vAnchor="text" w:hAnchor="text" w:y="1"/>
        <w:rPr>
          <w:i/>
          <w:iCs/>
        </w:rPr>
      </w:pPr>
      <w:r>
        <w:rPr>
          <w:i/>
          <w:iCs/>
          <w:noProof/>
          <w:lang w:eastAsia="sk-SK"/>
        </w:rPr>
        <w:drawing>
          <wp:inline distT="0" distB="0" distL="0" distR="0" wp14:anchorId="03FE04F9" wp14:editId="43118485">
            <wp:extent cx="7239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9C" w:rsidRPr="002A7EE7" w:rsidRDefault="0015689C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15689C" w:rsidRPr="002A7EE7" w:rsidRDefault="0015689C" w:rsidP="0015689C">
      <w:pPr>
        <w:jc w:val="both"/>
      </w:pPr>
    </w:p>
    <w:p w:rsidR="0015689C" w:rsidRDefault="0015689C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15689C" w:rsidRDefault="0015689C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15689C" w:rsidRPr="00BD1A27" w:rsidRDefault="0015689C" w:rsidP="0015689C"/>
    <w:p w:rsidR="0015689C" w:rsidRPr="00E97AC0" w:rsidRDefault="0015689C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15689C" w:rsidRPr="00E97AC0" w:rsidRDefault="0015689C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15689C" w:rsidRPr="001C134B" w:rsidRDefault="0015689C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AF3DB9">
        <w:rPr>
          <w:rFonts w:ascii="Arial Narrow" w:hAnsi="Arial Narrow" w:cs="Arial Narrow"/>
          <w:sz w:val="20"/>
          <w:szCs w:val="20"/>
        </w:rPr>
        <w:t>7</w:t>
      </w:r>
      <w:r>
        <w:rPr>
          <w:rFonts w:ascii="Arial Narrow" w:hAnsi="Arial Narrow" w:cs="Arial Narrow"/>
          <w:sz w:val="20"/>
          <w:szCs w:val="20"/>
        </w:rPr>
        <w:t>.</w:t>
      </w:r>
      <w:r w:rsidR="0045221E">
        <w:rPr>
          <w:rFonts w:ascii="Arial Narrow" w:hAnsi="Arial Narrow" w:cs="Arial Narrow"/>
          <w:sz w:val="20"/>
          <w:szCs w:val="20"/>
        </w:rPr>
        <w:t>1</w:t>
      </w:r>
      <w:r w:rsidR="00AF3DB9">
        <w:rPr>
          <w:rFonts w:ascii="Arial Narrow" w:hAnsi="Arial Narrow" w:cs="Arial Narrow"/>
          <w:sz w:val="20"/>
          <w:szCs w:val="20"/>
        </w:rPr>
        <w:t>2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 w:rsidR="00E33988"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15689C" w:rsidRPr="00A27543" w:rsidRDefault="0015689C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 w:rsidRPr="005528E6"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5528E6" w:rsidRPr="005528E6">
        <w:rPr>
          <w:rFonts w:ascii="Arial Narrow" w:hAnsi="Arial Narrow" w:cs="Arial Narrow"/>
          <w:b/>
          <w:bCs/>
          <w:sz w:val="32"/>
          <w:szCs w:val="32"/>
        </w:rPr>
        <w:t>2</w:t>
      </w:r>
      <w:r w:rsidRPr="005528E6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15689C" w:rsidRDefault="0015689C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5689C" w:rsidRPr="00E97AC0" w:rsidRDefault="0015689C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5689C" w:rsidRPr="001B13A3" w:rsidRDefault="0015689C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172FF1" w:rsidRDefault="00831B02" w:rsidP="00831B02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831B02">
        <w:rPr>
          <w:rFonts w:ascii="Arial Narrow" w:hAnsi="Arial Narrow" w:cs="Arial Narrow"/>
          <w:b/>
          <w:sz w:val="28"/>
          <w:szCs w:val="28"/>
        </w:rPr>
        <w:t>Správ</w:t>
      </w:r>
      <w:r>
        <w:rPr>
          <w:rFonts w:ascii="Arial Narrow" w:hAnsi="Arial Narrow" w:cs="Arial Narrow"/>
          <w:b/>
          <w:sz w:val="28"/>
          <w:szCs w:val="28"/>
        </w:rPr>
        <w:t>e</w:t>
      </w:r>
      <w:r w:rsidRPr="00831B02">
        <w:rPr>
          <w:rFonts w:ascii="Arial Narrow" w:hAnsi="Arial Narrow" w:cs="Arial Narrow"/>
          <w:b/>
          <w:sz w:val="28"/>
          <w:szCs w:val="28"/>
        </w:rPr>
        <w:t xml:space="preserve"> o stave pripravenosti Slovenskej republiky na výkon predsedníctva SR v Rade Európskej únie za rok 2015</w:t>
      </w:r>
    </w:p>
    <w:p w:rsidR="00831B02" w:rsidRDefault="00831B02" w:rsidP="0015689C">
      <w:pPr>
        <w:rPr>
          <w:rFonts w:ascii="Arial Narrow" w:hAnsi="Arial Narrow" w:cs="Arial Narrow"/>
          <w:b/>
          <w:bCs/>
        </w:rPr>
      </w:pPr>
    </w:p>
    <w:p w:rsidR="00B70257" w:rsidRDefault="00B70257" w:rsidP="0015689C">
      <w:pPr>
        <w:rPr>
          <w:rFonts w:ascii="Arial Narrow" w:hAnsi="Arial Narrow" w:cs="Arial Narrow"/>
          <w:b/>
          <w:bCs/>
        </w:rPr>
      </w:pPr>
    </w:p>
    <w:p w:rsidR="0015689C" w:rsidRDefault="0015689C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15689C" w:rsidRDefault="0015689C" w:rsidP="0015689C">
      <w:pPr>
        <w:rPr>
          <w:rFonts w:ascii="Arial Narrow" w:hAnsi="Arial Narrow" w:cs="Arial Narrow"/>
          <w:b/>
          <w:bCs/>
        </w:rPr>
      </w:pPr>
    </w:p>
    <w:p w:rsidR="0045221E" w:rsidRDefault="00831B02" w:rsidP="006E1F3F">
      <w:pPr>
        <w:jc w:val="both"/>
        <w:rPr>
          <w:rFonts w:ascii="Arial Narrow" w:hAnsi="Arial Narrow" w:cs="Arial Narrow"/>
          <w:bCs/>
        </w:rPr>
      </w:pPr>
      <w:r w:rsidRPr="00831B02">
        <w:rPr>
          <w:rFonts w:ascii="Arial Narrow" w:hAnsi="Arial Narrow" w:cs="Arial Narrow"/>
          <w:bCs/>
        </w:rPr>
        <w:t>Správ</w:t>
      </w:r>
      <w:r>
        <w:rPr>
          <w:rFonts w:ascii="Arial Narrow" w:hAnsi="Arial Narrow" w:cs="Arial Narrow"/>
          <w:bCs/>
        </w:rPr>
        <w:t>u</w:t>
      </w:r>
      <w:r w:rsidRPr="00831B02">
        <w:rPr>
          <w:rFonts w:ascii="Arial Narrow" w:hAnsi="Arial Narrow" w:cs="Arial Narrow"/>
          <w:bCs/>
        </w:rPr>
        <w:t xml:space="preserve"> o stave pripravenosti Slovenskej republiky na výkon predsedníctva SR v Rade Európskej únie za rok 2015</w:t>
      </w:r>
      <w:r>
        <w:rPr>
          <w:rFonts w:ascii="Arial Narrow" w:hAnsi="Arial Narrow" w:cs="Arial Narrow"/>
          <w:bCs/>
        </w:rPr>
        <w:t xml:space="preserve"> </w:t>
      </w:r>
      <w:r w:rsidR="0045221E" w:rsidRPr="0054297A">
        <w:rPr>
          <w:rFonts w:ascii="Arial Narrow" w:hAnsi="Arial Narrow" w:cs="Arial Narrow"/>
          <w:bCs/>
        </w:rPr>
        <w:t xml:space="preserve">predkladá na </w:t>
      </w:r>
      <w:r w:rsidR="0054297A" w:rsidRPr="0054297A">
        <w:rPr>
          <w:rFonts w:ascii="Arial Narrow" w:hAnsi="Arial Narrow" w:cs="Arial Narrow"/>
          <w:bCs/>
        </w:rPr>
        <w:t xml:space="preserve">rokovanie Hospodárskej a sociálnej rady SR </w:t>
      </w:r>
      <w:r w:rsidR="0045221E" w:rsidRPr="0054297A">
        <w:rPr>
          <w:rFonts w:ascii="Arial Narrow" w:hAnsi="Arial Narrow" w:cs="Arial Narrow"/>
          <w:bCs/>
        </w:rPr>
        <w:t xml:space="preserve">podpredseda vlády a minister zahraničných vecí a európskych záležitostí SR na základe </w:t>
      </w:r>
      <w:r w:rsidRPr="00831B02">
        <w:rPr>
          <w:rFonts w:ascii="Arial Narrow" w:hAnsi="Arial Narrow" w:cs="Arial Narrow"/>
          <w:bCs/>
        </w:rPr>
        <w:t>uzneseni</w:t>
      </w:r>
      <w:r w:rsidR="00137E71">
        <w:rPr>
          <w:rFonts w:ascii="Arial Narrow" w:hAnsi="Arial Narrow" w:cs="Arial Narrow"/>
          <w:bCs/>
        </w:rPr>
        <w:t>a</w:t>
      </w:r>
      <w:r w:rsidRPr="00831B02">
        <w:rPr>
          <w:rFonts w:ascii="Arial Narrow" w:hAnsi="Arial Narrow" w:cs="Arial Narrow"/>
          <w:bCs/>
        </w:rPr>
        <w:t xml:space="preserve"> vlády SR č. 151/2015</w:t>
      </w:r>
      <w:r>
        <w:rPr>
          <w:rFonts w:ascii="Arial Narrow" w:hAnsi="Arial Narrow" w:cs="Arial Narrow"/>
          <w:bCs/>
        </w:rPr>
        <w:t>.</w:t>
      </w:r>
    </w:p>
    <w:p w:rsidR="0045221E" w:rsidRDefault="0045221E" w:rsidP="006E1F3F">
      <w:pPr>
        <w:jc w:val="both"/>
        <w:rPr>
          <w:rFonts w:ascii="Arial Narrow" w:hAnsi="Arial Narrow" w:cs="Arial Narrow"/>
          <w:bCs/>
        </w:rPr>
      </w:pPr>
    </w:p>
    <w:p w:rsidR="0045221E" w:rsidRDefault="00831B02" w:rsidP="006E1F3F">
      <w:pPr>
        <w:jc w:val="both"/>
        <w:rPr>
          <w:rFonts w:ascii="Arial Narrow" w:hAnsi="Arial Narrow" w:cs="Arial Narrow"/>
          <w:bCs/>
        </w:rPr>
      </w:pPr>
      <w:r w:rsidRPr="00831B02">
        <w:rPr>
          <w:rFonts w:ascii="Arial Narrow" w:hAnsi="Arial Narrow" w:cs="Arial Narrow"/>
          <w:bCs/>
        </w:rPr>
        <w:t xml:space="preserve">Cieľom dokumentu je informovať o opatreniach, ktoré sa uskutočnili na úrovni štátnej správy v roku 2015 v oblasti prípravy na výkon predsedníctva Slovenskej </w:t>
      </w:r>
      <w:r>
        <w:rPr>
          <w:rFonts w:ascii="Arial Narrow" w:hAnsi="Arial Narrow" w:cs="Arial Narrow"/>
          <w:bCs/>
        </w:rPr>
        <w:t>republiky v Rade EÚ v roku 2016</w:t>
      </w:r>
      <w:r w:rsidRPr="00831B02">
        <w:rPr>
          <w:rFonts w:ascii="Arial Narrow" w:hAnsi="Arial Narrow" w:cs="Arial Narrow"/>
          <w:bCs/>
        </w:rPr>
        <w:t>.</w:t>
      </w:r>
      <w:r>
        <w:rPr>
          <w:rFonts w:ascii="Arial Narrow" w:hAnsi="Arial Narrow" w:cs="Arial Narrow"/>
          <w:bCs/>
        </w:rPr>
        <w:t xml:space="preserve"> Dokument sa zameriava na f</w:t>
      </w:r>
      <w:r w:rsidRPr="00831B02">
        <w:rPr>
          <w:rFonts w:ascii="Arial Narrow" w:hAnsi="Arial Narrow" w:cs="Arial Narrow"/>
          <w:bCs/>
        </w:rPr>
        <w:t>ungovanie koordinačných štruktúr</w:t>
      </w:r>
      <w:r>
        <w:rPr>
          <w:rFonts w:ascii="Arial Narrow" w:hAnsi="Arial Narrow" w:cs="Arial Narrow"/>
          <w:bCs/>
        </w:rPr>
        <w:t>, prípravu</w:t>
      </w:r>
      <w:r w:rsidRPr="00831B02">
        <w:rPr>
          <w:rFonts w:ascii="Arial Narrow" w:hAnsi="Arial Narrow" w:cs="Arial Narrow"/>
          <w:bCs/>
        </w:rPr>
        <w:t xml:space="preserve"> programu tria</w:t>
      </w:r>
      <w:r>
        <w:rPr>
          <w:rFonts w:ascii="Arial Narrow" w:hAnsi="Arial Narrow" w:cs="Arial Narrow"/>
          <w:bCs/>
        </w:rPr>
        <w:t xml:space="preserve"> Holandsko-Slovensko-Malta, ľ</w:t>
      </w:r>
      <w:r w:rsidRPr="00831B02">
        <w:rPr>
          <w:rFonts w:ascii="Arial Narrow" w:hAnsi="Arial Narrow" w:cs="Arial Narrow"/>
          <w:bCs/>
        </w:rPr>
        <w:t>udské zdroje a vzdelávacie aktivity</w:t>
      </w:r>
      <w:r>
        <w:rPr>
          <w:rFonts w:ascii="Arial Narrow" w:hAnsi="Arial Narrow" w:cs="Arial Narrow"/>
          <w:bCs/>
        </w:rPr>
        <w:t>, l</w:t>
      </w:r>
      <w:r w:rsidRPr="00831B02">
        <w:rPr>
          <w:rFonts w:ascii="Arial Narrow" w:hAnsi="Arial Narrow" w:cs="Arial Narrow"/>
          <w:bCs/>
        </w:rPr>
        <w:t>ogistik</w:t>
      </w:r>
      <w:r>
        <w:rPr>
          <w:rFonts w:ascii="Arial Narrow" w:hAnsi="Arial Narrow" w:cs="Arial Narrow"/>
          <w:bCs/>
        </w:rPr>
        <w:t>u</w:t>
      </w:r>
      <w:r w:rsidRPr="00831B02">
        <w:rPr>
          <w:rFonts w:ascii="Arial Narrow" w:hAnsi="Arial Narrow" w:cs="Arial Narrow"/>
          <w:bCs/>
        </w:rPr>
        <w:t xml:space="preserve"> a organizáci</w:t>
      </w:r>
      <w:r>
        <w:rPr>
          <w:rFonts w:ascii="Arial Narrow" w:hAnsi="Arial Narrow" w:cs="Arial Narrow"/>
          <w:bCs/>
        </w:rPr>
        <w:t>u</w:t>
      </w:r>
      <w:r w:rsidRPr="00831B02">
        <w:rPr>
          <w:rFonts w:ascii="Arial Narrow" w:hAnsi="Arial Narrow" w:cs="Arial Narrow"/>
          <w:bCs/>
        </w:rPr>
        <w:t xml:space="preserve"> podujatí</w:t>
      </w:r>
      <w:r>
        <w:rPr>
          <w:rFonts w:ascii="Arial Narrow" w:hAnsi="Arial Narrow" w:cs="Arial Narrow"/>
          <w:bCs/>
        </w:rPr>
        <w:t>, r</w:t>
      </w:r>
      <w:r w:rsidRPr="00831B02">
        <w:rPr>
          <w:rFonts w:ascii="Arial Narrow" w:hAnsi="Arial Narrow" w:cs="Arial Narrow"/>
          <w:bCs/>
        </w:rPr>
        <w:t>ozpočet</w:t>
      </w:r>
      <w:r>
        <w:rPr>
          <w:rFonts w:ascii="Arial Narrow" w:hAnsi="Arial Narrow" w:cs="Arial Narrow"/>
          <w:bCs/>
        </w:rPr>
        <w:t xml:space="preserve"> a komunikáciu</w:t>
      </w:r>
      <w:r w:rsidRPr="00831B02">
        <w:rPr>
          <w:rFonts w:ascii="Arial Narrow" w:hAnsi="Arial Narrow" w:cs="Arial Narrow"/>
          <w:bCs/>
        </w:rPr>
        <w:t xml:space="preserve"> a prezentáci</w:t>
      </w:r>
      <w:r>
        <w:rPr>
          <w:rFonts w:ascii="Arial Narrow" w:hAnsi="Arial Narrow" w:cs="Arial Narrow"/>
          <w:bCs/>
        </w:rPr>
        <w:t>u</w:t>
      </w:r>
      <w:r w:rsidRPr="00831B02">
        <w:rPr>
          <w:rFonts w:ascii="Arial Narrow" w:hAnsi="Arial Narrow" w:cs="Arial Narrow"/>
          <w:bCs/>
        </w:rPr>
        <w:t xml:space="preserve"> predsedníctva</w:t>
      </w:r>
      <w:r>
        <w:rPr>
          <w:rFonts w:ascii="Arial Narrow" w:hAnsi="Arial Narrow" w:cs="Arial Narrow"/>
          <w:bCs/>
        </w:rPr>
        <w:t>.</w:t>
      </w:r>
    </w:p>
    <w:p w:rsidR="00831B02" w:rsidRDefault="00831B02" w:rsidP="006E1F3F">
      <w:pPr>
        <w:jc w:val="both"/>
        <w:rPr>
          <w:rFonts w:ascii="Arial Narrow" w:hAnsi="Arial Narrow" w:cs="Arial Narrow"/>
          <w:bCs/>
        </w:rPr>
      </w:pPr>
    </w:p>
    <w:p w:rsidR="0045221E" w:rsidRDefault="00137E71" w:rsidP="00137E71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Na materiál budú v roku 2016 nadväzovať materiály V</w:t>
      </w:r>
      <w:r w:rsidRPr="00137E71">
        <w:rPr>
          <w:rFonts w:ascii="Arial Narrow" w:hAnsi="Arial Narrow" w:cs="Arial Narrow"/>
          <w:bCs/>
        </w:rPr>
        <w:t xml:space="preserve">ýchodiská programu </w:t>
      </w:r>
      <w:r w:rsidRPr="00831B02">
        <w:rPr>
          <w:rFonts w:ascii="Arial Narrow" w:hAnsi="Arial Narrow" w:cs="Arial Narrow"/>
          <w:bCs/>
        </w:rPr>
        <w:t xml:space="preserve">predsedníctva SR v Rade Európskej únie </w:t>
      </w:r>
      <w:r w:rsidRPr="00137E71">
        <w:rPr>
          <w:rFonts w:ascii="Arial Narrow" w:hAnsi="Arial Narrow" w:cs="Arial Narrow"/>
          <w:bCs/>
        </w:rPr>
        <w:t xml:space="preserve">a </w:t>
      </w:r>
      <w:r>
        <w:rPr>
          <w:rFonts w:ascii="Arial Narrow" w:hAnsi="Arial Narrow" w:cs="Arial Narrow"/>
          <w:bCs/>
        </w:rPr>
        <w:t>P</w:t>
      </w:r>
      <w:r w:rsidRPr="00137E71">
        <w:rPr>
          <w:rFonts w:ascii="Arial Narrow" w:hAnsi="Arial Narrow" w:cs="Arial Narrow"/>
          <w:bCs/>
        </w:rPr>
        <w:t xml:space="preserve">rogram </w:t>
      </w:r>
      <w:r w:rsidRPr="00831B02">
        <w:rPr>
          <w:rFonts w:ascii="Arial Narrow" w:hAnsi="Arial Narrow" w:cs="Arial Narrow"/>
          <w:bCs/>
        </w:rPr>
        <w:t>predsedníctva SR v Rade Európskej únie</w:t>
      </w:r>
      <w:r>
        <w:rPr>
          <w:rFonts w:ascii="Arial Narrow" w:hAnsi="Arial Narrow" w:cs="Arial Narrow"/>
          <w:bCs/>
        </w:rPr>
        <w:t xml:space="preserve"> a v roku 2017 H</w:t>
      </w:r>
      <w:r w:rsidRPr="00137E71">
        <w:rPr>
          <w:rFonts w:ascii="Arial Narrow" w:hAnsi="Arial Narrow" w:cs="Arial Narrow"/>
          <w:bCs/>
        </w:rPr>
        <w:t>odnotiac</w:t>
      </w:r>
      <w:r>
        <w:rPr>
          <w:rFonts w:ascii="Arial Narrow" w:hAnsi="Arial Narrow" w:cs="Arial Narrow"/>
          <w:bCs/>
        </w:rPr>
        <w:t>a správa</w:t>
      </w:r>
      <w:r w:rsidRPr="00137E71">
        <w:rPr>
          <w:rFonts w:ascii="Arial Narrow" w:hAnsi="Arial Narrow" w:cs="Arial Narrow"/>
          <w:bCs/>
        </w:rPr>
        <w:t xml:space="preserve"> o priebehu a výsledkoch predsedníctva SR v Rade Európskej únie.</w:t>
      </w:r>
    </w:p>
    <w:p w:rsidR="00137E71" w:rsidRDefault="00137E71" w:rsidP="006E1F3F">
      <w:pPr>
        <w:jc w:val="both"/>
        <w:rPr>
          <w:rFonts w:ascii="Arial Narrow" w:hAnsi="Arial Narrow" w:cs="Arial Narrow"/>
          <w:bCs/>
        </w:rPr>
      </w:pPr>
    </w:p>
    <w:p w:rsidR="0015689C" w:rsidRDefault="0015689C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15689C" w:rsidRDefault="0015689C" w:rsidP="006E1F3F">
      <w:pPr>
        <w:jc w:val="both"/>
        <w:rPr>
          <w:rFonts w:ascii="Arial Narrow" w:hAnsi="Arial Narrow" w:cs="Arial Narrow"/>
          <w:b/>
          <w:bCs/>
        </w:rPr>
      </w:pPr>
    </w:p>
    <w:p w:rsidR="00CB20DE" w:rsidRDefault="0015689C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4D1CB6">
        <w:rPr>
          <w:rFonts w:ascii="Arial Narrow" w:hAnsi="Arial Narrow" w:cs="Arial Narrow"/>
          <w:bCs/>
        </w:rPr>
        <w:t xml:space="preserve"> materiálu </w:t>
      </w:r>
      <w:r w:rsidR="0039793C">
        <w:rPr>
          <w:rFonts w:ascii="Arial Narrow" w:hAnsi="Arial Narrow" w:cs="Times New Roman"/>
          <w:lang w:eastAsia="sk-SK"/>
        </w:rPr>
        <w:t>pripomienky neuplatňuje.</w:t>
      </w:r>
    </w:p>
    <w:p w:rsidR="0015689C" w:rsidRDefault="0015689C" w:rsidP="006E1F3F">
      <w:pPr>
        <w:jc w:val="both"/>
        <w:rPr>
          <w:rFonts w:ascii="Arial Narrow" w:hAnsi="Arial Narrow" w:cs="Arial Narrow"/>
          <w:bCs/>
        </w:rPr>
      </w:pPr>
    </w:p>
    <w:p w:rsidR="0015689C" w:rsidRDefault="0015689C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15689C" w:rsidRPr="00434366" w:rsidRDefault="0015689C" w:rsidP="006E1F3F">
      <w:pPr>
        <w:jc w:val="both"/>
        <w:rPr>
          <w:rFonts w:ascii="Arial Narrow" w:hAnsi="Arial Narrow" w:cs="Arial Narrow"/>
          <w:bCs/>
        </w:rPr>
      </w:pPr>
    </w:p>
    <w:p w:rsidR="004D1CB6" w:rsidRDefault="004D1CB6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materiál na ďalšie legislatívne konanie.</w:t>
      </w:r>
    </w:p>
    <w:p w:rsidR="0015689C" w:rsidRDefault="0015689C" w:rsidP="006E1F3F">
      <w:pPr>
        <w:ind w:firstLine="708"/>
        <w:jc w:val="both"/>
        <w:rPr>
          <w:rFonts w:ascii="Arial Narrow" w:hAnsi="Arial Narrow"/>
          <w:bCs/>
        </w:rPr>
      </w:pPr>
    </w:p>
    <w:p w:rsidR="0015689C" w:rsidRDefault="0015689C" w:rsidP="005528E6">
      <w:pPr>
        <w:jc w:val="both"/>
        <w:rPr>
          <w:rFonts w:ascii="Arial Narrow" w:hAnsi="Arial Narrow"/>
          <w:bCs/>
        </w:rPr>
      </w:pPr>
    </w:p>
    <w:p w:rsidR="006E3D3A" w:rsidRDefault="006E3D3A" w:rsidP="005528E6">
      <w:pPr>
        <w:jc w:val="both"/>
        <w:rPr>
          <w:rFonts w:ascii="Arial Narrow" w:hAnsi="Arial Narrow"/>
          <w:bCs/>
        </w:rPr>
      </w:pPr>
    </w:p>
    <w:p w:rsidR="00195197" w:rsidRDefault="00195197" w:rsidP="005528E6">
      <w:pPr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15689C" w:rsidRPr="00E97AC0" w:rsidRDefault="0015689C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 w:rsidR="00B9188E">
        <w:rPr>
          <w:rFonts w:ascii="Arial Narrow" w:hAnsi="Arial Narrow" w:cs="Arial Narrow"/>
          <w:b/>
          <w:bCs/>
        </w:rPr>
        <w:t>Michal Sýkora</w:t>
      </w:r>
    </w:p>
    <w:p w:rsidR="0015689C" w:rsidRDefault="0015689C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15689C" w:rsidRPr="00E97AC0" w:rsidRDefault="0015689C" w:rsidP="0015689C">
      <w:pPr>
        <w:jc w:val="both"/>
        <w:rPr>
          <w:rFonts w:ascii="Arial Narrow" w:hAnsi="Arial Narrow" w:cs="Arial Narrow"/>
          <w:b/>
          <w:bCs/>
        </w:rPr>
      </w:pPr>
    </w:p>
    <w:p w:rsidR="0015689C" w:rsidRPr="00434366" w:rsidRDefault="0015689C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825007" w:rsidRDefault="00825007"/>
    <w:sectPr w:rsidR="0082500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648D"/>
    <w:rsid w:val="00022A75"/>
    <w:rsid w:val="000F32BE"/>
    <w:rsid w:val="00137E71"/>
    <w:rsid w:val="0015689C"/>
    <w:rsid w:val="00172FF1"/>
    <w:rsid w:val="00195197"/>
    <w:rsid w:val="001E58E8"/>
    <w:rsid w:val="00340254"/>
    <w:rsid w:val="0039793C"/>
    <w:rsid w:val="003D0886"/>
    <w:rsid w:val="003F0A16"/>
    <w:rsid w:val="0045221E"/>
    <w:rsid w:val="004C39A2"/>
    <w:rsid w:val="004D1CB6"/>
    <w:rsid w:val="005123DA"/>
    <w:rsid w:val="00524539"/>
    <w:rsid w:val="0053509A"/>
    <w:rsid w:val="0054297A"/>
    <w:rsid w:val="005528E6"/>
    <w:rsid w:val="005A1230"/>
    <w:rsid w:val="00642A6C"/>
    <w:rsid w:val="00657DA2"/>
    <w:rsid w:val="00675339"/>
    <w:rsid w:val="006A4756"/>
    <w:rsid w:val="006E1F3F"/>
    <w:rsid w:val="006E2996"/>
    <w:rsid w:val="006E3D3A"/>
    <w:rsid w:val="00763660"/>
    <w:rsid w:val="00772D41"/>
    <w:rsid w:val="007D217E"/>
    <w:rsid w:val="00825007"/>
    <w:rsid w:val="00831B02"/>
    <w:rsid w:val="00845EAB"/>
    <w:rsid w:val="008A11D0"/>
    <w:rsid w:val="00946AF4"/>
    <w:rsid w:val="009B3D5A"/>
    <w:rsid w:val="009B7049"/>
    <w:rsid w:val="00A87B19"/>
    <w:rsid w:val="00AF3DB9"/>
    <w:rsid w:val="00B10F61"/>
    <w:rsid w:val="00B22E58"/>
    <w:rsid w:val="00B70257"/>
    <w:rsid w:val="00B9188E"/>
    <w:rsid w:val="00BD11E0"/>
    <w:rsid w:val="00BD43F1"/>
    <w:rsid w:val="00BE1E51"/>
    <w:rsid w:val="00C80000"/>
    <w:rsid w:val="00CB20DE"/>
    <w:rsid w:val="00D05BCF"/>
    <w:rsid w:val="00D86B6B"/>
    <w:rsid w:val="00E336BD"/>
    <w:rsid w:val="00E33988"/>
    <w:rsid w:val="00F221F9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735E-480D-48C1-927D-9FFCA28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689C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B6B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ZMOS Staník</dc:creator>
  <cp:keywords/>
  <dc:description/>
  <cp:lastModifiedBy>Andrea</cp:lastModifiedBy>
  <cp:revision>7</cp:revision>
  <cp:lastPrinted>2014-08-12T07:14:00Z</cp:lastPrinted>
  <dcterms:created xsi:type="dcterms:W3CDTF">2015-12-02T08:27:00Z</dcterms:created>
  <dcterms:modified xsi:type="dcterms:W3CDTF">2015-12-02T08:32:00Z</dcterms:modified>
</cp:coreProperties>
</file>