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C2" w:rsidRPr="00F9528E" w:rsidRDefault="002815C2" w:rsidP="004B0116">
      <w:pPr>
        <w:widowControl/>
        <w:spacing w:after="240"/>
        <w:jc w:val="center"/>
        <w:rPr>
          <w:b/>
          <w:caps/>
          <w:color w:val="000000"/>
          <w:spacing w:val="30"/>
        </w:rPr>
      </w:pPr>
      <w:r w:rsidRPr="00F9528E">
        <w:rPr>
          <w:b/>
          <w:caps/>
          <w:color w:val="000000"/>
          <w:spacing w:val="30"/>
        </w:rPr>
        <w:t>Predkladacia správa</w:t>
      </w:r>
    </w:p>
    <w:p w:rsidR="00DF083D" w:rsidRDefault="004350F8" w:rsidP="00143B22">
      <w:pPr>
        <w:spacing w:before="120" w:after="120"/>
        <w:ind w:firstLine="709"/>
        <w:jc w:val="both"/>
        <w:rPr>
          <w:bCs/>
        </w:rPr>
      </w:pPr>
      <w:r>
        <w:t>Ministerstvo pôdohospodárstva a rozvoja vidieka Slovenskej republiky predkladá n</w:t>
      </w:r>
      <w:r w:rsidR="00DF083D" w:rsidRPr="005C4D5B">
        <w:t>ávrh nariadenia vlády Slovenskej republiky,</w:t>
      </w:r>
      <w:r w:rsidR="00DF083D" w:rsidRPr="00272AD5">
        <w:t xml:space="preserve"> </w:t>
      </w:r>
      <w:r w:rsidR="00DF083D" w:rsidRPr="00272AD5">
        <w:rPr>
          <w:bCs/>
        </w:rPr>
        <w:t>ktorým sa mení a dopĺňa nariadenie vlády Slovensk</w:t>
      </w:r>
      <w:r w:rsidR="00DF083D">
        <w:rPr>
          <w:bCs/>
        </w:rPr>
        <w:t xml:space="preserve">ej republiky č. 280/2003 Z. z. </w:t>
      </w:r>
      <w:r w:rsidR="00DF083D" w:rsidRPr="00272AD5">
        <w:rPr>
          <w:bCs/>
        </w:rPr>
        <w:t>o zdravotných problémoch, ktoré ovplyvňu</w:t>
      </w:r>
      <w:r w:rsidR="00DF083D">
        <w:rPr>
          <w:bCs/>
        </w:rPr>
        <w:t xml:space="preserve">jú výmenu s hovädzím dobytkom </w:t>
      </w:r>
      <w:r w:rsidR="00DF083D" w:rsidRPr="00272AD5">
        <w:rPr>
          <w:bCs/>
        </w:rPr>
        <w:t>a ošípanými v znení neskorších predpisov</w:t>
      </w:r>
      <w:r w:rsidR="00DF083D" w:rsidRPr="00272AD5">
        <w:t xml:space="preserve"> </w:t>
      </w:r>
      <w:r w:rsidR="00DF083D">
        <w:t xml:space="preserve"> </w:t>
      </w:r>
      <w:r w:rsidR="00371EFB">
        <w:t xml:space="preserve">na základe úlohy č. 2 </w:t>
      </w:r>
      <w:r w:rsidR="00371EFB">
        <w:rPr>
          <w:bCs/>
        </w:rPr>
        <w:t xml:space="preserve">na mesiac november uvedenej v </w:t>
      </w:r>
      <w:r w:rsidR="00DF083D">
        <w:rPr>
          <w:bCs/>
        </w:rPr>
        <w:t>Pláne legislatívnych úloh vlády SR</w:t>
      </w:r>
      <w:r w:rsidR="00371EFB" w:rsidRPr="00371EFB">
        <w:rPr>
          <w:bCs/>
        </w:rPr>
        <w:t xml:space="preserve"> </w:t>
      </w:r>
      <w:r w:rsidR="00371EFB">
        <w:rPr>
          <w:bCs/>
        </w:rPr>
        <w:t>na rok 2015</w:t>
      </w:r>
      <w:r w:rsidR="00DF083D">
        <w:rPr>
          <w:bCs/>
        </w:rPr>
        <w:t>.</w:t>
      </w:r>
    </w:p>
    <w:p w:rsidR="00DF083D" w:rsidRDefault="00371EFB" w:rsidP="00143B22">
      <w:pPr>
        <w:spacing w:before="120" w:after="120"/>
        <w:ind w:firstLine="709"/>
        <w:jc w:val="both"/>
        <w:rPr>
          <w:rStyle w:val="Textzstupnhosymbolu"/>
          <w:color w:val="000000"/>
        </w:rPr>
      </w:pPr>
      <w:r>
        <w:t xml:space="preserve">Návrh sa predkladá </w:t>
      </w:r>
      <w:r w:rsidRPr="005C4D5B">
        <w:t xml:space="preserve">z dôvodu </w:t>
      </w:r>
      <w:r>
        <w:t>potreby transpozície</w:t>
      </w:r>
      <w:r w:rsidRPr="005C4D5B">
        <w:t xml:space="preserve"> </w:t>
      </w:r>
      <w:r w:rsidRPr="00371EFB">
        <w:t>smernice Európskeho parlamentu a Rady 2014/64/EÚ z 15. mája 2014, ktorou sa mení smernica Rady 64/432/EHS, pokiaľ ide o počítačové databázy, ktoré sú súčasťou sietí dohľadu v členských štátoch</w:t>
      </w:r>
      <w:r>
        <w:t xml:space="preserve"> </w:t>
      </w:r>
      <w:r w:rsidRPr="00371EFB">
        <w:t>(Ú. v. EÚ L 189, 27.6.2014)</w:t>
      </w:r>
      <w:r>
        <w:t xml:space="preserve">. </w:t>
      </w:r>
      <w:r w:rsidR="00DF083D" w:rsidRPr="00371EFB">
        <w:t>Predloženým</w:t>
      </w:r>
      <w:r w:rsidR="00DF083D">
        <w:rPr>
          <w:rStyle w:val="Textzstupnhosymbolu"/>
          <w:color w:val="000000"/>
        </w:rPr>
        <w:t xml:space="preserve"> návrhom</w:t>
      </w:r>
      <w:r w:rsidR="00DF083D" w:rsidRPr="004958BF">
        <w:rPr>
          <w:rStyle w:val="Textzstupnhosymbolu"/>
          <w:color w:val="000000"/>
        </w:rPr>
        <w:t xml:space="preserve"> nariadenia vlády </w:t>
      </w:r>
      <w:r w:rsidR="00DF083D">
        <w:rPr>
          <w:rStyle w:val="Textzstupnhosymbolu"/>
          <w:color w:val="000000"/>
        </w:rPr>
        <w:t>sa menia a dopĺňajú informácie o zvieratách, ktoré musí obsahovať počítačová databáza v rámci zavedeného systému siete dohľadu.</w:t>
      </w:r>
      <w:r w:rsidR="00DF083D" w:rsidRPr="004958BF">
        <w:rPr>
          <w:rStyle w:val="Textzstupnhosymbolu"/>
          <w:color w:val="000000"/>
        </w:rPr>
        <w:t xml:space="preserve"> </w:t>
      </w:r>
      <w:r w:rsidR="00DF083D">
        <w:rPr>
          <w:rStyle w:val="Textzstupnhosymbolu"/>
          <w:color w:val="000000"/>
        </w:rPr>
        <w:t>Ide najmä o spresnenie informácií, ktoré sa zaznamenávajú v databáze v súčasnosti, ako aj o ich doplnenie potrebné vzhľadom na zavedenie elektronickej identifikácie hovädzieho dobytka ako úradného spôsobu identifikácie v Únii od 18. jú</w:t>
      </w:r>
      <w:r>
        <w:rPr>
          <w:rStyle w:val="Textzstupnhosymbolu"/>
          <w:color w:val="000000"/>
        </w:rPr>
        <w:t xml:space="preserve">la 2019. Keďže predmetné úpravy </w:t>
      </w:r>
      <w:r w:rsidR="00DF083D">
        <w:rPr>
          <w:rStyle w:val="Textzstupnhosymbolu"/>
          <w:color w:val="000000"/>
        </w:rPr>
        <w:t>v databáze sa podľa smernice 2014/64/EÚ majú uplatňovať tiež od uvedeného dátumu, návrhom nariadenia vlády sa do novelizovaného nariadenia dopĺňa príslušné prechodné ustanovenie. Zodpovedajúc</w:t>
      </w:r>
      <w:r>
        <w:rPr>
          <w:rStyle w:val="Textzstupnhosymbolu"/>
          <w:color w:val="000000"/>
        </w:rPr>
        <w:t>im spôsobom</w:t>
      </w:r>
      <w:r w:rsidR="00DF083D">
        <w:rPr>
          <w:rStyle w:val="Textzstupnhosymbolu"/>
          <w:color w:val="000000"/>
        </w:rPr>
        <w:t xml:space="preserve"> sa mení aj transpozičná príloha novelizovaného nariadenia.</w:t>
      </w:r>
    </w:p>
    <w:p w:rsidR="00371EFB" w:rsidRDefault="00371EFB" w:rsidP="00143B22">
      <w:pPr>
        <w:spacing w:before="120" w:after="120"/>
        <w:ind w:firstLine="709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Návrh nie je potrebné zasielať na </w:t>
      </w:r>
      <w:proofErr w:type="spellStart"/>
      <w:r>
        <w:rPr>
          <w:rStyle w:val="Textzstupnhosymbolu"/>
          <w:color w:val="000000"/>
        </w:rPr>
        <w:t>vnútrokomunitárne</w:t>
      </w:r>
      <w:proofErr w:type="spellEnd"/>
      <w:r>
        <w:rPr>
          <w:rStyle w:val="Textzstupnhosymbolu"/>
          <w:color w:val="000000"/>
        </w:rPr>
        <w:t xml:space="preserve"> pripomienkové konanie.</w:t>
      </w:r>
    </w:p>
    <w:p w:rsidR="00371EFB" w:rsidRDefault="00371EFB" w:rsidP="00143B22">
      <w:pPr>
        <w:spacing w:before="120" w:after="120"/>
        <w:ind w:firstLine="709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Dátum nadobudnuti</w:t>
      </w:r>
      <w:r w:rsidR="00DD37DE">
        <w:rPr>
          <w:rStyle w:val="Textzstupnhosymbolu"/>
          <w:color w:val="000000"/>
        </w:rPr>
        <w:t>a</w:t>
      </w:r>
      <w:r>
        <w:rPr>
          <w:rStyle w:val="Textzstupnhosymbolu"/>
          <w:color w:val="000000"/>
        </w:rPr>
        <w:t xml:space="preserve"> účinnosti je navrhnutý tak, aby bol v súlade s dátumom určeným na prevzatie smernice.</w:t>
      </w:r>
    </w:p>
    <w:p w:rsidR="00DF083D" w:rsidRPr="005C4D5B" w:rsidRDefault="00DF083D" w:rsidP="00143B22">
      <w:pPr>
        <w:spacing w:before="120" w:after="120"/>
        <w:ind w:firstLine="709"/>
        <w:jc w:val="both"/>
        <w:rPr>
          <w:color w:val="000000"/>
        </w:rPr>
      </w:pPr>
      <w:r w:rsidRPr="005C4D5B">
        <w:rPr>
          <w:color w:val="000000"/>
        </w:rPr>
        <w:t xml:space="preserve">Návrh nariadenia vlády je v súlade s Ústavou Slovenskej republiky, ústavnými zákonmi, zákonmi a ostatnými všeobecne záväznými právnymi predpismi, medzinárodnými zmluvami, ktorými je Slovenská republika viazaná, ako aj s právne záväznými aktmi EÚ. </w:t>
      </w:r>
    </w:p>
    <w:p w:rsidR="002815C2" w:rsidRDefault="00DF083D" w:rsidP="00143B22">
      <w:pPr>
        <w:widowControl/>
        <w:spacing w:before="120" w:after="120"/>
        <w:ind w:firstLine="709"/>
        <w:jc w:val="both"/>
        <w:rPr>
          <w:color w:val="000000"/>
        </w:rPr>
      </w:pPr>
      <w:r w:rsidRPr="005C4D5B">
        <w:rPr>
          <w:color w:val="000000"/>
        </w:rPr>
        <w:t>Návrh nariadenia vlády nebude mať vplyv na rozpočet verejnej správy, nebude mať vplyv na podnikateľské prostredie, životné prostredie a informatizáciu spoločnosti a ani sociálne vplyvy.</w:t>
      </w:r>
    </w:p>
    <w:p w:rsidR="004350F8" w:rsidRDefault="004350F8" w:rsidP="00143B22">
      <w:pPr>
        <w:widowControl/>
        <w:spacing w:before="120" w:after="120"/>
        <w:ind w:firstLine="709"/>
        <w:jc w:val="both"/>
        <w:rPr>
          <w:rStyle w:val="Textzstupnhosymbolu"/>
          <w:color w:val="000000"/>
        </w:rPr>
      </w:pPr>
      <w:r>
        <w:rPr>
          <w:color w:val="000000"/>
        </w:rPr>
        <w:t xml:space="preserve">Návrh bol predmetom pripomienkového konania, ktorého výsledky sú uvedené </w:t>
      </w:r>
      <w:r w:rsidR="00143B22">
        <w:rPr>
          <w:color w:val="000000"/>
        </w:rPr>
        <w:br/>
      </w:r>
      <w:r>
        <w:rPr>
          <w:color w:val="000000"/>
        </w:rPr>
        <w:t>vo vyho</w:t>
      </w:r>
      <w:r w:rsidR="00143B22">
        <w:rPr>
          <w:color w:val="000000"/>
        </w:rPr>
        <w:t>dnotení pripomienkového konania</w:t>
      </w:r>
      <w:bookmarkStart w:id="0" w:name="_GoBack"/>
      <w:bookmarkEnd w:id="0"/>
      <w:r w:rsidR="004A59C0">
        <w:rPr>
          <w:color w:val="000000"/>
        </w:rPr>
        <w:t xml:space="preserve"> a do ďalšieho legislatívneho procesu sa predkladá bez rozporov.</w:t>
      </w:r>
    </w:p>
    <w:sectPr w:rsidR="00435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C2"/>
    <w:rsid w:val="000912BD"/>
    <w:rsid w:val="0010757F"/>
    <w:rsid w:val="001146B7"/>
    <w:rsid w:val="00143B22"/>
    <w:rsid w:val="002815C2"/>
    <w:rsid w:val="003472D0"/>
    <w:rsid w:val="00371EFB"/>
    <w:rsid w:val="004350F8"/>
    <w:rsid w:val="00450561"/>
    <w:rsid w:val="004A59C0"/>
    <w:rsid w:val="004B0116"/>
    <w:rsid w:val="004F61B9"/>
    <w:rsid w:val="006852A9"/>
    <w:rsid w:val="00694162"/>
    <w:rsid w:val="00937CCE"/>
    <w:rsid w:val="009E5CB9"/>
    <w:rsid w:val="00A42C61"/>
    <w:rsid w:val="00B2226E"/>
    <w:rsid w:val="00DD37DE"/>
    <w:rsid w:val="00DF083D"/>
    <w:rsid w:val="00F10247"/>
    <w:rsid w:val="00F8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15C2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2815C2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2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2C61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apple-converted-space">
    <w:name w:val="apple-converted-space"/>
    <w:basedOn w:val="Predvolenpsmoodseku"/>
    <w:rsid w:val="00DF0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15C2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2815C2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2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2C61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apple-converted-space">
    <w:name w:val="apple-converted-space"/>
    <w:basedOn w:val="Predvolenpsmoodseku"/>
    <w:rsid w:val="00DF0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Mouelhi Kristína</dc:creator>
  <cp:lastModifiedBy>Benová Timea</cp:lastModifiedBy>
  <cp:revision>13</cp:revision>
  <cp:lastPrinted>2015-09-29T08:30:00Z</cp:lastPrinted>
  <dcterms:created xsi:type="dcterms:W3CDTF">2015-08-17T10:05:00Z</dcterms:created>
  <dcterms:modified xsi:type="dcterms:W3CDTF">2015-09-29T08:30:00Z</dcterms:modified>
</cp:coreProperties>
</file>