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76" w:rsidRDefault="00380EB2" w:rsidP="00F7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Predkladacia správa</w:t>
      </w:r>
      <w:r w:rsidR="003F6E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E76" w:rsidRDefault="003F6E76" w:rsidP="00F76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2CAA" w:rsidRDefault="003F6E76" w:rsidP="006322C5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Style w:val="Textzstupnhosymbolu"/>
          <w:color w:val="auto"/>
        </w:rPr>
        <w:t xml:space="preserve">Návrh zákona </w:t>
      </w:r>
      <w:r>
        <w:rPr>
          <w:rFonts w:ascii="Times New Roman" w:hAnsi="Times New Roman" w:cs="Times New Roman"/>
          <w:bCs/>
          <w:color w:val="auto"/>
        </w:rPr>
        <w:t xml:space="preserve">o jednotnom informačnom systéme v cestnej doprave a o zmene a doplnení niektorých zákonov (ďalej len „návrh zákona“) vypracovaný Ministerstvom dopravy, výstavby a regionálneho rozvoja Slovenskej republiky predstavuje nástroj na legislatívne zabezpečenie </w:t>
      </w:r>
      <w:r>
        <w:rPr>
          <w:rFonts w:ascii="Times New Roman" w:hAnsi="Times New Roman" w:cs="Times New Roman"/>
          <w:color w:val="auto"/>
        </w:rPr>
        <w:t xml:space="preserve">Národného projektu Jednotný informačný systém v cestnej </w:t>
      </w:r>
      <w:r w:rsidR="00F761CB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doprave – Elektronické služby v doprave </w:t>
      </w:r>
      <w:r>
        <w:rPr>
          <w:rFonts w:ascii="Times New Roman" w:hAnsi="Times New Roman" w:cs="Times New Roman"/>
          <w:bCs/>
          <w:color w:val="auto"/>
        </w:rPr>
        <w:t xml:space="preserve">(ďalej len „projekt“), </w:t>
      </w:r>
      <w:r>
        <w:rPr>
          <w:rFonts w:ascii="Times New Roman" w:hAnsi="Times New Roman" w:cs="Times New Roman"/>
          <w:color w:val="auto"/>
        </w:rPr>
        <w:t xml:space="preserve">v rámci Operačného programu Informatizácia spoločnosti, ktorý je spolufinancovaný z Európskeho fondu regionálneho rozvoja. </w:t>
      </w:r>
    </w:p>
    <w:p w:rsidR="00FA088B" w:rsidRDefault="00FA088B" w:rsidP="00FA088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F6E76" w:rsidRDefault="003F6E76" w:rsidP="00F76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CAA">
        <w:rPr>
          <w:rFonts w:ascii="Times New Roman" w:hAnsi="Times New Roman" w:cs="Times New Roman"/>
          <w:bCs/>
          <w:sz w:val="24"/>
          <w:szCs w:val="24"/>
        </w:rPr>
        <w:t xml:space="preserve">Hlavným účelom realizácie projektu </w:t>
      </w:r>
      <w:r w:rsidRPr="00C02CAA">
        <w:rPr>
          <w:rFonts w:ascii="Times New Roman" w:hAnsi="Times New Roman" w:cs="Times New Roman"/>
          <w:sz w:val="24"/>
          <w:szCs w:val="24"/>
        </w:rPr>
        <w:t xml:space="preserve">je vytvorenie komplexného informačného systému Jednotného informačného systému v cestnej doprave, ktorý zabezpečí efektívne riadenie, evidenciu a kontrolu výkonu štátnej správy na úseku cestnej dopravy, konkrétne </w:t>
      </w:r>
      <w:r w:rsidR="008D22E5">
        <w:rPr>
          <w:rFonts w:ascii="Times New Roman" w:hAnsi="Times New Roman" w:cs="Times New Roman"/>
          <w:sz w:val="24"/>
          <w:szCs w:val="24"/>
        </w:rPr>
        <w:br/>
      </w:r>
      <w:r w:rsidRPr="00C02CAA">
        <w:rPr>
          <w:rFonts w:ascii="Times New Roman" w:hAnsi="Times New Roman" w:cs="Times New Roman"/>
          <w:sz w:val="24"/>
          <w:szCs w:val="24"/>
        </w:rPr>
        <w:t>v oblasti správy autoškôl, v oblasti správy technických služieb a v oblasti riadenia odborných spôsobilostí v cestnej doprave.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E76" w:rsidRDefault="003F6E76" w:rsidP="00C02CAA">
      <w:pPr>
        <w:spacing w:after="0" w:line="240" w:lineRule="auto"/>
        <w:ind w:firstLine="708"/>
        <w:jc w:val="both"/>
        <w:rPr>
          <w:rStyle w:val="Textzstupnhosymbolu"/>
          <w:color w:val="000000"/>
          <w:sz w:val="24"/>
          <w:szCs w:val="24"/>
        </w:rPr>
      </w:pPr>
      <w:r w:rsidRPr="00C02CAA">
        <w:rPr>
          <w:rFonts w:ascii="Times New Roman" w:hAnsi="Times New Roman" w:cs="Times New Roman"/>
          <w:color w:val="000000"/>
          <w:sz w:val="24"/>
          <w:szCs w:val="24"/>
        </w:rPr>
        <w:t xml:space="preserve">Súčasťou predloženého návrhu zákona </w:t>
      </w:r>
      <w:r w:rsidR="00034338" w:rsidRPr="00C02CAA">
        <w:rPr>
          <w:rFonts w:ascii="Times New Roman" w:hAnsi="Times New Roman" w:cs="Times New Roman"/>
          <w:color w:val="000000"/>
          <w:sz w:val="24"/>
          <w:szCs w:val="24"/>
        </w:rPr>
        <w:t xml:space="preserve">sú </w:t>
      </w:r>
      <w:r w:rsidRPr="00C02CAA">
        <w:rPr>
          <w:rFonts w:ascii="Times New Roman" w:hAnsi="Times New Roman" w:cs="Times New Roman"/>
          <w:color w:val="000000"/>
          <w:sz w:val="24"/>
          <w:szCs w:val="24"/>
        </w:rPr>
        <w:t>sprievodné novely ďalších súvisiacich zákonov</w:t>
      </w:r>
      <w:r w:rsidRPr="00C02CAA">
        <w:rPr>
          <w:rStyle w:val="Textzstupnhosymbolu"/>
          <w:color w:val="000000"/>
          <w:sz w:val="24"/>
          <w:szCs w:val="24"/>
        </w:rPr>
        <w:t xml:space="preserve"> z oblasti cestnej dopravy</w:t>
      </w:r>
      <w:r w:rsidR="00C02CAA" w:rsidRPr="00C02CAA">
        <w:rPr>
          <w:rStyle w:val="Textzstupnhosymbolu"/>
          <w:color w:val="000000"/>
          <w:sz w:val="24"/>
          <w:szCs w:val="24"/>
        </w:rPr>
        <w:t>, ako aj ďalších zákonov, ktoré súvisia s Jednotným informačným systémom v cestnej doprave.</w:t>
      </w:r>
    </w:p>
    <w:p w:rsidR="00FA088B" w:rsidRDefault="00FA088B" w:rsidP="00FA088B">
      <w:pPr>
        <w:spacing w:after="0" w:line="240" w:lineRule="auto"/>
        <w:jc w:val="both"/>
        <w:rPr>
          <w:rStyle w:val="Textzstupnhosymbolu"/>
          <w:color w:val="000000"/>
          <w:sz w:val="24"/>
          <w:szCs w:val="24"/>
        </w:rPr>
      </w:pPr>
    </w:p>
    <w:p w:rsidR="008D22E5" w:rsidRDefault="003F6E76" w:rsidP="00F761CB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 zákona reaguje aj na povinnosť Slovenskej republiky s účinnosťou od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 januára 2016 prijať opatrenia, ktoré súvisia s dohľadom nad trhom podľa nariadení Európskeho parlamentu a Rady (EÚ) č. 167/2013 a č. 168/2013</w:t>
      </w:r>
      <w:r w:rsidR="008D2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88B" w:rsidRDefault="00FA088B" w:rsidP="00FA088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E76" w:rsidRDefault="008D22E5" w:rsidP="00F76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</w:t>
      </w:r>
      <w:r w:rsidR="003F6E76">
        <w:rPr>
          <w:rFonts w:ascii="Times New Roman" w:hAnsi="Times New Roman" w:cs="Times New Roman"/>
          <w:color w:val="000000"/>
          <w:sz w:val="24"/>
          <w:szCs w:val="24"/>
        </w:rPr>
        <w:t xml:space="preserve"> predložený návrh zákona obsahuje čiastkové úpravy (spresnenia a doplnenia) novelizovaných zákonov, ktorými sa zabezpečuje zohľadnenie a harmonizácia so súvisiacou aktuálnou legislatívou, respektíve ktorých cieľom je eliminovanie, úprava a náprava takých legislatívnych či čiastkových vecných nepresností alebo nezrovnalostí v doterajšom znení novelizovaných zákonov, ktoré boli dôvodom komplikácií v praxi pri interpretácii a aplikácii upravovaných a spresňovaných ustanovení v novelizovaných zákonoch.</w:t>
      </w:r>
    </w:p>
    <w:p w:rsidR="00FA088B" w:rsidRDefault="00FA088B" w:rsidP="00FA08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542" w:rsidRDefault="003C4542" w:rsidP="00FA088B">
      <w:pPr>
        <w:pStyle w:val="Zarkazkladnhotextu2"/>
        <w:spacing w:after="0" w:line="240" w:lineRule="auto"/>
        <w:ind w:left="0" w:firstLine="709"/>
        <w:jc w:val="both"/>
        <w:rPr>
          <w:rStyle w:val="Textzstupnhosymbolu"/>
          <w:color w:val="000000"/>
          <w:sz w:val="24"/>
          <w:szCs w:val="24"/>
        </w:rPr>
      </w:pPr>
      <w:r w:rsidRPr="003C4542">
        <w:rPr>
          <w:rStyle w:val="Textzstupnhosymbolu"/>
          <w:color w:val="000000"/>
          <w:sz w:val="24"/>
          <w:szCs w:val="24"/>
        </w:rPr>
        <w:t>Návrh zákona je v súlade s Ústavou Slovenskej republiky, inými zákonmi a všeobecne záväznými právnymi predpismi, ako aj medzinárodnými zmluvami, ktorými je Slovenská republika viazaná a taktiež s právom Európskej únie.</w:t>
      </w:r>
    </w:p>
    <w:p w:rsidR="008D22E5" w:rsidRDefault="001175EB" w:rsidP="00503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03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Návrh zákona nie je potrebné predložiť do </w:t>
      </w:r>
      <w:proofErr w:type="spellStart"/>
      <w:r w:rsidRPr="00503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vnútrokomunitárneho</w:t>
      </w:r>
      <w:proofErr w:type="spellEnd"/>
      <w:r w:rsidRPr="00503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pripomienkového konania.</w:t>
      </w:r>
    </w:p>
    <w:p w:rsidR="00FA088B" w:rsidRPr="005039B4" w:rsidRDefault="00FA088B" w:rsidP="00FA0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34338" w:rsidRDefault="00034338" w:rsidP="00F761CB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Vplyv návrhu zákona na rozpočet verejnej správy, na podnikateľské prostredie, na hospodárenie obyvateľstva, na sociálnu </w:t>
      </w:r>
      <w:proofErr w:type="spellStart"/>
      <w:r>
        <w:rPr>
          <w:color w:val="000000"/>
        </w:rPr>
        <w:t>exklúziu</w:t>
      </w:r>
      <w:proofErr w:type="spellEnd"/>
      <w:r>
        <w:rPr>
          <w:color w:val="000000"/>
        </w:rPr>
        <w:t>, rovnosť príležitostí a rodovú rovnosť, na zamestnanosť, na životné prostredie a na informatizáciu spoločnosti je uvedený v doložke vybraných vplyvov.</w:t>
      </w:r>
    </w:p>
    <w:p w:rsidR="00FA088B" w:rsidRDefault="00FA088B" w:rsidP="00FA088B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D817E7" w:rsidRDefault="00D817E7" w:rsidP="00D817E7">
      <w:pPr>
        <w:keepNext/>
        <w:spacing w:after="0" w:line="240" w:lineRule="auto"/>
        <w:ind w:firstLine="708"/>
        <w:jc w:val="both"/>
        <w:outlineLvl w:val="0"/>
        <w:rPr>
          <w:rStyle w:val="Textzstupnhosymbolu"/>
          <w:color w:val="000000"/>
          <w:sz w:val="24"/>
          <w:szCs w:val="24"/>
        </w:rPr>
      </w:pPr>
      <w:r>
        <w:rPr>
          <w:rStyle w:val="Textzstupnhosymbolu"/>
          <w:color w:val="000000"/>
          <w:sz w:val="24"/>
          <w:szCs w:val="24"/>
        </w:rPr>
        <w:t xml:space="preserve">Návrh zákona určuje Slovenskú obchodnú inšpekciu ako orgán dozoru v súvislosti s dohľadom nad trhom podľa nariadení Európskeho parlamentu a Rady (EÚ) č. 167/2013 a č. 168/2013. V rámci medzirezortného pripomienkového konania boli predložené zásadné pripomienky ohľadom personálneho navýšenia v súvislosti s touto agendou. </w:t>
      </w:r>
      <w:proofErr w:type="spellStart"/>
      <w:r>
        <w:rPr>
          <w:rStyle w:val="Textzstupnhosymbolu"/>
          <w:color w:val="000000"/>
          <w:sz w:val="24"/>
          <w:szCs w:val="24"/>
        </w:rPr>
        <w:t>Rozporové</w:t>
      </w:r>
      <w:proofErr w:type="spellEnd"/>
      <w:r>
        <w:rPr>
          <w:rStyle w:val="Textzstupnhosymbolu"/>
          <w:color w:val="000000"/>
          <w:sz w:val="24"/>
          <w:szCs w:val="24"/>
        </w:rPr>
        <w:t xml:space="preserve"> konania neboli v súčasnosti ukončené s Ministerstvom financií SR a Ministerstvom hospodárstva SR , preto sa návrh zákona predkladá s rozporom.</w:t>
      </w:r>
    </w:p>
    <w:p w:rsidR="00D817E7" w:rsidRDefault="00D817E7" w:rsidP="00FA088B">
      <w:pPr>
        <w:pStyle w:val="Normlnywebov"/>
        <w:spacing w:before="0" w:beforeAutospacing="0" w:after="0" w:afterAutospacing="0"/>
        <w:jc w:val="both"/>
        <w:rPr>
          <w:color w:val="000000"/>
        </w:rPr>
      </w:pPr>
    </w:p>
    <w:p w:rsidR="003C4542" w:rsidRDefault="003C4542" w:rsidP="003C4542">
      <w:pPr>
        <w:pStyle w:val="Zkladn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542">
        <w:rPr>
          <w:rFonts w:ascii="Times New Roman" w:hAnsi="Times New Roman" w:cs="Times New Roman"/>
          <w:sz w:val="24"/>
          <w:szCs w:val="24"/>
        </w:rPr>
        <w:t>Predložený návrh zákona dňa 7. júla 2015 prerokovala Legislatívna rada vlády Slovenskej republiky, uplatnené pripomienky boli do návrhu zákona zapracované.</w:t>
      </w:r>
      <w:bookmarkStart w:id="0" w:name="_GoBack"/>
      <w:bookmarkEnd w:id="0"/>
    </w:p>
    <w:sectPr w:rsidR="003C4542" w:rsidSect="00C6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=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E76"/>
    <w:rsid w:val="00034338"/>
    <w:rsid w:val="000F41EB"/>
    <w:rsid w:val="001175EB"/>
    <w:rsid w:val="001B7A7D"/>
    <w:rsid w:val="00240321"/>
    <w:rsid w:val="002E6A9C"/>
    <w:rsid w:val="00380EB2"/>
    <w:rsid w:val="003C4542"/>
    <w:rsid w:val="003F33D3"/>
    <w:rsid w:val="003F6E76"/>
    <w:rsid w:val="004542E7"/>
    <w:rsid w:val="0046554F"/>
    <w:rsid w:val="005039B4"/>
    <w:rsid w:val="00524A6E"/>
    <w:rsid w:val="005F44DC"/>
    <w:rsid w:val="006322C5"/>
    <w:rsid w:val="0065787A"/>
    <w:rsid w:val="008D22E5"/>
    <w:rsid w:val="009A7145"/>
    <w:rsid w:val="00A11C0F"/>
    <w:rsid w:val="00AE1D1E"/>
    <w:rsid w:val="00C02CAA"/>
    <w:rsid w:val="00C65BEC"/>
    <w:rsid w:val="00D30A7D"/>
    <w:rsid w:val="00D671F7"/>
    <w:rsid w:val="00D8059C"/>
    <w:rsid w:val="00D817E7"/>
    <w:rsid w:val="00DB0A5F"/>
    <w:rsid w:val="00EB2D60"/>
    <w:rsid w:val="00F761CB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E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3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F6E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F6E76"/>
  </w:style>
  <w:style w:type="paragraph" w:styleId="Zarkazkladnhotextu2">
    <w:name w:val="Body Text Indent 2"/>
    <w:basedOn w:val="Normlny"/>
    <w:link w:val="Zarkazkladnhotextu2Char"/>
    <w:uiPriority w:val="99"/>
    <w:unhideWhenUsed/>
    <w:rsid w:val="003F6E7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F6E76"/>
  </w:style>
  <w:style w:type="paragraph" w:customStyle="1" w:styleId="Default">
    <w:name w:val="Default"/>
    <w:uiPriority w:val="99"/>
    <w:rsid w:val="003F6E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ekzoznamu1">
    <w:name w:val="odsekzoznamu1"/>
    <w:basedOn w:val="Normlny"/>
    <w:uiPriority w:val="99"/>
    <w:rsid w:val="003F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3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3F6E76"/>
    <w:rPr>
      <w:rFonts w:ascii="Times New Roman" w:hAnsi="Times New Roman" w:cs="Times New Roman" w:hint="default"/>
      <w:color w:val="808080"/>
    </w:rPr>
  </w:style>
  <w:style w:type="paragraph" w:customStyle="1" w:styleId="3">
    <w:name w:val="=3"/>
    <w:rsid w:val="00380EB2"/>
    <w:pPr>
      <w:widowControl w:val="0"/>
      <w:spacing w:after="0" w:line="240" w:lineRule="auto"/>
      <w:jc w:val="both"/>
    </w:pPr>
    <w:rPr>
      <w:rFonts w:ascii="Times New =Roman" w:eastAsia="Times New Roman" w:hAnsi="Times New =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38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C454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C4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E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3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F6E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F6E76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F6E7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F6E76"/>
  </w:style>
  <w:style w:type="paragraph" w:customStyle="1" w:styleId="Default">
    <w:name w:val="Default"/>
    <w:uiPriority w:val="99"/>
    <w:rsid w:val="003F6E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sekzoznamu1">
    <w:name w:val="odsekzoznamu1"/>
    <w:basedOn w:val="Normlny"/>
    <w:uiPriority w:val="99"/>
    <w:rsid w:val="003F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l3">
    <w:name w:val="l3"/>
    <w:basedOn w:val="Normlny"/>
    <w:uiPriority w:val="99"/>
    <w:rsid w:val="003F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3F6E76"/>
    <w:rPr>
      <w:rFonts w:ascii="Times New Roman" w:hAnsi="Times New Roman" w:cs="Times New Roman" w:hint="default"/>
      <w:color w:val="808080"/>
    </w:rPr>
  </w:style>
  <w:style w:type="paragraph" w:customStyle="1" w:styleId="3">
    <w:name w:val="=3"/>
    <w:rsid w:val="00380EB2"/>
    <w:pPr>
      <w:widowControl w:val="0"/>
      <w:spacing w:after="0" w:line="240" w:lineRule="auto"/>
      <w:jc w:val="both"/>
    </w:pPr>
    <w:rPr>
      <w:rFonts w:ascii="Times New =Roman" w:eastAsia="Times New Roman" w:hAnsi="Times New =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Dindofferová, Alexandra</cp:lastModifiedBy>
  <cp:revision>25</cp:revision>
  <cp:lastPrinted>2015-06-09T07:16:00Z</cp:lastPrinted>
  <dcterms:created xsi:type="dcterms:W3CDTF">2014-12-09T11:50:00Z</dcterms:created>
  <dcterms:modified xsi:type="dcterms:W3CDTF">2015-08-14T06:37:00Z</dcterms:modified>
</cp:coreProperties>
</file>