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5BBA" w14:textId="3D291102" w:rsidR="00663179" w:rsidRPr="008734DE" w:rsidRDefault="00F00311">
      <w:pPr>
        <w:adjustRightInd/>
        <w:spacing w:after="0" w:line="240" w:lineRule="auto"/>
        <w:jc w:val="center"/>
        <w:rPr>
          <w:rFonts w:ascii="Times New Roman" w:hAnsi="Times New Roman"/>
          <w:sz w:val="24"/>
        </w:rPr>
      </w:pPr>
      <w:r w:rsidRPr="008734DE">
        <w:rPr>
          <w:rFonts w:ascii="Times New Roman" w:hAnsi="Times New Roman"/>
          <w:sz w:val="24"/>
        </w:rPr>
        <w:t>Návrh</w:t>
      </w:r>
    </w:p>
    <w:p w14:paraId="291FD898" w14:textId="77777777" w:rsidR="00663179" w:rsidRDefault="00663179">
      <w:pPr>
        <w:adjustRightInd/>
        <w:spacing w:after="0" w:line="240" w:lineRule="auto"/>
        <w:jc w:val="center"/>
        <w:rPr>
          <w:rFonts w:ascii="Times New Roman" w:hAnsi="Times New Roman" w:cs="Times New Roman"/>
          <w:caps/>
          <w:spacing w:val="30"/>
          <w:sz w:val="24"/>
          <w:szCs w:val="24"/>
        </w:rPr>
      </w:pPr>
    </w:p>
    <w:p w14:paraId="45C519E2" w14:textId="77777777" w:rsidR="00663179" w:rsidRPr="008734DE" w:rsidRDefault="00F00311">
      <w:pPr>
        <w:adjustRightInd/>
        <w:spacing w:after="0" w:line="240" w:lineRule="auto"/>
        <w:jc w:val="center"/>
        <w:rPr>
          <w:rFonts w:ascii="Times New Roman" w:hAnsi="Times New Roman"/>
          <w:caps/>
          <w:spacing w:val="30"/>
          <w:sz w:val="24"/>
        </w:rPr>
      </w:pPr>
      <w:r w:rsidRPr="008734DE">
        <w:rPr>
          <w:rFonts w:ascii="Times New Roman" w:hAnsi="Times New Roman"/>
          <w:caps/>
          <w:spacing w:val="30"/>
          <w:sz w:val="24"/>
        </w:rPr>
        <w:t>Zákon</w:t>
      </w:r>
    </w:p>
    <w:p w14:paraId="357EC4B3" w14:textId="77777777" w:rsidR="00663179" w:rsidRDefault="00663179">
      <w:pPr>
        <w:adjustRightInd/>
        <w:spacing w:after="0" w:line="240" w:lineRule="auto"/>
        <w:jc w:val="center"/>
        <w:rPr>
          <w:rFonts w:ascii="Times New Roman" w:hAnsi="Times New Roman" w:cs="Times New Roman"/>
          <w:sz w:val="24"/>
          <w:szCs w:val="24"/>
        </w:rPr>
      </w:pPr>
    </w:p>
    <w:p w14:paraId="5B4CD972" w14:textId="0C2244D9"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z ...</w:t>
      </w:r>
      <w:r w:rsidR="001460DC">
        <w:rPr>
          <w:rFonts w:ascii="Times New Roman" w:hAnsi="Times New Roman" w:cs="Times New Roman"/>
          <w:sz w:val="24"/>
          <w:szCs w:val="24"/>
        </w:rPr>
        <w:t>..........</w:t>
      </w:r>
      <w:r>
        <w:rPr>
          <w:rFonts w:ascii="Times New Roman" w:hAnsi="Times New Roman" w:cs="Times New Roman"/>
          <w:sz w:val="24"/>
          <w:szCs w:val="24"/>
        </w:rPr>
        <w:t xml:space="preserve"> 2015</w:t>
      </w:r>
    </w:p>
    <w:p w14:paraId="2E3EE320" w14:textId="77777777" w:rsidR="00663179" w:rsidRDefault="00663179">
      <w:pPr>
        <w:adjustRightInd/>
        <w:spacing w:after="0" w:line="240" w:lineRule="auto"/>
        <w:jc w:val="center"/>
        <w:rPr>
          <w:rFonts w:ascii="Times New Roman" w:hAnsi="Times New Roman" w:cs="Times New Roman"/>
          <w:sz w:val="24"/>
          <w:szCs w:val="24"/>
        </w:rPr>
      </w:pPr>
    </w:p>
    <w:p w14:paraId="3D9C0E01" w14:textId="77777777" w:rsidR="00663179" w:rsidRDefault="00BF36DE">
      <w:pPr>
        <w:adjustRightInd/>
        <w:spacing w:after="0" w:line="240" w:lineRule="auto"/>
        <w:jc w:val="center"/>
        <w:rPr>
          <w:rFonts w:ascii="Times New Roman" w:hAnsi="Times New Roman" w:cs="Times New Roman"/>
          <w:b/>
          <w:sz w:val="24"/>
          <w:szCs w:val="24"/>
        </w:rPr>
      </w:pPr>
      <w:r w:rsidRPr="00BF36DE">
        <w:rPr>
          <w:rFonts w:ascii="Times New Roman" w:hAnsi="Times New Roman" w:cs="Times New Roman"/>
          <w:b/>
          <w:sz w:val="24"/>
          <w:szCs w:val="24"/>
        </w:rPr>
        <w:t xml:space="preserve"> o zriadení Správcovskej agentúr</w:t>
      </w:r>
      <w:r w:rsidR="007D56F1">
        <w:rPr>
          <w:rFonts w:ascii="Times New Roman" w:hAnsi="Times New Roman" w:cs="Times New Roman"/>
          <w:b/>
          <w:sz w:val="24"/>
          <w:szCs w:val="24"/>
        </w:rPr>
        <w:t>y</w:t>
      </w:r>
      <w:r w:rsidR="00E274D7">
        <w:rPr>
          <w:rFonts w:ascii="Times New Roman" w:hAnsi="Times New Roman" w:cs="Times New Roman"/>
          <w:b/>
          <w:sz w:val="24"/>
          <w:szCs w:val="24"/>
        </w:rPr>
        <w:t>,</w:t>
      </w:r>
      <w:r w:rsidRPr="00BF36DE">
        <w:rPr>
          <w:rFonts w:ascii="Times New Roman" w:hAnsi="Times New Roman" w:cs="Times New Roman"/>
          <w:b/>
          <w:sz w:val="24"/>
          <w:szCs w:val="24"/>
        </w:rPr>
        <w:t xml:space="preserve"> </w:t>
      </w:r>
      <w:r w:rsidR="00E274D7">
        <w:rPr>
          <w:rFonts w:ascii="Times New Roman" w:hAnsi="Times New Roman" w:cs="Times New Roman"/>
          <w:b/>
          <w:sz w:val="24"/>
          <w:szCs w:val="24"/>
        </w:rPr>
        <w:t>o </w:t>
      </w:r>
      <w:r w:rsidR="00E274D7" w:rsidRPr="00BF36DE">
        <w:rPr>
          <w:rFonts w:ascii="Times New Roman" w:hAnsi="Times New Roman" w:cs="Times New Roman"/>
          <w:b/>
          <w:sz w:val="24"/>
          <w:szCs w:val="24"/>
        </w:rPr>
        <w:t xml:space="preserve">zrušení Fondu národného majetku Slovenskej republiky </w:t>
      </w:r>
      <w:r w:rsidRPr="00BF36DE">
        <w:rPr>
          <w:rFonts w:ascii="Times New Roman" w:hAnsi="Times New Roman" w:cs="Times New Roman"/>
          <w:b/>
          <w:sz w:val="24"/>
          <w:szCs w:val="24"/>
        </w:rPr>
        <w:t>a o zmene a doplnen</w:t>
      </w:r>
      <w:r>
        <w:rPr>
          <w:rFonts w:ascii="Times New Roman" w:hAnsi="Times New Roman" w:cs="Times New Roman"/>
          <w:b/>
          <w:sz w:val="24"/>
          <w:szCs w:val="24"/>
        </w:rPr>
        <w:t>í</w:t>
      </w:r>
      <w:r w:rsidRPr="00BF36DE">
        <w:rPr>
          <w:rFonts w:ascii="Times New Roman" w:hAnsi="Times New Roman" w:cs="Times New Roman"/>
          <w:b/>
          <w:sz w:val="24"/>
          <w:szCs w:val="24"/>
        </w:rPr>
        <w:t xml:space="preserve"> niektorých zákonov</w:t>
      </w:r>
    </w:p>
    <w:p w14:paraId="26D20BDD" w14:textId="77777777" w:rsidR="00663179" w:rsidRDefault="00663179">
      <w:pPr>
        <w:adjustRightInd/>
        <w:spacing w:after="0" w:line="240" w:lineRule="auto"/>
        <w:jc w:val="both"/>
        <w:rPr>
          <w:rFonts w:ascii="Times New Roman" w:hAnsi="Times New Roman" w:cs="Times New Roman"/>
          <w:sz w:val="24"/>
          <w:szCs w:val="24"/>
        </w:rPr>
      </w:pPr>
    </w:p>
    <w:p w14:paraId="631DEC68" w14:textId="77777777" w:rsidR="00663179" w:rsidRDefault="00663179">
      <w:pPr>
        <w:adjustRightInd/>
        <w:spacing w:after="0" w:line="240" w:lineRule="auto"/>
        <w:jc w:val="both"/>
        <w:rPr>
          <w:rFonts w:ascii="Times New Roman" w:hAnsi="Times New Roman" w:cs="Times New Roman"/>
          <w:sz w:val="24"/>
          <w:szCs w:val="24"/>
        </w:rPr>
      </w:pPr>
    </w:p>
    <w:p w14:paraId="0E034ACB" w14:textId="77777777"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14:paraId="2F590EA3" w14:textId="77777777" w:rsidR="00663179" w:rsidRDefault="00663179">
      <w:pPr>
        <w:adjustRightInd/>
        <w:spacing w:after="0" w:line="240" w:lineRule="auto"/>
        <w:jc w:val="both"/>
        <w:rPr>
          <w:rFonts w:ascii="Times New Roman" w:hAnsi="Times New Roman" w:cs="Times New Roman"/>
          <w:sz w:val="24"/>
          <w:szCs w:val="24"/>
        </w:rPr>
      </w:pPr>
    </w:p>
    <w:p w14:paraId="0693423C" w14:textId="77777777" w:rsidR="00663179" w:rsidRDefault="00663179">
      <w:pPr>
        <w:pStyle w:val="Odsekzoznamu"/>
        <w:numPr>
          <w:ilvl w:val="0"/>
          <w:numId w:val="2"/>
        </w:numPr>
        <w:adjustRightInd/>
        <w:spacing w:after="0" w:line="240" w:lineRule="auto"/>
        <w:ind w:left="0" w:firstLine="0"/>
        <w:contextualSpacing/>
        <w:jc w:val="center"/>
        <w:rPr>
          <w:rFonts w:ascii="Times New Roman" w:hAnsi="Times New Roman" w:cs="Times New Roman"/>
          <w:b/>
          <w:sz w:val="24"/>
          <w:szCs w:val="24"/>
        </w:rPr>
      </w:pPr>
    </w:p>
    <w:p w14:paraId="5A60A20E" w14:textId="77777777" w:rsidR="00663179" w:rsidRDefault="00663179">
      <w:pPr>
        <w:adjustRightInd/>
        <w:spacing w:after="0" w:line="240" w:lineRule="auto"/>
        <w:jc w:val="center"/>
        <w:rPr>
          <w:rFonts w:ascii="Times New Roman" w:hAnsi="Times New Roman" w:cs="Times New Roman"/>
          <w:sz w:val="24"/>
          <w:szCs w:val="24"/>
        </w:rPr>
      </w:pPr>
    </w:p>
    <w:p w14:paraId="4835DE02"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5592D448" w14:textId="77777777"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Predmet úpravy</w:t>
      </w:r>
    </w:p>
    <w:p w14:paraId="7CE6BB06" w14:textId="77777777" w:rsidR="00663179" w:rsidRDefault="00663179">
      <w:pPr>
        <w:adjustRightInd/>
        <w:spacing w:after="0" w:line="240" w:lineRule="auto"/>
        <w:jc w:val="center"/>
        <w:rPr>
          <w:rFonts w:ascii="Times New Roman" w:hAnsi="Times New Roman" w:cs="Times New Roman"/>
          <w:sz w:val="24"/>
          <w:szCs w:val="24"/>
        </w:rPr>
      </w:pPr>
    </w:p>
    <w:p w14:paraId="3AA1D276"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Tento zákon upravuje</w:t>
      </w:r>
    </w:p>
    <w:p w14:paraId="6D13C751" w14:textId="2AAB144F"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a) postavenie</w:t>
      </w:r>
      <w:r w:rsidR="00C04825">
        <w:rPr>
          <w:rFonts w:ascii="Times New Roman" w:hAnsi="Times New Roman" w:cs="Times New Roman"/>
          <w:sz w:val="24"/>
          <w:szCs w:val="24"/>
        </w:rPr>
        <w:t xml:space="preserve"> a</w:t>
      </w:r>
      <w:r>
        <w:rPr>
          <w:rFonts w:ascii="Times New Roman" w:hAnsi="Times New Roman" w:cs="Times New Roman"/>
          <w:sz w:val="24"/>
          <w:szCs w:val="24"/>
        </w:rPr>
        <w:t xml:space="preserve"> </w:t>
      </w:r>
      <w:r w:rsidR="00F665DB">
        <w:rPr>
          <w:rFonts w:ascii="Times New Roman" w:hAnsi="Times New Roman" w:cs="Times New Roman"/>
          <w:sz w:val="24"/>
          <w:szCs w:val="24"/>
        </w:rPr>
        <w:t>úlohy</w:t>
      </w:r>
      <w:r>
        <w:rPr>
          <w:rFonts w:ascii="Times New Roman" w:hAnsi="Times New Roman" w:cs="Times New Roman"/>
          <w:sz w:val="24"/>
          <w:szCs w:val="24"/>
        </w:rPr>
        <w:t xml:space="preserve"> Správcovskej agentúry, </w:t>
      </w:r>
    </w:p>
    <w:p w14:paraId="2AD24F16" w14:textId="01F26C95"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pravidlá hospodárenia, financovania a nakladania s majetkom </w:t>
      </w:r>
      <w:r w:rsidR="008C1682">
        <w:rPr>
          <w:rFonts w:ascii="Times New Roman" w:hAnsi="Times New Roman" w:cs="Times New Roman"/>
          <w:sz w:val="24"/>
          <w:szCs w:val="24"/>
        </w:rPr>
        <w:t xml:space="preserve">Správcovskej </w:t>
      </w:r>
      <w:r>
        <w:rPr>
          <w:rFonts w:ascii="Times New Roman" w:hAnsi="Times New Roman" w:cs="Times New Roman"/>
          <w:sz w:val="24"/>
          <w:szCs w:val="24"/>
        </w:rPr>
        <w:t>agentúry,</w:t>
      </w:r>
    </w:p>
    <w:p w14:paraId="6130BEC1"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c) zrušenie Fondu národného majetku Slovenskej republiky,</w:t>
      </w:r>
    </w:p>
    <w:p w14:paraId="2612E20F"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podmienky a postup prechodu práv a povinností Fondu národného majetku Slovenskej republiky. </w:t>
      </w:r>
    </w:p>
    <w:p w14:paraId="3D771B29" w14:textId="77777777" w:rsidR="00663179" w:rsidRDefault="00663179">
      <w:pPr>
        <w:adjustRightInd/>
        <w:spacing w:after="0" w:line="240" w:lineRule="auto"/>
        <w:jc w:val="center"/>
        <w:rPr>
          <w:rFonts w:ascii="Times New Roman" w:hAnsi="Times New Roman" w:cs="Times New Roman"/>
          <w:sz w:val="24"/>
          <w:szCs w:val="24"/>
        </w:rPr>
      </w:pPr>
    </w:p>
    <w:p w14:paraId="1D59D933"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1AEE432F" w14:textId="77777777"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Postavenie</w:t>
      </w:r>
      <w:r w:rsidR="00513E60">
        <w:rPr>
          <w:rFonts w:ascii="Times New Roman" w:hAnsi="Times New Roman" w:cs="Times New Roman"/>
          <w:sz w:val="24"/>
          <w:szCs w:val="24"/>
        </w:rPr>
        <w:t xml:space="preserve"> Správcovskej</w:t>
      </w:r>
      <w:r>
        <w:rPr>
          <w:rFonts w:ascii="Times New Roman" w:hAnsi="Times New Roman" w:cs="Times New Roman"/>
          <w:sz w:val="24"/>
          <w:szCs w:val="24"/>
        </w:rPr>
        <w:t xml:space="preserve"> agentúry</w:t>
      </w:r>
    </w:p>
    <w:p w14:paraId="41942AC1" w14:textId="77777777" w:rsidR="00663179" w:rsidRDefault="00663179">
      <w:pPr>
        <w:adjustRightInd/>
        <w:spacing w:after="0" w:line="240" w:lineRule="auto"/>
        <w:jc w:val="both"/>
        <w:rPr>
          <w:rFonts w:ascii="Times New Roman" w:hAnsi="Times New Roman" w:cs="Times New Roman"/>
          <w:sz w:val="24"/>
          <w:szCs w:val="24"/>
        </w:rPr>
      </w:pPr>
    </w:p>
    <w:p w14:paraId="6C390F4B" w14:textId="60E02CB2"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81C02">
        <w:rPr>
          <w:rFonts w:ascii="Times New Roman" w:hAnsi="Times New Roman" w:cs="Times New Roman"/>
          <w:sz w:val="24"/>
          <w:szCs w:val="24"/>
        </w:rPr>
        <w:t xml:space="preserve">Zriaďuje sa </w:t>
      </w:r>
      <w:r w:rsidR="00513E60">
        <w:rPr>
          <w:rFonts w:ascii="Times New Roman" w:hAnsi="Times New Roman" w:cs="Times New Roman"/>
          <w:sz w:val="24"/>
          <w:szCs w:val="24"/>
        </w:rPr>
        <w:t xml:space="preserve">Správcovská </w:t>
      </w:r>
      <w:r>
        <w:rPr>
          <w:rFonts w:ascii="Times New Roman" w:hAnsi="Times New Roman" w:cs="Times New Roman"/>
          <w:sz w:val="24"/>
          <w:szCs w:val="24"/>
        </w:rPr>
        <w:t>agentúra</w:t>
      </w:r>
      <w:r w:rsidR="00E8027F">
        <w:rPr>
          <w:rFonts w:ascii="Times New Roman" w:hAnsi="Times New Roman" w:cs="Times New Roman"/>
          <w:sz w:val="24"/>
          <w:szCs w:val="24"/>
        </w:rPr>
        <w:t xml:space="preserve"> </w:t>
      </w:r>
      <w:r w:rsidR="00E8027F" w:rsidRPr="00E651A4">
        <w:rPr>
          <w:rFonts w:ascii="Times New Roman" w:hAnsi="Times New Roman" w:cs="Times New Roman"/>
          <w:sz w:val="24"/>
          <w:szCs w:val="24"/>
        </w:rPr>
        <w:t>(ďalej len „agentúra“)</w:t>
      </w:r>
      <w:r w:rsidR="00D81C02">
        <w:rPr>
          <w:rFonts w:ascii="Times New Roman" w:hAnsi="Times New Roman" w:cs="Times New Roman"/>
          <w:sz w:val="24"/>
          <w:szCs w:val="24"/>
        </w:rPr>
        <w:t>. Agentúra</w:t>
      </w:r>
      <w:r w:rsidR="00513E60">
        <w:rPr>
          <w:rFonts w:ascii="Times New Roman" w:hAnsi="Times New Roman" w:cs="Times New Roman"/>
          <w:sz w:val="24"/>
          <w:szCs w:val="24"/>
        </w:rPr>
        <w:t xml:space="preserve"> </w:t>
      </w:r>
      <w:r>
        <w:rPr>
          <w:rFonts w:ascii="Times New Roman" w:hAnsi="Times New Roman" w:cs="Times New Roman"/>
          <w:sz w:val="24"/>
          <w:szCs w:val="24"/>
        </w:rPr>
        <w:t>je právnick</w:t>
      </w:r>
      <w:r w:rsidR="005A2529">
        <w:rPr>
          <w:rFonts w:ascii="Times New Roman" w:hAnsi="Times New Roman" w:cs="Times New Roman"/>
          <w:sz w:val="24"/>
          <w:szCs w:val="24"/>
        </w:rPr>
        <w:t>á</w:t>
      </w:r>
      <w:r w:rsidR="00C04825">
        <w:rPr>
          <w:rFonts w:ascii="Times New Roman" w:hAnsi="Times New Roman" w:cs="Times New Roman"/>
          <w:sz w:val="24"/>
          <w:szCs w:val="24"/>
        </w:rPr>
        <w:t xml:space="preserve"> </w:t>
      </w:r>
      <w:r>
        <w:rPr>
          <w:rFonts w:ascii="Times New Roman" w:hAnsi="Times New Roman" w:cs="Times New Roman"/>
          <w:sz w:val="24"/>
          <w:szCs w:val="24"/>
        </w:rPr>
        <w:t>osob</w:t>
      </w:r>
      <w:r w:rsidR="005A2529">
        <w:rPr>
          <w:rFonts w:ascii="Times New Roman" w:hAnsi="Times New Roman" w:cs="Times New Roman"/>
          <w:sz w:val="24"/>
          <w:szCs w:val="24"/>
        </w:rPr>
        <w:t>a, ktorá sa zapisuje do obchodného registra.</w:t>
      </w:r>
      <w:r w:rsidR="00E8027F">
        <w:rPr>
          <w:rFonts w:ascii="Times New Roman" w:hAnsi="Times New Roman" w:cs="Times New Roman"/>
          <w:sz w:val="24"/>
          <w:szCs w:val="24"/>
        </w:rPr>
        <w:t xml:space="preserve"> </w:t>
      </w:r>
      <w:r w:rsidR="00DA54D0">
        <w:rPr>
          <w:rFonts w:ascii="Times New Roman" w:hAnsi="Times New Roman" w:cs="Times New Roman"/>
          <w:sz w:val="24"/>
          <w:szCs w:val="24"/>
        </w:rPr>
        <w:t xml:space="preserve">Agentúra </w:t>
      </w:r>
      <w:r>
        <w:rPr>
          <w:rFonts w:ascii="Times New Roman" w:hAnsi="Times New Roman" w:cs="Times New Roman"/>
          <w:sz w:val="24"/>
          <w:szCs w:val="24"/>
        </w:rPr>
        <w:t xml:space="preserve">vykonáva činnosť </w:t>
      </w:r>
      <w:r w:rsidR="00214F3E">
        <w:rPr>
          <w:rFonts w:ascii="Times New Roman" w:hAnsi="Times New Roman" w:cs="Times New Roman"/>
          <w:sz w:val="24"/>
          <w:szCs w:val="24"/>
        </w:rPr>
        <w:t xml:space="preserve">podľa tohto zákona </w:t>
      </w:r>
      <w:r>
        <w:rPr>
          <w:rFonts w:ascii="Times New Roman" w:hAnsi="Times New Roman" w:cs="Times New Roman"/>
          <w:sz w:val="24"/>
          <w:szCs w:val="24"/>
        </w:rPr>
        <w:t xml:space="preserve">vo verejnom záujme. </w:t>
      </w:r>
    </w:p>
    <w:p w14:paraId="640CA0A3" w14:textId="77777777" w:rsidR="00214F3E" w:rsidRDefault="00214F3E">
      <w:pPr>
        <w:adjustRightInd/>
        <w:spacing w:after="0" w:line="240" w:lineRule="auto"/>
        <w:jc w:val="both"/>
        <w:rPr>
          <w:rFonts w:ascii="Times New Roman" w:hAnsi="Times New Roman" w:cs="Times New Roman"/>
          <w:sz w:val="24"/>
          <w:szCs w:val="24"/>
        </w:rPr>
      </w:pPr>
    </w:p>
    <w:p w14:paraId="537B78BC"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Sídlom agentúry je Bratislava. </w:t>
      </w:r>
      <w:r w:rsidR="00214F3E">
        <w:rPr>
          <w:rFonts w:ascii="Times New Roman" w:hAnsi="Times New Roman" w:cs="Times New Roman"/>
          <w:sz w:val="24"/>
          <w:szCs w:val="24"/>
        </w:rPr>
        <w:t>A</w:t>
      </w:r>
      <w:r>
        <w:rPr>
          <w:rFonts w:ascii="Times New Roman" w:hAnsi="Times New Roman" w:cs="Times New Roman"/>
          <w:sz w:val="24"/>
          <w:szCs w:val="24"/>
        </w:rPr>
        <w:t xml:space="preserve">gentúra </w:t>
      </w:r>
      <w:r w:rsidR="00214F3E">
        <w:rPr>
          <w:rFonts w:ascii="Times New Roman" w:hAnsi="Times New Roman" w:cs="Times New Roman"/>
          <w:sz w:val="24"/>
          <w:szCs w:val="24"/>
        </w:rPr>
        <w:t xml:space="preserve">môže </w:t>
      </w:r>
      <w:r>
        <w:rPr>
          <w:rFonts w:ascii="Times New Roman" w:hAnsi="Times New Roman" w:cs="Times New Roman"/>
          <w:sz w:val="24"/>
          <w:szCs w:val="24"/>
        </w:rPr>
        <w:t>zriaďovať pracoviská.</w:t>
      </w:r>
    </w:p>
    <w:p w14:paraId="42D3B73D" w14:textId="77777777" w:rsidR="00663179" w:rsidRDefault="00663179">
      <w:pPr>
        <w:adjustRightInd/>
        <w:spacing w:after="0" w:line="240" w:lineRule="auto"/>
        <w:jc w:val="both"/>
        <w:rPr>
          <w:rFonts w:ascii="Times New Roman" w:hAnsi="Times New Roman" w:cs="Times New Roman"/>
          <w:sz w:val="24"/>
          <w:szCs w:val="24"/>
        </w:rPr>
      </w:pPr>
    </w:p>
    <w:p w14:paraId="4F296B10" w14:textId="0D6D77B4"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(3) Organizačnú štruktúru agentúry a podrobnosti o činnosti agentúry uprav</w:t>
      </w:r>
      <w:r w:rsidR="00C031C5">
        <w:rPr>
          <w:rFonts w:ascii="Times New Roman" w:hAnsi="Times New Roman" w:cs="Times New Roman"/>
          <w:sz w:val="24"/>
          <w:szCs w:val="24"/>
        </w:rPr>
        <w:t>í</w:t>
      </w:r>
      <w:r>
        <w:rPr>
          <w:rFonts w:ascii="Times New Roman" w:hAnsi="Times New Roman" w:cs="Times New Roman"/>
          <w:sz w:val="24"/>
          <w:szCs w:val="24"/>
        </w:rPr>
        <w:t xml:space="preserve"> štatút, ktorý vydá agentúra</w:t>
      </w:r>
      <w:r w:rsidR="00E651A4">
        <w:rPr>
          <w:rFonts w:ascii="Times New Roman" w:hAnsi="Times New Roman" w:cs="Times New Roman"/>
          <w:sz w:val="24"/>
          <w:szCs w:val="24"/>
        </w:rPr>
        <w:t>.</w:t>
      </w:r>
    </w:p>
    <w:p w14:paraId="02FD1EBB" w14:textId="77777777" w:rsidR="00663179" w:rsidRDefault="00663179">
      <w:pPr>
        <w:adjustRightInd/>
        <w:spacing w:after="0" w:line="240" w:lineRule="auto"/>
        <w:jc w:val="both"/>
        <w:rPr>
          <w:rFonts w:ascii="Times New Roman" w:hAnsi="Times New Roman" w:cs="Times New Roman"/>
          <w:sz w:val="24"/>
          <w:szCs w:val="24"/>
        </w:rPr>
      </w:pPr>
    </w:p>
    <w:p w14:paraId="43909E36"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1E1252E4" w14:textId="77777777"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Činnosť agentúry</w:t>
      </w:r>
    </w:p>
    <w:p w14:paraId="4002B411" w14:textId="77777777" w:rsidR="00663179" w:rsidRDefault="00663179">
      <w:pPr>
        <w:adjustRightInd/>
        <w:spacing w:after="0" w:line="240" w:lineRule="auto"/>
        <w:jc w:val="both"/>
        <w:rPr>
          <w:rFonts w:ascii="Times New Roman" w:hAnsi="Times New Roman" w:cs="Times New Roman"/>
          <w:sz w:val="24"/>
          <w:szCs w:val="24"/>
        </w:rPr>
      </w:pPr>
    </w:p>
    <w:p w14:paraId="42C2D5B4"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(1) Predmetom činnosti agentúry je</w:t>
      </w:r>
    </w:p>
    <w:p w14:paraId="478D38F3" w14:textId="77777777" w:rsidR="00663179" w:rsidRDefault="00F00311" w:rsidP="00214F3E">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správa majetkových účastí agentúry na podnikaní právnických osôb a správa ďalšieho majetku agentúry, </w:t>
      </w:r>
    </w:p>
    <w:p w14:paraId="0FCEA4F6" w14:textId="77777777" w:rsidR="00663179" w:rsidRPr="00EB572E" w:rsidRDefault="00214F3E">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F00311" w:rsidRPr="00EB572E">
        <w:rPr>
          <w:rFonts w:ascii="Times New Roman" w:hAnsi="Times New Roman" w:cs="Times New Roman"/>
          <w:sz w:val="24"/>
          <w:szCs w:val="24"/>
        </w:rPr>
        <w:t xml:space="preserve">) výkon práv a povinností agentúry ako akcionára alebo spoločníka právnickej osoby, </w:t>
      </w:r>
    </w:p>
    <w:p w14:paraId="059B2D50" w14:textId="6BBC9887" w:rsidR="00663179" w:rsidRPr="00EB572E" w:rsidRDefault="00214F3E">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F00311" w:rsidRPr="00EB572E">
        <w:rPr>
          <w:rFonts w:ascii="Times New Roman" w:hAnsi="Times New Roman" w:cs="Times New Roman"/>
          <w:sz w:val="24"/>
          <w:szCs w:val="24"/>
        </w:rPr>
        <w:t xml:space="preserve">) podnikateľská činnosť </w:t>
      </w:r>
      <w:bookmarkStart w:id="0" w:name="_cp_text_1_1"/>
      <w:r w:rsidR="00CB3655">
        <w:rPr>
          <w:rFonts w:ascii="Times New Roman" w:hAnsi="Times New Roman" w:cs="Times New Roman"/>
          <w:sz w:val="24"/>
          <w:szCs w:val="24"/>
        </w:rPr>
        <w:t xml:space="preserve">v súvislosti </w:t>
      </w:r>
      <w:bookmarkEnd w:id="0"/>
      <w:r w:rsidR="00CB3655">
        <w:rPr>
          <w:rFonts w:ascii="Times New Roman" w:hAnsi="Times New Roman" w:cs="Times New Roman"/>
          <w:sz w:val="24"/>
          <w:szCs w:val="24"/>
        </w:rPr>
        <w:t>so správou majetku; jej rozsah sa zapisuje do</w:t>
      </w:r>
      <w:r w:rsidR="00FF3733" w:rsidRPr="00EB572E">
        <w:rPr>
          <w:rFonts w:ascii="Times New Roman" w:hAnsi="Times New Roman" w:cs="Times New Roman"/>
          <w:sz w:val="24"/>
          <w:szCs w:val="24"/>
        </w:rPr>
        <w:t> obchodn</w:t>
      </w:r>
      <w:r w:rsidR="00CB3655">
        <w:rPr>
          <w:rFonts w:ascii="Times New Roman" w:hAnsi="Times New Roman" w:cs="Times New Roman"/>
          <w:sz w:val="24"/>
          <w:szCs w:val="24"/>
        </w:rPr>
        <w:t>ého</w:t>
      </w:r>
      <w:r w:rsidR="00FF3733" w:rsidRPr="00EB572E">
        <w:rPr>
          <w:rFonts w:ascii="Times New Roman" w:hAnsi="Times New Roman" w:cs="Times New Roman"/>
          <w:sz w:val="24"/>
          <w:szCs w:val="24"/>
        </w:rPr>
        <w:t xml:space="preserve"> registr</w:t>
      </w:r>
      <w:r w:rsidR="00CB3655">
        <w:rPr>
          <w:rFonts w:ascii="Times New Roman" w:hAnsi="Times New Roman" w:cs="Times New Roman"/>
          <w:sz w:val="24"/>
          <w:szCs w:val="24"/>
        </w:rPr>
        <w:t xml:space="preserve">a </w:t>
      </w:r>
      <w:r w:rsidR="00FF3733" w:rsidRPr="00F96EB3">
        <w:rPr>
          <w:rFonts w:ascii="Times New Roman" w:hAnsi="Times New Roman" w:cs="Times New Roman"/>
          <w:sz w:val="24"/>
          <w:szCs w:val="24"/>
        </w:rPr>
        <w:t xml:space="preserve">podľa § </w:t>
      </w:r>
      <w:r w:rsidR="00F96EB3" w:rsidRPr="00F96EB3">
        <w:rPr>
          <w:rFonts w:ascii="Times New Roman" w:hAnsi="Times New Roman" w:cs="Times New Roman"/>
          <w:sz w:val="24"/>
          <w:szCs w:val="24"/>
        </w:rPr>
        <w:t>5</w:t>
      </w:r>
      <w:r w:rsidR="00FF3733" w:rsidRPr="00F96EB3">
        <w:rPr>
          <w:rFonts w:ascii="Times New Roman" w:hAnsi="Times New Roman" w:cs="Times New Roman"/>
          <w:sz w:val="24"/>
          <w:szCs w:val="24"/>
        </w:rPr>
        <w:t xml:space="preserve"> ods. </w:t>
      </w:r>
      <w:r w:rsidR="00F96EB3" w:rsidRPr="00F96EB3">
        <w:rPr>
          <w:rFonts w:ascii="Times New Roman" w:hAnsi="Times New Roman" w:cs="Times New Roman"/>
          <w:sz w:val="24"/>
          <w:szCs w:val="24"/>
        </w:rPr>
        <w:t>1</w:t>
      </w:r>
      <w:r w:rsidR="00FF3733" w:rsidRPr="00F96EB3">
        <w:rPr>
          <w:rFonts w:ascii="Times New Roman" w:hAnsi="Times New Roman" w:cs="Times New Roman"/>
          <w:sz w:val="24"/>
          <w:szCs w:val="24"/>
        </w:rPr>
        <w:t xml:space="preserve"> písm. h)</w:t>
      </w:r>
      <w:r w:rsidR="00F00311" w:rsidRPr="00F96EB3">
        <w:rPr>
          <w:rFonts w:ascii="Times New Roman" w:hAnsi="Times New Roman" w:cs="Times New Roman"/>
          <w:sz w:val="24"/>
          <w:szCs w:val="24"/>
        </w:rPr>
        <w:t>,</w:t>
      </w:r>
    </w:p>
    <w:p w14:paraId="2D261587" w14:textId="09E4C013" w:rsidR="00214F3E" w:rsidRDefault="00214F3E" w:rsidP="00214F3E">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d) vysporiadanie záväzkov z činnosti Fondu národného majetku Slovenskej republiky, ktoré prešli</w:t>
      </w:r>
      <w:r w:rsidR="00A84EF1">
        <w:rPr>
          <w:rFonts w:ascii="Times New Roman" w:hAnsi="Times New Roman" w:cs="Times New Roman"/>
          <w:sz w:val="24"/>
          <w:szCs w:val="24"/>
        </w:rPr>
        <w:t xml:space="preserve"> na agentúru</w:t>
      </w:r>
      <w:r w:rsidR="00F665DB">
        <w:rPr>
          <w:rFonts w:ascii="Times New Roman" w:hAnsi="Times New Roman" w:cs="Times New Roman"/>
          <w:sz w:val="24"/>
          <w:szCs w:val="24"/>
        </w:rPr>
        <w:t>.</w:t>
      </w:r>
      <w:r w:rsidR="00A84EF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14B01D" w14:textId="77777777" w:rsidR="00663179" w:rsidRDefault="00663179">
      <w:pPr>
        <w:adjustRightInd/>
        <w:spacing w:after="0" w:line="240" w:lineRule="auto"/>
        <w:jc w:val="both"/>
        <w:rPr>
          <w:rFonts w:ascii="Times New Roman" w:hAnsi="Times New Roman" w:cs="Times New Roman"/>
          <w:sz w:val="24"/>
          <w:szCs w:val="24"/>
        </w:rPr>
      </w:pPr>
    </w:p>
    <w:p w14:paraId="19B51ABC" w14:textId="27A95B3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Agentúra vykonáva  činnosť vo vlastnom mene, na vlastný účet a na vlastnú zodpovednosť. </w:t>
      </w:r>
    </w:p>
    <w:p w14:paraId="53CF5BBD" w14:textId="77777777" w:rsidR="00663179" w:rsidRDefault="00663179">
      <w:pPr>
        <w:adjustRightInd/>
        <w:spacing w:after="0" w:line="240" w:lineRule="auto"/>
        <w:jc w:val="both"/>
        <w:rPr>
          <w:rFonts w:ascii="Times New Roman" w:hAnsi="Times New Roman" w:cs="Times New Roman"/>
          <w:sz w:val="24"/>
          <w:szCs w:val="24"/>
        </w:rPr>
      </w:pPr>
    </w:p>
    <w:p w14:paraId="54FF3966" w14:textId="44081671" w:rsidR="00663179" w:rsidRDefault="00F00311">
      <w:pPr>
        <w:adjustRightInd/>
        <w:spacing w:after="0" w:line="240" w:lineRule="auto"/>
        <w:jc w:val="both"/>
        <w:rPr>
          <w:rFonts w:ascii="Times New Roman" w:hAnsi="Times New Roman" w:cs="Times New Roman"/>
          <w:sz w:val="24"/>
          <w:szCs w:val="24"/>
        </w:rPr>
      </w:pPr>
      <w:r w:rsidRPr="004B79F2">
        <w:rPr>
          <w:rFonts w:ascii="Times New Roman" w:hAnsi="Times New Roman" w:cs="Times New Roman"/>
          <w:sz w:val="24"/>
          <w:szCs w:val="24"/>
        </w:rPr>
        <w:t xml:space="preserve">(3) </w:t>
      </w:r>
      <w:r w:rsidR="002251F4" w:rsidRPr="004B79F2">
        <w:rPr>
          <w:rFonts w:ascii="Times New Roman" w:hAnsi="Times New Roman" w:cs="Times New Roman"/>
          <w:sz w:val="24"/>
          <w:szCs w:val="24"/>
        </w:rPr>
        <w:t xml:space="preserve">Agentúra poskytuje investičné služby a investičné činnosti; na ich poskytovanie sa nevyžaduje povolenie </w:t>
      </w:r>
      <w:r w:rsidRPr="004B79F2">
        <w:rPr>
          <w:rFonts w:ascii="Times New Roman" w:hAnsi="Times New Roman" w:cs="Times New Roman"/>
          <w:sz w:val="24"/>
          <w:szCs w:val="24"/>
        </w:rPr>
        <w:t>podľa osobitného predpisu.</w:t>
      </w:r>
      <w:r w:rsidRPr="004B79F2">
        <w:rPr>
          <w:rStyle w:val="Odkaznapoznmkupodiarou"/>
          <w:rFonts w:ascii="Times New Roman" w:hAnsi="Times New Roman"/>
          <w:sz w:val="24"/>
          <w:szCs w:val="24"/>
        </w:rPr>
        <w:footnoteReference w:id="2"/>
      </w:r>
      <w:r w:rsidR="00C90B71" w:rsidRPr="004B79F2">
        <w:rPr>
          <w:rFonts w:ascii="Times New Roman" w:hAnsi="Times New Roman" w:cs="Times New Roman"/>
          <w:sz w:val="24"/>
          <w:szCs w:val="24"/>
        </w:rPr>
        <w:t>)</w:t>
      </w:r>
    </w:p>
    <w:p w14:paraId="5E49F2CB" w14:textId="77777777" w:rsidR="00663179" w:rsidRDefault="00663179">
      <w:pPr>
        <w:adjustRightInd/>
        <w:spacing w:after="0" w:line="240" w:lineRule="auto"/>
        <w:jc w:val="both"/>
        <w:rPr>
          <w:rFonts w:ascii="Times New Roman" w:hAnsi="Times New Roman" w:cs="Times New Roman"/>
          <w:sz w:val="24"/>
          <w:szCs w:val="24"/>
        </w:rPr>
      </w:pPr>
    </w:p>
    <w:p w14:paraId="55F42F6F" w14:textId="77777777" w:rsidR="00663179" w:rsidRDefault="00F01724" w:rsidP="00A05276">
      <w:pPr>
        <w:adjustRightInd/>
        <w:spacing w:after="120" w:line="240" w:lineRule="auto"/>
        <w:jc w:val="center"/>
        <w:rPr>
          <w:rFonts w:ascii="Times New Roman" w:hAnsi="Times New Roman" w:cs="Times New Roman"/>
          <w:sz w:val="24"/>
          <w:szCs w:val="24"/>
        </w:rPr>
      </w:pPr>
      <w:r>
        <w:rPr>
          <w:rFonts w:ascii="Times New Roman" w:hAnsi="Times New Roman" w:cs="Times New Roman"/>
          <w:sz w:val="24"/>
          <w:szCs w:val="24"/>
        </w:rPr>
        <w:t>Správna rada</w:t>
      </w:r>
    </w:p>
    <w:p w14:paraId="13CC9F6D"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2C0CD3DE" w14:textId="77777777" w:rsidR="00663179" w:rsidRDefault="00663179" w:rsidP="00366FD4">
      <w:pPr>
        <w:adjustRightInd/>
        <w:spacing w:after="0" w:line="240" w:lineRule="auto"/>
        <w:jc w:val="center"/>
        <w:rPr>
          <w:rFonts w:ascii="Times New Roman" w:hAnsi="Times New Roman" w:cs="Times New Roman"/>
          <w:sz w:val="24"/>
          <w:szCs w:val="24"/>
        </w:rPr>
      </w:pPr>
    </w:p>
    <w:p w14:paraId="0328B921" w14:textId="2367D69E"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01724">
        <w:rPr>
          <w:rFonts w:ascii="Times New Roman" w:hAnsi="Times New Roman" w:cs="Times New Roman"/>
          <w:sz w:val="24"/>
          <w:szCs w:val="24"/>
        </w:rPr>
        <w:t>Správna rada je štatutárny orgán agentúry.</w:t>
      </w:r>
    </w:p>
    <w:p w14:paraId="4C52D36C" w14:textId="77777777" w:rsidR="00663179" w:rsidRDefault="00663179">
      <w:pPr>
        <w:adjustRightInd/>
        <w:spacing w:after="0" w:line="240" w:lineRule="auto"/>
        <w:jc w:val="both"/>
        <w:rPr>
          <w:rFonts w:ascii="Times New Roman" w:hAnsi="Times New Roman" w:cs="Times New Roman"/>
          <w:sz w:val="24"/>
          <w:szCs w:val="24"/>
        </w:rPr>
      </w:pPr>
    </w:p>
    <w:p w14:paraId="2085A510"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01724">
        <w:rPr>
          <w:rFonts w:ascii="Times New Roman" w:hAnsi="Times New Roman" w:cs="Times New Roman"/>
          <w:sz w:val="24"/>
          <w:szCs w:val="24"/>
        </w:rPr>
        <w:t>Správna rada má troch členov, ktorými sú predseda správnej rady (ďalej len „predseda“) a ďalší dvaja členovia správnej rady.</w:t>
      </w:r>
      <w:r w:rsidR="00F1721E" w:rsidRPr="00F1721E">
        <w:rPr>
          <w:rFonts w:ascii="Times New Roman" w:hAnsi="Times New Roman" w:cs="Times New Roman"/>
          <w:sz w:val="24"/>
          <w:szCs w:val="24"/>
        </w:rPr>
        <w:t xml:space="preserve"> </w:t>
      </w:r>
      <w:r w:rsidR="00F1721E">
        <w:rPr>
          <w:rFonts w:ascii="Times New Roman" w:hAnsi="Times New Roman" w:cs="Times New Roman"/>
          <w:sz w:val="24"/>
          <w:szCs w:val="24"/>
        </w:rPr>
        <w:t>Členstvo v správnej rade je verejnou funkciou.</w:t>
      </w:r>
    </w:p>
    <w:p w14:paraId="421A2497" w14:textId="77777777" w:rsidR="00663179" w:rsidRDefault="00663179">
      <w:pPr>
        <w:adjustRightInd/>
        <w:spacing w:after="0" w:line="240" w:lineRule="auto"/>
        <w:jc w:val="both"/>
        <w:rPr>
          <w:rFonts w:ascii="Times New Roman" w:hAnsi="Times New Roman" w:cs="Times New Roman"/>
          <w:sz w:val="24"/>
          <w:szCs w:val="24"/>
        </w:rPr>
      </w:pPr>
    </w:p>
    <w:p w14:paraId="7FFA7D28"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26FD6">
        <w:rPr>
          <w:rFonts w:ascii="Times New Roman" w:hAnsi="Times New Roman" w:cs="Times New Roman"/>
          <w:sz w:val="24"/>
          <w:szCs w:val="24"/>
        </w:rPr>
        <w:t>Predsedu a ďalších dvoch č</w:t>
      </w:r>
      <w:r>
        <w:rPr>
          <w:rFonts w:ascii="Times New Roman" w:hAnsi="Times New Roman" w:cs="Times New Roman"/>
          <w:sz w:val="24"/>
          <w:szCs w:val="24"/>
        </w:rPr>
        <w:t>lenov správnej rady vymenúva a odvoláva vláda Slovenskej republiky (ďalej len „vláda“) na návrh ministra hospodárstva Slovenskej republiky (ďalej len „minister</w:t>
      </w:r>
      <w:r w:rsidR="00726FD6">
        <w:rPr>
          <w:rFonts w:ascii="Times New Roman" w:hAnsi="Times New Roman" w:cs="Times New Roman"/>
          <w:sz w:val="24"/>
          <w:szCs w:val="24"/>
        </w:rPr>
        <w:t xml:space="preserve"> hospodárstva</w:t>
      </w:r>
      <w:r>
        <w:rPr>
          <w:rFonts w:ascii="Times New Roman" w:hAnsi="Times New Roman" w:cs="Times New Roman"/>
          <w:sz w:val="24"/>
          <w:szCs w:val="24"/>
        </w:rPr>
        <w:t xml:space="preserve">“). </w:t>
      </w:r>
    </w:p>
    <w:p w14:paraId="47A07299" w14:textId="77777777" w:rsidR="00F01724" w:rsidRDefault="00F01724" w:rsidP="00F01724">
      <w:pPr>
        <w:adjustRightInd/>
        <w:spacing w:after="0" w:line="240" w:lineRule="auto"/>
        <w:jc w:val="both"/>
        <w:rPr>
          <w:rFonts w:ascii="Times New Roman" w:hAnsi="Times New Roman" w:cs="Times New Roman"/>
          <w:sz w:val="24"/>
          <w:szCs w:val="24"/>
        </w:rPr>
      </w:pPr>
    </w:p>
    <w:p w14:paraId="71593637" w14:textId="19B7E5DE"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1721E">
        <w:rPr>
          <w:rFonts w:ascii="Times New Roman" w:hAnsi="Times New Roman" w:cs="Times New Roman"/>
          <w:sz w:val="24"/>
          <w:szCs w:val="24"/>
        </w:rPr>
        <w:t xml:space="preserve">Členovia </w:t>
      </w:r>
      <w:r>
        <w:rPr>
          <w:rFonts w:ascii="Times New Roman" w:hAnsi="Times New Roman" w:cs="Times New Roman"/>
          <w:sz w:val="24"/>
          <w:szCs w:val="24"/>
        </w:rPr>
        <w:t xml:space="preserve">správnej rady </w:t>
      </w:r>
      <w:r w:rsidR="00F1721E">
        <w:rPr>
          <w:rFonts w:ascii="Times New Roman" w:hAnsi="Times New Roman" w:cs="Times New Roman"/>
          <w:sz w:val="24"/>
          <w:szCs w:val="24"/>
        </w:rPr>
        <w:t xml:space="preserve">sú v </w:t>
      </w:r>
      <w:r>
        <w:rPr>
          <w:rFonts w:ascii="Times New Roman" w:hAnsi="Times New Roman" w:cs="Times New Roman"/>
          <w:sz w:val="24"/>
          <w:szCs w:val="24"/>
        </w:rPr>
        <w:t>pracovn</w:t>
      </w:r>
      <w:r w:rsidR="00F1721E">
        <w:rPr>
          <w:rFonts w:ascii="Times New Roman" w:hAnsi="Times New Roman" w:cs="Times New Roman"/>
          <w:sz w:val="24"/>
          <w:szCs w:val="24"/>
        </w:rPr>
        <w:t>om</w:t>
      </w:r>
      <w:r>
        <w:rPr>
          <w:rFonts w:ascii="Times New Roman" w:hAnsi="Times New Roman" w:cs="Times New Roman"/>
          <w:sz w:val="24"/>
          <w:szCs w:val="24"/>
        </w:rPr>
        <w:t xml:space="preserve"> pomer</w:t>
      </w:r>
      <w:r w:rsidR="00F1721E">
        <w:rPr>
          <w:rFonts w:ascii="Times New Roman" w:hAnsi="Times New Roman" w:cs="Times New Roman"/>
          <w:sz w:val="24"/>
          <w:szCs w:val="24"/>
        </w:rPr>
        <w:t>e</w:t>
      </w:r>
      <w:r>
        <w:rPr>
          <w:rFonts w:ascii="Times New Roman" w:hAnsi="Times New Roman" w:cs="Times New Roman"/>
          <w:sz w:val="24"/>
          <w:szCs w:val="24"/>
        </w:rPr>
        <w:t xml:space="preserve"> s agentúrou, na ktorý sa primerane použijú ustanovenia </w:t>
      </w:r>
      <w:r w:rsidR="00D81C02">
        <w:rPr>
          <w:rFonts w:ascii="Times New Roman" w:hAnsi="Times New Roman" w:cs="Times New Roman"/>
          <w:sz w:val="24"/>
          <w:szCs w:val="24"/>
        </w:rPr>
        <w:t>Zákonníka práce</w:t>
      </w:r>
      <w:r w:rsidR="00F1721E">
        <w:rPr>
          <w:rFonts w:ascii="Times New Roman" w:hAnsi="Times New Roman" w:cs="Times New Roman"/>
          <w:sz w:val="24"/>
          <w:szCs w:val="24"/>
        </w:rPr>
        <w:t>.</w:t>
      </w:r>
      <w:r>
        <w:rPr>
          <w:rStyle w:val="Odkaznapoznmkupodiarou"/>
          <w:rFonts w:ascii="Times New Roman" w:hAnsi="Times New Roman"/>
          <w:sz w:val="24"/>
          <w:szCs w:val="24"/>
        </w:rPr>
        <w:footnoteReference w:id="3"/>
      </w:r>
      <w:r>
        <w:rPr>
          <w:rFonts w:ascii="Times New Roman" w:hAnsi="Times New Roman" w:cs="Times New Roman"/>
          <w:sz w:val="24"/>
          <w:szCs w:val="24"/>
        </w:rPr>
        <w:t>) Právne úkony za zamestnávateľa voči predsedovi vykonáva minister</w:t>
      </w:r>
      <w:r w:rsidR="00726FD6">
        <w:rPr>
          <w:rFonts w:ascii="Times New Roman" w:hAnsi="Times New Roman" w:cs="Times New Roman"/>
          <w:sz w:val="24"/>
          <w:szCs w:val="24"/>
        </w:rPr>
        <w:t xml:space="preserve"> hospodárstva</w:t>
      </w:r>
      <w:r>
        <w:rPr>
          <w:rFonts w:ascii="Times New Roman" w:hAnsi="Times New Roman" w:cs="Times New Roman"/>
          <w:sz w:val="24"/>
          <w:szCs w:val="24"/>
        </w:rPr>
        <w:t xml:space="preserve">. Právne úkony za zamestnávateľa voči ďalším členom správnej rady vykonáva predseda.  </w:t>
      </w:r>
    </w:p>
    <w:p w14:paraId="0681C5A2" w14:textId="77777777" w:rsidR="00F01724" w:rsidRDefault="00F01724" w:rsidP="00F01724">
      <w:pPr>
        <w:adjustRightInd/>
        <w:spacing w:after="0" w:line="240" w:lineRule="auto"/>
        <w:jc w:val="both"/>
        <w:rPr>
          <w:rFonts w:ascii="Times New Roman" w:hAnsi="Times New Roman" w:cs="Times New Roman"/>
          <w:sz w:val="24"/>
          <w:szCs w:val="24"/>
        </w:rPr>
      </w:pPr>
    </w:p>
    <w:p w14:paraId="3B878FD3" w14:textId="61A142C3"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Za člena správnej rady možno vymenovať fyzickú osobu, ktorá </w:t>
      </w:r>
    </w:p>
    <w:p w14:paraId="5AA55F6D"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má spôsobilosť na právne úkony v plnom rozsahu, </w:t>
      </w:r>
    </w:p>
    <w:p w14:paraId="154AC745"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je bezúhonná, </w:t>
      </w:r>
    </w:p>
    <w:p w14:paraId="70CB6067"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c) má vysokoškolské vzdelanie druhého stupňa.</w:t>
      </w:r>
    </w:p>
    <w:p w14:paraId="453E546A" w14:textId="77777777" w:rsidR="00F01724" w:rsidRDefault="00F01724" w:rsidP="00F01724">
      <w:pPr>
        <w:adjustRightInd/>
        <w:spacing w:after="0" w:line="240" w:lineRule="auto"/>
        <w:jc w:val="both"/>
        <w:rPr>
          <w:rFonts w:ascii="Times New Roman" w:hAnsi="Times New Roman" w:cs="Times New Roman"/>
          <w:sz w:val="24"/>
          <w:szCs w:val="24"/>
        </w:rPr>
      </w:pPr>
    </w:p>
    <w:p w14:paraId="0339503C" w14:textId="44098A6F"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Za bezúhonného sa na účely tohto zákona považuje ten, kto nebol právoplatne odsúdený za úmyselný trestný čin alebo nebol právoplatne odsúdený za trestný čin spáchaný </w:t>
      </w:r>
      <w:r w:rsidR="00E96BBA">
        <w:rPr>
          <w:rFonts w:ascii="Times New Roman" w:hAnsi="Times New Roman" w:cs="Times New Roman"/>
          <w:sz w:val="24"/>
          <w:szCs w:val="24"/>
        </w:rPr>
        <w:t xml:space="preserve">                             </w:t>
      </w:r>
      <w:r>
        <w:rPr>
          <w:rFonts w:ascii="Times New Roman" w:hAnsi="Times New Roman" w:cs="Times New Roman"/>
          <w:sz w:val="24"/>
          <w:szCs w:val="24"/>
        </w:rPr>
        <w:t>z nedbanlivosti na nepodmienečný trest odňatia slobody. Bezúhonnosť sa preukazuje výpisom z registra trestov nie starším ako tri mesiace.</w:t>
      </w:r>
    </w:p>
    <w:p w14:paraId="48C7CC96" w14:textId="77777777" w:rsidR="00F01724" w:rsidRDefault="00F01724" w:rsidP="00F01724">
      <w:pPr>
        <w:adjustRightInd/>
        <w:spacing w:after="0" w:line="240" w:lineRule="auto"/>
        <w:jc w:val="both"/>
        <w:rPr>
          <w:rFonts w:ascii="Times New Roman" w:hAnsi="Times New Roman" w:cs="Times New Roman"/>
          <w:sz w:val="24"/>
          <w:szCs w:val="24"/>
        </w:rPr>
      </w:pPr>
    </w:p>
    <w:p w14:paraId="34007894" w14:textId="028B2B1B" w:rsidR="00F01724" w:rsidRDefault="00F01724" w:rsidP="00AB6FFA">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(7) Členstvo v správnej rade je nezlučiteľné s funkciou</w:t>
      </w:r>
    </w:p>
    <w:p w14:paraId="111E8755" w14:textId="3CDBE71A"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člena vlády,</w:t>
      </w:r>
    </w:p>
    <w:p w14:paraId="6BAEBEB9" w14:textId="51E2F2D4" w:rsidR="00D81C02" w:rsidRDefault="00D81C02"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poslanca Národnej rady Slovenskej republiky,</w:t>
      </w:r>
    </w:p>
    <w:p w14:paraId="5B3A78E1" w14:textId="5B3DB453"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vedúceho ústredného orgánu štátnej správy, ktorý nie je členom vlády,</w:t>
      </w:r>
    </w:p>
    <w:p w14:paraId="6D3C47FF" w14:textId="693BB2DC"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predsedu vyššieho územného celku,</w:t>
      </w:r>
    </w:p>
    <w:p w14:paraId="3CA2EFEF" w14:textId="77777777"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poslanca zastupiteľstva vyššieho územného celku,</w:t>
      </w:r>
    </w:p>
    <w:p w14:paraId="51DB65AF" w14:textId="77777777"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primátora mesta,</w:t>
      </w:r>
    </w:p>
    <w:p w14:paraId="68D8DDD0" w14:textId="77777777"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poslanca mestského zastupiteľstva,</w:t>
      </w:r>
    </w:p>
    <w:p w14:paraId="62C25C56" w14:textId="77777777"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starostu mestskej časti,</w:t>
      </w:r>
    </w:p>
    <w:p w14:paraId="555D3F09" w14:textId="77777777"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poslanca miestneho zastupiteľstva,</w:t>
      </w:r>
    </w:p>
    <w:p w14:paraId="75481668" w14:textId="77777777" w:rsidR="00AB6FFA" w:rsidRDefault="00AB6FFA" w:rsidP="00984A3C">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starostu obce, alebo</w:t>
      </w:r>
    </w:p>
    <w:p w14:paraId="69908153" w14:textId="77777777" w:rsidR="00AB6FFA" w:rsidRPr="00AB6FFA" w:rsidRDefault="00AB6FFA" w:rsidP="003C69F5">
      <w:pPr>
        <w:numPr>
          <w:ilvl w:val="0"/>
          <w:numId w:val="27"/>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poslanca obecného zastupiteľstva.</w:t>
      </w:r>
    </w:p>
    <w:p w14:paraId="67BE3C92" w14:textId="77777777" w:rsidR="00F01724" w:rsidRDefault="00F01724" w:rsidP="00F01724">
      <w:pPr>
        <w:adjustRightInd/>
        <w:spacing w:after="0" w:line="240" w:lineRule="auto"/>
        <w:jc w:val="both"/>
        <w:rPr>
          <w:rFonts w:ascii="Times New Roman" w:hAnsi="Times New Roman" w:cs="Times New Roman"/>
          <w:sz w:val="24"/>
          <w:szCs w:val="24"/>
        </w:rPr>
      </w:pPr>
    </w:p>
    <w:p w14:paraId="08268AB4"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(8) Výkon funkcie</w:t>
      </w:r>
      <w:r w:rsidR="003E4D41">
        <w:rPr>
          <w:rFonts w:ascii="Times New Roman" w:hAnsi="Times New Roman" w:cs="Times New Roman"/>
          <w:sz w:val="24"/>
          <w:szCs w:val="24"/>
        </w:rPr>
        <w:t xml:space="preserve"> </w:t>
      </w:r>
      <w:r>
        <w:rPr>
          <w:rFonts w:ascii="Times New Roman" w:hAnsi="Times New Roman" w:cs="Times New Roman"/>
          <w:sz w:val="24"/>
          <w:szCs w:val="24"/>
        </w:rPr>
        <w:t>člena správnej rady zaniká</w:t>
      </w:r>
    </w:p>
    <w:p w14:paraId="49A3D0D0"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vzdaním sa funkcie, </w:t>
      </w:r>
    </w:p>
    <w:p w14:paraId="2C8EA8F6"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odvolaním z funkcie, </w:t>
      </w:r>
    </w:p>
    <w:p w14:paraId="77F4A055" w14:textId="6BF888D1"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AB6FFA">
        <w:rPr>
          <w:rFonts w:ascii="Times New Roman" w:hAnsi="Times New Roman" w:cs="Times New Roman"/>
          <w:sz w:val="24"/>
          <w:szCs w:val="24"/>
        </w:rPr>
        <w:t xml:space="preserve"> </w:t>
      </w:r>
      <w:r>
        <w:rPr>
          <w:rFonts w:ascii="Times New Roman" w:hAnsi="Times New Roman" w:cs="Times New Roman"/>
          <w:sz w:val="24"/>
          <w:szCs w:val="24"/>
        </w:rPr>
        <w:t xml:space="preserve">dňom právoplatnosti rozhodnutia súdu, ktorým bol odsúdený za úmyselný trestný čin, alebo </w:t>
      </w:r>
      <w:r w:rsidR="008A0112">
        <w:rPr>
          <w:rFonts w:ascii="Times New Roman" w:hAnsi="Times New Roman" w:cs="Times New Roman"/>
          <w:sz w:val="24"/>
          <w:szCs w:val="24"/>
        </w:rPr>
        <w:t xml:space="preserve">dňom </w:t>
      </w:r>
      <w:r>
        <w:rPr>
          <w:rFonts w:ascii="Times New Roman" w:hAnsi="Times New Roman" w:cs="Times New Roman"/>
          <w:sz w:val="24"/>
          <w:szCs w:val="24"/>
        </w:rPr>
        <w:t xml:space="preserve">právoplatnosti rozhodnutia súdu, ktorým bol odsúdený za trestný čin spáchaný </w:t>
      </w:r>
      <w:r w:rsidR="00981651">
        <w:rPr>
          <w:rFonts w:ascii="Times New Roman" w:hAnsi="Times New Roman" w:cs="Times New Roman"/>
          <w:sz w:val="24"/>
          <w:szCs w:val="24"/>
        </w:rPr>
        <w:t xml:space="preserve">                          </w:t>
      </w:r>
      <w:r>
        <w:rPr>
          <w:rFonts w:ascii="Times New Roman" w:hAnsi="Times New Roman" w:cs="Times New Roman"/>
          <w:sz w:val="24"/>
          <w:szCs w:val="24"/>
        </w:rPr>
        <w:t xml:space="preserve">z nedbanlivosti na nepodmienečný trest odňatia slobody, </w:t>
      </w:r>
    </w:p>
    <w:p w14:paraId="7EB7DB34" w14:textId="46D16D88" w:rsidR="00C941E5" w:rsidRDefault="00C941E5"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01724">
        <w:rPr>
          <w:rFonts w:ascii="Times New Roman" w:hAnsi="Times New Roman" w:cs="Times New Roman"/>
          <w:sz w:val="24"/>
          <w:szCs w:val="24"/>
        </w:rPr>
        <w:t>) dňom právoplatnosti rozhodnutia súdu, ktorým bol pozbavený spôsobilosti na právne úkony alebo</w:t>
      </w:r>
      <w:r w:rsidR="008A0112">
        <w:rPr>
          <w:rFonts w:ascii="Times New Roman" w:hAnsi="Times New Roman" w:cs="Times New Roman"/>
          <w:sz w:val="24"/>
          <w:szCs w:val="24"/>
        </w:rPr>
        <w:t xml:space="preserve"> dňom</w:t>
      </w:r>
      <w:r w:rsidR="00F01724">
        <w:rPr>
          <w:rFonts w:ascii="Times New Roman" w:hAnsi="Times New Roman" w:cs="Times New Roman"/>
          <w:sz w:val="24"/>
          <w:szCs w:val="24"/>
        </w:rPr>
        <w:t xml:space="preserve"> ktorým bola jeho spôsobilosť na právne úkony obmedzená</w:t>
      </w:r>
      <w:r>
        <w:rPr>
          <w:rFonts w:ascii="Times New Roman" w:hAnsi="Times New Roman" w:cs="Times New Roman"/>
          <w:sz w:val="24"/>
          <w:szCs w:val="24"/>
        </w:rPr>
        <w:t>,</w:t>
      </w:r>
    </w:p>
    <w:p w14:paraId="241C5A52" w14:textId="040B8D9F" w:rsidR="002F68DD" w:rsidRDefault="002F68DD"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dňom vymenovania alebo voľby do funkcie podľa odseku </w:t>
      </w:r>
      <w:r w:rsidR="006F3687">
        <w:rPr>
          <w:rFonts w:ascii="Times New Roman" w:hAnsi="Times New Roman" w:cs="Times New Roman"/>
          <w:sz w:val="24"/>
          <w:szCs w:val="24"/>
        </w:rPr>
        <w:t>7</w:t>
      </w:r>
      <w:r>
        <w:rPr>
          <w:rFonts w:ascii="Times New Roman" w:hAnsi="Times New Roman" w:cs="Times New Roman"/>
          <w:sz w:val="24"/>
          <w:szCs w:val="24"/>
        </w:rPr>
        <w:t xml:space="preserve"> alebo</w:t>
      </w:r>
    </w:p>
    <w:p w14:paraId="6E6163AE" w14:textId="511B46C1" w:rsidR="00F01724" w:rsidRDefault="002F68DD"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941E5">
        <w:rPr>
          <w:rFonts w:ascii="Times New Roman" w:hAnsi="Times New Roman" w:cs="Times New Roman"/>
          <w:sz w:val="24"/>
          <w:szCs w:val="24"/>
        </w:rPr>
        <w:t xml:space="preserve">) </w:t>
      </w:r>
      <w:r w:rsidR="00C941E5" w:rsidRPr="00C941E5">
        <w:rPr>
          <w:rFonts w:ascii="Times New Roman" w:hAnsi="Times New Roman" w:cs="Times New Roman"/>
          <w:sz w:val="24"/>
          <w:szCs w:val="24"/>
        </w:rPr>
        <w:t>smrťou alebo právoplatným rozhodnutím súdu o vyhlásení za mŕtveho</w:t>
      </w:r>
      <w:r w:rsidR="00981651">
        <w:rPr>
          <w:rFonts w:ascii="Times New Roman" w:hAnsi="Times New Roman" w:cs="Times New Roman"/>
          <w:sz w:val="24"/>
          <w:szCs w:val="24"/>
        </w:rPr>
        <w:t>.</w:t>
      </w:r>
    </w:p>
    <w:p w14:paraId="293A0BEA" w14:textId="77777777" w:rsidR="00F01724" w:rsidRDefault="00F01724" w:rsidP="00F01724">
      <w:pPr>
        <w:adjustRightInd/>
        <w:spacing w:after="0" w:line="240" w:lineRule="auto"/>
        <w:jc w:val="both"/>
        <w:rPr>
          <w:rFonts w:ascii="Times New Roman" w:hAnsi="Times New Roman" w:cs="Times New Roman"/>
          <w:sz w:val="24"/>
          <w:szCs w:val="24"/>
        </w:rPr>
      </w:pPr>
    </w:p>
    <w:p w14:paraId="32E7D3AB" w14:textId="77777777"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(9) Člen správnej rady sa môže vzdať funkcie písomným oznámením predsedovi vlády</w:t>
      </w:r>
      <w:r w:rsidR="004C53AB">
        <w:rPr>
          <w:rFonts w:ascii="Times New Roman" w:hAnsi="Times New Roman" w:cs="Times New Roman"/>
          <w:sz w:val="24"/>
          <w:szCs w:val="24"/>
        </w:rPr>
        <w:t xml:space="preserve"> a ministrovi hospodárstva</w:t>
      </w:r>
      <w:r>
        <w:rPr>
          <w:rFonts w:ascii="Times New Roman" w:hAnsi="Times New Roman" w:cs="Times New Roman"/>
          <w:sz w:val="24"/>
          <w:szCs w:val="24"/>
        </w:rPr>
        <w:t>. Výkon funkcie</w:t>
      </w:r>
      <w:r w:rsidR="001505AD">
        <w:rPr>
          <w:rFonts w:ascii="Times New Roman" w:hAnsi="Times New Roman" w:cs="Times New Roman"/>
          <w:sz w:val="24"/>
          <w:szCs w:val="24"/>
        </w:rPr>
        <w:t xml:space="preserve"> </w:t>
      </w:r>
      <w:r>
        <w:rPr>
          <w:rFonts w:ascii="Times New Roman" w:hAnsi="Times New Roman" w:cs="Times New Roman"/>
          <w:sz w:val="24"/>
          <w:szCs w:val="24"/>
        </w:rPr>
        <w:t>člena správnej rady zaniká dňom doručenia písomného oznámenia o vzdaní sa funkcie</w:t>
      </w:r>
      <w:r w:rsidR="004C53AB">
        <w:rPr>
          <w:rFonts w:ascii="Times New Roman" w:hAnsi="Times New Roman" w:cs="Times New Roman"/>
          <w:sz w:val="24"/>
          <w:szCs w:val="24"/>
        </w:rPr>
        <w:t xml:space="preserve"> predsedovi vlády</w:t>
      </w:r>
      <w:r>
        <w:rPr>
          <w:rFonts w:ascii="Times New Roman" w:hAnsi="Times New Roman" w:cs="Times New Roman"/>
          <w:sz w:val="24"/>
          <w:szCs w:val="24"/>
        </w:rPr>
        <w:t xml:space="preserve">, ak v oznámení nie je uvedený neskorší deň vzdania sa funkcie. </w:t>
      </w:r>
    </w:p>
    <w:p w14:paraId="02B021CA" w14:textId="77777777" w:rsidR="00F01724" w:rsidRDefault="00F01724" w:rsidP="00F01724">
      <w:pPr>
        <w:adjustRightInd/>
        <w:spacing w:after="0" w:line="240" w:lineRule="auto"/>
        <w:jc w:val="both"/>
        <w:rPr>
          <w:rFonts w:ascii="Times New Roman" w:hAnsi="Times New Roman" w:cs="Times New Roman"/>
          <w:sz w:val="24"/>
          <w:szCs w:val="24"/>
        </w:rPr>
      </w:pPr>
    </w:p>
    <w:p w14:paraId="70049037" w14:textId="7EE7AA75" w:rsidR="00F01724" w:rsidRDefault="00F01724" w:rsidP="00F0172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251F4">
        <w:rPr>
          <w:rFonts w:ascii="Times New Roman" w:hAnsi="Times New Roman" w:cs="Times New Roman"/>
          <w:sz w:val="24"/>
          <w:szCs w:val="24"/>
        </w:rPr>
        <w:t>0</w:t>
      </w:r>
      <w:r>
        <w:rPr>
          <w:rFonts w:ascii="Times New Roman" w:hAnsi="Times New Roman" w:cs="Times New Roman"/>
          <w:sz w:val="24"/>
          <w:szCs w:val="24"/>
        </w:rPr>
        <w:t>) Najneskôr do 15 dní od zániku funkcie člena správnej rady, predloží minister</w:t>
      </w:r>
      <w:r w:rsidR="00726FD6">
        <w:rPr>
          <w:rFonts w:ascii="Times New Roman" w:hAnsi="Times New Roman" w:cs="Times New Roman"/>
          <w:sz w:val="24"/>
          <w:szCs w:val="24"/>
        </w:rPr>
        <w:t xml:space="preserve"> hospodárstva </w:t>
      </w:r>
      <w:r>
        <w:rPr>
          <w:rFonts w:ascii="Times New Roman" w:hAnsi="Times New Roman" w:cs="Times New Roman"/>
          <w:sz w:val="24"/>
          <w:szCs w:val="24"/>
        </w:rPr>
        <w:t xml:space="preserve">vláde návrh na vymenovanie </w:t>
      </w:r>
      <w:r w:rsidR="00C941E5">
        <w:rPr>
          <w:rFonts w:ascii="Times New Roman" w:hAnsi="Times New Roman" w:cs="Times New Roman"/>
          <w:sz w:val="24"/>
          <w:szCs w:val="24"/>
        </w:rPr>
        <w:t xml:space="preserve">člena správnej rady </w:t>
      </w:r>
      <w:r>
        <w:rPr>
          <w:rFonts w:ascii="Times New Roman" w:hAnsi="Times New Roman" w:cs="Times New Roman"/>
          <w:sz w:val="24"/>
          <w:szCs w:val="24"/>
        </w:rPr>
        <w:t>na obsadenie uvoľnenej funkci</w:t>
      </w:r>
      <w:r w:rsidR="00C941E5">
        <w:rPr>
          <w:rFonts w:ascii="Times New Roman" w:hAnsi="Times New Roman" w:cs="Times New Roman"/>
          <w:sz w:val="24"/>
          <w:szCs w:val="24"/>
        </w:rPr>
        <w:t>e</w:t>
      </w:r>
      <w:r w:rsidR="008A0112">
        <w:rPr>
          <w:rFonts w:ascii="Times New Roman" w:hAnsi="Times New Roman" w:cs="Times New Roman"/>
          <w:sz w:val="24"/>
          <w:szCs w:val="24"/>
        </w:rPr>
        <w:t xml:space="preserve">. Vláda rozhodne o vymenovaní člena správnej rady </w:t>
      </w:r>
      <w:r>
        <w:rPr>
          <w:rFonts w:ascii="Times New Roman" w:hAnsi="Times New Roman" w:cs="Times New Roman"/>
          <w:sz w:val="24"/>
          <w:szCs w:val="24"/>
        </w:rPr>
        <w:t xml:space="preserve">do 30 dní od zániku funkcie. </w:t>
      </w:r>
    </w:p>
    <w:p w14:paraId="7A1D8005" w14:textId="77777777" w:rsidR="00F01724" w:rsidRDefault="00F01724">
      <w:pPr>
        <w:adjustRightInd/>
        <w:spacing w:after="0" w:line="240" w:lineRule="auto"/>
        <w:jc w:val="both"/>
        <w:rPr>
          <w:rFonts w:ascii="Times New Roman" w:hAnsi="Times New Roman" w:cs="Times New Roman"/>
          <w:sz w:val="24"/>
          <w:szCs w:val="24"/>
        </w:rPr>
      </w:pPr>
    </w:p>
    <w:p w14:paraId="58C52B56" w14:textId="77777777" w:rsidR="00366FD4" w:rsidRDefault="00366FD4" w:rsidP="00744D66">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1F1C7542" w14:textId="77777777" w:rsidR="00726FD6" w:rsidRDefault="00726FD6">
      <w:pPr>
        <w:adjustRightInd/>
        <w:spacing w:after="0" w:line="240" w:lineRule="auto"/>
        <w:jc w:val="both"/>
        <w:rPr>
          <w:rFonts w:ascii="Times New Roman" w:hAnsi="Times New Roman" w:cs="Times New Roman"/>
          <w:sz w:val="24"/>
          <w:szCs w:val="24"/>
        </w:rPr>
      </w:pPr>
    </w:p>
    <w:p w14:paraId="21CB37D9"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26FD6">
        <w:rPr>
          <w:rFonts w:ascii="Times New Roman" w:hAnsi="Times New Roman" w:cs="Times New Roman"/>
          <w:sz w:val="24"/>
          <w:szCs w:val="24"/>
        </w:rPr>
        <w:t>1</w:t>
      </w:r>
      <w:r>
        <w:rPr>
          <w:rFonts w:ascii="Times New Roman" w:hAnsi="Times New Roman" w:cs="Times New Roman"/>
          <w:sz w:val="24"/>
          <w:szCs w:val="24"/>
        </w:rPr>
        <w:t>) Správna rada schvaľuje najmä</w:t>
      </w:r>
    </w:p>
    <w:p w14:paraId="0C2A55A1"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a) štatút agentúry,</w:t>
      </w:r>
    </w:p>
    <w:p w14:paraId="4F23B424"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rokovací poriadok správnej rady, </w:t>
      </w:r>
    </w:p>
    <w:p w14:paraId="27C29AD4"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u w:color="FF0000"/>
        </w:rPr>
        <w:t>návrh rozpočtu agentúry</w:t>
      </w:r>
      <w:r>
        <w:rPr>
          <w:rFonts w:ascii="Times New Roman" w:hAnsi="Times New Roman" w:cs="Times New Roman"/>
          <w:sz w:val="24"/>
          <w:szCs w:val="24"/>
        </w:rPr>
        <w:t>,</w:t>
      </w:r>
    </w:p>
    <w:p w14:paraId="6FBA7102"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d) ročnú účtovnú závierku agentúry,</w:t>
      </w:r>
    </w:p>
    <w:p w14:paraId="5E8E4A31"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u w:color="FF0000"/>
        </w:rPr>
        <w:t>výročnú správu o činnosti agentúry</w:t>
      </w:r>
      <w:r>
        <w:rPr>
          <w:rFonts w:ascii="Times New Roman" w:hAnsi="Times New Roman" w:cs="Times New Roman"/>
          <w:sz w:val="24"/>
          <w:szCs w:val="24"/>
        </w:rPr>
        <w:t xml:space="preserve">, </w:t>
      </w:r>
    </w:p>
    <w:p w14:paraId="13C12C5F"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f) tvorbu a spôsob použitia rezervného fondu</w:t>
      </w:r>
      <w:r w:rsidR="00831B58">
        <w:rPr>
          <w:rFonts w:ascii="Times New Roman" w:hAnsi="Times New Roman" w:cs="Times New Roman"/>
          <w:sz w:val="24"/>
          <w:szCs w:val="24"/>
        </w:rPr>
        <w:t xml:space="preserve"> a</w:t>
      </w:r>
      <w:r>
        <w:rPr>
          <w:rFonts w:ascii="Times New Roman" w:hAnsi="Times New Roman" w:cs="Times New Roman"/>
          <w:sz w:val="24"/>
          <w:szCs w:val="24"/>
        </w:rPr>
        <w:t xml:space="preserve"> správneho fondu,</w:t>
      </w:r>
    </w:p>
    <w:p w14:paraId="74CFE192" w14:textId="77777777" w:rsidR="00663179" w:rsidRPr="00EB572E"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EB572E">
        <w:rPr>
          <w:rFonts w:ascii="Times New Roman" w:hAnsi="Times New Roman" w:cs="Times New Roman"/>
          <w:sz w:val="24"/>
          <w:szCs w:val="24"/>
        </w:rPr>
        <w:t>zásady odmeňovania zamestnancov agentúry</w:t>
      </w:r>
      <w:r w:rsidR="007D56F1">
        <w:rPr>
          <w:rFonts w:ascii="Times New Roman" w:hAnsi="Times New Roman" w:cs="Times New Roman"/>
          <w:sz w:val="24"/>
          <w:szCs w:val="24"/>
        </w:rPr>
        <w:t>,</w:t>
      </w:r>
    </w:p>
    <w:p w14:paraId="660D8C8E" w14:textId="77777777" w:rsidR="00663179" w:rsidRPr="00EB572E" w:rsidRDefault="00F00311">
      <w:pPr>
        <w:adjustRightInd/>
        <w:spacing w:after="0" w:line="240" w:lineRule="auto"/>
        <w:jc w:val="both"/>
        <w:rPr>
          <w:rFonts w:ascii="Times New Roman" w:hAnsi="Times New Roman" w:cs="Times New Roman"/>
          <w:sz w:val="24"/>
          <w:szCs w:val="24"/>
        </w:rPr>
      </w:pPr>
      <w:r w:rsidRPr="00EB572E">
        <w:rPr>
          <w:rFonts w:ascii="Times New Roman" w:hAnsi="Times New Roman" w:cs="Times New Roman"/>
          <w:sz w:val="24"/>
          <w:szCs w:val="24"/>
        </w:rPr>
        <w:t xml:space="preserve">h) rozsah predmetu podnikania agentúry, ktorý sa </w:t>
      </w:r>
      <w:r w:rsidR="00FF3733">
        <w:rPr>
          <w:rFonts w:ascii="Times New Roman" w:hAnsi="Times New Roman" w:cs="Times New Roman"/>
          <w:sz w:val="24"/>
          <w:szCs w:val="24"/>
        </w:rPr>
        <w:t xml:space="preserve">nad </w:t>
      </w:r>
      <w:r w:rsidR="00F542E7">
        <w:rPr>
          <w:rFonts w:ascii="Times New Roman" w:hAnsi="Times New Roman" w:cs="Times New Roman"/>
          <w:sz w:val="24"/>
          <w:szCs w:val="24"/>
        </w:rPr>
        <w:t>rámec rozsahu činnosti agentúry podľa</w:t>
      </w:r>
      <w:r w:rsidR="00FF3733">
        <w:rPr>
          <w:rFonts w:ascii="Times New Roman" w:hAnsi="Times New Roman" w:cs="Times New Roman"/>
          <w:sz w:val="24"/>
          <w:szCs w:val="24"/>
        </w:rPr>
        <w:t xml:space="preserve"> § 3 ods. 1 písm. a)</w:t>
      </w:r>
      <w:r w:rsidR="00831B58">
        <w:rPr>
          <w:rFonts w:ascii="Times New Roman" w:hAnsi="Times New Roman" w:cs="Times New Roman"/>
          <w:sz w:val="24"/>
          <w:szCs w:val="24"/>
        </w:rPr>
        <w:t xml:space="preserve">, b) </w:t>
      </w:r>
      <w:r w:rsidR="00FF3733">
        <w:rPr>
          <w:rFonts w:ascii="Times New Roman" w:hAnsi="Times New Roman" w:cs="Times New Roman"/>
          <w:sz w:val="24"/>
          <w:szCs w:val="24"/>
        </w:rPr>
        <w:t xml:space="preserve">a </w:t>
      </w:r>
      <w:r w:rsidR="00831B58">
        <w:rPr>
          <w:rFonts w:ascii="Times New Roman" w:hAnsi="Times New Roman" w:cs="Times New Roman"/>
          <w:sz w:val="24"/>
          <w:szCs w:val="24"/>
        </w:rPr>
        <w:t>d</w:t>
      </w:r>
      <w:r w:rsidR="00FF3733">
        <w:rPr>
          <w:rFonts w:ascii="Times New Roman" w:hAnsi="Times New Roman" w:cs="Times New Roman"/>
          <w:sz w:val="24"/>
          <w:szCs w:val="24"/>
        </w:rPr>
        <w:t xml:space="preserve">) </w:t>
      </w:r>
      <w:r w:rsidRPr="00EB572E">
        <w:rPr>
          <w:rFonts w:ascii="Times New Roman" w:hAnsi="Times New Roman" w:cs="Times New Roman"/>
          <w:sz w:val="24"/>
          <w:szCs w:val="24"/>
        </w:rPr>
        <w:t>zapisuje do obchodného registra,</w:t>
      </w:r>
    </w:p>
    <w:p w14:paraId="30D620CB" w14:textId="77777777" w:rsidR="00663179" w:rsidRDefault="00F00311">
      <w:pPr>
        <w:adjustRightInd/>
        <w:spacing w:after="0" w:line="240" w:lineRule="auto"/>
        <w:jc w:val="both"/>
        <w:rPr>
          <w:rFonts w:ascii="Times New Roman" w:hAnsi="Times New Roman" w:cs="Times New Roman"/>
          <w:sz w:val="24"/>
          <w:szCs w:val="24"/>
        </w:rPr>
      </w:pPr>
      <w:r w:rsidRPr="00EB572E">
        <w:rPr>
          <w:rFonts w:ascii="Times New Roman" w:hAnsi="Times New Roman" w:cs="Times New Roman"/>
          <w:sz w:val="24"/>
          <w:szCs w:val="24"/>
        </w:rPr>
        <w:t>i) návrhy na podnikateľské zámery agentúry vrátane návrhov týkajúcich sa ich zmien alebo ukončenia</w:t>
      </w:r>
      <w:r>
        <w:rPr>
          <w:rFonts w:ascii="Times New Roman" w:hAnsi="Times New Roman" w:cs="Times New Roman"/>
          <w:sz w:val="24"/>
          <w:szCs w:val="24"/>
        </w:rPr>
        <w:t>,</w:t>
      </w:r>
    </w:p>
    <w:p w14:paraId="21B4D33B"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j) údaje a informácie o činnosti agentúry poskytované podľa § 13.</w:t>
      </w:r>
    </w:p>
    <w:p w14:paraId="31183CDA" w14:textId="77777777" w:rsidR="00663179" w:rsidRDefault="00663179">
      <w:pPr>
        <w:adjustRightInd/>
        <w:spacing w:after="0" w:line="240" w:lineRule="auto"/>
        <w:jc w:val="both"/>
        <w:rPr>
          <w:rFonts w:ascii="Times New Roman" w:hAnsi="Times New Roman" w:cs="Times New Roman"/>
          <w:sz w:val="24"/>
          <w:szCs w:val="24"/>
        </w:rPr>
      </w:pPr>
    </w:p>
    <w:p w14:paraId="09E33670"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26FD6">
        <w:rPr>
          <w:rFonts w:ascii="Times New Roman" w:hAnsi="Times New Roman" w:cs="Times New Roman"/>
          <w:sz w:val="24"/>
          <w:szCs w:val="24"/>
        </w:rPr>
        <w:t>2</w:t>
      </w:r>
      <w:r>
        <w:rPr>
          <w:rFonts w:ascii="Times New Roman" w:hAnsi="Times New Roman" w:cs="Times New Roman"/>
          <w:sz w:val="24"/>
          <w:szCs w:val="24"/>
        </w:rPr>
        <w:t xml:space="preserve">) Na prijatie rozhodnutia správnej rady sa vyžaduje súhlas nadpolovičnej väčšiny všetkých jej členov. </w:t>
      </w:r>
    </w:p>
    <w:p w14:paraId="6CAC25DA" w14:textId="77777777" w:rsidR="00663179" w:rsidRDefault="00663179">
      <w:pPr>
        <w:adjustRightInd/>
        <w:spacing w:after="0" w:line="240" w:lineRule="auto"/>
        <w:jc w:val="both"/>
        <w:rPr>
          <w:rFonts w:ascii="Times New Roman" w:hAnsi="Times New Roman" w:cs="Times New Roman"/>
          <w:sz w:val="24"/>
          <w:szCs w:val="24"/>
        </w:rPr>
      </w:pPr>
    </w:p>
    <w:p w14:paraId="2334FAC2"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26FD6">
        <w:rPr>
          <w:rFonts w:ascii="Times New Roman" w:hAnsi="Times New Roman" w:cs="Times New Roman"/>
          <w:sz w:val="24"/>
          <w:szCs w:val="24"/>
        </w:rPr>
        <w:t>3</w:t>
      </w:r>
      <w:r>
        <w:rPr>
          <w:rFonts w:ascii="Times New Roman" w:hAnsi="Times New Roman" w:cs="Times New Roman"/>
          <w:sz w:val="24"/>
          <w:szCs w:val="24"/>
        </w:rPr>
        <w:t>) Zasadnutia správnej rady zvoláva a jej činnosť riadi predseda. Predseda zvolá zasadnutie správnej rady podľa potreby, najmenej však raz za dva kalendárne mesiace.</w:t>
      </w:r>
    </w:p>
    <w:p w14:paraId="4284A0F2" w14:textId="77777777" w:rsidR="007C792B" w:rsidRDefault="007C792B">
      <w:pPr>
        <w:adjustRightInd/>
        <w:spacing w:after="0" w:line="240" w:lineRule="auto"/>
        <w:jc w:val="both"/>
        <w:rPr>
          <w:rFonts w:ascii="Times New Roman" w:hAnsi="Times New Roman" w:cs="Times New Roman"/>
          <w:sz w:val="24"/>
          <w:szCs w:val="24"/>
        </w:rPr>
      </w:pPr>
    </w:p>
    <w:p w14:paraId="751F2DCA" w14:textId="77777777" w:rsidR="007C792B" w:rsidRDefault="007C792B">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O priebehu zasadnutia správnej rady sa vyhotovuje zápisnica. Zápisnica obsahuje miesto a dátum zasadnutia, program zasadnutia, priebeh zasadnutia vrátane hlasovania a návrhy prijatých rozhodnutí. Zápisnicu podpisujú všetci prítomní členovia správnej rady. </w:t>
      </w:r>
    </w:p>
    <w:p w14:paraId="482CA255" w14:textId="77777777" w:rsidR="00663179" w:rsidRDefault="00663179">
      <w:pPr>
        <w:adjustRightInd/>
        <w:spacing w:after="0" w:line="240" w:lineRule="auto"/>
        <w:jc w:val="both"/>
        <w:rPr>
          <w:rFonts w:ascii="Times New Roman" w:hAnsi="Times New Roman" w:cs="Times New Roman"/>
          <w:sz w:val="24"/>
          <w:szCs w:val="24"/>
        </w:rPr>
      </w:pPr>
    </w:p>
    <w:p w14:paraId="614967F2" w14:textId="77777777" w:rsidR="00487F8F" w:rsidRDefault="00487F8F">
      <w:pPr>
        <w:adjustRightInd/>
        <w:spacing w:after="0" w:line="240" w:lineRule="auto"/>
        <w:jc w:val="both"/>
        <w:rPr>
          <w:rFonts w:ascii="Times New Roman" w:hAnsi="Times New Roman" w:cs="Times New Roman"/>
          <w:sz w:val="24"/>
          <w:szCs w:val="24"/>
        </w:rPr>
      </w:pPr>
    </w:p>
    <w:p w14:paraId="58258F58" w14:textId="77777777" w:rsidR="00487F8F" w:rsidRDefault="00487F8F">
      <w:pPr>
        <w:adjustRightInd/>
        <w:spacing w:after="0" w:line="240" w:lineRule="auto"/>
        <w:jc w:val="both"/>
        <w:rPr>
          <w:rFonts w:ascii="Times New Roman" w:hAnsi="Times New Roman" w:cs="Times New Roman"/>
          <w:sz w:val="24"/>
          <w:szCs w:val="24"/>
        </w:rPr>
      </w:pPr>
    </w:p>
    <w:p w14:paraId="33F91A68" w14:textId="77777777" w:rsidR="00487F8F" w:rsidRDefault="00487F8F">
      <w:pPr>
        <w:adjustRightInd/>
        <w:spacing w:after="0" w:line="240" w:lineRule="auto"/>
        <w:jc w:val="both"/>
        <w:rPr>
          <w:rFonts w:ascii="Times New Roman" w:hAnsi="Times New Roman" w:cs="Times New Roman"/>
          <w:sz w:val="24"/>
          <w:szCs w:val="24"/>
        </w:rPr>
      </w:pPr>
    </w:p>
    <w:p w14:paraId="7676CFC9" w14:textId="77777777" w:rsidR="00487F8F" w:rsidRDefault="00487F8F">
      <w:pPr>
        <w:adjustRightInd/>
        <w:spacing w:after="0" w:line="240" w:lineRule="auto"/>
        <w:jc w:val="both"/>
        <w:rPr>
          <w:rFonts w:ascii="Times New Roman" w:hAnsi="Times New Roman" w:cs="Times New Roman"/>
          <w:sz w:val="24"/>
          <w:szCs w:val="24"/>
        </w:rPr>
      </w:pPr>
    </w:p>
    <w:p w14:paraId="7DA83642" w14:textId="77777777" w:rsidR="00065C91" w:rsidRDefault="00065C91">
      <w:pPr>
        <w:adjustRightInd/>
        <w:spacing w:after="0" w:line="240" w:lineRule="auto"/>
        <w:jc w:val="both"/>
        <w:rPr>
          <w:rFonts w:ascii="Times New Roman" w:hAnsi="Times New Roman" w:cs="Times New Roman"/>
          <w:sz w:val="24"/>
          <w:szCs w:val="24"/>
        </w:rPr>
      </w:pPr>
    </w:p>
    <w:p w14:paraId="735C6BC5"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3B9F5D0D" w14:textId="77777777" w:rsidR="00663179" w:rsidRDefault="00663179">
      <w:pPr>
        <w:adjustRightInd/>
        <w:spacing w:after="0" w:line="240" w:lineRule="auto"/>
        <w:jc w:val="both"/>
        <w:rPr>
          <w:rFonts w:ascii="Times New Roman" w:hAnsi="Times New Roman" w:cs="Times New Roman"/>
          <w:sz w:val="24"/>
          <w:szCs w:val="24"/>
        </w:rPr>
      </w:pPr>
    </w:p>
    <w:p w14:paraId="68535960" w14:textId="59933548" w:rsidR="003C69F5" w:rsidRDefault="00F00311">
      <w:pPr>
        <w:adjustRightInd/>
        <w:spacing w:after="0" w:line="240" w:lineRule="auto"/>
        <w:jc w:val="both"/>
        <w:rPr>
          <w:rFonts w:ascii="Times New Roman" w:hAnsi="Times New Roman" w:cs="Times New Roman"/>
          <w:sz w:val="24"/>
          <w:szCs w:val="24"/>
        </w:rPr>
      </w:pPr>
      <w:r w:rsidRPr="000E1E11">
        <w:rPr>
          <w:rFonts w:ascii="Times New Roman" w:hAnsi="Times New Roman" w:cs="Times New Roman"/>
          <w:sz w:val="24"/>
          <w:szCs w:val="24"/>
        </w:rPr>
        <w:t xml:space="preserve">(1) </w:t>
      </w:r>
      <w:r w:rsidR="003C69F5">
        <w:rPr>
          <w:rFonts w:ascii="Times New Roman" w:hAnsi="Times New Roman" w:cs="Times New Roman"/>
          <w:sz w:val="24"/>
          <w:szCs w:val="24"/>
        </w:rPr>
        <w:t>V mene agentúry je oprávnený konať každý z členov správnej rady samostatne. Ak je pre právny úkon podľa dohody účastníkov alebo podľa zákona potrebn</w:t>
      </w:r>
      <w:r w:rsidR="00691091">
        <w:rPr>
          <w:rFonts w:ascii="Times New Roman" w:hAnsi="Times New Roman" w:cs="Times New Roman"/>
          <w:sz w:val="24"/>
          <w:szCs w:val="24"/>
        </w:rPr>
        <w:t>á</w:t>
      </w:r>
      <w:r w:rsidR="003C69F5">
        <w:rPr>
          <w:rFonts w:ascii="Times New Roman" w:hAnsi="Times New Roman" w:cs="Times New Roman"/>
          <w:sz w:val="24"/>
          <w:szCs w:val="24"/>
        </w:rPr>
        <w:t xml:space="preserve"> písomná forma, je potrebný podpis predsedu správnej rady a ďalšieho člena správnej rady</w:t>
      </w:r>
      <w:r w:rsidR="00691091">
        <w:rPr>
          <w:rFonts w:ascii="Times New Roman" w:hAnsi="Times New Roman" w:cs="Times New Roman"/>
          <w:sz w:val="24"/>
          <w:szCs w:val="24"/>
        </w:rPr>
        <w:t>, inak je neplatný</w:t>
      </w:r>
      <w:r w:rsidR="0024499C">
        <w:rPr>
          <w:rFonts w:ascii="Times New Roman" w:hAnsi="Times New Roman" w:cs="Times New Roman"/>
          <w:sz w:val="24"/>
          <w:szCs w:val="24"/>
        </w:rPr>
        <w:t xml:space="preserve">. </w:t>
      </w:r>
    </w:p>
    <w:p w14:paraId="6BC1988E" w14:textId="7F6FFF97" w:rsidR="00663179" w:rsidRPr="000E1E11" w:rsidRDefault="00663179">
      <w:pPr>
        <w:adjustRightInd/>
        <w:spacing w:after="0" w:line="240" w:lineRule="auto"/>
        <w:jc w:val="both"/>
        <w:rPr>
          <w:rFonts w:ascii="Times New Roman" w:hAnsi="Times New Roman" w:cs="Times New Roman"/>
          <w:sz w:val="24"/>
          <w:szCs w:val="24"/>
        </w:rPr>
      </w:pPr>
    </w:p>
    <w:p w14:paraId="7D0681CF" w14:textId="7797217D" w:rsidR="000E1E11" w:rsidRPr="00A0067B" w:rsidRDefault="00F00311">
      <w:pPr>
        <w:adjustRightInd/>
        <w:spacing w:after="0" w:line="240" w:lineRule="auto"/>
        <w:jc w:val="both"/>
        <w:rPr>
          <w:rFonts w:ascii="Times New Roman" w:hAnsi="Times New Roman" w:cs="Times New Roman"/>
          <w:sz w:val="24"/>
          <w:szCs w:val="24"/>
        </w:rPr>
      </w:pPr>
      <w:r w:rsidRPr="000E1E11">
        <w:rPr>
          <w:rFonts w:ascii="Times New Roman" w:hAnsi="Times New Roman" w:cs="Times New Roman"/>
          <w:sz w:val="24"/>
          <w:szCs w:val="24"/>
        </w:rPr>
        <w:t>(2) Predsed</w:t>
      </w:r>
      <w:r w:rsidR="000E1E11" w:rsidRPr="000E1E11">
        <w:rPr>
          <w:rFonts w:ascii="Times New Roman" w:hAnsi="Times New Roman" w:cs="Times New Roman"/>
          <w:sz w:val="24"/>
          <w:szCs w:val="24"/>
        </w:rPr>
        <w:t xml:space="preserve">u v čase jeho neprítomnosti zastupuje ním </w:t>
      </w:r>
      <w:r w:rsidR="000E5979">
        <w:rPr>
          <w:rFonts w:ascii="Times New Roman" w:hAnsi="Times New Roman" w:cs="Times New Roman"/>
          <w:sz w:val="24"/>
          <w:szCs w:val="24"/>
        </w:rPr>
        <w:t xml:space="preserve">písomne </w:t>
      </w:r>
      <w:r w:rsidR="008A0112">
        <w:rPr>
          <w:rFonts w:ascii="Times New Roman" w:hAnsi="Times New Roman" w:cs="Times New Roman"/>
          <w:sz w:val="24"/>
          <w:szCs w:val="24"/>
        </w:rPr>
        <w:t>splnomocnený</w:t>
      </w:r>
      <w:r w:rsidR="008A0112" w:rsidRPr="000E1E11">
        <w:rPr>
          <w:rFonts w:ascii="Times New Roman" w:hAnsi="Times New Roman" w:cs="Times New Roman"/>
          <w:sz w:val="24"/>
          <w:szCs w:val="24"/>
        </w:rPr>
        <w:t xml:space="preserve"> </w:t>
      </w:r>
      <w:r w:rsidR="000E1E11" w:rsidRPr="000E1E11">
        <w:rPr>
          <w:rFonts w:ascii="Times New Roman" w:hAnsi="Times New Roman" w:cs="Times New Roman"/>
          <w:sz w:val="24"/>
          <w:szCs w:val="24"/>
        </w:rPr>
        <w:t>člen správnej rady</w:t>
      </w:r>
      <w:r w:rsidR="000E5979">
        <w:rPr>
          <w:rFonts w:ascii="Times New Roman" w:hAnsi="Times New Roman" w:cs="Times New Roman"/>
          <w:sz w:val="24"/>
          <w:szCs w:val="24"/>
        </w:rPr>
        <w:t xml:space="preserve"> v rozsahu </w:t>
      </w:r>
      <w:r w:rsidR="000E5979" w:rsidRPr="00A0067B">
        <w:rPr>
          <w:rFonts w:ascii="Times New Roman" w:hAnsi="Times New Roman" w:cs="Times New Roman"/>
          <w:sz w:val="24"/>
          <w:szCs w:val="24"/>
        </w:rPr>
        <w:t>určenom v </w:t>
      </w:r>
      <w:r w:rsidR="008A0112">
        <w:rPr>
          <w:rFonts w:ascii="Times New Roman" w:hAnsi="Times New Roman" w:cs="Times New Roman"/>
          <w:sz w:val="24"/>
          <w:szCs w:val="24"/>
        </w:rPr>
        <w:t>splnomocnení</w:t>
      </w:r>
      <w:r w:rsidR="000E1E11" w:rsidRPr="00A0067B">
        <w:rPr>
          <w:rFonts w:ascii="Times New Roman" w:hAnsi="Times New Roman" w:cs="Times New Roman"/>
          <w:sz w:val="24"/>
          <w:szCs w:val="24"/>
        </w:rPr>
        <w:t xml:space="preserve">. Predseda môže </w:t>
      </w:r>
      <w:r w:rsidR="000E5979" w:rsidRPr="00A0067B">
        <w:rPr>
          <w:rFonts w:ascii="Times New Roman" w:hAnsi="Times New Roman" w:cs="Times New Roman"/>
          <w:sz w:val="24"/>
          <w:szCs w:val="24"/>
        </w:rPr>
        <w:t xml:space="preserve">písomne </w:t>
      </w:r>
      <w:r w:rsidR="008A0112">
        <w:rPr>
          <w:rFonts w:ascii="Times New Roman" w:hAnsi="Times New Roman" w:cs="Times New Roman"/>
          <w:sz w:val="24"/>
          <w:szCs w:val="24"/>
        </w:rPr>
        <w:t>splnomocniť</w:t>
      </w:r>
      <w:r w:rsidR="008A0112" w:rsidRPr="00A0067B">
        <w:rPr>
          <w:rFonts w:ascii="Times New Roman" w:hAnsi="Times New Roman" w:cs="Times New Roman"/>
          <w:sz w:val="24"/>
          <w:szCs w:val="24"/>
        </w:rPr>
        <w:t xml:space="preserve"> </w:t>
      </w:r>
      <w:r w:rsidR="000E1E11" w:rsidRPr="00A0067B">
        <w:rPr>
          <w:rFonts w:ascii="Times New Roman" w:hAnsi="Times New Roman" w:cs="Times New Roman"/>
          <w:sz w:val="24"/>
          <w:szCs w:val="24"/>
        </w:rPr>
        <w:t xml:space="preserve">aj v iných prípadoch člena správnej rady, aby ho zastupoval v rozsahu </w:t>
      </w:r>
      <w:r w:rsidR="000E5979" w:rsidRPr="00A0067B">
        <w:rPr>
          <w:rFonts w:ascii="Times New Roman" w:hAnsi="Times New Roman" w:cs="Times New Roman"/>
          <w:sz w:val="24"/>
          <w:szCs w:val="24"/>
        </w:rPr>
        <w:t xml:space="preserve">určenom v </w:t>
      </w:r>
      <w:r w:rsidR="008A0112">
        <w:rPr>
          <w:rFonts w:ascii="Times New Roman" w:hAnsi="Times New Roman" w:cs="Times New Roman"/>
          <w:sz w:val="24"/>
          <w:szCs w:val="24"/>
        </w:rPr>
        <w:t>splnomocnení</w:t>
      </w:r>
      <w:r w:rsidR="000E1E11" w:rsidRPr="00A0067B">
        <w:rPr>
          <w:rFonts w:ascii="Times New Roman" w:hAnsi="Times New Roman" w:cs="Times New Roman"/>
          <w:sz w:val="24"/>
          <w:szCs w:val="24"/>
        </w:rPr>
        <w:t xml:space="preserve">. </w:t>
      </w:r>
      <w:r w:rsidR="00691091" w:rsidRPr="00A0067B">
        <w:rPr>
          <w:rFonts w:ascii="Times New Roman" w:hAnsi="Times New Roman" w:cs="Times New Roman"/>
          <w:sz w:val="24"/>
          <w:szCs w:val="24"/>
        </w:rPr>
        <w:t xml:space="preserve">Uskutočnením právneho úkonu na základe </w:t>
      </w:r>
      <w:r w:rsidR="008A0112">
        <w:rPr>
          <w:rFonts w:ascii="Times New Roman" w:hAnsi="Times New Roman" w:cs="Times New Roman"/>
          <w:sz w:val="24"/>
          <w:szCs w:val="24"/>
        </w:rPr>
        <w:t>splnomocnenia</w:t>
      </w:r>
      <w:r w:rsidR="008A0112" w:rsidRPr="00A0067B">
        <w:rPr>
          <w:rFonts w:ascii="Times New Roman" w:hAnsi="Times New Roman" w:cs="Times New Roman"/>
          <w:sz w:val="24"/>
          <w:szCs w:val="24"/>
        </w:rPr>
        <w:t xml:space="preserve"> </w:t>
      </w:r>
      <w:r w:rsidR="00691091" w:rsidRPr="00A0067B">
        <w:rPr>
          <w:rFonts w:ascii="Times New Roman" w:hAnsi="Times New Roman" w:cs="Times New Roman"/>
          <w:sz w:val="24"/>
          <w:szCs w:val="24"/>
        </w:rPr>
        <w:t xml:space="preserve">nie je dotknutý odsek 1. </w:t>
      </w:r>
    </w:p>
    <w:p w14:paraId="7DAED6B6" w14:textId="77777777" w:rsidR="000E1E11" w:rsidRPr="00A0067B" w:rsidRDefault="000E1E11">
      <w:pPr>
        <w:adjustRightInd/>
        <w:spacing w:after="0" w:line="240" w:lineRule="auto"/>
        <w:jc w:val="both"/>
        <w:rPr>
          <w:rFonts w:ascii="Times New Roman" w:hAnsi="Times New Roman" w:cs="Times New Roman"/>
          <w:sz w:val="24"/>
          <w:szCs w:val="24"/>
        </w:rPr>
      </w:pPr>
    </w:p>
    <w:p w14:paraId="462589BE" w14:textId="2A7005FF" w:rsidR="00663179" w:rsidRPr="00A76E85" w:rsidRDefault="00F00311" w:rsidP="0024499C">
      <w:pPr>
        <w:adjustRightInd/>
        <w:spacing w:after="0" w:line="240" w:lineRule="auto"/>
        <w:jc w:val="both"/>
        <w:rPr>
          <w:rFonts w:ascii="Times New Roman" w:hAnsi="Times New Roman"/>
          <w:sz w:val="24"/>
        </w:rPr>
      </w:pPr>
      <w:r w:rsidRPr="00A0067B">
        <w:rPr>
          <w:rFonts w:ascii="Times New Roman" w:hAnsi="Times New Roman" w:cs="Times New Roman"/>
          <w:sz w:val="24"/>
          <w:szCs w:val="24"/>
        </w:rPr>
        <w:t xml:space="preserve">(3) </w:t>
      </w:r>
      <w:r w:rsidR="0024499C" w:rsidRPr="00A76E85">
        <w:rPr>
          <w:rFonts w:ascii="Times New Roman" w:hAnsi="Times New Roman"/>
          <w:sz w:val="24"/>
        </w:rPr>
        <w:t>Členovia správne</w:t>
      </w:r>
      <w:r w:rsidR="00A0067B">
        <w:rPr>
          <w:rFonts w:ascii="Times New Roman" w:hAnsi="Times New Roman"/>
          <w:sz w:val="24"/>
        </w:rPr>
        <w:t>j</w:t>
      </w:r>
      <w:r w:rsidR="0024499C" w:rsidRPr="00A76E85">
        <w:rPr>
          <w:rFonts w:ascii="Times New Roman" w:hAnsi="Times New Roman"/>
          <w:sz w:val="24"/>
        </w:rPr>
        <w:t xml:space="preserve"> rady sú povinn</w:t>
      </w:r>
      <w:r w:rsidR="00A0067B">
        <w:rPr>
          <w:rFonts w:ascii="Times New Roman" w:hAnsi="Times New Roman"/>
          <w:sz w:val="24"/>
        </w:rPr>
        <w:t>í</w:t>
      </w:r>
      <w:r w:rsidR="0024499C" w:rsidRPr="00A76E85">
        <w:rPr>
          <w:rFonts w:ascii="Times New Roman" w:hAnsi="Times New Roman"/>
          <w:sz w:val="24"/>
        </w:rPr>
        <w:t xml:space="preserve"> vykonávať svoju funkciu s odbornou starostlivosťou v súlade so záujmami agentúry. Pri rozhodovaní sú povinn</w:t>
      </w:r>
      <w:r w:rsidR="00A0067B">
        <w:rPr>
          <w:rFonts w:ascii="Times New Roman" w:hAnsi="Times New Roman"/>
          <w:sz w:val="24"/>
        </w:rPr>
        <w:t>í</w:t>
      </w:r>
      <w:r w:rsidR="0024499C" w:rsidRPr="00A76E85">
        <w:rPr>
          <w:rFonts w:ascii="Times New Roman" w:hAnsi="Times New Roman"/>
          <w:sz w:val="24"/>
        </w:rPr>
        <w:t xml:space="preserve"> zohľadniť všetky dostupné informácie týkajúce sa predmetu rozhodnutia a pri výkone svojej funkcie nesmú uprednostňovať svoje záujmy alebo záujmy tretích osôb pred záujmami agentúry.</w:t>
      </w:r>
      <w:r w:rsidRPr="00A76E85">
        <w:rPr>
          <w:rFonts w:ascii="Times New Roman" w:hAnsi="Times New Roman"/>
          <w:sz w:val="24"/>
        </w:rPr>
        <w:t xml:space="preserve"> </w:t>
      </w:r>
    </w:p>
    <w:p w14:paraId="29221252" w14:textId="77777777" w:rsidR="00663179" w:rsidRPr="008734DE" w:rsidRDefault="00663179">
      <w:pPr>
        <w:adjustRightInd/>
        <w:spacing w:after="0" w:line="240" w:lineRule="auto"/>
        <w:jc w:val="both"/>
        <w:rPr>
          <w:rFonts w:ascii="Times New Roman" w:hAnsi="Times New Roman"/>
          <w:color w:val="FF0000"/>
          <w:sz w:val="24"/>
        </w:rPr>
      </w:pPr>
    </w:p>
    <w:p w14:paraId="1B259488" w14:textId="2573F52C" w:rsidR="009D3BA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(4) Člen správnej rady je povinný zachovávať mlčanlivosť o</w:t>
      </w:r>
      <w:r w:rsidR="0024499C">
        <w:rPr>
          <w:rFonts w:ascii="Times New Roman" w:hAnsi="Times New Roman" w:cs="Times New Roman"/>
          <w:sz w:val="24"/>
          <w:szCs w:val="24"/>
        </w:rPr>
        <w:t xml:space="preserve"> dôverných informáciách a </w:t>
      </w:r>
      <w:r>
        <w:rPr>
          <w:rFonts w:ascii="Times New Roman" w:hAnsi="Times New Roman" w:cs="Times New Roman"/>
          <w:sz w:val="24"/>
          <w:szCs w:val="24"/>
        </w:rPr>
        <w:t xml:space="preserve">skutočnostiach týkajúcich sa činnosti agentúry, </w:t>
      </w:r>
      <w:r w:rsidR="0024499C">
        <w:rPr>
          <w:rFonts w:ascii="Times New Roman" w:hAnsi="Times New Roman" w:cs="Times New Roman"/>
          <w:sz w:val="24"/>
          <w:szCs w:val="24"/>
        </w:rPr>
        <w:t xml:space="preserve">ktorých prezradenie tretím osobám by mohlo agentúre spôsobiť škodu alebo ohroziť jej záujmy. </w:t>
      </w:r>
      <w:r>
        <w:rPr>
          <w:rFonts w:ascii="Times New Roman" w:hAnsi="Times New Roman" w:cs="Times New Roman"/>
          <w:sz w:val="24"/>
          <w:szCs w:val="24"/>
        </w:rPr>
        <w:t xml:space="preserve">Táto povinnosť trvá aj po zániku výkonu funkcie člena správnej rady. Zbaviť povinnosti mlčanlivosti môže členov správnej rady na účely občianskeho súdneho konania a trestného konania </w:t>
      </w:r>
      <w:r w:rsidR="006C6123">
        <w:rPr>
          <w:rFonts w:ascii="Times New Roman" w:hAnsi="Times New Roman" w:cs="Times New Roman"/>
          <w:sz w:val="24"/>
          <w:szCs w:val="24"/>
        </w:rPr>
        <w:t xml:space="preserve">minister hospodárstva </w:t>
      </w:r>
      <w:r>
        <w:rPr>
          <w:rFonts w:ascii="Times New Roman" w:hAnsi="Times New Roman" w:cs="Times New Roman"/>
          <w:sz w:val="24"/>
          <w:szCs w:val="24"/>
        </w:rPr>
        <w:t xml:space="preserve">na žiadosť oprávneného orgánu. </w:t>
      </w:r>
    </w:p>
    <w:p w14:paraId="0BBFD67D" w14:textId="77777777" w:rsidR="009D3BA9" w:rsidRDefault="009D3BA9">
      <w:pPr>
        <w:adjustRightInd/>
        <w:spacing w:after="0" w:line="240" w:lineRule="auto"/>
        <w:jc w:val="both"/>
        <w:rPr>
          <w:rFonts w:ascii="Times New Roman" w:hAnsi="Times New Roman" w:cs="Times New Roman"/>
          <w:sz w:val="24"/>
          <w:szCs w:val="24"/>
        </w:rPr>
      </w:pPr>
    </w:p>
    <w:p w14:paraId="59942BE9" w14:textId="7BECB6E3" w:rsidR="00663179" w:rsidRDefault="009D3BA9">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00311">
        <w:rPr>
          <w:rFonts w:ascii="Times New Roman" w:hAnsi="Times New Roman" w:cs="Times New Roman"/>
          <w:sz w:val="24"/>
          <w:szCs w:val="24"/>
        </w:rPr>
        <w:t>Povinnosť zachovávať mlčanlivosť</w:t>
      </w:r>
      <w:r>
        <w:rPr>
          <w:rFonts w:ascii="Times New Roman" w:hAnsi="Times New Roman" w:cs="Times New Roman"/>
          <w:sz w:val="24"/>
          <w:szCs w:val="24"/>
        </w:rPr>
        <w:t xml:space="preserve"> podľa odseku 4</w:t>
      </w:r>
      <w:r w:rsidR="00F00311">
        <w:rPr>
          <w:rFonts w:ascii="Times New Roman" w:hAnsi="Times New Roman" w:cs="Times New Roman"/>
          <w:sz w:val="24"/>
          <w:szCs w:val="24"/>
        </w:rPr>
        <w:t xml:space="preserve"> sa nevzťahuje na zákonom uloženú povinnosť prekaziť alebo oznámiť spáchanie trestného činu orgánom činným v trestnom konaní, povinnosť sprístupňovať a zverejňovať informácie podľa </w:t>
      </w:r>
      <w:r w:rsidR="008A0112">
        <w:rPr>
          <w:rFonts w:ascii="Times New Roman" w:hAnsi="Times New Roman" w:cs="Times New Roman"/>
          <w:sz w:val="24"/>
          <w:szCs w:val="24"/>
        </w:rPr>
        <w:t>zákona o slobode informácií</w:t>
      </w:r>
      <w:r w:rsidR="00F00311">
        <w:rPr>
          <w:rStyle w:val="Odkaznapoznmkupodiarou"/>
          <w:rFonts w:ascii="Times New Roman" w:hAnsi="Times New Roman"/>
          <w:sz w:val="24"/>
          <w:szCs w:val="24"/>
        </w:rPr>
        <w:footnoteReference w:id="4"/>
      </w:r>
      <w:r w:rsidR="00C90B71">
        <w:rPr>
          <w:rFonts w:ascii="Times New Roman" w:hAnsi="Times New Roman" w:cs="Times New Roman"/>
          <w:sz w:val="24"/>
          <w:szCs w:val="24"/>
        </w:rPr>
        <w:t>)</w:t>
      </w:r>
      <w:r w:rsidR="00F00311">
        <w:rPr>
          <w:rFonts w:ascii="Times New Roman" w:hAnsi="Times New Roman" w:cs="Times New Roman"/>
          <w:sz w:val="24"/>
          <w:szCs w:val="24"/>
        </w:rPr>
        <w:t xml:space="preserve"> alebo inú zákonnú povinnosť poskytnúť informácie o činnosti agentúry.</w:t>
      </w:r>
    </w:p>
    <w:p w14:paraId="246573D2" w14:textId="77777777" w:rsidR="00E70ED7" w:rsidRDefault="00E70ED7">
      <w:pPr>
        <w:adjustRightInd/>
        <w:spacing w:after="0" w:line="240" w:lineRule="auto"/>
        <w:jc w:val="both"/>
        <w:rPr>
          <w:rFonts w:ascii="Times New Roman" w:hAnsi="Times New Roman" w:cs="Times New Roman"/>
          <w:sz w:val="24"/>
          <w:szCs w:val="24"/>
        </w:rPr>
      </w:pPr>
    </w:p>
    <w:p w14:paraId="63190186" w14:textId="77777777" w:rsidR="00E70ED7" w:rsidRDefault="00E70ED7" w:rsidP="00E70ED7">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Hospodárenie, financovanie a majetok agentúry</w:t>
      </w:r>
    </w:p>
    <w:p w14:paraId="515C6166" w14:textId="77777777" w:rsidR="00663179" w:rsidRDefault="00663179">
      <w:pPr>
        <w:adjustRightInd/>
        <w:spacing w:after="0" w:line="240" w:lineRule="auto"/>
        <w:jc w:val="both"/>
        <w:rPr>
          <w:rFonts w:ascii="Times New Roman" w:hAnsi="Times New Roman" w:cs="Times New Roman"/>
          <w:sz w:val="24"/>
          <w:szCs w:val="24"/>
        </w:rPr>
      </w:pPr>
    </w:p>
    <w:p w14:paraId="60115939"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1498D160" w14:textId="77777777" w:rsidR="00663179" w:rsidRDefault="00663179">
      <w:pPr>
        <w:adjustRightInd/>
        <w:spacing w:after="0" w:line="240" w:lineRule="auto"/>
        <w:jc w:val="both"/>
        <w:rPr>
          <w:rFonts w:ascii="Times New Roman" w:hAnsi="Times New Roman" w:cs="Times New Roman"/>
          <w:sz w:val="24"/>
          <w:szCs w:val="24"/>
        </w:rPr>
      </w:pPr>
    </w:p>
    <w:p w14:paraId="45A51868" w14:textId="77777777" w:rsidR="00663179" w:rsidRDefault="00E70ED7">
      <w:pPr>
        <w:pStyle w:val="Odsekzoznamu"/>
        <w:numPr>
          <w:ilvl w:val="0"/>
          <w:numId w:val="5"/>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Agentúra hospodári podľa rozpočtu na kalendárny rok. Rozpočet agentúry </w:t>
      </w:r>
      <w:r w:rsidR="00F00311">
        <w:rPr>
          <w:rFonts w:ascii="Times New Roman" w:hAnsi="Times New Roman" w:cs="Times New Roman"/>
          <w:sz w:val="24"/>
          <w:szCs w:val="24"/>
        </w:rPr>
        <w:t xml:space="preserve">nie </w:t>
      </w:r>
      <w:r>
        <w:rPr>
          <w:rFonts w:ascii="Times New Roman" w:hAnsi="Times New Roman" w:cs="Times New Roman"/>
          <w:sz w:val="24"/>
          <w:szCs w:val="24"/>
        </w:rPr>
        <w:t>je</w:t>
      </w:r>
      <w:r w:rsidR="00F00311">
        <w:rPr>
          <w:rFonts w:ascii="Times New Roman" w:hAnsi="Times New Roman" w:cs="Times New Roman"/>
          <w:sz w:val="24"/>
          <w:szCs w:val="24"/>
        </w:rPr>
        <w:t xml:space="preserve"> súčasťou štátneho rozpočtu. </w:t>
      </w:r>
      <w:r w:rsidR="00F00311" w:rsidRPr="00EF2516">
        <w:rPr>
          <w:rFonts w:ascii="Times New Roman" w:hAnsi="Times New Roman" w:cs="Times New Roman"/>
          <w:sz w:val="24"/>
          <w:szCs w:val="24"/>
        </w:rPr>
        <w:t>Správna rada predkladá návrh rozpočtu agentúry</w:t>
      </w:r>
      <w:r w:rsidRPr="00EF2516">
        <w:rPr>
          <w:rFonts w:ascii="Times New Roman" w:hAnsi="Times New Roman" w:cs="Times New Roman"/>
          <w:sz w:val="24"/>
          <w:szCs w:val="24"/>
        </w:rPr>
        <w:t xml:space="preserve"> na kalendárny rok </w:t>
      </w:r>
      <w:r w:rsidR="00F00311">
        <w:rPr>
          <w:rFonts w:ascii="Times New Roman" w:hAnsi="Times New Roman" w:cs="Times New Roman"/>
          <w:sz w:val="24"/>
          <w:szCs w:val="24"/>
        </w:rPr>
        <w:t>na schválenie vláde</w:t>
      </w:r>
      <w:r w:rsidR="008132DF">
        <w:rPr>
          <w:rFonts w:ascii="Times New Roman" w:hAnsi="Times New Roman" w:cs="Times New Roman"/>
          <w:sz w:val="24"/>
          <w:szCs w:val="24"/>
        </w:rPr>
        <w:t xml:space="preserve"> podľa osobitného predpisu</w:t>
      </w:r>
      <w:r w:rsidR="00F00311">
        <w:rPr>
          <w:rFonts w:ascii="Times New Roman" w:hAnsi="Times New Roman" w:cs="Times New Roman"/>
          <w:sz w:val="24"/>
          <w:szCs w:val="24"/>
        </w:rPr>
        <w:t>.</w:t>
      </w:r>
      <w:r w:rsidR="005C7876">
        <w:rPr>
          <w:rStyle w:val="Odkaznapoznmkupodiarou"/>
          <w:rFonts w:ascii="Times New Roman" w:hAnsi="Times New Roman"/>
          <w:sz w:val="24"/>
          <w:szCs w:val="24"/>
        </w:rPr>
        <w:footnoteReference w:id="5"/>
      </w:r>
      <w:r w:rsidR="005C7876">
        <w:rPr>
          <w:rFonts w:ascii="Times New Roman" w:hAnsi="Times New Roman" w:cs="Times New Roman"/>
          <w:sz w:val="24"/>
          <w:szCs w:val="24"/>
        </w:rPr>
        <w:t>)</w:t>
      </w:r>
    </w:p>
    <w:p w14:paraId="69A62106"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254DDBD1" w14:textId="77777777" w:rsidR="00663179" w:rsidRDefault="00F00311">
      <w:pPr>
        <w:pStyle w:val="Odsekzoznamu"/>
        <w:numPr>
          <w:ilvl w:val="0"/>
          <w:numId w:val="5"/>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Príjmy agentúry tvoria najmä</w:t>
      </w:r>
      <w:r w:rsidR="00CE0B88">
        <w:rPr>
          <w:rFonts w:ascii="Times New Roman" w:hAnsi="Times New Roman" w:cs="Times New Roman"/>
          <w:sz w:val="24"/>
          <w:szCs w:val="24"/>
        </w:rPr>
        <w:t xml:space="preserve"> výnosy z</w:t>
      </w:r>
    </w:p>
    <w:p w14:paraId="36F6A556" w14:textId="6C915620" w:rsidR="00663179" w:rsidRDefault="00F00311">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 hospodárenia s majetkom agentúry,</w:t>
      </w:r>
    </w:p>
    <w:p w14:paraId="2F31A7DD" w14:textId="77777777" w:rsidR="009D3BA9" w:rsidRDefault="00F00311">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024329">
        <w:rPr>
          <w:rFonts w:ascii="Times New Roman" w:hAnsi="Times New Roman" w:cs="Times New Roman"/>
          <w:sz w:val="24"/>
          <w:szCs w:val="24"/>
        </w:rPr>
        <w:t xml:space="preserve">majetkových </w:t>
      </w:r>
      <w:r w:rsidR="009D3BA9">
        <w:rPr>
          <w:rFonts w:ascii="Times New Roman" w:hAnsi="Times New Roman" w:cs="Times New Roman"/>
          <w:sz w:val="24"/>
          <w:szCs w:val="24"/>
        </w:rPr>
        <w:t>účast</w:t>
      </w:r>
      <w:r w:rsidR="00024329">
        <w:rPr>
          <w:rFonts w:ascii="Times New Roman" w:hAnsi="Times New Roman" w:cs="Times New Roman"/>
          <w:sz w:val="24"/>
          <w:szCs w:val="24"/>
        </w:rPr>
        <w:t>í</w:t>
      </w:r>
      <w:r w:rsidR="009D3BA9">
        <w:rPr>
          <w:rFonts w:ascii="Times New Roman" w:hAnsi="Times New Roman" w:cs="Times New Roman"/>
          <w:sz w:val="24"/>
          <w:szCs w:val="24"/>
        </w:rPr>
        <w:t xml:space="preserve"> agentúry na podnikaní právnických osôb,</w:t>
      </w:r>
    </w:p>
    <w:p w14:paraId="1F01980A" w14:textId="77777777" w:rsidR="00663179" w:rsidRDefault="009D3BA9">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F00311">
        <w:rPr>
          <w:rFonts w:ascii="Times New Roman" w:hAnsi="Times New Roman" w:cs="Times New Roman"/>
          <w:sz w:val="24"/>
          <w:szCs w:val="24"/>
        </w:rPr>
        <w:t xml:space="preserve">podnikateľskej činnosti agentúry. </w:t>
      </w:r>
    </w:p>
    <w:p w14:paraId="1B326771"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77B7092D" w14:textId="77777777" w:rsidR="00663179" w:rsidRDefault="00F00311">
      <w:pPr>
        <w:pStyle w:val="Odsekzoznamu"/>
        <w:numPr>
          <w:ilvl w:val="0"/>
          <w:numId w:val="5"/>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Výdavky agentúry tvoria najmä </w:t>
      </w:r>
      <w:r w:rsidR="00CE0B88">
        <w:rPr>
          <w:rFonts w:ascii="Times New Roman" w:hAnsi="Times New Roman" w:cs="Times New Roman"/>
          <w:sz w:val="24"/>
          <w:szCs w:val="24"/>
        </w:rPr>
        <w:t xml:space="preserve">náklady </w:t>
      </w:r>
      <w:r>
        <w:rPr>
          <w:rFonts w:ascii="Times New Roman" w:hAnsi="Times New Roman" w:cs="Times New Roman"/>
          <w:sz w:val="24"/>
          <w:szCs w:val="24"/>
        </w:rPr>
        <w:t xml:space="preserve">na činnosť agentúry podľa § 3 ods. 1. </w:t>
      </w:r>
    </w:p>
    <w:p w14:paraId="43E80D37"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384FD936" w14:textId="4CCCE5BC" w:rsidR="00D20026" w:rsidRDefault="00D20026" w:rsidP="00D20026">
      <w:pPr>
        <w:pStyle w:val="Odsekzoznamu"/>
        <w:numPr>
          <w:ilvl w:val="0"/>
          <w:numId w:val="5"/>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Príjmy agentúry možno použiť v súlade s rozhodnutí</w:t>
      </w:r>
      <w:r w:rsidR="00F92D33">
        <w:rPr>
          <w:rFonts w:ascii="Times New Roman" w:hAnsi="Times New Roman" w:cs="Times New Roman"/>
          <w:sz w:val="24"/>
          <w:szCs w:val="24"/>
        </w:rPr>
        <w:t>m</w:t>
      </w:r>
      <w:r>
        <w:rPr>
          <w:rFonts w:ascii="Times New Roman" w:hAnsi="Times New Roman" w:cs="Times New Roman"/>
          <w:sz w:val="24"/>
          <w:szCs w:val="24"/>
        </w:rPr>
        <w:t xml:space="preserve"> vlády na posilnenie štátnych finančných aktív.</w:t>
      </w:r>
      <w:r>
        <w:rPr>
          <w:rStyle w:val="Odkaznapoznmkupodiarou"/>
          <w:rFonts w:ascii="Times New Roman" w:hAnsi="Times New Roman"/>
          <w:sz w:val="24"/>
          <w:szCs w:val="24"/>
        </w:rPr>
        <w:footnoteReference w:id="6"/>
      </w:r>
      <w:r w:rsidR="00625BAA">
        <w:rPr>
          <w:rFonts w:ascii="Times New Roman" w:hAnsi="Times New Roman" w:cs="Times New Roman"/>
          <w:sz w:val="24"/>
          <w:szCs w:val="24"/>
        </w:rPr>
        <w:t>)</w:t>
      </w:r>
    </w:p>
    <w:p w14:paraId="6A4CCB79" w14:textId="77777777" w:rsidR="00D20026" w:rsidRDefault="00D20026">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1F26DF83" w14:textId="7AD14246" w:rsidR="00663179" w:rsidRDefault="00F00311">
      <w:pPr>
        <w:pStyle w:val="Odsekzoznamu"/>
        <w:numPr>
          <w:ilvl w:val="0"/>
          <w:numId w:val="21"/>
        </w:numPr>
        <w:tabs>
          <w:tab w:val="left" w:pos="426"/>
        </w:tabs>
        <w:adjustRightInd/>
        <w:spacing w:after="0" w:line="240" w:lineRule="auto"/>
        <w:ind w:left="0" w:firstLine="0"/>
        <w:contextualSpacing/>
        <w:jc w:val="both"/>
        <w:rPr>
          <w:rFonts w:ascii="Times New Roman" w:hAnsi="Times New Roman" w:cs="Times New Roman"/>
          <w:sz w:val="24"/>
          <w:szCs w:val="24"/>
          <w:u w:val="single"/>
        </w:rPr>
      </w:pPr>
      <w:r>
        <w:rPr>
          <w:rFonts w:ascii="Times New Roman" w:hAnsi="Times New Roman" w:cs="Times New Roman"/>
          <w:sz w:val="24"/>
          <w:szCs w:val="24"/>
        </w:rPr>
        <w:t>Kontrola hospodárenia agentúry</w:t>
      </w:r>
      <w:r w:rsidR="001844B7">
        <w:rPr>
          <w:rFonts w:ascii="Times New Roman" w:hAnsi="Times New Roman" w:cs="Times New Roman"/>
          <w:sz w:val="24"/>
          <w:szCs w:val="24"/>
        </w:rPr>
        <w:t xml:space="preserve"> a vládny audit</w:t>
      </w:r>
      <w:r>
        <w:rPr>
          <w:rFonts w:ascii="Times New Roman" w:hAnsi="Times New Roman" w:cs="Times New Roman"/>
          <w:sz w:val="24"/>
          <w:szCs w:val="24"/>
        </w:rPr>
        <w:t xml:space="preserve"> sa vykonáva podľa osobitn</w:t>
      </w:r>
      <w:r w:rsidR="008A0112">
        <w:rPr>
          <w:rFonts w:ascii="Times New Roman" w:hAnsi="Times New Roman" w:cs="Times New Roman"/>
          <w:sz w:val="24"/>
          <w:szCs w:val="24"/>
        </w:rPr>
        <w:t>ých</w:t>
      </w:r>
      <w:r>
        <w:rPr>
          <w:rFonts w:ascii="Times New Roman" w:hAnsi="Times New Roman" w:cs="Times New Roman"/>
          <w:sz w:val="24"/>
          <w:szCs w:val="24"/>
        </w:rPr>
        <w:t xml:space="preserve"> predpis</w:t>
      </w:r>
      <w:r w:rsidR="008A0112">
        <w:rPr>
          <w:rFonts w:ascii="Times New Roman" w:hAnsi="Times New Roman" w:cs="Times New Roman"/>
          <w:sz w:val="24"/>
          <w:szCs w:val="24"/>
        </w:rPr>
        <w:t>ov</w:t>
      </w:r>
      <w:r>
        <w:rPr>
          <w:rFonts w:ascii="Times New Roman" w:hAnsi="Times New Roman" w:cs="Times New Roman"/>
          <w:sz w:val="24"/>
          <w:szCs w:val="24"/>
        </w:rPr>
        <w:t>.</w:t>
      </w:r>
      <w:r>
        <w:rPr>
          <w:rFonts w:ascii="Times New Roman" w:hAnsi="Times New Roman" w:cs="Times New Roman"/>
          <w:sz w:val="24"/>
          <w:szCs w:val="24"/>
          <w:vertAlign w:val="superscript"/>
        </w:rPr>
        <w:footnoteReference w:id="7"/>
      </w:r>
      <w:r w:rsidR="00C90B71">
        <w:rPr>
          <w:rFonts w:ascii="Times New Roman" w:hAnsi="Times New Roman" w:cs="Times New Roman"/>
          <w:sz w:val="24"/>
          <w:szCs w:val="24"/>
        </w:rPr>
        <w:t>)</w:t>
      </w:r>
    </w:p>
    <w:p w14:paraId="3159766A" w14:textId="77777777" w:rsidR="00663179" w:rsidRDefault="00663179">
      <w:pPr>
        <w:tabs>
          <w:tab w:val="left" w:pos="426"/>
        </w:tabs>
        <w:adjustRightInd/>
        <w:spacing w:after="0" w:line="240" w:lineRule="auto"/>
        <w:jc w:val="both"/>
        <w:rPr>
          <w:rFonts w:ascii="Times New Roman" w:hAnsi="Times New Roman" w:cs="Times New Roman"/>
          <w:sz w:val="24"/>
          <w:szCs w:val="24"/>
        </w:rPr>
      </w:pPr>
    </w:p>
    <w:p w14:paraId="50208178" w14:textId="77777777" w:rsidR="00663179" w:rsidRPr="00EF2516" w:rsidRDefault="00F00311">
      <w:pPr>
        <w:pStyle w:val="Odsekzoznamu"/>
        <w:numPr>
          <w:ilvl w:val="0"/>
          <w:numId w:val="21"/>
        </w:numPr>
        <w:tabs>
          <w:tab w:val="left" w:pos="426"/>
        </w:tabs>
        <w:adjustRightInd/>
        <w:spacing w:after="0" w:line="240" w:lineRule="auto"/>
        <w:ind w:left="0" w:firstLine="0"/>
        <w:contextualSpacing/>
        <w:jc w:val="both"/>
        <w:rPr>
          <w:rFonts w:ascii="Times New Roman" w:hAnsi="Times New Roman" w:cs="Times New Roman"/>
          <w:sz w:val="24"/>
          <w:szCs w:val="24"/>
          <w:u w:val="single"/>
        </w:rPr>
      </w:pPr>
      <w:r>
        <w:rPr>
          <w:rFonts w:ascii="Times New Roman" w:hAnsi="Times New Roman" w:cs="Times New Roman"/>
          <w:sz w:val="24"/>
          <w:szCs w:val="24"/>
        </w:rPr>
        <w:t>Agentúra vedie účtovníctvo podľa osobitného predpisu.</w:t>
      </w:r>
      <w:r w:rsidRPr="00CD2EAB">
        <w:rPr>
          <w:vertAlign w:val="superscript"/>
        </w:rPr>
        <w:footnoteReference w:id="8"/>
      </w:r>
      <w:r w:rsidR="00C90B71">
        <w:rPr>
          <w:rFonts w:ascii="Times New Roman" w:hAnsi="Times New Roman" w:cs="Times New Roman"/>
          <w:sz w:val="24"/>
          <w:szCs w:val="24"/>
        </w:rPr>
        <w:t>)</w:t>
      </w:r>
      <w:r w:rsidR="003D3A91">
        <w:rPr>
          <w:rFonts w:ascii="Times New Roman" w:hAnsi="Times New Roman" w:cs="Times New Roman"/>
          <w:sz w:val="24"/>
          <w:szCs w:val="24"/>
        </w:rPr>
        <w:t xml:space="preserve"> </w:t>
      </w:r>
      <w:r w:rsidR="00CD2EAB">
        <w:rPr>
          <w:rFonts w:ascii="Times New Roman" w:hAnsi="Times New Roman" w:cs="Times New Roman"/>
          <w:sz w:val="24"/>
          <w:szCs w:val="24"/>
        </w:rPr>
        <w:t>Agentúra vedie v účtovníctve oddelenú analytickú evidenciu o svojej podnikateľskej činnosti.</w:t>
      </w:r>
      <w:r w:rsidR="004C53AB">
        <w:rPr>
          <w:rFonts w:ascii="Times New Roman" w:hAnsi="Times New Roman" w:cs="Times New Roman"/>
          <w:sz w:val="24"/>
          <w:szCs w:val="24"/>
        </w:rPr>
        <w:t xml:space="preserve"> </w:t>
      </w:r>
      <w:r w:rsidRPr="00EF2516">
        <w:rPr>
          <w:rFonts w:ascii="Times New Roman" w:hAnsi="Times New Roman" w:cs="Times New Roman"/>
          <w:sz w:val="24"/>
          <w:szCs w:val="24"/>
        </w:rPr>
        <w:t>Účtovnú závierku overuje audítor.</w:t>
      </w:r>
      <w:r w:rsidRPr="00EF2516">
        <w:rPr>
          <w:rStyle w:val="Odkaznapoznmkupodiarou"/>
          <w:rFonts w:ascii="Times New Roman" w:hAnsi="Times New Roman"/>
          <w:sz w:val="24"/>
          <w:szCs w:val="24"/>
        </w:rPr>
        <w:footnoteReference w:id="9"/>
      </w:r>
      <w:r w:rsidR="00C90B71" w:rsidRPr="00EF2516">
        <w:rPr>
          <w:rFonts w:ascii="Times New Roman" w:hAnsi="Times New Roman" w:cs="Times New Roman"/>
          <w:sz w:val="24"/>
          <w:szCs w:val="24"/>
        </w:rPr>
        <w:t>)</w:t>
      </w:r>
      <w:r w:rsidR="00E70ED7" w:rsidRPr="00EF2516">
        <w:rPr>
          <w:rFonts w:ascii="Times New Roman" w:hAnsi="Times New Roman" w:cs="Times New Roman"/>
          <w:sz w:val="24"/>
          <w:szCs w:val="24"/>
        </w:rPr>
        <w:t xml:space="preserve"> Ročnú účtovnú zá</w:t>
      </w:r>
      <w:r w:rsidR="00E70ED7">
        <w:rPr>
          <w:rFonts w:ascii="Times New Roman" w:hAnsi="Times New Roman" w:cs="Times New Roman"/>
          <w:sz w:val="24"/>
          <w:szCs w:val="24"/>
        </w:rPr>
        <w:t>v</w:t>
      </w:r>
      <w:r w:rsidR="00E70ED7" w:rsidRPr="00EF2516">
        <w:rPr>
          <w:rFonts w:ascii="Times New Roman" w:hAnsi="Times New Roman" w:cs="Times New Roman"/>
          <w:sz w:val="24"/>
          <w:szCs w:val="24"/>
        </w:rPr>
        <w:t xml:space="preserve">ierku a výročnú správu o činnosti agentúry </w:t>
      </w:r>
      <w:r w:rsidR="00D52A3F" w:rsidRPr="00EF2516">
        <w:rPr>
          <w:rFonts w:ascii="Times New Roman" w:hAnsi="Times New Roman" w:cs="Times New Roman"/>
          <w:sz w:val="24"/>
          <w:szCs w:val="24"/>
        </w:rPr>
        <w:t xml:space="preserve">predkladá predseda </w:t>
      </w:r>
      <w:r w:rsidR="00396352" w:rsidRPr="00EF2516">
        <w:rPr>
          <w:rFonts w:ascii="Times New Roman" w:hAnsi="Times New Roman" w:cs="Times New Roman"/>
          <w:sz w:val="24"/>
          <w:szCs w:val="24"/>
        </w:rPr>
        <w:t xml:space="preserve">na rokovanie </w:t>
      </w:r>
      <w:r w:rsidR="008132DF" w:rsidRPr="00EF2516">
        <w:rPr>
          <w:rFonts w:ascii="Times New Roman" w:hAnsi="Times New Roman" w:cs="Times New Roman"/>
          <w:sz w:val="24"/>
          <w:szCs w:val="24"/>
        </w:rPr>
        <w:t>vlád</w:t>
      </w:r>
      <w:r w:rsidR="00396352" w:rsidRPr="00EF2516">
        <w:rPr>
          <w:rFonts w:ascii="Times New Roman" w:hAnsi="Times New Roman" w:cs="Times New Roman"/>
          <w:sz w:val="24"/>
          <w:szCs w:val="24"/>
        </w:rPr>
        <w:t>y</w:t>
      </w:r>
      <w:r w:rsidR="00D36698">
        <w:rPr>
          <w:rFonts w:ascii="Times New Roman" w:hAnsi="Times New Roman" w:cs="Times New Roman"/>
          <w:sz w:val="24"/>
          <w:szCs w:val="24"/>
        </w:rPr>
        <w:t xml:space="preserve"> </w:t>
      </w:r>
      <w:r w:rsidR="00D52A3F" w:rsidRPr="00EF2516">
        <w:rPr>
          <w:rFonts w:ascii="Times New Roman" w:hAnsi="Times New Roman" w:cs="Times New Roman"/>
          <w:sz w:val="24"/>
          <w:szCs w:val="24"/>
        </w:rPr>
        <w:t>po schválení správnou radou.</w:t>
      </w:r>
    </w:p>
    <w:p w14:paraId="0A13C4F2"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33771E0E" w14:textId="77777777" w:rsidR="00744D66" w:rsidRPr="00EF2516" w:rsidRDefault="00744D66">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7BC8C404" w14:textId="77777777" w:rsidR="00D128A0" w:rsidRPr="00EF2516" w:rsidRDefault="00D128A0">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6014D1DA" w14:textId="77777777" w:rsidR="00663179" w:rsidRPr="00EF2516" w:rsidRDefault="00663179" w:rsidP="00D128A0">
      <w:pPr>
        <w:pStyle w:val="Odsekzoznamu"/>
        <w:adjustRightInd/>
        <w:spacing w:after="0" w:line="240" w:lineRule="auto"/>
        <w:contextualSpacing/>
        <w:rPr>
          <w:rFonts w:ascii="Times New Roman" w:hAnsi="Times New Roman" w:cs="Times New Roman"/>
          <w:sz w:val="24"/>
          <w:szCs w:val="24"/>
        </w:rPr>
      </w:pPr>
    </w:p>
    <w:p w14:paraId="19C3708A" w14:textId="77777777" w:rsidR="009D3BA9" w:rsidRPr="00D128A0" w:rsidRDefault="009D3BA9" w:rsidP="00D128A0">
      <w:pPr>
        <w:pStyle w:val="Odsekzoznamu"/>
        <w:numPr>
          <w:ilvl w:val="0"/>
          <w:numId w:val="6"/>
        </w:numPr>
        <w:tabs>
          <w:tab w:val="left" w:pos="426"/>
        </w:tabs>
        <w:adjustRightInd/>
        <w:spacing w:after="0" w:line="240" w:lineRule="auto"/>
        <w:ind w:left="0" w:firstLine="0"/>
        <w:contextualSpacing/>
        <w:jc w:val="both"/>
        <w:rPr>
          <w:rFonts w:ascii="Times New Roman" w:hAnsi="Times New Roman" w:cs="Times New Roman"/>
          <w:sz w:val="24"/>
          <w:szCs w:val="24"/>
        </w:rPr>
      </w:pPr>
      <w:r w:rsidRPr="00EF2516">
        <w:rPr>
          <w:rFonts w:ascii="Times New Roman" w:hAnsi="Times New Roman" w:cs="Times New Roman"/>
          <w:sz w:val="24"/>
          <w:szCs w:val="24"/>
        </w:rPr>
        <w:t>Majetok agentúry tvorí súhrn m</w:t>
      </w:r>
      <w:r w:rsidRPr="00D128A0">
        <w:rPr>
          <w:rFonts w:ascii="Times New Roman" w:hAnsi="Times New Roman" w:cs="Times New Roman"/>
          <w:sz w:val="24"/>
          <w:szCs w:val="24"/>
        </w:rPr>
        <w:t>ajetkových hodnôt, a to nehnuteľného</w:t>
      </w:r>
      <w:r w:rsidR="00D621ED">
        <w:rPr>
          <w:rFonts w:ascii="Times New Roman" w:hAnsi="Times New Roman" w:cs="Times New Roman"/>
          <w:sz w:val="24"/>
          <w:szCs w:val="24"/>
        </w:rPr>
        <w:t xml:space="preserve"> majetku </w:t>
      </w:r>
      <w:r w:rsidRPr="00D128A0">
        <w:rPr>
          <w:rFonts w:ascii="Times New Roman" w:hAnsi="Times New Roman" w:cs="Times New Roman"/>
          <w:sz w:val="24"/>
          <w:szCs w:val="24"/>
        </w:rPr>
        <w:t xml:space="preserve"> i hnuteľného majetku, pohľadávok a iných majetkových práv</w:t>
      </w:r>
      <w:r w:rsidR="00EF2516">
        <w:rPr>
          <w:rFonts w:ascii="Times New Roman" w:hAnsi="Times New Roman" w:cs="Times New Roman"/>
          <w:sz w:val="24"/>
          <w:szCs w:val="24"/>
        </w:rPr>
        <w:t>,</w:t>
      </w:r>
      <w:r w:rsidRPr="00D128A0">
        <w:rPr>
          <w:rFonts w:ascii="Times New Roman" w:hAnsi="Times New Roman" w:cs="Times New Roman"/>
          <w:sz w:val="24"/>
          <w:szCs w:val="24"/>
        </w:rPr>
        <w:t xml:space="preserve"> najmä však</w:t>
      </w:r>
    </w:p>
    <w:p w14:paraId="79C11786" w14:textId="5AA571B9" w:rsidR="009D3BA9" w:rsidRDefault="009D3BA9" w:rsidP="00744D66">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a) majetok, </w:t>
      </w:r>
      <w:r w:rsidR="002E28BD">
        <w:rPr>
          <w:rFonts w:ascii="Times New Roman" w:hAnsi="Times New Roman" w:cs="Times New Roman"/>
          <w:sz w:val="24"/>
          <w:szCs w:val="24"/>
        </w:rPr>
        <w:t xml:space="preserve">vrátane majetkových účastí na podnikaní právnických osôb, </w:t>
      </w:r>
      <w:r>
        <w:rPr>
          <w:rFonts w:ascii="Times New Roman" w:hAnsi="Times New Roman" w:cs="Times New Roman"/>
          <w:sz w:val="24"/>
          <w:szCs w:val="24"/>
        </w:rPr>
        <w:t xml:space="preserve">ktorý prešiel na agentúru z Fondu národného majetku Slovenskej republiky </w:t>
      </w:r>
      <w:r w:rsidR="00F96EB3">
        <w:rPr>
          <w:rFonts w:ascii="Times New Roman" w:hAnsi="Times New Roman" w:cs="Times New Roman"/>
          <w:sz w:val="24"/>
          <w:szCs w:val="24"/>
        </w:rPr>
        <w:t>podľa</w:t>
      </w:r>
      <w:r>
        <w:rPr>
          <w:rFonts w:ascii="Times New Roman" w:hAnsi="Times New Roman" w:cs="Times New Roman"/>
          <w:sz w:val="24"/>
          <w:szCs w:val="24"/>
        </w:rPr>
        <w:t xml:space="preserve"> </w:t>
      </w:r>
      <w:r w:rsidR="002E28BD">
        <w:rPr>
          <w:rFonts w:ascii="Times New Roman" w:hAnsi="Times New Roman" w:cs="Times New Roman"/>
          <w:sz w:val="24"/>
          <w:szCs w:val="24"/>
        </w:rPr>
        <w:t>§ 1</w:t>
      </w:r>
      <w:r w:rsidR="000D1320">
        <w:rPr>
          <w:rFonts w:ascii="Times New Roman" w:hAnsi="Times New Roman" w:cs="Times New Roman"/>
          <w:sz w:val="24"/>
          <w:szCs w:val="24"/>
        </w:rPr>
        <w:t>5</w:t>
      </w:r>
      <w:r w:rsidR="002E28BD">
        <w:rPr>
          <w:rFonts w:ascii="Times New Roman" w:hAnsi="Times New Roman" w:cs="Times New Roman"/>
          <w:sz w:val="24"/>
          <w:szCs w:val="24"/>
        </w:rPr>
        <w:t xml:space="preserve"> ods. 1</w:t>
      </w:r>
      <w:r>
        <w:rPr>
          <w:rFonts w:ascii="Times New Roman" w:hAnsi="Times New Roman" w:cs="Times New Roman"/>
          <w:sz w:val="24"/>
          <w:szCs w:val="24"/>
        </w:rPr>
        <w:t xml:space="preserve">, </w:t>
      </w:r>
    </w:p>
    <w:p w14:paraId="7FB07520" w14:textId="77777777" w:rsidR="009D3BA9" w:rsidRDefault="00F96EB3" w:rsidP="00744D66">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b</w:t>
      </w:r>
      <w:r w:rsidR="009D3BA9">
        <w:rPr>
          <w:rFonts w:ascii="Times New Roman" w:hAnsi="Times New Roman" w:cs="Times New Roman"/>
          <w:sz w:val="24"/>
          <w:szCs w:val="24"/>
        </w:rPr>
        <w:t>) majetok nadobudnutý činnosťou agentúry.</w:t>
      </w:r>
    </w:p>
    <w:p w14:paraId="2F8A39CC" w14:textId="77777777" w:rsidR="009D3BA9" w:rsidRDefault="009D3BA9" w:rsidP="00744D66">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64D8139C" w14:textId="2F7933EF" w:rsidR="001474CE" w:rsidRDefault="001474CE" w:rsidP="001474CE">
      <w:pPr>
        <w:pStyle w:val="Odsekzoznamu"/>
        <w:numPr>
          <w:ilvl w:val="0"/>
          <w:numId w:val="6"/>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Na správu a nakladanie s majetkom agentúry sa </w:t>
      </w:r>
      <w:r w:rsidR="005E5B1E">
        <w:rPr>
          <w:rFonts w:ascii="Times New Roman" w:hAnsi="Times New Roman" w:cs="Times New Roman"/>
          <w:sz w:val="24"/>
          <w:szCs w:val="24"/>
        </w:rPr>
        <w:t xml:space="preserve">nevzťahuje </w:t>
      </w:r>
      <w:r>
        <w:rPr>
          <w:rFonts w:ascii="Times New Roman" w:hAnsi="Times New Roman" w:cs="Times New Roman"/>
          <w:sz w:val="24"/>
          <w:szCs w:val="24"/>
        </w:rPr>
        <w:t>osobitný predpis.</w:t>
      </w:r>
      <w:r w:rsidRPr="003D3A91">
        <w:rPr>
          <w:rFonts w:ascii="Times New Roman" w:hAnsi="Times New Roman" w:cs="Times New Roman"/>
          <w:vertAlign w:val="superscript"/>
        </w:rPr>
        <w:footnoteReference w:id="10"/>
      </w:r>
      <w:r w:rsidRPr="003D3A91">
        <w:rPr>
          <w:rFonts w:ascii="Times New Roman" w:hAnsi="Times New Roman" w:cs="Times New Roman"/>
          <w:sz w:val="24"/>
          <w:szCs w:val="24"/>
        </w:rPr>
        <w:t>)</w:t>
      </w:r>
    </w:p>
    <w:p w14:paraId="507532F8" w14:textId="77777777" w:rsidR="001474CE" w:rsidRDefault="001474CE" w:rsidP="00744D66">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3B313221" w14:textId="1433E541" w:rsidR="009D3BA9" w:rsidRDefault="00E709CB" w:rsidP="00D128A0">
      <w:pPr>
        <w:pStyle w:val="Odsekzoznamu"/>
        <w:numPr>
          <w:ilvl w:val="0"/>
          <w:numId w:val="6"/>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Správna rada</w:t>
      </w:r>
      <w:r w:rsidRPr="00D128A0">
        <w:rPr>
          <w:rFonts w:ascii="Times New Roman" w:hAnsi="Times New Roman" w:cs="Times New Roman"/>
          <w:sz w:val="24"/>
          <w:szCs w:val="24"/>
        </w:rPr>
        <w:t xml:space="preserve"> </w:t>
      </w:r>
      <w:r w:rsidR="009D3BA9" w:rsidRPr="00D128A0">
        <w:rPr>
          <w:rFonts w:ascii="Times New Roman" w:hAnsi="Times New Roman" w:cs="Times New Roman"/>
          <w:sz w:val="24"/>
          <w:szCs w:val="24"/>
        </w:rPr>
        <w:t xml:space="preserve">je povinná udržiavať </w:t>
      </w:r>
      <w:r w:rsidRPr="00D128A0">
        <w:rPr>
          <w:rFonts w:ascii="Times New Roman" w:hAnsi="Times New Roman" w:cs="Times New Roman"/>
          <w:sz w:val="24"/>
          <w:szCs w:val="24"/>
        </w:rPr>
        <w:t xml:space="preserve">majetok </w:t>
      </w:r>
      <w:r>
        <w:rPr>
          <w:rFonts w:ascii="Times New Roman" w:hAnsi="Times New Roman" w:cs="Times New Roman"/>
          <w:sz w:val="24"/>
          <w:szCs w:val="24"/>
        </w:rPr>
        <w:t xml:space="preserve">agentúry </w:t>
      </w:r>
      <w:r w:rsidR="009D3BA9" w:rsidRPr="00D128A0">
        <w:rPr>
          <w:rFonts w:ascii="Times New Roman" w:hAnsi="Times New Roman" w:cs="Times New Roman"/>
          <w:sz w:val="24"/>
          <w:szCs w:val="24"/>
        </w:rPr>
        <w:t xml:space="preserve">v riadnom stave, využívať právne prostriedky na jeho ochranu a dbať, aby nedošlo k jeho </w:t>
      </w:r>
      <w:r w:rsidR="008A0112">
        <w:rPr>
          <w:rFonts w:ascii="Times New Roman" w:hAnsi="Times New Roman" w:cs="Times New Roman"/>
          <w:sz w:val="24"/>
          <w:szCs w:val="24"/>
        </w:rPr>
        <w:t xml:space="preserve">zničeniu, </w:t>
      </w:r>
      <w:r w:rsidR="009D3BA9" w:rsidRPr="00D128A0">
        <w:rPr>
          <w:rFonts w:ascii="Times New Roman" w:hAnsi="Times New Roman" w:cs="Times New Roman"/>
          <w:sz w:val="24"/>
          <w:szCs w:val="24"/>
        </w:rPr>
        <w:t>poškodeniu, strate alebo zneužitiu.</w:t>
      </w:r>
    </w:p>
    <w:p w14:paraId="32B464A0" w14:textId="77777777" w:rsidR="00663179" w:rsidRPr="00DF5508" w:rsidRDefault="00663179" w:rsidP="00744D66">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4D85147B" w14:textId="587D102D" w:rsidR="00744D66" w:rsidRDefault="00285416" w:rsidP="00744D66">
      <w:pPr>
        <w:pStyle w:val="Odsekzoznamu"/>
        <w:numPr>
          <w:ilvl w:val="0"/>
          <w:numId w:val="6"/>
        </w:numPr>
        <w:tabs>
          <w:tab w:val="left" w:pos="426"/>
        </w:tabs>
        <w:adjustRightInd/>
        <w:spacing w:after="0" w:line="240" w:lineRule="auto"/>
        <w:ind w:left="0" w:firstLine="0"/>
        <w:contextualSpacing/>
        <w:jc w:val="both"/>
        <w:rPr>
          <w:rFonts w:ascii="Times New Roman" w:hAnsi="Times New Roman" w:cs="Times New Roman"/>
          <w:sz w:val="24"/>
          <w:szCs w:val="24"/>
        </w:rPr>
      </w:pPr>
      <w:r w:rsidRPr="00DF5508">
        <w:rPr>
          <w:rFonts w:ascii="Times New Roman" w:hAnsi="Times New Roman" w:cs="Times New Roman"/>
          <w:sz w:val="24"/>
          <w:szCs w:val="24"/>
        </w:rPr>
        <w:t xml:space="preserve">Povinnosti </w:t>
      </w:r>
      <w:r w:rsidR="00E709CB">
        <w:rPr>
          <w:rFonts w:ascii="Times New Roman" w:hAnsi="Times New Roman" w:cs="Times New Roman"/>
          <w:sz w:val="24"/>
          <w:szCs w:val="24"/>
        </w:rPr>
        <w:t>správnej rady</w:t>
      </w:r>
      <w:r w:rsidR="00E709CB" w:rsidRPr="00DF5508">
        <w:rPr>
          <w:rFonts w:ascii="Times New Roman" w:hAnsi="Times New Roman" w:cs="Times New Roman"/>
          <w:sz w:val="24"/>
          <w:szCs w:val="24"/>
        </w:rPr>
        <w:t xml:space="preserve"> </w:t>
      </w:r>
      <w:r w:rsidR="00C136BE">
        <w:rPr>
          <w:rFonts w:ascii="Times New Roman" w:hAnsi="Times New Roman" w:cs="Times New Roman"/>
          <w:sz w:val="24"/>
          <w:szCs w:val="24"/>
        </w:rPr>
        <w:t>pri nakladaní s</w:t>
      </w:r>
      <w:r w:rsidR="005E5B1E">
        <w:rPr>
          <w:rFonts w:ascii="Times New Roman" w:hAnsi="Times New Roman" w:cs="Times New Roman"/>
          <w:sz w:val="24"/>
          <w:szCs w:val="24"/>
        </w:rPr>
        <w:t xml:space="preserve"> jej</w:t>
      </w:r>
      <w:r w:rsidR="00C136BE">
        <w:rPr>
          <w:rFonts w:ascii="Times New Roman" w:hAnsi="Times New Roman" w:cs="Times New Roman"/>
          <w:sz w:val="24"/>
          <w:szCs w:val="24"/>
        </w:rPr>
        <w:t xml:space="preserve"> majetkom </w:t>
      </w:r>
      <w:r w:rsidRPr="00DF5508">
        <w:rPr>
          <w:rFonts w:ascii="Times New Roman" w:hAnsi="Times New Roman" w:cs="Times New Roman"/>
          <w:sz w:val="24"/>
          <w:szCs w:val="24"/>
        </w:rPr>
        <w:t>nie sú dotknuté, ak sa na nakladanie s</w:t>
      </w:r>
      <w:r w:rsidR="005E5B1E">
        <w:rPr>
          <w:rFonts w:ascii="Times New Roman" w:hAnsi="Times New Roman" w:cs="Times New Roman"/>
          <w:sz w:val="24"/>
          <w:szCs w:val="24"/>
        </w:rPr>
        <w:t xml:space="preserve"> ním </w:t>
      </w:r>
      <w:r w:rsidRPr="00DF5508">
        <w:rPr>
          <w:rFonts w:ascii="Times New Roman" w:hAnsi="Times New Roman" w:cs="Times New Roman"/>
          <w:sz w:val="24"/>
          <w:szCs w:val="24"/>
        </w:rPr>
        <w:t xml:space="preserve"> v zahraničí použije právny poriadok </w:t>
      </w:r>
      <w:r w:rsidR="00C35FBA">
        <w:rPr>
          <w:rFonts w:ascii="Times New Roman" w:hAnsi="Times New Roman" w:cs="Times New Roman"/>
          <w:sz w:val="24"/>
          <w:szCs w:val="24"/>
        </w:rPr>
        <w:t xml:space="preserve">iného </w:t>
      </w:r>
      <w:r w:rsidRPr="00DF5508">
        <w:rPr>
          <w:rFonts w:ascii="Times New Roman" w:hAnsi="Times New Roman" w:cs="Times New Roman"/>
          <w:sz w:val="24"/>
          <w:szCs w:val="24"/>
        </w:rPr>
        <w:t>štátu</w:t>
      </w:r>
      <w:r w:rsidR="0008357F" w:rsidRPr="00DF5508">
        <w:rPr>
          <w:rFonts w:ascii="Times New Roman" w:hAnsi="Times New Roman" w:cs="Times New Roman"/>
          <w:sz w:val="24"/>
          <w:szCs w:val="24"/>
        </w:rPr>
        <w:t>.</w:t>
      </w:r>
    </w:p>
    <w:p w14:paraId="192878A6" w14:textId="77777777" w:rsidR="00682A2F" w:rsidRDefault="00682A2F">
      <w:pPr>
        <w:adjustRightInd/>
        <w:spacing w:after="0" w:line="240" w:lineRule="auto"/>
        <w:jc w:val="both"/>
        <w:rPr>
          <w:rFonts w:ascii="Times New Roman" w:hAnsi="Times New Roman" w:cs="Times New Roman"/>
          <w:sz w:val="24"/>
          <w:szCs w:val="24"/>
        </w:rPr>
      </w:pPr>
    </w:p>
    <w:p w14:paraId="26A7BD3D"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0C1386B5" w14:textId="77777777" w:rsidR="005C1ABD" w:rsidRDefault="005C1ABD" w:rsidP="005C1ABD">
      <w:pPr>
        <w:tabs>
          <w:tab w:val="left" w:pos="426"/>
        </w:tabs>
        <w:adjustRightInd/>
        <w:spacing w:after="0" w:line="240" w:lineRule="auto"/>
        <w:contextualSpacing/>
        <w:jc w:val="both"/>
        <w:rPr>
          <w:rFonts w:ascii="Times New Roman" w:hAnsi="Times New Roman" w:cs="Times New Roman"/>
          <w:sz w:val="24"/>
          <w:szCs w:val="24"/>
        </w:rPr>
      </w:pPr>
    </w:p>
    <w:p w14:paraId="64239469" w14:textId="48E877C8" w:rsidR="001474CE" w:rsidRPr="005C1ABD" w:rsidRDefault="001474CE" w:rsidP="005C1ABD">
      <w:pPr>
        <w:pStyle w:val="Odsekzoznamu"/>
        <w:numPr>
          <w:ilvl w:val="0"/>
          <w:numId w:val="7"/>
        </w:numPr>
        <w:tabs>
          <w:tab w:val="left" w:pos="426"/>
        </w:tabs>
        <w:adjustRightInd/>
        <w:spacing w:after="0" w:line="240" w:lineRule="auto"/>
        <w:ind w:left="0" w:firstLine="0"/>
        <w:contextualSpacing/>
        <w:jc w:val="both"/>
        <w:rPr>
          <w:rFonts w:ascii="Times New Roman" w:hAnsi="Times New Roman" w:cs="Times New Roman"/>
          <w:sz w:val="24"/>
          <w:szCs w:val="24"/>
        </w:rPr>
      </w:pPr>
      <w:r w:rsidRPr="005C1ABD">
        <w:rPr>
          <w:rFonts w:ascii="Times New Roman" w:hAnsi="Times New Roman" w:cs="Times New Roman"/>
          <w:sz w:val="24"/>
          <w:szCs w:val="24"/>
        </w:rPr>
        <w:t>Na nakladanie</w:t>
      </w:r>
      <w:r w:rsidR="00D36698">
        <w:rPr>
          <w:rFonts w:ascii="Times New Roman" w:hAnsi="Times New Roman" w:cs="Times New Roman"/>
          <w:sz w:val="24"/>
          <w:szCs w:val="24"/>
        </w:rPr>
        <w:t xml:space="preserve"> </w:t>
      </w:r>
      <w:r w:rsidRPr="005C1ABD">
        <w:rPr>
          <w:rFonts w:ascii="Times New Roman" w:hAnsi="Times New Roman" w:cs="Times New Roman"/>
          <w:sz w:val="24"/>
          <w:szCs w:val="24"/>
        </w:rPr>
        <w:t xml:space="preserve">s majetkom agentúry je </w:t>
      </w:r>
      <w:r w:rsidR="00A0067B">
        <w:rPr>
          <w:rFonts w:ascii="Times New Roman" w:hAnsi="Times New Roman" w:cs="Times New Roman"/>
          <w:sz w:val="24"/>
          <w:szCs w:val="24"/>
        </w:rPr>
        <w:t xml:space="preserve">v prípadoch podľa odseku 2 </w:t>
      </w:r>
      <w:r w:rsidRPr="005C1ABD">
        <w:rPr>
          <w:rFonts w:ascii="Times New Roman" w:hAnsi="Times New Roman" w:cs="Times New Roman"/>
          <w:sz w:val="24"/>
          <w:szCs w:val="24"/>
        </w:rPr>
        <w:t xml:space="preserve">potrebný </w:t>
      </w:r>
      <w:r w:rsidR="002E28BD">
        <w:rPr>
          <w:rFonts w:ascii="Times New Roman" w:hAnsi="Times New Roman" w:cs="Times New Roman"/>
          <w:sz w:val="24"/>
          <w:szCs w:val="24"/>
        </w:rPr>
        <w:t xml:space="preserve">predchádzajúci </w:t>
      </w:r>
      <w:r w:rsidRPr="005C1ABD">
        <w:rPr>
          <w:rFonts w:ascii="Times New Roman" w:hAnsi="Times New Roman" w:cs="Times New Roman"/>
          <w:sz w:val="24"/>
          <w:szCs w:val="24"/>
        </w:rPr>
        <w:t xml:space="preserve">súhlas Ministerstva </w:t>
      </w:r>
      <w:r w:rsidR="002E28BD">
        <w:rPr>
          <w:rFonts w:ascii="Times New Roman" w:hAnsi="Times New Roman" w:cs="Times New Roman"/>
          <w:sz w:val="24"/>
          <w:szCs w:val="24"/>
        </w:rPr>
        <w:t>hospodárstva</w:t>
      </w:r>
      <w:r w:rsidR="002E28BD" w:rsidRPr="005C1ABD">
        <w:rPr>
          <w:rFonts w:ascii="Times New Roman" w:hAnsi="Times New Roman" w:cs="Times New Roman"/>
          <w:sz w:val="24"/>
          <w:szCs w:val="24"/>
        </w:rPr>
        <w:t xml:space="preserve"> </w:t>
      </w:r>
      <w:r w:rsidRPr="005C1ABD">
        <w:rPr>
          <w:rFonts w:ascii="Times New Roman" w:hAnsi="Times New Roman" w:cs="Times New Roman"/>
          <w:sz w:val="24"/>
          <w:szCs w:val="24"/>
        </w:rPr>
        <w:t xml:space="preserve">Slovenskej republiky (ďalej len „ministerstvo </w:t>
      </w:r>
      <w:r w:rsidR="006C6123">
        <w:rPr>
          <w:rFonts w:ascii="Times New Roman" w:hAnsi="Times New Roman" w:cs="Times New Roman"/>
          <w:sz w:val="24"/>
          <w:szCs w:val="24"/>
        </w:rPr>
        <w:t>hospodárstva</w:t>
      </w:r>
      <w:r w:rsidRPr="005C1ABD">
        <w:rPr>
          <w:rFonts w:ascii="Times New Roman" w:hAnsi="Times New Roman" w:cs="Times New Roman"/>
          <w:sz w:val="24"/>
          <w:szCs w:val="24"/>
        </w:rPr>
        <w:t>“)</w:t>
      </w:r>
      <w:r w:rsidR="008A0112">
        <w:rPr>
          <w:rFonts w:ascii="Times New Roman" w:hAnsi="Times New Roman" w:cs="Times New Roman"/>
          <w:sz w:val="24"/>
          <w:szCs w:val="24"/>
        </w:rPr>
        <w:t>; inak je právny úkon neplatný</w:t>
      </w:r>
      <w:r w:rsidRPr="005C1ABD">
        <w:rPr>
          <w:rFonts w:ascii="Times New Roman" w:hAnsi="Times New Roman" w:cs="Times New Roman"/>
          <w:sz w:val="24"/>
          <w:szCs w:val="24"/>
        </w:rPr>
        <w:t xml:space="preserve">.  </w:t>
      </w:r>
    </w:p>
    <w:p w14:paraId="44016500" w14:textId="77777777" w:rsidR="00663179" w:rsidRDefault="00663179">
      <w:pPr>
        <w:adjustRightInd/>
        <w:spacing w:after="0" w:line="240" w:lineRule="auto"/>
        <w:jc w:val="both"/>
        <w:rPr>
          <w:rFonts w:ascii="Times New Roman" w:hAnsi="Times New Roman" w:cs="Times New Roman"/>
          <w:sz w:val="24"/>
          <w:szCs w:val="24"/>
        </w:rPr>
      </w:pPr>
    </w:p>
    <w:p w14:paraId="048C7736" w14:textId="19481358" w:rsidR="00663179" w:rsidRDefault="00D81C02">
      <w:pPr>
        <w:pStyle w:val="Odsekzoznamu"/>
        <w:numPr>
          <w:ilvl w:val="0"/>
          <w:numId w:val="7"/>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Predchádzajúci s</w:t>
      </w:r>
      <w:r w:rsidR="00F00311">
        <w:rPr>
          <w:rFonts w:ascii="Times New Roman" w:hAnsi="Times New Roman" w:cs="Times New Roman"/>
          <w:sz w:val="24"/>
          <w:szCs w:val="24"/>
        </w:rPr>
        <w:t xml:space="preserve">úhlas ministerstva </w:t>
      </w:r>
      <w:r w:rsidR="006C6123">
        <w:rPr>
          <w:rFonts w:ascii="Times New Roman" w:hAnsi="Times New Roman" w:cs="Times New Roman"/>
          <w:sz w:val="24"/>
          <w:szCs w:val="24"/>
        </w:rPr>
        <w:t xml:space="preserve">hospodárstva </w:t>
      </w:r>
      <w:r w:rsidR="00F00311">
        <w:rPr>
          <w:rFonts w:ascii="Times New Roman" w:hAnsi="Times New Roman" w:cs="Times New Roman"/>
          <w:sz w:val="24"/>
          <w:szCs w:val="24"/>
        </w:rPr>
        <w:t xml:space="preserve">podľa </w:t>
      </w:r>
      <w:r w:rsidR="005C1ABD">
        <w:rPr>
          <w:rFonts w:ascii="Times New Roman" w:hAnsi="Times New Roman" w:cs="Times New Roman"/>
          <w:sz w:val="24"/>
          <w:szCs w:val="24"/>
        </w:rPr>
        <w:t>odseku 1</w:t>
      </w:r>
      <w:r w:rsidR="00F00311">
        <w:rPr>
          <w:rFonts w:ascii="Times New Roman" w:hAnsi="Times New Roman" w:cs="Times New Roman"/>
          <w:sz w:val="24"/>
          <w:szCs w:val="24"/>
        </w:rPr>
        <w:t xml:space="preserve"> je potrebný na</w:t>
      </w:r>
    </w:p>
    <w:p w14:paraId="1BC60DAA" w14:textId="7D1AC8B8"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a) kúpu, predaj alebo iný prevod vlastníctva hnuteľného</w:t>
      </w:r>
      <w:r w:rsidR="002F117F">
        <w:rPr>
          <w:rFonts w:ascii="Times New Roman" w:hAnsi="Times New Roman" w:cs="Times New Roman"/>
          <w:sz w:val="24"/>
          <w:szCs w:val="24"/>
        </w:rPr>
        <w:t xml:space="preserve"> majetku</w:t>
      </w:r>
      <w:r>
        <w:rPr>
          <w:rFonts w:ascii="Times New Roman" w:hAnsi="Times New Roman" w:cs="Times New Roman"/>
          <w:sz w:val="24"/>
          <w:szCs w:val="24"/>
        </w:rPr>
        <w:t xml:space="preserve"> alebo nehnuteľného majetku </w:t>
      </w:r>
      <w:r w:rsidR="00D81C02">
        <w:rPr>
          <w:rFonts w:ascii="Times New Roman" w:hAnsi="Times New Roman" w:cs="Times New Roman"/>
          <w:sz w:val="24"/>
          <w:szCs w:val="24"/>
        </w:rPr>
        <w:t xml:space="preserve">v hodnote </w:t>
      </w:r>
      <w:r>
        <w:rPr>
          <w:rFonts w:ascii="Times New Roman" w:hAnsi="Times New Roman" w:cs="Times New Roman"/>
          <w:sz w:val="24"/>
          <w:szCs w:val="24"/>
        </w:rPr>
        <w:t xml:space="preserve">nad 10 000 000 eur </w:t>
      </w:r>
      <w:r w:rsidR="00D81C02">
        <w:rPr>
          <w:rFonts w:ascii="Times New Roman" w:hAnsi="Times New Roman" w:cs="Times New Roman"/>
          <w:sz w:val="24"/>
          <w:szCs w:val="24"/>
        </w:rPr>
        <w:t>stanovenej znaleckým posudkom</w:t>
      </w:r>
      <w:r>
        <w:rPr>
          <w:rFonts w:ascii="Times New Roman" w:hAnsi="Times New Roman" w:cs="Times New Roman"/>
          <w:sz w:val="24"/>
          <w:szCs w:val="24"/>
        </w:rPr>
        <w:t xml:space="preserve">, </w:t>
      </w:r>
    </w:p>
    <w:p w14:paraId="1806EB55" w14:textId="340E26F9"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b) predaj a</w:t>
      </w:r>
      <w:r w:rsidR="008A0112">
        <w:rPr>
          <w:rFonts w:ascii="Times New Roman" w:hAnsi="Times New Roman" w:cs="Times New Roman"/>
          <w:sz w:val="24"/>
          <w:szCs w:val="24"/>
        </w:rPr>
        <w:t>lebo</w:t>
      </w:r>
      <w:r w:rsidR="005934F1">
        <w:rPr>
          <w:rFonts w:ascii="Times New Roman" w:hAnsi="Times New Roman" w:cs="Times New Roman"/>
          <w:sz w:val="24"/>
          <w:szCs w:val="24"/>
        </w:rPr>
        <w:t xml:space="preserve"> kúpa</w:t>
      </w:r>
      <w:r>
        <w:rPr>
          <w:rFonts w:ascii="Times New Roman" w:hAnsi="Times New Roman" w:cs="Times New Roman"/>
          <w:sz w:val="24"/>
          <w:szCs w:val="24"/>
        </w:rPr>
        <w:t xml:space="preserve"> majetkov</w:t>
      </w:r>
      <w:r w:rsidR="00D27468">
        <w:rPr>
          <w:rFonts w:ascii="Times New Roman" w:hAnsi="Times New Roman" w:cs="Times New Roman"/>
          <w:sz w:val="24"/>
          <w:szCs w:val="24"/>
        </w:rPr>
        <w:t xml:space="preserve">ej </w:t>
      </w:r>
      <w:r>
        <w:rPr>
          <w:rFonts w:ascii="Times New Roman" w:hAnsi="Times New Roman" w:cs="Times New Roman"/>
          <w:sz w:val="24"/>
          <w:szCs w:val="24"/>
        </w:rPr>
        <w:t>účast</w:t>
      </w:r>
      <w:r w:rsidR="00D27468">
        <w:rPr>
          <w:rFonts w:ascii="Times New Roman" w:hAnsi="Times New Roman" w:cs="Times New Roman"/>
          <w:sz w:val="24"/>
          <w:szCs w:val="24"/>
        </w:rPr>
        <w:t>i</w:t>
      </w:r>
      <w:r>
        <w:rPr>
          <w:rFonts w:ascii="Times New Roman" w:hAnsi="Times New Roman" w:cs="Times New Roman"/>
          <w:sz w:val="24"/>
          <w:szCs w:val="24"/>
        </w:rPr>
        <w:t xml:space="preserve"> na podnikaní právnick</w:t>
      </w:r>
      <w:r w:rsidR="00D27468">
        <w:rPr>
          <w:rFonts w:ascii="Times New Roman" w:hAnsi="Times New Roman" w:cs="Times New Roman"/>
          <w:sz w:val="24"/>
          <w:szCs w:val="24"/>
        </w:rPr>
        <w:t>ej</w:t>
      </w:r>
      <w:r>
        <w:rPr>
          <w:rFonts w:ascii="Times New Roman" w:hAnsi="Times New Roman" w:cs="Times New Roman"/>
          <w:sz w:val="24"/>
          <w:szCs w:val="24"/>
        </w:rPr>
        <w:t xml:space="preserve"> os</w:t>
      </w:r>
      <w:r w:rsidR="00D27468">
        <w:rPr>
          <w:rFonts w:ascii="Times New Roman" w:hAnsi="Times New Roman" w:cs="Times New Roman"/>
          <w:sz w:val="24"/>
          <w:szCs w:val="24"/>
        </w:rPr>
        <w:t>o</w:t>
      </w:r>
      <w:r>
        <w:rPr>
          <w:rFonts w:ascii="Times New Roman" w:hAnsi="Times New Roman" w:cs="Times New Roman"/>
          <w:sz w:val="24"/>
          <w:szCs w:val="24"/>
        </w:rPr>
        <w:t>b</w:t>
      </w:r>
      <w:r w:rsidR="00D27468">
        <w:rPr>
          <w:rFonts w:ascii="Times New Roman" w:hAnsi="Times New Roman" w:cs="Times New Roman"/>
          <w:sz w:val="24"/>
          <w:szCs w:val="24"/>
        </w:rPr>
        <w:t>y</w:t>
      </w:r>
      <w:r>
        <w:rPr>
          <w:rFonts w:ascii="Times New Roman" w:hAnsi="Times New Roman" w:cs="Times New Roman"/>
          <w:sz w:val="24"/>
          <w:szCs w:val="24"/>
        </w:rPr>
        <w:t xml:space="preserve"> </w:t>
      </w:r>
      <w:r w:rsidR="00D81C02">
        <w:rPr>
          <w:rFonts w:ascii="Times New Roman" w:hAnsi="Times New Roman" w:cs="Times New Roman"/>
          <w:sz w:val="24"/>
          <w:szCs w:val="24"/>
        </w:rPr>
        <w:t xml:space="preserve">v hodnote </w:t>
      </w:r>
      <w:r>
        <w:rPr>
          <w:rFonts w:ascii="Times New Roman" w:hAnsi="Times New Roman" w:cs="Times New Roman"/>
          <w:sz w:val="24"/>
          <w:szCs w:val="24"/>
        </w:rPr>
        <w:t>nad 10 000 000 eur</w:t>
      </w:r>
      <w:r w:rsidR="006C6123">
        <w:rPr>
          <w:rFonts w:ascii="Times New Roman" w:hAnsi="Times New Roman" w:cs="Times New Roman"/>
          <w:sz w:val="24"/>
          <w:szCs w:val="24"/>
        </w:rPr>
        <w:t xml:space="preserve"> </w:t>
      </w:r>
      <w:r w:rsidR="00D81C02">
        <w:rPr>
          <w:rFonts w:ascii="Times New Roman" w:hAnsi="Times New Roman" w:cs="Times New Roman"/>
          <w:sz w:val="24"/>
          <w:szCs w:val="24"/>
        </w:rPr>
        <w:t xml:space="preserve">stanovenej </w:t>
      </w:r>
      <w:r w:rsidR="006C6123">
        <w:rPr>
          <w:rFonts w:ascii="Times New Roman" w:hAnsi="Times New Roman" w:cs="Times New Roman"/>
          <w:sz w:val="24"/>
          <w:szCs w:val="24"/>
        </w:rPr>
        <w:t>znaleckým posudkom</w:t>
      </w:r>
      <w:r>
        <w:rPr>
          <w:rFonts w:ascii="Times New Roman" w:hAnsi="Times New Roman" w:cs="Times New Roman"/>
          <w:sz w:val="24"/>
          <w:szCs w:val="24"/>
        </w:rPr>
        <w:t>,</w:t>
      </w:r>
    </w:p>
    <w:p w14:paraId="5C7ED4AC" w14:textId="1DF9EB09"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vklad </w:t>
      </w:r>
      <w:r w:rsidR="006C6123">
        <w:rPr>
          <w:rFonts w:ascii="Times New Roman" w:hAnsi="Times New Roman" w:cs="Times New Roman"/>
          <w:sz w:val="24"/>
          <w:szCs w:val="24"/>
        </w:rPr>
        <w:t xml:space="preserve">majetku </w:t>
      </w:r>
      <w:r>
        <w:rPr>
          <w:rFonts w:ascii="Times New Roman" w:hAnsi="Times New Roman" w:cs="Times New Roman"/>
          <w:sz w:val="24"/>
          <w:szCs w:val="24"/>
        </w:rPr>
        <w:t xml:space="preserve">agentúry </w:t>
      </w:r>
      <w:r w:rsidRPr="006858B2">
        <w:rPr>
          <w:rFonts w:ascii="Times New Roman" w:hAnsi="Times New Roman" w:cs="Times New Roman"/>
          <w:sz w:val="24"/>
          <w:szCs w:val="24"/>
        </w:rPr>
        <w:t xml:space="preserve">podľa § 10 ods. 4 písm. b) </w:t>
      </w:r>
      <w:r w:rsidR="00D81C02">
        <w:rPr>
          <w:rFonts w:ascii="Times New Roman" w:hAnsi="Times New Roman" w:cs="Times New Roman"/>
          <w:sz w:val="24"/>
          <w:szCs w:val="24"/>
        </w:rPr>
        <w:t xml:space="preserve">v hodnote </w:t>
      </w:r>
      <w:r>
        <w:rPr>
          <w:rFonts w:ascii="Times New Roman" w:hAnsi="Times New Roman" w:cs="Times New Roman"/>
          <w:sz w:val="24"/>
          <w:szCs w:val="24"/>
        </w:rPr>
        <w:t xml:space="preserve">nad 10 000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eur</w:t>
      </w:r>
      <w:r w:rsidR="006C6123">
        <w:rPr>
          <w:rFonts w:ascii="Times New Roman" w:hAnsi="Times New Roman" w:cs="Times New Roman"/>
          <w:sz w:val="24"/>
          <w:szCs w:val="24"/>
        </w:rPr>
        <w:t xml:space="preserve"> </w:t>
      </w:r>
      <w:r w:rsidR="00D81C02">
        <w:rPr>
          <w:rFonts w:ascii="Times New Roman" w:hAnsi="Times New Roman" w:cs="Times New Roman"/>
          <w:sz w:val="24"/>
          <w:szCs w:val="24"/>
        </w:rPr>
        <w:t xml:space="preserve">stanovenej </w:t>
      </w:r>
      <w:r w:rsidR="006C6123">
        <w:rPr>
          <w:rFonts w:ascii="Times New Roman" w:hAnsi="Times New Roman" w:cs="Times New Roman"/>
          <w:sz w:val="24"/>
          <w:szCs w:val="24"/>
        </w:rPr>
        <w:t>znaleckým posudkom</w:t>
      </w:r>
      <w:r>
        <w:rPr>
          <w:rFonts w:ascii="Times New Roman" w:hAnsi="Times New Roman" w:cs="Times New Roman"/>
          <w:sz w:val="24"/>
          <w:szCs w:val="24"/>
        </w:rPr>
        <w:t>.</w:t>
      </w:r>
    </w:p>
    <w:p w14:paraId="08B1BE8D" w14:textId="77777777" w:rsidR="00663179" w:rsidRDefault="00663179">
      <w:pPr>
        <w:adjustRightInd/>
        <w:spacing w:after="0" w:line="240" w:lineRule="auto"/>
        <w:jc w:val="both"/>
        <w:rPr>
          <w:rFonts w:ascii="Times New Roman" w:hAnsi="Times New Roman" w:cs="Times New Roman"/>
          <w:sz w:val="24"/>
          <w:szCs w:val="24"/>
        </w:rPr>
      </w:pPr>
    </w:p>
    <w:p w14:paraId="25E7E890" w14:textId="696D65E5" w:rsidR="00663179" w:rsidRDefault="00F00311">
      <w:pPr>
        <w:pStyle w:val="Odsekzoznamu"/>
        <w:numPr>
          <w:ilvl w:val="0"/>
          <w:numId w:val="7"/>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 súhlas podľa odseku 1 požiada </w:t>
      </w:r>
      <w:r w:rsidRPr="004E3D60">
        <w:rPr>
          <w:rFonts w:ascii="Times New Roman" w:hAnsi="Times New Roman" w:cs="Times New Roman"/>
          <w:sz w:val="24"/>
          <w:szCs w:val="24"/>
        </w:rPr>
        <w:t xml:space="preserve">agentúra </w:t>
      </w:r>
      <w:r w:rsidRPr="004E3D60">
        <w:rPr>
          <w:rFonts w:ascii="Times New Roman" w:hAnsi="Times New Roman"/>
          <w:sz w:val="24"/>
        </w:rPr>
        <w:t>v dostatočnom predstihu</w:t>
      </w:r>
      <w:r w:rsidRPr="004E3D60">
        <w:rPr>
          <w:rFonts w:ascii="Times New Roman" w:hAnsi="Times New Roman" w:cs="Times New Roman"/>
          <w:sz w:val="24"/>
          <w:szCs w:val="24"/>
        </w:rPr>
        <w:t xml:space="preserve">, ktorý </w:t>
      </w:r>
      <w:r>
        <w:rPr>
          <w:rFonts w:ascii="Times New Roman" w:hAnsi="Times New Roman" w:cs="Times New Roman"/>
          <w:sz w:val="24"/>
          <w:szCs w:val="24"/>
        </w:rPr>
        <w:t xml:space="preserve">umožní ministerstvu </w:t>
      </w:r>
      <w:r w:rsidR="006C6123">
        <w:rPr>
          <w:rFonts w:ascii="Times New Roman" w:hAnsi="Times New Roman" w:cs="Times New Roman"/>
          <w:sz w:val="24"/>
          <w:szCs w:val="24"/>
        </w:rPr>
        <w:t xml:space="preserve">hospodárstva </w:t>
      </w:r>
      <w:r>
        <w:rPr>
          <w:rFonts w:ascii="Times New Roman" w:hAnsi="Times New Roman" w:cs="Times New Roman"/>
          <w:sz w:val="24"/>
          <w:szCs w:val="24"/>
        </w:rPr>
        <w:t xml:space="preserve">vyhodnotiť </w:t>
      </w:r>
      <w:r w:rsidR="002F68DD">
        <w:rPr>
          <w:rFonts w:ascii="Times New Roman" w:hAnsi="Times New Roman" w:cs="Times New Roman"/>
          <w:sz w:val="24"/>
          <w:szCs w:val="24"/>
        </w:rPr>
        <w:t xml:space="preserve">hospodárske </w:t>
      </w:r>
      <w:r w:rsidR="008A0112">
        <w:rPr>
          <w:rFonts w:ascii="Times New Roman" w:hAnsi="Times New Roman" w:cs="Times New Roman"/>
          <w:sz w:val="24"/>
          <w:szCs w:val="24"/>
        </w:rPr>
        <w:t xml:space="preserve">vplyvy </w:t>
      </w:r>
      <w:r>
        <w:rPr>
          <w:rFonts w:ascii="Times New Roman" w:hAnsi="Times New Roman" w:cs="Times New Roman"/>
          <w:sz w:val="24"/>
          <w:szCs w:val="24"/>
        </w:rPr>
        <w:t>navrhovaného naloženia s majetkom agentúry. Žiadosť agentúry podľa prvej vety obsahuje</w:t>
      </w:r>
    </w:p>
    <w:p w14:paraId="4CD19EC6" w14:textId="77777777" w:rsidR="00663179" w:rsidRDefault="00F00311">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a) presnú </w:t>
      </w:r>
      <w:r w:rsidR="005C1ABD">
        <w:rPr>
          <w:rFonts w:ascii="Times New Roman" w:hAnsi="Times New Roman" w:cs="Times New Roman"/>
          <w:sz w:val="24"/>
          <w:szCs w:val="24"/>
        </w:rPr>
        <w:t xml:space="preserve">identifikáciu </w:t>
      </w:r>
      <w:r>
        <w:rPr>
          <w:rFonts w:ascii="Times New Roman" w:hAnsi="Times New Roman" w:cs="Times New Roman"/>
          <w:sz w:val="24"/>
          <w:szCs w:val="24"/>
        </w:rPr>
        <w:t xml:space="preserve">majetku agentúry, ktorého sa návrh nakladania týka, </w:t>
      </w:r>
    </w:p>
    <w:p w14:paraId="20C4F031" w14:textId="77777777" w:rsidR="00663179" w:rsidRDefault="00F00311">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b) odôvodnenie hospodárnosti a účelnosti navrhovaného spôsobu nakladania s týmto majetkom. </w:t>
      </w:r>
    </w:p>
    <w:p w14:paraId="3E3F4E9C"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1DB7831A" w14:textId="77777777" w:rsidR="00663179" w:rsidRDefault="00F00311">
      <w:pPr>
        <w:pStyle w:val="Odsekzoznamu"/>
        <w:numPr>
          <w:ilvl w:val="0"/>
          <w:numId w:val="7"/>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Ak ministerstvo </w:t>
      </w:r>
      <w:r w:rsidR="006C6123">
        <w:rPr>
          <w:rFonts w:ascii="Times New Roman" w:hAnsi="Times New Roman" w:cs="Times New Roman"/>
          <w:sz w:val="24"/>
          <w:szCs w:val="24"/>
        </w:rPr>
        <w:t xml:space="preserve">hospodárstva </w:t>
      </w:r>
      <w:r w:rsidR="00994D01">
        <w:rPr>
          <w:rFonts w:ascii="Times New Roman" w:hAnsi="Times New Roman" w:cs="Times New Roman"/>
          <w:sz w:val="24"/>
          <w:szCs w:val="24"/>
        </w:rPr>
        <w:t>neudelí</w:t>
      </w:r>
      <w:r>
        <w:rPr>
          <w:rFonts w:ascii="Times New Roman" w:hAnsi="Times New Roman" w:cs="Times New Roman"/>
          <w:sz w:val="24"/>
          <w:szCs w:val="24"/>
        </w:rPr>
        <w:t xml:space="preserve"> súhlas podľa </w:t>
      </w:r>
      <w:r w:rsidR="00994D01">
        <w:rPr>
          <w:rFonts w:ascii="Times New Roman" w:hAnsi="Times New Roman" w:cs="Times New Roman"/>
          <w:sz w:val="24"/>
          <w:szCs w:val="24"/>
        </w:rPr>
        <w:t>odseku 1</w:t>
      </w:r>
      <w:r>
        <w:rPr>
          <w:rFonts w:ascii="Times New Roman" w:hAnsi="Times New Roman" w:cs="Times New Roman"/>
          <w:sz w:val="24"/>
          <w:szCs w:val="24"/>
        </w:rPr>
        <w:t xml:space="preserve">, informuje agentúru o dôvodoch svojho rozhodnutia. </w:t>
      </w:r>
    </w:p>
    <w:p w14:paraId="242D3A6A"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7626B04C" w14:textId="77777777" w:rsidR="00663179" w:rsidRDefault="00F00311">
      <w:pPr>
        <w:pStyle w:val="Odsekzoznamu"/>
        <w:numPr>
          <w:ilvl w:val="0"/>
          <w:numId w:val="7"/>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Na </w:t>
      </w:r>
      <w:r w:rsidR="00994D01">
        <w:rPr>
          <w:rFonts w:ascii="Times New Roman" w:hAnsi="Times New Roman" w:cs="Times New Roman"/>
          <w:sz w:val="24"/>
          <w:szCs w:val="24"/>
        </w:rPr>
        <w:t xml:space="preserve">rozhodovanie </w:t>
      </w:r>
      <w:r>
        <w:rPr>
          <w:rFonts w:ascii="Times New Roman" w:hAnsi="Times New Roman" w:cs="Times New Roman"/>
          <w:sz w:val="24"/>
          <w:szCs w:val="24"/>
        </w:rPr>
        <w:t xml:space="preserve">podľa </w:t>
      </w:r>
      <w:r w:rsidR="00994D01">
        <w:rPr>
          <w:rFonts w:ascii="Times New Roman" w:hAnsi="Times New Roman" w:cs="Times New Roman"/>
          <w:sz w:val="24"/>
          <w:szCs w:val="24"/>
        </w:rPr>
        <w:t>odseku 1</w:t>
      </w:r>
      <w:r>
        <w:rPr>
          <w:rFonts w:ascii="Times New Roman" w:hAnsi="Times New Roman" w:cs="Times New Roman"/>
          <w:sz w:val="24"/>
          <w:szCs w:val="24"/>
        </w:rPr>
        <w:t xml:space="preserve"> sa nevzťahuje všeobecný predpis o správnom konaní.</w:t>
      </w:r>
      <w:r>
        <w:rPr>
          <w:rFonts w:ascii="Times New Roman" w:hAnsi="Times New Roman" w:cs="Times New Roman"/>
          <w:sz w:val="24"/>
          <w:szCs w:val="24"/>
          <w:vertAlign w:val="superscript"/>
        </w:rPr>
        <w:footnoteReference w:id="11"/>
      </w:r>
      <w:r w:rsidR="00994D01">
        <w:rPr>
          <w:rFonts w:ascii="Times New Roman" w:hAnsi="Times New Roman" w:cs="Times New Roman"/>
          <w:sz w:val="24"/>
          <w:szCs w:val="24"/>
        </w:rPr>
        <w:t>)</w:t>
      </w:r>
      <w:r>
        <w:rPr>
          <w:rFonts w:ascii="Times New Roman" w:hAnsi="Times New Roman" w:cs="Times New Roman"/>
          <w:sz w:val="24"/>
          <w:szCs w:val="24"/>
        </w:rPr>
        <w:t xml:space="preserve"> Rozhodnutie </w:t>
      </w:r>
      <w:r w:rsidR="008D1BFA">
        <w:rPr>
          <w:rFonts w:ascii="Times New Roman" w:hAnsi="Times New Roman" w:cs="Times New Roman"/>
          <w:sz w:val="24"/>
          <w:szCs w:val="24"/>
        </w:rPr>
        <w:t xml:space="preserve">podľa odseku 1 </w:t>
      </w:r>
      <w:r>
        <w:rPr>
          <w:rFonts w:ascii="Times New Roman" w:hAnsi="Times New Roman" w:cs="Times New Roman"/>
          <w:sz w:val="24"/>
          <w:szCs w:val="24"/>
        </w:rPr>
        <w:t xml:space="preserve">nie je preskúmateľné súdom.  </w:t>
      </w:r>
    </w:p>
    <w:p w14:paraId="454651DD"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35BF67AC"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0AF909E7" w14:textId="77777777" w:rsidR="00663179" w:rsidRDefault="00663179">
      <w:pPr>
        <w:adjustRightInd/>
        <w:spacing w:after="0" w:line="240" w:lineRule="auto"/>
        <w:jc w:val="both"/>
        <w:rPr>
          <w:rFonts w:ascii="Times New Roman" w:hAnsi="Times New Roman" w:cs="Times New Roman"/>
          <w:sz w:val="24"/>
          <w:szCs w:val="24"/>
        </w:rPr>
      </w:pPr>
    </w:p>
    <w:p w14:paraId="0EFDA349" w14:textId="24EB0132" w:rsidR="00C136BE" w:rsidRDefault="00E709CB" w:rsidP="00ED7EBF">
      <w:pPr>
        <w:pStyle w:val="Odsekzoznamu"/>
        <w:numPr>
          <w:ilvl w:val="0"/>
          <w:numId w:val="23"/>
        </w:numPr>
        <w:tabs>
          <w:tab w:val="left" w:pos="284"/>
        </w:tabs>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34F1">
        <w:rPr>
          <w:rFonts w:ascii="Times New Roman" w:hAnsi="Times New Roman" w:cs="Times New Roman"/>
          <w:sz w:val="24"/>
          <w:szCs w:val="24"/>
        </w:rPr>
        <w:t xml:space="preserve">Exekúcii </w:t>
      </w:r>
      <w:r w:rsidR="00C136BE">
        <w:rPr>
          <w:rFonts w:ascii="Times New Roman" w:hAnsi="Times New Roman" w:cs="Times New Roman"/>
          <w:sz w:val="24"/>
          <w:szCs w:val="24"/>
        </w:rPr>
        <w:t xml:space="preserve">podľa </w:t>
      </w:r>
      <w:r w:rsidR="008A0112">
        <w:rPr>
          <w:rFonts w:ascii="Times New Roman" w:hAnsi="Times New Roman" w:cs="Times New Roman"/>
          <w:sz w:val="24"/>
          <w:szCs w:val="24"/>
        </w:rPr>
        <w:t>Exekučného poriadku</w:t>
      </w:r>
      <w:r w:rsidR="00C136BE">
        <w:rPr>
          <w:rFonts w:ascii="Times New Roman" w:hAnsi="Times New Roman" w:cs="Times New Roman"/>
          <w:sz w:val="24"/>
          <w:szCs w:val="24"/>
          <w:vertAlign w:val="superscript"/>
        </w:rPr>
        <w:footnoteReference w:id="12"/>
      </w:r>
      <w:r w:rsidR="00C136BE">
        <w:rPr>
          <w:rFonts w:ascii="Times New Roman" w:hAnsi="Times New Roman" w:cs="Times New Roman"/>
          <w:sz w:val="24"/>
          <w:szCs w:val="24"/>
        </w:rPr>
        <w:t>)</w:t>
      </w:r>
      <w:r w:rsidR="00D36698">
        <w:rPr>
          <w:rFonts w:ascii="Times New Roman" w:hAnsi="Times New Roman" w:cs="Times New Roman"/>
          <w:sz w:val="24"/>
          <w:szCs w:val="24"/>
        </w:rPr>
        <w:t xml:space="preserve"> </w:t>
      </w:r>
      <w:r w:rsidR="00C136BE">
        <w:rPr>
          <w:rFonts w:ascii="Times New Roman" w:hAnsi="Times New Roman" w:cs="Times New Roman"/>
          <w:sz w:val="24"/>
          <w:szCs w:val="24"/>
        </w:rPr>
        <w:t>nepodliehajú</w:t>
      </w:r>
    </w:p>
    <w:p w14:paraId="336DDC1F" w14:textId="311260ED" w:rsidR="00C136BE" w:rsidRDefault="00C136BE" w:rsidP="00C136BE">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finančné prostriedky agentúry v rezervnom fonde </w:t>
      </w:r>
      <w:r w:rsidR="008A0112">
        <w:rPr>
          <w:rFonts w:ascii="Times New Roman" w:hAnsi="Times New Roman" w:cs="Times New Roman"/>
          <w:sz w:val="24"/>
          <w:szCs w:val="24"/>
        </w:rPr>
        <w:t>(</w:t>
      </w:r>
      <w:r>
        <w:rPr>
          <w:rFonts w:ascii="Times New Roman" w:hAnsi="Times New Roman" w:cs="Times New Roman"/>
          <w:sz w:val="24"/>
          <w:szCs w:val="24"/>
        </w:rPr>
        <w:t>§ 11</w:t>
      </w:r>
      <w:r w:rsidR="008A0112">
        <w:rPr>
          <w:rFonts w:ascii="Times New Roman" w:hAnsi="Times New Roman" w:cs="Times New Roman"/>
          <w:sz w:val="24"/>
          <w:szCs w:val="24"/>
        </w:rPr>
        <w:t>)</w:t>
      </w:r>
      <w:r>
        <w:rPr>
          <w:rFonts w:ascii="Times New Roman" w:hAnsi="Times New Roman" w:cs="Times New Roman"/>
          <w:sz w:val="24"/>
          <w:szCs w:val="24"/>
        </w:rPr>
        <w:t xml:space="preserve"> a v správnom fonde </w:t>
      </w:r>
      <w:r w:rsidR="008A0112">
        <w:rPr>
          <w:rFonts w:ascii="Times New Roman" w:hAnsi="Times New Roman" w:cs="Times New Roman"/>
          <w:sz w:val="24"/>
          <w:szCs w:val="24"/>
        </w:rPr>
        <w:t>(</w:t>
      </w:r>
      <w:r>
        <w:rPr>
          <w:rFonts w:ascii="Times New Roman" w:hAnsi="Times New Roman" w:cs="Times New Roman"/>
          <w:sz w:val="24"/>
          <w:szCs w:val="24"/>
        </w:rPr>
        <w:t>§ 12</w:t>
      </w:r>
      <w:r w:rsidR="008A0112">
        <w:rPr>
          <w:rFonts w:ascii="Times New Roman" w:hAnsi="Times New Roman" w:cs="Times New Roman"/>
          <w:sz w:val="24"/>
          <w:szCs w:val="24"/>
        </w:rPr>
        <w:t>)</w:t>
      </w:r>
      <w:r>
        <w:rPr>
          <w:rFonts w:ascii="Times New Roman" w:hAnsi="Times New Roman" w:cs="Times New Roman"/>
          <w:sz w:val="24"/>
          <w:szCs w:val="24"/>
        </w:rPr>
        <w:t xml:space="preserve"> a</w:t>
      </w:r>
    </w:p>
    <w:p w14:paraId="18A2585F" w14:textId="41E551A3" w:rsidR="00C136BE" w:rsidRDefault="00C136BE" w:rsidP="00C136BE">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b) majetkov</w:t>
      </w:r>
      <w:r w:rsidR="008A0112">
        <w:rPr>
          <w:rFonts w:ascii="Times New Roman" w:hAnsi="Times New Roman" w:cs="Times New Roman"/>
          <w:sz w:val="24"/>
          <w:szCs w:val="24"/>
        </w:rPr>
        <w:t>á</w:t>
      </w:r>
      <w:r>
        <w:rPr>
          <w:rFonts w:ascii="Times New Roman" w:hAnsi="Times New Roman" w:cs="Times New Roman"/>
          <w:sz w:val="24"/>
          <w:szCs w:val="24"/>
        </w:rPr>
        <w:t xml:space="preserve"> účas</w:t>
      </w:r>
      <w:r w:rsidR="008A0112">
        <w:rPr>
          <w:rFonts w:ascii="Times New Roman" w:hAnsi="Times New Roman" w:cs="Times New Roman"/>
          <w:sz w:val="24"/>
          <w:szCs w:val="24"/>
        </w:rPr>
        <w:t>ť</w:t>
      </w:r>
      <w:r>
        <w:rPr>
          <w:rFonts w:ascii="Times New Roman" w:hAnsi="Times New Roman" w:cs="Times New Roman"/>
          <w:sz w:val="24"/>
          <w:szCs w:val="24"/>
        </w:rPr>
        <w:t xml:space="preserve"> agentúry na podnikaní právnick</w:t>
      </w:r>
      <w:r w:rsidR="002F117F">
        <w:rPr>
          <w:rFonts w:ascii="Times New Roman" w:hAnsi="Times New Roman" w:cs="Times New Roman"/>
          <w:sz w:val="24"/>
          <w:szCs w:val="24"/>
        </w:rPr>
        <w:t>ej</w:t>
      </w:r>
      <w:r>
        <w:rPr>
          <w:rFonts w:ascii="Times New Roman" w:hAnsi="Times New Roman" w:cs="Times New Roman"/>
          <w:sz w:val="24"/>
          <w:szCs w:val="24"/>
        </w:rPr>
        <w:t xml:space="preserve"> os</w:t>
      </w:r>
      <w:r w:rsidR="002F117F">
        <w:rPr>
          <w:rFonts w:ascii="Times New Roman" w:hAnsi="Times New Roman" w:cs="Times New Roman"/>
          <w:sz w:val="24"/>
          <w:szCs w:val="24"/>
        </w:rPr>
        <w:t>oby</w:t>
      </w:r>
      <w:r>
        <w:rPr>
          <w:rFonts w:ascii="Times New Roman" w:hAnsi="Times New Roman" w:cs="Times New Roman"/>
          <w:sz w:val="24"/>
          <w:szCs w:val="24"/>
        </w:rPr>
        <w:t xml:space="preserve"> poskytujúc</w:t>
      </w:r>
      <w:r w:rsidR="002F117F">
        <w:rPr>
          <w:rFonts w:ascii="Times New Roman" w:hAnsi="Times New Roman" w:cs="Times New Roman"/>
          <w:sz w:val="24"/>
          <w:szCs w:val="24"/>
        </w:rPr>
        <w:t>ej</w:t>
      </w:r>
      <w:r>
        <w:rPr>
          <w:rFonts w:ascii="Times New Roman" w:hAnsi="Times New Roman" w:cs="Times New Roman"/>
          <w:sz w:val="24"/>
          <w:szCs w:val="24"/>
        </w:rPr>
        <w:t xml:space="preserve"> služby alebo vykonávajúc</w:t>
      </w:r>
      <w:r w:rsidR="002F117F">
        <w:rPr>
          <w:rFonts w:ascii="Times New Roman" w:hAnsi="Times New Roman" w:cs="Times New Roman"/>
          <w:sz w:val="24"/>
          <w:szCs w:val="24"/>
        </w:rPr>
        <w:t>ej</w:t>
      </w:r>
      <w:r>
        <w:rPr>
          <w:rFonts w:ascii="Times New Roman" w:hAnsi="Times New Roman" w:cs="Times New Roman"/>
          <w:sz w:val="24"/>
          <w:szCs w:val="24"/>
        </w:rPr>
        <w:t xml:space="preserve"> činnosti v odvetví tepelnej energetiky.</w:t>
      </w:r>
    </w:p>
    <w:p w14:paraId="2724F673" w14:textId="77777777" w:rsidR="00ED7EBF" w:rsidRDefault="00ED7EBF" w:rsidP="00C136BE">
      <w:pPr>
        <w:adjustRightInd/>
        <w:spacing w:after="0" w:line="240" w:lineRule="auto"/>
        <w:jc w:val="both"/>
        <w:rPr>
          <w:rFonts w:ascii="Times New Roman" w:hAnsi="Times New Roman" w:cs="Times New Roman"/>
          <w:sz w:val="24"/>
          <w:szCs w:val="24"/>
        </w:rPr>
      </w:pPr>
    </w:p>
    <w:p w14:paraId="500F6D9F" w14:textId="77777777" w:rsidR="00C136BE" w:rsidRDefault="00C136BE" w:rsidP="00ED7EBF">
      <w:pPr>
        <w:pStyle w:val="Odsekzoznamu"/>
        <w:numPr>
          <w:ilvl w:val="0"/>
          <w:numId w:val="23"/>
        </w:numPr>
        <w:tabs>
          <w:tab w:val="left" w:pos="0"/>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Poskytovaním služieb alebo vykonávaním činností v odvetví tepelnej energetiky sa na účely tohto zákona </w:t>
      </w:r>
      <w:r w:rsidR="00F85F13">
        <w:rPr>
          <w:rFonts w:ascii="Times New Roman" w:hAnsi="Times New Roman" w:cs="Times New Roman"/>
          <w:sz w:val="24"/>
          <w:szCs w:val="24"/>
        </w:rPr>
        <w:t>rozumie</w:t>
      </w:r>
    </w:p>
    <w:p w14:paraId="7AED506A" w14:textId="77777777" w:rsidR="00C136BE" w:rsidRPr="00ED7EBF" w:rsidRDefault="00C136BE" w:rsidP="00ED7EBF">
      <w:pPr>
        <w:tabs>
          <w:tab w:val="left" w:pos="284"/>
        </w:tabs>
        <w:adjustRightInd/>
        <w:spacing w:after="0" w:line="240" w:lineRule="auto"/>
        <w:contextualSpacing/>
        <w:jc w:val="both"/>
        <w:rPr>
          <w:rFonts w:ascii="Times New Roman" w:hAnsi="Times New Roman" w:cs="Times New Roman"/>
          <w:sz w:val="24"/>
          <w:szCs w:val="24"/>
        </w:rPr>
      </w:pPr>
      <w:r w:rsidRPr="00ED7EBF">
        <w:rPr>
          <w:rFonts w:ascii="Times New Roman" w:hAnsi="Times New Roman" w:cs="Times New Roman"/>
          <w:sz w:val="24"/>
          <w:szCs w:val="24"/>
        </w:rPr>
        <w:t>a) prevádzkovanie verejného rozvodu tepla určeného na poskytovanie služieb verejnosti alebo poskytovanie prístupu do takéhoto rozvodu alebo</w:t>
      </w:r>
    </w:p>
    <w:p w14:paraId="7D32E2AC" w14:textId="77777777" w:rsidR="00C136BE" w:rsidRPr="00ED7EBF" w:rsidRDefault="00C136BE" w:rsidP="00ED7EBF">
      <w:pPr>
        <w:tabs>
          <w:tab w:val="left" w:pos="284"/>
        </w:tabs>
        <w:adjustRightInd/>
        <w:spacing w:after="0" w:line="240" w:lineRule="auto"/>
        <w:contextualSpacing/>
        <w:jc w:val="both"/>
        <w:rPr>
          <w:rFonts w:ascii="Times New Roman" w:hAnsi="Times New Roman" w:cs="Times New Roman"/>
          <w:sz w:val="24"/>
          <w:szCs w:val="24"/>
        </w:rPr>
      </w:pPr>
      <w:r w:rsidRPr="00ED7EBF">
        <w:rPr>
          <w:rFonts w:ascii="Times New Roman" w:hAnsi="Times New Roman" w:cs="Times New Roman"/>
          <w:sz w:val="24"/>
          <w:szCs w:val="24"/>
        </w:rPr>
        <w:t>b) výroba tepla na účely poskytovania služieb verejnosti.</w:t>
      </w:r>
    </w:p>
    <w:p w14:paraId="242EDD8B" w14:textId="77777777" w:rsidR="00663179" w:rsidRPr="00ED7EBF" w:rsidRDefault="00663179" w:rsidP="00ED7EBF">
      <w:pPr>
        <w:pStyle w:val="Odsekzoznamu"/>
        <w:tabs>
          <w:tab w:val="left" w:pos="284"/>
        </w:tabs>
        <w:adjustRightInd/>
        <w:spacing w:after="0" w:line="240" w:lineRule="auto"/>
        <w:ind w:left="284"/>
        <w:contextualSpacing/>
        <w:jc w:val="both"/>
        <w:rPr>
          <w:rFonts w:ascii="Times New Roman" w:hAnsi="Times New Roman" w:cs="Times New Roman"/>
          <w:sz w:val="24"/>
          <w:szCs w:val="24"/>
        </w:rPr>
      </w:pPr>
    </w:p>
    <w:p w14:paraId="34F5D71E" w14:textId="3E22DF51" w:rsidR="00663179" w:rsidRDefault="00F00311" w:rsidP="00ED7EBF">
      <w:pPr>
        <w:pStyle w:val="Odsekzoznamu"/>
        <w:numPr>
          <w:ilvl w:val="0"/>
          <w:numId w:val="23"/>
        </w:numPr>
        <w:tabs>
          <w:tab w:val="left" w:pos="0"/>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Na prevod vlastníctva majetku agentúry sa nevzťahuje osobitný predpis</w:t>
      </w:r>
      <w:r w:rsidRPr="00ED7EBF">
        <w:rPr>
          <w:rFonts w:ascii="Times New Roman" w:hAnsi="Times New Roman" w:cs="Times New Roman"/>
          <w:sz w:val="24"/>
          <w:szCs w:val="24"/>
          <w:vertAlign w:val="superscript"/>
        </w:rPr>
        <w:footnoteReference w:id="13"/>
      </w:r>
      <w:r w:rsidR="00994D01">
        <w:rPr>
          <w:rFonts w:ascii="Times New Roman" w:hAnsi="Times New Roman" w:cs="Times New Roman"/>
          <w:sz w:val="24"/>
          <w:szCs w:val="24"/>
        </w:rPr>
        <w:t>)</w:t>
      </w:r>
      <w:r>
        <w:rPr>
          <w:rFonts w:ascii="Times New Roman" w:hAnsi="Times New Roman" w:cs="Times New Roman"/>
          <w:sz w:val="24"/>
          <w:szCs w:val="24"/>
        </w:rPr>
        <w:t xml:space="preserve"> </w:t>
      </w:r>
      <w:r w:rsidR="001460DC">
        <w:rPr>
          <w:rFonts w:ascii="Times New Roman" w:hAnsi="Times New Roman" w:cs="Times New Roman"/>
          <w:sz w:val="24"/>
          <w:szCs w:val="24"/>
        </w:rPr>
        <w:t>okrem</w:t>
      </w:r>
    </w:p>
    <w:p w14:paraId="564A6786" w14:textId="77777777" w:rsidR="00663179" w:rsidRDefault="00F00311" w:rsidP="00ED7EBF">
      <w:pPr>
        <w:pStyle w:val="Odsekzoznamu"/>
        <w:tabs>
          <w:tab w:val="left" w:pos="0"/>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a) majetku agentúry podľa </w:t>
      </w:r>
      <w:r w:rsidR="008D1BFA">
        <w:rPr>
          <w:rFonts w:ascii="Times New Roman" w:hAnsi="Times New Roman" w:cs="Times New Roman"/>
          <w:sz w:val="24"/>
          <w:szCs w:val="24"/>
        </w:rPr>
        <w:t>odseku 1</w:t>
      </w:r>
      <w:r>
        <w:rPr>
          <w:rFonts w:ascii="Times New Roman" w:hAnsi="Times New Roman" w:cs="Times New Roman"/>
          <w:sz w:val="24"/>
          <w:szCs w:val="24"/>
        </w:rPr>
        <w:t xml:space="preserve"> písm. b),</w:t>
      </w:r>
    </w:p>
    <w:p w14:paraId="7F726069" w14:textId="50441386" w:rsidR="00663179" w:rsidRDefault="00F00311" w:rsidP="00ED7EBF">
      <w:pPr>
        <w:pStyle w:val="Odsekzoznamu"/>
        <w:tabs>
          <w:tab w:val="left" w:pos="0"/>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b) majetkovej účasti agentúry na podnikaní inej právnickej osoby, ktorá má charakter prirodzeného monopolu.</w:t>
      </w:r>
      <w:r w:rsidRPr="00ED7EBF">
        <w:rPr>
          <w:rFonts w:ascii="Times New Roman" w:hAnsi="Times New Roman" w:cs="Times New Roman"/>
          <w:sz w:val="24"/>
          <w:szCs w:val="24"/>
          <w:vertAlign w:val="superscript"/>
        </w:rPr>
        <w:footnoteReference w:id="14"/>
      </w:r>
      <w:r w:rsidR="00994D01">
        <w:rPr>
          <w:rFonts w:ascii="Times New Roman" w:hAnsi="Times New Roman" w:cs="Times New Roman"/>
          <w:sz w:val="24"/>
          <w:szCs w:val="24"/>
        </w:rPr>
        <w:t>)</w:t>
      </w:r>
    </w:p>
    <w:p w14:paraId="61E98917" w14:textId="77777777" w:rsidR="00663179" w:rsidRDefault="00663179" w:rsidP="00ED7EBF">
      <w:pPr>
        <w:pStyle w:val="Odsekzoznamu"/>
        <w:tabs>
          <w:tab w:val="left" w:pos="0"/>
        </w:tabs>
        <w:adjustRightInd/>
        <w:spacing w:after="0" w:line="240" w:lineRule="auto"/>
        <w:ind w:left="0"/>
        <w:contextualSpacing/>
        <w:jc w:val="both"/>
        <w:rPr>
          <w:rFonts w:ascii="Times New Roman" w:hAnsi="Times New Roman" w:cs="Times New Roman"/>
          <w:sz w:val="24"/>
          <w:szCs w:val="24"/>
        </w:rPr>
      </w:pPr>
    </w:p>
    <w:p w14:paraId="573D1564" w14:textId="5EADD811" w:rsidR="00663179" w:rsidRDefault="00F00311" w:rsidP="00ED7EBF">
      <w:pPr>
        <w:pStyle w:val="Odsekzoznamu"/>
        <w:numPr>
          <w:ilvl w:val="0"/>
          <w:numId w:val="23"/>
        </w:numPr>
        <w:tabs>
          <w:tab w:val="left" w:pos="0"/>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Pri nakladaní s majetkom agentúry môže agentúra najmä</w:t>
      </w:r>
    </w:p>
    <w:p w14:paraId="5D6A7598" w14:textId="1579BBED" w:rsidR="00663179" w:rsidRDefault="00F00311" w:rsidP="00ED7EBF">
      <w:pPr>
        <w:pStyle w:val="Odsekzoznamu"/>
        <w:tabs>
          <w:tab w:val="left" w:pos="0"/>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 prenechať majetok agentúry do nájmu,</w:t>
      </w:r>
      <w:r w:rsidR="00D81C02">
        <w:rPr>
          <w:rFonts w:ascii="Times New Roman" w:hAnsi="Times New Roman" w:cs="Times New Roman"/>
          <w:sz w:val="24"/>
          <w:szCs w:val="24"/>
        </w:rPr>
        <w:t xml:space="preserve"> pričom je povinná dohodnúť v nájomnej zmluve také nájomné, za aké sa v tom čase a na tom mieste obvykle prenecháva do nájmu na dohodnutý účel taký alebo porovnateľný majetok, alebo do výpožičky právnickej osobe, ktorá nie je podnikateľom, ak poskytuje všeobecne prospešné služby, </w:t>
      </w:r>
      <w:r>
        <w:rPr>
          <w:rFonts w:ascii="Times New Roman" w:hAnsi="Times New Roman" w:cs="Times New Roman"/>
          <w:sz w:val="24"/>
          <w:szCs w:val="24"/>
        </w:rPr>
        <w:t xml:space="preserve"> </w:t>
      </w:r>
    </w:p>
    <w:p w14:paraId="582E2102" w14:textId="77777777" w:rsidR="00663179" w:rsidRDefault="00F00311" w:rsidP="00ED7EBF">
      <w:pPr>
        <w:pStyle w:val="Odsekzoznamu"/>
        <w:tabs>
          <w:tab w:val="left" w:pos="0"/>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b) vložiť majetok agentúry ako vklad do základného imania právnickej osoby, </w:t>
      </w:r>
    </w:p>
    <w:p w14:paraId="7CB52CEE" w14:textId="478C8DE4" w:rsidR="00663179" w:rsidRDefault="00F00311" w:rsidP="00ED7EBF">
      <w:pPr>
        <w:pStyle w:val="Odsekzoznamu"/>
        <w:tabs>
          <w:tab w:val="left" w:pos="0"/>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c) postúpiť svoje pohľadávky</w:t>
      </w:r>
      <w:r w:rsidR="00D81C02">
        <w:rPr>
          <w:rFonts w:ascii="Times New Roman" w:hAnsi="Times New Roman" w:cs="Times New Roman"/>
          <w:sz w:val="24"/>
          <w:szCs w:val="24"/>
        </w:rPr>
        <w:t xml:space="preserve"> len na právnickú osobu so 100% majetkovou účasťou štátu, ktorej predmetom podnikania je konsolidácia pohľadávok verejného sektora</w:t>
      </w:r>
      <w:r>
        <w:rPr>
          <w:rFonts w:ascii="Times New Roman" w:hAnsi="Times New Roman" w:cs="Times New Roman"/>
          <w:sz w:val="24"/>
          <w:szCs w:val="24"/>
        </w:rPr>
        <w:t xml:space="preserve">. </w:t>
      </w:r>
    </w:p>
    <w:p w14:paraId="4D89932E" w14:textId="77777777" w:rsidR="000E1E11" w:rsidRDefault="000E1E11">
      <w:pPr>
        <w:adjustRightInd/>
        <w:spacing w:after="0" w:line="240" w:lineRule="auto"/>
        <w:jc w:val="center"/>
        <w:rPr>
          <w:rFonts w:ascii="Times New Roman" w:hAnsi="Times New Roman" w:cs="Times New Roman"/>
          <w:sz w:val="24"/>
          <w:szCs w:val="24"/>
        </w:rPr>
      </w:pPr>
    </w:p>
    <w:p w14:paraId="31E03B21"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02493EA7" w14:textId="77777777"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Rezervný fond </w:t>
      </w:r>
    </w:p>
    <w:p w14:paraId="4EF54217" w14:textId="77777777" w:rsidR="00663179" w:rsidRDefault="00663179">
      <w:pPr>
        <w:adjustRightInd/>
        <w:spacing w:after="0" w:line="240" w:lineRule="auto"/>
        <w:jc w:val="both"/>
        <w:rPr>
          <w:rFonts w:ascii="Times New Roman" w:hAnsi="Times New Roman" w:cs="Times New Roman"/>
          <w:sz w:val="24"/>
          <w:szCs w:val="24"/>
        </w:rPr>
      </w:pPr>
    </w:p>
    <w:p w14:paraId="31F559C1" w14:textId="77777777" w:rsidR="00663179" w:rsidRDefault="00F00311">
      <w:pPr>
        <w:pStyle w:val="Odsekzoznamu"/>
        <w:numPr>
          <w:ilvl w:val="0"/>
          <w:numId w:val="8"/>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Agentúra </w:t>
      </w:r>
      <w:r w:rsidR="009B3A76">
        <w:rPr>
          <w:rFonts w:ascii="Times New Roman" w:hAnsi="Times New Roman" w:cs="Times New Roman"/>
          <w:sz w:val="24"/>
          <w:szCs w:val="24"/>
        </w:rPr>
        <w:t>tv</w:t>
      </w:r>
      <w:r w:rsidR="00E077A3">
        <w:rPr>
          <w:rFonts w:ascii="Times New Roman" w:hAnsi="Times New Roman" w:cs="Times New Roman"/>
          <w:sz w:val="24"/>
          <w:szCs w:val="24"/>
        </w:rPr>
        <w:t>orí</w:t>
      </w:r>
      <w:r w:rsidR="00446A78">
        <w:rPr>
          <w:rFonts w:ascii="Times New Roman" w:hAnsi="Times New Roman" w:cs="Times New Roman"/>
          <w:sz w:val="24"/>
          <w:szCs w:val="24"/>
        </w:rPr>
        <w:t xml:space="preserve"> </w:t>
      </w:r>
      <w:r>
        <w:rPr>
          <w:rFonts w:ascii="Times New Roman" w:hAnsi="Times New Roman" w:cs="Times New Roman"/>
          <w:sz w:val="24"/>
          <w:szCs w:val="24"/>
        </w:rPr>
        <w:t>rezervný fond</w:t>
      </w:r>
      <w:r w:rsidR="00CE0B88">
        <w:rPr>
          <w:rFonts w:ascii="Times New Roman" w:hAnsi="Times New Roman" w:cs="Times New Roman"/>
          <w:sz w:val="24"/>
          <w:szCs w:val="24"/>
        </w:rPr>
        <w:t>, ktorý vykazuje vo vlastnom imaní ako vlastný zdroj krytia</w:t>
      </w:r>
      <w:r>
        <w:rPr>
          <w:rFonts w:ascii="Times New Roman" w:hAnsi="Times New Roman" w:cs="Times New Roman"/>
          <w:sz w:val="24"/>
          <w:szCs w:val="24"/>
        </w:rPr>
        <w:t>.</w:t>
      </w:r>
    </w:p>
    <w:p w14:paraId="2C811316"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6EC601E4" w14:textId="77777777" w:rsidR="00663179" w:rsidRDefault="00F00311">
      <w:pPr>
        <w:pStyle w:val="Odsekzoznamu"/>
        <w:numPr>
          <w:ilvl w:val="0"/>
          <w:numId w:val="8"/>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Rezervný fond </w:t>
      </w:r>
      <w:r w:rsidR="00CE0B88">
        <w:rPr>
          <w:rFonts w:ascii="Times New Roman" w:hAnsi="Times New Roman" w:cs="Times New Roman"/>
          <w:sz w:val="24"/>
          <w:szCs w:val="24"/>
        </w:rPr>
        <w:t xml:space="preserve">je </w:t>
      </w:r>
      <w:r>
        <w:rPr>
          <w:rFonts w:ascii="Times New Roman" w:hAnsi="Times New Roman" w:cs="Times New Roman"/>
          <w:sz w:val="24"/>
          <w:szCs w:val="24"/>
        </w:rPr>
        <w:t>tvor</w:t>
      </w:r>
      <w:r w:rsidR="00CE0B88">
        <w:rPr>
          <w:rFonts w:ascii="Times New Roman" w:hAnsi="Times New Roman" w:cs="Times New Roman"/>
          <w:sz w:val="24"/>
          <w:szCs w:val="24"/>
        </w:rPr>
        <w:t xml:space="preserve">ený z výsledku </w:t>
      </w:r>
      <w:r>
        <w:rPr>
          <w:rFonts w:ascii="Times New Roman" w:hAnsi="Times New Roman" w:cs="Times New Roman"/>
          <w:sz w:val="24"/>
          <w:szCs w:val="24"/>
        </w:rPr>
        <w:t>hospodárenia</w:t>
      </w:r>
      <w:r w:rsidR="0065409C">
        <w:rPr>
          <w:rFonts w:ascii="Times New Roman" w:hAnsi="Times New Roman" w:cs="Times New Roman"/>
          <w:sz w:val="24"/>
          <w:szCs w:val="24"/>
        </w:rPr>
        <w:t xml:space="preserve"> </w:t>
      </w:r>
      <w:r>
        <w:rPr>
          <w:rFonts w:ascii="Times New Roman" w:hAnsi="Times New Roman" w:cs="Times New Roman"/>
          <w:sz w:val="24"/>
          <w:szCs w:val="24"/>
        </w:rPr>
        <w:t xml:space="preserve">agentúry.  </w:t>
      </w:r>
    </w:p>
    <w:p w14:paraId="3D436BEF"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5E907D13" w14:textId="77777777" w:rsidR="00663179" w:rsidRDefault="00024329">
      <w:pPr>
        <w:pStyle w:val="Odsekzoznamu"/>
        <w:numPr>
          <w:ilvl w:val="0"/>
          <w:numId w:val="8"/>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Prostriedky </w:t>
      </w:r>
      <w:r w:rsidR="00F00311">
        <w:rPr>
          <w:rFonts w:ascii="Times New Roman" w:hAnsi="Times New Roman" w:cs="Times New Roman"/>
          <w:sz w:val="24"/>
          <w:szCs w:val="24"/>
        </w:rPr>
        <w:t xml:space="preserve">rezervného fondu možno použiť len na úhradu záväzkov agentúry, ktoré prešli na agentúru z Fondu národného majetku Slovenskej republiky a ktoré sa týkajú </w:t>
      </w:r>
    </w:p>
    <w:p w14:paraId="681B2627" w14:textId="0F897396"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a) záväzkov vyplývajúcich z ručenia Fondu národného majetku Slovenskej republiky,</w:t>
      </w:r>
    </w:p>
    <w:p w14:paraId="7493A7B7" w14:textId="63A4B062"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b) záväzkov vyplývajúcich z rozhodnutí o privatizácii a privatizačných projektov schválených podľa predpisov</w:t>
      </w:r>
      <w:r w:rsidR="008A0112">
        <w:rPr>
          <w:rFonts w:ascii="Times New Roman" w:hAnsi="Times New Roman" w:cs="Times New Roman"/>
          <w:sz w:val="24"/>
          <w:szCs w:val="24"/>
        </w:rPr>
        <w:t xml:space="preserve"> účinných do 31.</w:t>
      </w:r>
      <w:r w:rsidR="004259B2">
        <w:rPr>
          <w:rFonts w:ascii="Times New Roman" w:hAnsi="Times New Roman" w:cs="Times New Roman"/>
          <w:sz w:val="24"/>
          <w:szCs w:val="24"/>
        </w:rPr>
        <w:t xml:space="preserve"> decembra </w:t>
      </w:r>
      <w:r w:rsidR="008A0112">
        <w:rPr>
          <w:rFonts w:ascii="Times New Roman" w:hAnsi="Times New Roman" w:cs="Times New Roman"/>
          <w:sz w:val="24"/>
          <w:szCs w:val="24"/>
        </w:rPr>
        <w:t>2015</w:t>
      </w:r>
      <w:r>
        <w:rPr>
          <w:rFonts w:ascii="Times New Roman" w:hAnsi="Times New Roman" w:cs="Times New Roman"/>
          <w:sz w:val="24"/>
          <w:szCs w:val="24"/>
        </w:rPr>
        <w:t xml:space="preserve">, </w:t>
      </w:r>
    </w:p>
    <w:p w14:paraId="5F9619DB" w14:textId="6B23777C"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záväzkov, ktoré sú ku dňu </w:t>
      </w:r>
      <w:r w:rsidR="00BB70A0">
        <w:rPr>
          <w:rFonts w:ascii="Times New Roman" w:hAnsi="Times New Roman" w:cs="Times New Roman"/>
          <w:sz w:val="24"/>
          <w:szCs w:val="24"/>
        </w:rPr>
        <w:t xml:space="preserve">zrušenia </w:t>
      </w:r>
      <w:r>
        <w:rPr>
          <w:rFonts w:ascii="Times New Roman" w:hAnsi="Times New Roman" w:cs="Times New Roman"/>
          <w:sz w:val="24"/>
          <w:szCs w:val="24"/>
        </w:rPr>
        <w:t xml:space="preserve">Fondu národného majetku Slovenskej republiky predmetom konania pred súdom alebo iným orgánom; na krytie záväzkov možno použiť </w:t>
      </w:r>
      <w:r w:rsidR="006B5CD6">
        <w:rPr>
          <w:rFonts w:ascii="Times New Roman" w:hAnsi="Times New Roman" w:cs="Times New Roman"/>
          <w:sz w:val="24"/>
          <w:szCs w:val="24"/>
        </w:rPr>
        <w:t xml:space="preserve">prostriedky </w:t>
      </w:r>
      <w:r>
        <w:rPr>
          <w:rFonts w:ascii="Times New Roman" w:hAnsi="Times New Roman" w:cs="Times New Roman"/>
          <w:sz w:val="24"/>
          <w:szCs w:val="24"/>
        </w:rPr>
        <w:t xml:space="preserve">rezervného fondu po právoplatnom </w:t>
      </w:r>
      <w:r w:rsidR="00BB70A0">
        <w:rPr>
          <w:rFonts w:ascii="Times New Roman" w:hAnsi="Times New Roman" w:cs="Times New Roman"/>
          <w:sz w:val="24"/>
          <w:szCs w:val="24"/>
        </w:rPr>
        <w:t>s</w:t>
      </w:r>
      <w:r>
        <w:rPr>
          <w:rFonts w:ascii="Times New Roman" w:hAnsi="Times New Roman" w:cs="Times New Roman"/>
          <w:sz w:val="24"/>
          <w:szCs w:val="24"/>
        </w:rPr>
        <w:t xml:space="preserve">končení konania pred súdom alebo iným orgánom. </w:t>
      </w:r>
    </w:p>
    <w:p w14:paraId="1C6AC280" w14:textId="77777777" w:rsidR="00663179" w:rsidRDefault="00663179">
      <w:pPr>
        <w:adjustRightInd/>
        <w:spacing w:after="0" w:line="240" w:lineRule="auto"/>
        <w:jc w:val="both"/>
        <w:rPr>
          <w:rFonts w:ascii="Times New Roman" w:hAnsi="Times New Roman" w:cs="Times New Roman"/>
          <w:sz w:val="24"/>
          <w:szCs w:val="24"/>
        </w:rPr>
      </w:pPr>
    </w:p>
    <w:p w14:paraId="46B4571B" w14:textId="506EB6C8" w:rsidR="00663179" w:rsidRDefault="00F00311">
      <w:pPr>
        <w:pStyle w:val="Odsekzoznamu"/>
        <w:numPr>
          <w:ilvl w:val="0"/>
          <w:numId w:val="8"/>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O použití </w:t>
      </w:r>
      <w:r w:rsidR="0065409C">
        <w:rPr>
          <w:rFonts w:ascii="Times New Roman" w:hAnsi="Times New Roman" w:cs="Times New Roman"/>
          <w:sz w:val="24"/>
          <w:szCs w:val="24"/>
        </w:rPr>
        <w:t xml:space="preserve">prostriedkov </w:t>
      </w:r>
      <w:r>
        <w:rPr>
          <w:rFonts w:ascii="Times New Roman" w:hAnsi="Times New Roman" w:cs="Times New Roman"/>
          <w:sz w:val="24"/>
          <w:szCs w:val="24"/>
        </w:rPr>
        <w:t>rezervného fondu</w:t>
      </w:r>
      <w:r w:rsidR="00BB70A0">
        <w:rPr>
          <w:rFonts w:ascii="Times New Roman" w:hAnsi="Times New Roman" w:cs="Times New Roman"/>
          <w:sz w:val="24"/>
          <w:szCs w:val="24"/>
        </w:rPr>
        <w:t xml:space="preserve"> podľa odseku 3</w:t>
      </w:r>
      <w:r>
        <w:rPr>
          <w:rFonts w:ascii="Times New Roman" w:hAnsi="Times New Roman" w:cs="Times New Roman"/>
          <w:sz w:val="24"/>
          <w:szCs w:val="24"/>
        </w:rPr>
        <w:t xml:space="preserve"> rozhoduje správna rada po predchádzajúcom prerokovaní s </w:t>
      </w:r>
      <w:r w:rsidR="006C6123">
        <w:rPr>
          <w:rFonts w:ascii="Times New Roman" w:hAnsi="Times New Roman" w:cs="Times New Roman"/>
          <w:sz w:val="24"/>
          <w:szCs w:val="24"/>
        </w:rPr>
        <w:t>M</w:t>
      </w:r>
      <w:r>
        <w:rPr>
          <w:rFonts w:ascii="Times New Roman" w:hAnsi="Times New Roman" w:cs="Times New Roman"/>
          <w:sz w:val="24"/>
          <w:szCs w:val="24"/>
        </w:rPr>
        <w:t>inisterstvom financií</w:t>
      </w:r>
      <w:r w:rsidR="006C6123">
        <w:rPr>
          <w:rFonts w:ascii="Times New Roman" w:hAnsi="Times New Roman" w:cs="Times New Roman"/>
          <w:sz w:val="24"/>
          <w:szCs w:val="24"/>
        </w:rPr>
        <w:t xml:space="preserve"> Slovenskej republiky (ďalej len „ministerstvo financií“)</w:t>
      </w:r>
      <w:r>
        <w:rPr>
          <w:rFonts w:ascii="Times New Roman" w:hAnsi="Times New Roman" w:cs="Times New Roman"/>
          <w:sz w:val="24"/>
          <w:szCs w:val="24"/>
        </w:rPr>
        <w:t>. Prostriedky rezervného fondu možno použiť aj na doplnenie správneho fondu podľa § 12; na takéto použitie sa nevyžaduje prerokovanie s ministerstvom financií</w:t>
      </w:r>
      <w:r w:rsidR="00BB70A0">
        <w:rPr>
          <w:rFonts w:ascii="Times New Roman" w:hAnsi="Times New Roman" w:cs="Times New Roman"/>
          <w:sz w:val="24"/>
          <w:szCs w:val="24"/>
        </w:rPr>
        <w:t>.</w:t>
      </w:r>
    </w:p>
    <w:p w14:paraId="0F7E7FE7" w14:textId="77777777" w:rsidR="00663179" w:rsidRDefault="00663179">
      <w:pPr>
        <w:adjustRightInd/>
        <w:spacing w:after="0" w:line="240" w:lineRule="auto"/>
        <w:jc w:val="both"/>
        <w:rPr>
          <w:rFonts w:ascii="Times New Roman" w:hAnsi="Times New Roman" w:cs="Times New Roman"/>
          <w:sz w:val="24"/>
          <w:szCs w:val="24"/>
        </w:rPr>
      </w:pPr>
    </w:p>
    <w:p w14:paraId="02FD7346"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503BFA4D" w14:textId="77777777"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Správny fond </w:t>
      </w:r>
    </w:p>
    <w:p w14:paraId="27FE4CD2" w14:textId="77777777" w:rsidR="00663179" w:rsidRDefault="00663179">
      <w:pPr>
        <w:adjustRightInd/>
        <w:spacing w:after="0" w:line="240" w:lineRule="auto"/>
        <w:jc w:val="both"/>
        <w:rPr>
          <w:rFonts w:ascii="Times New Roman" w:hAnsi="Times New Roman" w:cs="Times New Roman"/>
          <w:sz w:val="24"/>
          <w:szCs w:val="24"/>
        </w:rPr>
      </w:pPr>
    </w:p>
    <w:p w14:paraId="61D5CD88" w14:textId="77777777" w:rsidR="00663179" w:rsidRDefault="00F00311">
      <w:pPr>
        <w:pStyle w:val="Odsekzoznamu"/>
        <w:numPr>
          <w:ilvl w:val="0"/>
          <w:numId w:val="9"/>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Agentúra tvorí správny fond najmä z výnosov z podnikateľskej činnosti agentúry. </w:t>
      </w:r>
    </w:p>
    <w:p w14:paraId="623AD1EA"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0593F359" w14:textId="4266EF99" w:rsidR="0065409C" w:rsidRDefault="00F00311">
      <w:pPr>
        <w:pStyle w:val="Odsekzoznamu"/>
        <w:numPr>
          <w:ilvl w:val="0"/>
          <w:numId w:val="9"/>
        </w:numPr>
        <w:tabs>
          <w:tab w:val="left" w:pos="426"/>
        </w:tabs>
        <w:adjustRightInd/>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w:t>
      </w:r>
      <w:r w:rsidR="0065409C">
        <w:rPr>
          <w:rFonts w:ascii="Times New Roman" w:hAnsi="Times New Roman" w:cs="Times New Roman"/>
          <w:sz w:val="24"/>
          <w:szCs w:val="24"/>
        </w:rPr>
        <w:t xml:space="preserve">súlade s </w:t>
      </w:r>
      <w:r>
        <w:rPr>
          <w:rFonts w:ascii="Times New Roman" w:hAnsi="Times New Roman" w:cs="Times New Roman"/>
          <w:sz w:val="24"/>
          <w:szCs w:val="24"/>
        </w:rPr>
        <w:t>rozpočt</w:t>
      </w:r>
      <w:r w:rsidR="0065409C">
        <w:rPr>
          <w:rFonts w:ascii="Times New Roman" w:hAnsi="Times New Roman" w:cs="Times New Roman"/>
          <w:sz w:val="24"/>
          <w:szCs w:val="24"/>
        </w:rPr>
        <w:t>om</w:t>
      </w:r>
      <w:r>
        <w:rPr>
          <w:rFonts w:ascii="Times New Roman" w:hAnsi="Times New Roman" w:cs="Times New Roman"/>
          <w:sz w:val="24"/>
          <w:szCs w:val="24"/>
        </w:rPr>
        <w:t xml:space="preserve"> agentúry </w:t>
      </w:r>
      <w:r w:rsidR="00BB70A0">
        <w:rPr>
          <w:rFonts w:ascii="Times New Roman" w:hAnsi="Times New Roman" w:cs="Times New Roman"/>
          <w:sz w:val="24"/>
          <w:szCs w:val="24"/>
        </w:rPr>
        <w:t xml:space="preserve">možno </w:t>
      </w:r>
      <w:r>
        <w:rPr>
          <w:rFonts w:ascii="Times New Roman" w:hAnsi="Times New Roman" w:cs="Times New Roman"/>
          <w:sz w:val="24"/>
          <w:szCs w:val="24"/>
        </w:rPr>
        <w:t xml:space="preserve">použiť </w:t>
      </w:r>
      <w:r w:rsidR="006B5CD6">
        <w:rPr>
          <w:rFonts w:ascii="Times New Roman" w:hAnsi="Times New Roman" w:cs="Times New Roman"/>
          <w:sz w:val="24"/>
          <w:szCs w:val="24"/>
        </w:rPr>
        <w:t xml:space="preserve">prostriedky </w:t>
      </w:r>
      <w:r>
        <w:rPr>
          <w:rFonts w:ascii="Times New Roman" w:hAnsi="Times New Roman" w:cs="Times New Roman"/>
          <w:sz w:val="24"/>
          <w:szCs w:val="24"/>
        </w:rPr>
        <w:t>správneho fondu na</w:t>
      </w:r>
      <w:r w:rsidR="006166E6">
        <w:rPr>
          <w:rFonts w:ascii="Times New Roman" w:hAnsi="Times New Roman" w:cs="Times New Roman"/>
          <w:sz w:val="24"/>
          <w:szCs w:val="24"/>
        </w:rPr>
        <w:t xml:space="preserve"> úhradu</w:t>
      </w:r>
    </w:p>
    <w:p w14:paraId="17EB620B" w14:textId="36A92CE7" w:rsidR="009D3B5C" w:rsidRDefault="0065409C" w:rsidP="0065409C">
      <w:pPr>
        <w:pStyle w:val="Odsekzoznamu"/>
        <w:tabs>
          <w:tab w:val="left" w:pos="426"/>
        </w:tabs>
        <w:adjustRightIn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F00311">
        <w:rPr>
          <w:rFonts w:ascii="Times New Roman" w:hAnsi="Times New Roman" w:cs="Times New Roman"/>
          <w:sz w:val="24"/>
          <w:szCs w:val="24"/>
        </w:rPr>
        <w:t xml:space="preserve"> </w:t>
      </w:r>
      <w:r w:rsidR="00CE0B88">
        <w:rPr>
          <w:rFonts w:ascii="Times New Roman" w:hAnsi="Times New Roman" w:cs="Times New Roman"/>
          <w:sz w:val="24"/>
          <w:szCs w:val="24"/>
        </w:rPr>
        <w:t xml:space="preserve">nákladov </w:t>
      </w:r>
      <w:r w:rsidR="00F00311">
        <w:rPr>
          <w:rFonts w:ascii="Times New Roman" w:hAnsi="Times New Roman" w:cs="Times New Roman"/>
          <w:sz w:val="24"/>
          <w:szCs w:val="24"/>
        </w:rPr>
        <w:t>agentúry podľa § 3</w:t>
      </w:r>
      <w:r w:rsidR="009D3B5C">
        <w:rPr>
          <w:rFonts w:ascii="Times New Roman" w:hAnsi="Times New Roman" w:cs="Times New Roman"/>
          <w:sz w:val="24"/>
          <w:szCs w:val="24"/>
        </w:rPr>
        <w:t>,</w:t>
      </w:r>
    </w:p>
    <w:p w14:paraId="3C1D0920" w14:textId="77777777" w:rsidR="009D3B5C" w:rsidRDefault="009D3B5C" w:rsidP="0065409C">
      <w:pPr>
        <w:pStyle w:val="Odsekzoznamu"/>
        <w:tabs>
          <w:tab w:val="left" w:pos="426"/>
        </w:tabs>
        <w:adjustRightIn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F00311">
        <w:rPr>
          <w:rFonts w:ascii="Times New Roman" w:hAnsi="Times New Roman" w:cs="Times New Roman"/>
          <w:sz w:val="24"/>
          <w:szCs w:val="24"/>
        </w:rPr>
        <w:t>nárokov z dlhopisov podľa osobitného predpisu</w:t>
      </w:r>
      <w:r w:rsidR="000D7496">
        <w:rPr>
          <w:rFonts w:ascii="Times New Roman" w:hAnsi="Times New Roman" w:cs="Times New Roman"/>
          <w:sz w:val="24"/>
          <w:szCs w:val="24"/>
        </w:rPr>
        <w:t>,</w:t>
      </w:r>
      <w:r w:rsidR="00F00311">
        <w:rPr>
          <w:rStyle w:val="Odkaznapoznmkupodiarou"/>
          <w:rFonts w:ascii="Times New Roman" w:hAnsi="Times New Roman"/>
          <w:sz w:val="24"/>
          <w:szCs w:val="24"/>
        </w:rPr>
        <w:footnoteReference w:id="15"/>
      </w:r>
      <w:r w:rsidR="000D7496">
        <w:rPr>
          <w:rFonts w:ascii="Times New Roman" w:hAnsi="Times New Roman" w:cs="Times New Roman"/>
          <w:sz w:val="24"/>
          <w:szCs w:val="24"/>
        </w:rPr>
        <w:t>)</w:t>
      </w:r>
    </w:p>
    <w:p w14:paraId="40F3F541" w14:textId="48E4A24B" w:rsidR="009D3B5C" w:rsidRDefault="009D3B5C" w:rsidP="0065409C">
      <w:pPr>
        <w:pStyle w:val="Odsekzoznamu"/>
        <w:tabs>
          <w:tab w:val="left" w:pos="426"/>
        </w:tabs>
        <w:adjustRightIn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F00311">
        <w:rPr>
          <w:rFonts w:ascii="Times New Roman" w:hAnsi="Times New Roman" w:cs="Times New Roman"/>
          <w:sz w:val="24"/>
          <w:szCs w:val="24"/>
        </w:rPr>
        <w:t>nárokov zo zmeniek</w:t>
      </w:r>
      <w:r w:rsidR="00D27468">
        <w:rPr>
          <w:rFonts w:ascii="Times New Roman" w:hAnsi="Times New Roman" w:cs="Times New Roman"/>
          <w:sz w:val="24"/>
          <w:szCs w:val="24"/>
        </w:rPr>
        <w:t>,</w:t>
      </w:r>
      <w:r w:rsidR="00F00311">
        <w:rPr>
          <w:rFonts w:ascii="Times New Roman" w:hAnsi="Times New Roman" w:cs="Times New Roman"/>
          <w:sz w:val="24"/>
          <w:szCs w:val="24"/>
        </w:rPr>
        <w:t xml:space="preserve"> vystavených do z</w:t>
      </w:r>
      <w:r w:rsidR="00BB70A0">
        <w:rPr>
          <w:rFonts w:ascii="Times New Roman" w:hAnsi="Times New Roman" w:cs="Times New Roman"/>
          <w:sz w:val="24"/>
          <w:szCs w:val="24"/>
        </w:rPr>
        <w:t xml:space="preserve">rušenia </w:t>
      </w:r>
      <w:r w:rsidR="00F00311">
        <w:rPr>
          <w:rFonts w:ascii="Times New Roman" w:hAnsi="Times New Roman" w:cs="Times New Roman"/>
          <w:sz w:val="24"/>
          <w:szCs w:val="24"/>
        </w:rPr>
        <w:t>Fondu národného majetku Slovenskej republiky</w:t>
      </w:r>
      <w:r w:rsidR="00BB70A0">
        <w:rPr>
          <w:rFonts w:ascii="Times New Roman" w:hAnsi="Times New Roman" w:cs="Times New Roman"/>
          <w:sz w:val="24"/>
          <w:szCs w:val="24"/>
        </w:rPr>
        <w:t>,</w:t>
      </w:r>
      <w:r w:rsidR="00D27468" w:rsidRPr="00D27468">
        <w:rPr>
          <w:rFonts w:ascii="Times New Roman" w:hAnsi="Times New Roman" w:cs="Times New Roman"/>
          <w:sz w:val="24"/>
          <w:szCs w:val="24"/>
        </w:rPr>
        <w:t xml:space="preserve"> </w:t>
      </w:r>
      <w:r w:rsidR="00D27468" w:rsidRPr="00BB70A0">
        <w:rPr>
          <w:rFonts w:ascii="Times New Roman" w:hAnsi="Times New Roman" w:cs="Times New Roman"/>
          <w:sz w:val="24"/>
          <w:szCs w:val="24"/>
        </w:rPr>
        <w:t>podľa osobitného predpisu</w:t>
      </w:r>
      <w:r w:rsidR="00D27468" w:rsidRPr="00BB70A0">
        <w:rPr>
          <w:rFonts w:ascii="Times New Roman" w:hAnsi="Times New Roman" w:cs="Times New Roman"/>
          <w:sz w:val="24"/>
          <w:szCs w:val="24"/>
          <w:vertAlign w:val="superscript"/>
        </w:rPr>
        <w:footnoteReference w:id="16"/>
      </w:r>
      <w:r w:rsidR="00D27468" w:rsidRPr="00BB70A0">
        <w:rPr>
          <w:rFonts w:ascii="Times New Roman" w:hAnsi="Times New Roman" w:cs="Times New Roman"/>
          <w:sz w:val="24"/>
          <w:szCs w:val="24"/>
        </w:rPr>
        <w:t>)</w:t>
      </w:r>
      <w:r w:rsidR="00D27468">
        <w:rPr>
          <w:rFonts w:ascii="Times New Roman" w:hAnsi="Times New Roman" w:cs="Times New Roman"/>
          <w:sz w:val="24"/>
          <w:szCs w:val="24"/>
        </w:rPr>
        <w:t>,</w:t>
      </w:r>
    </w:p>
    <w:p w14:paraId="6A149647" w14:textId="77777777" w:rsidR="00663179" w:rsidRDefault="009D3B5C" w:rsidP="0065409C">
      <w:pPr>
        <w:pStyle w:val="Odsekzoznamu"/>
        <w:tabs>
          <w:tab w:val="left" w:pos="426"/>
        </w:tabs>
        <w:adjustRightIn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00CE0B88">
        <w:rPr>
          <w:rFonts w:ascii="Times New Roman" w:hAnsi="Times New Roman" w:cs="Times New Roman"/>
          <w:sz w:val="24"/>
          <w:szCs w:val="24"/>
        </w:rPr>
        <w:t xml:space="preserve">nákladov </w:t>
      </w:r>
      <w:r w:rsidR="00F00311">
        <w:rPr>
          <w:rFonts w:ascii="Times New Roman" w:hAnsi="Times New Roman" w:cs="Times New Roman"/>
          <w:sz w:val="24"/>
          <w:szCs w:val="24"/>
        </w:rPr>
        <w:t xml:space="preserve">agentúry súvisiacich s prevodom cenných papierov podľa § 19. </w:t>
      </w:r>
    </w:p>
    <w:p w14:paraId="32D60F90" w14:textId="77777777" w:rsidR="00663179" w:rsidRDefault="00663179">
      <w:pPr>
        <w:pStyle w:val="Odsekzoznamu"/>
        <w:tabs>
          <w:tab w:val="left" w:pos="426"/>
        </w:tabs>
        <w:adjustRightInd/>
        <w:spacing w:after="0" w:line="240" w:lineRule="auto"/>
        <w:ind w:left="0"/>
        <w:jc w:val="both"/>
        <w:rPr>
          <w:rFonts w:ascii="Times New Roman" w:hAnsi="Times New Roman" w:cs="Times New Roman"/>
          <w:sz w:val="24"/>
          <w:szCs w:val="24"/>
        </w:rPr>
      </w:pPr>
    </w:p>
    <w:p w14:paraId="591FE51F" w14:textId="77777777" w:rsidR="00663179" w:rsidRDefault="00CC67D9">
      <w:pPr>
        <w:pStyle w:val="Odsekzoznamu"/>
        <w:numPr>
          <w:ilvl w:val="0"/>
          <w:numId w:val="9"/>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Prebytky správneho fondu sa použijú na tvorbu rezervného fondu</w:t>
      </w:r>
      <w:r w:rsidR="00F00311">
        <w:rPr>
          <w:rFonts w:ascii="Times New Roman" w:hAnsi="Times New Roman" w:cs="Times New Roman"/>
          <w:sz w:val="24"/>
          <w:szCs w:val="24"/>
        </w:rPr>
        <w:t>.</w:t>
      </w:r>
      <w:r>
        <w:rPr>
          <w:rFonts w:ascii="Times New Roman" w:hAnsi="Times New Roman" w:cs="Times New Roman"/>
          <w:sz w:val="24"/>
          <w:szCs w:val="24"/>
        </w:rPr>
        <w:t xml:space="preserve"> Na účely tohto zákona sa prebytkom správneho fondu rozumie kladný rozdiel medzi príjmami a výdavkami rozpočtu agentúry</w:t>
      </w:r>
      <w:r w:rsidR="00AC0CBB">
        <w:rPr>
          <w:rFonts w:ascii="Times New Roman" w:hAnsi="Times New Roman" w:cs="Times New Roman"/>
          <w:sz w:val="24"/>
          <w:szCs w:val="24"/>
        </w:rPr>
        <w:t xml:space="preserve"> v príslušnom kalendárnom roku</w:t>
      </w:r>
      <w:r>
        <w:rPr>
          <w:rFonts w:ascii="Times New Roman" w:hAnsi="Times New Roman" w:cs="Times New Roman"/>
          <w:sz w:val="24"/>
          <w:szCs w:val="24"/>
        </w:rPr>
        <w:t>.</w:t>
      </w:r>
    </w:p>
    <w:p w14:paraId="37A5BFFD" w14:textId="77777777" w:rsidR="00663179" w:rsidRDefault="00663179">
      <w:pPr>
        <w:adjustRightInd/>
        <w:spacing w:after="0" w:line="240" w:lineRule="auto"/>
        <w:jc w:val="both"/>
        <w:rPr>
          <w:rFonts w:ascii="Times New Roman" w:hAnsi="Times New Roman" w:cs="Times New Roman"/>
          <w:sz w:val="24"/>
          <w:szCs w:val="24"/>
        </w:rPr>
      </w:pPr>
    </w:p>
    <w:p w14:paraId="6CC30BB3"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11A4B41D" w14:textId="77777777" w:rsidR="00663179" w:rsidRDefault="00663179">
      <w:pPr>
        <w:adjustRightInd/>
        <w:spacing w:after="0" w:line="240" w:lineRule="auto"/>
        <w:jc w:val="center"/>
        <w:rPr>
          <w:rFonts w:ascii="Times New Roman" w:hAnsi="Times New Roman" w:cs="Times New Roman"/>
          <w:sz w:val="24"/>
          <w:szCs w:val="24"/>
        </w:rPr>
      </w:pPr>
    </w:p>
    <w:p w14:paraId="769E672B" w14:textId="400F9550" w:rsidR="00663179" w:rsidRDefault="00F00311">
      <w:pPr>
        <w:pStyle w:val="Odsekzoznamu"/>
        <w:numPr>
          <w:ilvl w:val="0"/>
          <w:numId w:val="11"/>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Agentúra poskytne</w:t>
      </w:r>
      <w:r w:rsidR="001844B7">
        <w:rPr>
          <w:rFonts w:ascii="Times New Roman" w:hAnsi="Times New Roman" w:cs="Times New Roman"/>
          <w:sz w:val="24"/>
          <w:szCs w:val="24"/>
        </w:rPr>
        <w:t xml:space="preserve"> na základe žiadosti</w:t>
      </w:r>
      <w:r>
        <w:rPr>
          <w:rFonts w:ascii="Times New Roman" w:hAnsi="Times New Roman" w:cs="Times New Roman"/>
          <w:sz w:val="24"/>
          <w:szCs w:val="24"/>
        </w:rPr>
        <w:t xml:space="preserve"> informácie </w:t>
      </w:r>
      <w:r w:rsidR="006B5CD6">
        <w:rPr>
          <w:rFonts w:ascii="Times New Roman" w:hAnsi="Times New Roman" w:cs="Times New Roman"/>
          <w:sz w:val="24"/>
          <w:szCs w:val="24"/>
        </w:rPr>
        <w:t>o </w:t>
      </w:r>
      <w:r w:rsidR="00481094">
        <w:rPr>
          <w:rFonts w:ascii="Times New Roman" w:hAnsi="Times New Roman" w:cs="Times New Roman"/>
          <w:sz w:val="24"/>
          <w:szCs w:val="24"/>
        </w:rPr>
        <w:t>svo</w:t>
      </w:r>
      <w:r w:rsidR="006B5CD6">
        <w:rPr>
          <w:rFonts w:ascii="Times New Roman" w:hAnsi="Times New Roman" w:cs="Times New Roman"/>
          <w:sz w:val="24"/>
          <w:szCs w:val="24"/>
        </w:rPr>
        <w:t xml:space="preserve">jej činnosti </w:t>
      </w:r>
      <w:r w:rsidR="000D08E8">
        <w:rPr>
          <w:rFonts w:ascii="Times New Roman" w:hAnsi="Times New Roman" w:cs="Times New Roman"/>
          <w:sz w:val="24"/>
          <w:szCs w:val="24"/>
        </w:rPr>
        <w:t>v</w:t>
      </w:r>
      <w:r>
        <w:rPr>
          <w:rFonts w:ascii="Times New Roman" w:hAnsi="Times New Roman" w:cs="Times New Roman"/>
          <w:sz w:val="24"/>
          <w:szCs w:val="24"/>
        </w:rPr>
        <w:t>ýboru Národnej rady</w:t>
      </w:r>
      <w:r w:rsidR="008A0112">
        <w:rPr>
          <w:rFonts w:ascii="Times New Roman" w:hAnsi="Times New Roman" w:cs="Times New Roman"/>
          <w:sz w:val="24"/>
          <w:szCs w:val="24"/>
        </w:rPr>
        <w:t xml:space="preserve"> pre hospodárske záležitosti</w:t>
      </w:r>
      <w:r>
        <w:rPr>
          <w:rFonts w:ascii="Times New Roman" w:hAnsi="Times New Roman" w:cs="Times New Roman"/>
          <w:sz w:val="24"/>
          <w:szCs w:val="24"/>
        </w:rPr>
        <w:t>, vláde, ministerstvu</w:t>
      </w:r>
      <w:r w:rsidR="006B5CD6">
        <w:rPr>
          <w:rFonts w:ascii="Times New Roman" w:hAnsi="Times New Roman" w:cs="Times New Roman"/>
          <w:sz w:val="24"/>
          <w:szCs w:val="24"/>
        </w:rPr>
        <w:t xml:space="preserve"> hospodárstva</w:t>
      </w:r>
      <w:r w:rsidR="00F85F13">
        <w:rPr>
          <w:rFonts w:ascii="Times New Roman" w:hAnsi="Times New Roman" w:cs="Times New Roman"/>
          <w:sz w:val="24"/>
          <w:szCs w:val="24"/>
        </w:rPr>
        <w:t xml:space="preserve"> a</w:t>
      </w:r>
      <w:r w:rsidR="006B5CD6">
        <w:rPr>
          <w:rFonts w:ascii="Times New Roman" w:hAnsi="Times New Roman" w:cs="Times New Roman"/>
          <w:sz w:val="24"/>
          <w:szCs w:val="24"/>
        </w:rPr>
        <w:t xml:space="preserve"> ministerstvu financií</w:t>
      </w:r>
      <w:r>
        <w:rPr>
          <w:rFonts w:ascii="Times New Roman" w:hAnsi="Times New Roman" w:cs="Times New Roman"/>
          <w:sz w:val="24"/>
          <w:szCs w:val="24"/>
        </w:rPr>
        <w:t>. Informácie poskytne agentúra v požadovanom rozsahu.</w:t>
      </w:r>
      <w:r w:rsidR="00E02021">
        <w:rPr>
          <w:rFonts w:ascii="Times New Roman" w:hAnsi="Times New Roman" w:cs="Times New Roman"/>
          <w:sz w:val="24"/>
          <w:szCs w:val="24"/>
        </w:rPr>
        <w:t xml:space="preserve"> </w:t>
      </w:r>
    </w:p>
    <w:p w14:paraId="35E8C406"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3DB4E722" w14:textId="30E0059D" w:rsidR="00663179" w:rsidRDefault="00E02021">
      <w:pPr>
        <w:pStyle w:val="Odsekzoznamu"/>
        <w:numPr>
          <w:ilvl w:val="0"/>
          <w:numId w:val="11"/>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Povinnosťou agentúry podľa odseku 1</w:t>
      </w:r>
      <w:r w:rsidR="00F00311">
        <w:rPr>
          <w:rFonts w:ascii="Times New Roman" w:hAnsi="Times New Roman" w:cs="Times New Roman"/>
          <w:sz w:val="24"/>
          <w:szCs w:val="24"/>
        </w:rPr>
        <w:t xml:space="preserve"> nie sú dotknuté ustanovenia osobitného predpisu o ochrane utajovaných skutočností</w:t>
      </w:r>
      <w:r w:rsidR="00D836A9">
        <w:rPr>
          <w:rFonts w:ascii="Times New Roman" w:hAnsi="Times New Roman" w:cs="Times New Roman"/>
          <w:sz w:val="24"/>
          <w:szCs w:val="24"/>
        </w:rPr>
        <w:t>,</w:t>
      </w:r>
      <w:r w:rsidR="00F00311">
        <w:rPr>
          <w:rStyle w:val="Odkaznapoznmkupodiarou"/>
          <w:rFonts w:ascii="Times New Roman" w:hAnsi="Times New Roman"/>
          <w:sz w:val="24"/>
          <w:szCs w:val="24"/>
        </w:rPr>
        <w:footnoteReference w:id="17"/>
      </w:r>
      <w:r w:rsidR="00D836A9">
        <w:rPr>
          <w:rFonts w:ascii="Times New Roman" w:hAnsi="Times New Roman" w:cs="Times New Roman"/>
          <w:sz w:val="24"/>
          <w:szCs w:val="24"/>
        </w:rPr>
        <w:t>)</w:t>
      </w:r>
      <w:r w:rsidR="00F00311">
        <w:rPr>
          <w:rFonts w:ascii="Times New Roman" w:hAnsi="Times New Roman" w:cs="Times New Roman"/>
          <w:sz w:val="24"/>
          <w:szCs w:val="24"/>
        </w:rPr>
        <w:t xml:space="preserve"> ochrane obchodného tajomstva</w:t>
      </w:r>
      <w:r w:rsidR="00D836A9">
        <w:rPr>
          <w:rFonts w:ascii="Times New Roman" w:hAnsi="Times New Roman" w:cs="Times New Roman"/>
          <w:sz w:val="24"/>
          <w:szCs w:val="24"/>
        </w:rPr>
        <w:t>,</w:t>
      </w:r>
      <w:r w:rsidR="00F00311">
        <w:rPr>
          <w:rStyle w:val="Odkaznapoznmkupodiarou"/>
          <w:rFonts w:ascii="Times New Roman" w:hAnsi="Times New Roman"/>
          <w:sz w:val="24"/>
          <w:szCs w:val="24"/>
        </w:rPr>
        <w:footnoteReference w:id="18"/>
      </w:r>
      <w:r w:rsidR="00D836A9">
        <w:rPr>
          <w:rFonts w:ascii="Times New Roman" w:hAnsi="Times New Roman" w:cs="Times New Roman"/>
          <w:sz w:val="24"/>
          <w:szCs w:val="24"/>
        </w:rPr>
        <w:t>)</w:t>
      </w:r>
      <w:r w:rsidR="00F00311">
        <w:rPr>
          <w:rFonts w:ascii="Times New Roman" w:hAnsi="Times New Roman" w:cs="Times New Roman"/>
          <w:sz w:val="24"/>
          <w:szCs w:val="24"/>
        </w:rPr>
        <w:t xml:space="preserve"> povinnosti sprístupňovať a zverejňovať informácie</w:t>
      </w:r>
      <w:r w:rsidR="005E5906">
        <w:rPr>
          <w:rFonts w:ascii="Times New Roman" w:hAnsi="Times New Roman" w:cs="Times New Roman"/>
          <w:sz w:val="24"/>
          <w:szCs w:val="24"/>
        </w:rPr>
        <w:t xml:space="preserve"> podľa </w:t>
      </w:r>
      <w:r w:rsidR="008A0112">
        <w:rPr>
          <w:rFonts w:ascii="Times New Roman" w:hAnsi="Times New Roman" w:cs="Times New Roman"/>
          <w:sz w:val="24"/>
          <w:szCs w:val="24"/>
        </w:rPr>
        <w:t>zákona o slobode informácií</w:t>
      </w:r>
      <w:r w:rsidR="00F00311">
        <w:rPr>
          <w:rFonts w:ascii="Times New Roman" w:hAnsi="Times New Roman" w:cs="Times New Roman"/>
          <w:sz w:val="24"/>
          <w:szCs w:val="24"/>
        </w:rPr>
        <w:t>.</w:t>
      </w:r>
      <w:r w:rsidR="00F00311">
        <w:rPr>
          <w:rFonts w:ascii="Times New Roman" w:hAnsi="Times New Roman" w:cs="Times New Roman"/>
          <w:sz w:val="24"/>
          <w:szCs w:val="24"/>
          <w:vertAlign w:val="superscript"/>
        </w:rPr>
        <w:t>3</w:t>
      </w:r>
      <w:r w:rsidR="00D836A9">
        <w:rPr>
          <w:rFonts w:ascii="Times New Roman" w:hAnsi="Times New Roman" w:cs="Times New Roman"/>
          <w:sz w:val="24"/>
          <w:szCs w:val="24"/>
        </w:rPr>
        <w:t>)</w:t>
      </w:r>
    </w:p>
    <w:p w14:paraId="6013CBBB" w14:textId="77777777" w:rsidR="00663179" w:rsidRDefault="00663179">
      <w:pPr>
        <w:adjustRightInd/>
        <w:spacing w:after="0" w:line="240" w:lineRule="auto"/>
        <w:jc w:val="both"/>
        <w:rPr>
          <w:rFonts w:ascii="Times New Roman" w:hAnsi="Times New Roman" w:cs="Times New Roman"/>
          <w:sz w:val="24"/>
          <w:szCs w:val="24"/>
        </w:rPr>
      </w:pPr>
    </w:p>
    <w:p w14:paraId="0E3304D3" w14:textId="77777777" w:rsidR="00744D66" w:rsidRDefault="00744D66">
      <w:pPr>
        <w:adjustRightInd/>
        <w:spacing w:after="0" w:line="240" w:lineRule="auto"/>
        <w:jc w:val="both"/>
        <w:rPr>
          <w:rFonts w:ascii="Times New Roman" w:hAnsi="Times New Roman" w:cs="Times New Roman"/>
          <w:sz w:val="24"/>
          <w:szCs w:val="24"/>
        </w:rPr>
      </w:pPr>
    </w:p>
    <w:p w14:paraId="564CD650" w14:textId="77777777" w:rsidR="00663179" w:rsidRDefault="00663179" w:rsidP="005C5496">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5CC695B9" w14:textId="77777777" w:rsidR="005C5496" w:rsidRPr="005C5496" w:rsidRDefault="005C5496" w:rsidP="005C5496">
      <w:pPr>
        <w:adjustRightInd/>
        <w:spacing w:after="0" w:line="240" w:lineRule="auto"/>
        <w:contextualSpacing/>
        <w:jc w:val="center"/>
        <w:rPr>
          <w:rFonts w:ascii="Times New Roman" w:hAnsi="Times New Roman" w:cs="Times New Roman"/>
          <w:sz w:val="24"/>
          <w:szCs w:val="24"/>
        </w:rPr>
      </w:pPr>
    </w:p>
    <w:p w14:paraId="496AD22B" w14:textId="77777777" w:rsidR="00663179" w:rsidRDefault="00E077A3" w:rsidP="00EE3F90">
      <w:pPr>
        <w:pStyle w:val="Odsekzoznamu"/>
        <w:tabs>
          <w:tab w:val="left" w:pos="426"/>
        </w:tabs>
        <w:adjustRightInd/>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00F00311">
        <w:rPr>
          <w:rFonts w:ascii="Times New Roman" w:hAnsi="Times New Roman" w:cs="Times New Roman"/>
          <w:sz w:val="24"/>
          <w:szCs w:val="24"/>
        </w:rPr>
        <w:t>Zrušuje sa Fond národného majetku Slovenskej republiky (ďalej len „fond“)</w:t>
      </w:r>
      <w:r w:rsidR="00EE3F90">
        <w:rPr>
          <w:rFonts w:ascii="Times New Roman" w:hAnsi="Times New Roman" w:cs="Times New Roman"/>
          <w:sz w:val="24"/>
          <w:szCs w:val="24"/>
        </w:rPr>
        <w:t>.</w:t>
      </w:r>
    </w:p>
    <w:p w14:paraId="220D8E0B" w14:textId="77777777" w:rsidR="00663179" w:rsidRDefault="00663179">
      <w:pPr>
        <w:adjustRightInd/>
        <w:spacing w:after="0" w:line="240" w:lineRule="auto"/>
        <w:jc w:val="both"/>
        <w:rPr>
          <w:rFonts w:ascii="Times New Roman" w:hAnsi="Times New Roman" w:cs="Times New Roman"/>
          <w:sz w:val="24"/>
          <w:szCs w:val="24"/>
        </w:rPr>
      </w:pPr>
    </w:p>
    <w:p w14:paraId="1AC00A3A" w14:textId="77777777" w:rsidR="00D27468" w:rsidRDefault="00D27468">
      <w:pPr>
        <w:adjustRightInd/>
        <w:spacing w:after="0" w:line="240" w:lineRule="auto"/>
        <w:jc w:val="both"/>
        <w:rPr>
          <w:rFonts w:ascii="Times New Roman" w:hAnsi="Times New Roman" w:cs="Times New Roman"/>
          <w:sz w:val="24"/>
          <w:szCs w:val="24"/>
        </w:rPr>
      </w:pPr>
    </w:p>
    <w:p w14:paraId="50992177" w14:textId="77777777" w:rsidR="001E65B6" w:rsidRDefault="001E65B6">
      <w:pPr>
        <w:adjustRightInd/>
        <w:spacing w:after="0" w:line="240" w:lineRule="auto"/>
        <w:jc w:val="both"/>
        <w:rPr>
          <w:rFonts w:ascii="Times New Roman" w:hAnsi="Times New Roman" w:cs="Times New Roman"/>
          <w:sz w:val="24"/>
          <w:szCs w:val="24"/>
        </w:rPr>
      </w:pPr>
    </w:p>
    <w:p w14:paraId="7D0F0E57" w14:textId="69666109"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Prechodné ustanovenia</w:t>
      </w:r>
    </w:p>
    <w:p w14:paraId="45A61159" w14:textId="77777777" w:rsidR="00663179" w:rsidRDefault="00663179">
      <w:pPr>
        <w:adjustRightInd/>
        <w:spacing w:after="0" w:line="240" w:lineRule="auto"/>
        <w:jc w:val="both"/>
        <w:rPr>
          <w:rFonts w:ascii="Times New Roman" w:hAnsi="Times New Roman" w:cs="Times New Roman"/>
          <w:sz w:val="24"/>
          <w:szCs w:val="24"/>
        </w:rPr>
      </w:pPr>
    </w:p>
    <w:p w14:paraId="0EF452FC"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4E20443E" w14:textId="77777777" w:rsidR="00EE3F90" w:rsidRDefault="00EE3F90" w:rsidP="00EE3F90">
      <w:pPr>
        <w:pStyle w:val="Odsekzoznamu"/>
        <w:tabs>
          <w:tab w:val="left" w:pos="426"/>
        </w:tabs>
        <w:adjustRightInd/>
        <w:spacing w:after="0" w:line="240" w:lineRule="auto"/>
        <w:contextualSpacing/>
        <w:jc w:val="both"/>
        <w:rPr>
          <w:rFonts w:ascii="Times New Roman" w:hAnsi="Times New Roman" w:cs="Times New Roman"/>
          <w:sz w:val="24"/>
          <w:szCs w:val="24"/>
        </w:rPr>
      </w:pPr>
    </w:p>
    <w:p w14:paraId="46E6EF4A" w14:textId="4414EDF4" w:rsidR="00EE3F90" w:rsidRDefault="00EE3F90" w:rsidP="00EE3F90">
      <w:pPr>
        <w:pStyle w:val="Odsekzoznamu"/>
        <w:numPr>
          <w:ilvl w:val="0"/>
          <w:numId w:val="22"/>
        </w:numPr>
        <w:tabs>
          <w:tab w:val="left" w:pos="66"/>
          <w:tab w:val="left" w:pos="426"/>
        </w:tabs>
        <w:adjustRightInd/>
        <w:spacing w:after="0" w:line="240" w:lineRule="auto"/>
        <w:ind w:left="0" w:firstLine="0"/>
        <w:contextualSpacing/>
        <w:jc w:val="both"/>
        <w:rPr>
          <w:rFonts w:ascii="Times New Roman" w:hAnsi="Times New Roman" w:cs="Times New Roman"/>
          <w:sz w:val="24"/>
          <w:szCs w:val="24"/>
        </w:rPr>
      </w:pPr>
      <w:r w:rsidRPr="0070221C">
        <w:rPr>
          <w:rFonts w:ascii="Times New Roman" w:hAnsi="Times New Roman" w:cs="Times New Roman"/>
          <w:sz w:val="24"/>
          <w:szCs w:val="24"/>
        </w:rPr>
        <w:t xml:space="preserve">Agentúra </w:t>
      </w:r>
      <w:r w:rsidR="00BB70A0">
        <w:rPr>
          <w:rFonts w:ascii="Times New Roman" w:hAnsi="Times New Roman" w:cs="Times New Roman"/>
          <w:sz w:val="24"/>
          <w:szCs w:val="24"/>
        </w:rPr>
        <w:t xml:space="preserve">je </w:t>
      </w:r>
      <w:r w:rsidRPr="0070221C">
        <w:rPr>
          <w:rFonts w:ascii="Times New Roman" w:hAnsi="Times New Roman" w:cs="Times New Roman"/>
          <w:sz w:val="24"/>
          <w:szCs w:val="24"/>
        </w:rPr>
        <w:t xml:space="preserve"> právnym nástupcom fondu. </w:t>
      </w:r>
      <w:r w:rsidR="00D37F74">
        <w:rPr>
          <w:rFonts w:ascii="Times New Roman" w:hAnsi="Times New Roman" w:cs="Times New Roman"/>
          <w:sz w:val="24"/>
          <w:szCs w:val="24"/>
        </w:rPr>
        <w:t>Dňom 1. januára 2016 prechádza m</w:t>
      </w:r>
      <w:r w:rsidRPr="0070221C">
        <w:rPr>
          <w:rFonts w:ascii="Times New Roman" w:hAnsi="Times New Roman" w:cs="Times New Roman"/>
          <w:sz w:val="24"/>
          <w:szCs w:val="24"/>
        </w:rPr>
        <w:t>ajetok</w:t>
      </w:r>
      <w:r w:rsidR="002E28BD">
        <w:rPr>
          <w:rFonts w:ascii="Times New Roman" w:hAnsi="Times New Roman" w:cs="Times New Roman"/>
          <w:sz w:val="24"/>
          <w:szCs w:val="24"/>
        </w:rPr>
        <w:t>, vrátane pohľadávok, majetkových účastí na podnikaní právnických osôb a iných majetkových práv</w:t>
      </w:r>
      <w:r w:rsidRPr="0070221C">
        <w:rPr>
          <w:rFonts w:ascii="Times New Roman" w:hAnsi="Times New Roman" w:cs="Times New Roman"/>
          <w:sz w:val="24"/>
          <w:szCs w:val="24"/>
        </w:rPr>
        <w:t xml:space="preserve"> a záväzky fondu na agentúru. Agentúra vstupuje do všetkých práv a povinností fondu vyplývajúcich z právnych vzťahov, ktorých účastníkom bol fond. </w:t>
      </w:r>
    </w:p>
    <w:p w14:paraId="2476D1E3" w14:textId="77777777" w:rsidR="002B1A13" w:rsidRPr="0070221C" w:rsidRDefault="002B1A13" w:rsidP="002B1A13">
      <w:pPr>
        <w:pStyle w:val="Odsekzoznamu"/>
        <w:tabs>
          <w:tab w:val="left" w:pos="66"/>
          <w:tab w:val="left" w:pos="426"/>
        </w:tabs>
        <w:adjustRightInd/>
        <w:spacing w:after="0" w:line="240" w:lineRule="auto"/>
        <w:ind w:left="0"/>
        <w:contextualSpacing/>
        <w:jc w:val="both"/>
        <w:rPr>
          <w:rFonts w:ascii="Times New Roman" w:hAnsi="Times New Roman" w:cs="Times New Roman"/>
          <w:sz w:val="24"/>
          <w:szCs w:val="24"/>
        </w:rPr>
      </w:pPr>
    </w:p>
    <w:p w14:paraId="7D5EA96F" w14:textId="4E583E73" w:rsidR="002B1A13" w:rsidRDefault="002B1A13" w:rsidP="002B1A13">
      <w:pPr>
        <w:pStyle w:val="Odsekzoznamu"/>
        <w:numPr>
          <w:ilvl w:val="0"/>
          <w:numId w:val="22"/>
        </w:numPr>
        <w:tabs>
          <w:tab w:val="left" w:pos="66"/>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Kde sa vo všeobecne záväzných právnych predpisoch okrem prechodných ustanovení používajú slová </w:t>
      </w:r>
      <w:r w:rsidR="00940A44">
        <w:rPr>
          <w:rFonts w:ascii="Times New Roman" w:hAnsi="Times New Roman" w:cs="Times New Roman"/>
          <w:sz w:val="24"/>
          <w:szCs w:val="24"/>
        </w:rPr>
        <w:t>„</w:t>
      </w:r>
      <w:r>
        <w:rPr>
          <w:rFonts w:ascii="Times New Roman" w:hAnsi="Times New Roman" w:cs="Times New Roman"/>
          <w:sz w:val="24"/>
          <w:szCs w:val="24"/>
        </w:rPr>
        <w:t>Fond národného majetku Slovenskej republiky</w:t>
      </w:r>
      <w:r w:rsidR="00940A44">
        <w:rPr>
          <w:rFonts w:ascii="Times New Roman" w:hAnsi="Times New Roman" w:cs="Times New Roman"/>
          <w:sz w:val="24"/>
          <w:szCs w:val="24"/>
        </w:rPr>
        <w:t>“</w:t>
      </w:r>
      <w:r>
        <w:rPr>
          <w:rFonts w:ascii="Times New Roman" w:hAnsi="Times New Roman" w:cs="Times New Roman"/>
          <w:sz w:val="24"/>
          <w:szCs w:val="24"/>
        </w:rPr>
        <w:t xml:space="preserve"> vo všetkých tvaroch alebo slová </w:t>
      </w:r>
      <w:r w:rsidR="00940A44">
        <w:rPr>
          <w:rFonts w:ascii="Times New Roman" w:hAnsi="Times New Roman" w:cs="Times New Roman"/>
          <w:sz w:val="24"/>
          <w:szCs w:val="24"/>
        </w:rPr>
        <w:t>„</w:t>
      </w:r>
      <w:r>
        <w:rPr>
          <w:rFonts w:ascii="Times New Roman" w:hAnsi="Times New Roman" w:cs="Times New Roman"/>
          <w:sz w:val="24"/>
          <w:szCs w:val="24"/>
        </w:rPr>
        <w:t>Fond národného majetku</w:t>
      </w:r>
      <w:r w:rsidR="00940A44">
        <w:rPr>
          <w:rFonts w:ascii="Times New Roman" w:hAnsi="Times New Roman" w:cs="Times New Roman"/>
          <w:sz w:val="24"/>
          <w:szCs w:val="24"/>
        </w:rPr>
        <w:t>“</w:t>
      </w:r>
      <w:r>
        <w:rPr>
          <w:rFonts w:ascii="Times New Roman" w:hAnsi="Times New Roman" w:cs="Times New Roman"/>
          <w:sz w:val="24"/>
          <w:szCs w:val="24"/>
        </w:rPr>
        <w:t xml:space="preserve"> vo všetkých tvaroch, rozumie sa tým </w:t>
      </w:r>
      <w:r w:rsidR="00940A44">
        <w:rPr>
          <w:rFonts w:ascii="Times New Roman" w:hAnsi="Times New Roman" w:cs="Times New Roman"/>
          <w:sz w:val="24"/>
          <w:szCs w:val="24"/>
        </w:rPr>
        <w:t>„</w:t>
      </w:r>
      <w:r>
        <w:rPr>
          <w:rFonts w:ascii="Times New Roman" w:hAnsi="Times New Roman" w:cs="Times New Roman"/>
          <w:sz w:val="24"/>
          <w:szCs w:val="24"/>
        </w:rPr>
        <w:t>Správcovská agentúra</w:t>
      </w:r>
      <w:r w:rsidR="00940A44">
        <w:rPr>
          <w:rFonts w:ascii="Times New Roman" w:hAnsi="Times New Roman" w:cs="Times New Roman"/>
          <w:sz w:val="24"/>
          <w:szCs w:val="24"/>
        </w:rPr>
        <w:t>“</w:t>
      </w:r>
      <w:r>
        <w:rPr>
          <w:rFonts w:ascii="Times New Roman" w:hAnsi="Times New Roman" w:cs="Times New Roman"/>
          <w:sz w:val="24"/>
          <w:szCs w:val="24"/>
        </w:rPr>
        <w:t xml:space="preserve"> v príslušnom tvare.</w:t>
      </w:r>
    </w:p>
    <w:p w14:paraId="3396FB77" w14:textId="77777777" w:rsidR="002B1A13" w:rsidRDefault="002B1A13" w:rsidP="002B1A13">
      <w:pPr>
        <w:pStyle w:val="Odsekzoznamu"/>
        <w:tabs>
          <w:tab w:val="left" w:pos="66"/>
          <w:tab w:val="left" w:pos="426"/>
        </w:tabs>
        <w:adjustRightInd/>
        <w:spacing w:after="0" w:line="240" w:lineRule="auto"/>
        <w:ind w:left="0"/>
        <w:contextualSpacing/>
        <w:jc w:val="both"/>
        <w:rPr>
          <w:rFonts w:ascii="Times New Roman" w:hAnsi="Times New Roman" w:cs="Times New Roman"/>
          <w:sz w:val="24"/>
          <w:szCs w:val="24"/>
        </w:rPr>
      </w:pPr>
    </w:p>
    <w:p w14:paraId="4239CCB0" w14:textId="1E0979C3" w:rsidR="00BB70A0" w:rsidRDefault="00BB70A0" w:rsidP="005E31C5">
      <w:pPr>
        <w:pStyle w:val="Odsekzoznamu"/>
        <w:numPr>
          <w:ilvl w:val="0"/>
          <w:numId w:val="22"/>
        </w:numPr>
        <w:tabs>
          <w:tab w:val="left" w:pos="66"/>
          <w:tab w:val="left" w:pos="426"/>
        </w:tabs>
        <w:adjustRightInd/>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Kde sa vo všeobecne záväzných právnych predpisoch okrem prechodných ustanovení používajú slová „predseda výkonného výboru Fondu národného majetku Slovenskej republiky“ vo všetkých tvaroch, rozumie sa tým „predseda správnej rady Správcovskej agentúry“ v príslušnom tvare.</w:t>
      </w:r>
    </w:p>
    <w:p w14:paraId="3E6E4837" w14:textId="77777777" w:rsidR="002B1A13" w:rsidRPr="009B3EAA" w:rsidRDefault="002B1A13" w:rsidP="00BB70A0">
      <w:pPr>
        <w:pStyle w:val="Odsekzoznamu"/>
        <w:numPr>
          <w:ilvl w:val="0"/>
          <w:numId w:val="22"/>
        </w:numPr>
        <w:tabs>
          <w:tab w:val="left" w:pos="66"/>
          <w:tab w:val="left" w:pos="426"/>
        </w:tabs>
        <w:adjustRightInd/>
        <w:spacing w:after="0" w:line="240" w:lineRule="auto"/>
        <w:ind w:left="0" w:firstLine="0"/>
        <w:contextualSpacing/>
        <w:jc w:val="both"/>
        <w:rPr>
          <w:rFonts w:ascii="Times New Roman" w:hAnsi="Times New Roman" w:cs="Times New Roman"/>
          <w:sz w:val="24"/>
          <w:szCs w:val="24"/>
        </w:rPr>
      </w:pPr>
      <w:r w:rsidRPr="00BB70A0">
        <w:rPr>
          <w:rFonts w:ascii="Times New Roman" w:hAnsi="Times New Roman" w:cs="Times New Roman"/>
          <w:sz w:val="24"/>
          <w:szCs w:val="24"/>
        </w:rPr>
        <w:t xml:space="preserve">Kde sa vo všeobecne záväzných právnych predpisoch okrem prechodných ustanovení používajú slová </w:t>
      </w:r>
      <w:r w:rsidR="00940A44" w:rsidRPr="009B65F8">
        <w:rPr>
          <w:rFonts w:ascii="Times New Roman" w:hAnsi="Times New Roman" w:cs="Times New Roman"/>
          <w:sz w:val="24"/>
          <w:szCs w:val="24"/>
        </w:rPr>
        <w:t>„</w:t>
      </w:r>
      <w:r w:rsidRPr="00D621ED">
        <w:rPr>
          <w:rFonts w:ascii="Times New Roman" w:hAnsi="Times New Roman" w:cs="Times New Roman"/>
          <w:sz w:val="24"/>
          <w:szCs w:val="24"/>
        </w:rPr>
        <w:t>člen výkonného výboru Fondu národného majetku Slovenskej republiky</w:t>
      </w:r>
      <w:r w:rsidR="00940A44" w:rsidRPr="005C4237">
        <w:rPr>
          <w:rFonts w:ascii="Times New Roman" w:hAnsi="Times New Roman" w:cs="Times New Roman"/>
          <w:sz w:val="24"/>
          <w:szCs w:val="24"/>
        </w:rPr>
        <w:t>“</w:t>
      </w:r>
      <w:r w:rsidRPr="005C4237">
        <w:rPr>
          <w:rFonts w:ascii="Times New Roman" w:hAnsi="Times New Roman" w:cs="Times New Roman"/>
          <w:sz w:val="24"/>
          <w:szCs w:val="24"/>
        </w:rPr>
        <w:t xml:space="preserve"> vo všetkých tvaroch, rozumie sa tým </w:t>
      </w:r>
      <w:r w:rsidR="00940A44" w:rsidRPr="00A86FB5">
        <w:rPr>
          <w:rFonts w:ascii="Times New Roman" w:hAnsi="Times New Roman" w:cs="Times New Roman"/>
          <w:sz w:val="24"/>
          <w:szCs w:val="24"/>
        </w:rPr>
        <w:t>„</w:t>
      </w:r>
      <w:r w:rsidRPr="00A86FB5">
        <w:rPr>
          <w:rFonts w:ascii="Times New Roman" w:hAnsi="Times New Roman" w:cs="Times New Roman"/>
          <w:sz w:val="24"/>
          <w:szCs w:val="24"/>
        </w:rPr>
        <w:t>člen správnej rady Správcovskej agentúry</w:t>
      </w:r>
      <w:r w:rsidR="00940A44" w:rsidRPr="00A86FB5">
        <w:rPr>
          <w:rFonts w:ascii="Times New Roman" w:hAnsi="Times New Roman" w:cs="Times New Roman"/>
          <w:sz w:val="24"/>
          <w:szCs w:val="24"/>
        </w:rPr>
        <w:t>“</w:t>
      </w:r>
      <w:r w:rsidRPr="00A86FB5">
        <w:rPr>
          <w:rFonts w:ascii="Times New Roman" w:hAnsi="Times New Roman" w:cs="Times New Roman"/>
          <w:sz w:val="24"/>
          <w:szCs w:val="24"/>
        </w:rPr>
        <w:t xml:space="preserve"> v príslušnom tvare</w:t>
      </w:r>
      <w:r w:rsidRPr="009B3EAA">
        <w:rPr>
          <w:rFonts w:ascii="Times New Roman" w:hAnsi="Times New Roman" w:cs="Times New Roman"/>
          <w:sz w:val="24"/>
          <w:szCs w:val="24"/>
        </w:rPr>
        <w:t>.</w:t>
      </w:r>
    </w:p>
    <w:p w14:paraId="3A79F2E9" w14:textId="77777777" w:rsidR="00663179" w:rsidRDefault="00663179">
      <w:pPr>
        <w:pStyle w:val="Odsekzoznamu"/>
        <w:tabs>
          <w:tab w:val="left" w:pos="66"/>
          <w:tab w:val="left" w:pos="426"/>
        </w:tabs>
        <w:adjustRightInd/>
        <w:spacing w:after="0" w:line="240" w:lineRule="auto"/>
        <w:ind w:left="0"/>
        <w:contextualSpacing/>
        <w:jc w:val="both"/>
        <w:rPr>
          <w:rFonts w:ascii="Times New Roman" w:hAnsi="Times New Roman" w:cs="Times New Roman"/>
          <w:sz w:val="24"/>
          <w:szCs w:val="24"/>
        </w:rPr>
      </w:pPr>
    </w:p>
    <w:p w14:paraId="7368ABC9" w14:textId="6C90E3C9" w:rsidR="00663179" w:rsidRPr="00EB572E" w:rsidRDefault="00F00311">
      <w:pPr>
        <w:pStyle w:val="Odsekzoznamu"/>
        <w:numPr>
          <w:ilvl w:val="0"/>
          <w:numId w:val="22"/>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Agentúra hospodári v roku 2016 </w:t>
      </w:r>
      <w:r w:rsidR="005934F1">
        <w:rPr>
          <w:rFonts w:ascii="Times New Roman" w:hAnsi="Times New Roman" w:cs="Times New Roman"/>
          <w:sz w:val="24"/>
          <w:szCs w:val="24"/>
        </w:rPr>
        <w:t>podľa</w:t>
      </w:r>
      <w:r>
        <w:rPr>
          <w:rFonts w:ascii="Times New Roman" w:hAnsi="Times New Roman" w:cs="Times New Roman"/>
          <w:sz w:val="24"/>
          <w:szCs w:val="24"/>
        </w:rPr>
        <w:t xml:space="preserve"> rozpočt</w:t>
      </w:r>
      <w:r w:rsidR="005934F1">
        <w:rPr>
          <w:rFonts w:ascii="Times New Roman" w:hAnsi="Times New Roman" w:cs="Times New Roman"/>
          <w:sz w:val="24"/>
          <w:szCs w:val="24"/>
        </w:rPr>
        <w:t>u</w:t>
      </w:r>
      <w:r>
        <w:rPr>
          <w:rFonts w:ascii="Times New Roman" w:hAnsi="Times New Roman" w:cs="Times New Roman"/>
          <w:sz w:val="24"/>
          <w:szCs w:val="24"/>
        </w:rPr>
        <w:t xml:space="preserve"> </w:t>
      </w:r>
      <w:r w:rsidR="00DB778E">
        <w:rPr>
          <w:rFonts w:ascii="Times New Roman" w:hAnsi="Times New Roman" w:cs="Times New Roman"/>
          <w:sz w:val="24"/>
          <w:szCs w:val="24"/>
        </w:rPr>
        <w:t xml:space="preserve">príjmov a výdavkov </w:t>
      </w:r>
      <w:r>
        <w:rPr>
          <w:rFonts w:ascii="Times New Roman" w:hAnsi="Times New Roman" w:cs="Times New Roman"/>
          <w:sz w:val="24"/>
          <w:szCs w:val="24"/>
        </w:rPr>
        <w:t>fondu</w:t>
      </w:r>
      <w:r w:rsidRPr="00EB572E">
        <w:rPr>
          <w:rFonts w:ascii="Times New Roman" w:hAnsi="Times New Roman" w:cs="Times New Roman"/>
          <w:sz w:val="24"/>
          <w:szCs w:val="24"/>
        </w:rPr>
        <w:t xml:space="preserve"> schválený</w:t>
      </w:r>
      <w:r w:rsidR="0070221C">
        <w:rPr>
          <w:rFonts w:ascii="Times New Roman" w:hAnsi="Times New Roman" w:cs="Times New Roman"/>
          <w:sz w:val="24"/>
          <w:szCs w:val="24"/>
        </w:rPr>
        <w:t>m</w:t>
      </w:r>
      <w:r w:rsidRPr="00EB572E">
        <w:rPr>
          <w:rFonts w:ascii="Times New Roman" w:hAnsi="Times New Roman" w:cs="Times New Roman"/>
          <w:sz w:val="24"/>
          <w:szCs w:val="24"/>
        </w:rPr>
        <w:t xml:space="preserve"> na rok 2016.</w:t>
      </w:r>
    </w:p>
    <w:p w14:paraId="11932161" w14:textId="7DDDEDBC" w:rsidR="0098113D" w:rsidRDefault="00F00311">
      <w:pPr>
        <w:pStyle w:val="Odsekzoznamu"/>
        <w:numPr>
          <w:ilvl w:val="0"/>
          <w:numId w:val="22"/>
        </w:numPr>
        <w:tabs>
          <w:tab w:val="left" w:pos="66"/>
          <w:tab w:val="left" w:pos="426"/>
        </w:tabs>
        <w:adjustRightInd/>
        <w:spacing w:after="0" w:line="240" w:lineRule="auto"/>
        <w:ind w:left="0" w:firstLine="0"/>
        <w:contextualSpacing/>
        <w:jc w:val="both"/>
        <w:rPr>
          <w:rFonts w:ascii="Times New Roman" w:hAnsi="Times New Roman" w:cs="Times New Roman"/>
          <w:sz w:val="24"/>
          <w:szCs w:val="24"/>
        </w:rPr>
      </w:pPr>
      <w:r w:rsidRPr="00EB572E">
        <w:rPr>
          <w:rFonts w:ascii="Times New Roman" w:hAnsi="Times New Roman" w:cs="Times New Roman"/>
          <w:sz w:val="24"/>
          <w:szCs w:val="24"/>
        </w:rPr>
        <w:t xml:space="preserve">Agentúra podá návrh na zápis </w:t>
      </w:r>
      <w:r w:rsidR="00F542E7">
        <w:rPr>
          <w:rFonts w:ascii="Times New Roman" w:hAnsi="Times New Roman" w:cs="Times New Roman"/>
          <w:sz w:val="24"/>
          <w:szCs w:val="24"/>
        </w:rPr>
        <w:t xml:space="preserve">údajov </w:t>
      </w:r>
      <w:r w:rsidRPr="00EB572E">
        <w:rPr>
          <w:rFonts w:ascii="Times New Roman" w:hAnsi="Times New Roman" w:cs="Times New Roman"/>
          <w:sz w:val="24"/>
          <w:szCs w:val="24"/>
        </w:rPr>
        <w:t>do obchodného registra</w:t>
      </w:r>
      <w:r w:rsidRPr="00EB572E">
        <w:rPr>
          <w:rStyle w:val="Odkaznapoznmkupodiarou"/>
          <w:rFonts w:ascii="Times New Roman" w:hAnsi="Times New Roman"/>
          <w:sz w:val="24"/>
          <w:szCs w:val="24"/>
        </w:rPr>
        <w:footnoteReference w:id="19"/>
      </w:r>
      <w:r w:rsidR="00D836A9" w:rsidRPr="00EB572E">
        <w:rPr>
          <w:rFonts w:ascii="Times New Roman" w:hAnsi="Times New Roman" w:cs="Times New Roman"/>
          <w:sz w:val="24"/>
          <w:szCs w:val="24"/>
        </w:rPr>
        <w:t>)</w:t>
      </w:r>
      <w:r w:rsidRPr="00EB572E">
        <w:rPr>
          <w:rFonts w:ascii="Times New Roman" w:hAnsi="Times New Roman" w:cs="Times New Roman"/>
          <w:sz w:val="24"/>
          <w:szCs w:val="24"/>
        </w:rPr>
        <w:t xml:space="preserve"> </w:t>
      </w:r>
      <w:r w:rsidR="00EB572E">
        <w:rPr>
          <w:rFonts w:ascii="Times New Roman" w:hAnsi="Times New Roman" w:cs="Times New Roman"/>
          <w:sz w:val="24"/>
          <w:szCs w:val="24"/>
        </w:rPr>
        <w:t>do 15. januára 2016</w:t>
      </w:r>
      <w:r w:rsidR="00101E30">
        <w:rPr>
          <w:rFonts w:ascii="Times New Roman" w:hAnsi="Times New Roman" w:cs="Times New Roman"/>
          <w:sz w:val="24"/>
          <w:szCs w:val="24"/>
        </w:rPr>
        <w:t>;</w:t>
      </w:r>
      <w:r w:rsidR="00AD7CC7">
        <w:rPr>
          <w:rFonts w:ascii="Times New Roman" w:hAnsi="Times New Roman" w:cs="Times New Roman"/>
          <w:sz w:val="24"/>
          <w:szCs w:val="24"/>
        </w:rPr>
        <w:t xml:space="preserve"> </w:t>
      </w:r>
      <w:r w:rsidR="00101E30">
        <w:rPr>
          <w:rFonts w:ascii="Times New Roman" w:hAnsi="Times New Roman" w:cs="Times New Roman"/>
          <w:sz w:val="24"/>
          <w:szCs w:val="24"/>
        </w:rPr>
        <w:t>k</w:t>
      </w:r>
      <w:r w:rsidR="0098113D">
        <w:rPr>
          <w:rFonts w:ascii="Times New Roman" w:hAnsi="Times New Roman" w:cs="Times New Roman"/>
          <w:sz w:val="24"/>
          <w:szCs w:val="24"/>
        </w:rPr>
        <w:t> návrhu na zápis sa neprikladá oprávnenie na podnikanie.</w:t>
      </w:r>
      <w:r w:rsidR="0098113D">
        <w:rPr>
          <w:rStyle w:val="Odkaznapoznmkupodiarou"/>
          <w:rFonts w:ascii="Times New Roman" w:hAnsi="Times New Roman"/>
          <w:sz w:val="24"/>
          <w:szCs w:val="24"/>
        </w:rPr>
        <w:footnoteReference w:id="20"/>
      </w:r>
      <w:r w:rsidR="0098113D">
        <w:rPr>
          <w:rFonts w:ascii="Times New Roman" w:hAnsi="Times New Roman" w:cs="Times New Roman"/>
          <w:sz w:val="24"/>
          <w:szCs w:val="24"/>
        </w:rPr>
        <w:t xml:space="preserve">)  </w:t>
      </w:r>
    </w:p>
    <w:p w14:paraId="54743451" w14:textId="77777777" w:rsidR="0098113D" w:rsidRDefault="0098113D" w:rsidP="0098113D">
      <w:pPr>
        <w:pStyle w:val="Odsekzoznamu"/>
        <w:tabs>
          <w:tab w:val="left" w:pos="66"/>
          <w:tab w:val="left" w:pos="426"/>
        </w:tabs>
        <w:adjustRightInd/>
        <w:spacing w:after="0" w:line="240" w:lineRule="auto"/>
        <w:ind w:left="0"/>
        <w:contextualSpacing/>
        <w:jc w:val="both"/>
        <w:rPr>
          <w:rFonts w:ascii="Times New Roman" w:hAnsi="Times New Roman" w:cs="Times New Roman"/>
          <w:sz w:val="24"/>
          <w:szCs w:val="24"/>
        </w:rPr>
      </w:pPr>
    </w:p>
    <w:p w14:paraId="0907FC78" w14:textId="27820A20" w:rsidR="00663179" w:rsidRDefault="00FF3733">
      <w:pPr>
        <w:pStyle w:val="Odsekzoznamu"/>
        <w:numPr>
          <w:ilvl w:val="0"/>
          <w:numId w:val="22"/>
        </w:numPr>
        <w:tabs>
          <w:tab w:val="left" w:pos="66"/>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Agentúra podá návrh na zápis </w:t>
      </w:r>
      <w:r w:rsidR="00F542E7">
        <w:rPr>
          <w:rFonts w:ascii="Times New Roman" w:hAnsi="Times New Roman" w:cs="Times New Roman"/>
          <w:sz w:val="24"/>
          <w:szCs w:val="24"/>
        </w:rPr>
        <w:t>zmeny údajov do obchodného registra</w:t>
      </w:r>
      <w:r w:rsidR="00F542E7" w:rsidRPr="00F542E7">
        <w:rPr>
          <w:rFonts w:ascii="Times New Roman" w:hAnsi="Times New Roman" w:cs="Times New Roman"/>
          <w:sz w:val="24"/>
          <w:szCs w:val="24"/>
          <w:vertAlign w:val="superscript"/>
        </w:rPr>
        <w:t>1</w:t>
      </w:r>
      <w:r w:rsidR="005B1CE9">
        <w:rPr>
          <w:rFonts w:ascii="Times New Roman" w:hAnsi="Times New Roman" w:cs="Times New Roman"/>
          <w:sz w:val="24"/>
          <w:szCs w:val="24"/>
          <w:vertAlign w:val="superscript"/>
        </w:rPr>
        <w:t>8</w:t>
      </w:r>
      <w:r w:rsidR="00F542E7" w:rsidRPr="00EB572E">
        <w:rPr>
          <w:rFonts w:ascii="Times New Roman" w:hAnsi="Times New Roman" w:cs="Times New Roman"/>
          <w:sz w:val="24"/>
          <w:szCs w:val="24"/>
        </w:rPr>
        <w:t xml:space="preserve">) </w:t>
      </w:r>
      <w:r>
        <w:rPr>
          <w:rFonts w:ascii="Times New Roman" w:hAnsi="Times New Roman" w:cs="Times New Roman"/>
          <w:sz w:val="24"/>
          <w:szCs w:val="24"/>
        </w:rPr>
        <w:t xml:space="preserve">do </w:t>
      </w:r>
      <w:r w:rsidR="0098113D">
        <w:rPr>
          <w:rFonts w:ascii="Times New Roman" w:hAnsi="Times New Roman" w:cs="Times New Roman"/>
          <w:sz w:val="24"/>
          <w:szCs w:val="24"/>
        </w:rPr>
        <w:t>3</w:t>
      </w:r>
      <w:r w:rsidR="00F00311" w:rsidRPr="00EB572E">
        <w:rPr>
          <w:rFonts w:ascii="Times New Roman" w:hAnsi="Times New Roman" w:cs="Times New Roman"/>
          <w:sz w:val="24"/>
          <w:szCs w:val="24"/>
        </w:rPr>
        <w:t>0 dní po rozhodnutí správnej rady o</w:t>
      </w:r>
      <w:r>
        <w:rPr>
          <w:rFonts w:ascii="Times New Roman" w:hAnsi="Times New Roman" w:cs="Times New Roman"/>
          <w:sz w:val="24"/>
          <w:szCs w:val="24"/>
        </w:rPr>
        <w:t> </w:t>
      </w:r>
      <w:r w:rsidR="00F00311" w:rsidRPr="00EB572E">
        <w:rPr>
          <w:rFonts w:ascii="Times New Roman" w:hAnsi="Times New Roman" w:cs="Times New Roman"/>
          <w:sz w:val="24"/>
          <w:szCs w:val="24"/>
        </w:rPr>
        <w:t>rozsahu</w:t>
      </w:r>
      <w:r>
        <w:rPr>
          <w:rFonts w:ascii="Times New Roman" w:hAnsi="Times New Roman" w:cs="Times New Roman"/>
          <w:sz w:val="24"/>
          <w:szCs w:val="24"/>
        </w:rPr>
        <w:t xml:space="preserve"> predmetu podnikania </w:t>
      </w:r>
      <w:r w:rsidRPr="006858B2">
        <w:rPr>
          <w:rFonts w:ascii="Times New Roman" w:hAnsi="Times New Roman" w:cs="Times New Roman"/>
          <w:sz w:val="24"/>
          <w:szCs w:val="24"/>
        </w:rPr>
        <w:t xml:space="preserve">podľa </w:t>
      </w:r>
      <w:r w:rsidR="00B11EAE" w:rsidRPr="00744D66">
        <w:rPr>
          <w:rFonts w:ascii="Times New Roman" w:hAnsi="Times New Roman" w:cs="Times New Roman"/>
          <w:sz w:val="24"/>
          <w:szCs w:val="24"/>
        </w:rPr>
        <w:t xml:space="preserve">§ 5 ods. </w:t>
      </w:r>
      <w:r w:rsidR="006858B2">
        <w:rPr>
          <w:rFonts w:ascii="Times New Roman" w:hAnsi="Times New Roman" w:cs="Times New Roman"/>
          <w:sz w:val="24"/>
          <w:szCs w:val="24"/>
        </w:rPr>
        <w:t>1</w:t>
      </w:r>
      <w:r w:rsidR="00B11EAE" w:rsidRPr="00744D66">
        <w:rPr>
          <w:rFonts w:ascii="Times New Roman" w:hAnsi="Times New Roman" w:cs="Times New Roman"/>
          <w:sz w:val="24"/>
          <w:szCs w:val="24"/>
        </w:rPr>
        <w:t xml:space="preserve"> písm. h)</w:t>
      </w:r>
      <w:r w:rsidR="00101E30">
        <w:rPr>
          <w:rFonts w:ascii="Times New Roman" w:hAnsi="Times New Roman" w:cs="Times New Roman"/>
          <w:sz w:val="24"/>
          <w:szCs w:val="24"/>
        </w:rPr>
        <w:t>;</w:t>
      </w:r>
      <w:r w:rsidR="0098113D" w:rsidRPr="006858B2">
        <w:rPr>
          <w:rFonts w:ascii="Times New Roman" w:hAnsi="Times New Roman" w:cs="Times New Roman"/>
          <w:sz w:val="24"/>
          <w:szCs w:val="24"/>
        </w:rPr>
        <w:t xml:space="preserve"> </w:t>
      </w:r>
      <w:r w:rsidR="00101E30">
        <w:rPr>
          <w:rFonts w:ascii="Times New Roman" w:hAnsi="Times New Roman" w:cs="Times New Roman"/>
          <w:sz w:val="24"/>
          <w:szCs w:val="24"/>
        </w:rPr>
        <w:t>k</w:t>
      </w:r>
      <w:r w:rsidR="0098113D" w:rsidRPr="006858B2">
        <w:rPr>
          <w:rFonts w:ascii="Times New Roman" w:hAnsi="Times New Roman" w:cs="Times New Roman"/>
          <w:sz w:val="24"/>
          <w:szCs w:val="24"/>
        </w:rPr>
        <w:t> návrhu na zápis agentúra pri</w:t>
      </w:r>
      <w:r w:rsidR="00101E30">
        <w:rPr>
          <w:rFonts w:ascii="Times New Roman" w:hAnsi="Times New Roman" w:cs="Times New Roman"/>
          <w:sz w:val="24"/>
          <w:szCs w:val="24"/>
        </w:rPr>
        <w:t>loží</w:t>
      </w:r>
      <w:r w:rsidR="0098113D" w:rsidRPr="006858B2">
        <w:rPr>
          <w:rFonts w:ascii="Times New Roman" w:hAnsi="Times New Roman" w:cs="Times New Roman"/>
          <w:sz w:val="24"/>
          <w:szCs w:val="24"/>
        </w:rPr>
        <w:t xml:space="preserve"> oprá</w:t>
      </w:r>
      <w:r w:rsidR="0098113D">
        <w:rPr>
          <w:rFonts w:ascii="Times New Roman" w:hAnsi="Times New Roman" w:cs="Times New Roman"/>
          <w:sz w:val="24"/>
          <w:szCs w:val="24"/>
        </w:rPr>
        <w:t>vnenie na podnikanie.</w:t>
      </w:r>
      <w:r w:rsidR="00A0067B">
        <w:rPr>
          <w:rFonts w:ascii="Times New Roman" w:hAnsi="Times New Roman" w:cs="Times New Roman"/>
          <w:sz w:val="24"/>
          <w:szCs w:val="24"/>
          <w:vertAlign w:val="superscript"/>
        </w:rPr>
        <w:t>19</w:t>
      </w:r>
      <w:r w:rsidR="0098113D">
        <w:rPr>
          <w:rFonts w:ascii="Times New Roman" w:hAnsi="Times New Roman" w:cs="Times New Roman"/>
          <w:sz w:val="24"/>
          <w:szCs w:val="24"/>
        </w:rPr>
        <w:t xml:space="preserve">) </w:t>
      </w:r>
    </w:p>
    <w:p w14:paraId="126D306F" w14:textId="77777777" w:rsidR="00A123CD" w:rsidRDefault="00A123CD" w:rsidP="00D20026">
      <w:pPr>
        <w:pStyle w:val="Odsekzoznamu"/>
        <w:tabs>
          <w:tab w:val="left" w:pos="66"/>
          <w:tab w:val="left" w:pos="426"/>
        </w:tabs>
        <w:adjustRightInd/>
        <w:spacing w:after="0" w:line="240" w:lineRule="auto"/>
        <w:ind w:left="0"/>
        <w:contextualSpacing/>
        <w:jc w:val="both"/>
        <w:rPr>
          <w:rFonts w:ascii="Times New Roman" w:hAnsi="Times New Roman" w:cs="Times New Roman"/>
          <w:sz w:val="24"/>
          <w:szCs w:val="24"/>
        </w:rPr>
      </w:pPr>
    </w:p>
    <w:p w14:paraId="01E7C594" w14:textId="49C95813" w:rsidR="00A123CD" w:rsidRPr="00EB572E" w:rsidRDefault="00A123CD">
      <w:pPr>
        <w:pStyle w:val="Odsekzoznamu"/>
        <w:numPr>
          <w:ilvl w:val="0"/>
          <w:numId w:val="22"/>
        </w:numPr>
        <w:tabs>
          <w:tab w:val="left" w:pos="66"/>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Agentúra podá návrh na vykonanie záznamu v katastri nehnuteľností</w:t>
      </w:r>
      <w:r w:rsidR="00967FE0">
        <w:rPr>
          <w:rStyle w:val="Odkaznapoznmkupodiarou"/>
          <w:rFonts w:ascii="Times New Roman" w:hAnsi="Times New Roman"/>
          <w:sz w:val="24"/>
          <w:szCs w:val="24"/>
        </w:rPr>
        <w:footnoteReference w:id="21"/>
      </w:r>
      <w:r w:rsidR="00F054CE">
        <w:rPr>
          <w:rFonts w:ascii="Times New Roman" w:hAnsi="Times New Roman" w:cs="Times New Roman"/>
          <w:sz w:val="24"/>
          <w:szCs w:val="24"/>
        </w:rPr>
        <w:t>)</w:t>
      </w:r>
      <w:r>
        <w:rPr>
          <w:rFonts w:ascii="Times New Roman" w:hAnsi="Times New Roman" w:cs="Times New Roman"/>
          <w:sz w:val="24"/>
          <w:szCs w:val="24"/>
        </w:rPr>
        <w:t xml:space="preserve"> do 31. marca </w:t>
      </w:r>
      <w:bookmarkStart w:id="1" w:name="_GoBack"/>
      <w:bookmarkEnd w:id="1"/>
      <w:r>
        <w:rPr>
          <w:rFonts w:ascii="Times New Roman" w:hAnsi="Times New Roman" w:cs="Times New Roman"/>
          <w:sz w:val="24"/>
          <w:szCs w:val="24"/>
        </w:rPr>
        <w:t xml:space="preserve">2016 k právam k nehnuteľnostiam, ktoré prešli na agentúru </w:t>
      </w:r>
      <w:r w:rsidR="00486CBD">
        <w:rPr>
          <w:rFonts w:ascii="Times New Roman" w:hAnsi="Times New Roman" w:cs="Times New Roman"/>
          <w:sz w:val="24"/>
          <w:szCs w:val="24"/>
        </w:rPr>
        <w:t>podľa odseku 1</w:t>
      </w:r>
      <w:r>
        <w:rPr>
          <w:rFonts w:ascii="Times New Roman" w:hAnsi="Times New Roman" w:cs="Times New Roman"/>
          <w:sz w:val="24"/>
          <w:szCs w:val="24"/>
        </w:rPr>
        <w:t>.</w:t>
      </w:r>
    </w:p>
    <w:p w14:paraId="33937B89" w14:textId="77777777" w:rsidR="00663179" w:rsidRDefault="00663179">
      <w:pPr>
        <w:adjustRightInd/>
        <w:spacing w:after="0" w:line="240" w:lineRule="auto"/>
        <w:jc w:val="both"/>
        <w:rPr>
          <w:rFonts w:ascii="Times New Roman" w:hAnsi="Times New Roman" w:cs="Times New Roman"/>
          <w:sz w:val="24"/>
          <w:szCs w:val="24"/>
        </w:rPr>
      </w:pPr>
    </w:p>
    <w:p w14:paraId="3BF6F629"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0C4E6701" w14:textId="77777777" w:rsidR="00883329" w:rsidRDefault="00883329" w:rsidP="00883329">
      <w:pPr>
        <w:pStyle w:val="Odsekzoznamu"/>
        <w:tabs>
          <w:tab w:val="left" w:pos="66"/>
          <w:tab w:val="left" w:pos="426"/>
        </w:tabs>
        <w:adjustRightInd/>
        <w:spacing w:after="0" w:line="240" w:lineRule="auto"/>
        <w:contextualSpacing/>
        <w:jc w:val="both"/>
        <w:rPr>
          <w:rFonts w:ascii="Times New Roman" w:hAnsi="Times New Roman" w:cs="Times New Roman"/>
          <w:sz w:val="24"/>
          <w:szCs w:val="24"/>
        </w:rPr>
      </w:pPr>
    </w:p>
    <w:p w14:paraId="36D23841" w14:textId="529A8556" w:rsidR="002B1A13" w:rsidRDefault="00883329" w:rsidP="00883329">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B1A13">
        <w:rPr>
          <w:rFonts w:ascii="Times New Roman" w:hAnsi="Times New Roman" w:cs="Times New Roman"/>
          <w:sz w:val="24"/>
          <w:szCs w:val="24"/>
        </w:rPr>
        <w:t>Minister hospodárstva predlož</w:t>
      </w:r>
      <w:r w:rsidR="00101E30">
        <w:rPr>
          <w:rFonts w:ascii="Times New Roman" w:hAnsi="Times New Roman" w:cs="Times New Roman"/>
          <w:sz w:val="24"/>
          <w:szCs w:val="24"/>
        </w:rPr>
        <w:t>í</w:t>
      </w:r>
      <w:r w:rsidR="002B1A13">
        <w:rPr>
          <w:rFonts w:ascii="Times New Roman" w:hAnsi="Times New Roman" w:cs="Times New Roman"/>
          <w:sz w:val="24"/>
          <w:szCs w:val="24"/>
        </w:rPr>
        <w:t xml:space="preserve"> prvý návrh na vymenovanie členov správnej rady vláde do 15. januára 2016. </w:t>
      </w:r>
    </w:p>
    <w:p w14:paraId="39C4D381" w14:textId="77777777" w:rsidR="00663179" w:rsidRDefault="00663179">
      <w:pPr>
        <w:adjustRightInd/>
        <w:spacing w:after="0" w:line="240" w:lineRule="auto"/>
        <w:jc w:val="both"/>
        <w:rPr>
          <w:rFonts w:ascii="Times New Roman" w:hAnsi="Times New Roman" w:cs="Times New Roman"/>
          <w:sz w:val="24"/>
          <w:szCs w:val="24"/>
        </w:rPr>
      </w:pPr>
    </w:p>
    <w:p w14:paraId="4EF2D70D" w14:textId="22B3402A"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3329">
        <w:rPr>
          <w:rFonts w:ascii="Times New Roman" w:hAnsi="Times New Roman" w:cs="Times New Roman"/>
          <w:sz w:val="24"/>
          <w:szCs w:val="24"/>
        </w:rPr>
        <w:t>2</w:t>
      </w:r>
      <w:r>
        <w:rPr>
          <w:rFonts w:ascii="Times New Roman" w:hAnsi="Times New Roman" w:cs="Times New Roman"/>
          <w:sz w:val="24"/>
          <w:szCs w:val="24"/>
        </w:rPr>
        <w:t>) Ak 1. január</w:t>
      </w:r>
      <w:r w:rsidR="00A86FB5">
        <w:rPr>
          <w:rFonts w:ascii="Times New Roman" w:hAnsi="Times New Roman" w:cs="Times New Roman"/>
          <w:sz w:val="24"/>
          <w:szCs w:val="24"/>
        </w:rPr>
        <w:t>a</w:t>
      </w:r>
      <w:r>
        <w:rPr>
          <w:rFonts w:ascii="Times New Roman" w:hAnsi="Times New Roman" w:cs="Times New Roman"/>
          <w:sz w:val="24"/>
          <w:szCs w:val="24"/>
        </w:rPr>
        <w:t xml:space="preserve"> 2016 nie je vymenovaný predseda, funkciu predsedu podľa </w:t>
      </w:r>
      <w:r w:rsidR="00582E8D">
        <w:rPr>
          <w:rFonts w:ascii="Times New Roman" w:hAnsi="Times New Roman" w:cs="Times New Roman"/>
          <w:sz w:val="24"/>
          <w:szCs w:val="24"/>
        </w:rPr>
        <w:t xml:space="preserve">§ 4 ods. 3 </w:t>
      </w:r>
      <w:r>
        <w:rPr>
          <w:rFonts w:ascii="Times New Roman" w:hAnsi="Times New Roman" w:cs="Times New Roman"/>
          <w:sz w:val="24"/>
          <w:szCs w:val="24"/>
        </w:rPr>
        <w:t xml:space="preserve">vykonáva od 1. januára 2016 </w:t>
      </w:r>
      <w:r w:rsidR="004E3D60">
        <w:rPr>
          <w:rFonts w:ascii="Times New Roman" w:hAnsi="Times New Roman" w:cs="Times New Roman"/>
          <w:sz w:val="24"/>
          <w:szCs w:val="24"/>
        </w:rPr>
        <w:t xml:space="preserve">osoba, ktorá do 31. decembra 2015 vykonávala funkciu </w:t>
      </w:r>
      <w:r>
        <w:rPr>
          <w:rFonts w:ascii="Times New Roman" w:hAnsi="Times New Roman" w:cs="Times New Roman"/>
          <w:sz w:val="24"/>
          <w:szCs w:val="24"/>
        </w:rPr>
        <w:t>predsed</w:t>
      </w:r>
      <w:r w:rsidR="004E3D60">
        <w:rPr>
          <w:rFonts w:ascii="Times New Roman" w:hAnsi="Times New Roman" w:cs="Times New Roman"/>
          <w:sz w:val="24"/>
          <w:szCs w:val="24"/>
        </w:rPr>
        <w:t>u</w:t>
      </w:r>
      <w:r>
        <w:rPr>
          <w:rFonts w:ascii="Times New Roman" w:hAnsi="Times New Roman" w:cs="Times New Roman"/>
          <w:sz w:val="24"/>
          <w:szCs w:val="24"/>
        </w:rPr>
        <w:t xml:space="preserve"> výkonného výboru fondu. </w:t>
      </w:r>
    </w:p>
    <w:p w14:paraId="5530E9BC" w14:textId="77777777" w:rsidR="00663179" w:rsidRDefault="00663179">
      <w:pPr>
        <w:adjustRightInd/>
        <w:spacing w:after="0" w:line="240" w:lineRule="auto"/>
        <w:jc w:val="both"/>
        <w:rPr>
          <w:rFonts w:ascii="Times New Roman" w:hAnsi="Times New Roman" w:cs="Times New Roman"/>
          <w:sz w:val="24"/>
          <w:szCs w:val="24"/>
        </w:rPr>
      </w:pPr>
    </w:p>
    <w:p w14:paraId="5083AD3C" w14:textId="2E056E04"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3329">
        <w:rPr>
          <w:rFonts w:ascii="Times New Roman" w:hAnsi="Times New Roman" w:cs="Times New Roman"/>
          <w:sz w:val="24"/>
          <w:szCs w:val="24"/>
        </w:rPr>
        <w:t>3</w:t>
      </w:r>
      <w:r>
        <w:rPr>
          <w:rFonts w:ascii="Times New Roman" w:hAnsi="Times New Roman" w:cs="Times New Roman"/>
          <w:sz w:val="24"/>
          <w:szCs w:val="24"/>
        </w:rPr>
        <w:t>) Ak 1. január</w:t>
      </w:r>
      <w:r w:rsidR="00A86FB5">
        <w:rPr>
          <w:rFonts w:ascii="Times New Roman" w:hAnsi="Times New Roman" w:cs="Times New Roman"/>
          <w:sz w:val="24"/>
          <w:szCs w:val="24"/>
        </w:rPr>
        <w:t>a</w:t>
      </w:r>
      <w:r>
        <w:rPr>
          <w:rFonts w:ascii="Times New Roman" w:hAnsi="Times New Roman" w:cs="Times New Roman"/>
          <w:sz w:val="24"/>
          <w:szCs w:val="24"/>
        </w:rPr>
        <w:t xml:space="preserve"> 2016 nie sú vymenovaní ďalší členovia správnej rady, funkciu ďalšieho člena správnej rady podľa </w:t>
      </w:r>
      <w:r w:rsidR="00E44ABA">
        <w:rPr>
          <w:rFonts w:ascii="Times New Roman" w:hAnsi="Times New Roman" w:cs="Times New Roman"/>
          <w:sz w:val="24"/>
          <w:szCs w:val="24"/>
        </w:rPr>
        <w:t>§ 4 ods. 3</w:t>
      </w:r>
      <w:r w:rsidR="00582E8D">
        <w:rPr>
          <w:rFonts w:ascii="Times New Roman" w:hAnsi="Times New Roman" w:cs="Times New Roman"/>
          <w:sz w:val="24"/>
          <w:szCs w:val="24"/>
        </w:rPr>
        <w:t xml:space="preserve"> </w:t>
      </w:r>
      <w:r>
        <w:rPr>
          <w:rFonts w:ascii="Times New Roman" w:hAnsi="Times New Roman" w:cs="Times New Roman"/>
          <w:sz w:val="24"/>
          <w:szCs w:val="24"/>
        </w:rPr>
        <w:t xml:space="preserve">vykonáva od 1. januára 2016 </w:t>
      </w:r>
      <w:r w:rsidR="004E3D60">
        <w:rPr>
          <w:rFonts w:ascii="Times New Roman" w:hAnsi="Times New Roman" w:cs="Times New Roman"/>
          <w:sz w:val="24"/>
          <w:szCs w:val="24"/>
        </w:rPr>
        <w:t xml:space="preserve">osoba, ktorá do 31. decembra 2015 vykonávala funkciu </w:t>
      </w:r>
      <w:r>
        <w:rPr>
          <w:rFonts w:ascii="Times New Roman" w:hAnsi="Times New Roman" w:cs="Times New Roman"/>
          <w:sz w:val="24"/>
          <w:szCs w:val="24"/>
        </w:rPr>
        <w:t>člen</w:t>
      </w:r>
      <w:r w:rsidR="004E3D60">
        <w:rPr>
          <w:rFonts w:ascii="Times New Roman" w:hAnsi="Times New Roman" w:cs="Times New Roman"/>
          <w:sz w:val="24"/>
          <w:szCs w:val="24"/>
        </w:rPr>
        <w:t>a</w:t>
      </w:r>
      <w:r>
        <w:rPr>
          <w:rFonts w:ascii="Times New Roman" w:hAnsi="Times New Roman" w:cs="Times New Roman"/>
          <w:sz w:val="24"/>
          <w:szCs w:val="24"/>
        </w:rPr>
        <w:t xml:space="preserve"> výkonného výboru fondu, ktor</w:t>
      </w:r>
      <w:r w:rsidR="004E3D60">
        <w:rPr>
          <w:rFonts w:ascii="Times New Roman" w:hAnsi="Times New Roman" w:cs="Times New Roman"/>
          <w:sz w:val="24"/>
          <w:szCs w:val="24"/>
        </w:rPr>
        <w:t>ú</w:t>
      </w:r>
      <w:r>
        <w:rPr>
          <w:rFonts w:ascii="Times New Roman" w:hAnsi="Times New Roman" w:cs="Times New Roman"/>
          <w:sz w:val="24"/>
          <w:szCs w:val="24"/>
        </w:rPr>
        <w:t xml:space="preserve"> dočasným výkonom funkcie ďalšieho člena správnej rady písomne poverí predseda. Predseda písomne poverí dočasným vykonávaním funkcie ďalšieho člena správnej rady </w:t>
      </w:r>
      <w:r w:rsidR="004E3D60">
        <w:rPr>
          <w:rFonts w:ascii="Times New Roman" w:hAnsi="Times New Roman" w:cs="Times New Roman"/>
          <w:sz w:val="24"/>
          <w:szCs w:val="24"/>
        </w:rPr>
        <w:t xml:space="preserve">osobu podľa predchádzajúcej vety </w:t>
      </w:r>
      <w:r>
        <w:rPr>
          <w:rFonts w:ascii="Times New Roman" w:hAnsi="Times New Roman" w:cs="Times New Roman"/>
          <w:sz w:val="24"/>
          <w:szCs w:val="24"/>
        </w:rPr>
        <w:t>po je</w:t>
      </w:r>
      <w:r w:rsidR="004E3D60">
        <w:rPr>
          <w:rFonts w:ascii="Times New Roman" w:hAnsi="Times New Roman" w:cs="Times New Roman"/>
          <w:sz w:val="24"/>
          <w:szCs w:val="24"/>
        </w:rPr>
        <w:t xml:space="preserve">j </w:t>
      </w:r>
      <w:r>
        <w:rPr>
          <w:rFonts w:ascii="Times New Roman" w:hAnsi="Times New Roman" w:cs="Times New Roman"/>
          <w:sz w:val="24"/>
          <w:szCs w:val="24"/>
        </w:rPr>
        <w:t xml:space="preserve">predchádzajúcom súhlase. </w:t>
      </w:r>
    </w:p>
    <w:p w14:paraId="6699ABC3" w14:textId="77777777" w:rsidR="00663179" w:rsidRDefault="00663179">
      <w:pPr>
        <w:adjustRightInd/>
        <w:spacing w:after="0" w:line="240" w:lineRule="auto"/>
        <w:jc w:val="both"/>
        <w:rPr>
          <w:rFonts w:ascii="Times New Roman" w:hAnsi="Times New Roman" w:cs="Times New Roman"/>
          <w:sz w:val="24"/>
          <w:szCs w:val="24"/>
        </w:rPr>
      </w:pPr>
    </w:p>
    <w:p w14:paraId="305F574B" w14:textId="1A3144E8"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3329">
        <w:rPr>
          <w:rFonts w:ascii="Times New Roman" w:hAnsi="Times New Roman" w:cs="Times New Roman"/>
          <w:sz w:val="24"/>
          <w:szCs w:val="24"/>
        </w:rPr>
        <w:t>4</w:t>
      </w:r>
      <w:r>
        <w:rPr>
          <w:rFonts w:ascii="Times New Roman" w:hAnsi="Times New Roman" w:cs="Times New Roman"/>
          <w:sz w:val="24"/>
          <w:szCs w:val="24"/>
        </w:rPr>
        <w:t xml:space="preserve">) Dočasné vykonávanie funkcie predsedu podľa odseku </w:t>
      </w:r>
      <w:r w:rsidR="006858B2">
        <w:rPr>
          <w:rFonts w:ascii="Times New Roman" w:hAnsi="Times New Roman" w:cs="Times New Roman"/>
          <w:sz w:val="24"/>
          <w:szCs w:val="24"/>
        </w:rPr>
        <w:t>2</w:t>
      </w:r>
      <w:r>
        <w:rPr>
          <w:rFonts w:ascii="Times New Roman" w:hAnsi="Times New Roman" w:cs="Times New Roman"/>
          <w:sz w:val="24"/>
          <w:szCs w:val="24"/>
        </w:rPr>
        <w:t xml:space="preserve"> zaniká dňom vymenovania predsedu</w:t>
      </w:r>
      <w:r w:rsidR="00E44ABA">
        <w:rPr>
          <w:rFonts w:ascii="Times New Roman" w:hAnsi="Times New Roman" w:cs="Times New Roman"/>
          <w:sz w:val="24"/>
          <w:szCs w:val="24"/>
        </w:rPr>
        <w:t xml:space="preserve"> </w:t>
      </w:r>
      <w:r>
        <w:rPr>
          <w:rFonts w:ascii="Times New Roman" w:hAnsi="Times New Roman" w:cs="Times New Roman"/>
          <w:sz w:val="24"/>
          <w:szCs w:val="24"/>
        </w:rPr>
        <w:t>podľa</w:t>
      </w:r>
      <w:r w:rsidR="00582E8D">
        <w:rPr>
          <w:rFonts w:ascii="Times New Roman" w:hAnsi="Times New Roman" w:cs="Times New Roman"/>
          <w:sz w:val="24"/>
          <w:szCs w:val="24"/>
        </w:rPr>
        <w:t xml:space="preserve"> </w:t>
      </w:r>
      <w:r w:rsidR="00E44ABA">
        <w:rPr>
          <w:rFonts w:ascii="Times New Roman" w:hAnsi="Times New Roman" w:cs="Times New Roman"/>
          <w:sz w:val="24"/>
          <w:szCs w:val="24"/>
        </w:rPr>
        <w:t xml:space="preserve">§ 4 ods. 3 </w:t>
      </w:r>
      <w:r>
        <w:rPr>
          <w:rFonts w:ascii="Times New Roman" w:hAnsi="Times New Roman" w:cs="Times New Roman"/>
          <w:sz w:val="24"/>
          <w:szCs w:val="24"/>
        </w:rPr>
        <w:t xml:space="preserve">. Dočasné vykonávanie funkcie ďalšieho člena správnej rady podľa odseku </w:t>
      </w:r>
      <w:r w:rsidR="006858B2">
        <w:rPr>
          <w:rFonts w:ascii="Times New Roman" w:hAnsi="Times New Roman" w:cs="Times New Roman"/>
          <w:sz w:val="24"/>
          <w:szCs w:val="24"/>
        </w:rPr>
        <w:t>3</w:t>
      </w:r>
      <w:r>
        <w:rPr>
          <w:rFonts w:ascii="Times New Roman" w:hAnsi="Times New Roman" w:cs="Times New Roman"/>
          <w:sz w:val="24"/>
          <w:szCs w:val="24"/>
        </w:rPr>
        <w:t xml:space="preserve"> zaniká dňom vymenovania ďalšieho člena správnej rady</w:t>
      </w:r>
      <w:r w:rsidR="00E44ABA">
        <w:rPr>
          <w:rFonts w:ascii="Times New Roman" w:hAnsi="Times New Roman" w:cs="Times New Roman"/>
          <w:sz w:val="24"/>
          <w:szCs w:val="24"/>
        </w:rPr>
        <w:t xml:space="preserve"> </w:t>
      </w:r>
      <w:r>
        <w:rPr>
          <w:rFonts w:ascii="Times New Roman" w:hAnsi="Times New Roman" w:cs="Times New Roman"/>
          <w:sz w:val="24"/>
          <w:szCs w:val="24"/>
        </w:rPr>
        <w:t>podľa</w:t>
      </w:r>
      <w:r w:rsidR="00E44ABA">
        <w:rPr>
          <w:rFonts w:ascii="Times New Roman" w:hAnsi="Times New Roman" w:cs="Times New Roman"/>
          <w:sz w:val="24"/>
          <w:szCs w:val="24"/>
        </w:rPr>
        <w:t xml:space="preserve"> § 4 ods. 3</w:t>
      </w:r>
      <w:r>
        <w:rPr>
          <w:rFonts w:ascii="Times New Roman" w:hAnsi="Times New Roman" w:cs="Times New Roman"/>
          <w:sz w:val="24"/>
          <w:szCs w:val="24"/>
        </w:rPr>
        <w:t xml:space="preserve">. Ak vláda nevymenuje ďalších členov správnej rady k rovnakému dňu, predseda určí osobu, ktorej dočasný výkon funkcie ďalšieho člena správnej rady zaniká vymenovaním jedného ďalšieho člena správnej rady.  </w:t>
      </w:r>
    </w:p>
    <w:p w14:paraId="54A4B0F6" w14:textId="77777777" w:rsidR="00663179" w:rsidRDefault="00663179">
      <w:pPr>
        <w:adjustRightInd/>
        <w:spacing w:after="0" w:line="240" w:lineRule="auto"/>
        <w:jc w:val="both"/>
        <w:rPr>
          <w:rFonts w:ascii="Times New Roman" w:hAnsi="Times New Roman" w:cs="Times New Roman"/>
          <w:sz w:val="24"/>
          <w:szCs w:val="24"/>
        </w:rPr>
      </w:pPr>
    </w:p>
    <w:p w14:paraId="4D25A99A" w14:textId="1B68C173"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3329">
        <w:rPr>
          <w:rFonts w:ascii="Times New Roman" w:hAnsi="Times New Roman" w:cs="Times New Roman"/>
          <w:sz w:val="24"/>
          <w:szCs w:val="24"/>
        </w:rPr>
        <w:t>5</w:t>
      </w:r>
      <w:r>
        <w:rPr>
          <w:rFonts w:ascii="Times New Roman" w:hAnsi="Times New Roman" w:cs="Times New Roman"/>
          <w:sz w:val="24"/>
          <w:szCs w:val="24"/>
        </w:rPr>
        <w:t xml:space="preserve">) Osobe dočasne vykonávajúcej funkciu predsedu </w:t>
      </w:r>
      <w:r w:rsidR="003D3A91">
        <w:rPr>
          <w:rFonts w:ascii="Times New Roman" w:hAnsi="Times New Roman" w:cs="Times New Roman"/>
          <w:sz w:val="24"/>
          <w:szCs w:val="24"/>
        </w:rPr>
        <w:t>podľa odsek</w:t>
      </w:r>
      <w:r w:rsidR="00C46618">
        <w:rPr>
          <w:rFonts w:ascii="Times New Roman" w:hAnsi="Times New Roman" w:cs="Times New Roman"/>
          <w:sz w:val="24"/>
          <w:szCs w:val="24"/>
        </w:rPr>
        <w:t>u</w:t>
      </w:r>
      <w:r>
        <w:rPr>
          <w:rFonts w:ascii="Times New Roman" w:hAnsi="Times New Roman" w:cs="Times New Roman"/>
          <w:sz w:val="24"/>
          <w:szCs w:val="24"/>
        </w:rPr>
        <w:t xml:space="preserve"> </w:t>
      </w:r>
      <w:r w:rsidR="006858B2">
        <w:rPr>
          <w:rFonts w:ascii="Times New Roman" w:hAnsi="Times New Roman" w:cs="Times New Roman"/>
          <w:sz w:val="24"/>
          <w:szCs w:val="24"/>
        </w:rPr>
        <w:t>2</w:t>
      </w:r>
      <w:r>
        <w:rPr>
          <w:rFonts w:ascii="Times New Roman" w:hAnsi="Times New Roman" w:cs="Times New Roman"/>
          <w:sz w:val="24"/>
          <w:szCs w:val="24"/>
        </w:rPr>
        <w:t xml:space="preserve"> patrí plat vo výške platu predsedu výkonného výboru fondu </w:t>
      </w:r>
      <w:r w:rsidR="006E26A5">
        <w:rPr>
          <w:rFonts w:ascii="Times New Roman" w:hAnsi="Times New Roman" w:cs="Times New Roman"/>
          <w:sz w:val="24"/>
          <w:szCs w:val="24"/>
        </w:rPr>
        <w:t xml:space="preserve">do </w:t>
      </w:r>
      <w:r>
        <w:rPr>
          <w:rFonts w:ascii="Times New Roman" w:hAnsi="Times New Roman" w:cs="Times New Roman"/>
          <w:sz w:val="24"/>
          <w:szCs w:val="24"/>
        </w:rPr>
        <w:t xml:space="preserve"> 31. decembr</w:t>
      </w:r>
      <w:r w:rsidR="006E26A5">
        <w:rPr>
          <w:rFonts w:ascii="Times New Roman" w:hAnsi="Times New Roman" w:cs="Times New Roman"/>
          <w:sz w:val="24"/>
          <w:szCs w:val="24"/>
        </w:rPr>
        <w:t>a</w:t>
      </w:r>
      <w:r>
        <w:rPr>
          <w:rFonts w:ascii="Times New Roman" w:hAnsi="Times New Roman" w:cs="Times New Roman"/>
          <w:sz w:val="24"/>
          <w:szCs w:val="24"/>
        </w:rPr>
        <w:t xml:space="preserve"> 2015. </w:t>
      </w:r>
      <w:r w:rsidR="00C46618">
        <w:rPr>
          <w:rFonts w:ascii="Times New Roman" w:hAnsi="Times New Roman" w:cs="Times New Roman"/>
          <w:sz w:val="24"/>
          <w:szCs w:val="24"/>
        </w:rPr>
        <w:t xml:space="preserve">Osobe dočasne vykonávajúcej funkciu ďalšieho člena správnej rady podľa odseku 3 patrí plat vo výške platu, aký mala táto osoba do 31. decembra 2015 vo funkcii člena výkonného výboru fondu.  </w:t>
      </w:r>
    </w:p>
    <w:p w14:paraId="38E869CA" w14:textId="77777777" w:rsidR="00663179" w:rsidRDefault="00663179">
      <w:pPr>
        <w:adjustRightInd/>
        <w:spacing w:after="0" w:line="240" w:lineRule="auto"/>
        <w:jc w:val="both"/>
        <w:rPr>
          <w:rFonts w:ascii="Times New Roman" w:hAnsi="Times New Roman" w:cs="Times New Roman"/>
          <w:sz w:val="24"/>
          <w:szCs w:val="24"/>
        </w:rPr>
      </w:pPr>
    </w:p>
    <w:p w14:paraId="472F32FD"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78C3EE1F" w14:textId="77777777" w:rsidR="00663179" w:rsidRDefault="00663179">
      <w:pPr>
        <w:adjustRightInd/>
        <w:spacing w:after="0" w:line="240" w:lineRule="auto"/>
        <w:jc w:val="center"/>
        <w:rPr>
          <w:rFonts w:ascii="Times New Roman" w:hAnsi="Times New Roman" w:cs="Times New Roman"/>
          <w:sz w:val="24"/>
          <w:szCs w:val="24"/>
        </w:rPr>
      </w:pPr>
    </w:p>
    <w:p w14:paraId="0F930FC7" w14:textId="41974680" w:rsidR="00663179" w:rsidRDefault="00F00311">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Práva a povinnosti vyplývajúce z pracovnoprávnych vzťahov a z iných právnych vzťahov zamestnancov fondu prechádzajú na agentúru. Agentúra je povinná voči zamestnancom, ktorých vzťahy prešli na agentúru, dodržiavať kolektívnu zmluvu, ktorá sa na nich vzťahovala </w:t>
      </w:r>
      <w:r w:rsidR="006E26A5">
        <w:rPr>
          <w:rFonts w:ascii="Times New Roman" w:hAnsi="Times New Roman" w:cs="Times New Roman"/>
          <w:sz w:val="24"/>
          <w:szCs w:val="24"/>
        </w:rPr>
        <w:t xml:space="preserve">do </w:t>
      </w:r>
      <w:r>
        <w:rPr>
          <w:rFonts w:ascii="Times New Roman" w:hAnsi="Times New Roman" w:cs="Times New Roman"/>
          <w:sz w:val="24"/>
          <w:szCs w:val="24"/>
        </w:rPr>
        <w:t xml:space="preserve"> 31. decembr</w:t>
      </w:r>
      <w:r w:rsidR="006E26A5">
        <w:rPr>
          <w:rFonts w:ascii="Times New Roman" w:hAnsi="Times New Roman" w:cs="Times New Roman"/>
          <w:sz w:val="24"/>
          <w:szCs w:val="24"/>
        </w:rPr>
        <w:t>a</w:t>
      </w:r>
      <w:r>
        <w:rPr>
          <w:rFonts w:ascii="Times New Roman" w:hAnsi="Times New Roman" w:cs="Times New Roman"/>
          <w:sz w:val="24"/>
          <w:szCs w:val="24"/>
        </w:rPr>
        <w:t xml:space="preserve"> 2015, a to až do skončenia jej účinnosti. </w:t>
      </w:r>
    </w:p>
    <w:p w14:paraId="17D10A28"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497F513C" w14:textId="2DEA6863" w:rsidR="00663179" w:rsidRDefault="00F00311">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Funkcia predsedu výkonného výboru fondu, funkcie ďalších štyroch členov výkonného výboru fondu, funkcia predsedu dozornej rady fondu a funkcie ďalších dvoch členov dozornej rady fondu zanikajú  1. január</w:t>
      </w:r>
      <w:r w:rsidR="006E26A5">
        <w:rPr>
          <w:rFonts w:ascii="Times New Roman" w:hAnsi="Times New Roman" w:cs="Times New Roman"/>
          <w:sz w:val="24"/>
          <w:szCs w:val="24"/>
        </w:rPr>
        <w:t>a</w:t>
      </w:r>
      <w:r>
        <w:rPr>
          <w:rFonts w:ascii="Times New Roman" w:hAnsi="Times New Roman" w:cs="Times New Roman"/>
          <w:sz w:val="24"/>
          <w:szCs w:val="24"/>
        </w:rPr>
        <w:t xml:space="preserve"> 2016.</w:t>
      </w:r>
    </w:p>
    <w:p w14:paraId="345C472F"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5323AE7D" w14:textId="1A0FD050" w:rsidR="00663179" w:rsidRDefault="00F00311">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Nároky zamestnancov vyplývajúce z prechodu práv a povinností podľa odsek</w:t>
      </w:r>
      <w:r w:rsidR="00101E30">
        <w:rPr>
          <w:rFonts w:ascii="Times New Roman" w:hAnsi="Times New Roman" w:cs="Times New Roman"/>
          <w:sz w:val="24"/>
          <w:szCs w:val="24"/>
        </w:rPr>
        <w:t>ov</w:t>
      </w:r>
      <w:r>
        <w:rPr>
          <w:rFonts w:ascii="Times New Roman" w:hAnsi="Times New Roman" w:cs="Times New Roman"/>
          <w:sz w:val="24"/>
          <w:szCs w:val="24"/>
        </w:rPr>
        <w:t xml:space="preserve"> 1 a 2 uspokojí agentúra.</w:t>
      </w:r>
    </w:p>
    <w:p w14:paraId="1AE9D824"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181591AE" w14:textId="7F77024A" w:rsidR="002E32B2" w:rsidRDefault="00F00311">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Výročnú správu fondu a účtovnú závierku fondu za rok 2015 predkladá na rokovanie vlády a po prerokovaní vlád</w:t>
      </w:r>
      <w:r w:rsidR="008A0112">
        <w:rPr>
          <w:rFonts w:ascii="Times New Roman" w:hAnsi="Times New Roman" w:cs="Times New Roman"/>
          <w:sz w:val="24"/>
          <w:szCs w:val="24"/>
        </w:rPr>
        <w:t>ou</w:t>
      </w:r>
      <w:r>
        <w:rPr>
          <w:rFonts w:ascii="Times New Roman" w:hAnsi="Times New Roman" w:cs="Times New Roman"/>
          <w:sz w:val="24"/>
          <w:szCs w:val="24"/>
        </w:rPr>
        <w:t xml:space="preserve"> na schválenie Národnej rad</w:t>
      </w:r>
      <w:r w:rsidR="00E44ABA">
        <w:rPr>
          <w:rFonts w:ascii="Times New Roman" w:hAnsi="Times New Roman" w:cs="Times New Roman"/>
          <w:sz w:val="24"/>
          <w:szCs w:val="24"/>
        </w:rPr>
        <w:t>e</w:t>
      </w:r>
      <w:r>
        <w:rPr>
          <w:rFonts w:ascii="Times New Roman" w:hAnsi="Times New Roman" w:cs="Times New Roman"/>
          <w:sz w:val="24"/>
          <w:szCs w:val="24"/>
        </w:rPr>
        <w:t xml:space="preserve"> Slovenskej republiky agentúra. </w:t>
      </w:r>
    </w:p>
    <w:p w14:paraId="0E828752" w14:textId="77777777" w:rsidR="002E32B2" w:rsidRDefault="002E32B2" w:rsidP="00504D3E">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14CAAF80" w14:textId="0BD7855B" w:rsidR="00820E45" w:rsidRPr="00820E45" w:rsidRDefault="00F00311" w:rsidP="00820E45">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sidRPr="00820E45">
        <w:rPr>
          <w:rFonts w:ascii="Times New Roman" w:hAnsi="Times New Roman" w:cs="Times New Roman"/>
          <w:sz w:val="24"/>
          <w:szCs w:val="24"/>
        </w:rPr>
        <w:t xml:space="preserve">Agentúra do 31. januára 2016 podá žiadosť o zápis zmeny majiteľa </w:t>
      </w:r>
      <w:r w:rsidR="000D1320">
        <w:rPr>
          <w:rFonts w:ascii="Times New Roman" w:hAnsi="Times New Roman" w:cs="Times New Roman"/>
          <w:sz w:val="24"/>
          <w:szCs w:val="24"/>
        </w:rPr>
        <w:t>cenných papierov, vrátane</w:t>
      </w:r>
      <w:r w:rsidR="00D4588E" w:rsidRPr="00820E45">
        <w:rPr>
          <w:rFonts w:ascii="Times New Roman" w:hAnsi="Times New Roman" w:cs="Times New Roman"/>
          <w:sz w:val="24"/>
          <w:szCs w:val="24"/>
        </w:rPr>
        <w:t> družstevných podiel</w:t>
      </w:r>
      <w:r w:rsidR="00C71E4E" w:rsidRPr="00820E45">
        <w:rPr>
          <w:rFonts w:ascii="Times New Roman" w:hAnsi="Times New Roman" w:cs="Times New Roman"/>
          <w:sz w:val="24"/>
          <w:szCs w:val="24"/>
        </w:rPr>
        <w:t xml:space="preserve">nických </w:t>
      </w:r>
      <w:r w:rsidR="00D4588E" w:rsidRPr="00820E45">
        <w:rPr>
          <w:rFonts w:ascii="Times New Roman" w:hAnsi="Times New Roman" w:cs="Times New Roman"/>
          <w:sz w:val="24"/>
          <w:szCs w:val="24"/>
        </w:rPr>
        <w:t xml:space="preserve"> listov</w:t>
      </w:r>
      <w:r w:rsidRPr="00820E45">
        <w:rPr>
          <w:rFonts w:ascii="Times New Roman" w:hAnsi="Times New Roman" w:cs="Times New Roman"/>
          <w:sz w:val="24"/>
          <w:szCs w:val="24"/>
        </w:rPr>
        <w:t>, ktoré nadobudla prechodom z fondu, do zoznamu akcionárov</w:t>
      </w:r>
      <w:r w:rsidR="00D4588E" w:rsidRPr="00820E45">
        <w:rPr>
          <w:rFonts w:ascii="Times New Roman" w:hAnsi="Times New Roman" w:cs="Times New Roman"/>
          <w:sz w:val="24"/>
          <w:szCs w:val="24"/>
        </w:rPr>
        <w:t xml:space="preserve"> alebo do zoznamu majiteľov družstevných podielnických listov v listinnej podobe</w:t>
      </w:r>
      <w:r w:rsidRPr="00820E45">
        <w:rPr>
          <w:rFonts w:ascii="Times New Roman" w:hAnsi="Times New Roman" w:cs="Times New Roman"/>
          <w:sz w:val="24"/>
          <w:szCs w:val="24"/>
        </w:rPr>
        <w:t xml:space="preserve"> a evidencie zaknihovaných cenných papierov</w:t>
      </w:r>
      <w:r w:rsidR="00101E30" w:rsidRPr="00820E45">
        <w:rPr>
          <w:rFonts w:ascii="Times New Roman" w:hAnsi="Times New Roman" w:cs="Times New Roman"/>
          <w:sz w:val="24"/>
          <w:szCs w:val="24"/>
        </w:rPr>
        <w:t xml:space="preserve">. </w:t>
      </w:r>
      <w:r w:rsidR="00D80F30" w:rsidRPr="004B66E0">
        <w:rPr>
          <w:rFonts w:ascii="Times New Roman" w:hAnsi="Times New Roman" w:cs="Times New Roman"/>
          <w:sz w:val="24"/>
          <w:szCs w:val="24"/>
        </w:rPr>
        <w:t xml:space="preserve">Odplata za služby súvisiace so zápisom zmeny </w:t>
      </w:r>
      <w:r w:rsidR="00D80F30" w:rsidRPr="004B66E0">
        <w:rPr>
          <w:rFonts w:ascii="Times New Roman" w:hAnsi="Times New Roman" w:cs="Times New Roman"/>
          <w:sz w:val="24"/>
          <w:szCs w:val="24"/>
        </w:rPr>
        <w:lastRenderedPageBreak/>
        <w:t>majiteľa cenných papierov poskytnuté centrálnym depozitárom</w:t>
      </w:r>
      <w:r w:rsidR="00831BD7">
        <w:rPr>
          <w:rStyle w:val="Odkaznapoznmkupodiarou"/>
          <w:rFonts w:ascii="Times New Roman" w:hAnsi="Times New Roman"/>
          <w:sz w:val="24"/>
          <w:szCs w:val="24"/>
        </w:rPr>
        <w:footnoteReference w:id="22"/>
      </w:r>
      <w:r w:rsidR="00CB3D18">
        <w:rPr>
          <w:rFonts w:ascii="Times New Roman" w:hAnsi="Times New Roman" w:cs="Times New Roman"/>
          <w:sz w:val="24"/>
          <w:szCs w:val="24"/>
        </w:rPr>
        <w:t>)</w:t>
      </w:r>
      <w:r w:rsidR="00831BD7">
        <w:rPr>
          <w:rFonts w:ascii="Times New Roman" w:hAnsi="Times New Roman" w:cs="Times New Roman"/>
          <w:sz w:val="24"/>
          <w:szCs w:val="24"/>
        </w:rPr>
        <w:t xml:space="preserve"> </w:t>
      </w:r>
      <w:r w:rsidR="00D80F30" w:rsidRPr="004B66E0">
        <w:rPr>
          <w:rFonts w:ascii="Times New Roman" w:hAnsi="Times New Roman" w:cs="Times New Roman"/>
          <w:sz w:val="24"/>
          <w:szCs w:val="24"/>
        </w:rPr>
        <w:t xml:space="preserve">v súvislosti so zrušením fondu </w:t>
      </w:r>
      <w:r w:rsidR="00831BD7">
        <w:rPr>
          <w:rFonts w:ascii="Times New Roman" w:hAnsi="Times New Roman" w:cs="Times New Roman"/>
          <w:sz w:val="24"/>
          <w:szCs w:val="24"/>
        </w:rPr>
        <w:t>urč</w:t>
      </w:r>
      <w:r w:rsidR="008A0112">
        <w:rPr>
          <w:rFonts w:ascii="Times New Roman" w:hAnsi="Times New Roman" w:cs="Times New Roman"/>
          <w:sz w:val="24"/>
          <w:szCs w:val="24"/>
        </w:rPr>
        <w:t>í</w:t>
      </w:r>
      <w:r w:rsidR="00831BD7">
        <w:rPr>
          <w:rFonts w:ascii="Times New Roman" w:hAnsi="Times New Roman" w:cs="Times New Roman"/>
          <w:sz w:val="24"/>
          <w:szCs w:val="24"/>
        </w:rPr>
        <w:t xml:space="preserve"> </w:t>
      </w:r>
      <w:r w:rsidR="00D80F30" w:rsidRPr="004B66E0">
        <w:rPr>
          <w:rFonts w:ascii="Times New Roman" w:hAnsi="Times New Roman" w:cs="Times New Roman"/>
          <w:sz w:val="24"/>
          <w:szCs w:val="24"/>
        </w:rPr>
        <w:t>písomn</w:t>
      </w:r>
      <w:r w:rsidR="008A0112">
        <w:rPr>
          <w:rFonts w:ascii="Times New Roman" w:hAnsi="Times New Roman" w:cs="Times New Roman"/>
          <w:sz w:val="24"/>
          <w:szCs w:val="24"/>
        </w:rPr>
        <w:t>á</w:t>
      </w:r>
      <w:r w:rsidR="00831BD7">
        <w:rPr>
          <w:rFonts w:ascii="Times New Roman" w:hAnsi="Times New Roman" w:cs="Times New Roman"/>
          <w:sz w:val="24"/>
          <w:szCs w:val="24"/>
        </w:rPr>
        <w:t xml:space="preserve"> </w:t>
      </w:r>
      <w:r w:rsidR="00D80F30" w:rsidRPr="004B66E0">
        <w:rPr>
          <w:rFonts w:ascii="Times New Roman" w:hAnsi="Times New Roman" w:cs="Times New Roman"/>
          <w:sz w:val="24"/>
          <w:szCs w:val="24"/>
        </w:rPr>
        <w:t>dohod</w:t>
      </w:r>
      <w:r w:rsidR="008A0112">
        <w:rPr>
          <w:rFonts w:ascii="Times New Roman" w:hAnsi="Times New Roman" w:cs="Times New Roman"/>
          <w:sz w:val="24"/>
          <w:szCs w:val="24"/>
        </w:rPr>
        <w:t>a</w:t>
      </w:r>
      <w:r w:rsidR="00831BD7">
        <w:rPr>
          <w:rFonts w:ascii="Times New Roman" w:hAnsi="Times New Roman" w:cs="Times New Roman"/>
          <w:sz w:val="24"/>
          <w:szCs w:val="24"/>
        </w:rPr>
        <w:t xml:space="preserve"> </w:t>
      </w:r>
      <w:r w:rsidR="00D80F30" w:rsidRPr="004B66E0">
        <w:rPr>
          <w:rFonts w:ascii="Times New Roman" w:hAnsi="Times New Roman" w:cs="Times New Roman"/>
          <w:sz w:val="24"/>
          <w:szCs w:val="24"/>
        </w:rPr>
        <w:t>medzi centrálnym depozitárom a agentúrou.</w:t>
      </w:r>
    </w:p>
    <w:p w14:paraId="408E16BA" w14:textId="76B64273" w:rsidR="00663179" w:rsidRPr="00CB60D1" w:rsidRDefault="00663179" w:rsidP="00820E45">
      <w:pPr>
        <w:pStyle w:val="Odsekzoznamu"/>
        <w:tabs>
          <w:tab w:val="left" w:pos="426"/>
        </w:tabs>
        <w:adjustRightInd/>
        <w:spacing w:after="0" w:line="240" w:lineRule="auto"/>
        <w:ind w:left="0"/>
        <w:contextualSpacing/>
        <w:jc w:val="both"/>
        <w:rPr>
          <w:rFonts w:ascii="Times New Roman" w:hAnsi="Times New Roman" w:cs="Times New Roman"/>
          <w:sz w:val="24"/>
          <w:szCs w:val="24"/>
          <w:highlight w:val="yellow"/>
        </w:rPr>
      </w:pPr>
    </w:p>
    <w:p w14:paraId="0345132B" w14:textId="6623B3E5" w:rsidR="00663179" w:rsidRDefault="00F00311">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Agentúra do 31. januára 2016 podá návrh na výmaz fondu z obchodného registra.</w:t>
      </w:r>
      <w:r w:rsidR="008014EE">
        <w:rPr>
          <w:rFonts w:ascii="Times New Roman" w:hAnsi="Times New Roman" w:cs="Times New Roman"/>
          <w:sz w:val="24"/>
          <w:szCs w:val="24"/>
          <w:vertAlign w:val="superscript"/>
        </w:rPr>
        <w:t>1</w:t>
      </w:r>
      <w:r w:rsidR="00A0067B">
        <w:rPr>
          <w:rFonts w:ascii="Times New Roman" w:hAnsi="Times New Roman" w:cs="Times New Roman"/>
          <w:sz w:val="24"/>
          <w:szCs w:val="24"/>
          <w:vertAlign w:val="superscript"/>
        </w:rPr>
        <w:t>8</w:t>
      </w:r>
      <w:r w:rsidR="00A25BD0">
        <w:rPr>
          <w:rFonts w:ascii="Times New Roman" w:hAnsi="Times New Roman" w:cs="Times New Roman"/>
          <w:sz w:val="24"/>
          <w:szCs w:val="24"/>
        </w:rPr>
        <w:t>)</w:t>
      </w:r>
    </w:p>
    <w:p w14:paraId="0BFCFC11" w14:textId="77777777" w:rsidR="00663179" w:rsidRDefault="00663179">
      <w:pPr>
        <w:tabs>
          <w:tab w:val="left" w:pos="426"/>
        </w:tabs>
        <w:adjustRightInd/>
        <w:spacing w:after="0" w:line="240" w:lineRule="auto"/>
        <w:jc w:val="both"/>
        <w:rPr>
          <w:rFonts w:ascii="Times New Roman" w:hAnsi="Times New Roman" w:cs="Times New Roman"/>
          <w:sz w:val="24"/>
          <w:szCs w:val="24"/>
        </w:rPr>
      </w:pPr>
    </w:p>
    <w:p w14:paraId="035EC870" w14:textId="40E8B06B" w:rsidR="00663179" w:rsidRDefault="00006854">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K</w:t>
      </w:r>
      <w:r w:rsidR="00F00311">
        <w:rPr>
          <w:rFonts w:ascii="Times New Roman" w:hAnsi="Times New Roman" w:cs="Times New Roman"/>
          <w:sz w:val="24"/>
          <w:szCs w:val="24"/>
        </w:rPr>
        <w:t xml:space="preserve"> 1. január</w:t>
      </w:r>
      <w:r>
        <w:rPr>
          <w:rFonts w:ascii="Times New Roman" w:hAnsi="Times New Roman" w:cs="Times New Roman"/>
          <w:sz w:val="24"/>
          <w:szCs w:val="24"/>
        </w:rPr>
        <w:t>u</w:t>
      </w:r>
      <w:r w:rsidR="00F00311">
        <w:rPr>
          <w:rFonts w:ascii="Times New Roman" w:hAnsi="Times New Roman" w:cs="Times New Roman"/>
          <w:sz w:val="24"/>
          <w:szCs w:val="24"/>
        </w:rPr>
        <w:t xml:space="preserve"> 2016 </w:t>
      </w:r>
      <w:r w:rsidR="00CE0B88">
        <w:rPr>
          <w:rFonts w:ascii="Times New Roman" w:hAnsi="Times New Roman" w:cs="Times New Roman"/>
          <w:sz w:val="24"/>
          <w:szCs w:val="24"/>
        </w:rPr>
        <w:t xml:space="preserve">sa vytvára </w:t>
      </w:r>
      <w:r w:rsidR="00F00311">
        <w:rPr>
          <w:rFonts w:ascii="Times New Roman" w:hAnsi="Times New Roman" w:cs="Times New Roman"/>
          <w:sz w:val="24"/>
          <w:szCs w:val="24"/>
        </w:rPr>
        <w:t>rezervn</w:t>
      </w:r>
      <w:r w:rsidR="00CE0B88">
        <w:rPr>
          <w:rFonts w:ascii="Times New Roman" w:hAnsi="Times New Roman" w:cs="Times New Roman"/>
          <w:sz w:val="24"/>
          <w:szCs w:val="24"/>
        </w:rPr>
        <w:t>ý</w:t>
      </w:r>
      <w:r w:rsidR="00F00311">
        <w:rPr>
          <w:rFonts w:ascii="Times New Roman" w:hAnsi="Times New Roman" w:cs="Times New Roman"/>
          <w:sz w:val="24"/>
          <w:szCs w:val="24"/>
        </w:rPr>
        <w:t xml:space="preserve"> fond </w:t>
      </w:r>
      <w:r w:rsidR="00CE0B88">
        <w:rPr>
          <w:rFonts w:ascii="Times New Roman" w:hAnsi="Times New Roman" w:cs="Times New Roman"/>
          <w:sz w:val="24"/>
          <w:szCs w:val="24"/>
        </w:rPr>
        <w:t xml:space="preserve">zo </w:t>
      </w:r>
      <w:r w:rsidR="00F00311">
        <w:rPr>
          <w:rFonts w:ascii="Times New Roman" w:hAnsi="Times New Roman" w:cs="Times New Roman"/>
          <w:sz w:val="24"/>
          <w:szCs w:val="24"/>
        </w:rPr>
        <w:t>zostatk</w:t>
      </w:r>
      <w:r w:rsidR="00CE0B88">
        <w:rPr>
          <w:rFonts w:ascii="Times New Roman" w:hAnsi="Times New Roman" w:cs="Times New Roman"/>
          <w:sz w:val="24"/>
          <w:szCs w:val="24"/>
        </w:rPr>
        <w:t>u</w:t>
      </w:r>
      <w:r w:rsidR="00F00311">
        <w:rPr>
          <w:rFonts w:ascii="Times New Roman" w:hAnsi="Times New Roman" w:cs="Times New Roman"/>
          <w:sz w:val="24"/>
          <w:szCs w:val="24"/>
        </w:rPr>
        <w:t xml:space="preserve"> </w:t>
      </w:r>
      <w:r w:rsidR="00CE0B88">
        <w:rPr>
          <w:rFonts w:ascii="Times New Roman" w:hAnsi="Times New Roman" w:cs="Times New Roman"/>
          <w:sz w:val="24"/>
          <w:szCs w:val="24"/>
        </w:rPr>
        <w:t xml:space="preserve">fondu privatizácie vykazovaného fondom </w:t>
      </w:r>
      <w:r w:rsidR="00F92D33">
        <w:rPr>
          <w:rFonts w:ascii="Times New Roman" w:hAnsi="Times New Roman" w:cs="Times New Roman"/>
          <w:sz w:val="24"/>
          <w:szCs w:val="24"/>
        </w:rPr>
        <w:t xml:space="preserve">do </w:t>
      </w:r>
      <w:r w:rsidR="00F00311">
        <w:rPr>
          <w:rFonts w:ascii="Times New Roman" w:hAnsi="Times New Roman" w:cs="Times New Roman"/>
          <w:sz w:val="24"/>
          <w:szCs w:val="24"/>
        </w:rPr>
        <w:t>31. decembra 2015.</w:t>
      </w:r>
    </w:p>
    <w:p w14:paraId="663C13E4"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29D41103" w14:textId="7C6793B2" w:rsidR="00663179" w:rsidRDefault="00006854">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K</w:t>
      </w:r>
      <w:r w:rsidR="00F00311">
        <w:rPr>
          <w:rFonts w:ascii="Times New Roman" w:hAnsi="Times New Roman" w:cs="Times New Roman"/>
          <w:sz w:val="24"/>
          <w:szCs w:val="24"/>
        </w:rPr>
        <w:t xml:space="preserve"> 1. január</w:t>
      </w:r>
      <w:r>
        <w:rPr>
          <w:rFonts w:ascii="Times New Roman" w:hAnsi="Times New Roman" w:cs="Times New Roman"/>
          <w:sz w:val="24"/>
          <w:szCs w:val="24"/>
        </w:rPr>
        <w:t>u</w:t>
      </w:r>
      <w:r w:rsidR="00F00311">
        <w:rPr>
          <w:rFonts w:ascii="Times New Roman" w:hAnsi="Times New Roman" w:cs="Times New Roman"/>
          <w:sz w:val="24"/>
          <w:szCs w:val="24"/>
        </w:rPr>
        <w:t xml:space="preserve"> 2016 </w:t>
      </w:r>
      <w:r w:rsidR="00CE0B88">
        <w:rPr>
          <w:rFonts w:ascii="Times New Roman" w:hAnsi="Times New Roman" w:cs="Times New Roman"/>
          <w:sz w:val="24"/>
          <w:szCs w:val="24"/>
        </w:rPr>
        <w:t xml:space="preserve">sa vytvára správny fond </w:t>
      </w:r>
      <w:r w:rsidR="00F92D33">
        <w:rPr>
          <w:rFonts w:ascii="Times New Roman" w:hAnsi="Times New Roman" w:cs="Times New Roman"/>
          <w:sz w:val="24"/>
          <w:szCs w:val="24"/>
        </w:rPr>
        <w:t xml:space="preserve">podľa </w:t>
      </w:r>
      <w:r w:rsidR="00F00311">
        <w:rPr>
          <w:rFonts w:ascii="Times New Roman" w:hAnsi="Times New Roman" w:cs="Times New Roman"/>
          <w:sz w:val="24"/>
          <w:szCs w:val="24"/>
        </w:rPr>
        <w:t>rozpočtu agentúry, s ktorým v roku 2016 hospodári agentúra podľa</w:t>
      </w:r>
      <w:r w:rsidR="00100647">
        <w:rPr>
          <w:rFonts w:ascii="Times New Roman" w:hAnsi="Times New Roman" w:cs="Times New Roman"/>
          <w:sz w:val="24"/>
          <w:szCs w:val="24"/>
        </w:rPr>
        <w:t xml:space="preserve"> </w:t>
      </w:r>
      <w:r w:rsidR="00FA07F7">
        <w:rPr>
          <w:rFonts w:ascii="Times New Roman" w:hAnsi="Times New Roman" w:cs="Times New Roman"/>
          <w:sz w:val="24"/>
          <w:szCs w:val="24"/>
        </w:rPr>
        <w:t xml:space="preserve">§ 15 ods. </w:t>
      </w:r>
      <w:r w:rsidR="00FC0137">
        <w:rPr>
          <w:rFonts w:ascii="Times New Roman" w:hAnsi="Times New Roman" w:cs="Times New Roman"/>
          <w:sz w:val="24"/>
          <w:szCs w:val="24"/>
        </w:rPr>
        <w:t>5</w:t>
      </w:r>
      <w:r w:rsidR="00CE0B88">
        <w:rPr>
          <w:rFonts w:ascii="Times New Roman" w:hAnsi="Times New Roman" w:cs="Times New Roman"/>
          <w:sz w:val="24"/>
          <w:szCs w:val="24"/>
        </w:rPr>
        <w:t>, ktorý sa preúčtuje z rezervného fondu agentúry</w:t>
      </w:r>
      <w:r w:rsidR="00F00311">
        <w:rPr>
          <w:rFonts w:ascii="Times New Roman" w:hAnsi="Times New Roman" w:cs="Times New Roman"/>
          <w:sz w:val="24"/>
          <w:szCs w:val="24"/>
        </w:rPr>
        <w:t>.</w:t>
      </w:r>
    </w:p>
    <w:p w14:paraId="479D6459"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7C1F9660" w14:textId="02B94F1B" w:rsidR="00663179" w:rsidRDefault="00F00311">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Na agentúru prechádzajú záväzky vyplývajúce z ručenia fondu za splnenie záväzkov nadobúdateľom privatizovaného majetku podľa predpisov </w:t>
      </w:r>
      <w:r w:rsidR="00B01603">
        <w:rPr>
          <w:rFonts w:ascii="Times New Roman" w:hAnsi="Times New Roman" w:cs="Times New Roman"/>
          <w:sz w:val="24"/>
          <w:szCs w:val="24"/>
        </w:rPr>
        <w:t>účinných do 31. decembra 2</w:t>
      </w:r>
      <w:r w:rsidR="008A0112">
        <w:rPr>
          <w:rFonts w:ascii="Times New Roman" w:hAnsi="Times New Roman" w:cs="Times New Roman"/>
          <w:sz w:val="24"/>
          <w:szCs w:val="24"/>
        </w:rPr>
        <w:t xml:space="preserve">015 </w:t>
      </w:r>
      <w:r>
        <w:rPr>
          <w:rFonts w:ascii="Times New Roman" w:hAnsi="Times New Roman" w:cs="Times New Roman"/>
          <w:sz w:val="24"/>
          <w:szCs w:val="24"/>
        </w:rPr>
        <w:t>v rozsahu a za podmienok, podľa ktorých ručil za tieto záväzky fond.</w:t>
      </w:r>
    </w:p>
    <w:p w14:paraId="62D8DE3A" w14:textId="77777777" w:rsidR="00663179" w:rsidRDefault="00663179">
      <w:pPr>
        <w:pStyle w:val="Odsekzoznamu"/>
        <w:tabs>
          <w:tab w:val="left" w:pos="426"/>
        </w:tabs>
        <w:adjustRightInd/>
        <w:spacing w:after="0" w:line="240" w:lineRule="auto"/>
        <w:ind w:left="0"/>
        <w:contextualSpacing/>
        <w:jc w:val="both"/>
        <w:rPr>
          <w:rFonts w:ascii="Times New Roman" w:hAnsi="Times New Roman" w:cs="Times New Roman"/>
          <w:sz w:val="24"/>
          <w:szCs w:val="24"/>
        </w:rPr>
      </w:pPr>
    </w:p>
    <w:p w14:paraId="34D252EE" w14:textId="6A96911B" w:rsidR="00F118EB" w:rsidRDefault="00C46618" w:rsidP="00C46618">
      <w:pPr>
        <w:pStyle w:val="Odsekzoznamu"/>
        <w:numPr>
          <w:ilvl w:val="0"/>
          <w:numId w:val="20"/>
        </w:numPr>
        <w:tabs>
          <w:tab w:val="left" w:pos="426"/>
        </w:tabs>
        <w:adjustRightInd/>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118EB">
        <w:rPr>
          <w:rFonts w:ascii="Times New Roman" w:hAnsi="Times New Roman" w:cs="Times New Roman"/>
          <w:sz w:val="24"/>
          <w:szCs w:val="24"/>
        </w:rPr>
        <w:t>Na agentúru prechádzajú práva a povinnosti pri správe registratúry pochádzajúcej z činnosti fondu, ktorej neuplynuli lehoty uloženia do 1. januára 2016.</w:t>
      </w:r>
    </w:p>
    <w:p w14:paraId="18AFC32E" w14:textId="77777777" w:rsidR="00F118EB" w:rsidRDefault="00F118EB" w:rsidP="00984A3C">
      <w:pPr>
        <w:pStyle w:val="Odsekzoznamu"/>
        <w:tabs>
          <w:tab w:val="left" w:pos="426"/>
        </w:tabs>
        <w:adjustRightInd/>
        <w:spacing w:after="0" w:line="240" w:lineRule="auto"/>
        <w:ind w:left="360"/>
        <w:contextualSpacing/>
        <w:jc w:val="both"/>
        <w:rPr>
          <w:rFonts w:ascii="Times New Roman" w:hAnsi="Times New Roman" w:cs="Times New Roman"/>
          <w:sz w:val="24"/>
          <w:szCs w:val="24"/>
        </w:rPr>
      </w:pPr>
    </w:p>
    <w:p w14:paraId="29DF7435"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7C79ED71" w14:textId="77777777" w:rsidR="00663179" w:rsidRDefault="00F00311" w:rsidP="00F92D33">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Prechodné ustanovenia </w:t>
      </w:r>
    </w:p>
    <w:p w14:paraId="6C97003C" w14:textId="77777777" w:rsidR="00663179" w:rsidRDefault="00F00311" w:rsidP="00A84EF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 privatizačným rozhodnutiam </w:t>
      </w:r>
    </w:p>
    <w:p w14:paraId="77F0E51F" w14:textId="77777777" w:rsidR="00663179" w:rsidRDefault="00663179" w:rsidP="008734DE">
      <w:pPr>
        <w:adjustRightInd/>
        <w:spacing w:after="0" w:line="240" w:lineRule="auto"/>
        <w:jc w:val="both"/>
        <w:rPr>
          <w:rFonts w:ascii="Times New Roman" w:hAnsi="Times New Roman" w:cs="Times New Roman"/>
          <w:sz w:val="24"/>
          <w:szCs w:val="24"/>
        </w:rPr>
      </w:pPr>
    </w:p>
    <w:p w14:paraId="6F92C2AE" w14:textId="51DD3ABC" w:rsidR="00663179" w:rsidRPr="00D836A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4ABA">
        <w:rPr>
          <w:rFonts w:ascii="Times New Roman" w:hAnsi="Times New Roman" w:cs="Times New Roman"/>
          <w:sz w:val="24"/>
          <w:szCs w:val="24"/>
        </w:rPr>
        <w:t>1</w:t>
      </w:r>
      <w:r>
        <w:rPr>
          <w:rFonts w:ascii="Times New Roman" w:hAnsi="Times New Roman" w:cs="Times New Roman"/>
          <w:sz w:val="24"/>
          <w:szCs w:val="24"/>
        </w:rPr>
        <w:t>) Ak podmienky nakladania s majetkom agentúry upravuje rozhodnutie o privatizácii a privatizačný projekt schválený do z</w:t>
      </w:r>
      <w:r w:rsidR="00BB70A0">
        <w:rPr>
          <w:rFonts w:ascii="Times New Roman" w:hAnsi="Times New Roman" w:cs="Times New Roman"/>
          <w:sz w:val="24"/>
          <w:szCs w:val="24"/>
        </w:rPr>
        <w:t>rušenia</w:t>
      </w:r>
      <w:r>
        <w:rPr>
          <w:rFonts w:ascii="Times New Roman" w:hAnsi="Times New Roman" w:cs="Times New Roman"/>
          <w:sz w:val="24"/>
          <w:szCs w:val="24"/>
        </w:rPr>
        <w:t xml:space="preserve"> fondu podľa predpisov</w:t>
      </w:r>
      <w:r w:rsidR="00B01603">
        <w:rPr>
          <w:rFonts w:ascii="Times New Roman" w:hAnsi="Times New Roman" w:cs="Times New Roman"/>
          <w:sz w:val="24"/>
          <w:szCs w:val="24"/>
        </w:rPr>
        <w:t xml:space="preserve"> účinných do 31. decembra 2015</w:t>
      </w:r>
      <w:r>
        <w:rPr>
          <w:rFonts w:ascii="Times New Roman" w:hAnsi="Times New Roman" w:cs="Times New Roman"/>
          <w:sz w:val="24"/>
          <w:szCs w:val="24"/>
        </w:rPr>
        <w:t>, pri nakladaní s takýmto majetkom agentúry sa nepostupuje podľa predpisu</w:t>
      </w:r>
      <w:r w:rsidR="00B01603">
        <w:rPr>
          <w:rFonts w:ascii="Times New Roman" w:hAnsi="Times New Roman" w:cs="Times New Roman"/>
          <w:sz w:val="24"/>
          <w:szCs w:val="24"/>
        </w:rPr>
        <w:t xml:space="preserve"> upravujúceho podmienky prevodu majetku štátu na iné osoby</w:t>
      </w:r>
      <w:r>
        <w:rPr>
          <w:rFonts w:ascii="Times New Roman" w:hAnsi="Times New Roman" w:cs="Times New Roman"/>
          <w:sz w:val="24"/>
          <w:szCs w:val="24"/>
        </w:rPr>
        <w:t>.</w:t>
      </w:r>
      <w:r>
        <w:rPr>
          <w:rFonts w:ascii="Times New Roman" w:hAnsi="Times New Roman" w:cs="Times New Roman"/>
          <w:sz w:val="24"/>
          <w:szCs w:val="24"/>
          <w:vertAlign w:val="superscript"/>
        </w:rPr>
        <w:t>1</w:t>
      </w:r>
      <w:r w:rsidR="00A76E85">
        <w:rPr>
          <w:rFonts w:ascii="Times New Roman" w:hAnsi="Times New Roman" w:cs="Times New Roman"/>
          <w:sz w:val="24"/>
          <w:szCs w:val="24"/>
          <w:vertAlign w:val="superscript"/>
        </w:rPr>
        <w:t>2</w:t>
      </w:r>
      <w:r w:rsidR="00D836A9">
        <w:rPr>
          <w:rFonts w:ascii="Times New Roman" w:hAnsi="Times New Roman" w:cs="Times New Roman"/>
          <w:sz w:val="24"/>
          <w:szCs w:val="24"/>
        </w:rPr>
        <w:t>)</w:t>
      </w:r>
    </w:p>
    <w:p w14:paraId="6C43871E" w14:textId="77777777" w:rsidR="00663179" w:rsidRDefault="00663179">
      <w:pPr>
        <w:adjustRightInd/>
        <w:spacing w:after="0" w:line="240" w:lineRule="auto"/>
        <w:jc w:val="both"/>
        <w:rPr>
          <w:rFonts w:ascii="Times New Roman" w:hAnsi="Times New Roman" w:cs="Times New Roman"/>
          <w:sz w:val="24"/>
          <w:szCs w:val="24"/>
        </w:rPr>
      </w:pPr>
    </w:p>
    <w:p w14:paraId="75A3781D" w14:textId="6AD2BD22" w:rsidR="00663179" w:rsidRPr="001F621E"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4ABA">
        <w:rPr>
          <w:rFonts w:ascii="Times New Roman" w:hAnsi="Times New Roman" w:cs="Times New Roman"/>
          <w:sz w:val="24"/>
          <w:szCs w:val="24"/>
        </w:rPr>
        <w:t>2</w:t>
      </w:r>
      <w:r>
        <w:rPr>
          <w:rFonts w:ascii="Times New Roman" w:hAnsi="Times New Roman" w:cs="Times New Roman"/>
          <w:sz w:val="24"/>
          <w:szCs w:val="24"/>
        </w:rPr>
        <w:t>) Ustanoveni</w:t>
      </w:r>
      <w:r w:rsidR="008F3620">
        <w:rPr>
          <w:rFonts w:ascii="Times New Roman" w:hAnsi="Times New Roman" w:cs="Times New Roman"/>
          <w:sz w:val="24"/>
          <w:szCs w:val="24"/>
        </w:rPr>
        <w:t>e</w:t>
      </w:r>
      <w:r>
        <w:rPr>
          <w:rFonts w:ascii="Times New Roman" w:hAnsi="Times New Roman" w:cs="Times New Roman"/>
          <w:sz w:val="24"/>
          <w:szCs w:val="24"/>
        </w:rPr>
        <w:t xml:space="preserve"> odseku </w:t>
      </w:r>
      <w:r w:rsidR="00E44ABA">
        <w:rPr>
          <w:rFonts w:ascii="Times New Roman" w:hAnsi="Times New Roman" w:cs="Times New Roman"/>
          <w:sz w:val="24"/>
          <w:szCs w:val="24"/>
        </w:rPr>
        <w:t>1</w:t>
      </w:r>
      <w:r>
        <w:rPr>
          <w:rFonts w:ascii="Times New Roman" w:hAnsi="Times New Roman" w:cs="Times New Roman"/>
          <w:sz w:val="24"/>
          <w:szCs w:val="24"/>
        </w:rPr>
        <w:t xml:space="preserve"> sa nepoužij</w:t>
      </w:r>
      <w:r w:rsidR="008F3620">
        <w:rPr>
          <w:rFonts w:ascii="Times New Roman" w:hAnsi="Times New Roman" w:cs="Times New Roman"/>
          <w:sz w:val="24"/>
          <w:szCs w:val="24"/>
        </w:rPr>
        <w:t>e</w:t>
      </w:r>
      <w:r>
        <w:rPr>
          <w:rFonts w:ascii="Times New Roman" w:hAnsi="Times New Roman" w:cs="Times New Roman"/>
          <w:sz w:val="24"/>
          <w:szCs w:val="24"/>
        </w:rPr>
        <w:t xml:space="preserve"> </w:t>
      </w:r>
      <w:r w:rsidR="007C638D">
        <w:rPr>
          <w:rFonts w:ascii="Times New Roman" w:hAnsi="Times New Roman" w:cs="Times New Roman"/>
          <w:sz w:val="24"/>
          <w:szCs w:val="24"/>
        </w:rPr>
        <w:t>na</w:t>
      </w:r>
      <w:r>
        <w:rPr>
          <w:rFonts w:ascii="Times New Roman" w:hAnsi="Times New Roman" w:cs="Times New Roman"/>
          <w:sz w:val="24"/>
          <w:szCs w:val="24"/>
        </w:rPr>
        <w:t xml:space="preserve"> nakladan</w:t>
      </w:r>
      <w:r w:rsidR="007C638D">
        <w:rPr>
          <w:rFonts w:ascii="Times New Roman" w:hAnsi="Times New Roman" w:cs="Times New Roman"/>
          <w:sz w:val="24"/>
          <w:szCs w:val="24"/>
        </w:rPr>
        <w:t>ie</w:t>
      </w:r>
      <w:r>
        <w:rPr>
          <w:rFonts w:ascii="Times New Roman" w:hAnsi="Times New Roman" w:cs="Times New Roman"/>
          <w:sz w:val="24"/>
          <w:szCs w:val="24"/>
        </w:rPr>
        <w:t xml:space="preserve"> s majetkom agentúry </w:t>
      </w:r>
      <w:r w:rsidRPr="001F621E">
        <w:rPr>
          <w:rFonts w:ascii="Times New Roman" w:hAnsi="Times New Roman" w:cs="Times New Roman"/>
          <w:sz w:val="24"/>
          <w:szCs w:val="24"/>
        </w:rPr>
        <w:t xml:space="preserve">podľa § 10 ods. </w:t>
      </w:r>
      <w:r w:rsidR="006858B2" w:rsidRPr="001F621E">
        <w:rPr>
          <w:rFonts w:ascii="Times New Roman" w:hAnsi="Times New Roman" w:cs="Times New Roman"/>
          <w:sz w:val="24"/>
          <w:szCs w:val="24"/>
        </w:rPr>
        <w:t>3</w:t>
      </w:r>
      <w:r w:rsidRPr="001F621E">
        <w:rPr>
          <w:rFonts w:ascii="Times New Roman" w:hAnsi="Times New Roman" w:cs="Times New Roman"/>
          <w:sz w:val="24"/>
          <w:szCs w:val="24"/>
        </w:rPr>
        <w:t xml:space="preserve">. </w:t>
      </w:r>
    </w:p>
    <w:p w14:paraId="1B43F83C" w14:textId="77777777" w:rsidR="00663179" w:rsidRPr="001F621E" w:rsidRDefault="00663179">
      <w:pPr>
        <w:adjustRightInd/>
        <w:spacing w:after="0" w:line="240" w:lineRule="auto"/>
        <w:jc w:val="both"/>
        <w:rPr>
          <w:rFonts w:ascii="Times New Roman" w:hAnsi="Times New Roman" w:cs="Times New Roman"/>
          <w:sz w:val="24"/>
          <w:szCs w:val="24"/>
        </w:rPr>
      </w:pPr>
    </w:p>
    <w:p w14:paraId="1996C77A" w14:textId="2F231B6F" w:rsidR="00663179" w:rsidRDefault="00B11EAE">
      <w:pPr>
        <w:adjustRightInd/>
        <w:spacing w:after="0" w:line="240" w:lineRule="auto"/>
        <w:jc w:val="both"/>
        <w:rPr>
          <w:rFonts w:ascii="Times New Roman" w:hAnsi="Times New Roman" w:cs="Times New Roman"/>
          <w:sz w:val="24"/>
          <w:szCs w:val="24"/>
        </w:rPr>
      </w:pPr>
      <w:r w:rsidRPr="00744D66">
        <w:rPr>
          <w:rFonts w:ascii="Times New Roman" w:hAnsi="Times New Roman" w:cs="Times New Roman"/>
          <w:sz w:val="24"/>
          <w:szCs w:val="24"/>
        </w:rPr>
        <w:t>(</w:t>
      </w:r>
      <w:r w:rsidR="00E44ABA">
        <w:rPr>
          <w:rFonts w:ascii="Times New Roman" w:hAnsi="Times New Roman" w:cs="Times New Roman"/>
          <w:sz w:val="24"/>
          <w:szCs w:val="24"/>
        </w:rPr>
        <w:t>3</w:t>
      </w:r>
      <w:r w:rsidRPr="00744D66">
        <w:rPr>
          <w:rFonts w:ascii="Times New Roman" w:hAnsi="Times New Roman" w:cs="Times New Roman"/>
          <w:sz w:val="24"/>
          <w:szCs w:val="24"/>
        </w:rPr>
        <w:t>) Rozhodnutie o privatizácii majetku podľa § 10 ods. 3 alebo rozhodnutia o privatizácii majetkovej účasti podľa § 10 ods. 3 vydané podľa predpiso</w:t>
      </w:r>
      <w:r w:rsidR="00F00311">
        <w:rPr>
          <w:rFonts w:ascii="Times New Roman" w:hAnsi="Times New Roman" w:cs="Times New Roman"/>
          <w:sz w:val="24"/>
          <w:szCs w:val="24"/>
        </w:rPr>
        <w:t xml:space="preserve">v </w:t>
      </w:r>
      <w:r w:rsidR="00B01603">
        <w:rPr>
          <w:rFonts w:ascii="Times New Roman" w:hAnsi="Times New Roman" w:cs="Times New Roman"/>
          <w:sz w:val="24"/>
          <w:szCs w:val="24"/>
        </w:rPr>
        <w:t xml:space="preserve">účinných do 31. decembra 2015 </w:t>
      </w:r>
      <w:r w:rsidR="00F00311">
        <w:rPr>
          <w:rFonts w:ascii="Times New Roman" w:hAnsi="Times New Roman" w:cs="Times New Roman"/>
          <w:sz w:val="24"/>
          <w:szCs w:val="24"/>
        </w:rPr>
        <w:t xml:space="preserve">vláda uvedie do súladu s týmto zákonom do 29. februára 2016. Ministerstvo </w:t>
      </w:r>
      <w:r w:rsidR="00AA7B66">
        <w:rPr>
          <w:rFonts w:ascii="Times New Roman" w:hAnsi="Times New Roman" w:cs="Times New Roman"/>
          <w:sz w:val="24"/>
          <w:szCs w:val="24"/>
        </w:rPr>
        <w:t xml:space="preserve">hospodárstva </w:t>
      </w:r>
      <w:r w:rsidR="00F00311">
        <w:rPr>
          <w:rFonts w:ascii="Times New Roman" w:hAnsi="Times New Roman" w:cs="Times New Roman"/>
          <w:sz w:val="24"/>
          <w:szCs w:val="24"/>
        </w:rPr>
        <w:t xml:space="preserve">predloží na rokovanie vlády návrh na zosúladenie rozhodnutí o privatizácii do 31. januára 2016. </w:t>
      </w:r>
    </w:p>
    <w:p w14:paraId="486F5735" w14:textId="77777777" w:rsidR="00663179" w:rsidRDefault="00663179">
      <w:pPr>
        <w:adjustRightInd/>
        <w:spacing w:after="0" w:line="240" w:lineRule="auto"/>
        <w:jc w:val="both"/>
        <w:rPr>
          <w:rFonts w:ascii="Times New Roman" w:hAnsi="Times New Roman" w:cs="Times New Roman"/>
          <w:sz w:val="24"/>
          <w:szCs w:val="24"/>
        </w:rPr>
      </w:pPr>
    </w:p>
    <w:p w14:paraId="72715575" w14:textId="70E042B2"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44ABA">
        <w:rPr>
          <w:rFonts w:ascii="Times New Roman" w:hAnsi="Times New Roman" w:cs="Times New Roman"/>
          <w:sz w:val="24"/>
          <w:szCs w:val="24"/>
        </w:rPr>
        <w:t>4</w:t>
      </w:r>
      <w:r>
        <w:rPr>
          <w:rFonts w:ascii="Times New Roman" w:hAnsi="Times New Roman" w:cs="Times New Roman"/>
          <w:sz w:val="24"/>
          <w:szCs w:val="24"/>
        </w:rPr>
        <w:t>) Záväzky fondu vyplývajúce z rozhodnutí o privatizácii a privatizačných projektov schválených do zániku fondu podľa predpisov</w:t>
      </w:r>
      <w:r w:rsidR="00B01603">
        <w:rPr>
          <w:rFonts w:ascii="Times New Roman" w:hAnsi="Times New Roman" w:cs="Times New Roman"/>
          <w:sz w:val="24"/>
          <w:szCs w:val="24"/>
        </w:rPr>
        <w:t xml:space="preserve"> účinných do 31. decembra 2015</w:t>
      </w:r>
      <w:r>
        <w:rPr>
          <w:rFonts w:ascii="Times New Roman" w:hAnsi="Times New Roman" w:cs="Times New Roman"/>
          <w:sz w:val="24"/>
          <w:szCs w:val="24"/>
        </w:rPr>
        <w:t>, ktoré neboli vysporiadané do 31. decembra 2015, prechádzajú na agentúru.</w:t>
      </w:r>
    </w:p>
    <w:p w14:paraId="00E8551B" w14:textId="77777777" w:rsidR="00663179" w:rsidRDefault="00663179">
      <w:pPr>
        <w:adjustRightInd/>
        <w:spacing w:after="0" w:line="240" w:lineRule="auto"/>
        <w:jc w:val="both"/>
        <w:rPr>
          <w:rFonts w:ascii="Times New Roman" w:hAnsi="Times New Roman" w:cs="Times New Roman"/>
          <w:sz w:val="24"/>
          <w:szCs w:val="24"/>
        </w:rPr>
      </w:pPr>
    </w:p>
    <w:p w14:paraId="6C1599FD" w14:textId="77777777" w:rsidR="00663179" w:rsidRDefault="00663179">
      <w:pPr>
        <w:pStyle w:val="Odsekzoznamu"/>
        <w:numPr>
          <w:ilvl w:val="0"/>
          <w:numId w:val="4"/>
        </w:numPr>
        <w:adjustRightInd/>
        <w:spacing w:after="0" w:line="240" w:lineRule="auto"/>
        <w:contextualSpacing/>
        <w:jc w:val="center"/>
        <w:rPr>
          <w:rFonts w:ascii="Times New Roman" w:hAnsi="Times New Roman" w:cs="Times New Roman"/>
          <w:sz w:val="24"/>
          <w:szCs w:val="24"/>
        </w:rPr>
      </w:pPr>
    </w:p>
    <w:p w14:paraId="13C16D0F" w14:textId="77777777" w:rsidR="00663179" w:rsidRDefault="00F003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Prechodné ustanovenia </w:t>
      </w:r>
    </w:p>
    <w:p w14:paraId="7E8197E9" w14:textId="77777777" w:rsidR="00663179" w:rsidRDefault="00F003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 prevodu cenných papierov </w:t>
      </w:r>
    </w:p>
    <w:p w14:paraId="4CADC014" w14:textId="77777777" w:rsidR="00663179" w:rsidRDefault="00663179">
      <w:pPr>
        <w:spacing w:after="0" w:line="240" w:lineRule="auto"/>
        <w:jc w:val="both"/>
        <w:rPr>
          <w:rFonts w:ascii="Times New Roman" w:hAnsi="Times New Roman" w:cs="Times New Roman"/>
          <w:sz w:val="24"/>
          <w:szCs w:val="24"/>
        </w:rPr>
      </w:pPr>
    </w:p>
    <w:p w14:paraId="40AE919D" w14:textId="77777777"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Ak fyzická osoba ponúkne do 30. júna 2016 bezodplatne agentúre zaknihované cenné papiere, je agentúra povinná takúto ponuku prijať a na tento účel </w:t>
      </w:r>
    </w:p>
    <w:p w14:paraId="0414FF6B" w14:textId="77777777"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uzatvárať s fyzickými osobami zmluvy, predmetom ktorých je </w:t>
      </w:r>
    </w:p>
    <w:p w14:paraId="34975502" w14:textId="77777777"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prevod zaknihovaných cenných papierov na agentúru, </w:t>
      </w:r>
    </w:p>
    <w:p w14:paraId="2CA4FCDA" w14:textId="666B8A8B"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prevzatie alebo pristúpenie k záväzkom prevodcu zaplatiť poplatky spojené s evidenciou cenných pap</w:t>
      </w:r>
      <w:r w:rsidR="00D836A9">
        <w:rPr>
          <w:rFonts w:ascii="Times New Roman" w:hAnsi="Times New Roman" w:cs="Times New Roman"/>
          <w:sz w:val="24"/>
          <w:szCs w:val="24"/>
        </w:rPr>
        <w:t>ierov</w:t>
      </w:r>
      <w:r>
        <w:rPr>
          <w:rStyle w:val="Odkaznapoznmkupodiarou"/>
          <w:rFonts w:ascii="Times New Roman" w:hAnsi="Times New Roman"/>
          <w:sz w:val="24"/>
          <w:szCs w:val="24"/>
        </w:rPr>
        <w:footnoteReference w:id="23"/>
      </w:r>
      <w:r w:rsidR="00D836A9">
        <w:rPr>
          <w:rFonts w:ascii="Times New Roman" w:hAnsi="Times New Roman" w:cs="Times New Roman"/>
          <w:sz w:val="24"/>
          <w:szCs w:val="24"/>
        </w:rPr>
        <w:t>)</w:t>
      </w:r>
      <w:r>
        <w:rPr>
          <w:rFonts w:ascii="Times New Roman" w:hAnsi="Times New Roman" w:cs="Times New Roman"/>
          <w:sz w:val="24"/>
          <w:szCs w:val="24"/>
        </w:rPr>
        <w:t xml:space="preserve"> za kalendárny rok, v ktorom došlo k prevodu cenných papierov, a za dva kalendárne roky predchádzajúce tomuto roku, a s registráciou prevodu v tejto evidencii,</w:t>
      </w:r>
      <w:r>
        <w:rPr>
          <w:rStyle w:val="Odkaznapoznmkupodiarou"/>
          <w:rFonts w:ascii="Times New Roman" w:hAnsi="Times New Roman"/>
          <w:sz w:val="24"/>
          <w:szCs w:val="24"/>
        </w:rPr>
        <w:footnoteReference w:id="24"/>
      </w:r>
      <w:r w:rsidR="00D836A9">
        <w:rPr>
          <w:rFonts w:ascii="Times New Roman" w:hAnsi="Times New Roman" w:cs="Times New Roman"/>
          <w:sz w:val="24"/>
          <w:szCs w:val="24"/>
        </w:rPr>
        <w:t>)</w:t>
      </w:r>
      <w:r>
        <w:rPr>
          <w:rFonts w:ascii="Times New Roman" w:hAnsi="Times New Roman" w:cs="Times New Roman"/>
          <w:sz w:val="24"/>
          <w:szCs w:val="24"/>
        </w:rPr>
        <w:t xml:space="preserve"> alebo</w:t>
      </w:r>
    </w:p>
    <w:p w14:paraId="508509D7" w14:textId="77777777"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záväzok nahradiť poplatky podľa druhého bodu, ak už boli prevodcom zaplatené, </w:t>
      </w:r>
    </w:p>
    <w:p w14:paraId="1AD7645C" w14:textId="4367159D"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vykonávať právne úkony súvisiace s prevodom, prevzatím</w:t>
      </w:r>
      <w:r w:rsidR="00D949D9">
        <w:rPr>
          <w:rFonts w:ascii="Times New Roman" w:hAnsi="Times New Roman" w:cs="Times New Roman"/>
          <w:sz w:val="24"/>
          <w:szCs w:val="24"/>
        </w:rPr>
        <w:t xml:space="preserve"> záväzku</w:t>
      </w:r>
      <w:r>
        <w:rPr>
          <w:rFonts w:ascii="Times New Roman" w:hAnsi="Times New Roman" w:cs="Times New Roman"/>
          <w:sz w:val="24"/>
          <w:szCs w:val="24"/>
        </w:rPr>
        <w:t>, pristúpením</w:t>
      </w:r>
      <w:r w:rsidR="00D949D9">
        <w:rPr>
          <w:rFonts w:ascii="Times New Roman" w:hAnsi="Times New Roman" w:cs="Times New Roman"/>
          <w:sz w:val="24"/>
          <w:szCs w:val="24"/>
        </w:rPr>
        <w:t xml:space="preserve"> k záväzku</w:t>
      </w:r>
      <w:r>
        <w:rPr>
          <w:rFonts w:ascii="Times New Roman" w:hAnsi="Times New Roman" w:cs="Times New Roman"/>
          <w:sz w:val="24"/>
          <w:szCs w:val="24"/>
        </w:rPr>
        <w:t xml:space="preserve">, náhradou podľa písmena a) a všetky práva spojené s cennými papiermi nadobudnutými podľa písmena a) prvého bodu. </w:t>
      </w:r>
    </w:p>
    <w:p w14:paraId="5431DC70" w14:textId="77777777" w:rsidR="00663179" w:rsidRDefault="00663179">
      <w:pPr>
        <w:spacing w:after="0" w:line="240" w:lineRule="auto"/>
        <w:jc w:val="both"/>
        <w:rPr>
          <w:rFonts w:ascii="Times New Roman" w:hAnsi="Times New Roman" w:cs="Times New Roman"/>
          <w:sz w:val="24"/>
          <w:szCs w:val="24"/>
        </w:rPr>
      </w:pPr>
    </w:p>
    <w:p w14:paraId="17E28550" w14:textId="77777777"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Ak sú na tom istom účte majiteľa evidované aj cenné papiere, ktorých prevod nie je predmetom zmluvy podľa odseku 1 písm. a), táto zmluva, okrem náležitosti podľa odseku 1 písm. a) prvého bodu, môže obsahovať aj záväzok </w:t>
      </w:r>
    </w:p>
    <w:p w14:paraId="6821129F" w14:textId="64B50EC3"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zaplatiť </w:t>
      </w:r>
      <w:r w:rsidR="00E44ABA">
        <w:rPr>
          <w:rFonts w:ascii="Times New Roman" w:hAnsi="Times New Roman" w:cs="Times New Roman"/>
          <w:sz w:val="24"/>
          <w:szCs w:val="24"/>
        </w:rPr>
        <w:t>len</w:t>
      </w:r>
      <w:r>
        <w:rPr>
          <w:rFonts w:ascii="Times New Roman" w:hAnsi="Times New Roman" w:cs="Times New Roman"/>
          <w:sz w:val="24"/>
          <w:szCs w:val="24"/>
        </w:rPr>
        <w:t xml:space="preserve"> pomernú časť poplatkov podľa odseku 1 písm. a) druhého bodu zodpovedajúcu cenným papierom, ktorých prevod je predmetom zmluvy podľa odseku 1 písm. a), alebo </w:t>
      </w:r>
    </w:p>
    <w:p w14:paraId="57D43F51" w14:textId="110429CE"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nahradiť </w:t>
      </w:r>
      <w:r w:rsidR="00E44ABA">
        <w:rPr>
          <w:rFonts w:ascii="Times New Roman" w:hAnsi="Times New Roman" w:cs="Times New Roman"/>
          <w:sz w:val="24"/>
          <w:szCs w:val="24"/>
        </w:rPr>
        <w:t xml:space="preserve">len </w:t>
      </w:r>
      <w:r>
        <w:rPr>
          <w:rFonts w:ascii="Times New Roman" w:hAnsi="Times New Roman" w:cs="Times New Roman"/>
          <w:sz w:val="24"/>
          <w:szCs w:val="24"/>
        </w:rPr>
        <w:t xml:space="preserve"> pomernú časť poplatkov podľa odseku 1 písm. a) </w:t>
      </w:r>
      <w:r w:rsidR="00D949D9">
        <w:rPr>
          <w:rFonts w:ascii="Times New Roman" w:hAnsi="Times New Roman" w:cs="Times New Roman"/>
          <w:sz w:val="24"/>
          <w:szCs w:val="24"/>
        </w:rPr>
        <w:t xml:space="preserve">tretieho </w:t>
      </w:r>
      <w:r>
        <w:rPr>
          <w:rFonts w:ascii="Times New Roman" w:hAnsi="Times New Roman" w:cs="Times New Roman"/>
          <w:sz w:val="24"/>
          <w:szCs w:val="24"/>
        </w:rPr>
        <w:t>bodu zodpovedajúcu cenným papierom, ktorých prevod je predmetom zmluvy podľa odseku 1 písm. a), ak už bol</w:t>
      </w:r>
      <w:r w:rsidR="00D949D9">
        <w:rPr>
          <w:rFonts w:ascii="Times New Roman" w:hAnsi="Times New Roman" w:cs="Times New Roman"/>
          <w:sz w:val="24"/>
          <w:szCs w:val="24"/>
        </w:rPr>
        <w:t>i</w:t>
      </w:r>
      <w:r>
        <w:rPr>
          <w:rFonts w:ascii="Times New Roman" w:hAnsi="Times New Roman" w:cs="Times New Roman"/>
          <w:sz w:val="24"/>
          <w:szCs w:val="24"/>
        </w:rPr>
        <w:t xml:space="preserve"> prevodcom zaplaten</w:t>
      </w:r>
      <w:r w:rsidR="00D949D9">
        <w:rPr>
          <w:rFonts w:ascii="Times New Roman" w:hAnsi="Times New Roman" w:cs="Times New Roman"/>
          <w:sz w:val="24"/>
          <w:szCs w:val="24"/>
        </w:rPr>
        <w:t>é</w:t>
      </w:r>
      <w:r>
        <w:rPr>
          <w:rFonts w:ascii="Times New Roman" w:hAnsi="Times New Roman" w:cs="Times New Roman"/>
          <w:sz w:val="24"/>
          <w:szCs w:val="24"/>
        </w:rPr>
        <w:t xml:space="preserve">. </w:t>
      </w:r>
    </w:p>
    <w:p w14:paraId="048DF34D" w14:textId="77777777" w:rsidR="00663179" w:rsidRDefault="00663179">
      <w:pPr>
        <w:spacing w:after="0" w:line="240" w:lineRule="auto"/>
        <w:jc w:val="both"/>
        <w:rPr>
          <w:rFonts w:ascii="Times New Roman" w:hAnsi="Times New Roman" w:cs="Times New Roman"/>
          <w:sz w:val="24"/>
          <w:szCs w:val="24"/>
        </w:rPr>
      </w:pPr>
    </w:p>
    <w:p w14:paraId="54BB8186" w14:textId="77777777" w:rsidR="00663179" w:rsidRDefault="00F0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 cennými papiermi nadobudnutými spôsobom podľa odseku 1 </w:t>
      </w:r>
      <w:r w:rsidR="00DB778E">
        <w:rPr>
          <w:rFonts w:ascii="Times New Roman" w:hAnsi="Times New Roman" w:cs="Times New Roman"/>
          <w:sz w:val="24"/>
          <w:szCs w:val="24"/>
        </w:rPr>
        <w:t xml:space="preserve">a s cennými papiermi prevedenými na agentúru z fondu, </w:t>
      </w:r>
      <w:r>
        <w:rPr>
          <w:rFonts w:ascii="Times New Roman" w:hAnsi="Times New Roman" w:cs="Times New Roman"/>
          <w:sz w:val="24"/>
          <w:szCs w:val="24"/>
        </w:rPr>
        <w:t>naloží agentúra spôsobom, o ktorom rozhodne správna rada.</w:t>
      </w:r>
    </w:p>
    <w:p w14:paraId="3864E67E" w14:textId="77777777" w:rsidR="00663179" w:rsidRDefault="00663179">
      <w:pPr>
        <w:adjustRightInd/>
        <w:spacing w:after="0" w:line="240" w:lineRule="auto"/>
        <w:jc w:val="both"/>
        <w:rPr>
          <w:rFonts w:ascii="Times New Roman" w:hAnsi="Times New Roman" w:cs="Times New Roman"/>
          <w:sz w:val="24"/>
          <w:szCs w:val="24"/>
        </w:rPr>
      </w:pPr>
    </w:p>
    <w:p w14:paraId="11EB506F" w14:textId="77777777" w:rsidR="00663179" w:rsidRDefault="00663179">
      <w:pPr>
        <w:adjustRightInd/>
        <w:spacing w:after="0" w:line="240" w:lineRule="auto"/>
        <w:jc w:val="both"/>
        <w:rPr>
          <w:rFonts w:ascii="Times New Roman" w:hAnsi="Times New Roman" w:cs="Times New Roman"/>
          <w:sz w:val="24"/>
          <w:szCs w:val="24"/>
        </w:rPr>
      </w:pPr>
    </w:p>
    <w:p w14:paraId="0B7971F1"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4D14E631" w14:textId="77777777" w:rsidR="00663179" w:rsidRDefault="00663179">
      <w:pPr>
        <w:adjustRightInd/>
        <w:spacing w:after="0" w:line="240" w:lineRule="auto"/>
        <w:jc w:val="both"/>
        <w:rPr>
          <w:rFonts w:ascii="Times New Roman" w:hAnsi="Times New Roman" w:cs="Times New Roman"/>
          <w:sz w:val="24"/>
          <w:szCs w:val="24"/>
        </w:rPr>
      </w:pPr>
    </w:p>
    <w:p w14:paraId="35CFD61F" w14:textId="77777777" w:rsidR="00E274D7" w:rsidRDefault="00E274D7">
      <w:pPr>
        <w:adjustRightInd/>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Zákon č. 87/1991 Zb. o mimosúdnych rehabilitáciách v znení zákona č. 264/1992 Zb., zákon č. 267/1992 Zb., zákona Národnej rady Slovenskej republiky č. 154/1993 Z. z. a zákona Národnej rady Slovenskej republiky č. 285/1996 Z. z. sa mení a dopĺňa takto:</w:t>
      </w:r>
    </w:p>
    <w:p w14:paraId="01562175" w14:textId="77777777" w:rsidR="00E274D7" w:rsidRDefault="00E274D7">
      <w:pPr>
        <w:adjustRightInd/>
        <w:spacing w:after="0" w:line="240" w:lineRule="auto"/>
        <w:ind w:firstLine="360"/>
        <w:jc w:val="both"/>
        <w:rPr>
          <w:rFonts w:ascii="Times New Roman" w:hAnsi="Times New Roman" w:cs="Times New Roman"/>
          <w:sz w:val="24"/>
          <w:szCs w:val="24"/>
        </w:rPr>
      </w:pPr>
    </w:p>
    <w:p w14:paraId="604E2FD6" w14:textId="77777777" w:rsidR="00030B5B" w:rsidRDefault="00030B5B" w:rsidP="005A706A">
      <w:pPr>
        <w:pStyle w:val="Odsekzoznamu"/>
        <w:numPr>
          <w:ilvl w:val="0"/>
          <w:numId w:val="1"/>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13 ods. 5 sa v prvej vete slová „najviac vo výške 30 000 Kčs a vo vydaní cenných papierov, ktoré nemajú povahu štátneho dlhopisu“ nahrádzajú slovami „alebo sa na žiadosť oprávnenej osoby prevedie na ňou uvedený účet v banke alebo v pobočke zahraničnej banky, ktorá má sídlo v Slovenskej republike“ a vypúšťa sa druhá veta.</w:t>
      </w:r>
    </w:p>
    <w:p w14:paraId="328E16A3" w14:textId="77777777" w:rsidR="00030B5B" w:rsidRDefault="00030B5B" w:rsidP="005A706A">
      <w:pPr>
        <w:pStyle w:val="Odsekzoznamu"/>
        <w:adjustRightInd/>
        <w:spacing w:after="0" w:line="240" w:lineRule="auto"/>
        <w:contextualSpacing/>
        <w:jc w:val="both"/>
        <w:rPr>
          <w:rFonts w:ascii="Times New Roman" w:hAnsi="Times New Roman" w:cs="Times New Roman"/>
          <w:sz w:val="24"/>
          <w:szCs w:val="24"/>
        </w:rPr>
      </w:pPr>
    </w:p>
    <w:p w14:paraId="10072DC1" w14:textId="77777777" w:rsidR="00030B5B" w:rsidRDefault="00030B5B" w:rsidP="005A706A">
      <w:pPr>
        <w:pStyle w:val="Odsekzoznamu"/>
        <w:numPr>
          <w:ilvl w:val="0"/>
          <w:numId w:val="1"/>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13 sa vypúšťa odsek 6.</w:t>
      </w:r>
    </w:p>
    <w:p w14:paraId="7E7303FA" w14:textId="77777777" w:rsidR="00030B5B" w:rsidRDefault="00030B5B" w:rsidP="005A706A">
      <w:pPr>
        <w:pStyle w:val="Odsekzoznamu"/>
        <w:adjustRightInd/>
        <w:spacing w:after="0" w:line="240" w:lineRule="auto"/>
        <w:contextualSpacing/>
        <w:jc w:val="both"/>
        <w:rPr>
          <w:rFonts w:ascii="Times New Roman" w:hAnsi="Times New Roman" w:cs="Times New Roman"/>
          <w:sz w:val="24"/>
          <w:szCs w:val="24"/>
        </w:rPr>
      </w:pPr>
    </w:p>
    <w:p w14:paraId="1D6C76DF" w14:textId="40556DC2" w:rsidR="00030B5B" w:rsidRDefault="00030B5B" w:rsidP="005A706A">
      <w:pPr>
        <w:pStyle w:val="Odsekzoznamu"/>
        <w:numPr>
          <w:ilvl w:val="0"/>
          <w:numId w:val="1"/>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 § 34 sa vkladá § 34a, ktorý </w:t>
      </w:r>
      <w:r w:rsidR="00B01603">
        <w:rPr>
          <w:rFonts w:ascii="Times New Roman" w:hAnsi="Times New Roman" w:cs="Times New Roman"/>
          <w:sz w:val="24"/>
          <w:szCs w:val="24"/>
        </w:rPr>
        <w:t xml:space="preserve">vrátane nadpisu </w:t>
      </w:r>
      <w:r>
        <w:rPr>
          <w:rFonts w:ascii="Times New Roman" w:hAnsi="Times New Roman" w:cs="Times New Roman"/>
          <w:sz w:val="24"/>
          <w:szCs w:val="24"/>
        </w:rPr>
        <w:t>znie:</w:t>
      </w:r>
    </w:p>
    <w:p w14:paraId="651915F6" w14:textId="77777777" w:rsidR="00030B5B" w:rsidRDefault="00030B5B">
      <w:pPr>
        <w:adjustRightInd/>
        <w:spacing w:after="0" w:line="240" w:lineRule="auto"/>
        <w:ind w:firstLine="360"/>
        <w:jc w:val="both"/>
        <w:rPr>
          <w:rFonts w:ascii="Times New Roman" w:hAnsi="Times New Roman" w:cs="Times New Roman"/>
          <w:sz w:val="24"/>
          <w:szCs w:val="24"/>
        </w:rPr>
      </w:pPr>
    </w:p>
    <w:p w14:paraId="0E6C6D1D" w14:textId="77777777" w:rsidR="00030B5B" w:rsidRDefault="00030B5B" w:rsidP="005A706A">
      <w:pPr>
        <w:adjustRightInd/>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 34a</w:t>
      </w:r>
    </w:p>
    <w:p w14:paraId="70A2B6D7" w14:textId="4995B6B8" w:rsidR="00030B5B" w:rsidRDefault="00B01603" w:rsidP="005A706A">
      <w:pPr>
        <w:adjustRightInd/>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Zrušovacie ustanovenia účinné od 1. januára 2016</w:t>
      </w:r>
    </w:p>
    <w:p w14:paraId="28609188" w14:textId="77777777" w:rsidR="00B01603" w:rsidRDefault="00B01603" w:rsidP="005A706A">
      <w:pPr>
        <w:adjustRightInd/>
        <w:spacing w:after="0" w:line="240" w:lineRule="auto"/>
        <w:ind w:firstLine="360"/>
        <w:jc w:val="center"/>
        <w:rPr>
          <w:rFonts w:ascii="Times New Roman" w:hAnsi="Times New Roman" w:cs="Times New Roman"/>
          <w:sz w:val="24"/>
          <w:szCs w:val="24"/>
        </w:rPr>
      </w:pPr>
    </w:p>
    <w:p w14:paraId="2D4D56FC" w14:textId="36073E21" w:rsidR="00030B5B" w:rsidRDefault="00030B5B" w:rsidP="005A706A">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Zrušuje sa nariadenie vlády Slovenskej republiky č. 289/1991 Zb. o</w:t>
      </w:r>
      <w:r w:rsidR="005A706A">
        <w:rPr>
          <w:rFonts w:ascii="Times New Roman" w:hAnsi="Times New Roman" w:cs="Times New Roman"/>
          <w:sz w:val="24"/>
          <w:szCs w:val="24"/>
        </w:rPr>
        <w:t> výške finančnej náhrady vyplatenej v hotovosti pri mimosúdnych rehabilitáciách.“</w:t>
      </w:r>
      <w:r w:rsidR="005E5906">
        <w:rPr>
          <w:rFonts w:ascii="Times New Roman" w:hAnsi="Times New Roman" w:cs="Times New Roman"/>
          <w:sz w:val="24"/>
          <w:szCs w:val="24"/>
        </w:rPr>
        <w:t>.</w:t>
      </w:r>
    </w:p>
    <w:p w14:paraId="0B0EC536" w14:textId="77777777" w:rsidR="00030B5B" w:rsidRDefault="00030B5B">
      <w:pPr>
        <w:adjustRightInd/>
        <w:spacing w:after="0" w:line="240" w:lineRule="auto"/>
        <w:ind w:firstLine="360"/>
        <w:jc w:val="both"/>
        <w:rPr>
          <w:rFonts w:ascii="Times New Roman" w:hAnsi="Times New Roman" w:cs="Times New Roman"/>
          <w:sz w:val="24"/>
          <w:szCs w:val="24"/>
        </w:rPr>
      </w:pPr>
    </w:p>
    <w:p w14:paraId="50B05CEB" w14:textId="77777777" w:rsidR="00030B5B" w:rsidRDefault="00030B5B">
      <w:pPr>
        <w:adjustRightInd/>
        <w:spacing w:after="0" w:line="240" w:lineRule="auto"/>
        <w:ind w:firstLine="360"/>
        <w:jc w:val="both"/>
        <w:rPr>
          <w:rFonts w:ascii="Times New Roman" w:hAnsi="Times New Roman" w:cs="Times New Roman"/>
          <w:sz w:val="24"/>
          <w:szCs w:val="24"/>
        </w:rPr>
      </w:pPr>
    </w:p>
    <w:p w14:paraId="40A93B37" w14:textId="77777777" w:rsidR="00682A2F" w:rsidRDefault="00682A2F">
      <w:pPr>
        <w:adjustRightInd/>
        <w:spacing w:after="0" w:line="240" w:lineRule="auto"/>
        <w:ind w:firstLine="360"/>
        <w:jc w:val="both"/>
        <w:rPr>
          <w:rFonts w:ascii="Times New Roman" w:hAnsi="Times New Roman" w:cs="Times New Roman"/>
          <w:sz w:val="24"/>
          <w:szCs w:val="24"/>
        </w:rPr>
      </w:pPr>
    </w:p>
    <w:p w14:paraId="18E974F9" w14:textId="77777777" w:rsidR="00E274D7" w:rsidRDefault="00E274D7">
      <w:pPr>
        <w:adjustRightInd/>
        <w:spacing w:after="0" w:line="240" w:lineRule="auto"/>
        <w:ind w:firstLine="360"/>
        <w:jc w:val="both"/>
        <w:rPr>
          <w:rFonts w:ascii="Times New Roman" w:hAnsi="Times New Roman" w:cs="Times New Roman"/>
          <w:sz w:val="24"/>
          <w:szCs w:val="24"/>
        </w:rPr>
      </w:pPr>
    </w:p>
    <w:p w14:paraId="4F392084" w14:textId="77777777" w:rsidR="00E274D7" w:rsidRPr="00E274D7" w:rsidRDefault="00E274D7" w:rsidP="00E274D7">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5DA13A4C" w14:textId="77777777" w:rsidR="00E274D7" w:rsidRDefault="00E274D7">
      <w:pPr>
        <w:adjustRightInd/>
        <w:spacing w:after="0" w:line="240" w:lineRule="auto"/>
        <w:ind w:firstLine="360"/>
        <w:jc w:val="both"/>
        <w:rPr>
          <w:rFonts w:ascii="Times New Roman" w:hAnsi="Times New Roman" w:cs="Times New Roman"/>
          <w:sz w:val="24"/>
          <w:szCs w:val="24"/>
        </w:rPr>
      </w:pPr>
    </w:p>
    <w:p w14:paraId="0D46675B" w14:textId="5144255D" w:rsidR="00663179" w:rsidRDefault="00F00311">
      <w:pPr>
        <w:adjustRightInd/>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Zákon č. 92/1991 Zb. o podmienkach prevodu majetku štátu na iné osoby v znení zákona č. 92/1992</w:t>
      </w:r>
      <w:r w:rsidR="0015650A">
        <w:rPr>
          <w:rFonts w:ascii="Times New Roman" w:hAnsi="Times New Roman" w:cs="Times New Roman"/>
          <w:sz w:val="24"/>
          <w:szCs w:val="24"/>
        </w:rPr>
        <w:t xml:space="preserve"> Zb.</w:t>
      </w:r>
      <w:r>
        <w:rPr>
          <w:rFonts w:ascii="Times New Roman" w:hAnsi="Times New Roman" w:cs="Times New Roman"/>
          <w:sz w:val="24"/>
          <w:szCs w:val="24"/>
        </w:rPr>
        <w:t>, zákona č. 264/1992 Zb., zákona č. 541/1992 Zb., zákona č</w:t>
      </w:r>
      <w:bookmarkStart w:id="2" w:name="_cp_text_1_41"/>
      <w:r>
        <w:rPr>
          <w:rFonts w:ascii="Times New Roman" w:hAnsi="Times New Roman" w:cs="Times New Roman"/>
          <w:sz w:val="24"/>
          <w:szCs w:val="24"/>
        </w:rPr>
        <w:t>. 544/1992 Zb., zákona č</w:t>
      </w:r>
      <w:bookmarkEnd w:id="2"/>
      <w:r>
        <w:rPr>
          <w:rFonts w:ascii="Times New Roman" w:hAnsi="Times New Roman" w:cs="Times New Roman"/>
          <w:sz w:val="24"/>
          <w:szCs w:val="24"/>
        </w:rPr>
        <w:t xml:space="preserve">. 17/1993 Z. z., zákona č. 172/1993 Z. z., zákona č.  278/1993 Z. z., zákona č. 60/1994 Z. z., zákona č. 172/1994 Z. z., zákona č. 244/1994 Z. z., zákona č. 369/1994 Z. z., zákona č. 374/1994 Z. z., zákona č.  190/1995 Z. z., zákona č.  304/1995 Z. z., </w:t>
      </w:r>
      <w:r w:rsidR="006E67C3">
        <w:rPr>
          <w:rFonts w:ascii="Times New Roman" w:hAnsi="Times New Roman" w:cs="Times New Roman"/>
          <w:sz w:val="24"/>
          <w:szCs w:val="24"/>
        </w:rPr>
        <w:t xml:space="preserve">nálezu Ústavného súdu Slovenskej republiky </w:t>
      </w:r>
      <w:r>
        <w:rPr>
          <w:rFonts w:ascii="Times New Roman" w:hAnsi="Times New Roman" w:cs="Times New Roman"/>
          <w:sz w:val="24"/>
          <w:szCs w:val="24"/>
        </w:rPr>
        <w:t xml:space="preserve">č.  4/1996 Z. z., zákona č.  56/1996 Z. z., zákona č. 322/1996 Z. z., </w:t>
      </w:r>
      <w:r w:rsidR="006E67C3" w:rsidRPr="006E67C3">
        <w:rPr>
          <w:rFonts w:ascii="Times New Roman" w:hAnsi="Times New Roman" w:cs="Times New Roman"/>
          <w:sz w:val="24"/>
          <w:szCs w:val="24"/>
        </w:rPr>
        <w:t>nálezu Ústavného súdu Slovenskej republiky</w:t>
      </w:r>
      <w:r w:rsidR="006E67C3" w:rsidRPr="006E67C3" w:rsidDel="006E67C3">
        <w:rPr>
          <w:rFonts w:ascii="Times New Roman" w:hAnsi="Times New Roman" w:cs="Times New Roman"/>
          <w:sz w:val="24"/>
          <w:szCs w:val="24"/>
        </w:rPr>
        <w:t xml:space="preserve"> </w:t>
      </w:r>
      <w:r>
        <w:rPr>
          <w:rFonts w:ascii="Times New Roman" w:hAnsi="Times New Roman" w:cs="Times New Roman"/>
          <w:sz w:val="24"/>
          <w:szCs w:val="24"/>
        </w:rPr>
        <w:t xml:space="preserve">č. 352/1996 Z. z., zákona č. 210/1997 Z. z., zákona č. 211/1997 Z. z., </w:t>
      </w:r>
      <w:r w:rsidR="006E67C3" w:rsidRPr="006E67C3">
        <w:rPr>
          <w:rFonts w:ascii="Times New Roman" w:hAnsi="Times New Roman" w:cs="Times New Roman"/>
          <w:sz w:val="24"/>
          <w:szCs w:val="24"/>
        </w:rPr>
        <w:t>nálezu Ústavného súdu Slovenskej republiky</w:t>
      </w:r>
      <w:r w:rsidR="006E67C3" w:rsidRPr="006E67C3" w:rsidDel="006E67C3">
        <w:rPr>
          <w:rFonts w:ascii="Times New Roman" w:hAnsi="Times New Roman" w:cs="Times New Roman"/>
          <w:sz w:val="24"/>
          <w:szCs w:val="24"/>
        </w:rPr>
        <w:t xml:space="preserve"> </w:t>
      </w:r>
      <w:r>
        <w:rPr>
          <w:rFonts w:ascii="Times New Roman" w:hAnsi="Times New Roman" w:cs="Times New Roman"/>
          <w:sz w:val="24"/>
          <w:szCs w:val="24"/>
        </w:rPr>
        <w:t xml:space="preserve">č. 221/1998 Z. z., zákona č.  253/1999 Z. z., zákona č.  122/2000 Z. z., zákona č.  441/2000 Z. z., zákona č. 13/2002 Z. z., zákona č. </w:t>
      </w:r>
      <w:bookmarkStart w:id="3" w:name="_cp_text_1_42"/>
      <w:r>
        <w:rPr>
          <w:rFonts w:ascii="Times New Roman" w:hAnsi="Times New Roman" w:cs="Times New Roman"/>
          <w:sz w:val="24"/>
          <w:szCs w:val="24"/>
        </w:rPr>
        <w:t xml:space="preserve"> 291</w:t>
      </w:r>
      <w:bookmarkStart w:id="4" w:name="_cp_text_1_43"/>
      <w:bookmarkEnd w:id="3"/>
      <w:r>
        <w:rPr>
          <w:rFonts w:ascii="Times New Roman" w:hAnsi="Times New Roman" w:cs="Times New Roman"/>
          <w:sz w:val="24"/>
          <w:szCs w:val="24"/>
        </w:rPr>
        <w:t xml:space="preserve">/2002 </w:t>
      </w:r>
      <w:bookmarkStart w:id="5" w:name="_cp_text_4_44"/>
      <w:bookmarkEnd w:id="4"/>
      <w:r>
        <w:rPr>
          <w:rFonts w:ascii="Times New Roman" w:hAnsi="Times New Roman" w:cs="Times New Roman"/>
          <w:sz w:val="24"/>
          <w:szCs w:val="24"/>
        </w:rPr>
        <w:t xml:space="preserve">Z. z., zákona č. </w:t>
      </w:r>
      <w:bookmarkEnd w:id="5"/>
      <w:r>
        <w:rPr>
          <w:rFonts w:ascii="Times New Roman" w:hAnsi="Times New Roman" w:cs="Times New Roman"/>
          <w:sz w:val="24"/>
          <w:szCs w:val="24"/>
        </w:rPr>
        <w:t>292/2002 Z. z., zákona č.  465/2002 Z. z., zákona č.  564/2003 Z. z., zákona č. 359/2004 Z. z., zákona č. 523/2004 Z. z., zákona č</w:t>
      </w:r>
      <w:bookmarkStart w:id="6" w:name="_cp_text_1_50"/>
      <w:r>
        <w:rPr>
          <w:rFonts w:ascii="Times New Roman" w:hAnsi="Times New Roman" w:cs="Times New Roman"/>
          <w:sz w:val="24"/>
          <w:szCs w:val="24"/>
        </w:rPr>
        <w:t xml:space="preserve">. 717/2004 </w:t>
      </w:r>
      <w:bookmarkStart w:id="7" w:name="_cp_text_4_51"/>
      <w:bookmarkEnd w:id="6"/>
      <w:r>
        <w:rPr>
          <w:rFonts w:ascii="Times New Roman" w:hAnsi="Times New Roman" w:cs="Times New Roman"/>
          <w:sz w:val="24"/>
          <w:szCs w:val="24"/>
        </w:rPr>
        <w:t>Z. z.</w:t>
      </w:r>
      <w:bookmarkStart w:id="8" w:name="_cp_text_1_52"/>
      <w:bookmarkEnd w:id="7"/>
      <w:r>
        <w:rPr>
          <w:rFonts w:ascii="Times New Roman" w:hAnsi="Times New Roman" w:cs="Times New Roman"/>
          <w:sz w:val="24"/>
          <w:szCs w:val="24"/>
        </w:rPr>
        <w:t xml:space="preserve">, </w:t>
      </w:r>
      <w:bookmarkEnd w:id="8"/>
      <w:r>
        <w:rPr>
          <w:rFonts w:ascii="Times New Roman" w:hAnsi="Times New Roman" w:cs="Times New Roman"/>
          <w:sz w:val="24"/>
          <w:szCs w:val="24"/>
        </w:rPr>
        <w:t>zákona č. 595/2006 Z. z., zákona č. 160/2009 Z. z., zákona č. 563/2009 Z. z., zákona č. 38/2010 Z. z., zákona č. 153/2011 Z. z., zákona č. 520/2011 Z. z., zákona č. 91/2012 Z. z., zákona č. 286/2012 Z. z., zákona č. 435/2013 Z. z., zákona č. 197/2014 Z. z</w:t>
      </w:r>
      <w:r w:rsidRPr="005C5496">
        <w:rPr>
          <w:rFonts w:ascii="Times New Roman" w:hAnsi="Times New Roman" w:cs="Times New Roman"/>
          <w:sz w:val="24"/>
          <w:szCs w:val="24"/>
        </w:rPr>
        <w:t xml:space="preserve">. a zákona č. </w:t>
      </w:r>
      <w:r w:rsidR="004411AB">
        <w:rPr>
          <w:rFonts w:ascii="Times New Roman" w:hAnsi="Times New Roman" w:cs="Times New Roman"/>
          <w:sz w:val="24"/>
          <w:szCs w:val="24"/>
        </w:rPr>
        <w:t>117</w:t>
      </w:r>
      <w:r w:rsidRPr="005C5496">
        <w:rPr>
          <w:rFonts w:ascii="Times New Roman" w:hAnsi="Times New Roman" w:cs="Times New Roman"/>
          <w:sz w:val="24"/>
          <w:szCs w:val="24"/>
        </w:rPr>
        <w:t xml:space="preserve">/2015 </w:t>
      </w:r>
      <w:r w:rsidR="00883329" w:rsidRPr="005C5496">
        <w:rPr>
          <w:rFonts w:ascii="Times New Roman" w:hAnsi="Times New Roman" w:cs="Times New Roman"/>
          <w:sz w:val="24"/>
          <w:szCs w:val="24"/>
        </w:rPr>
        <w:t xml:space="preserve">Z. z. </w:t>
      </w:r>
      <w:r w:rsidRPr="005C5496">
        <w:rPr>
          <w:rFonts w:ascii="Times New Roman" w:hAnsi="Times New Roman" w:cs="Times New Roman"/>
          <w:sz w:val="24"/>
          <w:szCs w:val="24"/>
        </w:rPr>
        <w:t>sa mení a dopĺňa takto:</w:t>
      </w:r>
    </w:p>
    <w:p w14:paraId="60F7B731" w14:textId="77777777" w:rsidR="00663179" w:rsidRDefault="00663179">
      <w:pPr>
        <w:adjustRightInd/>
        <w:spacing w:after="0" w:line="240" w:lineRule="auto"/>
        <w:jc w:val="both"/>
        <w:rPr>
          <w:rFonts w:ascii="Times New Roman" w:hAnsi="Times New Roman" w:cs="Times New Roman"/>
          <w:sz w:val="24"/>
          <w:szCs w:val="24"/>
        </w:rPr>
      </w:pPr>
    </w:p>
    <w:p w14:paraId="1C4280CA"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 3 ods. 3 sa slová „Fond národného majetku Slovenskej republiky (ďalej len „fond“)“ </w:t>
      </w:r>
      <w:r w:rsidR="00883329">
        <w:rPr>
          <w:rFonts w:ascii="Times New Roman" w:hAnsi="Times New Roman" w:cs="Times New Roman"/>
          <w:sz w:val="24"/>
          <w:szCs w:val="24"/>
        </w:rPr>
        <w:t xml:space="preserve">nahrádzajú </w:t>
      </w:r>
      <w:r>
        <w:rPr>
          <w:rFonts w:ascii="Times New Roman" w:hAnsi="Times New Roman" w:cs="Times New Roman"/>
          <w:sz w:val="24"/>
          <w:szCs w:val="24"/>
        </w:rPr>
        <w:t>slovami „Ministerstvo hospodárstva Slovenskej republiky (ďalej len „ministerstvo“)“.</w:t>
      </w:r>
    </w:p>
    <w:p w14:paraId="3E538885"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25A92691"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sa </w:t>
      </w:r>
      <w:r w:rsidR="00883329">
        <w:rPr>
          <w:rFonts w:ascii="Times New Roman" w:hAnsi="Times New Roman" w:cs="Times New Roman"/>
          <w:sz w:val="24"/>
          <w:szCs w:val="24"/>
        </w:rPr>
        <w:t>dopĺňa</w:t>
      </w:r>
      <w:r>
        <w:rPr>
          <w:rFonts w:ascii="Times New Roman" w:hAnsi="Times New Roman" w:cs="Times New Roman"/>
          <w:sz w:val="24"/>
          <w:szCs w:val="24"/>
        </w:rPr>
        <w:t xml:space="preserve"> odsek</w:t>
      </w:r>
      <w:r w:rsidR="00883329">
        <w:rPr>
          <w:rFonts w:ascii="Times New Roman" w:hAnsi="Times New Roman" w:cs="Times New Roman"/>
          <w:sz w:val="24"/>
          <w:szCs w:val="24"/>
        </w:rPr>
        <w:t>om</w:t>
      </w:r>
      <w:r>
        <w:rPr>
          <w:rFonts w:ascii="Times New Roman" w:hAnsi="Times New Roman" w:cs="Times New Roman"/>
          <w:sz w:val="24"/>
          <w:szCs w:val="24"/>
        </w:rPr>
        <w:t xml:space="preserve"> 4, ktorý znie:</w:t>
      </w:r>
    </w:p>
    <w:p w14:paraId="653950C1"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62DBF246"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Tento zákon sa nepoužije na prevod majetku Správcovskej agentúry</w:t>
      </w:r>
      <w:r w:rsidR="004F4B75">
        <w:rPr>
          <w:rFonts w:ascii="Times New Roman" w:hAnsi="Times New Roman" w:cs="Times New Roman"/>
          <w:sz w:val="24"/>
          <w:szCs w:val="24"/>
        </w:rPr>
        <w:t xml:space="preserve"> (ďalej len „agentúra“)</w:t>
      </w:r>
      <w:r>
        <w:rPr>
          <w:rFonts w:ascii="Times New Roman" w:hAnsi="Times New Roman" w:cs="Times New Roman"/>
          <w:sz w:val="24"/>
          <w:szCs w:val="24"/>
        </w:rPr>
        <w:t>, ak osobitný predpis</w:t>
      </w:r>
      <w:r>
        <w:rPr>
          <w:rFonts w:ascii="Times New Roman" w:hAnsi="Times New Roman" w:cs="Times New Roman"/>
          <w:sz w:val="24"/>
          <w:szCs w:val="24"/>
          <w:vertAlign w:val="superscript"/>
        </w:rPr>
        <w:t>2b</w:t>
      </w:r>
      <w:r w:rsidRPr="00D836A9">
        <w:rPr>
          <w:rFonts w:ascii="Times New Roman" w:hAnsi="Times New Roman" w:cs="Times New Roman"/>
          <w:sz w:val="24"/>
          <w:szCs w:val="24"/>
        </w:rPr>
        <w:t>)</w:t>
      </w:r>
      <w:r>
        <w:rPr>
          <w:rFonts w:ascii="Times New Roman" w:hAnsi="Times New Roman" w:cs="Times New Roman"/>
          <w:sz w:val="24"/>
          <w:szCs w:val="24"/>
        </w:rPr>
        <w:t xml:space="preserve"> neustanovuje inak.“</w:t>
      </w:r>
      <w:r w:rsidR="00883329">
        <w:rPr>
          <w:rFonts w:ascii="Times New Roman" w:hAnsi="Times New Roman" w:cs="Times New Roman"/>
          <w:sz w:val="24"/>
          <w:szCs w:val="24"/>
        </w:rPr>
        <w:t>.</w:t>
      </w:r>
    </w:p>
    <w:p w14:paraId="2AEA526E"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7A69081F"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2b znie: </w:t>
      </w:r>
    </w:p>
    <w:p w14:paraId="2A697603"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00647">
        <w:rPr>
          <w:rFonts w:ascii="Times New Roman" w:hAnsi="Times New Roman" w:cs="Times New Roman"/>
          <w:sz w:val="24"/>
          <w:szCs w:val="24"/>
          <w:vertAlign w:val="superscript"/>
        </w:rPr>
        <w:t>2b</w:t>
      </w:r>
      <w:r>
        <w:rPr>
          <w:rFonts w:ascii="Times New Roman" w:hAnsi="Times New Roman" w:cs="Times New Roman"/>
          <w:sz w:val="24"/>
          <w:szCs w:val="24"/>
        </w:rPr>
        <w:t xml:space="preserve">) § 10 ods. </w:t>
      </w:r>
      <w:r w:rsidR="005E712D">
        <w:rPr>
          <w:rFonts w:ascii="Times New Roman" w:hAnsi="Times New Roman" w:cs="Times New Roman"/>
          <w:sz w:val="24"/>
          <w:szCs w:val="24"/>
        </w:rPr>
        <w:t>3</w:t>
      </w:r>
      <w:r w:rsidR="00883329">
        <w:rPr>
          <w:rFonts w:ascii="Times New Roman" w:hAnsi="Times New Roman" w:cs="Times New Roman"/>
          <w:sz w:val="24"/>
          <w:szCs w:val="24"/>
        </w:rPr>
        <w:t xml:space="preserve"> </w:t>
      </w:r>
      <w:r>
        <w:rPr>
          <w:rFonts w:ascii="Times New Roman" w:hAnsi="Times New Roman" w:cs="Times New Roman"/>
          <w:sz w:val="24"/>
          <w:szCs w:val="24"/>
        </w:rPr>
        <w:t xml:space="preserve">zákona č. .../2015 Z. z. </w:t>
      </w:r>
      <w:r w:rsidR="007D56F1" w:rsidRPr="00BF36DE">
        <w:rPr>
          <w:rFonts w:ascii="Times New Roman" w:hAnsi="Times New Roman" w:cs="Times New Roman"/>
          <w:sz w:val="24"/>
          <w:szCs w:val="24"/>
        </w:rPr>
        <w:t>o zriadení Správcovskej agentúry</w:t>
      </w:r>
      <w:r w:rsidR="007D56F1">
        <w:rPr>
          <w:rFonts w:ascii="Times New Roman" w:hAnsi="Times New Roman" w:cs="Times New Roman"/>
          <w:sz w:val="24"/>
          <w:szCs w:val="24"/>
        </w:rPr>
        <w:t>,</w:t>
      </w:r>
      <w:r w:rsidR="007D56F1" w:rsidRPr="00BF36DE">
        <w:rPr>
          <w:rFonts w:ascii="Times New Roman" w:hAnsi="Times New Roman" w:cs="Times New Roman"/>
          <w:sz w:val="24"/>
          <w:szCs w:val="24"/>
        </w:rPr>
        <w:t xml:space="preserve"> </w:t>
      </w:r>
      <w:r w:rsidR="00BF36DE" w:rsidRPr="00BF36DE">
        <w:rPr>
          <w:rFonts w:ascii="Times New Roman" w:hAnsi="Times New Roman" w:cs="Times New Roman"/>
          <w:sz w:val="24"/>
          <w:szCs w:val="24"/>
        </w:rPr>
        <w:t>o zrušení Fondu národného majetku Slovenskej republiky a o zmene a doplnen</w:t>
      </w:r>
      <w:r w:rsidR="00BF36DE">
        <w:rPr>
          <w:rFonts w:ascii="Times New Roman" w:hAnsi="Times New Roman" w:cs="Times New Roman"/>
          <w:sz w:val="24"/>
          <w:szCs w:val="24"/>
        </w:rPr>
        <w:t>í</w:t>
      </w:r>
      <w:r w:rsidR="00BF36DE" w:rsidRPr="00BF36DE">
        <w:rPr>
          <w:rFonts w:ascii="Times New Roman" w:hAnsi="Times New Roman" w:cs="Times New Roman"/>
          <w:sz w:val="24"/>
          <w:szCs w:val="24"/>
        </w:rPr>
        <w:t xml:space="preserve"> niektorých zákonov</w:t>
      </w:r>
      <w:r>
        <w:rPr>
          <w:rFonts w:ascii="Times New Roman" w:hAnsi="Times New Roman" w:cs="Times New Roman"/>
          <w:sz w:val="24"/>
          <w:szCs w:val="24"/>
        </w:rPr>
        <w:t>.“.</w:t>
      </w:r>
    </w:p>
    <w:p w14:paraId="2AE12888"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1ADCC246" w14:textId="49545606" w:rsidR="00D621ED" w:rsidRDefault="00D621ED"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6</w:t>
      </w:r>
      <w:r w:rsidR="00B01603">
        <w:rPr>
          <w:rFonts w:ascii="Times New Roman" w:hAnsi="Times New Roman" w:cs="Times New Roman"/>
          <w:sz w:val="24"/>
          <w:szCs w:val="24"/>
        </w:rPr>
        <w:t xml:space="preserve"> ods. 1</w:t>
      </w:r>
      <w:r>
        <w:rPr>
          <w:rFonts w:ascii="Times New Roman" w:hAnsi="Times New Roman" w:cs="Times New Roman"/>
          <w:sz w:val="24"/>
          <w:szCs w:val="24"/>
        </w:rPr>
        <w:t xml:space="preserve"> písm. g) sa vypúšťajú slová „ako aj údaje o tom, či a v akom rozsahu sa použijú investičné kupóny,“.</w:t>
      </w:r>
    </w:p>
    <w:p w14:paraId="2215BB3E" w14:textId="77777777" w:rsidR="00D621ED" w:rsidRDefault="00D621ED" w:rsidP="00984A3C">
      <w:pPr>
        <w:pStyle w:val="Odsekzoznamu"/>
        <w:adjustRightInd/>
        <w:spacing w:after="0" w:line="240" w:lineRule="auto"/>
        <w:contextualSpacing/>
        <w:jc w:val="both"/>
        <w:rPr>
          <w:rFonts w:ascii="Times New Roman" w:hAnsi="Times New Roman" w:cs="Times New Roman"/>
          <w:sz w:val="24"/>
          <w:szCs w:val="24"/>
        </w:rPr>
      </w:pPr>
    </w:p>
    <w:p w14:paraId="36BCFBC3"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7 ods. 3 sa slová „Ministerstvo hospodárstva Slovenskej republiky (ďalej len „ministerstvo“)“ nahrádzajú slovom „ministerstvo“.</w:t>
      </w:r>
    </w:p>
    <w:p w14:paraId="0B133133"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5BC0C483" w14:textId="46AED548" w:rsidR="000649F0" w:rsidRPr="009E7A28" w:rsidRDefault="000649F0" w:rsidP="000649F0">
      <w:pPr>
        <w:pStyle w:val="Odsekzoznamu"/>
        <w:numPr>
          <w:ilvl w:val="0"/>
          <w:numId w:val="24"/>
        </w:numPr>
        <w:adjustRightInd/>
        <w:spacing w:after="0" w:line="240" w:lineRule="auto"/>
        <w:contextualSpacing/>
        <w:jc w:val="both"/>
        <w:rPr>
          <w:rFonts w:ascii="Times New Roman" w:hAnsi="Times New Roman" w:cs="Times New Roman"/>
          <w:sz w:val="24"/>
          <w:szCs w:val="24"/>
        </w:rPr>
      </w:pPr>
      <w:r w:rsidRPr="009E7A28">
        <w:rPr>
          <w:rFonts w:ascii="Times New Roman" w:hAnsi="Times New Roman" w:cs="Times New Roman"/>
          <w:sz w:val="24"/>
          <w:szCs w:val="24"/>
        </w:rPr>
        <w:t>V § 7 ods. 7 sa slová „100 000 Sk“ nahrádzajú slovami „3 3</w:t>
      </w:r>
      <w:r w:rsidR="00943D01" w:rsidRPr="009E7A28">
        <w:rPr>
          <w:rFonts w:ascii="Times New Roman" w:hAnsi="Times New Roman" w:cs="Times New Roman"/>
          <w:sz w:val="24"/>
          <w:szCs w:val="24"/>
        </w:rPr>
        <w:t>00</w:t>
      </w:r>
      <w:r w:rsidRPr="009E7A28">
        <w:rPr>
          <w:rFonts w:ascii="Times New Roman" w:hAnsi="Times New Roman" w:cs="Times New Roman"/>
          <w:sz w:val="24"/>
          <w:szCs w:val="24"/>
        </w:rPr>
        <w:t xml:space="preserve"> eur“.</w:t>
      </w:r>
    </w:p>
    <w:p w14:paraId="0D3FBAE5" w14:textId="77777777" w:rsidR="000649F0" w:rsidRDefault="000649F0">
      <w:pPr>
        <w:pStyle w:val="Odsekzoznamu"/>
        <w:adjustRightInd/>
        <w:spacing w:after="0" w:line="240" w:lineRule="auto"/>
        <w:contextualSpacing/>
        <w:jc w:val="both"/>
        <w:rPr>
          <w:rFonts w:ascii="Times New Roman" w:hAnsi="Times New Roman" w:cs="Times New Roman"/>
          <w:sz w:val="24"/>
          <w:szCs w:val="24"/>
        </w:rPr>
      </w:pPr>
    </w:p>
    <w:p w14:paraId="7A531E55"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9 ods. 2 sa vypúšťa</w:t>
      </w:r>
      <w:r w:rsidR="002864DC">
        <w:rPr>
          <w:rFonts w:ascii="Times New Roman" w:hAnsi="Times New Roman" w:cs="Times New Roman"/>
          <w:sz w:val="24"/>
          <w:szCs w:val="24"/>
        </w:rPr>
        <w:t>jú</w:t>
      </w:r>
      <w:r>
        <w:rPr>
          <w:rFonts w:ascii="Times New Roman" w:hAnsi="Times New Roman" w:cs="Times New Roman"/>
          <w:sz w:val="24"/>
          <w:szCs w:val="24"/>
        </w:rPr>
        <w:t xml:space="preserve"> slová „</w:t>
      </w:r>
      <w:r w:rsidR="002864DC">
        <w:rPr>
          <w:rFonts w:ascii="Times New Roman" w:hAnsi="Times New Roman" w:cs="Times New Roman"/>
          <w:sz w:val="24"/>
          <w:szCs w:val="24"/>
        </w:rPr>
        <w:t>(</w:t>
      </w:r>
      <w:r>
        <w:rPr>
          <w:rFonts w:ascii="Times New Roman" w:hAnsi="Times New Roman" w:cs="Times New Roman"/>
          <w:sz w:val="24"/>
          <w:szCs w:val="24"/>
        </w:rPr>
        <w:t>ďalej len „privatizačný projekt účasti“</w:t>
      </w:r>
      <w:r w:rsidR="002864DC">
        <w:rPr>
          <w:rFonts w:ascii="Times New Roman" w:hAnsi="Times New Roman" w:cs="Times New Roman"/>
          <w:sz w:val="24"/>
          <w:szCs w:val="24"/>
        </w:rPr>
        <w:t>)</w:t>
      </w:r>
      <w:r>
        <w:rPr>
          <w:rFonts w:ascii="Times New Roman" w:hAnsi="Times New Roman" w:cs="Times New Roman"/>
          <w:sz w:val="24"/>
          <w:szCs w:val="24"/>
        </w:rPr>
        <w:t xml:space="preserve">“. </w:t>
      </w:r>
    </w:p>
    <w:p w14:paraId="61BF948B" w14:textId="77777777" w:rsidR="00663179" w:rsidRDefault="00663179">
      <w:pPr>
        <w:adjustRightInd/>
        <w:spacing w:after="0" w:line="240" w:lineRule="auto"/>
        <w:jc w:val="both"/>
        <w:rPr>
          <w:rFonts w:ascii="Times New Roman" w:hAnsi="Times New Roman" w:cs="Times New Roman"/>
          <w:sz w:val="24"/>
          <w:szCs w:val="24"/>
        </w:rPr>
      </w:pPr>
    </w:p>
    <w:p w14:paraId="0DB28778"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10 ods. 2 sa slovo „fondu“ nahrádza slovami „agentúr</w:t>
      </w:r>
      <w:r w:rsidR="00A84D0F">
        <w:rPr>
          <w:rFonts w:ascii="Times New Roman" w:hAnsi="Times New Roman" w:cs="Times New Roman"/>
          <w:sz w:val="24"/>
          <w:szCs w:val="24"/>
        </w:rPr>
        <w:t>y</w:t>
      </w:r>
      <w:r>
        <w:rPr>
          <w:rFonts w:ascii="Times New Roman" w:hAnsi="Times New Roman" w:cs="Times New Roman"/>
          <w:sz w:val="24"/>
          <w:szCs w:val="24"/>
        </w:rPr>
        <w:t>“.</w:t>
      </w:r>
    </w:p>
    <w:p w14:paraId="1503BA72"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4B147590"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10 ods. 4 sa slovo „fond“ nahrádza slovami „agentúr</w:t>
      </w:r>
      <w:r w:rsidR="00A84D0F">
        <w:rPr>
          <w:rFonts w:ascii="Times New Roman" w:hAnsi="Times New Roman" w:cs="Times New Roman"/>
          <w:sz w:val="24"/>
          <w:szCs w:val="24"/>
        </w:rPr>
        <w:t>a</w:t>
      </w:r>
      <w:r>
        <w:rPr>
          <w:rFonts w:ascii="Times New Roman" w:hAnsi="Times New Roman" w:cs="Times New Roman"/>
          <w:sz w:val="24"/>
          <w:szCs w:val="24"/>
        </w:rPr>
        <w:t>“.</w:t>
      </w:r>
    </w:p>
    <w:p w14:paraId="6AEF0075" w14:textId="77777777" w:rsidR="00663179" w:rsidRDefault="00663179" w:rsidP="00407651">
      <w:pPr>
        <w:pStyle w:val="Odsekzoznamu"/>
        <w:adjustRightInd/>
        <w:spacing w:after="0" w:line="240" w:lineRule="auto"/>
        <w:ind w:left="0"/>
        <w:contextualSpacing/>
        <w:jc w:val="both"/>
        <w:rPr>
          <w:rFonts w:ascii="Times New Roman" w:hAnsi="Times New Roman" w:cs="Times New Roman"/>
          <w:sz w:val="24"/>
          <w:szCs w:val="24"/>
        </w:rPr>
      </w:pPr>
    </w:p>
    <w:p w14:paraId="6DF17EF7" w14:textId="3E5A318F"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10 ods. 10 písm</w:t>
      </w:r>
      <w:r w:rsidR="002864DC">
        <w:rPr>
          <w:rFonts w:ascii="Times New Roman" w:hAnsi="Times New Roman" w:cs="Times New Roman"/>
          <w:sz w:val="24"/>
          <w:szCs w:val="24"/>
        </w:rPr>
        <w:t xml:space="preserve">. </w:t>
      </w:r>
      <w:r>
        <w:rPr>
          <w:rFonts w:ascii="Times New Roman" w:hAnsi="Times New Roman" w:cs="Times New Roman"/>
          <w:sz w:val="24"/>
          <w:szCs w:val="24"/>
        </w:rPr>
        <w:t xml:space="preserve">a) </w:t>
      </w:r>
      <w:r w:rsidR="002864DC">
        <w:rPr>
          <w:rFonts w:ascii="Times New Roman" w:hAnsi="Times New Roman" w:cs="Times New Roman"/>
          <w:sz w:val="24"/>
          <w:szCs w:val="24"/>
        </w:rPr>
        <w:t xml:space="preserve">sa </w:t>
      </w:r>
      <w:r>
        <w:rPr>
          <w:rFonts w:ascii="Times New Roman" w:hAnsi="Times New Roman" w:cs="Times New Roman"/>
          <w:sz w:val="24"/>
          <w:szCs w:val="24"/>
        </w:rPr>
        <w:t>slová „Fondom národného majetku Slovenskej republiky“ nahrádza</w:t>
      </w:r>
      <w:r w:rsidR="002864DC">
        <w:rPr>
          <w:rFonts w:ascii="Times New Roman" w:hAnsi="Times New Roman" w:cs="Times New Roman"/>
          <w:sz w:val="24"/>
          <w:szCs w:val="24"/>
        </w:rPr>
        <w:t>jú</w:t>
      </w:r>
      <w:r>
        <w:rPr>
          <w:rFonts w:ascii="Times New Roman" w:hAnsi="Times New Roman" w:cs="Times New Roman"/>
          <w:sz w:val="24"/>
          <w:szCs w:val="24"/>
        </w:rPr>
        <w:t xml:space="preserve"> slovami „ministerstvom“.</w:t>
      </w:r>
    </w:p>
    <w:p w14:paraId="64A0AA50" w14:textId="77777777" w:rsidR="00663179" w:rsidRDefault="00663179">
      <w:pPr>
        <w:adjustRightInd/>
        <w:spacing w:after="0" w:line="240" w:lineRule="auto"/>
        <w:jc w:val="both"/>
        <w:rPr>
          <w:rFonts w:ascii="Times New Roman" w:hAnsi="Times New Roman" w:cs="Times New Roman"/>
          <w:sz w:val="24"/>
          <w:szCs w:val="24"/>
        </w:rPr>
      </w:pPr>
    </w:p>
    <w:p w14:paraId="37518EB0" w14:textId="77777777" w:rsidR="00682A2F" w:rsidRDefault="00682A2F">
      <w:pPr>
        <w:adjustRightInd/>
        <w:spacing w:after="0" w:line="240" w:lineRule="auto"/>
        <w:jc w:val="both"/>
        <w:rPr>
          <w:rFonts w:ascii="Times New Roman" w:hAnsi="Times New Roman" w:cs="Times New Roman"/>
          <w:sz w:val="24"/>
          <w:szCs w:val="24"/>
        </w:rPr>
      </w:pPr>
    </w:p>
    <w:p w14:paraId="02B29E27" w14:textId="77777777" w:rsidR="00663179" w:rsidRDefault="002864DC" w:rsidP="00582E8D">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F00311">
        <w:rPr>
          <w:rFonts w:ascii="Times New Roman" w:hAnsi="Times New Roman" w:cs="Times New Roman"/>
          <w:sz w:val="24"/>
          <w:szCs w:val="24"/>
        </w:rPr>
        <w:t>§ 10 ods</w:t>
      </w:r>
      <w:r>
        <w:rPr>
          <w:rFonts w:ascii="Times New Roman" w:hAnsi="Times New Roman" w:cs="Times New Roman"/>
          <w:sz w:val="24"/>
          <w:szCs w:val="24"/>
        </w:rPr>
        <w:t>ek</w:t>
      </w:r>
      <w:r w:rsidR="00F00311">
        <w:rPr>
          <w:rFonts w:ascii="Times New Roman" w:hAnsi="Times New Roman" w:cs="Times New Roman"/>
          <w:sz w:val="24"/>
          <w:szCs w:val="24"/>
        </w:rPr>
        <w:t xml:space="preserve"> 16 znie:</w:t>
      </w:r>
    </w:p>
    <w:p w14:paraId="1F38EC24" w14:textId="77777777" w:rsidR="00D6237D" w:rsidRPr="00E44ABA" w:rsidRDefault="00D6237D" w:rsidP="00D6237D">
      <w:pPr>
        <w:pStyle w:val="Odsekzoznamu"/>
        <w:adjustRightInd/>
        <w:spacing w:after="0" w:line="240" w:lineRule="auto"/>
        <w:contextualSpacing/>
        <w:jc w:val="both"/>
        <w:rPr>
          <w:rFonts w:ascii="Times New Roman" w:hAnsi="Times New Roman" w:cs="Times New Roman"/>
          <w:sz w:val="24"/>
          <w:szCs w:val="24"/>
        </w:rPr>
      </w:pPr>
    </w:p>
    <w:p w14:paraId="1969DE8A"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2864DC">
        <w:rPr>
          <w:rFonts w:ascii="Times New Roman" w:hAnsi="Times New Roman" w:cs="Times New Roman"/>
          <w:sz w:val="24"/>
          <w:szCs w:val="24"/>
        </w:rPr>
        <w:t xml:space="preserve">(16) </w:t>
      </w:r>
      <w:r>
        <w:rPr>
          <w:rFonts w:ascii="Times New Roman" w:hAnsi="Times New Roman" w:cs="Times New Roman"/>
          <w:sz w:val="24"/>
          <w:szCs w:val="24"/>
        </w:rPr>
        <w:t>Rozhodnutie o prevode majetku a</w:t>
      </w:r>
      <w:r w:rsidR="002864DC">
        <w:rPr>
          <w:rFonts w:ascii="Times New Roman" w:hAnsi="Times New Roman" w:cs="Times New Roman"/>
          <w:sz w:val="24"/>
          <w:szCs w:val="24"/>
        </w:rPr>
        <w:t xml:space="preserve"> schválený </w:t>
      </w:r>
      <w:r>
        <w:rPr>
          <w:rFonts w:ascii="Times New Roman" w:hAnsi="Times New Roman" w:cs="Times New Roman"/>
          <w:sz w:val="24"/>
          <w:szCs w:val="24"/>
        </w:rPr>
        <w:t xml:space="preserve">projekt o prevode majetku </w:t>
      </w:r>
      <w:r w:rsidR="002864DC">
        <w:rPr>
          <w:rFonts w:ascii="Times New Roman" w:hAnsi="Times New Roman" w:cs="Times New Roman"/>
          <w:sz w:val="24"/>
          <w:szCs w:val="24"/>
        </w:rPr>
        <w:t xml:space="preserve">možno </w:t>
      </w:r>
      <w:r>
        <w:rPr>
          <w:rFonts w:ascii="Times New Roman" w:hAnsi="Times New Roman" w:cs="Times New Roman"/>
          <w:sz w:val="24"/>
          <w:szCs w:val="24"/>
        </w:rPr>
        <w:t xml:space="preserve">po prechode prevádzaného majetku </w:t>
      </w:r>
      <w:r w:rsidR="002864DC">
        <w:rPr>
          <w:rFonts w:ascii="Times New Roman" w:hAnsi="Times New Roman" w:cs="Times New Roman"/>
          <w:sz w:val="24"/>
          <w:szCs w:val="24"/>
        </w:rPr>
        <w:t xml:space="preserve">do správy </w:t>
      </w:r>
      <w:r>
        <w:rPr>
          <w:rFonts w:ascii="Times New Roman" w:hAnsi="Times New Roman" w:cs="Times New Roman"/>
          <w:sz w:val="24"/>
          <w:szCs w:val="24"/>
        </w:rPr>
        <w:t>ministerstv</w:t>
      </w:r>
      <w:r w:rsidR="002864DC">
        <w:rPr>
          <w:rFonts w:ascii="Times New Roman" w:hAnsi="Times New Roman" w:cs="Times New Roman"/>
          <w:sz w:val="24"/>
          <w:szCs w:val="24"/>
        </w:rPr>
        <w:t>a</w:t>
      </w:r>
      <w:r>
        <w:rPr>
          <w:rFonts w:ascii="Times New Roman" w:hAnsi="Times New Roman" w:cs="Times New Roman"/>
          <w:sz w:val="24"/>
          <w:szCs w:val="24"/>
        </w:rPr>
        <w:t xml:space="preserve"> zmeniť alebo zrušiť len v prípadoch uvedených v § 10b.“.</w:t>
      </w:r>
    </w:p>
    <w:p w14:paraId="0D8B1999" w14:textId="77777777" w:rsidR="00663179" w:rsidRDefault="00663179">
      <w:pPr>
        <w:adjustRightInd/>
        <w:spacing w:after="0" w:line="240" w:lineRule="auto"/>
        <w:jc w:val="both"/>
        <w:rPr>
          <w:rFonts w:ascii="Times New Roman" w:hAnsi="Times New Roman" w:cs="Times New Roman"/>
          <w:sz w:val="24"/>
          <w:szCs w:val="24"/>
        </w:rPr>
      </w:pPr>
    </w:p>
    <w:p w14:paraId="2C61B54F"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 § 10a sa </w:t>
      </w:r>
      <w:r w:rsidR="002864DC">
        <w:rPr>
          <w:rFonts w:ascii="Times New Roman" w:hAnsi="Times New Roman" w:cs="Times New Roman"/>
          <w:sz w:val="24"/>
          <w:szCs w:val="24"/>
        </w:rPr>
        <w:t xml:space="preserve">vkladá </w:t>
      </w:r>
      <w:r>
        <w:rPr>
          <w:rFonts w:ascii="Times New Roman" w:hAnsi="Times New Roman" w:cs="Times New Roman"/>
          <w:sz w:val="24"/>
          <w:szCs w:val="24"/>
        </w:rPr>
        <w:t>§ 10b, ktorý znie:</w:t>
      </w:r>
    </w:p>
    <w:p w14:paraId="3B75706A"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23666EBF" w14:textId="77777777" w:rsidR="00663179" w:rsidRDefault="00F00311">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10b</w:t>
      </w:r>
    </w:p>
    <w:p w14:paraId="2BB35FDE" w14:textId="77777777" w:rsidR="00663179" w:rsidRDefault="00663179">
      <w:pPr>
        <w:pStyle w:val="Odsekzoznamu"/>
        <w:adjustRightInd/>
        <w:spacing w:after="0" w:line="240" w:lineRule="auto"/>
        <w:contextualSpacing/>
        <w:rPr>
          <w:rFonts w:ascii="Times New Roman" w:hAnsi="Times New Roman" w:cs="Times New Roman"/>
          <w:sz w:val="24"/>
          <w:szCs w:val="24"/>
        </w:rPr>
      </w:pPr>
    </w:p>
    <w:p w14:paraId="1B719042"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Rozhodnutie o prevode majetku alebo schválený projekt o prevode majetku môže zrušiť vláda, ak </w:t>
      </w:r>
    </w:p>
    <w:p w14:paraId="6EB7E7D3"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prevádzaný majetok v správe ministerstva alebo majetkové účasti na podnikaní iných právnických osôb v správe ministerstva nebolo možné previesť podľa rozhodnutia o prevode majetku alebo podľa schváleného projektu o prevode majetku, </w:t>
      </w:r>
    </w:p>
    <w:p w14:paraId="20457E2B"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 ministerstvo odstúpilo od zmluvy</w:t>
      </w:r>
      <w:r w:rsidR="002864DC">
        <w:rPr>
          <w:rFonts w:ascii="Times New Roman" w:hAnsi="Times New Roman" w:cs="Times New Roman"/>
          <w:sz w:val="24"/>
          <w:szCs w:val="24"/>
        </w:rPr>
        <w:t xml:space="preserve"> podľa </w:t>
      </w:r>
      <w:r>
        <w:rPr>
          <w:rFonts w:ascii="Times New Roman" w:hAnsi="Times New Roman" w:cs="Times New Roman"/>
          <w:sz w:val="24"/>
          <w:szCs w:val="24"/>
        </w:rPr>
        <w:t>§ 14</w:t>
      </w:r>
      <w:r w:rsidR="00D621ED">
        <w:rPr>
          <w:rFonts w:ascii="Times New Roman" w:hAnsi="Times New Roman" w:cs="Times New Roman"/>
          <w:sz w:val="24"/>
          <w:szCs w:val="24"/>
        </w:rPr>
        <w:t xml:space="preserve"> ods. 6</w:t>
      </w:r>
      <w:r>
        <w:rPr>
          <w:rFonts w:ascii="Times New Roman" w:hAnsi="Times New Roman" w:cs="Times New Roman"/>
          <w:sz w:val="24"/>
          <w:szCs w:val="24"/>
        </w:rPr>
        <w:t xml:space="preserve">. </w:t>
      </w:r>
    </w:p>
    <w:p w14:paraId="2505FC7B"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71B3D1BF"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Rozhodnutie o prevode majetku alebo schválený projekt o prevode majetku môže zmeniť vláda, ak </w:t>
      </w:r>
    </w:p>
    <w:p w14:paraId="1A828F24"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ministerstvo nemohlo alebo nenaložilo s majetkom alebo majetkovými účasťami na podnikaní iných právnických osôb v správe ministerstva v plnom rozsahu podľa pôvodného rozhodnutia o prevode majetku alebo schváleného projektu o prevode majetku, </w:t>
      </w:r>
    </w:p>
    <w:p w14:paraId="1DBA0A35"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 nadobúdateľ prevádzaného majetku nemohol alebo nedodržal podmienky ustanovené v pôvodnom rozhodnutí o prevode majetku alebo v schválenom projekte o prevode majetku. </w:t>
      </w:r>
    </w:p>
    <w:p w14:paraId="05265A97"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2B6E0356"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Návrh na zrušenie alebo zmenu rozhodnutia o prevode majetku alebo návrh na zrušenie alebo zmenu schváleného projektu o prevode majetku predkladá ministerstvo vláde.  </w:t>
      </w:r>
    </w:p>
    <w:p w14:paraId="3682C1BA"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514EBAFC"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Ak vláda zruší alebo zmení rozhodnutie o prevode majetku alebo zruší alebo zmení schválený projekt o prevode majetku, ministerstvo naloží s majetkom alebo s majetkovými účasťami na podnikaní iných právnických osôb v správe ministerstva spôsobom, o ktorom rozhodne vláda na návrh ministerstva. </w:t>
      </w:r>
    </w:p>
    <w:p w14:paraId="54683B26"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3DB20655"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Ak založenie obchodnej spoločnosti ministerstvom nebolo predmetom rozhodnutia o prevode majetku alebo schváleného projektu o prevode majetku, ministerstvo naloží s majetkovou účasťou na podnikaní takejto obchodnej spoločnosti v správe ministerstva spôsobom, o ktorom rozhodne vláda na návrh ministerstva.“</w:t>
      </w:r>
      <w:r w:rsidR="002864DC">
        <w:rPr>
          <w:rFonts w:ascii="Times New Roman" w:hAnsi="Times New Roman" w:cs="Times New Roman"/>
          <w:sz w:val="24"/>
          <w:szCs w:val="24"/>
        </w:rPr>
        <w:t>.</w:t>
      </w:r>
    </w:p>
    <w:p w14:paraId="71A9C970"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19A1B05F" w14:textId="77777777" w:rsidR="00663179" w:rsidRDefault="00663179">
      <w:pPr>
        <w:adjustRightInd/>
        <w:spacing w:after="0" w:line="240" w:lineRule="auto"/>
        <w:jc w:val="both"/>
        <w:rPr>
          <w:rFonts w:ascii="Times New Roman" w:hAnsi="Times New Roman" w:cs="Times New Roman"/>
          <w:sz w:val="24"/>
          <w:szCs w:val="24"/>
        </w:rPr>
      </w:pPr>
    </w:p>
    <w:p w14:paraId="6AF7E887" w14:textId="552EA794" w:rsidR="00663179" w:rsidRDefault="002864DC" w:rsidP="003418E1">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w:t>
      </w:r>
      <w:r w:rsidR="00CC769D">
        <w:rPr>
          <w:rFonts w:ascii="Times New Roman" w:hAnsi="Times New Roman" w:cs="Times New Roman"/>
          <w:sz w:val="24"/>
          <w:szCs w:val="24"/>
        </w:rPr>
        <w:t xml:space="preserve"> </w:t>
      </w:r>
      <w:r w:rsidR="00F00311">
        <w:rPr>
          <w:rFonts w:ascii="Times New Roman" w:hAnsi="Times New Roman" w:cs="Times New Roman"/>
          <w:sz w:val="24"/>
          <w:szCs w:val="24"/>
        </w:rPr>
        <w:t>§ 11 ods</w:t>
      </w:r>
      <w:r>
        <w:rPr>
          <w:rFonts w:ascii="Times New Roman" w:hAnsi="Times New Roman" w:cs="Times New Roman"/>
          <w:sz w:val="24"/>
          <w:szCs w:val="24"/>
        </w:rPr>
        <w:t>ek</w:t>
      </w:r>
      <w:r w:rsidR="00724512">
        <w:rPr>
          <w:rFonts w:ascii="Times New Roman" w:hAnsi="Times New Roman" w:cs="Times New Roman"/>
          <w:sz w:val="24"/>
          <w:szCs w:val="24"/>
        </w:rPr>
        <w:t>y</w:t>
      </w:r>
      <w:r w:rsidR="00F00311">
        <w:rPr>
          <w:rFonts w:ascii="Times New Roman" w:hAnsi="Times New Roman" w:cs="Times New Roman"/>
          <w:sz w:val="24"/>
          <w:szCs w:val="24"/>
        </w:rPr>
        <w:t xml:space="preserve"> 2</w:t>
      </w:r>
      <w:r w:rsidR="00B22B83">
        <w:rPr>
          <w:rFonts w:ascii="Times New Roman" w:hAnsi="Times New Roman" w:cs="Times New Roman"/>
          <w:sz w:val="24"/>
          <w:szCs w:val="24"/>
        </w:rPr>
        <w:t xml:space="preserve"> a 3</w:t>
      </w:r>
      <w:r w:rsidR="00F00311">
        <w:rPr>
          <w:rFonts w:ascii="Times New Roman" w:hAnsi="Times New Roman" w:cs="Times New Roman"/>
          <w:sz w:val="24"/>
          <w:szCs w:val="24"/>
        </w:rPr>
        <w:t xml:space="preserve"> zn</w:t>
      </w:r>
      <w:r w:rsidR="00B22B83">
        <w:rPr>
          <w:rFonts w:ascii="Times New Roman" w:hAnsi="Times New Roman" w:cs="Times New Roman"/>
          <w:sz w:val="24"/>
          <w:szCs w:val="24"/>
        </w:rPr>
        <w:t>ejú</w:t>
      </w:r>
      <w:r w:rsidR="00F00311">
        <w:rPr>
          <w:rFonts w:ascii="Times New Roman" w:hAnsi="Times New Roman" w:cs="Times New Roman"/>
          <w:sz w:val="24"/>
          <w:szCs w:val="24"/>
        </w:rPr>
        <w:t>:</w:t>
      </w:r>
    </w:p>
    <w:p w14:paraId="43A06FD7"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7CEF5B0D" w14:textId="77777777" w:rsidR="00B22B83"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2864DC">
        <w:rPr>
          <w:rFonts w:ascii="Times New Roman" w:hAnsi="Times New Roman" w:cs="Times New Roman"/>
          <w:sz w:val="24"/>
          <w:szCs w:val="24"/>
        </w:rPr>
        <w:t xml:space="preserve">(2) </w:t>
      </w:r>
      <w:r>
        <w:rPr>
          <w:rFonts w:ascii="Times New Roman" w:hAnsi="Times New Roman" w:cs="Times New Roman"/>
          <w:sz w:val="24"/>
          <w:szCs w:val="24"/>
        </w:rPr>
        <w:t>Uplynutím dňa, ku ktorému bol podnik zrušený alebo bola vyňatá časť majetku podniku, prechádza prevádzaný majetok do správy ministerstva. Právne úkony podľa § 1</w:t>
      </w:r>
      <w:r w:rsidR="00382C9B">
        <w:rPr>
          <w:rFonts w:ascii="Times New Roman" w:hAnsi="Times New Roman" w:cs="Times New Roman"/>
          <w:sz w:val="24"/>
          <w:szCs w:val="24"/>
        </w:rPr>
        <w:t>3</w:t>
      </w:r>
      <w:r>
        <w:rPr>
          <w:rFonts w:ascii="Times New Roman" w:hAnsi="Times New Roman" w:cs="Times New Roman"/>
          <w:sz w:val="24"/>
          <w:szCs w:val="24"/>
        </w:rPr>
        <w:t xml:space="preserve"> ods. 1 písm. a), g) až k) môže ministerstvo vykonať po vydaní rozhodnutia o prevode majetku s právnymi účinkami po dni zrušenia podniku alebo vyňatia časti majetku podniku.</w:t>
      </w:r>
    </w:p>
    <w:p w14:paraId="0584FAA9" w14:textId="77777777" w:rsidR="00B22B83" w:rsidRDefault="00B22B83">
      <w:pPr>
        <w:pStyle w:val="Odsekzoznamu"/>
        <w:adjustRightInd/>
        <w:spacing w:after="0" w:line="240" w:lineRule="auto"/>
        <w:contextualSpacing/>
        <w:jc w:val="both"/>
        <w:rPr>
          <w:rFonts w:ascii="Times New Roman" w:hAnsi="Times New Roman" w:cs="Times New Roman"/>
          <w:sz w:val="24"/>
          <w:szCs w:val="24"/>
        </w:rPr>
      </w:pPr>
    </w:p>
    <w:p w14:paraId="5990DF76" w14:textId="4E8B7831" w:rsidR="00663179" w:rsidRDefault="00B22B83">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B22B83">
        <w:rPr>
          <w:rFonts w:ascii="Times New Roman" w:hAnsi="Times New Roman" w:cs="Times New Roman"/>
          <w:sz w:val="24"/>
          <w:szCs w:val="24"/>
        </w:rPr>
        <w:t xml:space="preserve">Ak je súčasťou </w:t>
      </w:r>
      <w:r>
        <w:rPr>
          <w:rFonts w:ascii="Times New Roman" w:hAnsi="Times New Roman" w:cs="Times New Roman"/>
          <w:sz w:val="24"/>
          <w:szCs w:val="24"/>
        </w:rPr>
        <w:t>prevádzaného</w:t>
      </w:r>
      <w:r w:rsidRPr="00B22B83">
        <w:rPr>
          <w:rFonts w:ascii="Times New Roman" w:hAnsi="Times New Roman" w:cs="Times New Roman"/>
          <w:sz w:val="24"/>
          <w:szCs w:val="24"/>
        </w:rPr>
        <w:t xml:space="preserve"> majetku podľa rozhodnutia o</w:t>
      </w:r>
      <w:r>
        <w:rPr>
          <w:rFonts w:ascii="Times New Roman" w:hAnsi="Times New Roman" w:cs="Times New Roman"/>
          <w:sz w:val="24"/>
          <w:szCs w:val="24"/>
        </w:rPr>
        <w:t> prevode majetku</w:t>
      </w:r>
      <w:r w:rsidRPr="00B22B83">
        <w:rPr>
          <w:rFonts w:ascii="Times New Roman" w:hAnsi="Times New Roman" w:cs="Times New Roman"/>
          <w:sz w:val="24"/>
          <w:szCs w:val="24"/>
        </w:rPr>
        <w:t xml:space="preserve"> aj majetok, ktorý je v správe Slovenského pozemkového fondu, prechádza podľa odseku 2 na </w:t>
      </w:r>
      <w:r>
        <w:rPr>
          <w:rFonts w:ascii="Times New Roman" w:hAnsi="Times New Roman" w:cs="Times New Roman"/>
          <w:sz w:val="24"/>
          <w:szCs w:val="24"/>
        </w:rPr>
        <w:t>ministerstvo</w:t>
      </w:r>
      <w:r w:rsidRPr="00B22B83">
        <w:rPr>
          <w:rFonts w:ascii="Times New Roman" w:hAnsi="Times New Roman" w:cs="Times New Roman"/>
          <w:sz w:val="24"/>
          <w:szCs w:val="24"/>
        </w:rPr>
        <w:t xml:space="preserve"> aj tento majetok</w:t>
      </w:r>
      <w:r w:rsidR="00D621ED">
        <w:rPr>
          <w:rFonts w:ascii="Times New Roman" w:hAnsi="Times New Roman" w:cs="Times New Roman"/>
          <w:sz w:val="24"/>
          <w:szCs w:val="24"/>
        </w:rPr>
        <w:t>;</w:t>
      </w:r>
      <w:r w:rsidRPr="00B22B83">
        <w:rPr>
          <w:rFonts w:ascii="Times New Roman" w:hAnsi="Times New Roman" w:cs="Times New Roman"/>
          <w:sz w:val="24"/>
          <w:szCs w:val="24"/>
        </w:rPr>
        <w:t xml:space="preserve"> odsek 1 sa použije primerane.</w:t>
      </w:r>
      <w:r w:rsidR="00F00311">
        <w:rPr>
          <w:rFonts w:ascii="Times New Roman" w:hAnsi="Times New Roman" w:cs="Times New Roman"/>
          <w:sz w:val="24"/>
          <w:szCs w:val="24"/>
        </w:rPr>
        <w:t>“.</w:t>
      </w:r>
    </w:p>
    <w:p w14:paraId="25D9A94E" w14:textId="77777777" w:rsidR="00663179" w:rsidRDefault="00663179">
      <w:pPr>
        <w:adjustRightInd/>
        <w:spacing w:after="0" w:line="240" w:lineRule="auto"/>
        <w:jc w:val="both"/>
        <w:rPr>
          <w:rFonts w:ascii="Times New Roman" w:hAnsi="Times New Roman" w:cs="Times New Roman"/>
          <w:sz w:val="24"/>
          <w:szCs w:val="24"/>
        </w:rPr>
      </w:pPr>
    </w:p>
    <w:p w14:paraId="4374FA33" w14:textId="5BC88DB8" w:rsidR="00B01603" w:rsidRDefault="00B01603" w:rsidP="00B01603">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1</w:t>
      </w:r>
      <w:r w:rsidR="008460D0">
        <w:rPr>
          <w:rFonts w:ascii="Times New Roman" w:hAnsi="Times New Roman" w:cs="Times New Roman"/>
          <w:sz w:val="24"/>
          <w:szCs w:val="24"/>
        </w:rPr>
        <w:t>1</w:t>
      </w:r>
      <w:r>
        <w:rPr>
          <w:rFonts w:ascii="Times New Roman" w:hAnsi="Times New Roman" w:cs="Times New Roman"/>
          <w:sz w:val="24"/>
          <w:szCs w:val="24"/>
        </w:rPr>
        <w:t xml:space="preserve"> sa dopĺňa odsekom 8, ktorý znie:</w:t>
      </w:r>
    </w:p>
    <w:p w14:paraId="378AE8C6" w14:textId="77777777" w:rsidR="00B01603" w:rsidRDefault="00B01603" w:rsidP="00B01603">
      <w:pPr>
        <w:adjustRightInd/>
        <w:spacing w:after="0" w:line="240" w:lineRule="auto"/>
        <w:contextualSpacing/>
        <w:jc w:val="both"/>
        <w:rPr>
          <w:rFonts w:ascii="Times New Roman" w:hAnsi="Times New Roman" w:cs="Times New Roman"/>
          <w:sz w:val="24"/>
          <w:szCs w:val="24"/>
        </w:rPr>
      </w:pPr>
    </w:p>
    <w:p w14:paraId="3E5F2C3E" w14:textId="01286AF5" w:rsidR="00B01603" w:rsidRPr="009E7A28" w:rsidRDefault="00B01603" w:rsidP="00B01603">
      <w:pPr>
        <w:adjustRightInd/>
        <w:spacing w:after="0" w:line="240" w:lineRule="auto"/>
        <w:ind w:left="708"/>
        <w:contextualSpacing/>
        <w:jc w:val="both"/>
        <w:rPr>
          <w:rFonts w:ascii="Times New Roman" w:hAnsi="Times New Roman" w:cs="Times New Roman"/>
          <w:sz w:val="24"/>
          <w:szCs w:val="24"/>
        </w:rPr>
      </w:pPr>
      <w:r w:rsidRPr="009E7A28">
        <w:rPr>
          <w:rFonts w:ascii="Times New Roman" w:hAnsi="Times New Roman" w:cs="Times New Roman"/>
          <w:sz w:val="24"/>
          <w:szCs w:val="24"/>
        </w:rPr>
        <w:t>„(8) Výnosy z prevádzaného majetku sú príjmom štátnych finančných aktív v správe Ministerstva financií Slovenskej republiky.</w:t>
      </w:r>
      <w:r w:rsidR="00616E87" w:rsidRPr="009E7A28">
        <w:rPr>
          <w:rFonts w:ascii="Times New Roman" w:hAnsi="Times New Roman" w:cs="Times New Roman"/>
          <w:sz w:val="24"/>
          <w:szCs w:val="24"/>
          <w:vertAlign w:val="superscript"/>
        </w:rPr>
        <w:t>4</w:t>
      </w:r>
      <w:r w:rsidR="009E7A28">
        <w:rPr>
          <w:rFonts w:ascii="Times New Roman" w:hAnsi="Times New Roman" w:cs="Times New Roman"/>
          <w:sz w:val="24"/>
          <w:szCs w:val="24"/>
          <w:vertAlign w:val="superscript"/>
        </w:rPr>
        <w:t>fa</w:t>
      </w:r>
      <w:r w:rsidR="008460D0" w:rsidRPr="009E7A28">
        <w:rPr>
          <w:rFonts w:ascii="Times New Roman" w:hAnsi="Times New Roman" w:cs="Times New Roman"/>
          <w:sz w:val="24"/>
          <w:szCs w:val="24"/>
        </w:rPr>
        <w:t>)</w:t>
      </w:r>
      <w:r w:rsidRPr="009E7A28">
        <w:rPr>
          <w:rFonts w:ascii="Times New Roman" w:hAnsi="Times New Roman" w:cs="Times New Roman"/>
          <w:sz w:val="24"/>
          <w:szCs w:val="24"/>
        </w:rPr>
        <w:t>“.</w:t>
      </w:r>
    </w:p>
    <w:p w14:paraId="79AF3E15" w14:textId="77777777" w:rsidR="00B01603" w:rsidRPr="009E7A28" w:rsidRDefault="00B01603">
      <w:pPr>
        <w:adjustRightInd/>
        <w:spacing w:after="0" w:line="240" w:lineRule="auto"/>
        <w:jc w:val="both"/>
        <w:rPr>
          <w:rFonts w:ascii="Times New Roman" w:hAnsi="Times New Roman" w:cs="Times New Roman"/>
          <w:sz w:val="24"/>
          <w:szCs w:val="24"/>
        </w:rPr>
      </w:pPr>
    </w:p>
    <w:p w14:paraId="78523529" w14:textId="292D9FED" w:rsidR="008460D0" w:rsidRPr="009E7A28" w:rsidRDefault="008460D0">
      <w:pPr>
        <w:adjustRightInd/>
        <w:spacing w:after="0" w:line="240" w:lineRule="auto"/>
        <w:jc w:val="both"/>
        <w:rPr>
          <w:rFonts w:ascii="Times New Roman" w:hAnsi="Times New Roman" w:cs="Times New Roman"/>
          <w:sz w:val="24"/>
          <w:szCs w:val="24"/>
        </w:rPr>
      </w:pPr>
      <w:r w:rsidRPr="009E7A28">
        <w:rPr>
          <w:rFonts w:ascii="Times New Roman" w:hAnsi="Times New Roman" w:cs="Times New Roman"/>
          <w:sz w:val="24"/>
          <w:szCs w:val="24"/>
        </w:rPr>
        <w:tab/>
        <w:t xml:space="preserve">Poznámka pod čiarou k odkazu </w:t>
      </w:r>
      <w:r w:rsidR="00616E87" w:rsidRPr="009E7A28">
        <w:rPr>
          <w:rFonts w:ascii="Times New Roman" w:hAnsi="Times New Roman" w:cs="Times New Roman"/>
          <w:sz w:val="24"/>
          <w:szCs w:val="24"/>
        </w:rPr>
        <w:t>4f</w:t>
      </w:r>
      <w:r w:rsidRPr="009E7A28">
        <w:rPr>
          <w:rFonts w:ascii="Times New Roman" w:hAnsi="Times New Roman" w:cs="Times New Roman"/>
          <w:sz w:val="24"/>
          <w:szCs w:val="24"/>
        </w:rPr>
        <w:t>a znie:</w:t>
      </w:r>
    </w:p>
    <w:p w14:paraId="6CA9EA65" w14:textId="77777777" w:rsidR="008460D0" w:rsidRPr="009E7A28" w:rsidRDefault="008460D0">
      <w:pPr>
        <w:adjustRightInd/>
        <w:spacing w:after="0" w:line="240" w:lineRule="auto"/>
        <w:jc w:val="both"/>
        <w:rPr>
          <w:rFonts w:ascii="Times New Roman" w:hAnsi="Times New Roman" w:cs="Times New Roman"/>
          <w:sz w:val="24"/>
          <w:szCs w:val="24"/>
        </w:rPr>
      </w:pPr>
    </w:p>
    <w:p w14:paraId="79A4221D" w14:textId="7549BEE7" w:rsidR="008460D0" w:rsidRDefault="008460D0" w:rsidP="00F11F06">
      <w:pPr>
        <w:adjustRightInd/>
        <w:spacing w:after="0" w:line="240" w:lineRule="auto"/>
        <w:ind w:left="705"/>
        <w:jc w:val="both"/>
        <w:rPr>
          <w:rFonts w:ascii="Times New Roman" w:hAnsi="Times New Roman" w:cs="Times New Roman"/>
          <w:sz w:val="24"/>
          <w:szCs w:val="24"/>
        </w:rPr>
      </w:pPr>
      <w:r w:rsidRPr="009E7A28">
        <w:rPr>
          <w:rFonts w:ascii="Times New Roman" w:hAnsi="Times New Roman" w:cs="Times New Roman"/>
          <w:sz w:val="24"/>
          <w:szCs w:val="24"/>
        </w:rPr>
        <w:t>„</w:t>
      </w:r>
      <w:r w:rsidR="009E7A28">
        <w:rPr>
          <w:rFonts w:ascii="Times New Roman" w:hAnsi="Times New Roman" w:cs="Times New Roman"/>
          <w:sz w:val="24"/>
          <w:szCs w:val="24"/>
          <w:vertAlign w:val="superscript"/>
        </w:rPr>
        <w:t>4fa</w:t>
      </w:r>
      <w:r w:rsidRPr="009E7A28">
        <w:rPr>
          <w:rFonts w:ascii="Times New Roman" w:hAnsi="Times New Roman" w:cs="Times New Roman"/>
          <w:sz w:val="24"/>
          <w:szCs w:val="24"/>
        </w:rPr>
        <w:t xml:space="preserve">) </w:t>
      </w:r>
      <w:r w:rsidR="00F11F06" w:rsidRPr="009E7A28">
        <w:rPr>
          <w:rFonts w:ascii="Times New Roman" w:hAnsi="Times New Roman" w:cs="Times New Roman"/>
          <w:sz w:val="24"/>
          <w:szCs w:val="24"/>
        </w:rPr>
        <w:t>§ 13 ods. 1 zákona č. 523/2004 Z. z. o rozpočtových pravidlách verejnej správy a o zmene a doplnení niektorých zákonov v znení zákona č. .../2015 Z. z.“.</w:t>
      </w:r>
    </w:p>
    <w:p w14:paraId="04CE5B9C" w14:textId="77777777" w:rsidR="008460D0" w:rsidRDefault="008460D0">
      <w:pPr>
        <w:adjustRightInd/>
        <w:spacing w:after="0" w:line="240" w:lineRule="auto"/>
        <w:jc w:val="both"/>
        <w:rPr>
          <w:rFonts w:ascii="Times New Roman" w:hAnsi="Times New Roman" w:cs="Times New Roman"/>
          <w:sz w:val="24"/>
          <w:szCs w:val="24"/>
        </w:rPr>
      </w:pPr>
    </w:p>
    <w:p w14:paraId="2A40DD58" w14:textId="77777777" w:rsidR="00663179" w:rsidRDefault="00F00311" w:rsidP="003418E1">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12 </w:t>
      </w:r>
      <w:r w:rsidR="00A40F4E">
        <w:rPr>
          <w:rFonts w:ascii="Times New Roman" w:hAnsi="Times New Roman" w:cs="Times New Roman"/>
          <w:sz w:val="24"/>
          <w:szCs w:val="24"/>
        </w:rPr>
        <w:t xml:space="preserve">a 13 </w:t>
      </w:r>
      <w:r>
        <w:rPr>
          <w:rFonts w:ascii="Times New Roman" w:hAnsi="Times New Roman" w:cs="Times New Roman"/>
          <w:sz w:val="24"/>
          <w:szCs w:val="24"/>
        </w:rPr>
        <w:t>zn</w:t>
      </w:r>
      <w:r w:rsidR="00A40F4E">
        <w:rPr>
          <w:rFonts w:ascii="Times New Roman" w:hAnsi="Times New Roman" w:cs="Times New Roman"/>
          <w:sz w:val="24"/>
          <w:szCs w:val="24"/>
        </w:rPr>
        <w:t>ejú</w:t>
      </w:r>
      <w:r>
        <w:rPr>
          <w:rFonts w:ascii="Times New Roman" w:hAnsi="Times New Roman" w:cs="Times New Roman"/>
          <w:sz w:val="24"/>
          <w:szCs w:val="24"/>
        </w:rPr>
        <w:t>:</w:t>
      </w:r>
    </w:p>
    <w:p w14:paraId="157841CD" w14:textId="77777777" w:rsidR="00663179" w:rsidRDefault="00F00311">
      <w:pPr>
        <w:adjustRightInd/>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 12</w:t>
      </w:r>
    </w:p>
    <w:p w14:paraId="41811E3A" w14:textId="77777777" w:rsidR="00663179" w:rsidRDefault="00663179">
      <w:pPr>
        <w:adjustRightInd/>
        <w:spacing w:after="0" w:line="240" w:lineRule="auto"/>
        <w:ind w:left="708"/>
        <w:jc w:val="center"/>
        <w:rPr>
          <w:rFonts w:ascii="Times New Roman" w:hAnsi="Times New Roman" w:cs="Times New Roman"/>
          <w:sz w:val="24"/>
          <w:szCs w:val="24"/>
        </w:rPr>
      </w:pPr>
    </w:p>
    <w:p w14:paraId="11717F39" w14:textId="2616856A" w:rsidR="00663179" w:rsidRDefault="00F00311">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815110">
        <w:rPr>
          <w:rFonts w:ascii="Times New Roman" w:hAnsi="Times New Roman" w:cs="Times New Roman"/>
          <w:sz w:val="24"/>
          <w:szCs w:val="24"/>
        </w:rPr>
        <w:t>Prevádzaný m</w:t>
      </w:r>
      <w:r>
        <w:rPr>
          <w:rFonts w:ascii="Times New Roman" w:hAnsi="Times New Roman" w:cs="Times New Roman"/>
          <w:sz w:val="24"/>
          <w:szCs w:val="24"/>
        </w:rPr>
        <w:t>ajetok v správe ministerstva podľa § 11</w:t>
      </w:r>
      <w:r w:rsidR="008460D0">
        <w:rPr>
          <w:rFonts w:ascii="Times New Roman" w:hAnsi="Times New Roman" w:cs="Times New Roman"/>
          <w:sz w:val="24"/>
          <w:szCs w:val="24"/>
        </w:rPr>
        <w:t xml:space="preserve"> ods. 2</w:t>
      </w:r>
      <w:r>
        <w:rPr>
          <w:rFonts w:ascii="Times New Roman" w:hAnsi="Times New Roman" w:cs="Times New Roman"/>
          <w:sz w:val="24"/>
          <w:szCs w:val="24"/>
        </w:rPr>
        <w:t xml:space="preserve"> a výnosy z tohto majetku </w:t>
      </w:r>
      <w:r w:rsidR="008460D0">
        <w:rPr>
          <w:rFonts w:ascii="Times New Roman" w:hAnsi="Times New Roman" w:cs="Times New Roman"/>
          <w:sz w:val="24"/>
          <w:szCs w:val="24"/>
        </w:rPr>
        <w:t xml:space="preserve">podľa § 11 ods. 8 </w:t>
      </w:r>
      <w:r>
        <w:rPr>
          <w:rFonts w:ascii="Times New Roman" w:hAnsi="Times New Roman" w:cs="Times New Roman"/>
          <w:sz w:val="24"/>
          <w:szCs w:val="24"/>
        </w:rPr>
        <w:t xml:space="preserve">možno použiť na účel </w:t>
      </w:r>
      <w:r w:rsidR="002D2943">
        <w:rPr>
          <w:rFonts w:ascii="Times New Roman" w:hAnsi="Times New Roman" w:cs="Times New Roman"/>
          <w:sz w:val="24"/>
          <w:szCs w:val="24"/>
        </w:rPr>
        <w:t>u</w:t>
      </w:r>
      <w:r w:rsidR="005E5906">
        <w:rPr>
          <w:rFonts w:ascii="Times New Roman" w:hAnsi="Times New Roman" w:cs="Times New Roman"/>
          <w:sz w:val="24"/>
          <w:szCs w:val="24"/>
        </w:rPr>
        <w:t xml:space="preserve">vedený </w:t>
      </w:r>
      <w:r>
        <w:rPr>
          <w:rFonts w:ascii="Times New Roman" w:hAnsi="Times New Roman" w:cs="Times New Roman"/>
          <w:sz w:val="24"/>
          <w:szCs w:val="24"/>
        </w:rPr>
        <w:t xml:space="preserve"> v</w:t>
      </w:r>
      <w:r w:rsidR="00F14617">
        <w:rPr>
          <w:rFonts w:ascii="Times New Roman" w:hAnsi="Times New Roman" w:cs="Times New Roman"/>
          <w:sz w:val="24"/>
          <w:szCs w:val="24"/>
        </w:rPr>
        <w:t> odsekoch 2 až 4</w:t>
      </w:r>
      <w:r>
        <w:rPr>
          <w:rFonts w:ascii="Times New Roman" w:hAnsi="Times New Roman" w:cs="Times New Roman"/>
          <w:sz w:val="24"/>
          <w:szCs w:val="24"/>
        </w:rPr>
        <w:t>. Na správu a nakladanie s</w:t>
      </w:r>
      <w:r w:rsidR="008460D0">
        <w:rPr>
          <w:rFonts w:ascii="Times New Roman" w:hAnsi="Times New Roman" w:cs="Times New Roman"/>
          <w:sz w:val="24"/>
          <w:szCs w:val="24"/>
        </w:rPr>
        <w:t xml:space="preserve"> týmto majetkom a výnosmi z tohto majetku </w:t>
      </w:r>
      <w:r>
        <w:rPr>
          <w:rFonts w:ascii="Times New Roman" w:hAnsi="Times New Roman" w:cs="Times New Roman"/>
          <w:sz w:val="24"/>
          <w:szCs w:val="24"/>
        </w:rPr>
        <w:t>sa ne</w:t>
      </w:r>
      <w:r w:rsidR="00195944">
        <w:rPr>
          <w:rFonts w:ascii="Times New Roman" w:hAnsi="Times New Roman" w:cs="Times New Roman"/>
          <w:sz w:val="24"/>
          <w:szCs w:val="24"/>
        </w:rPr>
        <w:t xml:space="preserve">vzťahuje </w:t>
      </w:r>
      <w:r>
        <w:rPr>
          <w:rFonts w:ascii="Times New Roman" w:hAnsi="Times New Roman" w:cs="Times New Roman"/>
          <w:sz w:val="24"/>
          <w:szCs w:val="24"/>
        </w:rPr>
        <w:t xml:space="preserve">osobitný </w:t>
      </w:r>
      <w:r w:rsidRPr="009E7A28">
        <w:rPr>
          <w:rFonts w:ascii="Times New Roman" w:hAnsi="Times New Roman" w:cs="Times New Roman"/>
          <w:sz w:val="24"/>
          <w:szCs w:val="24"/>
        </w:rPr>
        <w:t>predpis.</w:t>
      </w:r>
      <w:r w:rsidRPr="009E7A28">
        <w:rPr>
          <w:rFonts w:ascii="Times New Roman" w:hAnsi="Times New Roman" w:cs="Times New Roman"/>
          <w:sz w:val="24"/>
          <w:szCs w:val="24"/>
          <w:vertAlign w:val="superscript"/>
        </w:rPr>
        <w:t>4f</w:t>
      </w:r>
      <w:r w:rsidR="00616E87" w:rsidRPr="009E7A28">
        <w:rPr>
          <w:rFonts w:ascii="Times New Roman" w:hAnsi="Times New Roman" w:cs="Times New Roman"/>
          <w:sz w:val="24"/>
          <w:szCs w:val="24"/>
          <w:vertAlign w:val="superscript"/>
        </w:rPr>
        <w:t>b</w:t>
      </w:r>
      <w:r w:rsidRPr="009E7A28">
        <w:rPr>
          <w:rFonts w:ascii="Times New Roman" w:hAnsi="Times New Roman" w:cs="Times New Roman"/>
          <w:sz w:val="24"/>
          <w:szCs w:val="24"/>
        </w:rPr>
        <w:t>)</w:t>
      </w:r>
      <w:r>
        <w:rPr>
          <w:rFonts w:ascii="Times New Roman" w:hAnsi="Times New Roman" w:cs="Times New Roman"/>
          <w:sz w:val="24"/>
          <w:szCs w:val="24"/>
        </w:rPr>
        <w:t xml:space="preserve"> O tomto majetku </w:t>
      </w:r>
      <w:r w:rsidR="008460D0">
        <w:rPr>
          <w:rFonts w:ascii="Times New Roman" w:hAnsi="Times New Roman" w:cs="Times New Roman"/>
          <w:sz w:val="24"/>
          <w:szCs w:val="24"/>
        </w:rPr>
        <w:t xml:space="preserve">a výnosoch z tohto majetku </w:t>
      </w:r>
      <w:r>
        <w:rPr>
          <w:rFonts w:ascii="Times New Roman" w:hAnsi="Times New Roman" w:cs="Times New Roman"/>
          <w:sz w:val="24"/>
          <w:szCs w:val="24"/>
        </w:rPr>
        <w:t xml:space="preserve">vedie ministerstvo osobitnú evidenciu. </w:t>
      </w:r>
    </w:p>
    <w:p w14:paraId="4A2A739D" w14:textId="77777777" w:rsidR="00663179" w:rsidRDefault="00663179">
      <w:pPr>
        <w:adjustRightInd/>
        <w:spacing w:after="0" w:line="240" w:lineRule="auto"/>
        <w:ind w:left="708"/>
        <w:jc w:val="both"/>
        <w:rPr>
          <w:rFonts w:ascii="Times New Roman" w:hAnsi="Times New Roman" w:cs="Times New Roman"/>
          <w:sz w:val="24"/>
          <w:szCs w:val="24"/>
        </w:rPr>
      </w:pPr>
    </w:p>
    <w:p w14:paraId="59A239EE" w14:textId="6A3503CA" w:rsidR="00663179" w:rsidRDefault="00F00311">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407651">
        <w:rPr>
          <w:rFonts w:ascii="Times New Roman" w:hAnsi="Times New Roman" w:cs="Times New Roman"/>
          <w:sz w:val="24"/>
          <w:szCs w:val="24"/>
        </w:rPr>
        <w:t xml:space="preserve"> </w:t>
      </w:r>
      <w:r>
        <w:rPr>
          <w:rFonts w:ascii="Times New Roman" w:hAnsi="Times New Roman" w:cs="Times New Roman"/>
          <w:sz w:val="24"/>
          <w:szCs w:val="24"/>
        </w:rPr>
        <w:t xml:space="preserve">Prevádzaný majetok </w:t>
      </w:r>
      <w:r w:rsidR="008460D0">
        <w:rPr>
          <w:rFonts w:ascii="Times New Roman" w:hAnsi="Times New Roman" w:cs="Times New Roman"/>
          <w:sz w:val="24"/>
          <w:szCs w:val="24"/>
        </w:rPr>
        <w:t xml:space="preserve">alebo výnosy z tohto majetku </w:t>
      </w:r>
      <w:r w:rsidR="00A11506">
        <w:rPr>
          <w:rFonts w:ascii="Times New Roman" w:hAnsi="Times New Roman" w:cs="Times New Roman"/>
          <w:sz w:val="24"/>
          <w:szCs w:val="24"/>
        </w:rPr>
        <w:t>možno</w:t>
      </w:r>
      <w:r>
        <w:rPr>
          <w:rFonts w:ascii="Times New Roman" w:hAnsi="Times New Roman" w:cs="Times New Roman"/>
          <w:sz w:val="24"/>
          <w:szCs w:val="24"/>
        </w:rPr>
        <w:t xml:space="preserve"> použiť v súlade s rozhodnut</w:t>
      </w:r>
      <w:r w:rsidR="00195944">
        <w:rPr>
          <w:rFonts w:ascii="Times New Roman" w:hAnsi="Times New Roman" w:cs="Times New Roman"/>
          <w:sz w:val="24"/>
          <w:szCs w:val="24"/>
        </w:rPr>
        <w:t>ím</w:t>
      </w:r>
      <w:r>
        <w:rPr>
          <w:rFonts w:ascii="Times New Roman" w:hAnsi="Times New Roman" w:cs="Times New Roman"/>
          <w:sz w:val="24"/>
          <w:szCs w:val="24"/>
        </w:rPr>
        <w:t xml:space="preserve"> o prevode majetku na</w:t>
      </w:r>
    </w:p>
    <w:p w14:paraId="3F954EE1" w14:textId="77777777" w:rsidR="00663179" w:rsidRDefault="00F00311" w:rsidP="00A40F4E">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založenie akciovej </w:t>
      </w:r>
      <w:r w:rsidR="002D2943">
        <w:rPr>
          <w:rFonts w:ascii="Times New Roman" w:hAnsi="Times New Roman" w:cs="Times New Roman"/>
          <w:sz w:val="24"/>
          <w:szCs w:val="24"/>
        </w:rPr>
        <w:t xml:space="preserve">spoločnosti </w:t>
      </w:r>
      <w:r>
        <w:rPr>
          <w:rFonts w:ascii="Times New Roman" w:hAnsi="Times New Roman" w:cs="Times New Roman"/>
          <w:sz w:val="24"/>
          <w:szCs w:val="24"/>
        </w:rPr>
        <w:t xml:space="preserve">alebo inej obchodnej spoločnosti a na nakladanie s majetkovými účasťami na týchto spoločnostiach, </w:t>
      </w:r>
    </w:p>
    <w:p w14:paraId="5DFFEB66" w14:textId="77777777" w:rsidR="00663179" w:rsidRDefault="00A40F4E">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00F00311">
        <w:rPr>
          <w:rFonts w:ascii="Times New Roman" w:hAnsi="Times New Roman" w:cs="Times New Roman"/>
          <w:sz w:val="24"/>
          <w:szCs w:val="24"/>
        </w:rPr>
        <w:t xml:space="preserve">vklad do obchodnej spoločnosti, </w:t>
      </w:r>
    </w:p>
    <w:p w14:paraId="3DF683D8" w14:textId="0EDF47E9" w:rsidR="00663179" w:rsidRDefault="00A40F4E">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00F00311">
        <w:rPr>
          <w:rFonts w:ascii="Times New Roman" w:hAnsi="Times New Roman" w:cs="Times New Roman"/>
          <w:sz w:val="24"/>
          <w:szCs w:val="24"/>
        </w:rPr>
        <w:t xml:space="preserve"> predaj podniku alebo jeho časti, alebo na predaj majetkovej účasti na podnikaní inej právnickej osoby, </w:t>
      </w:r>
    </w:p>
    <w:p w14:paraId="352CBC80" w14:textId="1FD6B1B2" w:rsidR="00663179" w:rsidRDefault="00A40F4E">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 </w:t>
      </w:r>
      <w:r w:rsidR="00F00311">
        <w:rPr>
          <w:rFonts w:ascii="Times New Roman" w:hAnsi="Times New Roman" w:cs="Times New Roman"/>
          <w:sz w:val="24"/>
          <w:szCs w:val="24"/>
        </w:rPr>
        <w:t>prevod na ob</w:t>
      </w:r>
      <w:r w:rsidR="008460D0">
        <w:rPr>
          <w:rFonts w:ascii="Times New Roman" w:hAnsi="Times New Roman" w:cs="Times New Roman"/>
          <w:sz w:val="24"/>
          <w:szCs w:val="24"/>
        </w:rPr>
        <w:t>e</w:t>
      </w:r>
      <w:r w:rsidR="00F00311">
        <w:rPr>
          <w:rFonts w:ascii="Times New Roman" w:hAnsi="Times New Roman" w:cs="Times New Roman"/>
          <w:sz w:val="24"/>
          <w:szCs w:val="24"/>
        </w:rPr>
        <w:t>c a</w:t>
      </w:r>
      <w:r w:rsidR="008460D0">
        <w:rPr>
          <w:rFonts w:ascii="Times New Roman" w:hAnsi="Times New Roman" w:cs="Times New Roman"/>
          <w:sz w:val="24"/>
          <w:szCs w:val="24"/>
        </w:rPr>
        <w:t>lebo</w:t>
      </w:r>
      <w:r w:rsidR="00F00311">
        <w:rPr>
          <w:rFonts w:ascii="Times New Roman" w:hAnsi="Times New Roman" w:cs="Times New Roman"/>
          <w:sz w:val="24"/>
          <w:szCs w:val="24"/>
        </w:rPr>
        <w:t xml:space="preserve"> vyšš</w:t>
      </w:r>
      <w:r w:rsidR="008460D0">
        <w:rPr>
          <w:rFonts w:ascii="Times New Roman" w:hAnsi="Times New Roman" w:cs="Times New Roman"/>
          <w:sz w:val="24"/>
          <w:szCs w:val="24"/>
        </w:rPr>
        <w:t>í</w:t>
      </w:r>
      <w:r w:rsidR="00F00311">
        <w:rPr>
          <w:rFonts w:ascii="Times New Roman" w:hAnsi="Times New Roman" w:cs="Times New Roman"/>
          <w:sz w:val="24"/>
          <w:szCs w:val="24"/>
        </w:rPr>
        <w:t xml:space="preserve"> územn</w:t>
      </w:r>
      <w:r w:rsidR="008460D0">
        <w:rPr>
          <w:rFonts w:ascii="Times New Roman" w:hAnsi="Times New Roman" w:cs="Times New Roman"/>
          <w:sz w:val="24"/>
          <w:szCs w:val="24"/>
        </w:rPr>
        <w:t>ý</w:t>
      </w:r>
      <w:r w:rsidR="00F00311">
        <w:rPr>
          <w:rFonts w:ascii="Times New Roman" w:hAnsi="Times New Roman" w:cs="Times New Roman"/>
          <w:sz w:val="24"/>
          <w:szCs w:val="24"/>
        </w:rPr>
        <w:t xml:space="preserve"> cel</w:t>
      </w:r>
      <w:r w:rsidR="008460D0">
        <w:rPr>
          <w:rFonts w:ascii="Times New Roman" w:hAnsi="Times New Roman" w:cs="Times New Roman"/>
          <w:sz w:val="24"/>
          <w:szCs w:val="24"/>
        </w:rPr>
        <w:t>o</w:t>
      </w:r>
      <w:r w:rsidR="00F00311">
        <w:rPr>
          <w:rFonts w:ascii="Times New Roman" w:hAnsi="Times New Roman" w:cs="Times New Roman"/>
          <w:sz w:val="24"/>
          <w:szCs w:val="24"/>
        </w:rPr>
        <w:t xml:space="preserve">k, </w:t>
      </w:r>
    </w:p>
    <w:p w14:paraId="10485BD6" w14:textId="0A6BC86B" w:rsidR="00663179" w:rsidRDefault="00A40F4E">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e) </w:t>
      </w:r>
      <w:r w:rsidR="00F00311">
        <w:rPr>
          <w:rFonts w:ascii="Times New Roman" w:hAnsi="Times New Roman" w:cs="Times New Roman"/>
          <w:sz w:val="24"/>
          <w:szCs w:val="24"/>
        </w:rPr>
        <w:t xml:space="preserve">prevod na účely zdravotného poistenia, </w:t>
      </w:r>
      <w:r w:rsidR="00382C9B">
        <w:rPr>
          <w:rFonts w:ascii="Times New Roman" w:hAnsi="Times New Roman" w:cs="Times New Roman"/>
          <w:sz w:val="24"/>
          <w:szCs w:val="24"/>
        </w:rPr>
        <w:t xml:space="preserve">sociálneho </w:t>
      </w:r>
      <w:r w:rsidR="00F00311">
        <w:rPr>
          <w:rFonts w:ascii="Times New Roman" w:hAnsi="Times New Roman" w:cs="Times New Roman"/>
          <w:sz w:val="24"/>
          <w:szCs w:val="24"/>
        </w:rPr>
        <w:t xml:space="preserve">poistenia a na účely </w:t>
      </w:r>
      <w:r w:rsidR="00382C9B" w:rsidRPr="00382C9B">
        <w:rPr>
          <w:rFonts w:ascii="Times New Roman" w:hAnsi="Times New Roman" w:cs="Times New Roman"/>
          <w:sz w:val="24"/>
          <w:szCs w:val="24"/>
        </w:rPr>
        <w:t>poskytovania služieb zamestnanosti</w:t>
      </w:r>
      <w:r w:rsidR="00F00311">
        <w:rPr>
          <w:rFonts w:ascii="Times New Roman" w:hAnsi="Times New Roman" w:cs="Times New Roman"/>
          <w:sz w:val="24"/>
          <w:szCs w:val="24"/>
        </w:rPr>
        <w:t xml:space="preserve">, </w:t>
      </w:r>
    </w:p>
    <w:p w14:paraId="42F7D258" w14:textId="3EB9C71C" w:rsidR="00663179" w:rsidRDefault="00A40F4E">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f) </w:t>
      </w:r>
      <w:r w:rsidR="008460D0">
        <w:rPr>
          <w:rFonts w:ascii="Times New Roman" w:hAnsi="Times New Roman" w:cs="Times New Roman"/>
          <w:sz w:val="24"/>
          <w:szCs w:val="24"/>
        </w:rPr>
        <w:t xml:space="preserve">prevod na Slovenský pozemkový fond, </w:t>
      </w:r>
      <w:r w:rsidR="00F00311">
        <w:rPr>
          <w:rFonts w:ascii="Times New Roman" w:hAnsi="Times New Roman" w:cs="Times New Roman"/>
          <w:sz w:val="24"/>
          <w:szCs w:val="24"/>
        </w:rPr>
        <w:t xml:space="preserve">ak ide o majetok slúžiaci poľnohospodárskej </w:t>
      </w:r>
      <w:r w:rsidR="0099631F">
        <w:rPr>
          <w:rFonts w:ascii="Times New Roman" w:hAnsi="Times New Roman" w:cs="Times New Roman"/>
          <w:sz w:val="24"/>
          <w:szCs w:val="24"/>
        </w:rPr>
        <w:t xml:space="preserve">výrobe </w:t>
      </w:r>
      <w:r w:rsidR="00F00311">
        <w:rPr>
          <w:rFonts w:ascii="Times New Roman" w:hAnsi="Times New Roman" w:cs="Times New Roman"/>
          <w:sz w:val="24"/>
          <w:szCs w:val="24"/>
        </w:rPr>
        <w:t>alebo lesnej výrobe</w:t>
      </w:r>
      <w:r w:rsidR="008460D0">
        <w:rPr>
          <w:rFonts w:ascii="Times New Roman" w:hAnsi="Times New Roman" w:cs="Times New Roman"/>
          <w:sz w:val="24"/>
          <w:szCs w:val="24"/>
        </w:rPr>
        <w:t xml:space="preserve">; Slovenský pozemkový fond </w:t>
      </w:r>
      <w:r w:rsidR="00F00311">
        <w:rPr>
          <w:rFonts w:ascii="Times New Roman" w:hAnsi="Times New Roman" w:cs="Times New Roman"/>
          <w:sz w:val="24"/>
          <w:szCs w:val="24"/>
        </w:rPr>
        <w:t xml:space="preserve">nakladá s týmto majetkom v súlade s rozhodnutím o prevode podniku </w:t>
      </w:r>
      <w:r w:rsidR="00AA7B66">
        <w:rPr>
          <w:rFonts w:ascii="Times New Roman" w:hAnsi="Times New Roman" w:cs="Times New Roman"/>
          <w:sz w:val="24"/>
          <w:szCs w:val="24"/>
        </w:rPr>
        <w:t xml:space="preserve">primerane </w:t>
      </w:r>
      <w:r w:rsidR="00F00311">
        <w:rPr>
          <w:rFonts w:ascii="Times New Roman" w:hAnsi="Times New Roman" w:cs="Times New Roman"/>
          <w:sz w:val="24"/>
          <w:szCs w:val="24"/>
        </w:rPr>
        <w:t xml:space="preserve">podľa </w:t>
      </w:r>
      <w:r>
        <w:rPr>
          <w:rFonts w:ascii="Times New Roman" w:hAnsi="Times New Roman" w:cs="Times New Roman"/>
          <w:sz w:val="24"/>
          <w:szCs w:val="24"/>
        </w:rPr>
        <w:t>písmen a)</w:t>
      </w:r>
      <w:r w:rsidR="00F00311">
        <w:rPr>
          <w:rFonts w:ascii="Times New Roman" w:hAnsi="Times New Roman" w:cs="Times New Roman"/>
          <w:sz w:val="24"/>
          <w:szCs w:val="24"/>
        </w:rPr>
        <w:t xml:space="preserve"> až </w:t>
      </w:r>
      <w:r>
        <w:rPr>
          <w:rFonts w:ascii="Times New Roman" w:hAnsi="Times New Roman" w:cs="Times New Roman"/>
          <w:sz w:val="24"/>
          <w:szCs w:val="24"/>
        </w:rPr>
        <w:t>d)</w:t>
      </w:r>
      <w:r w:rsidR="00F00311">
        <w:rPr>
          <w:rFonts w:ascii="Times New Roman" w:hAnsi="Times New Roman" w:cs="Times New Roman"/>
          <w:sz w:val="24"/>
          <w:szCs w:val="24"/>
        </w:rPr>
        <w:t xml:space="preserve">, </w:t>
      </w:r>
    </w:p>
    <w:p w14:paraId="384D5D40" w14:textId="77777777" w:rsidR="00663179" w:rsidRDefault="00A40F4E">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g) </w:t>
      </w:r>
      <w:r w:rsidR="00F00311">
        <w:rPr>
          <w:rFonts w:ascii="Times New Roman" w:hAnsi="Times New Roman" w:cs="Times New Roman"/>
          <w:sz w:val="24"/>
          <w:szCs w:val="24"/>
        </w:rPr>
        <w:t xml:space="preserve">prevod majetku, ktorý je súčasťou alebo príslušenstvom alebo je funkčne spätý s majetkom vydaným alebo takým, ktorý sa má vydať oprávnenej </w:t>
      </w:r>
      <w:r w:rsidR="002864DC">
        <w:rPr>
          <w:rFonts w:ascii="Times New Roman" w:hAnsi="Times New Roman" w:cs="Times New Roman"/>
          <w:sz w:val="24"/>
          <w:szCs w:val="24"/>
        </w:rPr>
        <w:t>osobe podľa osobitného predpisu</w:t>
      </w:r>
      <w:r w:rsidR="00F00311" w:rsidRPr="002864DC">
        <w:rPr>
          <w:rFonts w:ascii="Times New Roman" w:hAnsi="Times New Roman" w:cs="Times New Roman"/>
          <w:sz w:val="24"/>
          <w:szCs w:val="24"/>
          <w:vertAlign w:val="superscript"/>
        </w:rPr>
        <w:t>2</w:t>
      </w:r>
      <w:r w:rsidR="00F00311">
        <w:rPr>
          <w:rFonts w:ascii="Times New Roman" w:hAnsi="Times New Roman" w:cs="Times New Roman"/>
          <w:sz w:val="24"/>
          <w:szCs w:val="24"/>
        </w:rPr>
        <w:t>) tejto oprávnenej osobe</w:t>
      </w:r>
      <w:r w:rsidR="00A84D0F">
        <w:rPr>
          <w:rFonts w:ascii="Times New Roman" w:hAnsi="Times New Roman" w:cs="Times New Roman"/>
          <w:sz w:val="24"/>
          <w:szCs w:val="24"/>
        </w:rPr>
        <w:t>,</w:t>
      </w:r>
      <w:r w:rsidR="00F00311">
        <w:rPr>
          <w:rFonts w:ascii="Times New Roman" w:hAnsi="Times New Roman" w:cs="Times New Roman"/>
          <w:sz w:val="24"/>
          <w:szCs w:val="24"/>
        </w:rPr>
        <w:t xml:space="preserve"> </w:t>
      </w:r>
    </w:p>
    <w:p w14:paraId="0AFF2D94" w14:textId="4E977F1B" w:rsidR="00663179" w:rsidRDefault="00A40F4E">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h</w:t>
      </w:r>
      <w:r w:rsidR="00F00311">
        <w:rPr>
          <w:rFonts w:ascii="Times New Roman" w:hAnsi="Times New Roman" w:cs="Times New Roman"/>
          <w:sz w:val="24"/>
          <w:szCs w:val="24"/>
        </w:rPr>
        <w:t>) úhradu nákladov vynaložených nadobúdateľom na vy</w:t>
      </w:r>
      <w:r w:rsidR="00195944">
        <w:rPr>
          <w:rFonts w:ascii="Times New Roman" w:hAnsi="Times New Roman" w:cs="Times New Roman"/>
          <w:sz w:val="24"/>
          <w:szCs w:val="24"/>
        </w:rPr>
        <w:t>s</w:t>
      </w:r>
      <w:r w:rsidR="00F00311">
        <w:rPr>
          <w:rFonts w:ascii="Times New Roman" w:hAnsi="Times New Roman" w:cs="Times New Roman"/>
          <w:sz w:val="24"/>
          <w:szCs w:val="24"/>
        </w:rPr>
        <w:t>poriadanie ekologických záväzkov vzniknutých pred prevodom podniku, a to aj tých, o ktorých nadobúdateľ nevedel pred uzavretím zmluvy o predaji podniku alebo časti majetku podniku</w:t>
      </w:r>
      <w:r w:rsidR="00A84D0F">
        <w:rPr>
          <w:rFonts w:ascii="Times New Roman" w:hAnsi="Times New Roman" w:cs="Times New Roman"/>
          <w:sz w:val="24"/>
          <w:szCs w:val="24"/>
        </w:rPr>
        <w:t>.</w:t>
      </w:r>
    </w:p>
    <w:p w14:paraId="7A844B9F" w14:textId="77777777" w:rsidR="00663179" w:rsidRDefault="00663179">
      <w:pPr>
        <w:adjustRightInd/>
        <w:spacing w:after="0" w:line="240" w:lineRule="auto"/>
        <w:ind w:left="705"/>
        <w:jc w:val="both"/>
        <w:rPr>
          <w:rFonts w:ascii="Times New Roman" w:hAnsi="Times New Roman" w:cs="Times New Roman"/>
          <w:sz w:val="24"/>
          <w:szCs w:val="24"/>
        </w:rPr>
      </w:pPr>
    </w:p>
    <w:p w14:paraId="40561031" w14:textId="5A10D14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(3) Prevádzaný majetok</w:t>
      </w:r>
      <w:r w:rsidR="008460D0">
        <w:rPr>
          <w:rFonts w:ascii="Times New Roman" w:hAnsi="Times New Roman" w:cs="Times New Roman"/>
          <w:sz w:val="24"/>
          <w:szCs w:val="24"/>
        </w:rPr>
        <w:t xml:space="preserve"> alebo výnosy z tohto majetku</w:t>
      </w:r>
      <w:r>
        <w:rPr>
          <w:rFonts w:ascii="Times New Roman" w:hAnsi="Times New Roman" w:cs="Times New Roman"/>
          <w:sz w:val="24"/>
          <w:szCs w:val="24"/>
        </w:rPr>
        <w:t xml:space="preserve"> </w:t>
      </w:r>
      <w:r w:rsidR="00A11506">
        <w:rPr>
          <w:rFonts w:ascii="Times New Roman" w:hAnsi="Times New Roman" w:cs="Times New Roman"/>
          <w:sz w:val="24"/>
          <w:szCs w:val="24"/>
        </w:rPr>
        <w:t>možno</w:t>
      </w:r>
      <w:r>
        <w:rPr>
          <w:rFonts w:ascii="Times New Roman" w:hAnsi="Times New Roman" w:cs="Times New Roman"/>
          <w:sz w:val="24"/>
          <w:szCs w:val="24"/>
        </w:rPr>
        <w:t xml:space="preserve"> použiť v súlade s rozhodnutím vlády na</w:t>
      </w:r>
    </w:p>
    <w:p w14:paraId="40B80456"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a) plnenie záväzkov podnikov určených na prevod majetku, najmä záväzkov z úverov zabezpečených záložným právom, </w:t>
      </w:r>
    </w:p>
    <w:p w14:paraId="6E8B3D97"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b) posilnenie zdrojov bánk a sporiteľní určených na poskytovanie úverov, </w:t>
      </w:r>
    </w:p>
    <w:p w14:paraId="6EC6CEB3"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c) splnenie poskytnutých záruk za úvery obchodných spoločností, v ktorých má štát alebo agentúra trvalú majetkovú účasť v rozsahu aspoň 34%, </w:t>
      </w:r>
    </w:p>
    <w:p w14:paraId="5BF4AB2D" w14:textId="5A95EF2E"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lastRenderedPageBreak/>
        <w:t xml:space="preserve">d) podporu </w:t>
      </w:r>
      <w:r w:rsidR="00E2243B">
        <w:rPr>
          <w:rFonts w:ascii="Times New Roman" w:hAnsi="Times New Roman" w:cs="Times New Roman"/>
          <w:sz w:val="24"/>
          <w:szCs w:val="24"/>
        </w:rPr>
        <w:t xml:space="preserve">štátnych </w:t>
      </w:r>
      <w:r>
        <w:rPr>
          <w:rFonts w:ascii="Times New Roman" w:hAnsi="Times New Roman" w:cs="Times New Roman"/>
          <w:sz w:val="24"/>
          <w:szCs w:val="24"/>
        </w:rPr>
        <w:t xml:space="preserve">rozvojových programov, </w:t>
      </w:r>
    </w:p>
    <w:p w14:paraId="5457CAD1"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e) plnenie štátnych záruk za bankové úvery, </w:t>
      </w:r>
    </w:p>
    <w:p w14:paraId="470C9C3A"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f) financovanie splácania štátneho dlhu v priebehu rozpočtového roka, </w:t>
      </w:r>
    </w:p>
    <w:p w14:paraId="49D230EA"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g) doplnenie zdrojov v systéme financovania zdravotníctva, </w:t>
      </w:r>
    </w:p>
    <w:p w14:paraId="0D419791" w14:textId="2BCD9773" w:rsidR="00663179" w:rsidRDefault="00A11506">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h</w:t>
      </w:r>
      <w:r w:rsidR="00F00311">
        <w:rPr>
          <w:rFonts w:ascii="Times New Roman" w:hAnsi="Times New Roman" w:cs="Times New Roman"/>
          <w:sz w:val="24"/>
          <w:szCs w:val="24"/>
        </w:rPr>
        <w:t xml:space="preserve">) nakladanie s majetkovými účasťami </w:t>
      </w:r>
      <w:r>
        <w:rPr>
          <w:rFonts w:ascii="Times New Roman" w:hAnsi="Times New Roman" w:cs="Times New Roman"/>
          <w:sz w:val="24"/>
          <w:szCs w:val="24"/>
        </w:rPr>
        <w:t xml:space="preserve">štátu v správe </w:t>
      </w:r>
      <w:r w:rsidR="00F00311">
        <w:rPr>
          <w:rFonts w:ascii="Times New Roman" w:hAnsi="Times New Roman" w:cs="Times New Roman"/>
          <w:sz w:val="24"/>
          <w:szCs w:val="24"/>
        </w:rPr>
        <w:t xml:space="preserve">ministerstva, </w:t>
      </w:r>
    </w:p>
    <w:p w14:paraId="286045EE" w14:textId="0937D4BF" w:rsidR="00663179" w:rsidRDefault="00A11506">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i</w:t>
      </w:r>
      <w:r w:rsidR="00F00311">
        <w:rPr>
          <w:rFonts w:ascii="Times New Roman" w:hAnsi="Times New Roman" w:cs="Times New Roman"/>
          <w:sz w:val="24"/>
          <w:szCs w:val="24"/>
        </w:rPr>
        <w:t xml:space="preserve">) finančné kompenzácie nákladov obcí na vybudované plynárenské </w:t>
      </w:r>
      <w:r w:rsidR="00195944">
        <w:rPr>
          <w:rFonts w:ascii="Times New Roman" w:hAnsi="Times New Roman" w:cs="Times New Roman"/>
          <w:sz w:val="24"/>
          <w:szCs w:val="24"/>
        </w:rPr>
        <w:t xml:space="preserve">                                      </w:t>
      </w:r>
      <w:r w:rsidR="00F00311">
        <w:rPr>
          <w:rFonts w:ascii="Times New Roman" w:hAnsi="Times New Roman" w:cs="Times New Roman"/>
          <w:sz w:val="24"/>
          <w:szCs w:val="24"/>
        </w:rPr>
        <w:t>a elektroenergetické zariadenia, ktoré boli bez náhrady prevedené do vlastníctva štátu.</w:t>
      </w:r>
    </w:p>
    <w:p w14:paraId="10679467" w14:textId="77777777" w:rsidR="00663179" w:rsidRDefault="00663179">
      <w:pPr>
        <w:adjustRightInd/>
        <w:spacing w:after="0" w:line="240" w:lineRule="auto"/>
        <w:ind w:left="705"/>
        <w:jc w:val="both"/>
        <w:rPr>
          <w:rFonts w:ascii="Times New Roman" w:hAnsi="Times New Roman" w:cs="Times New Roman"/>
          <w:sz w:val="24"/>
          <w:szCs w:val="24"/>
        </w:rPr>
      </w:pPr>
    </w:p>
    <w:p w14:paraId="70B4FE32" w14:textId="04F10D6C"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(4) Prevádzaný majetok </w:t>
      </w:r>
      <w:r w:rsidR="00A11506">
        <w:rPr>
          <w:rFonts w:ascii="Times New Roman" w:hAnsi="Times New Roman" w:cs="Times New Roman"/>
          <w:sz w:val="24"/>
          <w:szCs w:val="24"/>
        </w:rPr>
        <w:t xml:space="preserve">alebo výnosy z tohto majetku </w:t>
      </w:r>
      <w:r>
        <w:rPr>
          <w:rFonts w:ascii="Times New Roman" w:hAnsi="Times New Roman" w:cs="Times New Roman"/>
          <w:sz w:val="24"/>
          <w:szCs w:val="24"/>
        </w:rPr>
        <w:t>možno ďalej použiť</w:t>
      </w:r>
      <w:r w:rsidR="00A11506">
        <w:rPr>
          <w:rFonts w:ascii="Times New Roman" w:hAnsi="Times New Roman" w:cs="Times New Roman"/>
          <w:sz w:val="24"/>
          <w:szCs w:val="24"/>
        </w:rPr>
        <w:t xml:space="preserve"> na</w:t>
      </w:r>
    </w:p>
    <w:p w14:paraId="6A88A8A4" w14:textId="3DE95F2E"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a) zvýšenie základného imania obchodných spoločností, ktorých akcionárom alebo spoločníkom je štát, </w:t>
      </w:r>
    </w:p>
    <w:p w14:paraId="17BA8BC0" w14:textId="3CF53F9A"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b) poskytovanie finančnej náhrady subjektom, voči ktorým mal podnik zodpovednosť za vady, ak táto zodpovednosť neprešla na nadobúdateľa, </w:t>
      </w:r>
    </w:p>
    <w:p w14:paraId="6A8FF500" w14:textId="2795D342"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c) úhradu nákladov spojených s podporou prevodu majetku podľa tohto zákona, </w:t>
      </w:r>
    </w:p>
    <w:p w14:paraId="2FB7004E" w14:textId="39D65C6D"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d) nákup majetku a majetkových účastí, na ktoré má štát predkupné právo, </w:t>
      </w:r>
    </w:p>
    <w:p w14:paraId="1A937B1E" w14:textId="6FA48614"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e) uspokojovanie nárokov oprávnených osôb podľa osobitných predpisov</w:t>
      </w:r>
      <w:r w:rsidRPr="004F4B75">
        <w:rPr>
          <w:rFonts w:ascii="Times New Roman" w:hAnsi="Times New Roman" w:cs="Times New Roman"/>
          <w:sz w:val="24"/>
          <w:szCs w:val="24"/>
          <w:vertAlign w:val="superscript"/>
        </w:rPr>
        <w:t>8d</w:t>
      </w:r>
      <w:r>
        <w:rPr>
          <w:rFonts w:ascii="Times New Roman" w:hAnsi="Times New Roman" w:cs="Times New Roman"/>
          <w:sz w:val="24"/>
          <w:szCs w:val="24"/>
        </w:rPr>
        <w:t xml:space="preserve">) a § 47 a na úhradu nákladov reštitučných a súdnych sporov súvisiacich s prevodom majetku, ktoré je povinné uhradiť ministerstvo alebo agentúra, prípadne na úhradu súvisiacich škôd spôsobených ministerstvom alebo agentúrou, </w:t>
      </w:r>
    </w:p>
    <w:p w14:paraId="26E6EC04" w14:textId="15B8AE38"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f) úhradu na ťarchu osobitného účtu ministerstva na použitie podľa osobitného predpisu,</w:t>
      </w:r>
      <w:r w:rsidRPr="004F4B75">
        <w:rPr>
          <w:rFonts w:ascii="Times New Roman" w:hAnsi="Times New Roman" w:cs="Times New Roman"/>
          <w:sz w:val="24"/>
          <w:szCs w:val="24"/>
          <w:vertAlign w:val="superscript"/>
        </w:rPr>
        <w:t>8e</w:t>
      </w:r>
      <w:r>
        <w:rPr>
          <w:rFonts w:ascii="Times New Roman" w:hAnsi="Times New Roman" w:cs="Times New Roman"/>
          <w:sz w:val="24"/>
          <w:szCs w:val="24"/>
        </w:rPr>
        <w:t xml:space="preserve">) </w:t>
      </w:r>
    </w:p>
    <w:p w14:paraId="03F91F30" w14:textId="4F315ADF" w:rsidR="00663179" w:rsidRDefault="00A11506">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g</w:t>
      </w:r>
      <w:r w:rsidR="00F00311">
        <w:rPr>
          <w:rFonts w:ascii="Times New Roman" w:hAnsi="Times New Roman" w:cs="Times New Roman"/>
          <w:sz w:val="24"/>
          <w:szCs w:val="24"/>
        </w:rPr>
        <w:t>) úhradu nákladov vzniknutých v dôsledku odstúpenia od zmluvy vrátane nákladov na uspokojenie pracovnoprávnych nárokov zamestnancov alebo na uzatváranie zmlúv o nájme takto získaného majetku</w:t>
      </w:r>
      <w:r w:rsidR="00407651">
        <w:rPr>
          <w:rFonts w:ascii="Times New Roman" w:hAnsi="Times New Roman" w:cs="Times New Roman"/>
          <w:sz w:val="24"/>
          <w:szCs w:val="24"/>
        </w:rPr>
        <w:t>.</w:t>
      </w:r>
      <w:r w:rsidR="00F00311">
        <w:rPr>
          <w:rFonts w:ascii="Times New Roman" w:hAnsi="Times New Roman" w:cs="Times New Roman"/>
          <w:sz w:val="24"/>
          <w:szCs w:val="24"/>
        </w:rPr>
        <w:t xml:space="preserve"> </w:t>
      </w:r>
    </w:p>
    <w:p w14:paraId="072E1DBA" w14:textId="77777777" w:rsidR="00663179" w:rsidRDefault="00663179">
      <w:pPr>
        <w:adjustRightInd/>
        <w:spacing w:after="0" w:line="240" w:lineRule="auto"/>
        <w:ind w:left="705"/>
        <w:jc w:val="both"/>
        <w:rPr>
          <w:rFonts w:ascii="Times New Roman" w:hAnsi="Times New Roman" w:cs="Times New Roman"/>
          <w:sz w:val="24"/>
          <w:szCs w:val="24"/>
        </w:rPr>
      </w:pPr>
    </w:p>
    <w:p w14:paraId="0F371F45" w14:textId="52E82188"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(5) </w:t>
      </w:r>
      <w:r w:rsidR="00F14617">
        <w:rPr>
          <w:rFonts w:ascii="Times New Roman" w:hAnsi="Times New Roman" w:cs="Times New Roman"/>
          <w:sz w:val="24"/>
          <w:szCs w:val="24"/>
        </w:rPr>
        <w:t xml:space="preserve">Na </w:t>
      </w:r>
      <w:r>
        <w:rPr>
          <w:rFonts w:ascii="Times New Roman" w:hAnsi="Times New Roman" w:cs="Times New Roman"/>
          <w:sz w:val="24"/>
          <w:szCs w:val="24"/>
        </w:rPr>
        <w:t>postup podľa ods</w:t>
      </w:r>
      <w:r w:rsidR="00A11506">
        <w:rPr>
          <w:rFonts w:ascii="Times New Roman" w:hAnsi="Times New Roman" w:cs="Times New Roman"/>
          <w:sz w:val="24"/>
          <w:szCs w:val="24"/>
        </w:rPr>
        <w:t>eku</w:t>
      </w:r>
      <w:r>
        <w:rPr>
          <w:rFonts w:ascii="Times New Roman" w:hAnsi="Times New Roman" w:cs="Times New Roman"/>
          <w:sz w:val="24"/>
          <w:szCs w:val="24"/>
        </w:rPr>
        <w:t xml:space="preserve"> 2 písm. </w:t>
      </w:r>
      <w:r w:rsidR="002D2943">
        <w:rPr>
          <w:rFonts w:ascii="Times New Roman" w:hAnsi="Times New Roman" w:cs="Times New Roman"/>
          <w:sz w:val="24"/>
          <w:szCs w:val="24"/>
        </w:rPr>
        <w:t>f</w:t>
      </w:r>
      <w:r>
        <w:rPr>
          <w:rFonts w:ascii="Times New Roman" w:hAnsi="Times New Roman" w:cs="Times New Roman"/>
          <w:sz w:val="24"/>
          <w:szCs w:val="24"/>
        </w:rPr>
        <w:t xml:space="preserve">) </w:t>
      </w:r>
      <w:r w:rsidR="002423A7">
        <w:rPr>
          <w:rFonts w:ascii="Times New Roman" w:hAnsi="Times New Roman" w:cs="Times New Roman"/>
          <w:sz w:val="24"/>
          <w:szCs w:val="24"/>
        </w:rPr>
        <w:t xml:space="preserve">sa </w:t>
      </w:r>
      <w:r>
        <w:rPr>
          <w:rFonts w:ascii="Times New Roman" w:hAnsi="Times New Roman" w:cs="Times New Roman"/>
          <w:sz w:val="24"/>
          <w:szCs w:val="24"/>
        </w:rPr>
        <w:t xml:space="preserve">ustanovenia § 10b a § 13 až 21 </w:t>
      </w:r>
      <w:r w:rsidR="002423A7">
        <w:rPr>
          <w:rFonts w:ascii="Times New Roman" w:hAnsi="Times New Roman" w:cs="Times New Roman"/>
          <w:sz w:val="24"/>
          <w:szCs w:val="24"/>
        </w:rPr>
        <w:t xml:space="preserve">použijú </w:t>
      </w:r>
      <w:r w:rsidR="00AA7B66">
        <w:rPr>
          <w:rFonts w:ascii="Times New Roman" w:hAnsi="Times New Roman" w:cs="Times New Roman"/>
          <w:sz w:val="24"/>
          <w:szCs w:val="24"/>
        </w:rPr>
        <w:t xml:space="preserve">primerane </w:t>
      </w:r>
      <w:r>
        <w:rPr>
          <w:rFonts w:ascii="Times New Roman" w:hAnsi="Times New Roman" w:cs="Times New Roman"/>
          <w:sz w:val="24"/>
          <w:szCs w:val="24"/>
        </w:rPr>
        <w:t>aj pre Slovenský pozemkový fond.</w:t>
      </w:r>
    </w:p>
    <w:p w14:paraId="50B76478" w14:textId="77777777" w:rsidR="00663179" w:rsidRDefault="00663179">
      <w:pPr>
        <w:adjustRightInd/>
        <w:spacing w:after="0" w:line="240" w:lineRule="auto"/>
        <w:ind w:left="705"/>
        <w:jc w:val="both"/>
        <w:rPr>
          <w:rFonts w:ascii="Times New Roman" w:hAnsi="Times New Roman" w:cs="Times New Roman"/>
          <w:sz w:val="24"/>
          <w:szCs w:val="24"/>
        </w:rPr>
      </w:pPr>
    </w:p>
    <w:p w14:paraId="26963799" w14:textId="77777777" w:rsidR="00663179" w:rsidRDefault="00F00311">
      <w:pPr>
        <w:adjustRightInd/>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 xml:space="preserve">§ </w:t>
      </w:r>
      <w:r w:rsidR="00A40F4E">
        <w:rPr>
          <w:rFonts w:ascii="Times New Roman" w:hAnsi="Times New Roman" w:cs="Times New Roman"/>
          <w:sz w:val="24"/>
          <w:szCs w:val="24"/>
        </w:rPr>
        <w:t>13</w:t>
      </w:r>
    </w:p>
    <w:p w14:paraId="6BDFA08D" w14:textId="77777777" w:rsidR="00663179" w:rsidRDefault="00663179">
      <w:pPr>
        <w:adjustRightInd/>
        <w:spacing w:after="0" w:line="240" w:lineRule="auto"/>
        <w:jc w:val="both"/>
        <w:rPr>
          <w:rFonts w:ascii="Times New Roman" w:hAnsi="Times New Roman" w:cs="Times New Roman"/>
          <w:sz w:val="24"/>
          <w:szCs w:val="24"/>
        </w:rPr>
      </w:pPr>
    </w:p>
    <w:p w14:paraId="7D1F355C" w14:textId="2FBB7D16"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(1) Podľa rozhodnutia o prevode majetku uza</w:t>
      </w:r>
      <w:r w:rsidR="00F14617">
        <w:rPr>
          <w:rFonts w:ascii="Times New Roman" w:hAnsi="Times New Roman" w:cs="Times New Roman"/>
          <w:sz w:val="24"/>
          <w:szCs w:val="24"/>
        </w:rPr>
        <w:t>tvára</w:t>
      </w:r>
      <w:r>
        <w:rPr>
          <w:rFonts w:ascii="Times New Roman" w:hAnsi="Times New Roman" w:cs="Times New Roman"/>
          <w:sz w:val="24"/>
          <w:szCs w:val="24"/>
        </w:rPr>
        <w:t xml:space="preserve"> ministerstvo v mene Slovenskej republiky zmluvy a </w:t>
      </w:r>
      <w:r w:rsidR="00AA7B66">
        <w:rPr>
          <w:rFonts w:ascii="Times New Roman" w:hAnsi="Times New Roman" w:cs="Times New Roman"/>
          <w:sz w:val="24"/>
          <w:szCs w:val="24"/>
        </w:rPr>
        <w:t xml:space="preserve">uskutočňuje </w:t>
      </w:r>
      <w:r>
        <w:rPr>
          <w:rFonts w:ascii="Times New Roman" w:hAnsi="Times New Roman" w:cs="Times New Roman"/>
          <w:sz w:val="24"/>
          <w:szCs w:val="24"/>
        </w:rPr>
        <w:t xml:space="preserve">iné právne úkony, a to najmä </w:t>
      </w:r>
    </w:p>
    <w:p w14:paraId="314EF93E" w14:textId="77777777" w:rsidR="00663179" w:rsidRDefault="00F00311">
      <w:pPr>
        <w:adjustRightInd/>
        <w:spacing w:after="0" w:line="240" w:lineRule="auto"/>
        <w:ind w:left="705" w:firstLine="4"/>
        <w:jc w:val="both"/>
        <w:rPr>
          <w:rFonts w:ascii="Times New Roman" w:hAnsi="Times New Roman" w:cs="Times New Roman"/>
          <w:sz w:val="24"/>
          <w:szCs w:val="24"/>
        </w:rPr>
      </w:pPr>
      <w:r>
        <w:rPr>
          <w:rFonts w:ascii="Times New Roman" w:hAnsi="Times New Roman" w:cs="Times New Roman"/>
          <w:sz w:val="24"/>
          <w:szCs w:val="24"/>
        </w:rPr>
        <w:t xml:space="preserve">a) zakladá obchodné spoločnosti alebo sa zúčastňuje na ich zakladaní a vkladá do nich vklady, na ktoré sa zaviazal, </w:t>
      </w:r>
    </w:p>
    <w:p w14:paraId="3DBC8BE0"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nadobúda do správy akcie na základe účasti štátu na podnikaní akciových spoločností a vykonáva práva akcionára, </w:t>
      </w:r>
    </w:p>
    <w:p w14:paraId="054EEDBD"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vykonáva práva spoločníka na iných než akciových spoločnostiach, </w:t>
      </w:r>
    </w:p>
    <w:p w14:paraId="40032B93"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 podieľa sa na hospodárskom výsledku obchodnej spoločnosti, na ktorej podnikaní sa zúčastňuje, a znáša jeho dôsledky vo forme zisku a strát, </w:t>
      </w:r>
    </w:p>
    <w:p w14:paraId="54AB7DEB"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 predáva akcie alebo podiely štátu na iných než akciových spoločnostiach, </w:t>
      </w:r>
    </w:p>
    <w:p w14:paraId="520A8034"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 podieľa sa na likvidačnom zostatku spoločnosti v rozsahu účasti štátu na jej podnikaní, ak dôjde k jej zrušeniu, </w:t>
      </w:r>
    </w:p>
    <w:p w14:paraId="77E530F1"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 uzaviera zmluvy o predaji podnikov, ich častí a častí ich majetku, pritom môže využiť aj verejnú súťaž, </w:t>
      </w:r>
    </w:p>
    <w:p w14:paraId="2E937687"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 predáva prevádzaný majetok na verejných dražbách, </w:t>
      </w:r>
    </w:p>
    <w:p w14:paraId="5613FC2C" w14:textId="5F0F0786" w:rsidR="00663179" w:rsidRDefault="00F00311" w:rsidP="00A11506">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 </w:t>
      </w:r>
      <w:r w:rsidR="00A11506">
        <w:rPr>
          <w:rFonts w:ascii="Times New Roman" w:hAnsi="Times New Roman" w:cs="Times New Roman"/>
          <w:sz w:val="24"/>
          <w:szCs w:val="24"/>
        </w:rPr>
        <w:t>uskutočňuje prevody podľa § 12</w:t>
      </w:r>
      <w:r>
        <w:rPr>
          <w:rFonts w:ascii="Times New Roman" w:hAnsi="Times New Roman" w:cs="Times New Roman"/>
          <w:sz w:val="24"/>
          <w:szCs w:val="24"/>
        </w:rPr>
        <w:t xml:space="preserve">, </w:t>
      </w:r>
    </w:p>
    <w:p w14:paraId="57BE1367" w14:textId="500ED635" w:rsidR="00663179" w:rsidRDefault="00A11506">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j</w:t>
      </w:r>
      <w:r w:rsidR="00F00311">
        <w:rPr>
          <w:rFonts w:ascii="Times New Roman" w:hAnsi="Times New Roman" w:cs="Times New Roman"/>
          <w:sz w:val="24"/>
          <w:szCs w:val="24"/>
        </w:rPr>
        <w:t xml:space="preserve">) prenajíma na určitú dobu tieto hodnoty do </w:t>
      </w:r>
      <w:r>
        <w:rPr>
          <w:rFonts w:ascii="Times New Roman" w:hAnsi="Times New Roman" w:cs="Times New Roman"/>
          <w:sz w:val="24"/>
          <w:szCs w:val="24"/>
        </w:rPr>
        <w:t xml:space="preserve">času </w:t>
      </w:r>
      <w:r w:rsidR="00F00311">
        <w:rPr>
          <w:rFonts w:ascii="Times New Roman" w:hAnsi="Times New Roman" w:cs="Times New Roman"/>
          <w:sz w:val="24"/>
          <w:szCs w:val="24"/>
        </w:rPr>
        <w:t xml:space="preserve">ich použitia na prevod majetku. </w:t>
      </w:r>
    </w:p>
    <w:p w14:paraId="31FB3414" w14:textId="77777777" w:rsidR="00663179" w:rsidRDefault="00663179">
      <w:pPr>
        <w:adjustRightInd/>
        <w:spacing w:after="0" w:line="240" w:lineRule="auto"/>
        <w:ind w:left="709"/>
        <w:jc w:val="both"/>
        <w:rPr>
          <w:rFonts w:ascii="Times New Roman" w:hAnsi="Times New Roman" w:cs="Times New Roman"/>
          <w:sz w:val="24"/>
          <w:szCs w:val="24"/>
        </w:rPr>
      </w:pPr>
    </w:p>
    <w:p w14:paraId="0D09BF0E"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Pred založením obchodnej spoločnosti podľa rozhodnutia o prevode majetku ministerstvo vykoná aktualizáciu hodnoty nepeňažného vkladu. Ak z aktualizácie </w:t>
      </w:r>
      <w:r>
        <w:rPr>
          <w:rFonts w:ascii="Times New Roman" w:hAnsi="Times New Roman" w:cs="Times New Roman"/>
          <w:sz w:val="24"/>
          <w:szCs w:val="24"/>
        </w:rPr>
        <w:lastRenderedPageBreak/>
        <w:t xml:space="preserve">vznikne požiadavka založiť obchodnú spoločnosť s inou výškou základného imania, prípadne rezervného fondu, než sa uvádza v rozhodnutí o prevode majetku, môže tak ministerstvo postupovať so súhlasom vlády. </w:t>
      </w:r>
    </w:p>
    <w:p w14:paraId="49F3431E" w14:textId="77777777" w:rsidR="00663179" w:rsidRDefault="00663179">
      <w:pPr>
        <w:adjustRightInd/>
        <w:spacing w:after="0" w:line="240" w:lineRule="auto"/>
        <w:ind w:left="709"/>
        <w:jc w:val="both"/>
        <w:rPr>
          <w:rFonts w:ascii="Times New Roman" w:hAnsi="Times New Roman" w:cs="Times New Roman"/>
          <w:sz w:val="24"/>
          <w:szCs w:val="24"/>
        </w:rPr>
      </w:pPr>
    </w:p>
    <w:p w14:paraId="1462B73C"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V prípadoch trvalej majetkovej účasti štátu v obchodnej spoločnosti vykonáva ministerstvo práva akcionára v akciových spoločnostiach, prípadne práva spoločníka v iných než akciových spoločnostiach, ak ide o zvýšenie alebo zníženie základného imania, zmenu stanov spoločnosti po dohode so zakladateľom prevádzaného podniku. </w:t>
      </w:r>
    </w:p>
    <w:p w14:paraId="2A1C2A67" w14:textId="77777777" w:rsidR="00663179" w:rsidRDefault="00663179">
      <w:pPr>
        <w:adjustRightInd/>
        <w:spacing w:after="0" w:line="240" w:lineRule="auto"/>
        <w:ind w:left="709"/>
        <w:jc w:val="both"/>
        <w:rPr>
          <w:rFonts w:ascii="Times New Roman" w:hAnsi="Times New Roman" w:cs="Times New Roman"/>
          <w:sz w:val="24"/>
          <w:szCs w:val="24"/>
        </w:rPr>
      </w:pPr>
    </w:p>
    <w:p w14:paraId="15936E56" w14:textId="06E4411B"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1C3AC1">
        <w:rPr>
          <w:rFonts w:ascii="Times New Roman" w:hAnsi="Times New Roman" w:cs="Times New Roman"/>
          <w:sz w:val="24"/>
          <w:szCs w:val="24"/>
        </w:rPr>
        <w:t>4</w:t>
      </w:r>
      <w:r>
        <w:rPr>
          <w:rFonts w:ascii="Times New Roman" w:hAnsi="Times New Roman" w:cs="Times New Roman"/>
          <w:sz w:val="24"/>
          <w:szCs w:val="24"/>
        </w:rPr>
        <w:t xml:space="preserve">) </w:t>
      </w:r>
      <w:r w:rsidR="00907108">
        <w:rPr>
          <w:rFonts w:ascii="Times New Roman" w:hAnsi="Times New Roman" w:cs="Times New Roman"/>
          <w:sz w:val="24"/>
          <w:szCs w:val="24"/>
        </w:rPr>
        <w:t>Ministerstvo p</w:t>
      </w:r>
      <w:r>
        <w:rPr>
          <w:rFonts w:ascii="Times New Roman" w:hAnsi="Times New Roman" w:cs="Times New Roman"/>
          <w:sz w:val="24"/>
          <w:szCs w:val="24"/>
        </w:rPr>
        <w:t xml:space="preserve">ri právnych úkonoch, ktoré vykonáva podľa odseku 1 písm. a), g) až </w:t>
      </w:r>
      <w:r w:rsidR="00907108">
        <w:rPr>
          <w:rFonts w:ascii="Times New Roman" w:hAnsi="Times New Roman" w:cs="Times New Roman"/>
          <w:sz w:val="24"/>
          <w:szCs w:val="24"/>
        </w:rPr>
        <w:t>j</w:t>
      </w:r>
      <w:r>
        <w:rPr>
          <w:rFonts w:ascii="Times New Roman" w:hAnsi="Times New Roman" w:cs="Times New Roman"/>
          <w:sz w:val="24"/>
          <w:szCs w:val="24"/>
        </w:rPr>
        <w:t xml:space="preserve">), spolupracuje so zakladateľmi. </w:t>
      </w:r>
    </w:p>
    <w:p w14:paraId="53FCA691" w14:textId="77777777" w:rsidR="00663179" w:rsidRDefault="00663179">
      <w:pPr>
        <w:adjustRightInd/>
        <w:spacing w:after="0" w:line="240" w:lineRule="auto"/>
        <w:ind w:left="709"/>
        <w:jc w:val="both"/>
        <w:rPr>
          <w:rFonts w:ascii="Times New Roman" w:hAnsi="Times New Roman" w:cs="Times New Roman"/>
          <w:sz w:val="24"/>
          <w:szCs w:val="24"/>
        </w:rPr>
      </w:pPr>
    </w:p>
    <w:p w14:paraId="1E8EF3E7" w14:textId="7DA254DD"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1C3AC1">
        <w:rPr>
          <w:rFonts w:ascii="Times New Roman" w:hAnsi="Times New Roman" w:cs="Times New Roman"/>
          <w:sz w:val="24"/>
          <w:szCs w:val="24"/>
        </w:rPr>
        <w:t>5</w:t>
      </w:r>
      <w:r>
        <w:rPr>
          <w:rFonts w:ascii="Times New Roman" w:hAnsi="Times New Roman" w:cs="Times New Roman"/>
          <w:sz w:val="24"/>
          <w:szCs w:val="24"/>
        </w:rPr>
        <w:t xml:space="preserve">) Ministerstvo </w:t>
      </w:r>
      <w:r w:rsidR="002D2943">
        <w:rPr>
          <w:rFonts w:ascii="Times New Roman" w:hAnsi="Times New Roman" w:cs="Times New Roman"/>
          <w:sz w:val="24"/>
          <w:szCs w:val="24"/>
        </w:rPr>
        <w:t>uspokojuje</w:t>
      </w:r>
      <w:r>
        <w:rPr>
          <w:rFonts w:ascii="Times New Roman" w:hAnsi="Times New Roman" w:cs="Times New Roman"/>
          <w:sz w:val="24"/>
          <w:szCs w:val="24"/>
        </w:rPr>
        <w:t xml:space="preserve"> nároky oprávnených osôb, ak k odňatiu vlastníckeho práva došlo spôsobom </w:t>
      </w:r>
      <w:r w:rsidR="00EE38D5">
        <w:rPr>
          <w:rFonts w:ascii="Times New Roman" w:hAnsi="Times New Roman" w:cs="Times New Roman"/>
          <w:sz w:val="24"/>
          <w:szCs w:val="24"/>
        </w:rPr>
        <w:t xml:space="preserve">podľa </w:t>
      </w:r>
      <w:r w:rsidR="00382C9B">
        <w:rPr>
          <w:rFonts w:ascii="Times New Roman" w:hAnsi="Times New Roman" w:cs="Times New Roman"/>
          <w:sz w:val="24"/>
          <w:szCs w:val="24"/>
        </w:rPr>
        <w:t>osobitn</w:t>
      </w:r>
      <w:r w:rsidR="00EE38D5">
        <w:rPr>
          <w:rFonts w:ascii="Times New Roman" w:hAnsi="Times New Roman" w:cs="Times New Roman"/>
          <w:sz w:val="24"/>
          <w:szCs w:val="24"/>
        </w:rPr>
        <w:t>ého</w:t>
      </w:r>
      <w:r w:rsidR="00382C9B">
        <w:rPr>
          <w:rFonts w:ascii="Times New Roman" w:hAnsi="Times New Roman" w:cs="Times New Roman"/>
          <w:sz w:val="24"/>
          <w:szCs w:val="24"/>
        </w:rPr>
        <w:t xml:space="preserve"> predpis</w:t>
      </w:r>
      <w:r w:rsidR="00EE38D5">
        <w:rPr>
          <w:rFonts w:ascii="Times New Roman" w:hAnsi="Times New Roman" w:cs="Times New Roman"/>
          <w:sz w:val="24"/>
          <w:szCs w:val="24"/>
        </w:rPr>
        <w:t>u</w:t>
      </w:r>
      <w:r>
        <w:rPr>
          <w:rFonts w:ascii="Times New Roman" w:hAnsi="Times New Roman" w:cs="Times New Roman"/>
          <w:sz w:val="24"/>
          <w:szCs w:val="24"/>
        </w:rPr>
        <w:t>,</w:t>
      </w:r>
      <w:r w:rsidR="00E007AF" w:rsidRPr="00984A3C">
        <w:rPr>
          <w:rFonts w:ascii="Times New Roman" w:hAnsi="Times New Roman" w:cs="Times New Roman"/>
          <w:sz w:val="24"/>
          <w:szCs w:val="24"/>
          <w:vertAlign w:val="superscript"/>
        </w:rPr>
        <w:t>4</w:t>
      </w:r>
      <w:r w:rsidR="00067297">
        <w:rPr>
          <w:rFonts w:ascii="Times New Roman" w:hAnsi="Times New Roman" w:cs="Times New Roman"/>
          <w:sz w:val="24"/>
          <w:szCs w:val="24"/>
          <w:vertAlign w:val="superscript"/>
        </w:rPr>
        <w:t>e</w:t>
      </w:r>
      <w:r w:rsidR="00E2243B" w:rsidRPr="008734DE">
        <w:rPr>
          <w:rFonts w:ascii="Times New Roman" w:hAnsi="Times New Roman"/>
          <w:sz w:val="24"/>
        </w:rPr>
        <w:t>)</w:t>
      </w:r>
      <w:r>
        <w:rPr>
          <w:rFonts w:ascii="Times New Roman" w:hAnsi="Times New Roman" w:cs="Times New Roman"/>
          <w:sz w:val="24"/>
          <w:szCs w:val="24"/>
        </w:rPr>
        <w:t xml:space="preserve"> a to podľa časového plánu uvedeného v projekte o prevode majetku vybranom rozhodnutím o prevode majetku, najneskôr však do jedného roka od vydania rozhodnutia o prevode majetku. Ministerstvo </w:t>
      </w:r>
      <w:r w:rsidR="002D2943">
        <w:rPr>
          <w:rFonts w:ascii="Times New Roman" w:hAnsi="Times New Roman" w:cs="Times New Roman"/>
          <w:sz w:val="24"/>
          <w:szCs w:val="24"/>
        </w:rPr>
        <w:t xml:space="preserve">uspokojí </w:t>
      </w:r>
      <w:r>
        <w:rPr>
          <w:rFonts w:ascii="Times New Roman" w:hAnsi="Times New Roman" w:cs="Times New Roman"/>
          <w:sz w:val="24"/>
          <w:szCs w:val="24"/>
        </w:rPr>
        <w:t xml:space="preserve">tieto nároky len vtedy, ak ich oprávnené osoby uplatnia včas a ak uvedú názov a sídlo podniku, ktorý vec drží. </w:t>
      </w:r>
    </w:p>
    <w:p w14:paraId="6D2F959E" w14:textId="77777777" w:rsidR="00663179" w:rsidRDefault="00663179">
      <w:pPr>
        <w:adjustRightInd/>
        <w:spacing w:after="0" w:line="240" w:lineRule="auto"/>
        <w:ind w:left="709"/>
        <w:jc w:val="both"/>
        <w:rPr>
          <w:rFonts w:ascii="Times New Roman" w:hAnsi="Times New Roman" w:cs="Times New Roman"/>
          <w:sz w:val="24"/>
          <w:szCs w:val="24"/>
        </w:rPr>
      </w:pPr>
    </w:p>
    <w:p w14:paraId="558BD126"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1C3AC1">
        <w:rPr>
          <w:rFonts w:ascii="Times New Roman" w:hAnsi="Times New Roman" w:cs="Times New Roman"/>
          <w:sz w:val="24"/>
          <w:szCs w:val="24"/>
        </w:rPr>
        <w:t>6</w:t>
      </w:r>
      <w:r>
        <w:rPr>
          <w:rFonts w:ascii="Times New Roman" w:hAnsi="Times New Roman" w:cs="Times New Roman"/>
          <w:sz w:val="24"/>
          <w:szCs w:val="24"/>
        </w:rPr>
        <w:t xml:space="preserve">) Ministerstvo môže postúpiť pohľadávky štátu voči nadobúdateľom prevádzaného majetku verejnou súťažou alebo na základe verejnej dražby. </w:t>
      </w:r>
    </w:p>
    <w:p w14:paraId="6FE3774B" w14:textId="77777777" w:rsidR="00663179" w:rsidRDefault="00663179">
      <w:pPr>
        <w:adjustRightInd/>
        <w:spacing w:after="0" w:line="240" w:lineRule="auto"/>
        <w:ind w:left="709"/>
        <w:jc w:val="both"/>
        <w:rPr>
          <w:rFonts w:ascii="Times New Roman" w:hAnsi="Times New Roman" w:cs="Times New Roman"/>
          <w:sz w:val="24"/>
          <w:szCs w:val="24"/>
        </w:rPr>
      </w:pPr>
    </w:p>
    <w:p w14:paraId="046465F2" w14:textId="579E9AFE"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1C3AC1">
        <w:rPr>
          <w:rFonts w:ascii="Times New Roman" w:hAnsi="Times New Roman" w:cs="Times New Roman"/>
          <w:sz w:val="24"/>
          <w:szCs w:val="24"/>
        </w:rPr>
        <w:t>7</w:t>
      </w:r>
      <w:r>
        <w:rPr>
          <w:rFonts w:ascii="Times New Roman" w:hAnsi="Times New Roman" w:cs="Times New Roman"/>
          <w:sz w:val="24"/>
          <w:szCs w:val="24"/>
        </w:rPr>
        <w:t>) Ministerstvo ne</w:t>
      </w:r>
      <w:r w:rsidR="00907108">
        <w:rPr>
          <w:rFonts w:ascii="Times New Roman" w:hAnsi="Times New Roman" w:cs="Times New Roman"/>
          <w:sz w:val="24"/>
          <w:szCs w:val="24"/>
        </w:rPr>
        <w:t>smie</w:t>
      </w:r>
      <w:r>
        <w:rPr>
          <w:rFonts w:ascii="Times New Roman" w:hAnsi="Times New Roman" w:cs="Times New Roman"/>
          <w:sz w:val="24"/>
          <w:szCs w:val="24"/>
        </w:rPr>
        <w:t xml:space="preserve"> prijímať úvery alebo pôžičky ani vstupovať do úverových alebo pôžičkových vzťahov ako ručiteľ </w:t>
      </w:r>
      <w:r w:rsidR="00EE38D5">
        <w:rPr>
          <w:rFonts w:ascii="Times New Roman" w:hAnsi="Times New Roman" w:cs="Times New Roman"/>
          <w:sz w:val="24"/>
          <w:szCs w:val="24"/>
        </w:rPr>
        <w:t xml:space="preserve">okrem prípadov </w:t>
      </w:r>
      <w:r>
        <w:rPr>
          <w:rFonts w:ascii="Times New Roman" w:hAnsi="Times New Roman" w:cs="Times New Roman"/>
          <w:sz w:val="24"/>
          <w:szCs w:val="24"/>
        </w:rPr>
        <w:t>podľa § 15 ods. 4.</w:t>
      </w:r>
      <w:r w:rsidR="00694710">
        <w:rPr>
          <w:rFonts w:ascii="Times New Roman" w:hAnsi="Times New Roman" w:cs="Times New Roman"/>
          <w:sz w:val="24"/>
          <w:szCs w:val="24"/>
        </w:rPr>
        <w:t>“</w:t>
      </w:r>
      <w:r w:rsidR="004F4B75">
        <w:rPr>
          <w:rFonts w:ascii="Times New Roman" w:hAnsi="Times New Roman" w:cs="Times New Roman"/>
          <w:sz w:val="24"/>
          <w:szCs w:val="24"/>
        </w:rPr>
        <w:t>.</w:t>
      </w:r>
    </w:p>
    <w:p w14:paraId="1AA7A565" w14:textId="77777777" w:rsidR="00663179" w:rsidRDefault="00663179">
      <w:pPr>
        <w:adjustRightInd/>
        <w:spacing w:after="0" w:line="240" w:lineRule="auto"/>
        <w:ind w:left="709"/>
        <w:jc w:val="both"/>
        <w:rPr>
          <w:rFonts w:ascii="Times New Roman" w:hAnsi="Times New Roman" w:cs="Times New Roman"/>
          <w:sz w:val="24"/>
          <w:szCs w:val="24"/>
        </w:rPr>
      </w:pPr>
    </w:p>
    <w:p w14:paraId="2C80DB2D" w14:textId="7AACF416" w:rsidR="00A40F4E" w:rsidRPr="009E7A28" w:rsidRDefault="00A40F4E" w:rsidP="00A40F4E">
      <w:pPr>
        <w:adjustRightInd/>
        <w:spacing w:after="0" w:line="240" w:lineRule="auto"/>
        <w:ind w:left="705"/>
        <w:jc w:val="both"/>
        <w:rPr>
          <w:rFonts w:ascii="Times New Roman" w:hAnsi="Times New Roman" w:cs="Times New Roman"/>
          <w:sz w:val="24"/>
          <w:szCs w:val="24"/>
        </w:rPr>
      </w:pPr>
      <w:r w:rsidRPr="009E7A28">
        <w:rPr>
          <w:rFonts w:ascii="Times New Roman" w:hAnsi="Times New Roman" w:cs="Times New Roman"/>
          <w:sz w:val="24"/>
          <w:szCs w:val="24"/>
        </w:rPr>
        <w:t>Poznámka pod čiarou k odkazu 4f</w:t>
      </w:r>
      <w:r w:rsidR="00616E87" w:rsidRPr="009E7A28">
        <w:rPr>
          <w:rFonts w:ascii="Times New Roman" w:hAnsi="Times New Roman" w:cs="Times New Roman"/>
          <w:sz w:val="24"/>
          <w:szCs w:val="24"/>
        </w:rPr>
        <w:t>b</w:t>
      </w:r>
      <w:r w:rsidRPr="009E7A28">
        <w:rPr>
          <w:rFonts w:ascii="Times New Roman" w:hAnsi="Times New Roman" w:cs="Times New Roman"/>
          <w:sz w:val="24"/>
          <w:szCs w:val="24"/>
        </w:rPr>
        <w:t xml:space="preserve"> znie:</w:t>
      </w:r>
    </w:p>
    <w:p w14:paraId="66650BC3" w14:textId="581CECD2" w:rsidR="00A40F4E" w:rsidRDefault="00A40F4E" w:rsidP="00A40F4E">
      <w:pPr>
        <w:adjustRightInd/>
        <w:spacing w:after="0" w:line="240" w:lineRule="auto"/>
        <w:ind w:left="705"/>
        <w:jc w:val="both"/>
        <w:rPr>
          <w:rFonts w:ascii="Times New Roman" w:hAnsi="Times New Roman" w:cs="Times New Roman"/>
          <w:sz w:val="24"/>
          <w:szCs w:val="24"/>
        </w:rPr>
      </w:pPr>
      <w:r w:rsidRPr="009E7A28">
        <w:rPr>
          <w:rFonts w:ascii="Times New Roman" w:hAnsi="Times New Roman" w:cs="Times New Roman"/>
          <w:sz w:val="24"/>
          <w:szCs w:val="24"/>
        </w:rPr>
        <w:t>„</w:t>
      </w:r>
      <w:r w:rsidRPr="009E7A28">
        <w:rPr>
          <w:rFonts w:ascii="Times New Roman" w:hAnsi="Times New Roman" w:cs="Times New Roman"/>
          <w:sz w:val="24"/>
          <w:szCs w:val="24"/>
          <w:vertAlign w:val="superscript"/>
        </w:rPr>
        <w:t>4f</w:t>
      </w:r>
      <w:r w:rsidR="00616E87" w:rsidRPr="009E7A28">
        <w:rPr>
          <w:rFonts w:ascii="Times New Roman" w:hAnsi="Times New Roman" w:cs="Times New Roman"/>
          <w:sz w:val="24"/>
          <w:szCs w:val="24"/>
          <w:vertAlign w:val="superscript"/>
        </w:rPr>
        <w:t>b</w:t>
      </w:r>
      <w:r w:rsidRPr="009E7A28">
        <w:rPr>
          <w:rFonts w:ascii="Times New Roman" w:hAnsi="Times New Roman" w:cs="Times New Roman"/>
          <w:sz w:val="24"/>
          <w:szCs w:val="24"/>
        </w:rPr>
        <w:t xml:space="preserve">) Zákon </w:t>
      </w:r>
      <w:r w:rsidR="00A84D0F" w:rsidRPr="009E7A28">
        <w:rPr>
          <w:rFonts w:ascii="Times New Roman" w:hAnsi="Times New Roman" w:cs="Times New Roman"/>
          <w:sz w:val="24"/>
          <w:szCs w:val="24"/>
        </w:rPr>
        <w:t xml:space="preserve">Národnej rady Slovenskej republiky </w:t>
      </w:r>
      <w:r w:rsidRPr="009E7A28">
        <w:rPr>
          <w:rFonts w:ascii="Times New Roman" w:hAnsi="Times New Roman" w:cs="Times New Roman"/>
          <w:sz w:val="24"/>
          <w:szCs w:val="24"/>
        </w:rPr>
        <w:t>č. 278/1993 Z. z. o správe majetku štátu v znení neskorších predpisov.“.</w:t>
      </w:r>
    </w:p>
    <w:p w14:paraId="4D811D71"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6D535D94" w14:textId="77777777" w:rsidR="00663179" w:rsidRDefault="00F00311" w:rsidP="00E007AF">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15 ods</w:t>
      </w:r>
      <w:r w:rsidR="004F4B75">
        <w:rPr>
          <w:rFonts w:ascii="Times New Roman" w:hAnsi="Times New Roman" w:cs="Times New Roman"/>
          <w:sz w:val="24"/>
          <w:szCs w:val="24"/>
        </w:rPr>
        <w:t>eky</w:t>
      </w:r>
      <w:r>
        <w:rPr>
          <w:rFonts w:ascii="Times New Roman" w:hAnsi="Times New Roman" w:cs="Times New Roman"/>
          <w:sz w:val="24"/>
          <w:szCs w:val="24"/>
        </w:rPr>
        <w:t xml:space="preserve"> 4 a 5 znejú:</w:t>
      </w:r>
    </w:p>
    <w:p w14:paraId="3239D554"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6FB9B3FB" w14:textId="77777777"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Na prechod záväzkov sa nevyžaduje súhlas veriteľa. Ministerstvo ručí za splnenie záväzkov nadobúdateľom prevádzaného majetku</w:t>
      </w:r>
      <w:r w:rsidR="00352860" w:rsidRPr="00352860">
        <w:rPr>
          <w:rFonts w:ascii="Times New Roman" w:hAnsi="Times New Roman" w:cs="Times New Roman"/>
          <w:sz w:val="24"/>
          <w:szCs w:val="24"/>
        </w:rPr>
        <w:t xml:space="preserve"> </w:t>
      </w:r>
      <w:r w:rsidR="00352860">
        <w:rPr>
          <w:rFonts w:ascii="Times New Roman" w:hAnsi="Times New Roman" w:cs="Times New Roman"/>
          <w:sz w:val="24"/>
          <w:szCs w:val="24"/>
        </w:rPr>
        <w:t>do výšky hodnoty prevádzaného majetku v správe ministerstva</w:t>
      </w:r>
      <w:r>
        <w:rPr>
          <w:rFonts w:ascii="Times New Roman" w:hAnsi="Times New Roman" w:cs="Times New Roman"/>
          <w:sz w:val="24"/>
          <w:szCs w:val="24"/>
        </w:rPr>
        <w:t>, ak sa s veriteľom nedohodne inak. Veriteľ je oprávnený domáhať sa splnenia týchto záväzkov od ministerstva, len ak svoju pohľadávku čo do právneho dôvodu a výšky oznámil ministerstvu do jedného roka od okamihu prechodu záväzkov na nadobúdateľa prevádzaného majetku a ak vyčerpal všetky právne prostriedky na jej uspokojenie voči dlžníkovi.</w:t>
      </w:r>
      <w:r w:rsidRPr="004F4B75">
        <w:rPr>
          <w:rFonts w:ascii="Times New Roman" w:hAnsi="Times New Roman" w:cs="Times New Roman"/>
          <w:sz w:val="24"/>
          <w:szCs w:val="24"/>
          <w:vertAlign w:val="superscript"/>
        </w:rPr>
        <w:t>7a</w:t>
      </w:r>
      <w:r>
        <w:rPr>
          <w:rFonts w:ascii="Times New Roman" w:hAnsi="Times New Roman" w:cs="Times New Roman"/>
          <w:sz w:val="24"/>
          <w:szCs w:val="24"/>
        </w:rPr>
        <w:t>)</w:t>
      </w:r>
    </w:p>
    <w:p w14:paraId="423A946D"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5C5CF755" w14:textId="206664DC"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Na ručenie Slovenského pozemkového fondu pri prevode majetku slúžiaceho poľnohospodárskej </w:t>
      </w:r>
      <w:r w:rsidR="00F118EB">
        <w:rPr>
          <w:rFonts w:ascii="Times New Roman" w:hAnsi="Times New Roman" w:cs="Times New Roman"/>
          <w:sz w:val="24"/>
          <w:szCs w:val="24"/>
        </w:rPr>
        <w:t xml:space="preserve">výrobe </w:t>
      </w:r>
      <w:r>
        <w:rPr>
          <w:rFonts w:ascii="Times New Roman" w:hAnsi="Times New Roman" w:cs="Times New Roman"/>
          <w:sz w:val="24"/>
          <w:szCs w:val="24"/>
        </w:rPr>
        <w:t xml:space="preserve">alebo lesnej výrobe sa odsek 4 použije </w:t>
      </w:r>
      <w:r w:rsidR="00AA7B66">
        <w:rPr>
          <w:rFonts w:ascii="Times New Roman" w:hAnsi="Times New Roman" w:cs="Times New Roman"/>
          <w:sz w:val="24"/>
          <w:szCs w:val="24"/>
        </w:rPr>
        <w:t>primerane</w:t>
      </w:r>
      <w:r>
        <w:rPr>
          <w:rFonts w:ascii="Times New Roman" w:hAnsi="Times New Roman" w:cs="Times New Roman"/>
          <w:sz w:val="24"/>
          <w:szCs w:val="24"/>
        </w:rPr>
        <w:t>.“.</w:t>
      </w:r>
    </w:p>
    <w:p w14:paraId="75895AA2" w14:textId="77777777" w:rsidR="00663179" w:rsidRDefault="00663179">
      <w:pPr>
        <w:adjustRightInd/>
        <w:spacing w:after="0" w:line="240" w:lineRule="auto"/>
        <w:jc w:val="both"/>
        <w:rPr>
          <w:rFonts w:ascii="Times New Roman" w:hAnsi="Times New Roman" w:cs="Times New Roman"/>
          <w:sz w:val="24"/>
          <w:szCs w:val="24"/>
        </w:rPr>
      </w:pPr>
    </w:p>
    <w:p w14:paraId="3166E221"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18 sa slovo „privatizuje“ nahrádza slovom „prevádza“.</w:t>
      </w:r>
    </w:p>
    <w:p w14:paraId="52FDC768"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6CD7BC31"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19 ods. 1 sa slov</w:t>
      </w:r>
      <w:r w:rsidR="00352860">
        <w:rPr>
          <w:rFonts w:ascii="Times New Roman" w:hAnsi="Times New Roman" w:cs="Times New Roman"/>
          <w:sz w:val="24"/>
          <w:szCs w:val="24"/>
        </w:rPr>
        <w:t>o</w:t>
      </w:r>
      <w:r>
        <w:rPr>
          <w:rFonts w:ascii="Times New Roman" w:hAnsi="Times New Roman" w:cs="Times New Roman"/>
          <w:sz w:val="24"/>
          <w:szCs w:val="24"/>
        </w:rPr>
        <w:t xml:space="preserve"> „povinný“ nahrádza slov</w:t>
      </w:r>
      <w:r w:rsidR="00352860">
        <w:rPr>
          <w:rFonts w:ascii="Times New Roman" w:hAnsi="Times New Roman" w:cs="Times New Roman"/>
          <w:sz w:val="24"/>
          <w:szCs w:val="24"/>
        </w:rPr>
        <w:t>o</w:t>
      </w:r>
      <w:r>
        <w:rPr>
          <w:rFonts w:ascii="Times New Roman" w:hAnsi="Times New Roman" w:cs="Times New Roman"/>
          <w:sz w:val="24"/>
          <w:szCs w:val="24"/>
        </w:rPr>
        <w:t>m „povinné“.</w:t>
      </w:r>
    </w:p>
    <w:p w14:paraId="2B5B94B8"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7365267D"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19a ods. 1 sa slová „kontroloval stav a nakladanie s privatizovaným majetkom a na ten účel nahliadal“ nahrádzajú slovami „kontrolovalo stav a nakladanie s prevádzaným majetkom a na ten účel nahliadalo“.</w:t>
      </w:r>
    </w:p>
    <w:p w14:paraId="0A828CD7"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4D61B84C"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V § 19a ods. 5 sa slovo „mohol“ nahrádza slovom „mohlo“.</w:t>
      </w:r>
    </w:p>
    <w:p w14:paraId="38E80B2F"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3901E02B" w14:textId="13380F83" w:rsidR="00352860"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19a ods</w:t>
      </w:r>
      <w:r w:rsidR="007C638D">
        <w:rPr>
          <w:rFonts w:ascii="Times New Roman" w:hAnsi="Times New Roman" w:cs="Times New Roman"/>
          <w:sz w:val="24"/>
          <w:szCs w:val="24"/>
        </w:rPr>
        <w:t>ek</w:t>
      </w:r>
      <w:r>
        <w:rPr>
          <w:rFonts w:ascii="Times New Roman" w:hAnsi="Times New Roman" w:cs="Times New Roman"/>
          <w:sz w:val="24"/>
          <w:szCs w:val="24"/>
        </w:rPr>
        <w:t xml:space="preserve"> 9 </w:t>
      </w:r>
      <w:r w:rsidR="00352860">
        <w:rPr>
          <w:rFonts w:ascii="Times New Roman" w:hAnsi="Times New Roman" w:cs="Times New Roman"/>
          <w:sz w:val="24"/>
          <w:szCs w:val="24"/>
        </w:rPr>
        <w:t>znie:</w:t>
      </w:r>
    </w:p>
    <w:p w14:paraId="1801A026" w14:textId="77777777" w:rsidR="00352860" w:rsidRDefault="00352860" w:rsidP="00352860">
      <w:pPr>
        <w:pStyle w:val="Odsekzoznamu"/>
        <w:adjustRightInd/>
        <w:spacing w:after="0" w:line="240" w:lineRule="auto"/>
        <w:contextualSpacing/>
        <w:jc w:val="both"/>
        <w:rPr>
          <w:rFonts w:ascii="Times New Roman" w:hAnsi="Times New Roman" w:cs="Times New Roman"/>
          <w:sz w:val="24"/>
          <w:szCs w:val="24"/>
        </w:rPr>
      </w:pPr>
    </w:p>
    <w:p w14:paraId="11699312" w14:textId="2ED530CB" w:rsidR="00352860" w:rsidRDefault="00352860" w:rsidP="00352860">
      <w:pPr>
        <w:pStyle w:val="Odsekzoznamu"/>
        <w:adjustRightInd/>
        <w:spacing w:after="0" w:line="240" w:lineRule="auto"/>
        <w:contextualSpacing/>
        <w:jc w:val="both"/>
        <w:rPr>
          <w:rFonts w:ascii="Times New Roman" w:hAnsi="Times New Roman" w:cs="Times New Roman"/>
          <w:sz w:val="24"/>
          <w:szCs w:val="24"/>
        </w:rPr>
      </w:pPr>
      <w:r w:rsidRPr="009E7A28">
        <w:rPr>
          <w:rFonts w:ascii="Times New Roman" w:hAnsi="Times New Roman" w:cs="Times New Roman"/>
          <w:sz w:val="24"/>
          <w:szCs w:val="24"/>
        </w:rPr>
        <w:t>„</w:t>
      </w:r>
      <w:r w:rsidR="007C638D" w:rsidRPr="009E7A28">
        <w:rPr>
          <w:rFonts w:ascii="Times New Roman" w:hAnsi="Times New Roman" w:cs="Times New Roman"/>
          <w:sz w:val="24"/>
          <w:szCs w:val="24"/>
        </w:rPr>
        <w:t xml:space="preserve">(9) </w:t>
      </w:r>
      <w:r w:rsidRPr="009E7A28">
        <w:rPr>
          <w:rFonts w:ascii="Times New Roman" w:hAnsi="Times New Roman" w:cs="Times New Roman"/>
          <w:sz w:val="24"/>
          <w:szCs w:val="24"/>
        </w:rPr>
        <w:t xml:space="preserve">V prípade nesplnenia niektorej z povinností vyplývajúcich pre nadobúdateľa </w:t>
      </w:r>
      <w:r w:rsidR="009B3EAA" w:rsidRPr="009E7A28">
        <w:rPr>
          <w:rFonts w:ascii="Times New Roman" w:hAnsi="Times New Roman" w:cs="Times New Roman"/>
          <w:sz w:val="24"/>
          <w:szCs w:val="24"/>
        </w:rPr>
        <w:t xml:space="preserve">podľa </w:t>
      </w:r>
      <w:r w:rsidRPr="009E7A28">
        <w:rPr>
          <w:rFonts w:ascii="Times New Roman" w:hAnsi="Times New Roman" w:cs="Times New Roman"/>
          <w:sz w:val="24"/>
          <w:szCs w:val="24"/>
        </w:rPr>
        <w:t xml:space="preserve"> § 19a môže ministerstvo uložiť nadobúdateľovi peňažnú pokutu až do výšky 331 9</w:t>
      </w:r>
      <w:r w:rsidR="00943D01" w:rsidRPr="009E7A28">
        <w:rPr>
          <w:rFonts w:ascii="Times New Roman" w:hAnsi="Times New Roman" w:cs="Times New Roman"/>
          <w:sz w:val="24"/>
          <w:szCs w:val="24"/>
        </w:rPr>
        <w:t>00</w:t>
      </w:r>
      <w:r w:rsidRPr="009E7A28">
        <w:rPr>
          <w:rFonts w:ascii="Times New Roman" w:hAnsi="Times New Roman" w:cs="Times New Roman"/>
          <w:sz w:val="24"/>
          <w:szCs w:val="24"/>
        </w:rPr>
        <w:t xml:space="preserve"> eur. Úhrn takto uložených peňažných pokút v jednotlivom prípade nesmie presiahnuť 995 8</w:t>
      </w:r>
      <w:r w:rsidR="00943D01" w:rsidRPr="009E7A28">
        <w:rPr>
          <w:rFonts w:ascii="Times New Roman" w:hAnsi="Times New Roman" w:cs="Times New Roman"/>
          <w:sz w:val="24"/>
          <w:szCs w:val="24"/>
        </w:rPr>
        <w:t>00</w:t>
      </w:r>
      <w:r w:rsidRPr="009E7A28">
        <w:rPr>
          <w:rFonts w:ascii="Times New Roman" w:hAnsi="Times New Roman" w:cs="Times New Roman"/>
          <w:sz w:val="24"/>
          <w:szCs w:val="24"/>
        </w:rPr>
        <w:t xml:space="preserve"> eur. Peňažnú pokutu možno uložiť do troch rokov od nesplnenia niektorej z povinností nadobúdateľom </w:t>
      </w:r>
      <w:r w:rsidR="007C638D" w:rsidRPr="009E7A28">
        <w:rPr>
          <w:rFonts w:ascii="Times New Roman" w:hAnsi="Times New Roman" w:cs="Times New Roman"/>
          <w:sz w:val="24"/>
          <w:szCs w:val="24"/>
        </w:rPr>
        <w:t xml:space="preserve">podľa </w:t>
      </w:r>
      <w:r w:rsidRPr="009E7A28">
        <w:rPr>
          <w:rFonts w:ascii="Times New Roman" w:hAnsi="Times New Roman" w:cs="Times New Roman"/>
          <w:sz w:val="24"/>
          <w:szCs w:val="24"/>
        </w:rPr>
        <w:t>§ 10 ods. 10. Výnos pokút je príjmom štátneho rozpočtu.“.</w:t>
      </w:r>
    </w:p>
    <w:p w14:paraId="1A3BD509"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1CB4E260" w14:textId="77777777" w:rsidR="00663179" w:rsidRDefault="00F81696"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F00311">
        <w:rPr>
          <w:rFonts w:ascii="Times New Roman" w:hAnsi="Times New Roman" w:cs="Times New Roman"/>
          <w:sz w:val="24"/>
          <w:szCs w:val="24"/>
        </w:rPr>
        <w:t xml:space="preserve"> 19a sa </w:t>
      </w:r>
      <w:r>
        <w:rPr>
          <w:rFonts w:ascii="Times New Roman" w:hAnsi="Times New Roman" w:cs="Times New Roman"/>
          <w:sz w:val="24"/>
          <w:szCs w:val="24"/>
        </w:rPr>
        <w:t xml:space="preserve">dopĺňa </w:t>
      </w:r>
      <w:r w:rsidR="00F00311">
        <w:rPr>
          <w:rFonts w:ascii="Times New Roman" w:hAnsi="Times New Roman" w:cs="Times New Roman"/>
          <w:sz w:val="24"/>
          <w:szCs w:val="24"/>
        </w:rPr>
        <w:t>odsek</w:t>
      </w:r>
      <w:r>
        <w:rPr>
          <w:rFonts w:ascii="Times New Roman" w:hAnsi="Times New Roman" w:cs="Times New Roman"/>
          <w:sz w:val="24"/>
          <w:szCs w:val="24"/>
        </w:rPr>
        <w:t>om</w:t>
      </w:r>
      <w:r w:rsidR="00F00311">
        <w:rPr>
          <w:rFonts w:ascii="Times New Roman" w:hAnsi="Times New Roman" w:cs="Times New Roman"/>
          <w:sz w:val="24"/>
          <w:szCs w:val="24"/>
        </w:rPr>
        <w:t xml:space="preserve"> 10, ktorý znie:</w:t>
      </w:r>
    </w:p>
    <w:p w14:paraId="625D4F72"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30BDA8B3" w14:textId="5BCD5E25"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F4B75">
        <w:rPr>
          <w:rFonts w:ascii="Times New Roman" w:hAnsi="Times New Roman" w:cs="Times New Roman"/>
          <w:sz w:val="24"/>
          <w:szCs w:val="24"/>
        </w:rPr>
        <w:t>(10)</w:t>
      </w:r>
      <w:r w:rsidR="00407651">
        <w:rPr>
          <w:rFonts w:ascii="Times New Roman" w:hAnsi="Times New Roman" w:cs="Times New Roman"/>
          <w:sz w:val="24"/>
          <w:szCs w:val="24"/>
        </w:rPr>
        <w:t xml:space="preserve"> N</w:t>
      </w:r>
      <w:r>
        <w:rPr>
          <w:rFonts w:ascii="Times New Roman" w:hAnsi="Times New Roman" w:cs="Times New Roman"/>
          <w:sz w:val="24"/>
          <w:szCs w:val="24"/>
        </w:rPr>
        <w:t>a ukladanie pokút podľa odseku 9 sa vzťahuj</w:t>
      </w:r>
      <w:r w:rsidR="007C638D">
        <w:rPr>
          <w:rFonts w:ascii="Times New Roman" w:hAnsi="Times New Roman" w:cs="Times New Roman"/>
          <w:sz w:val="24"/>
          <w:szCs w:val="24"/>
        </w:rPr>
        <w:t>e</w:t>
      </w:r>
      <w:r>
        <w:rPr>
          <w:rFonts w:ascii="Times New Roman" w:hAnsi="Times New Roman" w:cs="Times New Roman"/>
          <w:sz w:val="24"/>
          <w:szCs w:val="24"/>
        </w:rPr>
        <w:t xml:space="preserve"> všeobecn</w:t>
      </w:r>
      <w:r w:rsidR="007C638D">
        <w:rPr>
          <w:rFonts w:ascii="Times New Roman" w:hAnsi="Times New Roman" w:cs="Times New Roman"/>
          <w:sz w:val="24"/>
          <w:szCs w:val="24"/>
        </w:rPr>
        <w:t>ý</w:t>
      </w:r>
      <w:r>
        <w:rPr>
          <w:rFonts w:ascii="Times New Roman" w:hAnsi="Times New Roman" w:cs="Times New Roman"/>
          <w:sz w:val="24"/>
          <w:szCs w:val="24"/>
        </w:rPr>
        <w:t xml:space="preserve"> predpis o správnom konaní</w:t>
      </w:r>
      <w:r w:rsidR="004F4B75">
        <w:rPr>
          <w:rFonts w:ascii="Times New Roman" w:hAnsi="Times New Roman" w:cs="Times New Roman"/>
          <w:sz w:val="24"/>
          <w:szCs w:val="24"/>
        </w:rPr>
        <w:t>.</w:t>
      </w:r>
      <w:r>
        <w:rPr>
          <w:rFonts w:ascii="Times New Roman" w:hAnsi="Times New Roman" w:cs="Times New Roman"/>
          <w:sz w:val="24"/>
          <w:szCs w:val="24"/>
        </w:rPr>
        <w:t>“.</w:t>
      </w:r>
    </w:p>
    <w:p w14:paraId="76FD9E29" w14:textId="77777777" w:rsidR="003418E1" w:rsidRDefault="003418E1">
      <w:pPr>
        <w:pStyle w:val="Odsekzoznamu"/>
        <w:adjustRightInd/>
        <w:spacing w:after="0" w:line="240" w:lineRule="auto"/>
        <w:contextualSpacing/>
        <w:jc w:val="both"/>
        <w:rPr>
          <w:rFonts w:ascii="Times New Roman" w:hAnsi="Times New Roman" w:cs="Times New Roman"/>
          <w:sz w:val="24"/>
          <w:szCs w:val="24"/>
        </w:rPr>
      </w:pPr>
    </w:p>
    <w:p w14:paraId="7AA98181" w14:textId="77777777" w:rsidR="003418E1" w:rsidRDefault="003418E1" w:rsidP="003418E1">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Slovo „fond“ vo všetkých tvaroch sa v celom texte tretej časti zákona nahrádza slovom „ministerstvo“ v príslušnom tvare.  </w:t>
      </w:r>
    </w:p>
    <w:p w14:paraId="53DA2062"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72192671" w14:textId="049C2A77" w:rsidR="00663179" w:rsidRDefault="004F4B75"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Štvrtá </w:t>
      </w:r>
      <w:r w:rsidR="00F81696">
        <w:rPr>
          <w:rFonts w:ascii="Times New Roman" w:hAnsi="Times New Roman" w:cs="Times New Roman"/>
          <w:sz w:val="24"/>
          <w:szCs w:val="24"/>
        </w:rPr>
        <w:t xml:space="preserve">časť </w:t>
      </w:r>
      <w:r>
        <w:rPr>
          <w:rFonts w:ascii="Times New Roman" w:hAnsi="Times New Roman" w:cs="Times New Roman"/>
          <w:sz w:val="24"/>
          <w:szCs w:val="24"/>
        </w:rPr>
        <w:t xml:space="preserve">a piata časť vrátane nadpisov </w:t>
      </w:r>
      <w:r w:rsidR="00BB47A4">
        <w:rPr>
          <w:rFonts w:ascii="Times New Roman" w:hAnsi="Times New Roman" w:cs="Times New Roman"/>
          <w:sz w:val="24"/>
          <w:szCs w:val="24"/>
        </w:rPr>
        <w:t xml:space="preserve">sa </w:t>
      </w:r>
      <w:r>
        <w:rPr>
          <w:rFonts w:ascii="Times New Roman" w:hAnsi="Times New Roman" w:cs="Times New Roman"/>
          <w:sz w:val="24"/>
          <w:szCs w:val="24"/>
        </w:rPr>
        <w:t>vypúšťa</w:t>
      </w:r>
      <w:r w:rsidR="00BB47A4">
        <w:rPr>
          <w:rFonts w:ascii="Times New Roman" w:hAnsi="Times New Roman" w:cs="Times New Roman"/>
          <w:sz w:val="24"/>
          <w:szCs w:val="24"/>
        </w:rPr>
        <w:t>jú</w:t>
      </w:r>
      <w:r>
        <w:rPr>
          <w:rFonts w:ascii="Times New Roman" w:hAnsi="Times New Roman" w:cs="Times New Roman"/>
          <w:sz w:val="24"/>
          <w:szCs w:val="24"/>
        </w:rPr>
        <w:t>.</w:t>
      </w:r>
    </w:p>
    <w:p w14:paraId="49E4AAE5" w14:textId="77777777" w:rsidR="004F4B75" w:rsidRPr="004F4B75" w:rsidRDefault="004F4B75" w:rsidP="004F4B75">
      <w:pPr>
        <w:pStyle w:val="Odsekzoznamu"/>
        <w:adjustRightInd/>
        <w:spacing w:after="0" w:line="240" w:lineRule="auto"/>
        <w:contextualSpacing/>
        <w:jc w:val="both"/>
        <w:rPr>
          <w:rFonts w:ascii="Times New Roman" w:hAnsi="Times New Roman" w:cs="Times New Roman"/>
          <w:sz w:val="24"/>
          <w:szCs w:val="24"/>
        </w:rPr>
      </w:pPr>
    </w:p>
    <w:p w14:paraId="647CF81E" w14:textId="31D3755D" w:rsidR="00663179" w:rsidRDefault="00F00311">
      <w:pPr>
        <w:pStyle w:val="Odsekzoznamu"/>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Poznámky pod čiarou k odkazom 7b, 7f, 8b, 8ba, 8c, </w:t>
      </w:r>
      <w:r w:rsidR="00616E87">
        <w:rPr>
          <w:rFonts w:ascii="Times New Roman" w:hAnsi="Times New Roman" w:cs="Times New Roman"/>
          <w:sz w:val="24"/>
          <w:szCs w:val="24"/>
        </w:rPr>
        <w:t xml:space="preserve">8ca, </w:t>
      </w:r>
      <w:r>
        <w:rPr>
          <w:rFonts w:ascii="Times New Roman" w:hAnsi="Times New Roman" w:cs="Times New Roman"/>
          <w:sz w:val="24"/>
          <w:szCs w:val="24"/>
        </w:rPr>
        <w:t xml:space="preserve">8f, 8g, </w:t>
      </w:r>
      <w:r w:rsidR="00407651">
        <w:rPr>
          <w:rFonts w:ascii="Times New Roman" w:hAnsi="Times New Roman" w:cs="Times New Roman"/>
          <w:sz w:val="24"/>
          <w:szCs w:val="24"/>
        </w:rPr>
        <w:t xml:space="preserve">8ga, </w:t>
      </w:r>
      <w:r>
        <w:rPr>
          <w:rFonts w:ascii="Times New Roman" w:hAnsi="Times New Roman" w:cs="Times New Roman"/>
          <w:sz w:val="24"/>
          <w:szCs w:val="24"/>
        </w:rPr>
        <w:t xml:space="preserve">8h, 8i a 8j sa vypúšťajú. </w:t>
      </w:r>
    </w:p>
    <w:p w14:paraId="29478A71"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18CEA2D5" w14:textId="602B4A51" w:rsidR="000649F0" w:rsidRPr="009E7A28" w:rsidRDefault="000649F0" w:rsidP="000649F0">
      <w:pPr>
        <w:pStyle w:val="Odsekzoznamu"/>
        <w:numPr>
          <w:ilvl w:val="0"/>
          <w:numId w:val="24"/>
        </w:numPr>
        <w:adjustRightInd/>
        <w:spacing w:after="0" w:line="240" w:lineRule="auto"/>
        <w:contextualSpacing/>
        <w:jc w:val="both"/>
        <w:rPr>
          <w:rFonts w:ascii="Times New Roman" w:hAnsi="Times New Roman" w:cs="Times New Roman"/>
          <w:sz w:val="24"/>
          <w:szCs w:val="24"/>
        </w:rPr>
      </w:pPr>
      <w:r w:rsidRPr="009E7A28">
        <w:rPr>
          <w:rFonts w:ascii="Times New Roman" w:hAnsi="Times New Roman" w:cs="Times New Roman"/>
          <w:sz w:val="24"/>
          <w:szCs w:val="24"/>
        </w:rPr>
        <w:t xml:space="preserve">V § 45a </w:t>
      </w:r>
      <w:r w:rsidR="00907108" w:rsidRPr="009E7A28">
        <w:rPr>
          <w:rFonts w:ascii="Times New Roman" w:hAnsi="Times New Roman" w:cs="Times New Roman"/>
          <w:sz w:val="24"/>
          <w:szCs w:val="24"/>
        </w:rPr>
        <w:t xml:space="preserve">ods. 3 </w:t>
      </w:r>
      <w:r w:rsidRPr="009E7A28">
        <w:rPr>
          <w:rFonts w:ascii="Times New Roman" w:hAnsi="Times New Roman" w:cs="Times New Roman"/>
          <w:sz w:val="24"/>
          <w:szCs w:val="24"/>
        </w:rPr>
        <w:t>sa slová „5 000 000 Sk“ nahrádzajú slovami „165 9</w:t>
      </w:r>
      <w:r w:rsidR="00943D01" w:rsidRPr="009E7A28">
        <w:rPr>
          <w:rFonts w:ascii="Times New Roman" w:hAnsi="Times New Roman" w:cs="Times New Roman"/>
          <w:sz w:val="24"/>
          <w:szCs w:val="24"/>
        </w:rPr>
        <w:t>00</w:t>
      </w:r>
      <w:r w:rsidRPr="009E7A28">
        <w:rPr>
          <w:rFonts w:ascii="Times New Roman" w:hAnsi="Times New Roman" w:cs="Times New Roman"/>
          <w:sz w:val="24"/>
          <w:szCs w:val="24"/>
        </w:rPr>
        <w:t xml:space="preserve"> eur“ a slová „200 000 Sk“ slovami „6 6</w:t>
      </w:r>
      <w:r w:rsidR="00943D01" w:rsidRPr="009E7A28">
        <w:rPr>
          <w:rFonts w:ascii="Times New Roman" w:hAnsi="Times New Roman" w:cs="Times New Roman"/>
          <w:sz w:val="24"/>
          <w:szCs w:val="24"/>
        </w:rPr>
        <w:t>00</w:t>
      </w:r>
      <w:r w:rsidRPr="009E7A28">
        <w:rPr>
          <w:rFonts w:ascii="Times New Roman" w:hAnsi="Times New Roman" w:cs="Times New Roman"/>
          <w:sz w:val="24"/>
          <w:szCs w:val="24"/>
        </w:rPr>
        <w:t xml:space="preserve"> eur“.</w:t>
      </w:r>
    </w:p>
    <w:p w14:paraId="4A4990FB" w14:textId="77777777" w:rsidR="000649F0" w:rsidRDefault="000649F0">
      <w:pPr>
        <w:pStyle w:val="Odsekzoznamu"/>
        <w:adjustRightInd/>
        <w:spacing w:after="0" w:line="240" w:lineRule="auto"/>
        <w:contextualSpacing/>
        <w:jc w:val="both"/>
        <w:rPr>
          <w:rFonts w:ascii="Times New Roman" w:hAnsi="Times New Roman" w:cs="Times New Roman"/>
          <w:sz w:val="24"/>
          <w:szCs w:val="24"/>
        </w:rPr>
      </w:pPr>
    </w:p>
    <w:p w14:paraId="3896C7F9"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46 sa vypúšťa.</w:t>
      </w:r>
    </w:p>
    <w:p w14:paraId="0B827AC5"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27AC8CD8"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47 ods. 2 sa slová „Fond je povinný“ nahrádzajú slovami „Ministerstvo je povinné“.</w:t>
      </w:r>
    </w:p>
    <w:p w14:paraId="21A3F391" w14:textId="77777777" w:rsidR="00663179" w:rsidRDefault="00663179">
      <w:pPr>
        <w:adjustRightInd/>
        <w:spacing w:after="0" w:line="240" w:lineRule="auto"/>
        <w:jc w:val="both"/>
        <w:rPr>
          <w:rFonts w:ascii="Times New Roman" w:hAnsi="Times New Roman" w:cs="Times New Roman"/>
          <w:sz w:val="24"/>
          <w:szCs w:val="24"/>
        </w:rPr>
      </w:pPr>
    </w:p>
    <w:p w14:paraId="29C3C4E3" w14:textId="77777777" w:rsidR="00663179" w:rsidRDefault="00663179" w:rsidP="00984A3C">
      <w:pPr>
        <w:adjustRightInd/>
        <w:spacing w:after="0" w:line="240" w:lineRule="auto"/>
        <w:jc w:val="both"/>
        <w:rPr>
          <w:rFonts w:ascii="Times New Roman" w:hAnsi="Times New Roman" w:cs="Times New Roman"/>
          <w:sz w:val="24"/>
          <w:szCs w:val="24"/>
        </w:rPr>
      </w:pPr>
    </w:p>
    <w:p w14:paraId="56650FAE"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47j ods. 1 sa slová „30. júna 2016“ nahrádzajú slovami „31. decembra 2015“.</w:t>
      </w:r>
    </w:p>
    <w:p w14:paraId="7E177088"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644507F1" w14:textId="77777777"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 § 47j </w:t>
      </w:r>
      <w:r w:rsidR="004F4B75">
        <w:rPr>
          <w:rFonts w:ascii="Times New Roman" w:hAnsi="Times New Roman" w:cs="Times New Roman"/>
          <w:sz w:val="24"/>
          <w:szCs w:val="24"/>
        </w:rPr>
        <w:t>vkladajú</w:t>
      </w:r>
      <w:r>
        <w:rPr>
          <w:rFonts w:ascii="Times New Roman" w:hAnsi="Times New Roman" w:cs="Times New Roman"/>
          <w:sz w:val="24"/>
          <w:szCs w:val="24"/>
        </w:rPr>
        <w:t xml:space="preserve"> § 47k a 47l, ktoré </w:t>
      </w:r>
      <w:r w:rsidR="004F4B75">
        <w:rPr>
          <w:rFonts w:ascii="Times New Roman" w:hAnsi="Times New Roman" w:cs="Times New Roman"/>
          <w:sz w:val="24"/>
          <w:szCs w:val="24"/>
        </w:rPr>
        <w:t xml:space="preserve">vrátane nadpisov </w:t>
      </w:r>
      <w:r>
        <w:rPr>
          <w:rFonts w:ascii="Times New Roman" w:hAnsi="Times New Roman" w:cs="Times New Roman"/>
          <w:sz w:val="24"/>
          <w:szCs w:val="24"/>
        </w:rPr>
        <w:t>znejú:</w:t>
      </w:r>
    </w:p>
    <w:p w14:paraId="474E902D"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2BFDF035" w14:textId="77777777" w:rsidR="00663179" w:rsidRDefault="00F00311">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47k</w:t>
      </w:r>
    </w:p>
    <w:p w14:paraId="47F4DD45" w14:textId="77777777" w:rsidR="00663179" w:rsidRDefault="00F00311">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Prechodné ustanovenia k dlhopisom fondu </w:t>
      </w:r>
    </w:p>
    <w:p w14:paraId="17D98CDD" w14:textId="77777777" w:rsidR="00663179" w:rsidRDefault="00663179">
      <w:pPr>
        <w:adjustRightInd/>
        <w:spacing w:after="0" w:line="240" w:lineRule="auto"/>
        <w:jc w:val="both"/>
        <w:rPr>
          <w:rFonts w:ascii="Times New Roman" w:hAnsi="Times New Roman" w:cs="Times New Roman"/>
          <w:sz w:val="24"/>
          <w:szCs w:val="24"/>
        </w:rPr>
      </w:pPr>
    </w:p>
    <w:p w14:paraId="0FFDCA3D" w14:textId="77CEF73D" w:rsidR="00663179" w:rsidRDefault="007B0E28" w:rsidP="007B0E28">
      <w:pPr>
        <w:numPr>
          <w:ilvl w:val="0"/>
          <w:numId w:val="25"/>
        </w:numPr>
        <w:tabs>
          <w:tab w:val="left" w:pos="993"/>
        </w:tabs>
        <w:adjustRightInd/>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00311">
        <w:rPr>
          <w:rFonts w:ascii="Times New Roman" w:hAnsi="Times New Roman" w:cs="Times New Roman"/>
          <w:sz w:val="24"/>
          <w:szCs w:val="24"/>
        </w:rPr>
        <w:t xml:space="preserve">Dlhopis fondu sa 1. januára 2016 stáva dlhopisom agentúry. Agentúra ručí za splatenie dlhopisov </w:t>
      </w:r>
      <w:r w:rsidR="00D361C6">
        <w:rPr>
          <w:rFonts w:ascii="Times New Roman" w:hAnsi="Times New Roman" w:cs="Times New Roman"/>
          <w:sz w:val="24"/>
          <w:szCs w:val="24"/>
        </w:rPr>
        <w:t xml:space="preserve">agentúry </w:t>
      </w:r>
      <w:r w:rsidR="00F00311">
        <w:rPr>
          <w:rFonts w:ascii="Times New Roman" w:hAnsi="Times New Roman" w:cs="Times New Roman"/>
          <w:sz w:val="24"/>
          <w:szCs w:val="24"/>
        </w:rPr>
        <w:t>do výšky správneho fondu.</w:t>
      </w:r>
      <w:r w:rsidR="00F00311" w:rsidRPr="004F4B75">
        <w:rPr>
          <w:rFonts w:ascii="Times New Roman" w:hAnsi="Times New Roman" w:cs="Times New Roman"/>
          <w:sz w:val="24"/>
          <w:szCs w:val="24"/>
          <w:vertAlign w:val="superscript"/>
        </w:rPr>
        <w:t>16</w:t>
      </w:r>
      <w:r w:rsidR="00F00311">
        <w:rPr>
          <w:rFonts w:ascii="Times New Roman" w:hAnsi="Times New Roman" w:cs="Times New Roman"/>
          <w:sz w:val="24"/>
          <w:szCs w:val="24"/>
        </w:rPr>
        <w:t>)</w:t>
      </w:r>
      <w:r w:rsidR="00D361C6" w:rsidRPr="00D361C6">
        <w:rPr>
          <w:rFonts w:ascii="Times New Roman" w:hAnsi="Times New Roman" w:cs="Times New Roman"/>
          <w:sz w:val="24"/>
          <w:szCs w:val="24"/>
        </w:rPr>
        <w:t xml:space="preserve"> </w:t>
      </w:r>
      <w:r w:rsidR="00D361C6">
        <w:rPr>
          <w:rFonts w:ascii="Times New Roman" w:hAnsi="Times New Roman" w:cs="Times New Roman"/>
          <w:sz w:val="24"/>
          <w:szCs w:val="24"/>
        </w:rPr>
        <w:t>Menovitá hodnota, výnos dlhopisu agentúry a splatnosť dlhopisu agentúry zostáva zachovaná.</w:t>
      </w:r>
    </w:p>
    <w:p w14:paraId="1644325F" w14:textId="77777777" w:rsidR="00663179" w:rsidRDefault="00663179">
      <w:pPr>
        <w:adjustRightInd/>
        <w:spacing w:after="0" w:line="240" w:lineRule="auto"/>
        <w:ind w:left="709"/>
        <w:jc w:val="both"/>
        <w:rPr>
          <w:rFonts w:ascii="Times New Roman" w:hAnsi="Times New Roman" w:cs="Times New Roman"/>
          <w:sz w:val="24"/>
          <w:szCs w:val="24"/>
        </w:rPr>
      </w:pPr>
    </w:p>
    <w:p w14:paraId="514D206E" w14:textId="77777777"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933EB4">
        <w:rPr>
          <w:rFonts w:ascii="Times New Roman" w:hAnsi="Times New Roman" w:cs="Times New Roman"/>
          <w:sz w:val="24"/>
          <w:szCs w:val="24"/>
        </w:rPr>
        <w:t>2</w:t>
      </w:r>
      <w:r>
        <w:rPr>
          <w:rFonts w:ascii="Times New Roman" w:hAnsi="Times New Roman" w:cs="Times New Roman"/>
          <w:sz w:val="24"/>
          <w:szCs w:val="24"/>
        </w:rPr>
        <w:t>) Dlhopis agentúry je zaknihovaný cenný papier na meno, ktorý oprávňuje majiteľa tohto dlhopisu na výplatu menovitej hodnoty a výnosu tohto dlhopisu. Na dlhopis agentúry sa nevzťahuje osobitný predpis.</w:t>
      </w:r>
      <w:r w:rsidRPr="004F4B75">
        <w:rPr>
          <w:rFonts w:ascii="Times New Roman" w:hAnsi="Times New Roman" w:cs="Times New Roman"/>
          <w:sz w:val="24"/>
          <w:szCs w:val="24"/>
          <w:vertAlign w:val="superscript"/>
        </w:rPr>
        <w:t>7d</w:t>
      </w:r>
      <w:r>
        <w:rPr>
          <w:rFonts w:ascii="Times New Roman" w:hAnsi="Times New Roman" w:cs="Times New Roman"/>
          <w:sz w:val="24"/>
          <w:szCs w:val="24"/>
        </w:rPr>
        <w:t>)</w:t>
      </w:r>
    </w:p>
    <w:p w14:paraId="16E20576" w14:textId="77777777" w:rsidR="00663179" w:rsidRDefault="00663179">
      <w:pPr>
        <w:adjustRightInd/>
        <w:spacing w:after="0" w:line="240" w:lineRule="auto"/>
        <w:jc w:val="both"/>
        <w:rPr>
          <w:rFonts w:ascii="Times New Roman" w:hAnsi="Times New Roman" w:cs="Times New Roman"/>
          <w:sz w:val="24"/>
          <w:szCs w:val="24"/>
        </w:rPr>
      </w:pPr>
    </w:p>
    <w:p w14:paraId="77F8501D" w14:textId="0F3BA07D"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lastRenderedPageBreak/>
        <w:t>(</w:t>
      </w:r>
      <w:r w:rsidR="00933EB4">
        <w:rPr>
          <w:rFonts w:ascii="Times New Roman" w:hAnsi="Times New Roman" w:cs="Times New Roman"/>
          <w:sz w:val="24"/>
          <w:szCs w:val="24"/>
        </w:rPr>
        <w:t>3</w:t>
      </w:r>
      <w:r>
        <w:rPr>
          <w:rFonts w:ascii="Times New Roman" w:hAnsi="Times New Roman" w:cs="Times New Roman"/>
          <w:sz w:val="24"/>
          <w:szCs w:val="24"/>
        </w:rPr>
        <w:t xml:space="preserve">) Menovitú hodnotu a výnos dlhopisu agentúry podľa odseku </w:t>
      </w:r>
      <w:r w:rsidR="00933EB4">
        <w:rPr>
          <w:rFonts w:ascii="Times New Roman" w:hAnsi="Times New Roman" w:cs="Times New Roman"/>
          <w:sz w:val="24"/>
          <w:szCs w:val="24"/>
        </w:rPr>
        <w:t>1</w:t>
      </w:r>
      <w:r>
        <w:rPr>
          <w:rFonts w:ascii="Times New Roman" w:hAnsi="Times New Roman" w:cs="Times New Roman"/>
          <w:sz w:val="24"/>
          <w:szCs w:val="24"/>
        </w:rPr>
        <w:t xml:space="preserve"> je agentúra povinná splatiť jeho majiteľovi do 30 dní od doručenia žiadosti majiteľa dlhopisu o splatenie dlhopisu agentúry a jeho výnosu. </w:t>
      </w:r>
    </w:p>
    <w:p w14:paraId="0C2656FC" w14:textId="77777777" w:rsidR="00663179" w:rsidRDefault="00663179">
      <w:pPr>
        <w:adjustRightInd/>
        <w:spacing w:after="0" w:line="240" w:lineRule="auto"/>
        <w:ind w:left="705"/>
        <w:jc w:val="both"/>
        <w:rPr>
          <w:rFonts w:ascii="Times New Roman" w:hAnsi="Times New Roman" w:cs="Times New Roman"/>
          <w:sz w:val="24"/>
          <w:szCs w:val="24"/>
        </w:rPr>
      </w:pPr>
    </w:p>
    <w:p w14:paraId="35E3AB22"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w:t>
      </w:r>
      <w:r w:rsidR="00933EB4">
        <w:rPr>
          <w:rFonts w:ascii="Times New Roman" w:hAnsi="Times New Roman" w:cs="Times New Roman"/>
          <w:sz w:val="24"/>
          <w:szCs w:val="24"/>
        </w:rPr>
        <w:t>4</w:t>
      </w:r>
      <w:r>
        <w:rPr>
          <w:rFonts w:ascii="Times New Roman" w:hAnsi="Times New Roman" w:cs="Times New Roman"/>
          <w:sz w:val="24"/>
          <w:szCs w:val="24"/>
        </w:rPr>
        <w:t xml:space="preserve">) Ak je žiadosť podľa odseku </w:t>
      </w:r>
      <w:r w:rsidR="00933EB4">
        <w:rPr>
          <w:rFonts w:ascii="Times New Roman" w:hAnsi="Times New Roman" w:cs="Times New Roman"/>
          <w:sz w:val="24"/>
          <w:szCs w:val="24"/>
        </w:rPr>
        <w:t>3</w:t>
      </w:r>
      <w:r>
        <w:rPr>
          <w:rFonts w:ascii="Times New Roman" w:hAnsi="Times New Roman" w:cs="Times New Roman"/>
          <w:sz w:val="24"/>
          <w:szCs w:val="24"/>
        </w:rPr>
        <w:t xml:space="preserve"> doručená po lehote jedného roka od 1. januára 2016, agentúra nie je povinná splatiť menovitú hodnotu dlhopisu ani výnos dlhopisu. Plynutie lehoty podľa predchádzajúcej vety je prerušené, keď nastala skutočnosť podľa odseku </w:t>
      </w:r>
      <w:r w:rsidR="00933EB4">
        <w:rPr>
          <w:rFonts w:ascii="Times New Roman" w:hAnsi="Times New Roman" w:cs="Times New Roman"/>
          <w:sz w:val="24"/>
          <w:szCs w:val="24"/>
        </w:rPr>
        <w:t>5</w:t>
      </w:r>
      <w:r>
        <w:rPr>
          <w:rFonts w:ascii="Times New Roman" w:hAnsi="Times New Roman" w:cs="Times New Roman"/>
          <w:sz w:val="24"/>
          <w:szCs w:val="24"/>
        </w:rPr>
        <w:t xml:space="preserve"> a v príslušnom konaní sa riadne pokračuje. Od ukončenia prerušenia plynutia lehoty začína plynúť nová lehota jedného roku. Zmena v osobe majiteľa dlhopisu agentúry nemá vplyv na plynutie lehoty.</w:t>
      </w:r>
    </w:p>
    <w:p w14:paraId="7A2909EB" w14:textId="77777777" w:rsidR="00663179" w:rsidRDefault="00663179">
      <w:pPr>
        <w:adjustRightInd/>
        <w:spacing w:after="0" w:line="240" w:lineRule="auto"/>
        <w:ind w:left="705"/>
        <w:jc w:val="both"/>
        <w:rPr>
          <w:rFonts w:ascii="Times New Roman" w:hAnsi="Times New Roman" w:cs="Times New Roman"/>
          <w:sz w:val="24"/>
          <w:szCs w:val="24"/>
        </w:rPr>
      </w:pPr>
    </w:p>
    <w:p w14:paraId="136E8305"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w:t>
      </w:r>
      <w:r w:rsidR="00933EB4">
        <w:rPr>
          <w:rFonts w:ascii="Times New Roman" w:hAnsi="Times New Roman" w:cs="Times New Roman"/>
          <w:sz w:val="24"/>
          <w:szCs w:val="24"/>
        </w:rPr>
        <w:t>5</w:t>
      </w:r>
      <w:r>
        <w:rPr>
          <w:rFonts w:ascii="Times New Roman" w:hAnsi="Times New Roman" w:cs="Times New Roman"/>
          <w:sz w:val="24"/>
          <w:szCs w:val="24"/>
        </w:rPr>
        <w:t xml:space="preserve">) Prerušenie plynutia lehoty podľa odseku </w:t>
      </w:r>
      <w:r w:rsidR="00933EB4">
        <w:rPr>
          <w:rFonts w:ascii="Times New Roman" w:hAnsi="Times New Roman" w:cs="Times New Roman"/>
          <w:sz w:val="24"/>
          <w:szCs w:val="24"/>
        </w:rPr>
        <w:t>4</w:t>
      </w:r>
      <w:r>
        <w:rPr>
          <w:rFonts w:ascii="Times New Roman" w:hAnsi="Times New Roman" w:cs="Times New Roman"/>
          <w:sz w:val="24"/>
          <w:szCs w:val="24"/>
        </w:rPr>
        <w:t xml:space="preserve"> spôsobuje</w:t>
      </w:r>
    </w:p>
    <w:p w14:paraId="11A51A08" w14:textId="7D8885AB"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a) začatie konania o dedičstve podľa osobitného predpisu, alebo pokračovanie v konaní o dedičstve začatom pred 1. januárom 2016, v ktorom bol do súpisu aktív a pasív podľa osobitného predpisu zaradený aj dlhopis agentúry alebo do 31. decembra 201</w:t>
      </w:r>
      <w:r w:rsidR="002A168F">
        <w:rPr>
          <w:rFonts w:ascii="Times New Roman" w:hAnsi="Times New Roman" w:cs="Times New Roman"/>
          <w:sz w:val="24"/>
          <w:szCs w:val="24"/>
        </w:rPr>
        <w:t>5</w:t>
      </w:r>
      <w:r>
        <w:rPr>
          <w:rFonts w:ascii="Times New Roman" w:hAnsi="Times New Roman" w:cs="Times New Roman"/>
          <w:sz w:val="24"/>
          <w:szCs w:val="24"/>
        </w:rPr>
        <w:t xml:space="preserve"> dlhopis fondu,</w:t>
      </w:r>
    </w:p>
    <w:p w14:paraId="05E455C3" w14:textId="77777777" w:rsidR="00663179" w:rsidRDefault="00F00311">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b) uplatnenie práva z dlhopisu agentúry na súde alebo u iného príslušného orgánu alebo pokračovanie v konaní začatom pred 1. januárom 2016. </w:t>
      </w:r>
    </w:p>
    <w:p w14:paraId="23BADDCD" w14:textId="77777777" w:rsidR="00663179" w:rsidRDefault="00663179">
      <w:pPr>
        <w:pStyle w:val="Odsekzoznamu"/>
        <w:tabs>
          <w:tab w:val="left" w:pos="426"/>
        </w:tabs>
        <w:adjustRightInd/>
        <w:spacing w:after="0" w:line="240" w:lineRule="auto"/>
        <w:ind w:left="709"/>
        <w:contextualSpacing/>
        <w:jc w:val="both"/>
        <w:rPr>
          <w:rFonts w:ascii="Times New Roman" w:hAnsi="Times New Roman" w:cs="Times New Roman"/>
          <w:sz w:val="24"/>
          <w:szCs w:val="24"/>
        </w:rPr>
      </w:pPr>
    </w:p>
    <w:p w14:paraId="52DBD1A5" w14:textId="61D76A6D" w:rsidR="00663179" w:rsidRDefault="00F00311">
      <w:pPr>
        <w:pStyle w:val="Odsekzoznamu"/>
        <w:tabs>
          <w:tab w:val="left" w:pos="426"/>
        </w:tabs>
        <w:adjustRightInd/>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00B30CBE">
        <w:rPr>
          <w:rFonts w:ascii="Times New Roman" w:hAnsi="Times New Roman" w:cs="Times New Roman"/>
          <w:sz w:val="24"/>
          <w:szCs w:val="24"/>
        </w:rPr>
        <w:t>6</w:t>
      </w:r>
      <w:r>
        <w:rPr>
          <w:rFonts w:ascii="Times New Roman" w:hAnsi="Times New Roman" w:cs="Times New Roman"/>
          <w:sz w:val="24"/>
          <w:szCs w:val="24"/>
        </w:rPr>
        <w:t xml:space="preserve">) Po uplynutí lehoty podľa odseku </w:t>
      </w:r>
      <w:r w:rsidR="00933EB4">
        <w:rPr>
          <w:rFonts w:ascii="Times New Roman" w:hAnsi="Times New Roman" w:cs="Times New Roman"/>
          <w:sz w:val="24"/>
          <w:szCs w:val="24"/>
        </w:rPr>
        <w:t>4</w:t>
      </w:r>
      <w:r>
        <w:rPr>
          <w:rFonts w:ascii="Times New Roman" w:hAnsi="Times New Roman" w:cs="Times New Roman"/>
          <w:sz w:val="24"/>
          <w:szCs w:val="24"/>
        </w:rPr>
        <w:t xml:space="preserve"> dochádza k zániku nevyplatených dlhopisov.</w:t>
      </w:r>
      <w:r w:rsidRPr="004F4B75">
        <w:rPr>
          <w:rFonts w:ascii="Times New Roman" w:hAnsi="Times New Roman" w:cs="Times New Roman"/>
          <w:sz w:val="24"/>
          <w:szCs w:val="24"/>
          <w:vertAlign w:val="superscript"/>
        </w:rPr>
        <w:t>17</w:t>
      </w:r>
      <w:r>
        <w:rPr>
          <w:rFonts w:ascii="Times New Roman" w:hAnsi="Times New Roman" w:cs="Times New Roman"/>
          <w:sz w:val="24"/>
          <w:szCs w:val="24"/>
        </w:rPr>
        <w:t>)</w:t>
      </w:r>
    </w:p>
    <w:p w14:paraId="56068E6B" w14:textId="77777777" w:rsidR="00663179" w:rsidRDefault="00663179">
      <w:pPr>
        <w:adjustRightInd/>
        <w:spacing w:after="0" w:line="240" w:lineRule="auto"/>
        <w:ind w:left="705"/>
        <w:jc w:val="both"/>
        <w:rPr>
          <w:rFonts w:ascii="Times New Roman" w:hAnsi="Times New Roman" w:cs="Times New Roman"/>
          <w:sz w:val="24"/>
          <w:szCs w:val="24"/>
        </w:rPr>
      </w:pPr>
    </w:p>
    <w:p w14:paraId="549272CA" w14:textId="77777777" w:rsidR="00663179" w:rsidRDefault="00F00311">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47l</w:t>
      </w:r>
    </w:p>
    <w:p w14:paraId="114A9A02" w14:textId="77777777" w:rsidR="00663179" w:rsidRDefault="00F00311">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Prechodné ustanovenia k reštitučným nárokom </w:t>
      </w:r>
    </w:p>
    <w:p w14:paraId="76030468" w14:textId="77777777" w:rsidR="00663179" w:rsidRDefault="00663179">
      <w:pPr>
        <w:adjustRightInd/>
        <w:spacing w:after="0" w:line="240" w:lineRule="auto"/>
        <w:jc w:val="both"/>
        <w:rPr>
          <w:rFonts w:ascii="Times New Roman" w:hAnsi="Times New Roman" w:cs="Times New Roman"/>
          <w:sz w:val="24"/>
          <w:szCs w:val="24"/>
        </w:rPr>
      </w:pPr>
    </w:p>
    <w:p w14:paraId="6CCD0722" w14:textId="6F332730" w:rsidR="00663179" w:rsidRDefault="00F00311">
      <w:pPr>
        <w:adjustRightIn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Zmenka vystavená fondom do 31. decembra 2015 na uspokojenie finančných nárokov oprávnených osôb,</w:t>
      </w:r>
      <w:bookmarkStart w:id="9" w:name="_cp_text_1_54"/>
      <w:r w:rsidRPr="004F4B75">
        <w:rPr>
          <w:rFonts w:ascii="Times New Roman" w:hAnsi="Times New Roman" w:cs="Times New Roman"/>
          <w:sz w:val="24"/>
          <w:szCs w:val="24"/>
          <w:vertAlign w:val="superscript"/>
        </w:rPr>
        <w:t>18</w:t>
      </w:r>
      <w:bookmarkEnd w:id="9"/>
      <w:r>
        <w:rPr>
          <w:rFonts w:ascii="Times New Roman" w:hAnsi="Times New Roman" w:cs="Times New Roman"/>
          <w:sz w:val="24"/>
          <w:szCs w:val="24"/>
        </w:rPr>
        <w:t>) sa 1. januára 2016 stáva zmenkou, vystaviteľom ktorej je agentúra. Agentúra ručí za splatenie zmenky do výšky správneho fondu.</w:t>
      </w:r>
      <w:r w:rsidR="005E712D" w:rsidRPr="005E712D">
        <w:rPr>
          <w:rFonts w:ascii="Times New Roman" w:hAnsi="Times New Roman" w:cs="Times New Roman"/>
          <w:sz w:val="24"/>
          <w:szCs w:val="24"/>
          <w:vertAlign w:val="superscript"/>
        </w:rPr>
        <w:t>16</w:t>
      </w:r>
      <w:r>
        <w:rPr>
          <w:rFonts w:ascii="Times New Roman" w:hAnsi="Times New Roman" w:cs="Times New Roman"/>
          <w:sz w:val="24"/>
          <w:szCs w:val="24"/>
        </w:rPr>
        <w:t>)</w:t>
      </w:r>
    </w:p>
    <w:p w14:paraId="10979F36" w14:textId="77777777" w:rsidR="00663179" w:rsidRDefault="00663179">
      <w:pPr>
        <w:adjustRightInd/>
        <w:spacing w:after="0" w:line="240" w:lineRule="auto"/>
        <w:ind w:left="708"/>
        <w:jc w:val="both"/>
        <w:rPr>
          <w:rFonts w:ascii="Times New Roman" w:hAnsi="Times New Roman" w:cs="Times New Roman"/>
          <w:sz w:val="24"/>
          <w:szCs w:val="24"/>
        </w:rPr>
      </w:pPr>
    </w:p>
    <w:p w14:paraId="23C397D6" w14:textId="477185C2" w:rsidR="00663179" w:rsidRDefault="00F00311">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 Ak oprávnená osoba uplatnila svoj nárok podľa § 47 na ministerstve a fond tento nárok ne</w:t>
      </w:r>
      <w:r w:rsidR="00BB47A4">
        <w:rPr>
          <w:rFonts w:ascii="Times New Roman" w:hAnsi="Times New Roman" w:cs="Times New Roman"/>
          <w:sz w:val="24"/>
          <w:szCs w:val="24"/>
        </w:rPr>
        <w:t xml:space="preserve">uspokojil </w:t>
      </w:r>
      <w:r>
        <w:rPr>
          <w:rFonts w:ascii="Times New Roman" w:hAnsi="Times New Roman" w:cs="Times New Roman"/>
          <w:sz w:val="24"/>
          <w:szCs w:val="24"/>
        </w:rPr>
        <w:t xml:space="preserve"> do 31. decembra 2015, nárok podľa § 47 </w:t>
      </w:r>
      <w:r w:rsidR="0090775B">
        <w:rPr>
          <w:rFonts w:ascii="Times New Roman" w:hAnsi="Times New Roman" w:cs="Times New Roman"/>
          <w:sz w:val="24"/>
          <w:szCs w:val="24"/>
        </w:rPr>
        <w:t xml:space="preserve">uspokojí </w:t>
      </w:r>
      <w:r>
        <w:rPr>
          <w:rFonts w:ascii="Times New Roman" w:hAnsi="Times New Roman" w:cs="Times New Roman"/>
          <w:sz w:val="24"/>
          <w:szCs w:val="24"/>
        </w:rPr>
        <w:t>ministerstvo.</w:t>
      </w:r>
      <w:r w:rsidR="00694710">
        <w:rPr>
          <w:rFonts w:ascii="Times New Roman" w:hAnsi="Times New Roman" w:cs="Times New Roman"/>
          <w:sz w:val="24"/>
          <w:szCs w:val="24"/>
        </w:rPr>
        <w:t>“</w:t>
      </w:r>
      <w:r w:rsidR="00F81696">
        <w:rPr>
          <w:rFonts w:ascii="Times New Roman" w:hAnsi="Times New Roman" w:cs="Times New Roman"/>
          <w:sz w:val="24"/>
          <w:szCs w:val="24"/>
        </w:rPr>
        <w:t>.</w:t>
      </w:r>
    </w:p>
    <w:p w14:paraId="21A4AF95" w14:textId="77777777" w:rsidR="00663179" w:rsidRDefault="00663179">
      <w:pPr>
        <w:adjustRightInd/>
        <w:spacing w:after="0" w:line="240" w:lineRule="auto"/>
        <w:ind w:left="708"/>
        <w:jc w:val="both"/>
        <w:rPr>
          <w:rFonts w:ascii="Times New Roman" w:hAnsi="Times New Roman" w:cs="Times New Roman"/>
          <w:sz w:val="24"/>
          <w:szCs w:val="24"/>
        </w:rPr>
      </w:pPr>
    </w:p>
    <w:p w14:paraId="45F09B81" w14:textId="77777777" w:rsidR="00694710" w:rsidRDefault="00694710" w:rsidP="00694710">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Poznámk</w:t>
      </w:r>
      <w:r w:rsidR="004F4B75">
        <w:rPr>
          <w:rFonts w:ascii="Times New Roman" w:hAnsi="Times New Roman" w:cs="Times New Roman"/>
          <w:sz w:val="24"/>
          <w:szCs w:val="24"/>
        </w:rPr>
        <w:t>y</w:t>
      </w:r>
      <w:r>
        <w:rPr>
          <w:rFonts w:ascii="Times New Roman" w:hAnsi="Times New Roman" w:cs="Times New Roman"/>
          <w:sz w:val="24"/>
          <w:szCs w:val="24"/>
        </w:rPr>
        <w:t xml:space="preserve"> pod čiarou k</w:t>
      </w:r>
      <w:r w:rsidR="004F4B75">
        <w:rPr>
          <w:rFonts w:ascii="Times New Roman" w:hAnsi="Times New Roman" w:cs="Times New Roman"/>
          <w:sz w:val="24"/>
          <w:szCs w:val="24"/>
        </w:rPr>
        <w:t> </w:t>
      </w:r>
      <w:r>
        <w:rPr>
          <w:rFonts w:ascii="Times New Roman" w:hAnsi="Times New Roman" w:cs="Times New Roman"/>
          <w:sz w:val="24"/>
          <w:szCs w:val="24"/>
        </w:rPr>
        <w:t>odkaz</w:t>
      </w:r>
      <w:r w:rsidR="004F4B75">
        <w:rPr>
          <w:rFonts w:ascii="Times New Roman" w:hAnsi="Times New Roman" w:cs="Times New Roman"/>
          <w:sz w:val="24"/>
          <w:szCs w:val="24"/>
        </w:rPr>
        <w:t xml:space="preserve">om </w:t>
      </w:r>
      <w:r>
        <w:rPr>
          <w:rFonts w:ascii="Times New Roman" w:hAnsi="Times New Roman" w:cs="Times New Roman"/>
          <w:sz w:val="24"/>
          <w:szCs w:val="24"/>
        </w:rPr>
        <w:t xml:space="preserve">16 </w:t>
      </w:r>
      <w:r w:rsidR="004F4B75">
        <w:rPr>
          <w:rFonts w:ascii="Times New Roman" w:hAnsi="Times New Roman" w:cs="Times New Roman"/>
          <w:sz w:val="24"/>
          <w:szCs w:val="24"/>
        </w:rPr>
        <w:t xml:space="preserve">až 18 </w:t>
      </w:r>
      <w:r>
        <w:rPr>
          <w:rFonts w:ascii="Times New Roman" w:hAnsi="Times New Roman" w:cs="Times New Roman"/>
          <w:sz w:val="24"/>
          <w:szCs w:val="24"/>
        </w:rPr>
        <w:t>zn</w:t>
      </w:r>
      <w:r w:rsidR="004F4B75">
        <w:rPr>
          <w:rFonts w:ascii="Times New Roman" w:hAnsi="Times New Roman" w:cs="Times New Roman"/>
          <w:sz w:val="24"/>
          <w:szCs w:val="24"/>
        </w:rPr>
        <w:t>ejú</w:t>
      </w:r>
      <w:r>
        <w:rPr>
          <w:rFonts w:ascii="Times New Roman" w:hAnsi="Times New Roman" w:cs="Times New Roman"/>
          <w:sz w:val="24"/>
          <w:szCs w:val="24"/>
        </w:rPr>
        <w:t>:</w:t>
      </w:r>
    </w:p>
    <w:p w14:paraId="69ED8E02" w14:textId="3492DBA7" w:rsidR="002A168F" w:rsidRDefault="00694710" w:rsidP="00100647">
      <w:pPr>
        <w:adjustRightInd/>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w:t>
      </w:r>
      <w:r w:rsidRPr="003D3A91">
        <w:rPr>
          <w:rFonts w:ascii="Times New Roman" w:hAnsi="Times New Roman" w:cs="Times New Roman"/>
          <w:sz w:val="24"/>
          <w:szCs w:val="24"/>
          <w:vertAlign w:val="superscript"/>
        </w:rPr>
        <w:t>16</w:t>
      </w:r>
      <w:r>
        <w:rPr>
          <w:rFonts w:ascii="Times New Roman" w:hAnsi="Times New Roman" w:cs="Times New Roman"/>
          <w:sz w:val="24"/>
          <w:szCs w:val="24"/>
        </w:rPr>
        <w:t>) § 12 zákona č. .../2015 Z. z.</w:t>
      </w:r>
      <w:r w:rsidR="00377E8B" w:rsidDel="00377E8B">
        <w:rPr>
          <w:rFonts w:ascii="Times New Roman" w:hAnsi="Times New Roman" w:cs="Times New Roman"/>
          <w:sz w:val="24"/>
          <w:szCs w:val="24"/>
        </w:rPr>
        <w:t xml:space="preserve"> </w:t>
      </w:r>
    </w:p>
    <w:p w14:paraId="3A8A7C6E" w14:textId="596DC82E" w:rsidR="00694710" w:rsidRDefault="00694710" w:rsidP="00100647">
      <w:pPr>
        <w:adjustRightInd/>
        <w:spacing w:after="0" w:line="240" w:lineRule="auto"/>
        <w:ind w:left="705"/>
        <w:jc w:val="both"/>
        <w:rPr>
          <w:rFonts w:ascii="Times New Roman" w:hAnsi="Times New Roman" w:cs="Times New Roman"/>
          <w:sz w:val="24"/>
          <w:szCs w:val="24"/>
        </w:rPr>
      </w:pPr>
      <w:r w:rsidRPr="003D3A91">
        <w:rPr>
          <w:rFonts w:ascii="Times New Roman" w:hAnsi="Times New Roman" w:cs="Times New Roman"/>
          <w:sz w:val="24"/>
          <w:szCs w:val="24"/>
          <w:vertAlign w:val="superscript"/>
        </w:rPr>
        <w:t>17</w:t>
      </w:r>
      <w:r>
        <w:rPr>
          <w:rFonts w:ascii="Times New Roman" w:hAnsi="Times New Roman" w:cs="Times New Roman"/>
          <w:sz w:val="24"/>
          <w:szCs w:val="24"/>
        </w:rPr>
        <w:t xml:space="preserve">) § 14 </w:t>
      </w:r>
      <w:r w:rsidR="00D361C6">
        <w:rPr>
          <w:rFonts w:ascii="Times New Roman" w:hAnsi="Times New Roman" w:cs="Times New Roman"/>
          <w:sz w:val="24"/>
          <w:szCs w:val="24"/>
        </w:rPr>
        <w:t xml:space="preserve">ods. 1 </w:t>
      </w:r>
      <w:r>
        <w:rPr>
          <w:rFonts w:ascii="Times New Roman" w:hAnsi="Times New Roman" w:cs="Times New Roman"/>
          <w:sz w:val="24"/>
          <w:szCs w:val="24"/>
        </w:rPr>
        <w:t>zákona č. 566/2001 Z. z</w:t>
      </w:r>
      <w:r w:rsidR="003D3A91">
        <w:rPr>
          <w:rFonts w:ascii="Times New Roman" w:hAnsi="Times New Roman" w:cs="Times New Roman"/>
          <w:sz w:val="24"/>
          <w:szCs w:val="24"/>
        </w:rPr>
        <w:t>. v znení neskorších predpisov.</w:t>
      </w:r>
    </w:p>
    <w:p w14:paraId="6DD45642" w14:textId="77777777" w:rsidR="00663179" w:rsidRDefault="004F4B75">
      <w:pPr>
        <w:adjustRightInd/>
        <w:spacing w:after="0" w:line="240" w:lineRule="auto"/>
        <w:ind w:left="708"/>
        <w:jc w:val="both"/>
        <w:rPr>
          <w:rFonts w:ascii="Times New Roman" w:hAnsi="Times New Roman" w:cs="Times New Roman"/>
          <w:sz w:val="24"/>
          <w:szCs w:val="24"/>
        </w:rPr>
      </w:pPr>
      <w:r w:rsidRPr="003D3A91">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00F00311">
        <w:rPr>
          <w:rFonts w:ascii="Times New Roman" w:hAnsi="Times New Roman" w:cs="Times New Roman"/>
          <w:sz w:val="24"/>
          <w:szCs w:val="24"/>
        </w:rPr>
        <w:t xml:space="preserve">Zákon </w:t>
      </w:r>
      <w:r w:rsidR="00A84D0F" w:rsidRPr="00A84D0F">
        <w:rPr>
          <w:rFonts w:ascii="Times New Roman" w:hAnsi="Times New Roman" w:cs="Times New Roman"/>
          <w:sz w:val="24"/>
          <w:szCs w:val="24"/>
        </w:rPr>
        <w:t xml:space="preserve">Slovenskej národnej rady </w:t>
      </w:r>
      <w:r w:rsidR="00F00311">
        <w:rPr>
          <w:rFonts w:ascii="Times New Roman" w:hAnsi="Times New Roman" w:cs="Times New Roman"/>
          <w:sz w:val="24"/>
          <w:szCs w:val="24"/>
        </w:rPr>
        <w:t>č. 319/1991 Zb. o zmiernení niektorých majetkových a iných krívd a o pôsobnosti orgánov štátnej správy Slovenskej republiky v oblasti mimosúdnych rehabilitácií</w:t>
      </w:r>
      <w:r w:rsidR="00A84D0F">
        <w:rPr>
          <w:rFonts w:ascii="Times New Roman" w:hAnsi="Times New Roman" w:cs="Times New Roman"/>
          <w:sz w:val="24"/>
          <w:szCs w:val="24"/>
        </w:rPr>
        <w:t xml:space="preserve"> v znení neskorších predpisov</w:t>
      </w:r>
      <w:r w:rsidR="00F00311">
        <w:rPr>
          <w:rFonts w:ascii="Times New Roman" w:hAnsi="Times New Roman" w:cs="Times New Roman"/>
          <w:sz w:val="24"/>
          <w:szCs w:val="24"/>
        </w:rPr>
        <w:t>.“</w:t>
      </w:r>
      <w:r>
        <w:rPr>
          <w:rFonts w:ascii="Times New Roman" w:hAnsi="Times New Roman" w:cs="Times New Roman"/>
          <w:sz w:val="24"/>
          <w:szCs w:val="24"/>
        </w:rPr>
        <w:t>.</w:t>
      </w:r>
    </w:p>
    <w:p w14:paraId="05FE1B11" w14:textId="77777777" w:rsidR="00663179" w:rsidRDefault="00663179">
      <w:pPr>
        <w:adjustRightInd/>
        <w:spacing w:after="0" w:line="240" w:lineRule="auto"/>
        <w:jc w:val="center"/>
        <w:rPr>
          <w:rFonts w:ascii="Times New Roman" w:hAnsi="Times New Roman" w:cs="Times New Roman"/>
          <w:b/>
          <w:sz w:val="24"/>
          <w:szCs w:val="24"/>
        </w:rPr>
      </w:pPr>
    </w:p>
    <w:p w14:paraId="0060FCAC" w14:textId="538633A9" w:rsidR="00663179" w:rsidRDefault="00F00311" w:rsidP="004411AB">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Za § 48 sa </w:t>
      </w:r>
      <w:r w:rsidR="00EB572E">
        <w:rPr>
          <w:rFonts w:ascii="Times New Roman" w:hAnsi="Times New Roman" w:cs="Times New Roman"/>
          <w:sz w:val="24"/>
          <w:szCs w:val="24"/>
        </w:rPr>
        <w:t>vkladá</w:t>
      </w:r>
      <w:r>
        <w:rPr>
          <w:rFonts w:ascii="Times New Roman" w:hAnsi="Times New Roman" w:cs="Times New Roman"/>
          <w:sz w:val="24"/>
          <w:szCs w:val="24"/>
        </w:rPr>
        <w:t xml:space="preserve"> § 48a, ktorý </w:t>
      </w:r>
      <w:r w:rsidR="00A14243">
        <w:rPr>
          <w:rFonts w:ascii="Times New Roman" w:hAnsi="Times New Roman" w:cs="Times New Roman"/>
          <w:sz w:val="24"/>
          <w:szCs w:val="24"/>
        </w:rPr>
        <w:t xml:space="preserve">vrátane nadpisu </w:t>
      </w:r>
      <w:r>
        <w:rPr>
          <w:rFonts w:ascii="Times New Roman" w:hAnsi="Times New Roman" w:cs="Times New Roman"/>
          <w:sz w:val="24"/>
          <w:szCs w:val="24"/>
        </w:rPr>
        <w:t>znie:</w:t>
      </w:r>
    </w:p>
    <w:p w14:paraId="23CA0D61" w14:textId="77777777" w:rsidR="00663179" w:rsidRDefault="00663179">
      <w:pPr>
        <w:adjustRightInd/>
        <w:spacing w:after="0" w:line="240" w:lineRule="auto"/>
        <w:jc w:val="both"/>
        <w:rPr>
          <w:rFonts w:ascii="Times New Roman" w:hAnsi="Times New Roman" w:cs="Times New Roman"/>
          <w:sz w:val="24"/>
          <w:szCs w:val="24"/>
        </w:rPr>
      </w:pPr>
    </w:p>
    <w:p w14:paraId="1970133D" w14:textId="77777777" w:rsidR="00663179" w:rsidRDefault="00F00311">
      <w:pPr>
        <w:adjustRightInd/>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 48a</w:t>
      </w:r>
    </w:p>
    <w:p w14:paraId="7B9EDA95" w14:textId="1ABC34EA" w:rsidR="00663179" w:rsidRDefault="00A14243">
      <w:pPr>
        <w:adjustRightInd/>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Zrušovacie ustanovenia účinné od 1. januára 2016</w:t>
      </w:r>
    </w:p>
    <w:p w14:paraId="23DB64DE" w14:textId="77777777" w:rsidR="00A14243" w:rsidRDefault="00A14243">
      <w:pPr>
        <w:adjustRightInd/>
        <w:spacing w:after="0" w:line="240" w:lineRule="auto"/>
        <w:ind w:left="708"/>
        <w:jc w:val="center"/>
        <w:rPr>
          <w:rFonts w:ascii="Times New Roman" w:hAnsi="Times New Roman" w:cs="Times New Roman"/>
          <w:sz w:val="24"/>
          <w:szCs w:val="24"/>
        </w:rPr>
      </w:pPr>
    </w:p>
    <w:p w14:paraId="183474A7" w14:textId="277E0369" w:rsidR="0099631F" w:rsidRDefault="00F00311">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Zrušuj</w:t>
      </w:r>
      <w:r w:rsidR="0099631F">
        <w:rPr>
          <w:rFonts w:ascii="Times New Roman" w:hAnsi="Times New Roman" w:cs="Times New Roman"/>
          <w:sz w:val="24"/>
          <w:szCs w:val="24"/>
        </w:rPr>
        <w:t>ú</w:t>
      </w:r>
      <w:r>
        <w:rPr>
          <w:rFonts w:ascii="Times New Roman" w:hAnsi="Times New Roman" w:cs="Times New Roman"/>
          <w:sz w:val="24"/>
          <w:szCs w:val="24"/>
        </w:rPr>
        <w:t xml:space="preserve"> sa</w:t>
      </w:r>
      <w:r w:rsidR="0099631F">
        <w:rPr>
          <w:rFonts w:ascii="Times New Roman" w:hAnsi="Times New Roman" w:cs="Times New Roman"/>
          <w:sz w:val="24"/>
          <w:szCs w:val="24"/>
        </w:rPr>
        <w:t>:</w:t>
      </w:r>
    </w:p>
    <w:p w14:paraId="2F6BDB26" w14:textId="77777777" w:rsidR="008E2BE1" w:rsidRPr="008E2BE1" w:rsidRDefault="008E2BE1" w:rsidP="008E2BE1">
      <w:pPr>
        <w:numPr>
          <w:ilvl w:val="0"/>
          <w:numId w:val="28"/>
        </w:numPr>
        <w:adjustRightInd/>
        <w:spacing w:after="0" w:line="240" w:lineRule="auto"/>
        <w:jc w:val="both"/>
        <w:rPr>
          <w:rFonts w:ascii="Times New Roman" w:hAnsi="Times New Roman" w:cs="Times New Roman"/>
          <w:sz w:val="24"/>
          <w:szCs w:val="24"/>
        </w:rPr>
      </w:pPr>
      <w:r w:rsidRPr="008E2BE1">
        <w:rPr>
          <w:rFonts w:ascii="Times New Roman" w:hAnsi="Times New Roman" w:cs="Times New Roman"/>
          <w:sz w:val="24"/>
          <w:szCs w:val="24"/>
        </w:rPr>
        <w:t xml:space="preserve">čl. II a III zákona č. 544/1992 Zb., ktorým sa mení a dopĺňa zákon č. 92/1991 Zb. o podmienkach prevodu majetku štátu na iné osoby v znení neskorších predpisov, </w:t>
      </w:r>
    </w:p>
    <w:p w14:paraId="57C30849" w14:textId="77777777" w:rsidR="008E2BE1" w:rsidRPr="008E2BE1" w:rsidRDefault="008E2BE1" w:rsidP="008E2BE1">
      <w:pPr>
        <w:numPr>
          <w:ilvl w:val="0"/>
          <w:numId w:val="28"/>
        </w:numPr>
        <w:adjustRightInd/>
        <w:spacing w:after="0" w:line="240" w:lineRule="auto"/>
        <w:jc w:val="both"/>
        <w:rPr>
          <w:rFonts w:ascii="Times New Roman" w:hAnsi="Times New Roman" w:cs="Times New Roman"/>
          <w:sz w:val="24"/>
          <w:szCs w:val="24"/>
        </w:rPr>
      </w:pPr>
      <w:r w:rsidRPr="008E2BE1">
        <w:rPr>
          <w:rFonts w:ascii="Times New Roman" w:hAnsi="Times New Roman" w:cs="Times New Roman"/>
          <w:sz w:val="24"/>
          <w:szCs w:val="24"/>
        </w:rPr>
        <w:t xml:space="preserve">čl. II a III zákona Národnej rady Slovenskej republiky č. 60/1994 Z. z., ktorým sa mení a dopĺňa zákon č. 92/1991 Zb. o podmienkach prevodu majetku štátu na iné osoby v znení neskorších predpisov a zákon č. 265/1992 Zb. o zápisoch vlastníckych a iných vecných práv k nehnuteľnostiam, </w:t>
      </w:r>
    </w:p>
    <w:p w14:paraId="7021BD4C" w14:textId="77777777" w:rsidR="008E2BE1" w:rsidRPr="008E2BE1" w:rsidRDefault="008E2BE1" w:rsidP="008E2BE1">
      <w:pPr>
        <w:numPr>
          <w:ilvl w:val="0"/>
          <w:numId w:val="28"/>
        </w:numPr>
        <w:adjustRightInd/>
        <w:spacing w:after="0" w:line="240" w:lineRule="auto"/>
        <w:jc w:val="both"/>
        <w:rPr>
          <w:rFonts w:ascii="Times New Roman" w:hAnsi="Times New Roman" w:cs="Times New Roman"/>
          <w:sz w:val="24"/>
          <w:szCs w:val="24"/>
        </w:rPr>
      </w:pPr>
      <w:r w:rsidRPr="008E2BE1">
        <w:rPr>
          <w:rFonts w:ascii="Times New Roman" w:hAnsi="Times New Roman" w:cs="Times New Roman"/>
          <w:sz w:val="24"/>
          <w:szCs w:val="24"/>
        </w:rPr>
        <w:lastRenderedPageBreak/>
        <w:t xml:space="preserve">čl. IV a V zákona Národnej rady Slovenskej republiky č. 190/1995 Z. z., ktorým sa mení a dopĺňa zákon č. 92/1991 Zb. o podmienkach prevodu majetku štátu na iné osoby v znení neskorších predpisov a o zmene a doplnení ďalších zákonov, </w:t>
      </w:r>
    </w:p>
    <w:p w14:paraId="5967F236" w14:textId="4423A876" w:rsidR="008E2BE1" w:rsidRPr="008E2BE1" w:rsidRDefault="008E2BE1" w:rsidP="00006854">
      <w:pPr>
        <w:numPr>
          <w:ilvl w:val="0"/>
          <w:numId w:val="28"/>
        </w:numPr>
        <w:adjustRightInd/>
        <w:spacing w:after="0" w:line="240" w:lineRule="auto"/>
        <w:jc w:val="both"/>
        <w:rPr>
          <w:rFonts w:ascii="Times New Roman" w:hAnsi="Times New Roman" w:cs="Times New Roman"/>
          <w:sz w:val="24"/>
          <w:szCs w:val="24"/>
        </w:rPr>
      </w:pPr>
      <w:r w:rsidRPr="008E2BE1">
        <w:rPr>
          <w:rFonts w:ascii="Times New Roman" w:hAnsi="Times New Roman" w:cs="Times New Roman"/>
          <w:sz w:val="24"/>
          <w:szCs w:val="24"/>
        </w:rPr>
        <w:t xml:space="preserve">nariadenie vlády Slovenskej republiky č. 134/1994 Z. z. o vydaní a použití investičných kupónov v znení nariadenia vlády Slovenskej republiky č. 235/1994 Z. z., zákona Národnej rady Slovenskej republiky č. 190/1995 Z. z., nariadenia vlády Slovenskej republiky č. 139/1996 Z. z., nálezu Ústavného súdu Slovenskej republiky č. 77/1997 Z. z. a nariadenia vlády Slovenskej republiky č. 177/2000 Z. z.“. </w:t>
      </w:r>
    </w:p>
    <w:p w14:paraId="03C3E726" w14:textId="77777777" w:rsidR="00663179" w:rsidRDefault="00663179">
      <w:pPr>
        <w:adjustRightInd/>
        <w:spacing w:after="0" w:line="240" w:lineRule="auto"/>
        <w:ind w:left="708"/>
        <w:jc w:val="both"/>
        <w:rPr>
          <w:rFonts w:ascii="Times New Roman" w:hAnsi="Times New Roman" w:cs="Times New Roman"/>
          <w:sz w:val="24"/>
          <w:szCs w:val="24"/>
        </w:rPr>
      </w:pPr>
    </w:p>
    <w:p w14:paraId="63DBC988" w14:textId="77777777" w:rsidR="00D6237D" w:rsidRDefault="00D6237D" w:rsidP="00D6237D">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Slová „privatizácia majetkovej účasti“ vo všetkých tvaroch sa v celom texte zákona nahrádzajú slovami „prevod majetkovej účasti“ v príslušnom tvare.</w:t>
      </w:r>
    </w:p>
    <w:p w14:paraId="01CF4DD0" w14:textId="77777777" w:rsidR="00D6237D" w:rsidRDefault="00D6237D" w:rsidP="00D6237D">
      <w:pPr>
        <w:pStyle w:val="Odsekzoznamu"/>
        <w:adjustRightInd/>
        <w:spacing w:after="0" w:line="240" w:lineRule="auto"/>
        <w:contextualSpacing/>
        <w:jc w:val="both"/>
        <w:rPr>
          <w:rFonts w:ascii="Times New Roman" w:hAnsi="Times New Roman" w:cs="Times New Roman"/>
          <w:sz w:val="24"/>
          <w:szCs w:val="24"/>
        </w:rPr>
      </w:pPr>
    </w:p>
    <w:p w14:paraId="08E8CB27" w14:textId="77777777" w:rsidR="00D6237D" w:rsidRDefault="00D6237D" w:rsidP="00D6237D">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Slovo „privatizácia“ vo všetkých tvaroch sa v celom texte zákona nahrádza slovami „prevod majetku“ v príslušnom tvare. </w:t>
      </w:r>
    </w:p>
    <w:p w14:paraId="65C65F8D" w14:textId="77777777" w:rsidR="00D6237D" w:rsidRDefault="00D6237D" w:rsidP="00D6237D">
      <w:pPr>
        <w:pStyle w:val="Odsekzoznamu"/>
        <w:adjustRightInd/>
        <w:spacing w:after="0" w:line="240" w:lineRule="auto"/>
        <w:contextualSpacing/>
        <w:jc w:val="both"/>
        <w:rPr>
          <w:rFonts w:ascii="Times New Roman" w:hAnsi="Times New Roman" w:cs="Times New Roman"/>
          <w:sz w:val="24"/>
          <w:szCs w:val="24"/>
        </w:rPr>
      </w:pPr>
    </w:p>
    <w:p w14:paraId="064C8087" w14:textId="77777777" w:rsidR="00D6237D" w:rsidRDefault="00D6237D" w:rsidP="00D6237D">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Slová „privatizačný projekt majetkovej účasti“ vo všetkých tvaroch a slová „privatizačný projekt účasti“ vo všetkých tvaroch sa v celom texte zákona nahrádzajú slovami „projekt o prevode majetkovej účasti“ v príslušnom tvare. </w:t>
      </w:r>
    </w:p>
    <w:p w14:paraId="3FEB7D34" w14:textId="77777777" w:rsidR="00D6237D" w:rsidRDefault="00D6237D" w:rsidP="00D6237D">
      <w:pPr>
        <w:pStyle w:val="Odsekzoznamu"/>
        <w:adjustRightInd/>
        <w:spacing w:after="0" w:line="240" w:lineRule="auto"/>
        <w:contextualSpacing/>
        <w:jc w:val="both"/>
        <w:rPr>
          <w:rFonts w:ascii="Times New Roman" w:hAnsi="Times New Roman" w:cs="Times New Roman"/>
          <w:sz w:val="24"/>
          <w:szCs w:val="24"/>
        </w:rPr>
      </w:pPr>
    </w:p>
    <w:p w14:paraId="482F1CA4" w14:textId="77777777" w:rsidR="00D6237D" w:rsidRPr="00984A3C" w:rsidRDefault="00D6237D" w:rsidP="00D6237D">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Slová „privatizačný projekt“ vo všetkých tvaroch sa v celom texte zákona nahrádzajú slovami „projekt o prevode majetku“ v príslušnom tvare. </w:t>
      </w:r>
    </w:p>
    <w:p w14:paraId="526A96DE" w14:textId="77777777" w:rsidR="00D6237D" w:rsidRDefault="00D6237D" w:rsidP="00D6237D">
      <w:pPr>
        <w:pStyle w:val="Odsekzoznamu"/>
        <w:adjustRightInd/>
        <w:spacing w:after="0" w:line="240" w:lineRule="auto"/>
        <w:contextualSpacing/>
        <w:jc w:val="both"/>
        <w:rPr>
          <w:rFonts w:ascii="Times New Roman" w:hAnsi="Times New Roman" w:cs="Times New Roman"/>
          <w:sz w:val="24"/>
          <w:szCs w:val="24"/>
        </w:rPr>
      </w:pPr>
    </w:p>
    <w:p w14:paraId="5E2AB3F0" w14:textId="77777777" w:rsidR="00D6237D" w:rsidRDefault="00D6237D" w:rsidP="00D6237D">
      <w:pPr>
        <w:pStyle w:val="Odsekzoznamu"/>
        <w:numPr>
          <w:ilvl w:val="0"/>
          <w:numId w:val="24"/>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Slovo „privatizovaný“ vo všetkých tvaroch sa v celom texte zákona nahrádza slovom „prevádzaný“ v príslušnom tvare.</w:t>
      </w:r>
    </w:p>
    <w:p w14:paraId="6DE645A8" w14:textId="77777777" w:rsidR="00D6237D" w:rsidRDefault="00D6237D">
      <w:pPr>
        <w:adjustRightInd/>
        <w:spacing w:after="0" w:line="240" w:lineRule="auto"/>
        <w:jc w:val="center"/>
        <w:rPr>
          <w:rFonts w:ascii="Times New Roman" w:hAnsi="Times New Roman" w:cs="Times New Roman"/>
          <w:b/>
          <w:sz w:val="24"/>
          <w:szCs w:val="24"/>
        </w:rPr>
      </w:pPr>
    </w:p>
    <w:p w14:paraId="360B201D" w14:textId="77777777" w:rsidR="00D6237D" w:rsidRDefault="00D6237D">
      <w:pPr>
        <w:adjustRightInd/>
        <w:spacing w:after="0" w:line="240" w:lineRule="auto"/>
        <w:jc w:val="center"/>
        <w:rPr>
          <w:rFonts w:ascii="Times New Roman" w:hAnsi="Times New Roman" w:cs="Times New Roman"/>
          <w:b/>
          <w:sz w:val="24"/>
          <w:szCs w:val="24"/>
        </w:rPr>
      </w:pPr>
    </w:p>
    <w:p w14:paraId="1BD4C3AF"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4C63CC84" w14:textId="77777777" w:rsidR="00663179" w:rsidRDefault="00663179">
      <w:pPr>
        <w:adjustRightInd/>
        <w:spacing w:after="0" w:line="240" w:lineRule="auto"/>
        <w:jc w:val="both"/>
        <w:rPr>
          <w:rFonts w:ascii="Times New Roman" w:hAnsi="Times New Roman" w:cs="Times New Roman"/>
          <w:b/>
          <w:sz w:val="24"/>
          <w:szCs w:val="24"/>
        </w:rPr>
      </w:pPr>
    </w:p>
    <w:p w14:paraId="2BA9C9C8" w14:textId="77777777"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Zákon č. 319/1991 Zb. o zmiernení niektorých majetkových a iných krívd a o pôsobnosti orgánov štátnej správy Slovenskej republiky v oblasti mimosúdnych rehabilitácií v znení zákona č. 312/1992 Zb., zákona č. 492/1992 Zb., zákona č. 154/1993 Z. z., zákona č. 86/1994 Z. z., zákona č. 512/2003 Z. z., zákona č. 325/2007 Z. z. a zákona č. 146/2013 Z. z. sa mení a dopĺňa takto:</w:t>
      </w:r>
    </w:p>
    <w:p w14:paraId="2BAED1BA" w14:textId="77777777" w:rsidR="00663179" w:rsidRDefault="00663179">
      <w:pPr>
        <w:adjustRightInd/>
        <w:spacing w:after="0" w:line="240" w:lineRule="auto"/>
        <w:jc w:val="both"/>
        <w:rPr>
          <w:rFonts w:ascii="Times New Roman" w:hAnsi="Times New Roman" w:cs="Times New Roman"/>
          <w:sz w:val="24"/>
          <w:szCs w:val="24"/>
        </w:rPr>
      </w:pPr>
    </w:p>
    <w:p w14:paraId="6CB09EC4" w14:textId="77777777" w:rsidR="00663179" w:rsidRDefault="00F00311">
      <w:pPr>
        <w:pStyle w:val="Odsekzoznamu"/>
        <w:numPr>
          <w:ilvl w:val="0"/>
          <w:numId w:val="14"/>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V § 4 ods</w:t>
      </w:r>
      <w:r w:rsidR="004D05FE">
        <w:rPr>
          <w:rFonts w:ascii="Times New Roman" w:hAnsi="Times New Roman" w:cs="Times New Roman"/>
          <w:sz w:val="24"/>
          <w:szCs w:val="24"/>
        </w:rPr>
        <w:t>ek</w:t>
      </w:r>
      <w:r>
        <w:rPr>
          <w:rFonts w:ascii="Times New Roman" w:hAnsi="Times New Roman" w:cs="Times New Roman"/>
          <w:sz w:val="24"/>
          <w:szCs w:val="24"/>
        </w:rPr>
        <w:t xml:space="preserve"> 7 znie:</w:t>
      </w:r>
    </w:p>
    <w:p w14:paraId="4EC7A902" w14:textId="77777777" w:rsidR="00663179" w:rsidRDefault="00663179">
      <w:pPr>
        <w:pStyle w:val="Odsekzoznamu"/>
        <w:adjustRightInd/>
        <w:spacing w:after="0" w:line="240" w:lineRule="auto"/>
        <w:ind w:left="284"/>
        <w:contextualSpacing/>
        <w:jc w:val="both"/>
        <w:rPr>
          <w:rFonts w:ascii="Times New Roman" w:hAnsi="Times New Roman" w:cs="Times New Roman"/>
          <w:sz w:val="24"/>
          <w:szCs w:val="24"/>
        </w:rPr>
      </w:pPr>
    </w:p>
    <w:p w14:paraId="5CAB8977" w14:textId="77777777" w:rsidR="00663179" w:rsidRDefault="00F00311">
      <w:pPr>
        <w:pStyle w:val="Odsekzoznamu"/>
        <w:adjustRightInd/>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„(7) Na rozhodovanie o nárokoch podľa osobitného predpisu</w:t>
      </w:r>
      <w:r w:rsidRPr="004D05FE">
        <w:rPr>
          <w:rFonts w:ascii="Times New Roman" w:hAnsi="Times New Roman" w:cs="Times New Roman"/>
          <w:sz w:val="24"/>
          <w:szCs w:val="24"/>
          <w:vertAlign w:val="superscript"/>
        </w:rPr>
        <w:t>9c</w:t>
      </w:r>
      <w:r>
        <w:rPr>
          <w:rFonts w:ascii="Times New Roman" w:hAnsi="Times New Roman" w:cs="Times New Roman"/>
          <w:sz w:val="24"/>
          <w:szCs w:val="24"/>
        </w:rPr>
        <w:t>) je príslušné v rámci schvaľovania projektu o prevode majetku alebo projektu o prevode majetkovej účasti štátu na podnikaní právnických osôb Ministerstvo hospodárstva Slovenskej republiky alebo vláda Slovenskej republiky.</w:t>
      </w:r>
      <w:r w:rsidRPr="004D05FE">
        <w:rPr>
          <w:rFonts w:ascii="Times New Roman" w:hAnsi="Times New Roman" w:cs="Times New Roman"/>
          <w:sz w:val="24"/>
          <w:szCs w:val="24"/>
          <w:vertAlign w:val="superscript"/>
        </w:rPr>
        <w:t>9d</w:t>
      </w:r>
      <w:r>
        <w:rPr>
          <w:rFonts w:ascii="Times New Roman" w:hAnsi="Times New Roman" w:cs="Times New Roman"/>
          <w:sz w:val="24"/>
          <w:szCs w:val="24"/>
        </w:rPr>
        <w:t>)“</w:t>
      </w:r>
      <w:r w:rsidR="00530DD2">
        <w:rPr>
          <w:rFonts w:ascii="Times New Roman" w:hAnsi="Times New Roman" w:cs="Times New Roman"/>
          <w:sz w:val="24"/>
          <w:szCs w:val="24"/>
        </w:rPr>
        <w:t>.</w:t>
      </w:r>
    </w:p>
    <w:p w14:paraId="3BC58EF8" w14:textId="77777777" w:rsidR="00663179" w:rsidRDefault="00663179">
      <w:pPr>
        <w:pStyle w:val="Odsekzoznamu"/>
        <w:adjustRightInd/>
        <w:spacing w:after="0" w:line="240" w:lineRule="auto"/>
        <w:ind w:left="284"/>
        <w:contextualSpacing/>
        <w:jc w:val="both"/>
        <w:rPr>
          <w:rFonts w:ascii="Times New Roman" w:hAnsi="Times New Roman" w:cs="Times New Roman"/>
          <w:sz w:val="24"/>
          <w:szCs w:val="24"/>
        </w:rPr>
      </w:pPr>
    </w:p>
    <w:p w14:paraId="250A99C9" w14:textId="77777777" w:rsidR="006870FA" w:rsidRDefault="006870FA">
      <w:pPr>
        <w:pStyle w:val="Odsekzoznamu"/>
        <w:adjustRightInd/>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Poznámka pod čiarou k odkazu 9c znie:</w:t>
      </w:r>
    </w:p>
    <w:p w14:paraId="22BA77C2" w14:textId="77777777" w:rsidR="006870FA" w:rsidRDefault="006870FA">
      <w:pPr>
        <w:pStyle w:val="Odsekzoznamu"/>
        <w:adjustRightInd/>
        <w:spacing w:after="0" w:line="240" w:lineRule="auto"/>
        <w:ind w:left="284"/>
        <w:contextualSpacing/>
        <w:jc w:val="both"/>
        <w:rPr>
          <w:rFonts w:ascii="Times New Roman" w:hAnsi="Times New Roman" w:cs="Times New Roman"/>
          <w:sz w:val="24"/>
          <w:szCs w:val="24"/>
        </w:rPr>
      </w:pPr>
    </w:p>
    <w:p w14:paraId="669108BE" w14:textId="77777777" w:rsidR="00335108" w:rsidRPr="00335108" w:rsidRDefault="006870FA" w:rsidP="00335108">
      <w:pPr>
        <w:pStyle w:val="Odsekzoznamu"/>
        <w:adjustRightInd/>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Pr="008734DE">
        <w:rPr>
          <w:rFonts w:ascii="Times New Roman" w:hAnsi="Times New Roman"/>
          <w:sz w:val="24"/>
          <w:vertAlign w:val="superscript"/>
        </w:rPr>
        <w:t>9c</w:t>
      </w:r>
      <w:r>
        <w:rPr>
          <w:rFonts w:ascii="Times New Roman" w:hAnsi="Times New Roman" w:cs="Times New Roman"/>
          <w:sz w:val="24"/>
          <w:szCs w:val="24"/>
        </w:rPr>
        <w:t xml:space="preserve">) § 2 ods. 3 </w:t>
      </w:r>
      <w:r w:rsidR="00335108" w:rsidRPr="00335108">
        <w:rPr>
          <w:rFonts w:ascii="Times New Roman" w:hAnsi="Times New Roman" w:cs="Times New Roman"/>
          <w:sz w:val="24"/>
          <w:szCs w:val="24"/>
        </w:rPr>
        <w:t xml:space="preserve">zákona č. 87/1991 Zb. o mimosúdnych rehabilitáciách. </w:t>
      </w:r>
    </w:p>
    <w:p w14:paraId="650954DC" w14:textId="77777777" w:rsidR="006870FA" w:rsidRDefault="00335108" w:rsidP="00335108">
      <w:pPr>
        <w:pStyle w:val="Odsekzoznamu"/>
        <w:adjustRightInd/>
        <w:spacing w:after="0" w:line="240" w:lineRule="auto"/>
        <w:ind w:left="284"/>
        <w:contextualSpacing/>
        <w:jc w:val="both"/>
        <w:rPr>
          <w:rFonts w:ascii="Times New Roman" w:hAnsi="Times New Roman" w:cs="Times New Roman"/>
          <w:sz w:val="24"/>
          <w:szCs w:val="24"/>
        </w:rPr>
      </w:pPr>
      <w:r w:rsidRPr="00335108">
        <w:rPr>
          <w:rFonts w:ascii="Times New Roman" w:hAnsi="Times New Roman" w:cs="Times New Roman"/>
          <w:sz w:val="24"/>
          <w:szCs w:val="24"/>
        </w:rPr>
        <w:t>§ 47 zákona č. 92/1991 Zb. o podmienkach prevodu majetku štátu na iné osoby v znení neskorších predpisov.“.</w:t>
      </w:r>
    </w:p>
    <w:p w14:paraId="32097515" w14:textId="77777777" w:rsidR="006870FA" w:rsidRDefault="006870FA">
      <w:pPr>
        <w:pStyle w:val="Odsekzoznamu"/>
        <w:adjustRightInd/>
        <w:spacing w:after="0" w:line="240" w:lineRule="auto"/>
        <w:ind w:left="284"/>
        <w:contextualSpacing/>
        <w:jc w:val="both"/>
        <w:rPr>
          <w:rFonts w:ascii="Times New Roman" w:hAnsi="Times New Roman" w:cs="Times New Roman"/>
          <w:sz w:val="24"/>
          <w:szCs w:val="24"/>
        </w:rPr>
      </w:pPr>
    </w:p>
    <w:p w14:paraId="2FDD7574" w14:textId="726B69BE" w:rsidR="00663179" w:rsidRDefault="00F00311" w:rsidP="00335108">
      <w:pPr>
        <w:pStyle w:val="Odsekzoznamu"/>
        <w:numPr>
          <w:ilvl w:val="0"/>
          <w:numId w:val="14"/>
        </w:numPr>
        <w:adjustRightInd/>
        <w:spacing w:after="0" w:line="240" w:lineRule="auto"/>
        <w:ind w:left="284" w:hanging="284"/>
        <w:contextualSpacing/>
        <w:jc w:val="both"/>
        <w:rPr>
          <w:rFonts w:ascii="Times New Roman" w:hAnsi="Times New Roman" w:cs="Times New Roman"/>
          <w:sz w:val="24"/>
          <w:szCs w:val="24"/>
        </w:rPr>
      </w:pPr>
      <w:r w:rsidRPr="003733C8">
        <w:rPr>
          <w:rFonts w:ascii="Times New Roman" w:hAnsi="Times New Roman" w:cs="Times New Roman"/>
          <w:sz w:val="24"/>
          <w:szCs w:val="24"/>
        </w:rPr>
        <w:t>V § 5 ods</w:t>
      </w:r>
      <w:r w:rsidR="00335108" w:rsidRPr="002423A7">
        <w:rPr>
          <w:rFonts w:ascii="Times New Roman" w:hAnsi="Times New Roman" w:cs="Times New Roman"/>
          <w:sz w:val="24"/>
          <w:szCs w:val="24"/>
        </w:rPr>
        <w:t>.</w:t>
      </w:r>
      <w:r w:rsidR="004D05FE" w:rsidRPr="002423A7">
        <w:rPr>
          <w:rFonts w:ascii="Times New Roman" w:hAnsi="Times New Roman" w:cs="Times New Roman"/>
          <w:sz w:val="24"/>
          <w:szCs w:val="24"/>
        </w:rPr>
        <w:t xml:space="preserve"> </w:t>
      </w:r>
      <w:r w:rsidRPr="005A1D7B">
        <w:rPr>
          <w:rFonts w:ascii="Times New Roman" w:hAnsi="Times New Roman" w:cs="Times New Roman"/>
          <w:sz w:val="24"/>
          <w:szCs w:val="24"/>
        </w:rPr>
        <w:t xml:space="preserve">3 </w:t>
      </w:r>
      <w:r w:rsidR="00335108" w:rsidRPr="00984A3C">
        <w:rPr>
          <w:rFonts w:ascii="Times New Roman" w:hAnsi="Times New Roman" w:cs="Times New Roman"/>
          <w:sz w:val="24"/>
          <w:szCs w:val="24"/>
        </w:rPr>
        <w:t>druhej vete sa vypúšťajú slová „a poskytovať Fondu národného majetku Slovenskej republiky</w:t>
      </w:r>
      <w:r w:rsidR="00377E8B" w:rsidRPr="00984A3C">
        <w:rPr>
          <w:rFonts w:ascii="Times New Roman" w:hAnsi="Times New Roman" w:cs="Times New Roman"/>
          <w:sz w:val="24"/>
          <w:szCs w:val="24"/>
        </w:rPr>
        <w:t>.“.</w:t>
      </w:r>
    </w:p>
    <w:p w14:paraId="5DEFC046" w14:textId="77777777" w:rsidR="00335108" w:rsidRDefault="00335108">
      <w:pPr>
        <w:pStyle w:val="Odsekzoznamu"/>
        <w:adjustRightInd/>
        <w:spacing w:after="0" w:line="240" w:lineRule="auto"/>
        <w:ind w:left="284"/>
        <w:contextualSpacing/>
        <w:jc w:val="both"/>
        <w:rPr>
          <w:rFonts w:ascii="Times New Roman" w:hAnsi="Times New Roman" w:cs="Times New Roman"/>
          <w:sz w:val="24"/>
          <w:szCs w:val="24"/>
        </w:rPr>
      </w:pPr>
    </w:p>
    <w:p w14:paraId="51B0352A" w14:textId="504F739A" w:rsidR="00663179" w:rsidRDefault="00F00311" w:rsidP="00335108">
      <w:pPr>
        <w:pStyle w:val="Odsekzoznamu"/>
        <w:numPr>
          <w:ilvl w:val="0"/>
          <w:numId w:val="14"/>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V § 8 ods</w:t>
      </w:r>
      <w:r w:rsidR="00530DD2">
        <w:rPr>
          <w:rFonts w:ascii="Times New Roman" w:hAnsi="Times New Roman" w:cs="Times New Roman"/>
          <w:sz w:val="24"/>
          <w:szCs w:val="24"/>
        </w:rPr>
        <w:t>.</w:t>
      </w:r>
      <w:r>
        <w:rPr>
          <w:rFonts w:ascii="Times New Roman" w:hAnsi="Times New Roman" w:cs="Times New Roman"/>
          <w:sz w:val="24"/>
          <w:szCs w:val="24"/>
        </w:rPr>
        <w:t xml:space="preserve"> 1</w:t>
      </w:r>
      <w:r w:rsidR="00335108">
        <w:rPr>
          <w:rFonts w:ascii="Times New Roman" w:hAnsi="Times New Roman" w:cs="Times New Roman"/>
          <w:sz w:val="24"/>
          <w:szCs w:val="24"/>
        </w:rPr>
        <w:t xml:space="preserve"> </w:t>
      </w:r>
      <w:r w:rsidR="00335108" w:rsidRPr="00335108">
        <w:rPr>
          <w:rFonts w:ascii="Times New Roman" w:hAnsi="Times New Roman" w:cs="Times New Roman"/>
          <w:sz w:val="24"/>
          <w:szCs w:val="24"/>
        </w:rPr>
        <w:t>prvej vete sa vypúšťajú slová „v hotovosti vo výške určenej osobitným predpisom</w:t>
      </w:r>
      <w:r w:rsidR="00335108" w:rsidRPr="004411AB">
        <w:rPr>
          <w:rFonts w:ascii="Times New Roman" w:hAnsi="Times New Roman" w:cs="Times New Roman"/>
          <w:sz w:val="24"/>
          <w:szCs w:val="24"/>
          <w:vertAlign w:val="superscript"/>
        </w:rPr>
        <w:t>16</w:t>
      </w:r>
      <w:r w:rsidR="00335108" w:rsidRPr="00335108">
        <w:rPr>
          <w:rFonts w:ascii="Times New Roman" w:hAnsi="Times New Roman" w:cs="Times New Roman"/>
          <w:sz w:val="24"/>
          <w:szCs w:val="24"/>
        </w:rPr>
        <w:t>)“ a</w:t>
      </w:r>
      <w:r>
        <w:rPr>
          <w:rFonts w:ascii="Times New Roman" w:hAnsi="Times New Roman" w:cs="Times New Roman"/>
          <w:sz w:val="24"/>
          <w:szCs w:val="24"/>
        </w:rPr>
        <w:t xml:space="preserve">  vypúšťa </w:t>
      </w:r>
      <w:r w:rsidR="00377E8B">
        <w:rPr>
          <w:rFonts w:ascii="Times New Roman" w:hAnsi="Times New Roman" w:cs="Times New Roman"/>
          <w:sz w:val="24"/>
          <w:szCs w:val="24"/>
        </w:rPr>
        <w:t xml:space="preserve">sa </w:t>
      </w:r>
      <w:r>
        <w:rPr>
          <w:rFonts w:ascii="Times New Roman" w:hAnsi="Times New Roman" w:cs="Times New Roman"/>
          <w:sz w:val="24"/>
          <w:szCs w:val="24"/>
        </w:rPr>
        <w:t xml:space="preserve">druhá veta. </w:t>
      </w:r>
    </w:p>
    <w:p w14:paraId="6FF47022" w14:textId="77777777" w:rsidR="00335108" w:rsidRDefault="00335108" w:rsidP="004411AB">
      <w:pPr>
        <w:pStyle w:val="Odsekzoznamu"/>
        <w:adjustRightInd/>
        <w:spacing w:after="0" w:line="240" w:lineRule="auto"/>
        <w:ind w:left="0"/>
        <w:contextualSpacing/>
        <w:jc w:val="both"/>
        <w:rPr>
          <w:rFonts w:ascii="Times New Roman" w:hAnsi="Times New Roman" w:cs="Times New Roman"/>
          <w:sz w:val="24"/>
          <w:szCs w:val="24"/>
        </w:rPr>
      </w:pPr>
    </w:p>
    <w:p w14:paraId="0F7ECD6D" w14:textId="77777777" w:rsidR="00335108" w:rsidRDefault="00335108" w:rsidP="004411AB">
      <w:pPr>
        <w:pStyle w:val="Odsekzoznamu"/>
        <w:adjustRightInd/>
        <w:spacing w:after="0" w:line="240" w:lineRule="auto"/>
        <w:ind w:left="0" w:firstLine="284"/>
        <w:contextualSpacing/>
        <w:jc w:val="both"/>
        <w:rPr>
          <w:rFonts w:ascii="Times New Roman" w:hAnsi="Times New Roman" w:cs="Times New Roman"/>
          <w:sz w:val="24"/>
          <w:szCs w:val="24"/>
        </w:rPr>
      </w:pPr>
      <w:r w:rsidRPr="00335108">
        <w:rPr>
          <w:rFonts w:ascii="Times New Roman" w:hAnsi="Times New Roman" w:cs="Times New Roman"/>
          <w:sz w:val="24"/>
          <w:szCs w:val="24"/>
        </w:rPr>
        <w:t>Poznámky pod čiarou k odkazom 16 a 17 sa vypúšťajú.</w:t>
      </w:r>
    </w:p>
    <w:p w14:paraId="0E9B98DB" w14:textId="77777777" w:rsidR="00663179" w:rsidRDefault="00663179">
      <w:pPr>
        <w:pStyle w:val="Odsekzoznamu"/>
        <w:adjustRightInd/>
        <w:spacing w:after="0" w:line="240" w:lineRule="auto"/>
        <w:ind w:left="284"/>
        <w:contextualSpacing/>
        <w:jc w:val="both"/>
        <w:rPr>
          <w:rFonts w:ascii="Times New Roman" w:hAnsi="Times New Roman" w:cs="Times New Roman"/>
          <w:sz w:val="24"/>
          <w:szCs w:val="24"/>
        </w:rPr>
      </w:pPr>
    </w:p>
    <w:p w14:paraId="0243BD43" w14:textId="77777777" w:rsidR="00335108" w:rsidRPr="00335108" w:rsidRDefault="00335108" w:rsidP="004411AB">
      <w:pPr>
        <w:pStyle w:val="Odsekzoznamu"/>
        <w:numPr>
          <w:ilvl w:val="0"/>
          <w:numId w:val="14"/>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V</w:t>
      </w:r>
      <w:r w:rsidRPr="004411AB">
        <w:rPr>
          <w:rFonts w:ascii="Times New Roman" w:hAnsi="Times New Roman" w:cs="Times New Roman"/>
          <w:sz w:val="24"/>
          <w:szCs w:val="24"/>
        </w:rPr>
        <w:t xml:space="preserve"> </w:t>
      </w:r>
      <w:r w:rsidRPr="00335108">
        <w:rPr>
          <w:rFonts w:ascii="Times New Roman" w:hAnsi="Times New Roman" w:cs="Times New Roman"/>
          <w:sz w:val="24"/>
          <w:szCs w:val="24"/>
        </w:rPr>
        <w:t xml:space="preserve">§ 8 sa vypúšťa odsek 2 a poznámka pod čiarou k odkazu 18. </w:t>
      </w:r>
    </w:p>
    <w:p w14:paraId="7BC0738D" w14:textId="77777777" w:rsidR="00335108" w:rsidRPr="00335108" w:rsidRDefault="00335108" w:rsidP="004411AB">
      <w:pPr>
        <w:pStyle w:val="Odsekzoznamu"/>
        <w:adjustRightInd/>
        <w:spacing w:after="0" w:line="240" w:lineRule="auto"/>
        <w:ind w:left="0"/>
        <w:contextualSpacing/>
        <w:jc w:val="both"/>
        <w:rPr>
          <w:rFonts w:ascii="Times New Roman" w:hAnsi="Times New Roman" w:cs="Times New Roman"/>
          <w:sz w:val="24"/>
          <w:szCs w:val="24"/>
        </w:rPr>
      </w:pPr>
    </w:p>
    <w:p w14:paraId="211DDB9E" w14:textId="77777777" w:rsidR="00335108" w:rsidRDefault="00335108" w:rsidP="004411AB">
      <w:pPr>
        <w:pStyle w:val="Odsekzoznamu"/>
        <w:adjustRightInd/>
        <w:spacing w:after="0" w:line="240" w:lineRule="auto"/>
        <w:ind w:left="360"/>
        <w:contextualSpacing/>
        <w:jc w:val="both"/>
        <w:rPr>
          <w:rFonts w:ascii="Times New Roman" w:hAnsi="Times New Roman" w:cs="Times New Roman"/>
          <w:sz w:val="24"/>
          <w:szCs w:val="24"/>
        </w:rPr>
      </w:pPr>
      <w:r w:rsidRPr="00335108">
        <w:rPr>
          <w:rFonts w:ascii="Times New Roman" w:hAnsi="Times New Roman" w:cs="Times New Roman"/>
          <w:sz w:val="24"/>
          <w:szCs w:val="24"/>
        </w:rPr>
        <w:t>Doterajší odsek 3 sa označuje ako odsek 2.</w:t>
      </w:r>
    </w:p>
    <w:p w14:paraId="117EFC77" w14:textId="77777777" w:rsidR="00335108" w:rsidRDefault="00335108" w:rsidP="004411AB">
      <w:pPr>
        <w:pStyle w:val="Odsekzoznamu"/>
        <w:adjustRightInd/>
        <w:spacing w:after="0" w:line="240" w:lineRule="auto"/>
        <w:ind w:left="284"/>
        <w:contextualSpacing/>
        <w:jc w:val="both"/>
        <w:rPr>
          <w:rFonts w:ascii="Times New Roman" w:hAnsi="Times New Roman" w:cs="Times New Roman"/>
          <w:sz w:val="24"/>
          <w:szCs w:val="24"/>
        </w:rPr>
      </w:pPr>
    </w:p>
    <w:p w14:paraId="4FA82052" w14:textId="77777777" w:rsidR="00663179" w:rsidRDefault="00F00311">
      <w:pPr>
        <w:pStyle w:val="Odsekzoznamu"/>
        <w:numPr>
          <w:ilvl w:val="0"/>
          <w:numId w:val="14"/>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Za § 8 sa </w:t>
      </w:r>
      <w:r w:rsidR="004D05FE">
        <w:rPr>
          <w:rFonts w:ascii="Times New Roman" w:hAnsi="Times New Roman" w:cs="Times New Roman"/>
          <w:sz w:val="24"/>
          <w:szCs w:val="24"/>
        </w:rPr>
        <w:t>vkladá</w:t>
      </w:r>
      <w:r>
        <w:rPr>
          <w:rFonts w:ascii="Times New Roman" w:hAnsi="Times New Roman" w:cs="Times New Roman"/>
          <w:sz w:val="24"/>
          <w:szCs w:val="24"/>
        </w:rPr>
        <w:t xml:space="preserve"> § 8a, ktorý </w:t>
      </w:r>
      <w:r w:rsidR="004D05FE">
        <w:rPr>
          <w:rFonts w:ascii="Times New Roman" w:hAnsi="Times New Roman" w:cs="Times New Roman"/>
          <w:sz w:val="24"/>
          <w:szCs w:val="24"/>
        </w:rPr>
        <w:t xml:space="preserve">vrátane nadpisu </w:t>
      </w:r>
      <w:r>
        <w:rPr>
          <w:rFonts w:ascii="Times New Roman" w:hAnsi="Times New Roman" w:cs="Times New Roman"/>
          <w:sz w:val="24"/>
          <w:szCs w:val="24"/>
        </w:rPr>
        <w:t>znie:</w:t>
      </w:r>
    </w:p>
    <w:p w14:paraId="7FECC160" w14:textId="77777777" w:rsidR="00663179" w:rsidRDefault="00663179">
      <w:pPr>
        <w:pStyle w:val="Odsekzoznamu"/>
        <w:adjustRightInd/>
        <w:spacing w:after="0" w:line="240" w:lineRule="auto"/>
        <w:ind w:left="284"/>
        <w:contextualSpacing/>
        <w:jc w:val="both"/>
        <w:rPr>
          <w:rFonts w:ascii="Times New Roman" w:hAnsi="Times New Roman" w:cs="Times New Roman"/>
          <w:sz w:val="24"/>
          <w:szCs w:val="24"/>
        </w:rPr>
      </w:pPr>
    </w:p>
    <w:p w14:paraId="38C38D0A" w14:textId="77777777" w:rsidR="00663179" w:rsidRDefault="00694710">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F00311">
        <w:rPr>
          <w:rFonts w:ascii="Times New Roman" w:hAnsi="Times New Roman" w:cs="Times New Roman"/>
          <w:sz w:val="24"/>
          <w:szCs w:val="24"/>
        </w:rPr>
        <w:t>§ 8a</w:t>
      </w:r>
    </w:p>
    <w:p w14:paraId="41069A90" w14:textId="77777777" w:rsidR="00663179" w:rsidRDefault="00F00311">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Prechodné ustanovenia k úpravám </w:t>
      </w:r>
    </w:p>
    <w:p w14:paraId="35646FAA" w14:textId="443A8756" w:rsidR="00663179" w:rsidRDefault="00F00311">
      <w:pPr>
        <w:pStyle w:val="Odsekzoznamu"/>
        <w:adjustRightIn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účinným od 1.</w:t>
      </w:r>
      <w:r w:rsidR="00A05276">
        <w:rPr>
          <w:rFonts w:ascii="Times New Roman" w:hAnsi="Times New Roman" w:cs="Times New Roman"/>
          <w:sz w:val="24"/>
          <w:szCs w:val="24"/>
        </w:rPr>
        <w:t xml:space="preserve"> </w:t>
      </w:r>
      <w:r>
        <w:rPr>
          <w:rFonts w:ascii="Times New Roman" w:hAnsi="Times New Roman" w:cs="Times New Roman"/>
          <w:sz w:val="24"/>
          <w:szCs w:val="24"/>
        </w:rPr>
        <w:t>januára 2016</w:t>
      </w:r>
    </w:p>
    <w:p w14:paraId="691C8F11" w14:textId="77777777" w:rsidR="00663179" w:rsidRDefault="00663179">
      <w:pPr>
        <w:adjustRightInd/>
        <w:spacing w:after="0" w:line="240" w:lineRule="auto"/>
        <w:jc w:val="both"/>
        <w:rPr>
          <w:rFonts w:ascii="Times New Roman" w:hAnsi="Times New Roman" w:cs="Times New Roman"/>
          <w:sz w:val="24"/>
          <w:szCs w:val="24"/>
        </w:rPr>
      </w:pPr>
    </w:p>
    <w:p w14:paraId="07A975DE" w14:textId="77777777" w:rsidR="00D42996" w:rsidRDefault="00F00311" w:rsidP="00F85F13">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w:t>
      </w:r>
      <w:r w:rsidR="00D42996">
        <w:rPr>
          <w:rFonts w:ascii="Times New Roman" w:hAnsi="Times New Roman" w:cs="Times New Roman"/>
          <w:sz w:val="24"/>
          <w:szCs w:val="24"/>
        </w:rPr>
        <w:t xml:space="preserve"> Ak nebola do 31. decembra 2015 oprávnenej osobe poskytnutá náhra</w:t>
      </w:r>
      <w:r w:rsidR="00E274D7">
        <w:rPr>
          <w:rFonts w:ascii="Times New Roman" w:hAnsi="Times New Roman" w:cs="Times New Roman"/>
          <w:sz w:val="24"/>
          <w:szCs w:val="24"/>
        </w:rPr>
        <w:t xml:space="preserve">da vo forme cenných papierov, ktoré nemajú povahu štátneho dlhopisu, finančnú náhradu poskytne príslušný ústredný orgán. </w:t>
      </w:r>
      <w:r>
        <w:rPr>
          <w:rFonts w:ascii="Times New Roman" w:hAnsi="Times New Roman" w:cs="Times New Roman"/>
          <w:sz w:val="24"/>
          <w:szCs w:val="24"/>
        </w:rPr>
        <w:t xml:space="preserve"> </w:t>
      </w:r>
    </w:p>
    <w:p w14:paraId="0B1B6E57" w14:textId="77777777" w:rsidR="00D42996" w:rsidRDefault="00D42996">
      <w:pPr>
        <w:adjustRightInd/>
        <w:spacing w:after="0" w:line="240" w:lineRule="auto"/>
        <w:ind w:firstLine="708"/>
        <w:jc w:val="both"/>
        <w:rPr>
          <w:rFonts w:ascii="Times New Roman" w:hAnsi="Times New Roman" w:cs="Times New Roman"/>
          <w:sz w:val="24"/>
          <w:szCs w:val="24"/>
        </w:rPr>
      </w:pPr>
    </w:p>
    <w:p w14:paraId="3664A4EC" w14:textId="77777777" w:rsidR="00663179" w:rsidRDefault="00663179">
      <w:pPr>
        <w:adjustRightInd/>
        <w:spacing w:after="0" w:line="240" w:lineRule="auto"/>
        <w:ind w:firstLine="708"/>
        <w:jc w:val="both"/>
        <w:rPr>
          <w:rFonts w:ascii="Times New Roman" w:hAnsi="Times New Roman" w:cs="Times New Roman"/>
          <w:sz w:val="24"/>
          <w:szCs w:val="24"/>
        </w:rPr>
      </w:pPr>
    </w:p>
    <w:p w14:paraId="4E17B6BE" w14:textId="1312CB57" w:rsidR="00663179" w:rsidRDefault="00F00311" w:rsidP="00F85F13">
      <w:pPr>
        <w:adjustRightInd/>
        <w:spacing w:after="0" w:line="240" w:lineRule="auto"/>
        <w:ind w:left="708" w:firstLine="60"/>
        <w:jc w:val="both"/>
        <w:rPr>
          <w:rFonts w:ascii="Times New Roman" w:hAnsi="Times New Roman" w:cs="Times New Roman"/>
          <w:sz w:val="24"/>
          <w:szCs w:val="24"/>
        </w:rPr>
      </w:pPr>
      <w:r>
        <w:rPr>
          <w:rFonts w:ascii="Times New Roman" w:hAnsi="Times New Roman" w:cs="Times New Roman"/>
          <w:sz w:val="24"/>
          <w:szCs w:val="24"/>
        </w:rPr>
        <w:t xml:space="preserve">(2) </w:t>
      </w:r>
      <w:r w:rsidR="00E274D7">
        <w:rPr>
          <w:rFonts w:ascii="Times New Roman" w:hAnsi="Times New Roman" w:cs="Times New Roman"/>
          <w:sz w:val="24"/>
          <w:szCs w:val="24"/>
        </w:rPr>
        <w:t xml:space="preserve">Ak Fond národného majetku Slovenskej republiky neposkytol náhradu oprávnenej osobe vo forme cenných papierov, ktoré nemajú povahu štátneho dlhopisu podľa doterajších predpisov do 31. decembra 2015, právnická osoba, ktorá je </w:t>
      </w:r>
      <w:r>
        <w:rPr>
          <w:rFonts w:ascii="Times New Roman" w:hAnsi="Times New Roman" w:cs="Times New Roman"/>
          <w:sz w:val="24"/>
          <w:szCs w:val="24"/>
        </w:rPr>
        <w:t>právny</w:t>
      </w:r>
      <w:r w:rsidR="00E274D7">
        <w:rPr>
          <w:rFonts w:ascii="Times New Roman" w:hAnsi="Times New Roman" w:cs="Times New Roman"/>
          <w:sz w:val="24"/>
          <w:szCs w:val="24"/>
        </w:rPr>
        <w:t>m</w:t>
      </w:r>
      <w:r>
        <w:rPr>
          <w:rFonts w:ascii="Times New Roman" w:hAnsi="Times New Roman" w:cs="Times New Roman"/>
          <w:sz w:val="24"/>
          <w:szCs w:val="24"/>
        </w:rPr>
        <w:t xml:space="preserve"> nástupc</w:t>
      </w:r>
      <w:r w:rsidR="00E274D7">
        <w:rPr>
          <w:rFonts w:ascii="Times New Roman" w:hAnsi="Times New Roman" w:cs="Times New Roman"/>
          <w:sz w:val="24"/>
          <w:szCs w:val="24"/>
        </w:rPr>
        <w:t>om</w:t>
      </w:r>
      <w:r>
        <w:rPr>
          <w:rFonts w:ascii="Times New Roman" w:hAnsi="Times New Roman" w:cs="Times New Roman"/>
          <w:sz w:val="24"/>
          <w:szCs w:val="24"/>
        </w:rPr>
        <w:t xml:space="preserve"> Fondu národného majetku Slovenskej republiky</w:t>
      </w:r>
      <w:r w:rsidR="00E274D7">
        <w:rPr>
          <w:rFonts w:ascii="Times New Roman" w:hAnsi="Times New Roman" w:cs="Times New Roman"/>
          <w:sz w:val="24"/>
          <w:szCs w:val="24"/>
        </w:rPr>
        <w:t xml:space="preserve"> podľa osobitného prepisu,</w:t>
      </w:r>
      <w:r w:rsidR="00E274D7" w:rsidRPr="00E274D7">
        <w:rPr>
          <w:rFonts w:ascii="Times New Roman" w:hAnsi="Times New Roman" w:cs="Times New Roman"/>
          <w:sz w:val="24"/>
          <w:szCs w:val="24"/>
          <w:vertAlign w:val="superscript"/>
        </w:rPr>
        <w:t>20</w:t>
      </w:r>
      <w:r w:rsidR="00E274D7">
        <w:rPr>
          <w:rFonts w:ascii="Times New Roman" w:hAnsi="Times New Roman" w:cs="Times New Roman"/>
          <w:sz w:val="24"/>
          <w:szCs w:val="24"/>
        </w:rPr>
        <w:t xml:space="preserve">) </w:t>
      </w:r>
      <w:r>
        <w:rPr>
          <w:rFonts w:ascii="Times New Roman" w:hAnsi="Times New Roman" w:cs="Times New Roman"/>
          <w:sz w:val="24"/>
          <w:szCs w:val="24"/>
        </w:rPr>
        <w:t>postúpi všetku dokumentáciu súvisiacu s</w:t>
      </w:r>
      <w:r w:rsidR="00E274D7">
        <w:rPr>
          <w:rFonts w:ascii="Times New Roman" w:hAnsi="Times New Roman" w:cs="Times New Roman"/>
          <w:sz w:val="24"/>
          <w:szCs w:val="24"/>
        </w:rPr>
        <w:t xml:space="preserve"> nárokom na poskytnutie finančnej náhrady príslušnému ústrednému orgánu </w:t>
      </w:r>
      <w:r>
        <w:rPr>
          <w:rFonts w:ascii="Times New Roman" w:hAnsi="Times New Roman" w:cs="Times New Roman"/>
          <w:sz w:val="24"/>
          <w:szCs w:val="24"/>
        </w:rPr>
        <w:t xml:space="preserve"> do 31. januára 2016.</w:t>
      </w:r>
      <w:r w:rsidR="00694710">
        <w:rPr>
          <w:rFonts w:ascii="Times New Roman" w:hAnsi="Times New Roman" w:cs="Times New Roman"/>
          <w:sz w:val="24"/>
          <w:szCs w:val="24"/>
        </w:rPr>
        <w:t>“</w:t>
      </w:r>
      <w:r w:rsidR="004D05FE">
        <w:rPr>
          <w:rFonts w:ascii="Times New Roman" w:hAnsi="Times New Roman" w:cs="Times New Roman"/>
          <w:sz w:val="24"/>
          <w:szCs w:val="24"/>
        </w:rPr>
        <w:t>.</w:t>
      </w:r>
    </w:p>
    <w:p w14:paraId="7ECA7C06" w14:textId="77777777" w:rsidR="00663179" w:rsidRDefault="00663179">
      <w:pPr>
        <w:adjustRightInd/>
        <w:spacing w:after="0" w:line="240" w:lineRule="auto"/>
        <w:ind w:firstLine="708"/>
        <w:jc w:val="both"/>
        <w:rPr>
          <w:rFonts w:ascii="Times New Roman" w:hAnsi="Times New Roman" w:cs="Times New Roman"/>
          <w:sz w:val="24"/>
          <w:szCs w:val="24"/>
        </w:rPr>
      </w:pPr>
    </w:p>
    <w:p w14:paraId="3904ECB0" w14:textId="77777777" w:rsidR="00663179" w:rsidRDefault="00E274D7">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Poznámka pod čiarou k odkazu 20 znie:</w:t>
      </w:r>
    </w:p>
    <w:p w14:paraId="0CF8F52E" w14:textId="732EC7C2" w:rsidR="00E274D7" w:rsidRDefault="00E274D7" w:rsidP="00F85F13">
      <w:pPr>
        <w:adjustRightInd/>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8734DE">
        <w:rPr>
          <w:rFonts w:ascii="Times New Roman" w:hAnsi="Times New Roman"/>
          <w:sz w:val="24"/>
          <w:vertAlign w:val="superscript"/>
        </w:rPr>
        <w:t>20</w:t>
      </w:r>
      <w:r>
        <w:rPr>
          <w:rFonts w:ascii="Times New Roman" w:hAnsi="Times New Roman" w:cs="Times New Roman"/>
          <w:sz w:val="24"/>
          <w:szCs w:val="24"/>
        </w:rPr>
        <w:t xml:space="preserve">) </w:t>
      </w:r>
      <w:r w:rsidR="00377E8B">
        <w:rPr>
          <w:rFonts w:ascii="Times New Roman" w:hAnsi="Times New Roman" w:cs="Times New Roman"/>
          <w:sz w:val="24"/>
          <w:szCs w:val="24"/>
        </w:rPr>
        <w:t>Z</w:t>
      </w:r>
      <w:r>
        <w:rPr>
          <w:rFonts w:ascii="Times New Roman" w:hAnsi="Times New Roman" w:cs="Times New Roman"/>
          <w:sz w:val="24"/>
          <w:szCs w:val="24"/>
        </w:rPr>
        <w:t>ákon č. .../2015 Z. z. o</w:t>
      </w:r>
      <w:r w:rsidR="007D56F1">
        <w:rPr>
          <w:rFonts w:ascii="Times New Roman" w:hAnsi="Times New Roman" w:cs="Times New Roman"/>
          <w:sz w:val="24"/>
          <w:szCs w:val="24"/>
        </w:rPr>
        <w:t xml:space="preserve"> zriadení </w:t>
      </w:r>
      <w:r>
        <w:rPr>
          <w:rFonts w:ascii="Times New Roman" w:hAnsi="Times New Roman" w:cs="Times New Roman"/>
          <w:sz w:val="24"/>
          <w:szCs w:val="24"/>
        </w:rPr>
        <w:t>Správcovskej agentúr</w:t>
      </w:r>
      <w:r w:rsidR="004D4410">
        <w:rPr>
          <w:rFonts w:ascii="Times New Roman" w:hAnsi="Times New Roman" w:cs="Times New Roman"/>
          <w:sz w:val="24"/>
          <w:szCs w:val="24"/>
        </w:rPr>
        <w:t>y</w:t>
      </w:r>
      <w:r>
        <w:rPr>
          <w:rFonts w:ascii="Times New Roman" w:hAnsi="Times New Roman" w:cs="Times New Roman"/>
          <w:sz w:val="24"/>
          <w:szCs w:val="24"/>
        </w:rPr>
        <w:t>, o</w:t>
      </w:r>
      <w:r w:rsidR="00A76E85">
        <w:rPr>
          <w:rFonts w:ascii="Times New Roman" w:hAnsi="Times New Roman" w:cs="Times New Roman"/>
          <w:sz w:val="24"/>
          <w:szCs w:val="24"/>
        </w:rPr>
        <w:t xml:space="preserve"> </w:t>
      </w:r>
      <w:r>
        <w:rPr>
          <w:rFonts w:ascii="Times New Roman" w:hAnsi="Times New Roman" w:cs="Times New Roman"/>
          <w:sz w:val="24"/>
          <w:szCs w:val="24"/>
        </w:rPr>
        <w:t>zrušení Fondu národného majetku a o zmene a doplnení niektorých zákon</w:t>
      </w:r>
      <w:r w:rsidR="007D56F1">
        <w:rPr>
          <w:rFonts w:ascii="Times New Roman" w:hAnsi="Times New Roman" w:cs="Times New Roman"/>
          <w:sz w:val="24"/>
          <w:szCs w:val="24"/>
        </w:rPr>
        <w:t>o</w:t>
      </w:r>
      <w:r>
        <w:rPr>
          <w:rFonts w:ascii="Times New Roman" w:hAnsi="Times New Roman" w:cs="Times New Roman"/>
          <w:sz w:val="24"/>
          <w:szCs w:val="24"/>
        </w:rPr>
        <w:t>v.</w:t>
      </w:r>
      <w:r w:rsidR="00377E8B">
        <w:rPr>
          <w:rFonts w:ascii="Times New Roman" w:hAnsi="Times New Roman" w:cs="Times New Roman"/>
          <w:sz w:val="24"/>
          <w:szCs w:val="24"/>
        </w:rPr>
        <w:t>“.</w:t>
      </w:r>
    </w:p>
    <w:p w14:paraId="45E2A600" w14:textId="77777777" w:rsidR="00E274D7" w:rsidRDefault="00E274D7">
      <w:pPr>
        <w:adjustRightInd/>
        <w:spacing w:after="0" w:line="240" w:lineRule="auto"/>
        <w:ind w:firstLine="708"/>
        <w:jc w:val="both"/>
        <w:rPr>
          <w:rFonts w:ascii="Times New Roman" w:hAnsi="Times New Roman" w:cs="Times New Roman"/>
          <w:sz w:val="24"/>
          <w:szCs w:val="24"/>
        </w:rPr>
      </w:pPr>
    </w:p>
    <w:p w14:paraId="230721FF" w14:textId="1A7CAAEF" w:rsidR="00E274D7" w:rsidRDefault="00F85F13" w:rsidP="00F85F13">
      <w:pPr>
        <w:pStyle w:val="Odsekzoznamu"/>
        <w:numPr>
          <w:ilvl w:val="0"/>
          <w:numId w:val="14"/>
        </w:numPr>
        <w:adjustRightInd/>
        <w:spacing w:after="0" w:line="240" w:lineRule="auto"/>
        <w:ind w:left="284" w:hanging="284"/>
        <w:contextualSpacing/>
        <w:jc w:val="both"/>
        <w:rPr>
          <w:rFonts w:ascii="Times New Roman" w:hAnsi="Times New Roman" w:cs="Times New Roman"/>
          <w:sz w:val="24"/>
          <w:szCs w:val="24"/>
        </w:rPr>
      </w:pPr>
      <w:r w:rsidRPr="00F85F13">
        <w:rPr>
          <w:rFonts w:ascii="Times New Roman" w:hAnsi="Times New Roman" w:cs="Times New Roman"/>
          <w:sz w:val="24"/>
          <w:szCs w:val="24"/>
        </w:rPr>
        <w:t>Slovo „obvodný</w:t>
      </w:r>
      <w:r w:rsidR="00A14243">
        <w:rPr>
          <w:rFonts w:ascii="Times New Roman" w:hAnsi="Times New Roman" w:cs="Times New Roman"/>
          <w:sz w:val="24"/>
          <w:szCs w:val="24"/>
        </w:rPr>
        <w:t xml:space="preserve"> úrad</w:t>
      </w:r>
      <w:r w:rsidRPr="00F85F13">
        <w:rPr>
          <w:rFonts w:ascii="Times New Roman" w:hAnsi="Times New Roman" w:cs="Times New Roman"/>
          <w:sz w:val="24"/>
          <w:szCs w:val="24"/>
        </w:rPr>
        <w:t>“ vo všetkých tvaroch sa v celom texte zákona nahrádza slovami „okresný</w:t>
      </w:r>
      <w:r w:rsidR="00A14243">
        <w:rPr>
          <w:rFonts w:ascii="Times New Roman" w:hAnsi="Times New Roman" w:cs="Times New Roman"/>
          <w:sz w:val="24"/>
          <w:szCs w:val="24"/>
        </w:rPr>
        <w:t xml:space="preserve"> úrad</w:t>
      </w:r>
      <w:r w:rsidRPr="00F85F13">
        <w:rPr>
          <w:rFonts w:ascii="Times New Roman" w:hAnsi="Times New Roman" w:cs="Times New Roman"/>
          <w:sz w:val="24"/>
          <w:szCs w:val="24"/>
        </w:rPr>
        <w:t>“ v príslušnom tvare.</w:t>
      </w:r>
    </w:p>
    <w:p w14:paraId="63AFFEDD" w14:textId="77777777" w:rsidR="00F85F13" w:rsidRDefault="00F85F13" w:rsidP="00F85F13">
      <w:pPr>
        <w:pStyle w:val="Odsekzoznamu"/>
        <w:adjustRightInd/>
        <w:spacing w:after="0" w:line="240" w:lineRule="auto"/>
        <w:contextualSpacing/>
        <w:jc w:val="both"/>
        <w:rPr>
          <w:rFonts w:ascii="Times New Roman" w:hAnsi="Times New Roman" w:cs="Times New Roman"/>
          <w:sz w:val="24"/>
          <w:szCs w:val="24"/>
        </w:rPr>
      </w:pPr>
    </w:p>
    <w:p w14:paraId="71D14C35" w14:textId="77777777" w:rsidR="00F85F13" w:rsidRDefault="00F85F13" w:rsidP="00F85F13">
      <w:pPr>
        <w:pStyle w:val="Odsekzoznamu"/>
        <w:adjustRightInd/>
        <w:spacing w:after="0" w:line="240" w:lineRule="auto"/>
        <w:contextualSpacing/>
        <w:jc w:val="both"/>
        <w:rPr>
          <w:rFonts w:ascii="Times New Roman" w:hAnsi="Times New Roman" w:cs="Times New Roman"/>
          <w:sz w:val="24"/>
          <w:szCs w:val="24"/>
        </w:rPr>
      </w:pPr>
    </w:p>
    <w:p w14:paraId="05658AFD"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2391B798" w14:textId="77777777" w:rsidR="00663179" w:rsidRDefault="00663179">
      <w:pPr>
        <w:adjustRightInd/>
        <w:spacing w:after="0" w:line="240" w:lineRule="auto"/>
        <w:ind w:firstLine="708"/>
        <w:jc w:val="both"/>
        <w:rPr>
          <w:rFonts w:ascii="Times New Roman" w:hAnsi="Times New Roman" w:cs="Times New Roman"/>
          <w:sz w:val="24"/>
          <w:szCs w:val="24"/>
        </w:rPr>
      </w:pPr>
    </w:p>
    <w:p w14:paraId="283D1817" w14:textId="4C4B99ED"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w:t>
      </w:r>
      <w:r w:rsidR="00A84D0F">
        <w:rPr>
          <w:rFonts w:ascii="Times New Roman" w:hAnsi="Times New Roman" w:cs="Times New Roman"/>
          <w:sz w:val="24"/>
          <w:szCs w:val="24"/>
        </w:rPr>
        <w:t xml:space="preserve">Slovenskej národnej rady </w:t>
      </w:r>
      <w:r>
        <w:rPr>
          <w:rFonts w:ascii="Times New Roman" w:hAnsi="Times New Roman" w:cs="Times New Roman"/>
          <w:sz w:val="24"/>
          <w:szCs w:val="24"/>
        </w:rPr>
        <w:t>č. 330/1991 Zb. o pozemkových úpravách, usporiadaní pozemkového vlastníctva, pozemkových úradoch, pozemkovom fonde a o pozemkových spoločenstvách v znení zákona č. 293/1992 Zb., zákona č. 323/1992 Zb., zákona č. 187/1993 Z .z., zákona č. 180/1995 Z. z., zákona č. 222/1996 Z. z., zákona č. 80/1998 Z. z., zákona č. 256/2001 Z. z., zákona č</w:t>
      </w:r>
      <w:r w:rsidR="00C12F4A">
        <w:rPr>
          <w:rFonts w:ascii="Times New Roman" w:hAnsi="Times New Roman" w:cs="Times New Roman"/>
          <w:sz w:val="24"/>
          <w:szCs w:val="24"/>
        </w:rPr>
        <w:t>.</w:t>
      </w:r>
      <w:r>
        <w:rPr>
          <w:rFonts w:ascii="Times New Roman" w:hAnsi="Times New Roman" w:cs="Times New Roman"/>
          <w:sz w:val="24"/>
          <w:szCs w:val="24"/>
        </w:rPr>
        <w:t xml:space="preserve">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w:t>
      </w:r>
      <w:r w:rsidR="00C12F4A">
        <w:rPr>
          <w:rFonts w:ascii="Times New Roman" w:hAnsi="Times New Roman" w:cs="Times New Roman"/>
          <w:sz w:val="24"/>
          <w:szCs w:val="24"/>
        </w:rPr>
        <w:t>.</w:t>
      </w:r>
      <w:r>
        <w:rPr>
          <w:rFonts w:ascii="Times New Roman" w:hAnsi="Times New Roman" w:cs="Times New Roman"/>
          <w:sz w:val="24"/>
          <w:szCs w:val="24"/>
        </w:rPr>
        <w:t xml:space="preserve"> 145/2013 Z. z., zákona č. 180/2013 Z. z., zákona č. 115/2014 Z. z.</w:t>
      </w:r>
      <w:r w:rsidR="005C4237">
        <w:rPr>
          <w:rFonts w:ascii="Times New Roman" w:hAnsi="Times New Roman" w:cs="Times New Roman"/>
          <w:sz w:val="24"/>
          <w:szCs w:val="24"/>
        </w:rPr>
        <w:t>, </w:t>
      </w:r>
      <w:r>
        <w:rPr>
          <w:rFonts w:ascii="Times New Roman" w:hAnsi="Times New Roman" w:cs="Times New Roman"/>
          <w:sz w:val="24"/>
          <w:szCs w:val="24"/>
        </w:rPr>
        <w:t xml:space="preserve">zákona č. 363/2014 Z. z. </w:t>
      </w:r>
      <w:r w:rsidR="005C4237">
        <w:rPr>
          <w:rFonts w:ascii="Times New Roman" w:hAnsi="Times New Roman" w:cs="Times New Roman"/>
          <w:sz w:val="24"/>
          <w:szCs w:val="24"/>
        </w:rPr>
        <w:t xml:space="preserve">a zákona č. 122/2015 Z. z. </w:t>
      </w:r>
      <w:r>
        <w:rPr>
          <w:rFonts w:ascii="Times New Roman" w:hAnsi="Times New Roman" w:cs="Times New Roman"/>
          <w:sz w:val="24"/>
          <w:szCs w:val="24"/>
        </w:rPr>
        <w:t>sa mení takto:</w:t>
      </w:r>
    </w:p>
    <w:p w14:paraId="4AD1E3FA" w14:textId="77777777" w:rsidR="00663179" w:rsidRDefault="00663179">
      <w:pPr>
        <w:adjustRightInd/>
        <w:spacing w:after="0" w:line="240" w:lineRule="auto"/>
        <w:jc w:val="both"/>
        <w:rPr>
          <w:rFonts w:ascii="Times New Roman" w:hAnsi="Times New Roman" w:cs="Times New Roman"/>
          <w:sz w:val="24"/>
          <w:szCs w:val="24"/>
        </w:rPr>
      </w:pPr>
    </w:p>
    <w:p w14:paraId="7123BB71" w14:textId="77777777" w:rsidR="00663179" w:rsidRDefault="00F00311">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V § 36 ods. 1 sa slová „Fondom národného maj</w:t>
      </w:r>
      <w:r w:rsidR="003D3A91">
        <w:rPr>
          <w:rFonts w:ascii="Times New Roman" w:hAnsi="Times New Roman" w:cs="Times New Roman"/>
          <w:sz w:val="24"/>
          <w:szCs w:val="24"/>
        </w:rPr>
        <w:t>etku Slovenskej republiky</w:t>
      </w:r>
      <w:r w:rsidRPr="003D3A91">
        <w:rPr>
          <w:rFonts w:ascii="Times New Roman" w:hAnsi="Times New Roman" w:cs="Times New Roman"/>
          <w:sz w:val="24"/>
          <w:szCs w:val="24"/>
          <w:vertAlign w:val="superscript"/>
        </w:rPr>
        <w:t>24</w:t>
      </w:r>
      <w:r>
        <w:rPr>
          <w:rFonts w:ascii="Times New Roman" w:hAnsi="Times New Roman" w:cs="Times New Roman"/>
          <w:sz w:val="24"/>
          <w:szCs w:val="24"/>
        </w:rPr>
        <w:t>)“ nahrádzajú slovami „Ministerstvom hospodárstva Slovenskej republiky“.</w:t>
      </w:r>
    </w:p>
    <w:p w14:paraId="02DAE527" w14:textId="77777777" w:rsidR="00663179" w:rsidRDefault="00663179">
      <w:pPr>
        <w:adjustRightInd/>
        <w:spacing w:after="0" w:line="240" w:lineRule="auto"/>
        <w:ind w:firstLine="708"/>
        <w:jc w:val="both"/>
        <w:rPr>
          <w:rFonts w:ascii="Times New Roman" w:hAnsi="Times New Roman" w:cs="Times New Roman"/>
          <w:sz w:val="24"/>
          <w:szCs w:val="24"/>
        </w:rPr>
      </w:pPr>
    </w:p>
    <w:p w14:paraId="2295A977" w14:textId="77777777" w:rsidR="00663179" w:rsidRDefault="00663179">
      <w:pPr>
        <w:adjustRightInd/>
        <w:spacing w:after="0" w:line="240" w:lineRule="auto"/>
        <w:ind w:firstLine="708"/>
        <w:jc w:val="both"/>
        <w:rPr>
          <w:rFonts w:ascii="Times New Roman" w:hAnsi="Times New Roman" w:cs="Times New Roman"/>
          <w:sz w:val="24"/>
          <w:szCs w:val="24"/>
        </w:rPr>
      </w:pPr>
    </w:p>
    <w:p w14:paraId="6292F8B9"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3B5CAE6B" w14:textId="77777777" w:rsidR="00663179" w:rsidRDefault="00663179">
      <w:pPr>
        <w:adjustRightInd/>
        <w:spacing w:after="0" w:line="240" w:lineRule="auto"/>
        <w:jc w:val="center"/>
        <w:rPr>
          <w:rFonts w:ascii="Times New Roman" w:hAnsi="Times New Roman" w:cs="Times New Roman"/>
          <w:b/>
          <w:sz w:val="24"/>
          <w:szCs w:val="24"/>
        </w:rPr>
      </w:pPr>
    </w:p>
    <w:p w14:paraId="6D9C1736" w14:textId="5F6A5DEB"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w:t>
      </w:r>
      <w:r w:rsidR="004D05FE">
        <w:rPr>
          <w:rFonts w:ascii="Times New Roman" w:hAnsi="Times New Roman" w:cs="Times New Roman"/>
          <w:sz w:val="24"/>
          <w:szCs w:val="24"/>
        </w:rPr>
        <w:t xml:space="preserve">Národnej rady Slovenskej republiky </w:t>
      </w:r>
      <w:r>
        <w:rPr>
          <w:rFonts w:ascii="Times New Roman" w:hAnsi="Times New Roman" w:cs="Times New Roman"/>
          <w:sz w:val="24"/>
          <w:szCs w:val="24"/>
        </w:rPr>
        <w:t>č. 173/1993 Z. z. o</w:t>
      </w:r>
      <w:r w:rsidR="005C4237">
        <w:rPr>
          <w:rFonts w:ascii="Times New Roman" w:hAnsi="Times New Roman" w:cs="Times New Roman"/>
          <w:sz w:val="24"/>
          <w:szCs w:val="24"/>
        </w:rPr>
        <w:t> </w:t>
      </w:r>
      <w:r>
        <w:rPr>
          <w:rFonts w:ascii="Times New Roman" w:hAnsi="Times New Roman" w:cs="Times New Roman"/>
          <w:sz w:val="24"/>
          <w:szCs w:val="24"/>
        </w:rPr>
        <w:t>niektorých náhradách v</w:t>
      </w:r>
      <w:r w:rsidR="005C4237">
        <w:rPr>
          <w:rFonts w:ascii="Times New Roman" w:hAnsi="Times New Roman" w:cs="Times New Roman"/>
          <w:sz w:val="24"/>
          <w:szCs w:val="24"/>
        </w:rPr>
        <w:t> </w:t>
      </w:r>
      <w:r>
        <w:rPr>
          <w:rFonts w:ascii="Times New Roman" w:hAnsi="Times New Roman" w:cs="Times New Roman"/>
          <w:sz w:val="24"/>
          <w:szCs w:val="24"/>
        </w:rPr>
        <w:t>súvislosti s</w:t>
      </w:r>
      <w:r w:rsidR="005C4237">
        <w:rPr>
          <w:rFonts w:ascii="Times New Roman" w:hAnsi="Times New Roman" w:cs="Times New Roman"/>
          <w:sz w:val="24"/>
          <w:szCs w:val="24"/>
        </w:rPr>
        <w:t> </w:t>
      </w:r>
      <w:r>
        <w:rPr>
          <w:rFonts w:ascii="Times New Roman" w:hAnsi="Times New Roman" w:cs="Times New Roman"/>
          <w:sz w:val="24"/>
          <w:szCs w:val="24"/>
        </w:rPr>
        <w:t>prevodom majetku štátu na iné osoby v</w:t>
      </w:r>
      <w:r w:rsidR="005C4237">
        <w:rPr>
          <w:rFonts w:ascii="Times New Roman" w:hAnsi="Times New Roman" w:cs="Times New Roman"/>
          <w:sz w:val="24"/>
          <w:szCs w:val="24"/>
        </w:rPr>
        <w:t> </w:t>
      </w:r>
      <w:r>
        <w:rPr>
          <w:rFonts w:ascii="Times New Roman" w:hAnsi="Times New Roman" w:cs="Times New Roman"/>
          <w:sz w:val="24"/>
          <w:szCs w:val="24"/>
        </w:rPr>
        <w:t xml:space="preserve">znení zákona č. 564/2003 Z. z. sa mení </w:t>
      </w:r>
      <w:r w:rsidR="00530DD2">
        <w:rPr>
          <w:rFonts w:ascii="Times New Roman" w:hAnsi="Times New Roman" w:cs="Times New Roman"/>
          <w:sz w:val="24"/>
          <w:szCs w:val="24"/>
        </w:rPr>
        <w:t>a</w:t>
      </w:r>
      <w:r w:rsidR="005C4237">
        <w:rPr>
          <w:rFonts w:ascii="Times New Roman" w:hAnsi="Times New Roman" w:cs="Times New Roman"/>
          <w:sz w:val="24"/>
          <w:szCs w:val="24"/>
        </w:rPr>
        <w:t> </w:t>
      </w:r>
      <w:r w:rsidR="00530DD2">
        <w:rPr>
          <w:rFonts w:ascii="Times New Roman" w:hAnsi="Times New Roman" w:cs="Times New Roman"/>
          <w:sz w:val="24"/>
          <w:szCs w:val="24"/>
        </w:rPr>
        <w:t xml:space="preserve">dopĺňa </w:t>
      </w:r>
      <w:r>
        <w:rPr>
          <w:rFonts w:ascii="Times New Roman" w:hAnsi="Times New Roman" w:cs="Times New Roman"/>
          <w:sz w:val="24"/>
          <w:szCs w:val="24"/>
        </w:rPr>
        <w:t>takto:</w:t>
      </w:r>
    </w:p>
    <w:p w14:paraId="18335261" w14:textId="77777777" w:rsidR="00663179" w:rsidRDefault="00663179">
      <w:pPr>
        <w:adjustRightInd/>
        <w:spacing w:after="0" w:line="240" w:lineRule="auto"/>
        <w:jc w:val="both"/>
        <w:rPr>
          <w:rFonts w:ascii="Times New Roman" w:hAnsi="Times New Roman" w:cs="Times New Roman"/>
          <w:sz w:val="24"/>
          <w:szCs w:val="24"/>
        </w:rPr>
      </w:pPr>
    </w:p>
    <w:p w14:paraId="03EC0C1D" w14:textId="77777777" w:rsidR="00663179" w:rsidRDefault="00F00311">
      <w:pPr>
        <w:pStyle w:val="Odsekzoznamu"/>
        <w:numPr>
          <w:ilvl w:val="0"/>
          <w:numId w:val="19"/>
        </w:numPr>
        <w:adjustRightInd/>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1 sa slová „Fondom národného majetku Slovenskej republiky (ďalej len „fond“)“ nahrádzajú slovami „Ministerstvo</w:t>
      </w:r>
      <w:r w:rsidR="00530DD2">
        <w:rPr>
          <w:rFonts w:ascii="Times New Roman" w:hAnsi="Times New Roman" w:cs="Times New Roman"/>
          <w:sz w:val="24"/>
          <w:szCs w:val="24"/>
        </w:rPr>
        <w:t>m</w:t>
      </w:r>
      <w:r>
        <w:rPr>
          <w:rFonts w:ascii="Times New Roman" w:hAnsi="Times New Roman" w:cs="Times New Roman"/>
          <w:sz w:val="24"/>
          <w:szCs w:val="24"/>
        </w:rPr>
        <w:t xml:space="preserve"> hospodárstva Slovenskej republiky (ďalej len „ministerstvo“)“.</w:t>
      </w:r>
    </w:p>
    <w:p w14:paraId="119962D8" w14:textId="77777777" w:rsidR="00663179" w:rsidRDefault="00663179">
      <w:pPr>
        <w:pStyle w:val="Odsekzoznamu"/>
        <w:adjustRightInd/>
        <w:spacing w:after="0" w:line="240" w:lineRule="auto"/>
        <w:ind w:left="360"/>
        <w:contextualSpacing/>
        <w:jc w:val="both"/>
        <w:rPr>
          <w:rFonts w:ascii="Times New Roman" w:hAnsi="Times New Roman" w:cs="Times New Roman"/>
          <w:sz w:val="24"/>
          <w:szCs w:val="24"/>
        </w:rPr>
      </w:pPr>
    </w:p>
    <w:p w14:paraId="5953E3C6" w14:textId="543E7A73" w:rsidR="005C4237" w:rsidRPr="001B4CAB" w:rsidRDefault="00F00311" w:rsidP="001B4CAB">
      <w:pPr>
        <w:pStyle w:val="Odsekzoznamu"/>
        <w:numPr>
          <w:ilvl w:val="0"/>
          <w:numId w:val="19"/>
        </w:numPr>
        <w:adjustRightInd/>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 § 2 až 4 sa slovo „fond“ vo všetkých tvaroch nahrádza slovom „ministerstvo“ v</w:t>
      </w:r>
      <w:r w:rsidR="005C4237">
        <w:rPr>
          <w:rFonts w:ascii="Times New Roman" w:hAnsi="Times New Roman" w:cs="Times New Roman"/>
          <w:sz w:val="24"/>
          <w:szCs w:val="24"/>
        </w:rPr>
        <w:t> </w:t>
      </w:r>
      <w:r>
        <w:rPr>
          <w:rFonts w:ascii="Times New Roman" w:hAnsi="Times New Roman" w:cs="Times New Roman"/>
          <w:sz w:val="24"/>
          <w:szCs w:val="24"/>
        </w:rPr>
        <w:t xml:space="preserve">príslušnom tvare. </w:t>
      </w:r>
    </w:p>
    <w:p w14:paraId="37F161B0" w14:textId="0EA1E321" w:rsidR="00663179" w:rsidRDefault="00F00311" w:rsidP="008734DE">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Za § 5 sa </w:t>
      </w:r>
      <w:r w:rsidR="004D05FE">
        <w:rPr>
          <w:rFonts w:ascii="Times New Roman" w:hAnsi="Times New Roman" w:cs="Times New Roman"/>
          <w:sz w:val="24"/>
          <w:szCs w:val="24"/>
        </w:rPr>
        <w:t xml:space="preserve">vkladá </w:t>
      </w:r>
      <w:r>
        <w:rPr>
          <w:rFonts w:ascii="Times New Roman" w:hAnsi="Times New Roman" w:cs="Times New Roman"/>
          <w:sz w:val="24"/>
          <w:szCs w:val="24"/>
        </w:rPr>
        <w:t xml:space="preserve">§ 5a, ktorý </w:t>
      </w:r>
      <w:r w:rsidR="004D05FE">
        <w:rPr>
          <w:rFonts w:ascii="Times New Roman" w:hAnsi="Times New Roman" w:cs="Times New Roman"/>
          <w:sz w:val="24"/>
          <w:szCs w:val="24"/>
        </w:rPr>
        <w:t xml:space="preserve">vrátane nadpisu </w:t>
      </w:r>
      <w:r>
        <w:rPr>
          <w:rFonts w:ascii="Times New Roman" w:hAnsi="Times New Roman" w:cs="Times New Roman"/>
          <w:sz w:val="24"/>
          <w:szCs w:val="24"/>
        </w:rPr>
        <w:t>znie:</w:t>
      </w:r>
    </w:p>
    <w:p w14:paraId="7CDE4E56" w14:textId="77777777" w:rsidR="00006854" w:rsidRDefault="00006854" w:rsidP="001B4CAB">
      <w:pPr>
        <w:pStyle w:val="Odsekzoznamu"/>
        <w:spacing w:after="0" w:line="240" w:lineRule="auto"/>
        <w:rPr>
          <w:rFonts w:ascii="Times New Roman" w:hAnsi="Times New Roman" w:cs="Times New Roman"/>
          <w:sz w:val="24"/>
          <w:szCs w:val="24"/>
        </w:rPr>
      </w:pPr>
    </w:p>
    <w:p w14:paraId="67577F41" w14:textId="77777777"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 5a</w:t>
      </w:r>
    </w:p>
    <w:p w14:paraId="22B9C2B2" w14:textId="77777777" w:rsidR="00663179" w:rsidRDefault="00F00311">
      <w:pPr>
        <w:adjustRightInd/>
        <w:spacing w:after="0" w:line="240" w:lineRule="auto"/>
        <w:jc w:val="center"/>
        <w:rPr>
          <w:rFonts w:ascii="Times New Roman" w:hAnsi="Times New Roman" w:cs="Times New Roman"/>
          <w:sz w:val="24"/>
          <w:szCs w:val="24"/>
        </w:rPr>
      </w:pPr>
      <w:r>
        <w:rPr>
          <w:rFonts w:ascii="Times New Roman" w:hAnsi="Times New Roman" w:cs="Times New Roman"/>
          <w:sz w:val="24"/>
          <w:szCs w:val="24"/>
        </w:rPr>
        <w:t>Prechodné ustanovenie k</w:t>
      </w:r>
      <w:r w:rsidR="005C4237">
        <w:rPr>
          <w:rFonts w:ascii="Times New Roman" w:hAnsi="Times New Roman" w:cs="Times New Roman"/>
          <w:sz w:val="24"/>
          <w:szCs w:val="24"/>
        </w:rPr>
        <w:t> </w:t>
      </w:r>
      <w:r>
        <w:rPr>
          <w:rFonts w:ascii="Times New Roman" w:hAnsi="Times New Roman" w:cs="Times New Roman"/>
          <w:sz w:val="24"/>
          <w:szCs w:val="24"/>
        </w:rPr>
        <w:t xml:space="preserve">úpravám účinným od 1. </w:t>
      </w:r>
      <w:r w:rsidR="00900A13">
        <w:rPr>
          <w:rFonts w:ascii="Times New Roman" w:hAnsi="Times New Roman" w:cs="Times New Roman"/>
          <w:sz w:val="24"/>
          <w:szCs w:val="24"/>
        </w:rPr>
        <w:t>j</w:t>
      </w:r>
      <w:r>
        <w:rPr>
          <w:rFonts w:ascii="Times New Roman" w:hAnsi="Times New Roman" w:cs="Times New Roman"/>
          <w:sz w:val="24"/>
          <w:szCs w:val="24"/>
        </w:rPr>
        <w:t>anuára 2016</w:t>
      </w:r>
    </w:p>
    <w:p w14:paraId="4B6EF796" w14:textId="77777777" w:rsidR="00663179" w:rsidRDefault="00663179">
      <w:pPr>
        <w:adjustRightInd/>
        <w:spacing w:after="0" w:line="240" w:lineRule="auto"/>
        <w:jc w:val="center"/>
        <w:rPr>
          <w:rFonts w:ascii="Times New Roman" w:hAnsi="Times New Roman" w:cs="Times New Roman"/>
          <w:sz w:val="24"/>
          <w:szCs w:val="24"/>
        </w:rPr>
      </w:pPr>
    </w:p>
    <w:p w14:paraId="7B1D15EC" w14:textId="73B29ACE" w:rsidR="00663179" w:rsidRDefault="00F00311" w:rsidP="008734DE">
      <w:pPr>
        <w:numPr>
          <w:ilvl w:val="0"/>
          <w:numId w:val="30"/>
        </w:numPr>
        <w:adjustRightInd/>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Ak </w:t>
      </w:r>
      <w:r w:rsidR="00B546F2">
        <w:rPr>
          <w:rFonts w:ascii="Times New Roman" w:hAnsi="Times New Roman" w:cs="Times New Roman"/>
          <w:sz w:val="24"/>
          <w:szCs w:val="24"/>
        </w:rPr>
        <w:t xml:space="preserve">je </w:t>
      </w:r>
      <w:r>
        <w:rPr>
          <w:rFonts w:ascii="Times New Roman" w:hAnsi="Times New Roman" w:cs="Times New Roman"/>
          <w:sz w:val="24"/>
          <w:szCs w:val="24"/>
        </w:rPr>
        <w:t xml:space="preserve"> nárok na poskytnutie náhrady uplatnený povinnou osobou na Fonde národného majetku Slovenskej republiky</w:t>
      </w:r>
      <w:r w:rsidR="00825F8C">
        <w:rPr>
          <w:rFonts w:ascii="Times New Roman" w:hAnsi="Times New Roman" w:cs="Times New Roman"/>
          <w:sz w:val="24"/>
          <w:szCs w:val="24"/>
        </w:rPr>
        <w:t xml:space="preserve">, ktorý </w:t>
      </w:r>
      <w:r>
        <w:rPr>
          <w:rFonts w:ascii="Times New Roman" w:hAnsi="Times New Roman" w:cs="Times New Roman"/>
          <w:sz w:val="24"/>
          <w:szCs w:val="24"/>
        </w:rPr>
        <w:t xml:space="preserve">neposkytol finančnú náhradu do 31. </w:t>
      </w:r>
      <w:r w:rsidR="00900A13">
        <w:rPr>
          <w:rFonts w:ascii="Times New Roman" w:hAnsi="Times New Roman" w:cs="Times New Roman"/>
          <w:sz w:val="24"/>
          <w:szCs w:val="24"/>
        </w:rPr>
        <w:t>d</w:t>
      </w:r>
      <w:r>
        <w:rPr>
          <w:rFonts w:ascii="Times New Roman" w:hAnsi="Times New Roman" w:cs="Times New Roman"/>
          <w:sz w:val="24"/>
          <w:szCs w:val="24"/>
        </w:rPr>
        <w:t xml:space="preserve">ecembra 2015, </w:t>
      </w:r>
      <w:r w:rsidR="00825F8C">
        <w:rPr>
          <w:rFonts w:ascii="Times New Roman" w:hAnsi="Times New Roman" w:cs="Times New Roman"/>
          <w:sz w:val="24"/>
          <w:szCs w:val="24"/>
        </w:rPr>
        <w:t>o</w:t>
      </w:r>
      <w:r w:rsidR="005C4237">
        <w:rPr>
          <w:rFonts w:ascii="Times New Roman" w:hAnsi="Times New Roman" w:cs="Times New Roman"/>
          <w:sz w:val="24"/>
          <w:szCs w:val="24"/>
        </w:rPr>
        <w:t> </w:t>
      </w:r>
      <w:r>
        <w:rPr>
          <w:rFonts w:ascii="Times New Roman" w:hAnsi="Times New Roman" w:cs="Times New Roman"/>
          <w:sz w:val="24"/>
          <w:szCs w:val="24"/>
        </w:rPr>
        <w:t>náhrad</w:t>
      </w:r>
      <w:r w:rsidR="00825F8C">
        <w:rPr>
          <w:rFonts w:ascii="Times New Roman" w:hAnsi="Times New Roman" w:cs="Times New Roman"/>
          <w:sz w:val="24"/>
          <w:szCs w:val="24"/>
        </w:rPr>
        <w:t>e</w:t>
      </w:r>
      <w:r>
        <w:rPr>
          <w:rFonts w:ascii="Times New Roman" w:hAnsi="Times New Roman" w:cs="Times New Roman"/>
          <w:sz w:val="24"/>
          <w:szCs w:val="24"/>
        </w:rPr>
        <w:t xml:space="preserve"> </w:t>
      </w:r>
      <w:r w:rsidR="00825F8C">
        <w:rPr>
          <w:rFonts w:ascii="Times New Roman" w:hAnsi="Times New Roman" w:cs="Times New Roman"/>
          <w:sz w:val="24"/>
          <w:szCs w:val="24"/>
        </w:rPr>
        <w:t xml:space="preserve">rozhodne </w:t>
      </w:r>
      <w:r>
        <w:rPr>
          <w:rFonts w:ascii="Times New Roman" w:hAnsi="Times New Roman" w:cs="Times New Roman"/>
          <w:sz w:val="24"/>
          <w:szCs w:val="24"/>
        </w:rPr>
        <w:t xml:space="preserve">ministerstvo. </w:t>
      </w:r>
    </w:p>
    <w:p w14:paraId="25DEF62C" w14:textId="25E9D3AA" w:rsidR="00663179" w:rsidRDefault="00B546F2" w:rsidP="00984A3C">
      <w:pPr>
        <w:tabs>
          <w:tab w:val="left" w:pos="6210"/>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596BE23" w14:textId="1669D9C8" w:rsidR="00663179" w:rsidRDefault="00F00311" w:rsidP="008734DE">
      <w:pPr>
        <w:numPr>
          <w:ilvl w:val="0"/>
          <w:numId w:val="30"/>
        </w:num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Správcovská agentúra, ako právny nástupca </w:t>
      </w:r>
      <w:r w:rsidR="00825F8C">
        <w:rPr>
          <w:rFonts w:ascii="Times New Roman" w:hAnsi="Times New Roman" w:cs="Times New Roman"/>
          <w:sz w:val="24"/>
          <w:szCs w:val="24"/>
        </w:rPr>
        <w:t>Fondu národného majetku Slovenskej republiky</w:t>
      </w:r>
      <w:r>
        <w:rPr>
          <w:rFonts w:ascii="Times New Roman" w:hAnsi="Times New Roman" w:cs="Times New Roman"/>
          <w:sz w:val="24"/>
          <w:szCs w:val="24"/>
        </w:rPr>
        <w:t>, postúpi všetku dokumentáciu súvisiacu s</w:t>
      </w:r>
      <w:r w:rsidR="005C4237">
        <w:rPr>
          <w:rFonts w:ascii="Times New Roman" w:hAnsi="Times New Roman" w:cs="Times New Roman"/>
          <w:sz w:val="24"/>
          <w:szCs w:val="24"/>
        </w:rPr>
        <w:t> </w:t>
      </w:r>
      <w:r>
        <w:rPr>
          <w:rFonts w:ascii="Times New Roman" w:hAnsi="Times New Roman" w:cs="Times New Roman"/>
          <w:sz w:val="24"/>
          <w:szCs w:val="24"/>
        </w:rPr>
        <w:t xml:space="preserve">konaniami podľa odseku 1 ministerstvu do 31. </w:t>
      </w:r>
      <w:r w:rsidR="00900A13">
        <w:rPr>
          <w:rFonts w:ascii="Times New Roman" w:hAnsi="Times New Roman" w:cs="Times New Roman"/>
          <w:sz w:val="24"/>
          <w:szCs w:val="24"/>
        </w:rPr>
        <w:t>j</w:t>
      </w:r>
      <w:r>
        <w:rPr>
          <w:rFonts w:ascii="Times New Roman" w:hAnsi="Times New Roman" w:cs="Times New Roman"/>
          <w:sz w:val="24"/>
          <w:szCs w:val="24"/>
        </w:rPr>
        <w:t>anuára 2016.“</w:t>
      </w:r>
      <w:r w:rsidR="004D05FE">
        <w:rPr>
          <w:rFonts w:ascii="Times New Roman" w:hAnsi="Times New Roman" w:cs="Times New Roman"/>
          <w:sz w:val="24"/>
          <w:szCs w:val="24"/>
        </w:rPr>
        <w:t>.</w:t>
      </w:r>
    </w:p>
    <w:p w14:paraId="330941D9" w14:textId="77777777" w:rsidR="00663179" w:rsidRDefault="00663179">
      <w:pPr>
        <w:adjustRightInd/>
        <w:spacing w:after="0" w:line="240" w:lineRule="auto"/>
        <w:jc w:val="both"/>
        <w:rPr>
          <w:rFonts w:ascii="Times New Roman" w:hAnsi="Times New Roman" w:cs="Times New Roman"/>
          <w:sz w:val="24"/>
          <w:szCs w:val="24"/>
        </w:rPr>
      </w:pPr>
    </w:p>
    <w:p w14:paraId="052FE280" w14:textId="77777777" w:rsidR="00663179" w:rsidRDefault="00663179">
      <w:pPr>
        <w:pStyle w:val="Odsekzoznamu"/>
        <w:adjustRightInd/>
        <w:spacing w:after="0" w:line="240" w:lineRule="auto"/>
        <w:ind w:left="284"/>
        <w:contextualSpacing/>
        <w:jc w:val="both"/>
        <w:rPr>
          <w:rFonts w:ascii="Times New Roman" w:hAnsi="Times New Roman" w:cs="Times New Roman"/>
          <w:sz w:val="24"/>
          <w:szCs w:val="24"/>
        </w:rPr>
      </w:pPr>
    </w:p>
    <w:p w14:paraId="1910F29D"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3A3827A9" w14:textId="77777777" w:rsidR="00663179" w:rsidRDefault="00663179">
      <w:pPr>
        <w:adjustRightInd/>
        <w:spacing w:after="0" w:line="240" w:lineRule="auto"/>
        <w:jc w:val="center"/>
        <w:rPr>
          <w:rFonts w:ascii="Times New Roman" w:hAnsi="Times New Roman" w:cs="Times New Roman"/>
          <w:b/>
          <w:sz w:val="24"/>
          <w:szCs w:val="24"/>
        </w:rPr>
      </w:pPr>
    </w:p>
    <w:p w14:paraId="175641D5" w14:textId="7157C7A0"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233/1995 Z. z. o</w:t>
      </w:r>
      <w:r w:rsidR="005C4237">
        <w:rPr>
          <w:rFonts w:ascii="Times New Roman" w:hAnsi="Times New Roman" w:cs="Times New Roman"/>
          <w:sz w:val="24"/>
          <w:szCs w:val="24"/>
        </w:rPr>
        <w:t> </w:t>
      </w:r>
      <w:r>
        <w:rPr>
          <w:rFonts w:ascii="Times New Roman" w:hAnsi="Times New Roman" w:cs="Times New Roman"/>
          <w:sz w:val="24"/>
          <w:szCs w:val="24"/>
        </w:rPr>
        <w:t>súdnych exekútoroch a</w:t>
      </w:r>
      <w:r w:rsidR="005C4237">
        <w:rPr>
          <w:rFonts w:ascii="Times New Roman" w:hAnsi="Times New Roman" w:cs="Times New Roman"/>
          <w:sz w:val="24"/>
          <w:szCs w:val="24"/>
        </w:rPr>
        <w:t> </w:t>
      </w:r>
      <w:r>
        <w:rPr>
          <w:rFonts w:ascii="Times New Roman" w:hAnsi="Times New Roman" w:cs="Times New Roman"/>
          <w:sz w:val="24"/>
          <w:szCs w:val="24"/>
        </w:rPr>
        <w:t>exekučnej činnosti (Exekučný poriadok) a</w:t>
      </w:r>
      <w:r w:rsidR="005C4237">
        <w:rPr>
          <w:rFonts w:ascii="Times New Roman" w:hAnsi="Times New Roman" w:cs="Times New Roman"/>
          <w:sz w:val="24"/>
          <w:szCs w:val="24"/>
        </w:rPr>
        <w:t> </w:t>
      </w:r>
      <w:r>
        <w:rPr>
          <w:rFonts w:ascii="Times New Roman" w:hAnsi="Times New Roman" w:cs="Times New Roman"/>
          <w:sz w:val="24"/>
          <w:szCs w:val="24"/>
        </w:rPr>
        <w:t>o</w:t>
      </w:r>
      <w:r w:rsidR="005C4237">
        <w:rPr>
          <w:rFonts w:ascii="Times New Roman" w:hAnsi="Times New Roman" w:cs="Times New Roman"/>
          <w:sz w:val="24"/>
          <w:szCs w:val="24"/>
        </w:rPr>
        <w:t> </w:t>
      </w:r>
      <w:r>
        <w:rPr>
          <w:rFonts w:ascii="Times New Roman" w:hAnsi="Times New Roman" w:cs="Times New Roman"/>
          <w:sz w:val="24"/>
          <w:szCs w:val="24"/>
        </w:rPr>
        <w:t>zmene a</w:t>
      </w:r>
      <w:r w:rsidR="005C4237">
        <w:rPr>
          <w:rFonts w:ascii="Times New Roman" w:hAnsi="Times New Roman" w:cs="Times New Roman"/>
          <w:sz w:val="24"/>
          <w:szCs w:val="24"/>
        </w:rPr>
        <w:t> </w:t>
      </w:r>
      <w:r>
        <w:rPr>
          <w:rFonts w:ascii="Times New Roman" w:hAnsi="Times New Roman" w:cs="Times New Roman"/>
          <w:sz w:val="24"/>
          <w:szCs w:val="24"/>
        </w:rPr>
        <w:t>doplnení ďalších zákonov v</w:t>
      </w:r>
      <w:r w:rsidR="005C4237">
        <w:rPr>
          <w:rFonts w:ascii="Times New Roman" w:hAnsi="Times New Roman" w:cs="Times New Roman"/>
          <w:sz w:val="24"/>
          <w:szCs w:val="24"/>
        </w:rPr>
        <w:t> </w:t>
      </w:r>
      <w:r>
        <w:rPr>
          <w:rFonts w:ascii="Times New Roman" w:hAnsi="Times New Roman" w:cs="Times New Roman"/>
          <w:sz w:val="24"/>
          <w:szCs w:val="24"/>
        </w:rPr>
        <w:t>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a</w:t>
      </w:r>
      <w:r w:rsidR="005C4237">
        <w:rPr>
          <w:rFonts w:ascii="Times New Roman" w:hAnsi="Times New Roman" w:cs="Times New Roman"/>
          <w:sz w:val="24"/>
          <w:szCs w:val="24"/>
        </w:rPr>
        <w:t> </w:t>
      </w:r>
      <w:r>
        <w:rPr>
          <w:rFonts w:ascii="Times New Roman" w:hAnsi="Times New Roman" w:cs="Times New Roman"/>
          <w:sz w:val="24"/>
          <w:szCs w:val="24"/>
        </w:rPr>
        <w:t xml:space="preserve">zákona č. 335/2014 </w:t>
      </w:r>
      <w:r w:rsidR="00825F8C">
        <w:rPr>
          <w:rFonts w:ascii="Times New Roman" w:hAnsi="Times New Roman" w:cs="Times New Roman"/>
          <w:sz w:val="24"/>
          <w:szCs w:val="24"/>
        </w:rPr>
        <w:t xml:space="preserve">Z. z. </w:t>
      </w:r>
      <w:r>
        <w:rPr>
          <w:rFonts w:ascii="Times New Roman" w:hAnsi="Times New Roman" w:cs="Times New Roman"/>
          <w:sz w:val="24"/>
          <w:szCs w:val="24"/>
        </w:rPr>
        <w:t>sa dopĺňa takto:</w:t>
      </w:r>
    </w:p>
    <w:p w14:paraId="63284E23" w14:textId="77777777" w:rsidR="00663179" w:rsidRDefault="00663179">
      <w:pPr>
        <w:adjustRightInd/>
        <w:spacing w:after="0" w:line="240" w:lineRule="auto"/>
        <w:ind w:firstLine="708"/>
        <w:jc w:val="both"/>
        <w:rPr>
          <w:rFonts w:ascii="Times New Roman" w:hAnsi="Times New Roman" w:cs="Times New Roman"/>
          <w:sz w:val="24"/>
          <w:szCs w:val="24"/>
        </w:rPr>
      </w:pPr>
    </w:p>
    <w:p w14:paraId="1C4A72AD" w14:textId="07D4FFAA" w:rsidR="00663179" w:rsidRDefault="00F00311" w:rsidP="00006854">
      <w:pPr>
        <w:pStyle w:val="Odsekzoznamu"/>
        <w:numPr>
          <w:ilvl w:val="0"/>
          <w:numId w:val="3"/>
        </w:numPr>
        <w:adjustRightInd/>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V § 47 ods. 4 sa za slov</w:t>
      </w:r>
      <w:r w:rsidR="000751AE">
        <w:rPr>
          <w:rFonts w:ascii="Times New Roman" w:hAnsi="Times New Roman" w:cs="Times New Roman"/>
          <w:sz w:val="24"/>
          <w:szCs w:val="24"/>
        </w:rPr>
        <w:t>o</w:t>
      </w:r>
      <w:r>
        <w:rPr>
          <w:rFonts w:ascii="Times New Roman" w:hAnsi="Times New Roman" w:cs="Times New Roman"/>
          <w:sz w:val="24"/>
          <w:szCs w:val="24"/>
        </w:rPr>
        <w:t xml:space="preserve"> „</w:t>
      </w:r>
      <w:r w:rsidR="000751AE">
        <w:rPr>
          <w:rFonts w:ascii="Times New Roman" w:hAnsi="Times New Roman" w:cs="Times New Roman"/>
          <w:sz w:val="24"/>
          <w:szCs w:val="24"/>
        </w:rPr>
        <w:t>štátu</w:t>
      </w:r>
      <w:r>
        <w:rPr>
          <w:rFonts w:ascii="Times New Roman" w:hAnsi="Times New Roman" w:cs="Times New Roman"/>
          <w:sz w:val="24"/>
          <w:szCs w:val="24"/>
        </w:rPr>
        <w:t xml:space="preserve">“ </w:t>
      </w:r>
      <w:r w:rsidR="004D05FE">
        <w:rPr>
          <w:rFonts w:ascii="Times New Roman" w:hAnsi="Times New Roman" w:cs="Times New Roman"/>
          <w:sz w:val="24"/>
          <w:szCs w:val="24"/>
        </w:rPr>
        <w:t>vklad</w:t>
      </w:r>
      <w:r w:rsidR="000751AE">
        <w:rPr>
          <w:rFonts w:ascii="Times New Roman" w:hAnsi="Times New Roman" w:cs="Times New Roman"/>
          <w:sz w:val="24"/>
          <w:szCs w:val="24"/>
        </w:rPr>
        <w:t xml:space="preserve">á čiarka a </w:t>
      </w:r>
      <w:r>
        <w:rPr>
          <w:rFonts w:ascii="Times New Roman" w:hAnsi="Times New Roman" w:cs="Times New Roman"/>
          <w:sz w:val="24"/>
          <w:szCs w:val="24"/>
        </w:rPr>
        <w:t>slová „majetok Správcovskej agentúry</w:t>
      </w:r>
      <w:r w:rsidR="005C4237">
        <w:rPr>
          <w:rFonts w:ascii="Times New Roman" w:hAnsi="Times New Roman" w:cs="Times New Roman"/>
          <w:sz w:val="24"/>
          <w:szCs w:val="24"/>
          <w:vertAlign w:val="superscript"/>
        </w:rPr>
        <w:t>4fa</w:t>
      </w:r>
      <w:r w:rsidR="005C4237">
        <w:rPr>
          <w:rFonts w:ascii="Times New Roman" w:hAnsi="Times New Roman" w:cs="Times New Roman"/>
          <w:sz w:val="24"/>
          <w:szCs w:val="24"/>
        </w:rPr>
        <w:t>)</w:t>
      </w:r>
      <w:r>
        <w:rPr>
          <w:rFonts w:ascii="Times New Roman" w:hAnsi="Times New Roman" w:cs="Times New Roman"/>
          <w:sz w:val="24"/>
          <w:szCs w:val="24"/>
        </w:rPr>
        <w:t>“.</w:t>
      </w:r>
    </w:p>
    <w:p w14:paraId="6F1E2824" w14:textId="77777777" w:rsidR="005C4237" w:rsidRDefault="005C4237" w:rsidP="00006854">
      <w:pPr>
        <w:pStyle w:val="Odsekzoznamu"/>
        <w:adjustRightInd/>
        <w:spacing w:after="0" w:line="240" w:lineRule="auto"/>
        <w:ind w:left="0" w:firstLine="425"/>
        <w:contextualSpacing/>
        <w:jc w:val="both"/>
        <w:rPr>
          <w:rFonts w:ascii="Times New Roman" w:hAnsi="Times New Roman" w:cs="Times New Roman"/>
          <w:sz w:val="24"/>
          <w:szCs w:val="24"/>
        </w:rPr>
      </w:pPr>
      <w:r>
        <w:rPr>
          <w:rFonts w:ascii="Times New Roman" w:hAnsi="Times New Roman" w:cs="Times New Roman"/>
          <w:sz w:val="24"/>
          <w:szCs w:val="24"/>
        </w:rPr>
        <w:t>Poznámka pod čiarou k odkazu 4fa znie:</w:t>
      </w:r>
    </w:p>
    <w:p w14:paraId="72F6F05A" w14:textId="2A2EA9BB" w:rsidR="005C4237" w:rsidRDefault="005C4237" w:rsidP="00006854">
      <w:pPr>
        <w:pStyle w:val="Odsekzoznamu"/>
        <w:adjustRightInd/>
        <w:spacing w:after="0" w:line="240" w:lineRule="auto"/>
        <w:ind w:left="425"/>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Pr="00984A3C">
        <w:rPr>
          <w:rFonts w:ascii="Times New Roman" w:hAnsi="Times New Roman" w:cs="Times New Roman"/>
          <w:sz w:val="24"/>
          <w:szCs w:val="24"/>
          <w:vertAlign w:val="superscript"/>
        </w:rPr>
        <w:t>4fa</w:t>
      </w:r>
      <w:r>
        <w:rPr>
          <w:rFonts w:ascii="Times New Roman" w:hAnsi="Times New Roman" w:cs="Times New Roman"/>
          <w:sz w:val="24"/>
          <w:szCs w:val="24"/>
        </w:rPr>
        <w:t xml:space="preserve">) </w:t>
      </w:r>
      <w:r w:rsidR="00A14243">
        <w:rPr>
          <w:rFonts w:ascii="Times New Roman" w:hAnsi="Times New Roman" w:cs="Times New Roman"/>
          <w:sz w:val="24"/>
          <w:szCs w:val="24"/>
        </w:rPr>
        <w:t>§ 8 z</w:t>
      </w:r>
      <w:r>
        <w:rPr>
          <w:rFonts w:ascii="Times New Roman" w:hAnsi="Times New Roman" w:cs="Times New Roman"/>
          <w:sz w:val="24"/>
          <w:szCs w:val="24"/>
        </w:rPr>
        <w:t>ákon</w:t>
      </w:r>
      <w:r w:rsidR="00A14243">
        <w:rPr>
          <w:rFonts w:ascii="Times New Roman" w:hAnsi="Times New Roman" w:cs="Times New Roman"/>
          <w:sz w:val="24"/>
          <w:szCs w:val="24"/>
        </w:rPr>
        <w:t>a</w:t>
      </w:r>
      <w:r>
        <w:rPr>
          <w:rFonts w:ascii="Times New Roman" w:hAnsi="Times New Roman" w:cs="Times New Roman"/>
          <w:sz w:val="24"/>
          <w:szCs w:val="24"/>
        </w:rPr>
        <w:t xml:space="preserve"> č. ...../2015 Z. z. o zriadení Správcovskej agentúry</w:t>
      </w:r>
      <w:r w:rsidR="00A14243">
        <w:rPr>
          <w:rFonts w:ascii="Times New Roman" w:hAnsi="Times New Roman" w:cs="Times New Roman"/>
          <w:sz w:val="24"/>
          <w:szCs w:val="24"/>
        </w:rPr>
        <w:t>,</w:t>
      </w:r>
      <w:r>
        <w:rPr>
          <w:rFonts w:ascii="Times New Roman" w:hAnsi="Times New Roman" w:cs="Times New Roman"/>
          <w:sz w:val="24"/>
          <w:szCs w:val="24"/>
        </w:rPr>
        <w:t xml:space="preserve"> </w:t>
      </w:r>
      <w:r w:rsidR="00A14243">
        <w:rPr>
          <w:rFonts w:ascii="Times New Roman" w:hAnsi="Times New Roman" w:cs="Times New Roman"/>
          <w:sz w:val="24"/>
          <w:szCs w:val="24"/>
        </w:rPr>
        <w:t xml:space="preserve">o zrušení Fondu národného majetku </w:t>
      </w:r>
      <w:r>
        <w:rPr>
          <w:rFonts w:ascii="Times New Roman" w:hAnsi="Times New Roman" w:cs="Times New Roman"/>
          <w:sz w:val="24"/>
          <w:szCs w:val="24"/>
        </w:rPr>
        <w:t>a o zmene a doplnení niektorých zákonov.“.</w:t>
      </w:r>
    </w:p>
    <w:p w14:paraId="066F8F88" w14:textId="77777777" w:rsidR="00663179" w:rsidRDefault="00663179">
      <w:pPr>
        <w:adjustRightInd/>
        <w:spacing w:after="0" w:line="240" w:lineRule="auto"/>
        <w:contextualSpacing/>
        <w:jc w:val="both"/>
        <w:rPr>
          <w:rFonts w:ascii="Times New Roman" w:hAnsi="Times New Roman" w:cs="Times New Roman"/>
          <w:sz w:val="24"/>
          <w:szCs w:val="24"/>
        </w:rPr>
      </w:pPr>
    </w:p>
    <w:p w14:paraId="00E1F800" w14:textId="1160BEC7" w:rsidR="00663179" w:rsidRDefault="00F00311">
      <w:pPr>
        <w:pStyle w:val="Odsekzoznamu"/>
        <w:numPr>
          <w:ilvl w:val="0"/>
          <w:numId w:val="3"/>
        </w:numPr>
        <w:adjustRightInd/>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V § 57 ods. 1 písm. k) sa za slová „Slovenskej republiky“ </w:t>
      </w:r>
      <w:r w:rsidR="004D05FE">
        <w:rPr>
          <w:rFonts w:ascii="Times New Roman" w:hAnsi="Times New Roman" w:cs="Times New Roman"/>
          <w:sz w:val="24"/>
          <w:szCs w:val="24"/>
        </w:rPr>
        <w:t>vkladajú</w:t>
      </w:r>
      <w:r>
        <w:rPr>
          <w:rFonts w:ascii="Times New Roman" w:hAnsi="Times New Roman" w:cs="Times New Roman"/>
          <w:sz w:val="24"/>
          <w:szCs w:val="24"/>
        </w:rPr>
        <w:t xml:space="preserve"> slová „alebo majetok Správcovskej agentúry</w:t>
      </w:r>
      <w:r w:rsidR="005C4237" w:rsidRPr="00984A3C">
        <w:rPr>
          <w:rFonts w:ascii="Times New Roman" w:hAnsi="Times New Roman" w:cs="Times New Roman"/>
          <w:sz w:val="24"/>
          <w:szCs w:val="24"/>
          <w:vertAlign w:val="superscript"/>
        </w:rPr>
        <w:t>4fa</w:t>
      </w:r>
      <w:r w:rsidR="005C4237">
        <w:rPr>
          <w:rFonts w:ascii="Times New Roman" w:hAnsi="Times New Roman" w:cs="Times New Roman"/>
          <w:sz w:val="24"/>
          <w:szCs w:val="24"/>
        </w:rPr>
        <w:t>)</w:t>
      </w:r>
      <w:r>
        <w:rPr>
          <w:rFonts w:ascii="Times New Roman" w:hAnsi="Times New Roman" w:cs="Times New Roman"/>
          <w:sz w:val="24"/>
          <w:szCs w:val="24"/>
        </w:rPr>
        <w:t>“.</w:t>
      </w:r>
    </w:p>
    <w:p w14:paraId="77F3D630" w14:textId="77777777" w:rsidR="00663179" w:rsidRDefault="00663179">
      <w:pPr>
        <w:pStyle w:val="Odsekzoznamu"/>
        <w:adjustRightInd/>
        <w:spacing w:after="0" w:line="240" w:lineRule="auto"/>
        <w:contextualSpacing/>
        <w:jc w:val="both"/>
        <w:rPr>
          <w:rFonts w:ascii="Times New Roman" w:hAnsi="Times New Roman" w:cs="Times New Roman"/>
          <w:sz w:val="24"/>
          <w:szCs w:val="24"/>
        </w:rPr>
      </w:pPr>
    </w:p>
    <w:p w14:paraId="606CE680" w14:textId="1F41F776" w:rsidR="00663179" w:rsidRDefault="00F00311">
      <w:pPr>
        <w:pStyle w:val="Odsekzoznamu"/>
        <w:numPr>
          <w:ilvl w:val="0"/>
          <w:numId w:val="3"/>
        </w:numPr>
        <w:adjustRightInd/>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V § 61c ods. 2 sa za slová „uvedený v odseku 1“ </w:t>
      </w:r>
      <w:r w:rsidR="004D05FE">
        <w:rPr>
          <w:rFonts w:ascii="Times New Roman" w:hAnsi="Times New Roman" w:cs="Times New Roman"/>
          <w:sz w:val="24"/>
          <w:szCs w:val="24"/>
        </w:rPr>
        <w:t>vkladá</w:t>
      </w:r>
      <w:r>
        <w:rPr>
          <w:rFonts w:ascii="Times New Roman" w:hAnsi="Times New Roman" w:cs="Times New Roman"/>
          <w:sz w:val="24"/>
          <w:szCs w:val="24"/>
        </w:rPr>
        <w:t xml:space="preserve"> čiarka a slová „majetok Správcovskej agentúry</w:t>
      </w:r>
      <w:r w:rsidR="005C4237" w:rsidRPr="00984A3C">
        <w:rPr>
          <w:rFonts w:ascii="Times New Roman" w:hAnsi="Times New Roman" w:cs="Times New Roman"/>
          <w:sz w:val="24"/>
          <w:szCs w:val="24"/>
          <w:vertAlign w:val="superscript"/>
        </w:rPr>
        <w:t>4fa</w:t>
      </w:r>
      <w:r w:rsidR="005C4237">
        <w:rPr>
          <w:rFonts w:ascii="Times New Roman" w:hAnsi="Times New Roman" w:cs="Times New Roman"/>
          <w:sz w:val="24"/>
          <w:szCs w:val="24"/>
        </w:rPr>
        <w:t>)</w:t>
      </w:r>
      <w:r>
        <w:rPr>
          <w:rFonts w:ascii="Times New Roman" w:hAnsi="Times New Roman" w:cs="Times New Roman"/>
          <w:sz w:val="24"/>
          <w:szCs w:val="24"/>
        </w:rPr>
        <w:t>“.</w:t>
      </w:r>
    </w:p>
    <w:p w14:paraId="4CD393A4" w14:textId="77777777" w:rsidR="00663179" w:rsidRDefault="00663179">
      <w:pPr>
        <w:adjustRightInd/>
        <w:spacing w:after="0" w:line="240" w:lineRule="auto"/>
        <w:ind w:firstLine="708"/>
        <w:jc w:val="both"/>
        <w:rPr>
          <w:rFonts w:ascii="Times New Roman" w:hAnsi="Times New Roman" w:cs="Times New Roman"/>
          <w:sz w:val="24"/>
          <w:szCs w:val="24"/>
        </w:rPr>
      </w:pPr>
    </w:p>
    <w:p w14:paraId="618A52C2" w14:textId="77777777" w:rsidR="000B09C3" w:rsidRDefault="000B09C3">
      <w:pPr>
        <w:adjustRightInd/>
        <w:spacing w:after="0" w:line="240" w:lineRule="auto"/>
        <w:ind w:firstLine="708"/>
        <w:jc w:val="both"/>
        <w:rPr>
          <w:rFonts w:ascii="Times New Roman" w:hAnsi="Times New Roman" w:cs="Times New Roman"/>
          <w:sz w:val="24"/>
          <w:szCs w:val="24"/>
        </w:rPr>
      </w:pPr>
    </w:p>
    <w:p w14:paraId="1295C4DB" w14:textId="77777777" w:rsidR="000B09C3" w:rsidRDefault="000B09C3">
      <w:pPr>
        <w:adjustRightInd/>
        <w:spacing w:after="0" w:line="240" w:lineRule="auto"/>
        <w:ind w:firstLine="708"/>
        <w:jc w:val="both"/>
        <w:rPr>
          <w:rFonts w:ascii="Times New Roman" w:hAnsi="Times New Roman" w:cs="Times New Roman"/>
          <w:sz w:val="24"/>
          <w:szCs w:val="24"/>
        </w:rPr>
      </w:pPr>
    </w:p>
    <w:p w14:paraId="6BD3DDEE" w14:textId="77777777" w:rsidR="00663179" w:rsidRDefault="00663179">
      <w:pPr>
        <w:adjustRightInd/>
        <w:spacing w:after="0" w:line="240" w:lineRule="auto"/>
        <w:ind w:firstLine="708"/>
        <w:jc w:val="both"/>
        <w:rPr>
          <w:rFonts w:ascii="Times New Roman" w:hAnsi="Times New Roman" w:cs="Times New Roman"/>
          <w:sz w:val="24"/>
          <w:szCs w:val="24"/>
        </w:rPr>
      </w:pPr>
    </w:p>
    <w:p w14:paraId="39F5EE1F"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2ABCDC14" w14:textId="77777777" w:rsidR="00663179" w:rsidRDefault="00663179">
      <w:pPr>
        <w:adjustRightInd/>
        <w:spacing w:after="0" w:line="240" w:lineRule="auto"/>
        <w:ind w:firstLine="708"/>
        <w:jc w:val="both"/>
        <w:rPr>
          <w:rFonts w:ascii="Times New Roman" w:hAnsi="Times New Roman" w:cs="Times New Roman"/>
          <w:sz w:val="24"/>
          <w:szCs w:val="24"/>
        </w:rPr>
      </w:pPr>
    </w:p>
    <w:p w14:paraId="2A53A350" w14:textId="40BF2D87"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 č. 505/2010 Z. z., zákona č. 46/2011 Z. z., zákona č. 130/2011 Z. z., zákona č. 394/2011 Z. z., zákona č. 520/2011 Z. z., zákona č. 440/2012 Z. z., zákona č. 132/2013 Z. z., zákona č. 206/2013 Z. z., zákona č. 352/2013 Z. z., zákona č. 213/2014 Z. z., zákona č. 371/2014 Z. z.</w:t>
      </w:r>
      <w:r w:rsidR="005C4237">
        <w:rPr>
          <w:rFonts w:ascii="Times New Roman" w:hAnsi="Times New Roman" w:cs="Times New Roman"/>
          <w:sz w:val="24"/>
          <w:szCs w:val="24"/>
        </w:rPr>
        <w:t xml:space="preserve">, </w:t>
      </w:r>
      <w:r>
        <w:rPr>
          <w:rFonts w:ascii="Times New Roman" w:hAnsi="Times New Roman" w:cs="Times New Roman"/>
          <w:sz w:val="24"/>
          <w:szCs w:val="24"/>
        </w:rPr>
        <w:t>zákona č. 39/2015 Z. z.</w:t>
      </w:r>
      <w:r w:rsidR="005C4237">
        <w:rPr>
          <w:rFonts w:ascii="Times New Roman" w:hAnsi="Times New Roman" w:cs="Times New Roman"/>
          <w:sz w:val="24"/>
          <w:szCs w:val="24"/>
        </w:rPr>
        <w:t xml:space="preserve"> a zákona č. 177/2015 Z. z.</w:t>
      </w:r>
      <w:r>
        <w:rPr>
          <w:rFonts w:ascii="Times New Roman" w:hAnsi="Times New Roman" w:cs="Times New Roman"/>
          <w:sz w:val="24"/>
          <w:szCs w:val="24"/>
        </w:rPr>
        <w:t xml:space="preserve"> sa mení </w:t>
      </w:r>
      <w:r w:rsidR="00825F8C">
        <w:rPr>
          <w:rFonts w:ascii="Times New Roman" w:hAnsi="Times New Roman" w:cs="Times New Roman"/>
          <w:sz w:val="24"/>
          <w:szCs w:val="24"/>
        </w:rPr>
        <w:t xml:space="preserve">a dopĺňa </w:t>
      </w:r>
      <w:r>
        <w:rPr>
          <w:rFonts w:ascii="Times New Roman" w:hAnsi="Times New Roman" w:cs="Times New Roman"/>
          <w:sz w:val="24"/>
          <w:szCs w:val="24"/>
        </w:rPr>
        <w:t>takto:</w:t>
      </w:r>
    </w:p>
    <w:p w14:paraId="65AD08CE" w14:textId="77777777" w:rsidR="00663179" w:rsidRDefault="00663179">
      <w:pPr>
        <w:adjustRightInd/>
        <w:spacing w:after="0" w:line="240" w:lineRule="auto"/>
        <w:jc w:val="both"/>
        <w:rPr>
          <w:rFonts w:ascii="Times New Roman" w:hAnsi="Times New Roman" w:cs="Times New Roman"/>
          <w:sz w:val="24"/>
          <w:szCs w:val="24"/>
        </w:rPr>
      </w:pPr>
    </w:p>
    <w:p w14:paraId="059CE1AF" w14:textId="6C9DE759" w:rsidR="00663179" w:rsidRPr="00006854" w:rsidRDefault="00006854" w:rsidP="00006854">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00311" w:rsidRPr="00006854">
        <w:rPr>
          <w:rFonts w:ascii="Times New Roman" w:hAnsi="Times New Roman" w:cs="Times New Roman"/>
          <w:sz w:val="24"/>
          <w:szCs w:val="24"/>
        </w:rPr>
        <w:t xml:space="preserve"> § 110b znie:</w:t>
      </w:r>
    </w:p>
    <w:p w14:paraId="6E8AAB52" w14:textId="77777777" w:rsidR="00663179" w:rsidRDefault="00663179">
      <w:pPr>
        <w:pStyle w:val="Odsekzoznamu"/>
        <w:adjustRightInd/>
        <w:spacing w:after="0" w:line="240" w:lineRule="auto"/>
        <w:ind w:left="426"/>
        <w:contextualSpacing/>
        <w:jc w:val="both"/>
        <w:rPr>
          <w:rFonts w:ascii="Times New Roman" w:hAnsi="Times New Roman" w:cs="Times New Roman"/>
          <w:sz w:val="24"/>
          <w:szCs w:val="24"/>
        </w:rPr>
      </w:pPr>
    </w:p>
    <w:p w14:paraId="58DB6432" w14:textId="77777777" w:rsidR="00694710" w:rsidRDefault="00F00311" w:rsidP="00694710">
      <w:pPr>
        <w:pStyle w:val="Odsekzoznamu"/>
        <w:adjustRightInd/>
        <w:spacing w:after="0" w:line="240" w:lineRule="auto"/>
        <w:ind w:left="426"/>
        <w:contextualSpacing/>
        <w:jc w:val="center"/>
        <w:rPr>
          <w:rFonts w:ascii="Times New Roman" w:hAnsi="Times New Roman" w:cs="Times New Roman"/>
          <w:sz w:val="24"/>
          <w:szCs w:val="24"/>
        </w:rPr>
      </w:pPr>
      <w:r>
        <w:rPr>
          <w:rFonts w:ascii="Times New Roman" w:hAnsi="Times New Roman" w:cs="Times New Roman"/>
          <w:sz w:val="24"/>
          <w:szCs w:val="24"/>
        </w:rPr>
        <w:t>„</w:t>
      </w:r>
      <w:r w:rsidR="00694710">
        <w:rPr>
          <w:rFonts w:ascii="Times New Roman" w:hAnsi="Times New Roman" w:cs="Times New Roman"/>
          <w:sz w:val="24"/>
          <w:szCs w:val="24"/>
        </w:rPr>
        <w:t>§ 110b</w:t>
      </w:r>
    </w:p>
    <w:p w14:paraId="739FB24B" w14:textId="77777777" w:rsidR="00694710" w:rsidRDefault="00694710">
      <w:pPr>
        <w:pStyle w:val="Odsekzoznamu"/>
        <w:adjustRightInd/>
        <w:spacing w:after="0" w:line="240" w:lineRule="auto"/>
        <w:ind w:left="426"/>
        <w:contextualSpacing/>
        <w:jc w:val="both"/>
        <w:rPr>
          <w:rFonts w:ascii="Times New Roman" w:hAnsi="Times New Roman" w:cs="Times New Roman"/>
          <w:sz w:val="24"/>
          <w:szCs w:val="24"/>
        </w:rPr>
      </w:pPr>
    </w:p>
    <w:p w14:paraId="5087E92C" w14:textId="77777777" w:rsidR="00663179" w:rsidRDefault="00F00311">
      <w:pPr>
        <w:pStyle w:val="Odsekzoznamu"/>
        <w:adjustRightInd/>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(1) Centrálny depozitár je povinný na žiadosť Správcovskej agentúry zaslať fyzickým osobám podľa § 105 ods. 7 tretej vety informáciu o možnosti prevodu cenných papierov podľa osobitného predpisu;</w:t>
      </w:r>
      <w:r w:rsidRPr="004D05FE">
        <w:rPr>
          <w:rFonts w:ascii="Times New Roman" w:hAnsi="Times New Roman" w:cs="Times New Roman"/>
          <w:sz w:val="24"/>
          <w:szCs w:val="24"/>
          <w:vertAlign w:val="superscript"/>
        </w:rPr>
        <w:t>97c</w:t>
      </w:r>
      <w:r>
        <w:rPr>
          <w:rFonts w:ascii="Times New Roman" w:hAnsi="Times New Roman" w:cs="Times New Roman"/>
          <w:sz w:val="24"/>
          <w:szCs w:val="24"/>
        </w:rPr>
        <w:t xml:space="preserve">) obsah tejto informácie určí Správcovská agentúra. Centrálny depozitár je oprávnený poveriť člena zaslaním informácie podľa predchádzajúcej vety. </w:t>
      </w:r>
    </w:p>
    <w:p w14:paraId="090915A1" w14:textId="77777777" w:rsidR="00663179" w:rsidRDefault="00663179">
      <w:pPr>
        <w:pStyle w:val="Odsekzoznamu"/>
        <w:adjustRightInd/>
        <w:spacing w:after="0" w:line="240" w:lineRule="auto"/>
        <w:ind w:left="426"/>
        <w:contextualSpacing/>
        <w:jc w:val="both"/>
        <w:rPr>
          <w:rFonts w:ascii="Times New Roman" w:hAnsi="Times New Roman" w:cs="Times New Roman"/>
          <w:sz w:val="24"/>
          <w:szCs w:val="24"/>
        </w:rPr>
      </w:pPr>
    </w:p>
    <w:p w14:paraId="3C8F7065" w14:textId="0FDF6EC9" w:rsidR="00663179" w:rsidRDefault="00F00311">
      <w:pPr>
        <w:pStyle w:val="Odsekzoznamu"/>
        <w:adjustRightInd/>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(2) Centrálnemu depozitárovi </w:t>
      </w:r>
      <w:r w:rsidR="00244517">
        <w:rPr>
          <w:rFonts w:ascii="Times New Roman" w:hAnsi="Times New Roman" w:cs="Times New Roman"/>
          <w:sz w:val="24"/>
          <w:szCs w:val="24"/>
        </w:rPr>
        <w:t xml:space="preserve">alebo členovi </w:t>
      </w:r>
      <w:r>
        <w:rPr>
          <w:rFonts w:ascii="Times New Roman" w:hAnsi="Times New Roman" w:cs="Times New Roman"/>
          <w:sz w:val="24"/>
          <w:szCs w:val="24"/>
        </w:rPr>
        <w:t xml:space="preserve">patrí za </w:t>
      </w:r>
      <w:r w:rsidR="00244517">
        <w:rPr>
          <w:rFonts w:ascii="Times New Roman" w:hAnsi="Times New Roman" w:cs="Times New Roman"/>
          <w:sz w:val="24"/>
          <w:szCs w:val="24"/>
        </w:rPr>
        <w:t xml:space="preserve">činnosť </w:t>
      </w:r>
      <w:r>
        <w:rPr>
          <w:rFonts w:ascii="Times New Roman" w:hAnsi="Times New Roman" w:cs="Times New Roman"/>
          <w:sz w:val="24"/>
          <w:szCs w:val="24"/>
        </w:rPr>
        <w:t>podľa odseku 1 úhrada nákladov, ktorú poskytuje Správcovská agentúra.“</w:t>
      </w:r>
      <w:r w:rsidR="004D05FE">
        <w:rPr>
          <w:rFonts w:ascii="Times New Roman" w:hAnsi="Times New Roman" w:cs="Times New Roman"/>
          <w:sz w:val="24"/>
          <w:szCs w:val="24"/>
        </w:rPr>
        <w:t>.</w:t>
      </w:r>
    </w:p>
    <w:p w14:paraId="65D7A14A" w14:textId="77777777" w:rsidR="00663179" w:rsidRDefault="00663179">
      <w:pPr>
        <w:adjustRightInd/>
        <w:spacing w:after="0" w:line="240" w:lineRule="auto"/>
        <w:contextualSpacing/>
        <w:jc w:val="both"/>
        <w:rPr>
          <w:rFonts w:ascii="Times New Roman" w:hAnsi="Times New Roman" w:cs="Times New Roman"/>
          <w:sz w:val="24"/>
          <w:szCs w:val="24"/>
        </w:rPr>
      </w:pPr>
    </w:p>
    <w:p w14:paraId="1C53827B" w14:textId="77777777" w:rsidR="00663179" w:rsidRDefault="00F00311">
      <w:pPr>
        <w:adjustRightInd/>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Poznámka pod čiarou </w:t>
      </w:r>
      <w:r w:rsidR="00694710">
        <w:rPr>
          <w:rFonts w:ascii="Times New Roman" w:hAnsi="Times New Roman" w:cs="Times New Roman"/>
          <w:sz w:val="24"/>
          <w:szCs w:val="24"/>
        </w:rPr>
        <w:t>k odkazu</w:t>
      </w:r>
      <w:r>
        <w:rPr>
          <w:rFonts w:ascii="Times New Roman" w:hAnsi="Times New Roman" w:cs="Times New Roman"/>
          <w:sz w:val="24"/>
          <w:szCs w:val="24"/>
        </w:rPr>
        <w:t xml:space="preserve"> 97c znie:</w:t>
      </w:r>
    </w:p>
    <w:p w14:paraId="4AC1600E" w14:textId="77777777" w:rsidR="00663179" w:rsidRDefault="00F00311">
      <w:pPr>
        <w:adjustRightInd/>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w:t>
      </w:r>
      <w:r w:rsidRPr="003D3A91">
        <w:rPr>
          <w:rFonts w:ascii="Times New Roman" w:hAnsi="Times New Roman" w:cs="Times New Roman"/>
          <w:sz w:val="24"/>
          <w:szCs w:val="24"/>
          <w:vertAlign w:val="superscript"/>
        </w:rPr>
        <w:t>97c</w:t>
      </w:r>
      <w:r>
        <w:rPr>
          <w:rFonts w:ascii="Times New Roman" w:hAnsi="Times New Roman" w:cs="Times New Roman"/>
          <w:sz w:val="24"/>
          <w:szCs w:val="24"/>
        </w:rPr>
        <w:t>) § 19</w:t>
      </w:r>
      <w:r w:rsidR="00BF36DE">
        <w:rPr>
          <w:rFonts w:ascii="Times New Roman" w:hAnsi="Times New Roman" w:cs="Times New Roman"/>
          <w:sz w:val="24"/>
          <w:szCs w:val="24"/>
        </w:rPr>
        <w:t xml:space="preserve"> </w:t>
      </w:r>
      <w:r>
        <w:rPr>
          <w:rFonts w:ascii="Times New Roman" w:hAnsi="Times New Roman" w:cs="Times New Roman"/>
          <w:sz w:val="24"/>
          <w:szCs w:val="24"/>
        </w:rPr>
        <w:t xml:space="preserve">zákona č. .../2015 Z. z. </w:t>
      </w:r>
      <w:r w:rsidR="007D56F1" w:rsidRPr="00BF36DE">
        <w:rPr>
          <w:rFonts w:ascii="Times New Roman" w:hAnsi="Times New Roman" w:cs="Times New Roman"/>
          <w:sz w:val="24"/>
          <w:szCs w:val="24"/>
        </w:rPr>
        <w:t>o zriadení Správcovskej agentúry</w:t>
      </w:r>
      <w:r w:rsidR="007D56F1">
        <w:rPr>
          <w:rFonts w:ascii="Times New Roman" w:hAnsi="Times New Roman" w:cs="Times New Roman"/>
          <w:sz w:val="24"/>
          <w:szCs w:val="24"/>
        </w:rPr>
        <w:t>,</w:t>
      </w:r>
      <w:r w:rsidR="007D56F1" w:rsidRPr="00BF36DE">
        <w:rPr>
          <w:rFonts w:ascii="Times New Roman" w:hAnsi="Times New Roman" w:cs="Times New Roman"/>
          <w:sz w:val="24"/>
          <w:szCs w:val="24"/>
        </w:rPr>
        <w:t xml:space="preserve"> </w:t>
      </w:r>
      <w:r w:rsidR="00BF36DE" w:rsidRPr="00BF36DE">
        <w:rPr>
          <w:rFonts w:ascii="Times New Roman" w:hAnsi="Times New Roman" w:cs="Times New Roman"/>
          <w:sz w:val="24"/>
          <w:szCs w:val="24"/>
        </w:rPr>
        <w:t>o zrušení Fondu národného majetku Slovenskej republiky a o zmene a doplnen</w:t>
      </w:r>
      <w:r w:rsidR="00BF36DE">
        <w:rPr>
          <w:rFonts w:ascii="Times New Roman" w:hAnsi="Times New Roman" w:cs="Times New Roman"/>
          <w:sz w:val="24"/>
          <w:szCs w:val="24"/>
        </w:rPr>
        <w:t>í</w:t>
      </w:r>
      <w:r w:rsidR="00BF36DE" w:rsidRPr="00BF36DE">
        <w:rPr>
          <w:rFonts w:ascii="Times New Roman" w:hAnsi="Times New Roman" w:cs="Times New Roman"/>
          <w:sz w:val="24"/>
          <w:szCs w:val="24"/>
        </w:rPr>
        <w:t xml:space="preserve"> niektorých zákonov</w:t>
      </w:r>
      <w:r w:rsidR="00BF36DE">
        <w:rPr>
          <w:rFonts w:ascii="Times New Roman" w:hAnsi="Times New Roman" w:cs="Times New Roman"/>
          <w:sz w:val="24"/>
          <w:szCs w:val="24"/>
        </w:rPr>
        <w:t>.</w:t>
      </w:r>
      <w:r>
        <w:rPr>
          <w:rFonts w:ascii="Times New Roman" w:hAnsi="Times New Roman" w:cs="Times New Roman"/>
          <w:sz w:val="24"/>
          <w:szCs w:val="24"/>
        </w:rPr>
        <w:t>“</w:t>
      </w:r>
      <w:r w:rsidR="004D05FE">
        <w:rPr>
          <w:rFonts w:ascii="Times New Roman" w:hAnsi="Times New Roman" w:cs="Times New Roman"/>
          <w:sz w:val="24"/>
          <w:szCs w:val="24"/>
        </w:rPr>
        <w:t>.</w:t>
      </w:r>
    </w:p>
    <w:p w14:paraId="778EDBD7" w14:textId="77777777" w:rsidR="00663179" w:rsidRDefault="00663179">
      <w:pPr>
        <w:pStyle w:val="Odsekzoznamu"/>
        <w:adjustRightInd/>
        <w:spacing w:after="0" w:line="240" w:lineRule="auto"/>
        <w:ind w:left="426"/>
        <w:contextualSpacing/>
        <w:jc w:val="both"/>
        <w:rPr>
          <w:rFonts w:ascii="Times New Roman" w:hAnsi="Times New Roman" w:cs="Times New Roman"/>
          <w:sz w:val="24"/>
          <w:szCs w:val="24"/>
        </w:rPr>
      </w:pPr>
    </w:p>
    <w:p w14:paraId="767DF591" w14:textId="6E9D1380" w:rsidR="00CB3655" w:rsidRPr="00006854" w:rsidRDefault="00820E45" w:rsidP="00006854">
      <w:pPr>
        <w:adjustRightInd/>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2</w:t>
      </w:r>
      <w:r w:rsidR="00006854">
        <w:rPr>
          <w:rFonts w:ascii="Times New Roman" w:hAnsi="Times New Roman" w:cs="Times New Roman"/>
          <w:sz w:val="24"/>
          <w:szCs w:val="24"/>
        </w:rPr>
        <w:t xml:space="preserve">. </w:t>
      </w:r>
      <w:r w:rsidR="00006854">
        <w:rPr>
          <w:rFonts w:ascii="Times New Roman" w:hAnsi="Times New Roman" w:cs="Times New Roman"/>
          <w:sz w:val="24"/>
          <w:szCs w:val="24"/>
        </w:rPr>
        <w:tab/>
      </w:r>
      <w:r w:rsidR="00CB3655" w:rsidRPr="00006854">
        <w:rPr>
          <w:rFonts w:ascii="Times New Roman" w:hAnsi="Times New Roman" w:cs="Times New Roman"/>
          <w:sz w:val="24"/>
          <w:szCs w:val="24"/>
        </w:rPr>
        <w:t>Slová „Fond národného majetku Slovenskej republiky“ vo všetkých tvaroch sa v celom texte zákona nahrádzajú slovami „Správcovská agentúra“ v príslušnom tvare.</w:t>
      </w:r>
    </w:p>
    <w:p w14:paraId="59422F93" w14:textId="77777777" w:rsidR="00663179" w:rsidRDefault="00663179">
      <w:pPr>
        <w:adjustRightInd/>
        <w:spacing w:after="0" w:line="240" w:lineRule="auto"/>
        <w:ind w:firstLine="708"/>
        <w:jc w:val="both"/>
        <w:rPr>
          <w:rFonts w:ascii="Times New Roman" w:hAnsi="Times New Roman" w:cs="Times New Roman"/>
          <w:sz w:val="24"/>
          <w:szCs w:val="24"/>
        </w:rPr>
      </w:pPr>
    </w:p>
    <w:p w14:paraId="5B28089F" w14:textId="77777777" w:rsidR="005C5496" w:rsidRDefault="005C5496">
      <w:pPr>
        <w:adjustRightInd/>
        <w:spacing w:after="0" w:line="240" w:lineRule="auto"/>
        <w:ind w:firstLine="708"/>
        <w:jc w:val="both"/>
        <w:rPr>
          <w:rFonts w:ascii="Times New Roman" w:hAnsi="Times New Roman" w:cs="Times New Roman"/>
          <w:sz w:val="24"/>
          <w:szCs w:val="24"/>
        </w:rPr>
      </w:pPr>
    </w:p>
    <w:p w14:paraId="4EDBCA62" w14:textId="77777777" w:rsidR="00682A2F" w:rsidRDefault="00682A2F">
      <w:pPr>
        <w:adjustRightInd/>
        <w:spacing w:after="0" w:line="240" w:lineRule="auto"/>
        <w:ind w:firstLine="708"/>
        <w:jc w:val="both"/>
        <w:rPr>
          <w:rFonts w:ascii="Times New Roman" w:hAnsi="Times New Roman" w:cs="Times New Roman"/>
          <w:sz w:val="24"/>
          <w:szCs w:val="24"/>
        </w:rPr>
      </w:pPr>
    </w:p>
    <w:p w14:paraId="60EFE046" w14:textId="77777777" w:rsidR="00682A2F" w:rsidRDefault="00682A2F">
      <w:pPr>
        <w:adjustRightInd/>
        <w:spacing w:after="0" w:line="240" w:lineRule="auto"/>
        <w:ind w:firstLine="708"/>
        <w:jc w:val="both"/>
        <w:rPr>
          <w:rFonts w:ascii="Times New Roman" w:hAnsi="Times New Roman" w:cs="Times New Roman"/>
          <w:sz w:val="24"/>
          <w:szCs w:val="24"/>
        </w:rPr>
      </w:pPr>
    </w:p>
    <w:p w14:paraId="29DF9D05"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029799D1" w14:textId="77777777" w:rsidR="00663179" w:rsidRDefault="00663179">
      <w:pPr>
        <w:adjustRightInd/>
        <w:spacing w:after="0" w:line="240" w:lineRule="auto"/>
        <w:ind w:firstLine="708"/>
        <w:jc w:val="both"/>
        <w:rPr>
          <w:rFonts w:ascii="Times New Roman" w:hAnsi="Times New Roman" w:cs="Times New Roman"/>
          <w:sz w:val="24"/>
          <w:szCs w:val="24"/>
        </w:rPr>
      </w:pPr>
    </w:p>
    <w:p w14:paraId="0CF4A7F8" w14:textId="5B151745"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595/2003 Z. z. o dani z príjmov v znení </w:t>
      </w:r>
      <w:r w:rsidR="00561969">
        <w:rPr>
          <w:rFonts w:ascii="Times New Roman" w:hAnsi="Times New Roman" w:cs="Times New Roman"/>
          <w:sz w:val="24"/>
          <w:szCs w:val="24"/>
        </w:rPr>
        <w:t xml:space="preserve">zákona č. 43/2004 Z. z., </w:t>
      </w:r>
      <w:r>
        <w:rPr>
          <w:rFonts w:ascii="Times New Roman" w:hAnsi="Times New Roman" w:cs="Times New Roman"/>
          <w:sz w:val="24"/>
          <w:szCs w:val="24"/>
        </w:rPr>
        <w:t xml:space="preserve">zákona č. </w:t>
      </w:r>
      <w:r w:rsidR="00561969">
        <w:rPr>
          <w:rFonts w:ascii="Times New Roman" w:hAnsi="Times New Roman" w:cs="Times New Roman"/>
          <w:sz w:val="24"/>
          <w:szCs w:val="24"/>
        </w:rPr>
        <w:t xml:space="preserve">177/2004 </w:t>
      </w:r>
      <w:r>
        <w:rPr>
          <w:rFonts w:ascii="Times New Roman" w:hAnsi="Times New Roman" w:cs="Times New Roman"/>
          <w:sz w:val="24"/>
          <w:szCs w:val="24"/>
        </w:rPr>
        <w:t xml:space="preserve">Z. z., zákona č. </w:t>
      </w:r>
      <w:r w:rsidR="00561969">
        <w:rPr>
          <w:rFonts w:ascii="Times New Roman" w:hAnsi="Times New Roman" w:cs="Times New Roman"/>
          <w:sz w:val="24"/>
          <w:szCs w:val="24"/>
        </w:rPr>
        <w:t xml:space="preserve">191/2004 </w:t>
      </w:r>
      <w:r>
        <w:rPr>
          <w:rFonts w:ascii="Times New Roman" w:hAnsi="Times New Roman" w:cs="Times New Roman"/>
          <w:sz w:val="24"/>
          <w:szCs w:val="24"/>
        </w:rPr>
        <w:t>Z. z</w:t>
      </w:r>
      <w:r w:rsidR="00561969">
        <w:rPr>
          <w:rFonts w:ascii="Times New Roman" w:hAnsi="Times New Roman" w:cs="Times New Roman"/>
          <w:sz w:val="24"/>
          <w:szCs w:val="24"/>
        </w:rPr>
        <w:t>.</w:t>
      </w:r>
      <w:r>
        <w:rPr>
          <w:rFonts w:ascii="Times New Roman" w:hAnsi="Times New Roman" w:cs="Times New Roman"/>
          <w:sz w:val="24"/>
          <w:szCs w:val="24"/>
        </w:rPr>
        <w:t xml:space="preserve">, zákona č. 391/2004 Z. z., zákona č. 538/2004 Z. z., zákona č. 539/2004 Z. </w:t>
      </w:r>
      <w:r w:rsidR="00561969">
        <w:rPr>
          <w:rFonts w:ascii="Times New Roman" w:hAnsi="Times New Roman" w:cs="Times New Roman"/>
          <w:sz w:val="24"/>
          <w:szCs w:val="24"/>
        </w:rPr>
        <w:t>z</w:t>
      </w:r>
      <w:r>
        <w:rPr>
          <w:rFonts w:ascii="Times New Roman" w:hAnsi="Times New Roman" w:cs="Times New Roman"/>
          <w:sz w:val="24"/>
          <w:szCs w:val="24"/>
        </w:rPr>
        <w:t>.,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 zákona č. 514/2008 Z. z., zákona č. 563/2008 Z. z.,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w:t>
      </w:r>
      <w:r w:rsidR="003418E1">
        <w:rPr>
          <w:rFonts w:ascii="Times New Roman" w:hAnsi="Times New Roman" w:cs="Times New Roman"/>
          <w:sz w:val="24"/>
          <w:szCs w:val="24"/>
        </w:rPr>
        <w:t>,</w:t>
      </w:r>
      <w:r>
        <w:rPr>
          <w:rFonts w:ascii="Times New Roman" w:hAnsi="Times New Roman" w:cs="Times New Roman"/>
          <w:sz w:val="24"/>
          <w:szCs w:val="24"/>
        </w:rPr>
        <w:t xml:space="preserve"> zákona č. 25/2015 Z. z.</w:t>
      </w:r>
      <w:r w:rsidR="003418E1">
        <w:rPr>
          <w:rFonts w:ascii="Times New Roman" w:hAnsi="Times New Roman" w:cs="Times New Roman"/>
          <w:sz w:val="24"/>
          <w:szCs w:val="24"/>
        </w:rPr>
        <w:t>, zákona č. 61/2015 Z. z., zákona č. 62/2015 Z. z., zákona č. 79/2015 Z. z.</w:t>
      </w:r>
      <w:r w:rsidR="00C031C5">
        <w:rPr>
          <w:rFonts w:ascii="Times New Roman" w:hAnsi="Times New Roman" w:cs="Times New Roman"/>
          <w:sz w:val="24"/>
          <w:szCs w:val="24"/>
        </w:rPr>
        <w:t>,</w:t>
      </w:r>
      <w:r w:rsidR="003418E1">
        <w:rPr>
          <w:rFonts w:ascii="Times New Roman" w:hAnsi="Times New Roman" w:cs="Times New Roman"/>
          <w:sz w:val="24"/>
          <w:szCs w:val="24"/>
        </w:rPr>
        <w:t> zákona č. 140/2015 Z. z.</w:t>
      </w:r>
      <w:r>
        <w:rPr>
          <w:rFonts w:ascii="Times New Roman" w:hAnsi="Times New Roman" w:cs="Times New Roman"/>
          <w:sz w:val="24"/>
          <w:szCs w:val="24"/>
        </w:rPr>
        <w:t xml:space="preserve"> </w:t>
      </w:r>
      <w:r w:rsidR="00C031C5">
        <w:rPr>
          <w:rFonts w:ascii="Times New Roman" w:hAnsi="Times New Roman" w:cs="Times New Roman"/>
          <w:sz w:val="24"/>
          <w:szCs w:val="24"/>
        </w:rPr>
        <w:t xml:space="preserve">a zákona č. 176/2015 Z. z. </w:t>
      </w:r>
      <w:r>
        <w:rPr>
          <w:rFonts w:ascii="Times New Roman" w:hAnsi="Times New Roman" w:cs="Times New Roman"/>
          <w:sz w:val="24"/>
          <w:szCs w:val="24"/>
        </w:rPr>
        <w:t xml:space="preserve">sa mení </w:t>
      </w:r>
      <w:r w:rsidR="00B40F5C">
        <w:rPr>
          <w:rFonts w:ascii="Times New Roman" w:hAnsi="Times New Roman" w:cs="Times New Roman"/>
          <w:sz w:val="24"/>
          <w:szCs w:val="24"/>
        </w:rPr>
        <w:t xml:space="preserve">a dopĺňa </w:t>
      </w:r>
      <w:r>
        <w:rPr>
          <w:rFonts w:ascii="Times New Roman" w:hAnsi="Times New Roman" w:cs="Times New Roman"/>
          <w:sz w:val="24"/>
          <w:szCs w:val="24"/>
        </w:rPr>
        <w:t>takto:</w:t>
      </w:r>
    </w:p>
    <w:p w14:paraId="20DC7BB0" w14:textId="77777777" w:rsidR="00663179" w:rsidRDefault="00663179">
      <w:pPr>
        <w:adjustRightInd/>
        <w:spacing w:after="0" w:line="240" w:lineRule="auto"/>
        <w:jc w:val="both"/>
        <w:rPr>
          <w:rFonts w:ascii="Times New Roman" w:hAnsi="Times New Roman" w:cs="Times New Roman"/>
          <w:sz w:val="24"/>
          <w:szCs w:val="24"/>
        </w:rPr>
      </w:pPr>
    </w:p>
    <w:p w14:paraId="18400252" w14:textId="77777777" w:rsidR="00C678DB" w:rsidRDefault="00C678DB">
      <w:pPr>
        <w:adjustRightInd/>
        <w:spacing w:after="0" w:line="240" w:lineRule="auto"/>
        <w:jc w:val="both"/>
        <w:rPr>
          <w:rFonts w:ascii="Times New Roman" w:hAnsi="Times New Roman" w:cs="Times New Roman"/>
          <w:sz w:val="24"/>
          <w:szCs w:val="24"/>
        </w:rPr>
      </w:pPr>
    </w:p>
    <w:p w14:paraId="0544FA9B" w14:textId="77777777" w:rsidR="00C678DB" w:rsidRPr="00C678DB" w:rsidRDefault="00C678DB" w:rsidP="00C678DB">
      <w:pPr>
        <w:tabs>
          <w:tab w:val="left" w:pos="284"/>
        </w:tabs>
        <w:adjustRightInd/>
        <w:spacing w:after="0" w:line="240" w:lineRule="auto"/>
        <w:jc w:val="both"/>
        <w:rPr>
          <w:rFonts w:ascii="Times New Roman" w:hAnsi="Times New Roman" w:cs="Times New Roman"/>
          <w:sz w:val="24"/>
          <w:szCs w:val="24"/>
        </w:rPr>
      </w:pPr>
      <w:r w:rsidRPr="00C678DB">
        <w:rPr>
          <w:rFonts w:ascii="Times New Roman" w:hAnsi="Times New Roman" w:cs="Times New Roman"/>
          <w:sz w:val="24"/>
          <w:szCs w:val="24"/>
        </w:rPr>
        <w:t>1.</w:t>
      </w:r>
      <w:r w:rsidRPr="00C678DB">
        <w:rPr>
          <w:rFonts w:ascii="Times New Roman" w:hAnsi="Times New Roman" w:cs="Times New Roman"/>
          <w:sz w:val="24"/>
          <w:szCs w:val="24"/>
        </w:rPr>
        <w:tab/>
        <w:t>V § 9 ods. 2 písm. v) sa slová „Fondom národného majetku Slovenskej republiky“ nahrádzajú slovami „Správcovskou agentúrou“.</w:t>
      </w:r>
    </w:p>
    <w:p w14:paraId="5CE704F8" w14:textId="77777777" w:rsidR="00C678DB" w:rsidRDefault="00C678DB" w:rsidP="00C678DB">
      <w:pPr>
        <w:adjustRightInd/>
        <w:spacing w:after="0" w:line="240" w:lineRule="auto"/>
        <w:contextualSpacing/>
        <w:jc w:val="both"/>
        <w:rPr>
          <w:rFonts w:ascii="Times New Roman" w:hAnsi="Times New Roman" w:cs="Times New Roman"/>
          <w:sz w:val="24"/>
          <w:szCs w:val="24"/>
        </w:rPr>
      </w:pPr>
    </w:p>
    <w:p w14:paraId="6DAE9C9C" w14:textId="49205CBD" w:rsidR="00014A5B" w:rsidRDefault="00C678DB" w:rsidP="001B4CAB">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678DB">
        <w:rPr>
          <w:rFonts w:ascii="Times New Roman" w:hAnsi="Times New Roman" w:cs="Times New Roman"/>
          <w:sz w:val="24"/>
          <w:szCs w:val="24"/>
        </w:rPr>
        <w:t xml:space="preserve">Poznámka pod čiarou k odkazu 59d znie: </w:t>
      </w:r>
    </w:p>
    <w:p w14:paraId="00ECBCFE" w14:textId="77777777" w:rsidR="00A14243" w:rsidRDefault="00A14243" w:rsidP="001B4CAB">
      <w:pPr>
        <w:adjustRightInd/>
        <w:spacing w:after="0" w:line="240" w:lineRule="auto"/>
        <w:jc w:val="both"/>
        <w:rPr>
          <w:rFonts w:ascii="Times New Roman" w:hAnsi="Times New Roman" w:cs="Times New Roman"/>
          <w:sz w:val="24"/>
          <w:szCs w:val="24"/>
        </w:rPr>
      </w:pPr>
    </w:p>
    <w:p w14:paraId="131887C4" w14:textId="5EBB0E4C" w:rsidR="00C678DB" w:rsidRDefault="00C678DB" w:rsidP="001B4CAB">
      <w:pPr>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D3A91">
        <w:rPr>
          <w:rFonts w:ascii="Times New Roman" w:hAnsi="Times New Roman" w:cs="Times New Roman"/>
          <w:sz w:val="24"/>
          <w:szCs w:val="24"/>
          <w:vertAlign w:val="superscript"/>
        </w:rPr>
        <w:t>59d</w:t>
      </w:r>
      <w:r>
        <w:rPr>
          <w:rFonts w:ascii="Times New Roman" w:hAnsi="Times New Roman" w:cs="Times New Roman"/>
          <w:sz w:val="24"/>
          <w:szCs w:val="24"/>
        </w:rPr>
        <w:t xml:space="preserve">) § 19 zákona č. .../2015 Z. z. </w:t>
      </w:r>
      <w:r w:rsidRPr="00BF36DE">
        <w:rPr>
          <w:rFonts w:ascii="Times New Roman" w:hAnsi="Times New Roman" w:cs="Times New Roman"/>
          <w:sz w:val="24"/>
          <w:szCs w:val="24"/>
        </w:rPr>
        <w:t>o zriadení Správcovskej agentúry</w:t>
      </w:r>
      <w:r>
        <w:rPr>
          <w:rFonts w:ascii="Times New Roman" w:hAnsi="Times New Roman" w:cs="Times New Roman"/>
          <w:sz w:val="24"/>
          <w:szCs w:val="24"/>
        </w:rPr>
        <w:t>,</w:t>
      </w:r>
      <w:r w:rsidRPr="00BF36DE">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BF36DE">
        <w:rPr>
          <w:rFonts w:ascii="Times New Roman" w:hAnsi="Times New Roman" w:cs="Times New Roman"/>
          <w:sz w:val="24"/>
          <w:szCs w:val="24"/>
        </w:rPr>
        <w:t>zrušení Fondu národného majetku Slovenskej republiky a o zmene a doplnen</w:t>
      </w:r>
      <w:r>
        <w:rPr>
          <w:rFonts w:ascii="Times New Roman" w:hAnsi="Times New Roman" w:cs="Times New Roman"/>
          <w:sz w:val="24"/>
          <w:szCs w:val="24"/>
        </w:rPr>
        <w:t>í</w:t>
      </w:r>
      <w:r w:rsidRPr="00BF36DE">
        <w:rPr>
          <w:rFonts w:ascii="Times New Roman" w:hAnsi="Times New Roman" w:cs="Times New Roman"/>
          <w:sz w:val="24"/>
          <w:szCs w:val="24"/>
        </w:rPr>
        <w:t xml:space="preserve"> niektorých zákonov</w:t>
      </w:r>
      <w:r>
        <w:rPr>
          <w:rFonts w:ascii="Times New Roman" w:hAnsi="Times New Roman" w:cs="Times New Roman"/>
          <w:sz w:val="24"/>
          <w:szCs w:val="24"/>
        </w:rPr>
        <w:t>.“.</w:t>
      </w:r>
    </w:p>
    <w:p w14:paraId="424EB00D" w14:textId="77777777" w:rsidR="00C678DB" w:rsidRPr="00C678DB" w:rsidRDefault="00C678DB" w:rsidP="00C678DB">
      <w:pPr>
        <w:adjustRightInd/>
        <w:spacing w:after="0" w:line="240" w:lineRule="auto"/>
        <w:jc w:val="both"/>
        <w:rPr>
          <w:rFonts w:ascii="Times New Roman" w:hAnsi="Times New Roman" w:cs="Times New Roman"/>
          <w:sz w:val="24"/>
          <w:szCs w:val="24"/>
        </w:rPr>
      </w:pPr>
    </w:p>
    <w:p w14:paraId="5FC4AED9" w14:textId="4A4592C9" w:rsidR="00C678DB" w:rsidRPr="00C678DB" w:rsidRDefault="00C678DB" w:rsidP="00C678DB">
      <w:pPr>
        <w:tabs>
          <w:tab w:val="left" w:pos="284"/>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678DB">
        <w:rPr>
          <w:rFonts w:ascii="Times New Roman" w:hAnsi="Times New Roman" w:cs="Times New Roman"/>
          <w:sz w:val="24"/>
          <w:szCs w:val="24"/>
        </w:rPr>
        <w:t>.</w:t>
      </w:r>
      <w:r w:rsidRPr="00C678DB">
        <w:rPr>
          <w:rFonts w:ascii="Times New Roman" w:hAnsi="Times New Roman" w:cs="Times New Roman"/>
          <w:sz w:val="24"/>
          <w:szCs w:val="24"/>
        </w:rPr>
        <w:tab/>
        <w:t xml:space="preserve">V § 12 ods. 3 sa za slová „pozemkový fond“ dopĺňajú slová „Správcovská agentúra,“. </w:t>
      </w:r>
    </w:p>
    <w:p w14:paraId="1774A9A7" w14:textId="77777777" w:rsidR="00C678DB" w:rsidRPr="00C678DB" w:rsidRDefault="00C678DB" w:rsidP="00C678DB">
      <w:pPr>
        <w:adjustRightInd/>
        <w:spacing w:after="0" w:line="240" w:lineRule="auto"/>
        <w:jc w:val="both"/>
        <w:rPr>
          <w:rFonts w:ascii="Times New Roman" w:hAnsi="Times New Roman" w:cs="Times New Roman"/>
          <w:sz w:val="24"/>
          <w:szCs w:val="24"/>
        </w:rPr>
      </w:pPr>
    </w:p>
    <w:p w14:paraId="719D37F1" w14:textId="5B3240BA" w:rsidR="00C678DB" w:rsidRDefault="00A14243" w:rsidP="00C678DB">
      <w:pPr>
        <w:tabs>
          <w:tab w:val="left" w:pos="284"/>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678DB" w:rsidRPr="00C678DB">
        <w:rPr>
          <w:rFonts w:ascii="Times New Roman" w:hAnsi="Times New Roman" w:cs="Times New Roman"/>
          <w:sz w:val="24"/>
          <w:szCs w:val="24"/>
        </w:rPr>
        <w:t>.</w:t>
      </w:r>
      <w:r w:rsidR="00C678DB" w:rsidRPr="00C678DB">
        <w:rPr>
          <w:rFonts w:ascii="Times New Roman" w:hAnsi="Times New Roman" w:cs="Times New Roman"/>
          <w:sz w:val="24"/>
          <w:szCs w:val="24"/>
        </w:rPr>
        <w:tab/>
        <w:t>V § 12 ods. 4 sa slová „spoločnosťou, Národnou bankou Slovenska</w:t>
      </w:r>
      <w:r w:rsidR="00C678DB" w:rsidRPr="001B4CAB">
        <w:rPr>
          <w:rFonts w:ascii="Times New Roman" w:hAnsi="Times New Roman" w:cs="Times New Roman"/>
          <w:sz w:val="24"/>
          <w:szCs w:val="24"/>
          <w:vertAlign w:val="superscript"/>
        </w:rPr>
        <w:t>72</w:t>
      </w:r>
      <w:r w:rsidR="00C678DB" w:rsidRPr="00C678DB">
        <w:rPr>
          <w:rFonts w:ascii="Times New Roman" w:hAnsi="Times New Roman" w:cs="Times New Roman"/>
          <w:sz w:val="24"/>
          <w:szCs w:val="24"/>
        </w:rPr>
        <w:t>) a Fondom národného majetku Slovenskej republiky,</w:t>
      </w:r>
      <w:r w:rsidR="00C678DB" w:rsidRPr="001B4CAB">
        <w:rPr>
          <w:rFonts w:ascii="Times New Roman" w:hAnsi="Times New Roman" w:cs="Times New Roman"/>
          <w:sz w:val="24"/>
          <w:szCs w:val="24"/>
          <w:vertAlign w:val="superscript"/>
        </w:rPr>
        <w:t>73</w:t>
      </w:r>
      <w:r w:rsidR="00C678DB" w:rsidRPr="00C678DB">
        <w:rPr>
          <w:rFonts w:ascii="Times New Roman" w:hAnsi="Times New Roman" w:cs="Times New Roman"/>
          <w:sz w:val="24"/>
          <w:szCs w:val="24"/>
        </w:rPr>
        <w:t>)“ nahrádzajú slovami „spoločnosťou a Národnou bankou Slovenska</w:t>
      </w:r>
      <w:r w:rsidR="00B62870">
        <w:rPr>
          <w:rFonts w:ascii="Times New Roman" w:hAnsi="Times New Roman" w:cs="Times New Roman"/>
          <w:sz w:val="24"/>
          <w:szCs w:val="24"/>
        </w:rPr>
        <w:t>,</w:t>
      </w:r>
      <w:r w:rsidR="00C678DB" w:rsidRPr="001B4CAB">
        <w:rPr>
          <w:rFonts w:ascii="Times New Roman" w:hAnsi="Times New Roman" w:cs="Times New Roman"/>
          <w:sz w:val="24"/>
          <w:szCs w:val="24"/>
          <w:vertAlign w:val="superscript"/>
        </w:rPr>
        <w:t>72</w:t>
      </w:r>
      <w:r w:rsidR="00C678DB" w:rsidRPr="00C678DB">
        <w:rPr>
          <w:rFonts w:ascii="Times New Roman" w:hAnsi="Times New Roman" w:cs="Times New Roman"/>
          <w:sz w:val="24"/>
          <w:szCs w:val="24"/>
        </w:rPr>
        <w:t xml:space="preserve">)“. </w:t>
      </w:r>
    </w:p>
    <w:p w14:paraId="151B1E83" w14:textId="77777777" w:rsidR="00A14243" w:rsidRPr="00C678DB" w:rsidRDefault="00A14243" w:rsidP="00C678DB">
      <w:pPr>
        <w:tabs>
          <w:tab w:val="left" w:pos="284"/>
        </w:tabs>
        <w:adjustRightInd/>
        <w:spacing w:after="0" w:line="240" w:lineRule="auto"/>
        <w:jc w:val="both"/>
        <w:rPr>
          <w:rFonts w:ascii="Times New Roman" w:hAnsi="Times New Roman" w:cs="Times New Roman"/>
          <w:sz w:val="24"/>
          <w:szCs w:val="24"/>
        </w:rPr>
      </w:pPr>
    </w:p>
    <w:p w14:paraId="3778154F" w14:textId="77777777" w:rsidR="00C678DB" w:rsidRPr="00C678DB" w:rsidRDefault="00C678DB" w:rsidP="00C678DB">
      <w:pPr>
        <w:tabs>
          <w:tab w:val="left" w:pos="284"/>
        </w:tabs>
        <w:adjustRightInd/>
        <w:spacing w:after="0" w:line="240" w:lineRule="auto"/>
        <w:jc w:val="both"/>
        <w:rPr>
          <w:rFonts w:ascii="Times New Roman" w:hAnsi="Times New Roman" w:cs="Times New Roman"/>
          <w:sz w:val="24"/>
          <w:szCs w:val="24"/>
        </w:rPr>
      </w:pPr>
      <w:r w:rsidRPr="00C678DB">
        <w:rPr>
          <w:rFonts w:ascii="Times New Roman" w:hAnsi="Times New Roman" w:cs="Times New Roman"/>
          <w:sz w:val="24"/>
          <w:szCs w:val="24"/>
        </w:rPr>
        <w:t>Poznámka pod čiarou k odkazu 73 sa vypúšťa.</w:t>
      </w:r>
    </w:p>
    <w:p w14:paraId="14D63BD0" w14:textId="77777777" w:rsidR="00C678DB" w:rsidRPr="00C678DB" w:rsidRDefault="00C678DB" w:rsidP="00C678DB">
      <w:pPr>
        <w:adjustRightInd/>
        <w:spacing w:after="0" w:line="240" w:lineRule="auto"/>
        <w:jc w:val="both"/>
        <w:rPr>
          <w:rFonts w:ascii="Times New Roman" w:hAnsi="Times New Roman" w:cs="Times New Roman"/>
          <w:sz w:val="24"/>
          <w:szCs w:val="24"/>
        </w:rPr>
      </w:pPr>
    </w:p>
    <w:p w14:paraId="79C1524E" w14:textId="31E9F896" w:rsidR="00C678DB" w:rsidRPr="00C678DB" w:rsidRDefault="00A14243" w:rsidP="00C678DB">
      <w:pPr>
        <w:tabs>
          <w:tab w:val="left" w:pos="284"/>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78DB" w:rsidRPr="00C678DB">
        <w:rPr>
          <w:rFonts w:ascii="Times New Roman" w:hAnsi="Times New Roman" w:cs="Times New Roman"/>
          <w:sz w:val="24"/>
          <w:szCs w:val="24"/>
        </w:rPr>
        <w:t>.</w:t>
      </w:r>
      <w:r w:rsidR="00C678DB" w:rsidRPr="00C678DB">
        <w:rPr>
          <w:rFonts w:ascii="Times New Roman" w:hAnsi="Times New Roman" w:cs="Times New Roman"/>
          <w:sz w:val="24"/>
          <w:szCs w:val="24"/>
        </w:rPr>
        <w:tab/>
        <w:t>V § 17 ods. 4 sa slová „Fondu národného majetku Slovenskej republiky“ nahrádzajú slovami „Správcovskej agentúry“.</w:t>
      </w:r>
    </w:p>
    <w:p w14:paraId="087F7FF0" w14:textId="77777777" w:rsidR="00C678DB" w:rsidRPr="00C678DB" w:rsidRDefault="00C678DB" w:rsidP="00C678DB">
      <w:pPr>
        <w:tabs>
          <w:tab w:val="left" w:pos="284"/>
        </w:tabs>
        <w:adjustRightInd/>
        <w:spacing w:after="0" w:line="240" w:lineRule="auto"/>
        <w:jc w:val="both"/>
        <w:rPr>
          <w:rFonts w:ascii="Times New Roman" w:hAnsi="Times New Roman" w:cs="Times New Roman"/>
          <w:sz w:val="24"/>
          <w:szCs w:val="24"/>
        </w:rPr>
      </w:pPr>
    </w:p>
    <w:p w14:paraId="1E5BC892" w14:textId="77F2643C" w:rsidR="00C678DB" w:rsidRPr="00C678DB" w:rsidRDefault="00A14243" w:rsidP="00C678DB">
      <w:pPr>
        <w:tabs>
          <w:tab w:val="left" w:pos="284"/>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678DB" w:rsidRPr="00C678DB">
        <w:rPr>
          <w:rFonts w:ascii="Times New Roman" w:hAnsi="Times New Roman" w:cs="Times New Roman"/>
          <w:sz w:val="24"/>
          <w:szCs w:val="24"/>
        </w:rPr>
        <w:t>.</w:t>
      </w:r>
      <w:r w:rsidR="00C678DB" w:rsidRPr="00C678DB">
        <w:rPr>
          <w:rFonts w:ascii="Times New Roman" w:hAnsi="Times New Roman" w:cs="Times New Roman"/>
          <w:sz w:val="24"/>
          <w:szCs w:val="24"/>
        </w:rPr>
        <w:tab/>
        <w:t>V § 41 ods. 1 druhej vete sa za slovom „podnikanie“ čiarka nahrádza slovom „a“ a vypúšťajú sa slová „a Fond národného majetku Slovenskej republiky“.</w:t>
      </w:r>
    </w:p>
    <w:p w14:paraId="422A4D39" w14:textId="77777777" w:rsidR="00C678DB" w:rsidRPr="00C678DB" w:rsidRDefault="00C678DB" w:rsidP="00C678DB">
      <w:pPr>
        <w:tabs>
          <w:tab w:val="left" w:pos="284"/>
        </w:tabs>
        <w:adjustRightInd/>
        <w:spacing w:after="0" w:line="240" w:lineRule="auto"/>
        <w:jc w:val="both"/>
        <w:rPr>
          <w:rFonts w:ascii="Times New Roman" w:hAnsi="Times New Roman" w:cs="Times New Roman"/>
          <w:sz w:val="24"/>
          <w:szCs w:val="24"/>
        </w:rPr>
      </w:pPr>
    </w:p>
    <w:p w14:paraId="6BE168C8" w14:textId="73DCB091" w:rsidR="00C678DB" w:rsidRPr="00C678DB" w:rsidRDefault="00A14243" w:rsidP="00C678DB">
      <w:pPr>
        <w:tabs>
          <w:tab w:val="left" w:pos="284"/>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678DB" w:rsidRPr="00C678DB">
        <w:rPr>
          <w:rFonts w:ascii="Times New Roman" w:hAnsi="Times New Roman" w:cs="Times New Roman"/>
          <w:sz w:val="24"/>
          <w:szCs w:val="24"/>
        </w:rPr>
        <w:t>.</w:t>
      </w:r>
      <w:r w:rsidR="00C678DB" w:rsidRPr="00C678DB">
        <w:rPr>
          <w:rFonts w:ascii="Times New Roman" w:hAnsi="Times New Roman" w:cs="Times New Roman"/>
          <w:sz w:val="24"/>
          <w:szCs w:val="24"/>
        </w:rPr>
        <w:tab/>
        <w:t>V § 43 ods. 3 písm. i) a l)</w:t>
      </w:r>
      <w:r>
        <w:rPr>
          <w:rFonts w:ascii="Times New Roman" w:hAnsi="Times New Roman" w:cs="Times New Roman"/>
          <w:sz w:val="24"/>
          <w:szCs w:val="24"/>
        </w:rPr>
        <w:t xml:space="preserve"> a</w:t>
      </w:r>
      <w:r w:rsidR="00C678DB" w:rsidRPr="00C678DB">
        <w:rPr>
          <w:rFonts w:ascii="Times New Roman" w:hAnsi="Times New Roman" w:cs="Times New Roman"/>
          <w:sz w:val="24"/>
          <w:szCs w:val="24"/>
        </w:rPr>
        <w:t xml:space="preserve"> ods. 6 písm. c) sa slová „Fondu národného majetku Slovenskej republiky“ nahrádzajú slovami „Správcovskej agentúre“.</w:t>
      </w:r>
    </w:p>
    <w:p w14:paraId="417DC222" w14:textId="77777777" w:rsidR="00C678DB" w:rsidRPr="00C678DB" w:rsidRDefault="00C678DB" w:rsidP="00C678DB">
      <w:pPr>
        <w:tabs>
          <w:tab w:val="left" w:pos="284"/>
        </w:tabs>
        <w:adjustRightInd/>
        <w:spacing w:after="0" w:line="240" w:lineRule="auto"/>
        <w:jc w:val="both"/>
        <w:rPr>
          <w:rFonts w:ascii="Times New Roman" w:hAnsi="Times New Roman" w:cs="Times New Roman"/>
          <w:sz w:val="24"/>
          <w:szCs w:val="24"/>
        </w:rPr>
      </w:pPr>
    </w:p>
    <w:p w14:paraId="4581C7F3" w14:textId="746EAB1A" w:rsidR="00663179" w:rsidRDefault="00A14243" w:rsidP="00C678DB">
      <w:pPr>
        <w:tabs>
          <w:tab w:val="left" w:pos="284"/>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678DB" w:rsidRPr="00C678DB">
        <w:rPr>
          <w:rFonts w:ascii="Times New Roman" w:hAnsi="Times New Roman" w:cs="Times New Roman"/>
          <w:sz w:val="24"/>
          <w:szCs w:val="24"/>
        </w:rPr>
        <w:t>.</w:t>
      </w:r>
      <w:r w:rsidR="00C678DB" w:rsidRPr="00C678DB">
        <w:rPr>
          <w:rFonts w:ascii="Times New Roman" w:hAnsi="Times New Roman" w:cs="Times New Roman"/>
          <w:sz w:val="24"/>
          <w:szCs w:val="24"/>
        </w:rPr>
        <w:tab/>
        <w:t>V § 43 ods. 15 sa slová „Fond národného majetku Slovenskej republiky“ nahrádzajú slovami „Správcovská agentúra“.</w:t>
      </w:r>
    </w:p>
    <w:p w14:paraId="17F39298" w14:textId="77777777" w:rsidR="00663179" w:rsidRPr="00C678DB" w:rsidRDefault="00663179" w:rsidP="00C678DB">
      <w:pPr>
        <w:tabs>
          <w:tab w:val="left" w:pos="284"/>
        </w:tabs>
        <w:adjustRightInd/>
        <w:spacing w:after="0" w:line="240" w:lineRule="auto"/>
        <w:jc w:val="both"/>
        <w:rPr>
          <w:rFonts w:ascii="Times New Roman" w:hAnsi="Times New Roman" w:cs="Times New Roman"/>
          <w:sz w:val="24"/>
          <w:szCs w:val="24"/>
        </w:rPr>
      </w:pPr>
    </w:p>
    <w:p w14:paraId="764B9ADF" w14:textId="54A6EB2C" w:rsidR="00663179" w:rsidRDefault="00A14243" w:rsidP="00C678DB">
      <w:pPr>
        <w:tabs>
          <w:tab w:val="left" w:pos="284"/>
        </w:tabs>
        <w:adjustRightInd/>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678DB">
        <w:rPr>
          <w:rFonts w:ascii="Times New Roman" w:hAnsi="Times New Roman" w:cs="Times New Roman"/>
          <w:sz w:val="24"/>
          <w:szCs w:val="24"/>
        </w:rPr>
        <w:t xml:space="preserve">. </w:t>
      </w:r>
      <w:r w:rsidR="00F00311">
        <w:rPr>
          <w:rFonts w:ascii="Times New Roman" w:hAnsi="Times New Roman" w:cs="Times New Roman"/>
          <w:sz w:val="24"/>
          <w:szCs w:val="24"/>
        </w:rPr>
        <w:t>Za § 52z</w:t>
      </w:r>
      <w:r w:rsidR="00D22708">
        <w:rPr>
          <w:rFonts w:ascii="Times New Roman" w:hAnsi="Times New Roman" w:cs="Times New Roman"/>
          <w:sz w:val="24"/>
          <w:szCs w:val="24"/>
        </w:rPr>
        <w:t>f</w:t>
      </w:r>
      <w:r w:rsidR="00F00311">
        <w:rPr>
          <w:rFonts w:ascii="Times New Roman" w:hAnsi="Times New Roman" w:cs="Times New Roman"/>
          <w:sz w:val="24"/>
          <w:szCs w:val="24"/>
        </w:rPr>
        <w:t xml:space="preserve"> sa </w:t>
      </w:r>
      <w:r w:rsidR="00561969">
        <w:rPr>
          <w:rFonts w:ascii="Times New Roman" w:hAnsi="Times New Roman" w:cs="Times New Roman"/>
          <w:sz w:val="24"/>
          <w:szCs w:val="24"/>
        </w:rPr>
        <w:t xml:space="preserve">vkladá </w:t>
      </w:r>
      <w:r w:rsidR="00F00311">
        <w:rPr>
          <w:rFonts w:ascii="Times New Roman" w:hAnsi="Times New Roman" w:cs="Times New Roman"/>
          <w:sz w:val="24"/>
          <w:szCs w:val="24"/>
        </w:rPr>
        <w:t>§ 52z</w:t>
      </w:r>
      <w:r w:rsidR="00D22708">
        <w:rPr>
          <w:rFonts w:ascii="Times New Roman" w:hAnsi="Times New Roman" w:cs="Times New Roman"/>
          <w:sz w:val="24"/>
          <w:szCs w:val="24"/>
        </w:rPr>
        <w:t>g</w:t>
      </w:r>
      <w:r w:rsidR="00F00311">
        <w:rPr>
          <w:rFonts w:ascii="Times New Roman" w:hAnsi="Times New Roman" w:cs="Times New Roman"/>
          <w:sz w:val="24"/>
          <w:szCs w:val="24"/>
        </w:rPr>
        <w:t xml:space="preserve">, ktorý </w:t>
      </w:r>
      <w:r w:rsidR="00561969">
        <w:rPr>
          <w:rFonts w:ascii="Times New Roman" w:hAnsi="Times New Roman" w:cs="Times New Roman"/>
          <w:sz w:val="24"/>
          <w:szCs w:val="24"/>
        </w:rPr>
        <w:t xml:space="preserve">vrátane nadpisu </w:t>
      </w:r>
      <w:r w:rsidR="00F00311">
        <w:rPr>
          <w:rFonts w:ascii="Times New Roman" w:hAnsi="Times New Roman" w:cs="Times New Roman"/>
          <w:sz w:val="24"/>
          <w:szCs w:val="24"/>
        </w:rPr>
        <w:t>nie:</w:t>
      </w:r>
    </w:p>
    <w:p w14:paraId="4D814C0E" w14:textId="77777777" w:rsidR="00663179" w:rsidRDefault="00663179">
      <w:pPr>
        <w:adjustRightInd/>
        <w:spacing w:after="0" w:line="240" w:lineRule="auto"/>
        <w:jc w:val="both"/>
        <w:rPr>
          <w:rFonts w:ascii="Times New Roman" w:hAnsi="Times New Roman" w:cs="Times New Roman"/>
          <w:b/>
          <w:sz w:val="24"/>
          <w:szCs w:val="24"/>
        </w:rPr>
      </w:pPr>
    </w:p>
    <w:p w14:paraId="744F966A" w14:textId="77777777" w:rsidR="00663179" w:rsidRDefault="00F00311">
      <w:pPr>
        <w:adjustRightInd/>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52z</w:t>
      </w:r>
      <w:r w:rsidR="00D22708">
        <w:rPr>
          <w:rFonts w:ascii="Times New Roman" w:hAnsi="Times New Roman" w:cs="Times New Roman"/>
          <w:sz w:val="24"/>
          <w:szCs w:val="24"/>
        </w:rPr>
        <w:t>g</w:t>
      </w:r>
    </w:p>
    <w:p w14:paraId="2C4A5ED7" w14:textId="77777777" w:rsidR="00663179" w:rsidRDefault="00663179">
      <w:pPr>
        <w:adjustRightInd/>
        <w:spacing w:after="0" w:line="240" w:lineRule="auto"/>
        <w:ind w:left="426"/>
        <w:jc w:val="center"/>
        <w:rPr>
          <w:rFonts w:ascii="Times New Roman" w:hAnsi="Times New Roman" w:cs="Times New Roman"/>
          <w:sz w:val="24"/>
          <w:szCs w:val="24"/>
        </w:rPr>
      </w:pPr>
    </w:p>
    <w:p w14:paraId="3C251B2C" w14:textId="77777777" w:rsidR="00663179" w:rsidRDefault="00F00311">
      <w:pPr>
        <w:adjustRightInd/>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Prechodné ustanovenia k úpravám účinným od 1. januára 2016</w:t>
      </w:r>
    </w:p>
    <w:p w14:paraId="7690423E" w14:textId="77777777" w:rsidR="00663179" w:rsidRDefault="00663179">
      <w:pPr>
        <w:adjustRightInd/>
        <w:spacing w:after="0" w:line="240" w:lineRule="auto"/>
        <w:ind w:left="426"/>
        <w:jc w:val="center"/>
        <w:rPr>
          <w:rFonts w:ascii="Times New Roman" w:hAnsi="Times New Roman" w:cs="Times New Roman"/>
          <w:sz w:val="24"/>
          <w:szCs w:val="24"/>
        </w:rPr>
      </w:pPr>
    </w:p>
    <w:p w14:paraId="174A4DDF" w14:textId="2298D206" w:rsidR="00CB3655" w:rsidRDefault="00F00311" w:rsidP="00CB3655">
      <w:pPr>
        <w:adjustRightInd/>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Ustanovenia § 12 ods. </w:t>
      </w:r>
      <w:r w:rsidR="00C678DB">
        <w:rPr>
          <w:rFonts w:ascii="Times New Roman" w:hAnsi="Times New Roman" w:cs="Times New Roman"/>
          <w:sz w:val="24"/>
          <w:szCs w:val="24"/>
        </w:rPr>
        <w:t>3</w:t>
      </w:r>
      <w:r>
        <w:rPr>
          <w:rFonts w:ascii="Times New Roman" w:hAnsi="Times New Roman" w:cs="Times New Roman"/>
          <w:sz w:val="24"/>
          <w:szCs w:val="24"/>
        </w:rPr>
        <w:t>, § 17 ods. 4, § 41 ods. 1 a § 43 ods. 3</w:t>
      </w:r>
      <w:r w:rsidR="00F35605" w:rsidRPr="00F35605">
        <w:rPr>
          <w:rFonts w:ascii="Times New Roman" w:hAnsi="Times New Roman" w:cs="Times New Roman"/>
          <w:sz w:val="24"/>
          <w:szCs w:val="24"/>
        </w:rPr>
        <w:t xml:space="preserve"> </w:t>
      </w:r>
      <w:r w:rsidR="00F35605">
        <w:rPr>
          <w:rFonts w:ascii="Times New Roman" w:hAnsi="Times New Roman" w:cs="Times New Roman"/>
          <w:sz w:val="24"/>
          <w:szCs w:val="24"/>
        </w:rPr>
        <w:t>písm. i) a l)</w:t>
      </w:r>
      <w:r w:rsidR="00A14243">
        <w:rPr>
          <w:rFonts w:ascii="Times New Roman" w:hAnsi="Times New Roman" w:cs="Times New Roman"/>
          <w:sz w:val="24"/>
          <w:szCs w:val="24"/>
        </w:rPr>
        <w:t xml:space="preserve"> a</w:t>
      </w:r>
      <w:r>
        <w:rPr>
          <w:rFonts w:ascii="Times New Roman" w:hAnsi="Times New Roman" w:cs="Times New Roman"/>
          <w:sz w:val="24"/>
          <w:szCs w:val="24"/>
        </w:rPr>
        <w:t xml:space="preserve"> </w:t>
      </w:r>
      <w:r w:rsidR="00F35605">
        <w:rPr>
          <w:rFonts w:ascii="Times New Roman" w:hAnsi="Times New Roman" w:cs="Times New Roman"/>
          <w:sz w:val="24"/>
          <w:szCs w:val="24"/>
        </w:rPr>
        <w:t xml:space="preserve">ods. </w:t>
      </w:r>
      <w:r>
        <w:rPr>
          <w:rFonts w:ascii="Times New Roman" w:hAnsi="Times New Roman" w:cs="Times New Roman"/>
          <w:sz w:val="24"/>
          <w:szCs w:val="24"/>
        </w:rPr>
        <w:t xml:space="preserve">6 </w:t>
      </w:r>
      <w:r w:rsidR="00F35605">
        <w:rPr>
          <w:rFonts w:ascii="Times New Roman" w:hAnsi="Times New Roman" w:cs="Times New Roman"/>
          <w:sz w:val="24"/>
          <w:szCs w:val="24"/>
        </w:rPr>
        <w:t xml:space="preserve">písm. c) </w:t>
      </w:r>
      <w:r>
        <w:rPr>
          <w:rFonts w:ascii="Times New Roman" w:hAnsi="Times New Roman" w:cs="Times New Roman"/>
          <w:sz w:val="24"/>
          <w:szCs w:val="24"/>
        </w:rPr>
        <w:t>v znení účinnom od 1. januára 2016 použije Správcovská agentúra po prvýkrát pri podávaní daňového priznania za zdaňovacie obdobie 2016.“</w:t>
      </w:r>
      <w:r w:rsidR="00561969">
        <w:rPr>
          <w:rFonts w:ascii="Times New Roman" w:hAnsi="Times New Roman" w:cs="Times New Roman"/>
          <w:sz w:val="24"/>
          <w:szCs w:val="24"/>
        </w:rPr>
        <w:t>.</w:t>
      </w:r>
    </w:p>
    <w:p w14:paraId="189A158B" w14:textId="77777777" w:rsidR="00CB3655" w:rsidRPr="00C678DB" w:rsidRDefault="00CB3655" w:rsidP="00C678DB">
      <w:pPr>
        <w:adjustRightInd/>
        <w:spacing w:after="0" w:line="240" w:lineRule="auto"/>
        <w:ind w:left="426"/>
        <w:jc w:val="both"/>
        <w:rPr>
          <w:rFonts w:ascii="Times New Roman" w:hAnsi="Times New Roman"/>
          <w:sz w:val="24"/>
        </w:rPr>
      </w:pPr>
    </w:p>
    <w:p w14:paraId="15D033C6" w14:textId="77777777" w:rsidR="00663179" w:rsidRDefault="00663179">
      <w:pPr>
        <w:adjustRightInd/>
        <w:spacing w:after="0" w:line="240" w:lineRule="auto"/>
        <w:jc w:val="center"/>
        <w:rPr>
          <w:rFonts w:ascii="Times New Roman" w:hAnsi="Times New Roman" w:cs="Times New Roman"/>
          <w:b/>
          <w:sz w:val="24"/>
          <w:szCs w:val="24"/>
          <w:highlight w:val="cyan"/>
        </w:rPr>
      </w:pPr>
    </w:p>
    <w:p w14:paraId="21C5BE43" w14:textId="77777777" w:rsidR="000B09C3" w:rsidRDefault="000B09C3" w:rsidP="00852EF0">
      <w:pPr>
        <w:adjustRightInd/>
        <w:spacing w:after="0" w:line="240" w:lineRule="auto"/>
        <w:rPr>
          <w:rFonts w:ascii="Times New Roman" w:hAnsi="Times New Roman" w:cs="Times New Roman"/>
          <w:b/>
          <w:sz w:val="24"/>
          <w:szCs w:val="24"/>
          <w:highlight w:val="cyan"/>
        </w:rPr>
      </w:pPr>
    </w:p>
    <w:p w14:paraId="6F5EE727"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26D6B429" w14:textId="77777777" w:rsidR="00663179" w:rsidRDefault="00663179">
      <w:pPr>
        <w:adjustRightInd/>
        <w:spacing w:after="0" w:line="240" w:lineRule="auto"/>
        <w:jc w:val="center"/>
        <w:rPr>
          <w:rFonts w:ascii="Times New Roman" w:hAnsi="Times New Roman" w:cs="Times New Roman"/>
          <w:b/>
          <w:sz w:val="24"/>
          <w:szCs w:val="24"/>
        </w:rPr>
      </w:pPr>
    </w:p>
    <w:p w14:paraId="15CA5F71" w14:textId="77777777"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č.287/2012 Z. z., zákona č. 345/2012 Z. z., zákona č. 352/2013 Z. z., zákona č. 436/2013 Z. z. zákona č. 102/2014 Z. z., zákona č. 292/2014 Z. z., zákona č. 324/2014 Z. z. a zákona č. 374/2014 Z. z. sa mení a dopĺňa takto:</w:t>
      </w:r>
    </w:p>
    <w:p w14:paraId="0FBC1DAA" w14:textId="77777777" w:rsidR="00663179" w:rsidRDefault="00663179">
      <w:pPr>
        <w:adjustRightInd/>
        <w:spacing w:after="0" w:line="240" w:lineRule="auto"/>
        <w:ind w:firstLine="708"/>
        <w:jc w:val="both"/>
        <w:rPr>
          <w:rFonts w:ascii="Times New Roman" w:hAnsi="Times New Roman" w:cs="Times New Roman"/>
          <w:sz w:val="24"/>
          <w:szCs w:val="24"/>
        </w:rPr>
      </w:pPr>
    </w:p>
    <w:p w14:paraId="3ECAAB4B" w14:textId="77777777" w:rsidR="00663179" w:rsidRDefault="00663179">
      <w:pPr>
        <w:pStyle w:val="Odsekzoznamu"/>
        <w:adjustRightInd/>
        <w:spacing w:after="0" w:line="240" w:lineRule="auto"/>
        <w:ind w:left="284"/>
        <w:contextualSpacing/>
        <w:jc w:val="both"/>
        <w:rPr>
          <w:rFonts w:ascii="Times New Roman" w:hAnsi="Times New Roman" w:cs="Times New Roman"/>
          <w:sz w:val="24"/>
          <w:szCs w:val="24"/>
        </w:rPr>
      </w:pPr>
    </w:p>
    <w:p w14:paraId="001A405B" w14:textId="77777777" w:rsidR="004411AB" w:rsidRDefault="004411AB">
      <w:pPr>
        <w:pStyle w:val="Odsekzoznamu"/>
        <w:numPr>
          <w:ilvl w:val="0"/>
          <w:numId w:val="13"/>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Poznámka pod čiarou k odkazu 19 znie:</w:t>
      </w:r>
    </w:p>
    <w:p w14:paraId="0A2389F3" w14:textId="77777777" w:rsidR="004411AB" w:rsidRDefault="004411AB" w:rsidP="004411AB">
      <w:pPr>
        <w:pStyle w:val="Odsekzoznamu"/>
        <w:adjustRightInd/>
        <w:spacing w:after="0" w:line="240" w:lineRule="auto"/>
        <w:ind w:left="284"/>
        <w:contextualSpacing/>
        <w:jc w:val="both"/>
        <w:rPr>
          <w:rFonts w:ascii="Times New Roman" w:hAnsi="Times New Roman" w:cs="Times New Roman"/>
          <w:sz w:val="24"/>
          <w:szCs w:val="24"/>
        </w:rPr>
      </w:pPr>
    </w:p>
    <w:p w14:paraId="106FED2C" w14:textId="5BBDFE41" w:rsidR="004411AB" w:rsidRDefault="004411AB" w:rsidP="004411AB">
      <w:pPr>
        <w:pStyle w:val="Odsekzoznamu"/>
        <w:adjustRightInd/>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BF1894" w:rsidRPr="00984A3C">
        <w:rPr>
          <w:rFonts w:ascii="Times New Roman" w:hAnsi="Times New Roman" w:cs="Times New Roman"/>
          <w:sz w:val="24"/>
          <w:szCs w:val="24"/>
          <w:vertAlign w:val="superscript"/>
        </w:rPr>
        <w:t>19</w:t>
      </w:r>
      <w:r w:rsidR="00BF1894">
        <w:rPr>
          <w:rFonts w:ascii="Times New Roman" w:hAnsi="Times New Roman" w:cs="Times New Roman"/>
          <w:sz w:val="24"/>
          <w:szCs w:val="24"/>
        </w:rPr>
        <w:t xml:space="preserve">) </w:t>
      </w:r>
      <w:r w:rsidRPr="004411AB">
        <w:rPr>
          <w:rFonts w:ascii="Times New Roman" w:hAnsi="Times New Roman" w:cs="Times New Roman"/>
          <w:sz w:val="24"/>
          <w:szCs w:val="24"/>
        </w:rPr>
        <w:t>Napríklad zákon Slovenskej národnej rady č. 330/1991 Zb. o pozemkových úpravách, usporiadaní pozemkového vlastníctva, pozemkových úradoch, pozemkovom fonde a o pozemkových spoločenstvách v znení neskorších predpisov</w:t>
      </w:r>
      <w:r w:rsidR="00BF1894">
        <w:rPr>
          <w:rFonts w:ascii="Times New Roman" w:hAnsi="Times New Roman" w:cs="Times New Roman"/>
          <w:sz w:val="24"/>
          <w:szCs w:val="24"/>
        </w:rPr>
        <w:t>,</w:t>
      </w:r>
      <w:r w:rsidR="00BF1894" w:rsidRPr="00BF1894">
        <w:t xml:space="preserve"> </w:t>
      </w:r>
      <w:r w:rsidR="00BF1894" w:rsidRPr="00BF1894">
        <w:rPr>
          <w:rFonts w:ascii="Times New Roman" w:hAnsi="Times New Roman" w:cs="Times New Roman"/>
          <w:sz w:val="24"/>
          <w:szCs w:val="24"/>
        </w:rPr>
        <w:t>zákon č. 461/2003 Z. z.</w:t>
      </w:r>
      <w:r w:rsidR="00CB3655">
        <w:rPr>
          <w:rFonts w:ascii="Times New Roman" w:hAnsi="Times New Roman" w:cs="Times New Roman"/>
          <w:sz w:val="24"/>
          <w:szCs w:val="24"/>
        </w:rPr>
        <w:t xml:space="preserve">                      </w:t>
      </w:r>
      <w:r w:rsidR="00BF1894" w:rsidRPr="00BF1894">
        <w:rPr>
          <w:rFonts w:ascii="Times New Roman" w:hAnsi="Times New Roman" w:cs="Times New Roman"/>
          <w:sz w:val="24"/>
          <w:szCs w:val="24"/>
        </w:rPr>
        <w:t xml:space="preserve"> v znení neskorších predpisov</w:t>
      </w:r>
      <w:r w:rsidR="00BF1894">
        <w:rPr>
          <w:rFonts w:ascii="Times New Roman" w:hAnsi="Times New Roman" w:cs="Times New Roman"/>
          <w:sz w:val="24"/>
          <w:szCs w:val="24"/>
        </w:rPr>
        <w:t xml:space="preserve">, </w:t>
      </w:r>
      <w:r w:rsidR="00BF1894" w:rsidRPr="00BF1894">
        <w:rPr>
          <w:rFonts w:ascii="Times New Roman" w:hAnsi="Times New Roman" w:cs="Times New Roman"/>
          <w:sz w:val="24"/>
          <w:szCs w:val="24"/>
        </w:rPr>
        <w:t>zákon č. .../2015 Z. z. o zriadení Správcovskej agentúr</w:t>
      </w:r>
      <w:r w:rsidR="00A14243">
        <w:rPr>
          <w:rFonts w:ascii="Times New Roman" w:hAnsi="Times New Roman" w:cs="Times New Roman"/>
          <w:sz w:val="24"/>
          <w:szCs w:val="24"/>
        </w:rPr>
        <w:t>y</w:t>
      </w:r>
      <w:r w:rsidR="00BF1894" w:rsidRPr="00BF1894">
        <w:rPr>
          <w:rFonts w:ascii="Times New Roman" w:hAnsi="Times New Roman" w:cs="Times New Roman"/>
          <w:sz w:val="24"/>
          <w:szCs w:val="24"/>
        </w:rPr>
        <w:t xml:space="preserve">, </w:t>
      </w:r>
      <w:r w:rsidR="00CB3655">
        <w:rPr>
          <w:rFonts w:ascii="Times New Roman" w:hAnsi="Times New Roman" w:cs="Times New Roman"/>
          <w:sz w:val="24"/>
          <w:szCs w:val="24"/>
        </w:rPr>
        <w:t xml:space="preserve">                   </w:t>
      </w:r>
      <w:r w:rsidR="00BF1894" w:rsidRPr="00BF1894">
        <w:rPr>
          <w:rFonts w:ascii="Times New Roman" w:hAnsi="Times New Roman" w:cs="Times New Roman"/>
          <w:sz w:val="24"/>
          <w:szCs w:val="24"/>
        </w:rPr>
        <w:t>o zrušení Fondu národného majetku Slovenskej republiky a o zmen</w:t>
      </w:r>
      <w:r w:rsidR="00BF1894">
        <w:rPr>
          <w:rFonts w:ascii="Times New Roman" w:hAnsi="Times New Roman" w:cs="Times New Roman"/>
          <w:sz w:val="24"/>
          <w:szCs w:val="24"/>
        </w:rPr>
        <w:t xml:space="preserve">e a doplnení niektorých zákonov </w:t>
      </w:r>
      <w:r w:rsidRPr="004411AB">
        <w:rPr>
          <w:rFonts w:ascii="Times New Roman" w:hAnsi="Times New Roman" w:cs="Times New Roman"/>
          <w:sz w:val="24"/>
          <w:szCs w:val="24"/>
        </w:rPr>
        <w:t>.</w:t>
      </w:r>
      <w:r>
        <w:rPr>
          <w:rFonts w:ascii="Times New Roman" w:hAnsi="Times New Roman" w:cs="Times New Roman"/>
          <w:sz w:val="24"/>
          <w:szCs w:val="24"/>
        </w:rPr>
        <w:t>“.</w:t>
      </w:r>
    </w:p>
    <w:p w14:paraId="30EA7430" w14:textId="77777777" w:rsidR="004411AB" w:rsidRDefault="004411AB" w:rsidP="004411AB">
      <w:pPr>
        <w:pStyle w:val="Odsekzoznamu"/>
        <w:adjustRightInd/>
        <w:spacing w:after="0" w:line="240" w:lineRule="auto"/>
        <w:ind w:left="284"/>
        <w:contextualSpacing/>
        <w:jc w:val="both"/>
        <w:rPr>
          <w:rFonts w:ascii="Times New Roman" w:hAnsi="Times New Roman" w:cs="Times New Roman"/>
          <w:sz w:val="24"/>
          <w:szCs w:val="24"/>
        </w:rPr>
      </w:pPr>
    </w:p>
    <w:p w14:paraId="2D781D68" w14:textId="77777777" w:rsidR="00663179" w:rsidRDefault="00F00311">
      <w:pPr>
        <w:pStyle w:val="Odsekzoznamu"/>
        <w:numPr>
          <w:ilvl w:val="0"/>
          <w:numId w:val="13"/>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V § 19 ods. 13 sa slová „Fond národného majetku Slovenskej republiky“ nahrádzajú slovami </w:t>
      </w:r>
      <w:r w:rsidR="00DA00E0">
        <w:rPr>
          <w:rFonts w:ascii="Times New Roman" w:hAnsi="Times New Roman" w:cs="Times New Roman"/>
          <w:sz w:val="24"/>
          <w:szCs w:val="24"/>
        </w:rPr>
        <w:t>„</w:t>
      </w:r>
      <w:r>
        <w:rPr>
          <w:rFonts w:ascii="Times New Roman" w:hAnsi="Times New Roman" w:cs="Times New Roman"/>
          <w:sz w:val="24"/>
          <w:szCs w:val="24"/>
        </w:rPr>
        <w:t xml:space="preserve">Ministerstvo hospodárstva Slovenskej republiky“. </w:t>
      </w:r>
    </w:p>
    <w:p w14:paraId="740CF74E" w14:textId="77777777" w:rsidR="00DA00E0" w:rsidRDefault="00DA00E0" w:rsidP="00DA00E0">
      <w:pPr>
        <w:pStyle w:val="Odsekzoznamu"/>
        <w:adjustRightInd/>
        <w:spacing w:after="0" w:line="240" w:lineRule="auto"/>
        <w:ind w:left="284"/>
        <w:contextualSpacing/>
        <w:jc w:val="both"/>
        <w:rPr>
          <w:rFonts w:ascii="Times New Roman" w:hAnsi="Times New Roman" w:cs="Times New Roman"/>
          <w:sz w:val="24"/>
          <w:szCs w:val="24"/>
        </w:rPr>
      </w:pPr>
    </w:p>
    <w:p w14:paraId="30786FB3" w14:textId="77777777" w:rsidR="00DA00E0" w:rsidRDefault="00DA00E0" w:rsidP="00DA00E0">
      <w:pPr>
        <w:pStyle w:val="Odsekzoznamu"/>
        <w:numPr>
          <w:ilvl w:val="0"/>
          <w:numId w:val="13"/>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Slová „Fond národného majetku Slovenskej republiky“ sa v celom texte zákona nahrádzajú slovami „Správcovská agentúra“.</w:t>
      </w:r>
    </w:p>
    <w:p w14:paraId="1761E7BE" w14:textId="77777777" w:rsidR="00663179" w:rsidRDefault="00663179">
      <w:pPr>
        <w:adjustRightInd/>
        <w:spacing w:after="0" w:line="240" w:lineRule="auto"/>
        <w:jc w:val="center"/>
        <w:rPr>
          <w:rFonts w:ascii="Times New Roman" w:hAnsi="Times New Roman" w:cs="Times New Roman"/>
          <w:sz w:val="24"/>
          <w:szCs w:val="24"/>
        </w:rPr>
      </w:pPr>
    </w:p>
    <w:p w14:paraId="220422F7" w14:textId="77777777" w:rsidR="00663179" w:rsidRDefault="00663179">
      <w:pPr>
        <w:adjustRightInd/>
        <w:spacing w:after="0" w:line="240" w:lineRule="auto"/>
        <w:jc w:val="center"/>
        <w:rPr>
          <w:rFonts w:ascii="Times New Roman" w:hAnsi="Times New Roman" w:cs="Times New Roman"/>
          <w:b/>
          <w:sz w:val="24"/>
          <w:szCs w:val="24"/>
        </w:rPr>
      </w:pPr>
    </w:p>
    <w:p w14:paraId="13BE2763"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00F9C9A6" w14:textId="77777777" w:rsidR="00663179" w:rsidRDefault="00663179">
      <w:pPr>
        <w:adjustRightInd/>
        <w:spacing w:after="0" w:line="240" w:lineRule="auto"/>
        <w:jc w:val="center"/>
        <w:rPr>
          <w:rFonts w:ascii="Times New Roman" w:hAnsi="Times New Roman" w:cs="Times New Roman"/>
          <w:b/>
          <w:sz w:val="24"/>
          <w:szCs w:val="24"/>
        </w:rPr>
      </w:pPr>
    </w:p>
    <w:p w14:paraId="09B9A021" w14:textId="77777777"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587/2004 Z. z. o Environmentálnom fonde a o zmene a doplnení niektorých zákonov v znení zákona č. 277/2005 Z. z., zákona č. 276/2007 Z. z., zákona č. 661/2007 Z. z., zákona č. 514/2008 Z. z., zákona č. 160/2009 Z. z., zákona č. 286/2009 Z. z., zákona č. </w:t>
      </w:r>
      <w:r>
        <w:rPr>
          <w:rFonts w:ascii="Times New Roman" w:hAnsi="Times New Roman" w:cs="Times New Roman"/>
          <w:sz w:val="24"/>
          <w:szCs w:val="24"/>
        </w:rPr>
        <w:lastRenderedPageBreak/>
        <w:t>408/2011 Z. z., zákona č. 409/2011 Z. z., zákona č. 223/2012 Z. z., zákona č. 414/2012 Z. z., zákona č. 207/2013 Z. z. a zákona č. 399/2014 Z. z. sa mení takto:</w:t>
      </w:r>
    </w:p>
    <w:p w14:paraId="3140B5A8" w14:textId="77777777" w:rsidR="00663179" w:rsidRDefault="00663179">
      <w:pPr>
        <w:adjustRightInd/>
        <w:spacing w:after="0" w:line="240" w:lineRule="auto"/>
        <w:jc w:val="both"/>
        <w:rPr>
          <w:rFonts w:ascii="Times New Roman" w:hAnsi="Times New Roman" w:cs="Times New Roman"/>
          <w:sz w:val="24"/>
          <w:szCs w:val="24"/>
        </w:rPr>
      </w:pPr>
    </w:p>
    <w:p w14:paraId="1A85BEB2" w14:textId="77777777" w:rsidR="00663179" w:rsidRDefault="00F00311" w:rsidP="001460DE">
      <w:pPr>
        <w:pStyle w:val="Odsekzoznamu"/>
        <w:numPr>
          <w:ilvl w:val="0"/>
          <w:numId w:val="29"/>
        </w:numPr>
        <w:adjustRightInd/>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V § 3 sa vypúšťa písmeno m). </w:t>
      </w:r>
    </w:p>
    <w:p w14:paraId="17F16787" w14:textId="77777777" w:rsidR="00663179" w:rsidRDefault="00663179">
      <w:pPr>
        <w:adjustRightInd/>
        <w:spacing w:after="0" w:line="240" w:lineRule="auto"/>
        <w:jc w:val="both"/>
        <w:rPr>
          <w:rFonts w:ascii="Times New Roman" w:hAnsi="Times New Roman" w:cs="Times New Roman"/>
          <w:sz w:val="24"/>
          <w:szCs w:val="24"/>
        </w:rPr>
      </w:pPr>
    </w:p>
    <w:p w14:paraId="231D725C" w14:textId="56716D3C" w:rsidR="00663179" w:rsidRDefault="00F00311" w:rsidP="001460DE">
      <w:pPr>
        <w:adjustRightIn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Doterajšie písmená n) až </w:t>
      </w:r>
      <w:r w:rsidR="00C12F4A">
        <w:rPr>
          <w:rFonts w:ascii="Times New Roman" w:hAnsi="Times New Roman" w:cs="Times New Roman"/>
          <w:sz w:val="24"/>
          <w:szCs w:val="24"/>
        </w:rPr>
        <w:t>v</w:t>
      </w:r>
      <w:r>
        <w:rPr>
          <w:rFonts w:ascii="Times New Roman" w:hAnsi="Times New Roman" w:cs="Times New Roman"/>
          <w:sz w:val="24"/>
          <w:szCs w:val="24"/>
        </w:rPr>
        <w:t xml:space="preserve">) sa označujú ako písmená m) až </w:t>
      </w:r>
      <w:r w:rsidR="00C12F4A">
        <w:rPr>
          <w:rFonts w:ascii="Times New Roman" w:hAnsi="Times New Roman" w:cs="Times New Roman"/>
          <w:sz w:val="24"/>
          <w:szCs w:val="24"/>
        </w:rPr>
        <w:t>u</w:t>
      </w:r>
      <w:r>
        <w:rPr>
          <w:rFonts w:ascii="Times New Roman" w:hAnsi="Times New Roman" w:cs="Times New Roman"/>
          <w:sz w:val="24"/>
          <w:szCs w:val="24"/>
        </w:rPr>
        <w:t>).</w:t>
      </w:r>
    </w:p>
    <w:p w14:paraId="3BB8FA1E" w14:textId="77777777" w:rsidR="00663179" w:rsidRDefault="00663179">
      <w:pPr>
        <w:adjustRightInd/>
        <w:spacing w:after="0" w:line="240" w:lineRule="auto"/>
        <w:jc w:val="center"/>
        <w:rPr>
          <w:rFonts w:ascii="Times New Roman" w:hAnsi="Times New Roman" w:cs="Times New Roman"/>
          <w:b/>
          <w:sz w:val="24"/>
          <w:szCs w:val="24"/>
        </w:rPr>
      </w:pPr>
    </w:p>
    <w:p w14:paraId="4260260E" w14:textId="698886A8" w:rsidR="00663179" w:rsidRPr="001460DE" w:rsidRDefault="006E67C3" w:rsidP="001460DE">
      <w:pPr>
        <w:pStyle w:val="Odsekzoznamu"/>
        <w:numPr>
          <w:ilvl w:val="0"/>
          <w:numId w:val="29"/>
        </w:numPr>
        <w:adjustRightInd/>
        <w:spacing w:after="0" w:line="240" w:lineRule="auto"/>
        <w:ind w:left="284" w:hanging="284"/>
        <w:contextualSpacing/>
        <w:jc w:val="both"/>
        <w:rPr>
          <w:rFonts w:ascii="Times New Roman" w:hAnsi="Times New Roman" w:cs="Times New Roman"/>
          <w:sz w:val="24"/>
          <w:szCs w:val="24"/>
        </w:rPr>
      </w:pPr>
      <w:r w:rsidRPr="00335108">
        <w:rPr>
          <w:rFonts w:ascii="Times New Roman" w:hAnsi="Times New Roman" w:cs="Times New Roman"/>
          <w:sz w:val="24"/>
          <w:szCs w:val="24"/>
        </w:rPr>
        <w:t>Poznámk</w:t>
      </w:r>
      <w:r>
        <w:rPr>
          <w:rFonts w:ascii="Times New Roman" w:hAnsi="Times New Roman" w:cs="Times New Roman"/>
          <w:sz w:val="24"/>
          <w:szCs w:val="24"/>
        </w:rPr>
        <w:t>a</w:t>
      </w:r>
      <w:r w:rsidRPr="00335108">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335108">
        <w:rPr>
          <w:rFonts w:ascii="Times New Roman" w:hAnsi="Times New Roman" w:cs="Times New Roman"/>
          <w:sz w:val="24"/>
          <w:szCs w:val="24"/>
        </w:rPr>
        <w:t xml:space="preserve"> </w:t>
      </w:r>
      <w:r>
        <w:rPr>
          <w:rFonts w:ascii="Times New Roman" w:hAnsi="Times New Roman" w:cs="Times New Roman"/>
          <w:sz w:val="24"/>
          <w:szCs w:val="24"/>
        </w:rPr>
        <w:t>8</w:t>
      </w:r>
      <w:r w:rsidRPr="00335108">
        <w:rPr>
          <w:rFonts w:ascii="Times New Roman" w:hAnsi="Times New Roman" w:cs="Times New Roman"/>
          <w:sz w:val="24"/>
          <w:szCs w:val="24"/>
        </w:rPr>
        <w:t xml:space="preserve"> sa vypúšťa</w:t>
      </w:r>
      <w:r>
        <w:rPr>
          <w:rFonts w:ascii="Times New Roman" w:hAnsi="Times New Roman" w:cs="Times New Roman"/>
          <w:sz w:val="24"/>
          <w:szCs w:val="24"/>
        </w:rPr>
        <w:t>.</w:t>
      </w:r>
    </w:p>
    <w:p w14:paraId="10C7821A" w14:textId="77777777" w:rsidR="006E67C3" w:rsidRDefault="006E67C3">
      <w:pPr>
        <w:adjustRightInd/>
        <w:spacing w:after="0" w:line="240" w:lineRule="auto"/>
        <w:jc w:val="center"/>
        <w:rPr>
          <w:rFonts w:ascii="Times New Roman" w:hAnsi="Times New Roman" w:cs="Times New Roman"/>
          <w:b/>
          <w:sz w:val="24"/>
          <w:szCs w:val="24"/>
        </w:rPr>
      </w:pPr>
    </w:p>
    <w:p w14:paraId="3CA237C1" w14:textId="77777777" w:rsidR="00A05276" w:rsidRDefault="00A05276">
      <w:pPr>
        <w:adjustRightInd/>
        <w:spacing w:after="0" w:line="240" w:lineRule="auto"/>
        <w:jc w:val="center"/>
        <w:rPr>
          <w:rFonts w:ascii="Times New Roman" w:hAnsi="Times New Roman" w:cs="Times New Roman"/>
          <w:b/>
          <w:sz w:val="24"/>
          <w:szCs w:val="24"/>
        </w:rPr>
      </w:pPr>
    </w:p>
    <w:p w14:paraId="1201B46C" w14:textId="77777777" w:rsidR="00A05276" w:rsidRDefault="00A05276" w:rsidP="000D08E8">
      <w:pPr>
        <w:adjustRightInd/>
        <w:spacing w:after="0" w:line="240" w:lineRule="auto"/>
        <w:rPr>
          <w:rFonts w:ascii="Times New Roman" w:hAnsi="Times New Roman" w:cs="Times New Roman"/>
          <w:b/>
          <w:sz w:val="24"/>
          <w:szCs w:val="24"/>
        </w:rPr>
      </w:pPr>
    </w:p>
    <w:p w14:paraId="7DA0BE73"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1AB73A0A" w14:textId="77777777" w:rsidR="00663179" w:rsidRDefault="00663179">
      <w:pPr>
        <w:adjustRightInd/>
        <w:spacing w:after="0" w:line="240" w:lineRule="auto"/>
        <w:jc w:val="center"/>
        <w:rPr>
          <w:rFonts w:ascii="Times New Roman" w:hAnsi="Times New Roman" w:cs="Times New Roman"/>
          <w:b/>
          <w:sz w:val="24"/>
          <w:szCs w:val="24"/>
        </w:rPr>
      </w:pPr>
    </w:p>
    <w:p w14:paraId="023A59A5" w14:textId="77777777"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Zákon č. 396/2012 Z. z. o Fonde na podporu vzdelávania v znení zákona č. 132/2013 Z. z. a zákona č. 352/2013 Z. z. sa mení takto:</w:t>
      </w:r>
    </w:p>
    <w:p w14:paraId="138DB169" w14:textId="77777777" w:rsidR="00663179" w:rsidRDefault="00663179">
      <w:pPr>
        <w:adjustRightInd/>
        <w:spacing w:after="0" w:line="240" w:lineRule="auto"/>
        <w:jc w:val="both"/>
        <w:rPr>
          <w:rFonts w:ascii="Times New Roman" w:hAnsi="Times New Roman" w:cs="Times New Roman"/>
          <w:sz w:val="24"/>
          <w:szCs w:val="24"/>
        </w:rPr>
      </w:pPr>
    </w:p>
    <w:p w14:paraId="3DDBD1E7" w14:textId="77777777" w:rsidR="00663179" w:rsidRDefault="00F00311" w:rsidP="004D05FE">
      <w:pPr>
        <w:pStyle w:val="Odsekzoznamu"/>
        <w:adjustRightInd/>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V § 8 sa vypúšťa písmeno h).</w:t>
      </w:r>
    </w:p>
    <w:p w14:paraId="351063B6" w14:textId="77777777" w:rsidR="00663179" w:rsidRDefault="00663179">
      <w:pPr>
        <w:pStyle w:val="Odsekzoznamu"/>
        <w:adjustRightInd/>
        <w:spacing w:after="0" w:line="240" w:lineRule="auto"/>
        <w:ind w:left="426"/>
        <w:contextualSpacing/>
        <w:jc w:val="both"/>
        <w:rPr>
          <w:rFonts w:ascii="Times New Roman" w:hAnsi="Times New Roman" w:cs="Times New Roman"/>
          <w:sz w:val="24"/>
          <w:szCs w:val="24"/>
        </w:rPr>
      </w:pPr>
    </w:p>
    <w:p w14:paraId="50CDF9F5" w14:textId="77777777" w:rsidR="00663179" w:rsidRPr="00EB572E" w:rsidRDefault="00F00311" w:rsidP="00EB572E">
      <w:pPr>
        <w:adjustRightInd/>
        <w:spacing w:after="0" w:line="240" w:lineRule="auto"/>
        <w:ind w:firstLine="360"/>
        <w:contextualSpacing/>
        <w:jc w:val="both"/>
        <w:rPr>
          <w:rFonts w:ascii="Times New Roman" w:hAnsi="Times New Roman" w:cs="Times New Roman"/>
          <w:sz w:val="24"/>
          <w:szCs w:val="24"/>
        </w:rPr>
      </w:pPr>
      <w:r w:rsidRPr="00EB572E">
        <w:rPr>
          <w:rFonts w:ascii="Times New Roman" w:hAnsi="Times New Roman" w:cs="Times New Roman"/>
          <w:sz w:val="24"/>
          <w:szCs w:val="24"/>
        </w:rPr>
        <w:t>Doterajšie písm</w:t>
      </w:r>
      <w:r w:rsidR="004D05FE" w:rsidRPr="00EB572E">
        <w:rPr>
          <w:rFonts w:ascii="Times New Roman" w:hAnsi="Times New Roman" w:cs="Times New Roman"/>
          <w:sz w:val="24"/>
          <w:szCs w:val="24"/>
        </w:rPr>
        <w:t>eno</w:t>
      </w:r>
      <w:r w:rsidRPr="00EB572E">
        <w:rPr>
          <w:rFonts w:ascii="Times New Roman" w:hAnsi="Times New Roman" w:cs="Times New Roman"/>
          <w:sz w:val="24"/>
          <w:szCs w:val="24"/>
        </w:rPr>
        <w:t xml:space="preserve"> i) sa označuje ako písm</w:t>
      </w:r>
      <w:r w:rsidR="004D05FE" w:rsidRPr="00EB572E">
        <w:rPr>
          <w:rFonts w:ascii="Times New Roman" w:hAnsi="Times New Roman" w:cs="Times New Roman"/>
          <w:sz w:val="24"/>
          <w:szCs w:val="24"/>
        </w:rPr>
        <w:t>eno</w:t>
      </w:r>
      <w:r w:rsidRPr="00EB572E">
        <w:rPr>
          <w:rFonts w:ascii="Times New Roman" w:hAnsi="Times New Roman" w:cs="Times New Roman"/>
          <w:sz w:val="24"/>
          <w:szCs w:val="24"/>
        </w:rPr>
        <w:t xml:space="preserve"> h).</w:t>
      </w:r>
    </w:p>
    <w:p w14:paraId="08FB18BB" w14:textId="77777777" w:rsidR="00663179" w:rsidRDefault="00663179">
      <w:pPr>
        <w:adjustRightInd/>
        <w:spacing w:after="0" w:line="240" w:lineRule="auto"/>
        <w:jc w:val="center"/>
        <w:rPr>
          <w:rFonts w:ascii="Times New Roman" w:hAnsi="Times New Roman" w:cs="Times New Roman"/>
          <w:b/>
          <w:sz w:val="24"/>
          <w:szCs w:val="24"/>
        </w:rPr>
      </w:pPr>
    </w:p>
    <w:p w14:paraId="23F0608D" w14:textId="77777777" w:rsidR="00663179" w:rsidRDefault="00663179">
      <w:pPr>
        <w:adjustRightInd/>
        <w:spacing w:after="0" w:line="240" w:lineRule="auto"/>
        <w:jc w:val="center"/>
        <w:rPr>
          <w:rFonts w:ascii="Times New Roman" w:hAnsi="Times New Roman" w:cs="Times New Roman"/>
          <w:b/>
          <w:sz w:val="24"/>
          <w:szCs w:val="24"/>
        </w:rPr>
      </w:pPr>
    </w:p>
    <w:p w14:paraId="57B4D7EA" w14:textId="77777777" w:rsidR="00663179" w:rsidRDefault="00663179">
      <w:pPr>
        <w:pStyle w:val="Odsekzoznamu"/>
        <w:numPr>
          <w:ilvl w:val="0"/>
          <w:numId w:val="2"/>
        </w:numPr>
        <w:adjustRightInd/>
        <w:spacing w:after="0" w:line="240" w:lineRule="auto"/>
        <w:contextualSpacing/>
        <w:jc w:val="center"/>
        <w:rPr>
          <w:rFonts w:ascii="Times New Roman" w:hAnsi="Times New Roman" w:cs="Times New Roman"/>
          <w:b/>
          <w:sz w:val="24"/>
          <w:szCs w:val="24"/>
        </w:rPr>
      </w:pPr>
    </w:p>
    <w:p w14:paraId="4FCC0BEA" w14:textId="77777777" w:rsidR="00663179" w:rsidRDefault="00663179">
      <w:pPr>
        <w:adjustRightInd/>
        <w:spacing w:after="0" w:line="240" w:lineRule="auto"/>
        <w:jc w:val="center"/>
        <w:rPr>
          <w:rFonts w:ascii="Times New Roman" w:hAnsi="Times New Roman" w:cs="Times New Roman"/>
          <w:b/>
          <w:sz w:val="24"/>
          <w:szCs w:val="24"/>
        </w:rPr>
      </w:pPr>
    </w:p>
    <w:p w14:paraId="61F1FD07" w14:textId="77777777" w:rsidR="00663179" w:rsidRDefault="00F00311">
      <w:pPr>
        <w:adjustRightIn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zákon nadobúda účinnosť 1. januára 2016. </w:t>
      </w:r>
    </w:p>
    <w:p w14:paraId="4407FAE6" w14:textId="77777777" w:rsidR="00766A95" w:rsidRDefault="00766A95">
      <w:pPr>
        <w:adjustRightInd/>
        <w:spacing w:after="0" w:line="240" w:lineRule="auto"/>
        <w:ind w:firstLine="708"/>
        <w:jc w:val="both"/>
        <w:rPr>
          <w:rFonts w:ascii="Times New Roman" w:hAnsi="Times New Roman" w:cs="Times New Roman"/>
          <w:sz w:val="24"/>
          <w:szCs w:val="24"/>
        </w:rPr>
      </w:pPr>
    </w:p>
    <w:sectPr w:rsidR="00766A95" w:rsidSect="00766A95">
      <w:headerReference w:type="even" r:id="rId9"/>
      <w:headerReference w:type="default" r:id="rId10"/>
      <w:footerReference w:type="even" r:id="rId11"/>
      <w:footerReference w:type="default" r:id="rId12"/>
      <w:headerReference w:type="first" r:id="rId13"/>
      <w:footerReference w:type="first" r:id="rId14"/>
      <w:pgSz w:w="11908" w:h="16833"/>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CE6E" w14:textId="77777777" w:rsidR="00487F8F" w:rsidRDefault="00487F8F">
      <w:pPr>
        <w:spacing w:after="0" w:line="240" w:lineRule="auto"/>
      </w:pPr>
      <w:r>
        <w:separator/>
      </w:r>
    </w:p>
  </w:endnote>
  <w:endnote w:type="continuationSeparator" w:id="0">
    <w:p w14:paraId="3513BF64" w14:textId="77777777" w:rsidR="00487F8F" w:rsidRDefault="00487F8F">
      <w:pPr>
        <w:spacing w:after="0" w:line="240" w:lineRule="auto"/>
      </w:pPr>
      <w:r>
        <w:continuationSeparator/>
      </w:r>
    </w:p>
  </w:endnote>
  <w:endnote w:type="continuationNotice" w:id="1">
    <w:p w14:paraId="6DF5E695" w14:textId="77777777" w:rsidR="00487F8F" w:rsidRDefault="00487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7B29" w14:textId="77777777" w:rsidR="00487F8F" w:rsidRDefault="00487F8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E064" w14:textId="77777777" w:rsidR="00487F8F" w:rsidRDefault="00487F8F">
    <w:pPr>
      <w:pStyle w:val="Pta"/>
      <w:adjustRightInd/>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B1CE9">
      <w:rPr>
        <w:rFonts w:ascii="Times New Roman" w:hAnsi="Times New Roman" w:cs="Times New Roman"/>
        <w:noProof/>
        <w:sz w:val="24"/>
        <w:szCs w:val="24"/>
      </w:rPr>
      <w:t>8</w:t>
    </w:r>
    <w:r>
      <w:rPr>
        <w:rFonts w:ascii="Times New Roman" w:hAnsi="Times New Roman" w:cs="Times New Roman"/>
        <w:sz w:val="24"/>
        <w:szCs w:val="24"/>
      </w:rPr>
      <w:fldChar w:fldCharType="end"/>
    </w:r>
  </w:p>
  <w:p w14:paraId="50334F58" w14:textId="77777777" w:rsidR="00487F8F" w:rsidRDefault="00487F8F">
    <w:pPr>
      <w:pStyle w:val="Pta"/>
      <w:adjustRightInd/>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80C9" w14:textId="77777777" w:rsidR="00487F8F" w:rsidRDefault="00487F8F">
    <w:pPr>
      <w:pStyle w:val="Pta"/>
      <w:adjustRightInd/>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A5E4" w14:textId="77777777" w:rsidR="00487F8F" w:rsidRDefault="00487F8F">
      <w:pPr>
        <w:spacing w:after="0" w:line="240" w:lineRule="auto"/>
      </w:pPr>
      <w:r>
        <w:separator/>
      </w:r>
    </w:p>
  </w:footnote>
  <w:footnote w:type="continuationSeparator" w:id="0">
    <w:p w14:paraId="55B27F44" w14:textId="77777777" w:rsidR="00487F8F" w:rsidRDefault="00487F8F">
      <w:pPr>
        <w:spacing w:after="0" w:line="240" w:lineRule="auto"/>
      </w:pPr>
      <w:r>
        <w:continuationSeparator/>
      </w:r>
    </w:p>
  </w:footnote>
  <w:footnote w:type="continuationNotice" w:id="1">
    <w:p w14:paraId="30965719" w14:textId="77777777" w:rsidR="00487F8F" w:rsidRDefault="00487F8F">
      <w:pPr>
        <w:spacing w:after="0" w:line="240" w:lineRule="auto"/>
      </w:pPr>
    </w:p>
  </w:footnote>
  <w:footnote w:id="2">
    <w:p w14:paraId="1B84DA66"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 54 zákona č. 566/2001 Z. z. o cenných papieroch a investičných službách a o zmene a doplnení niektorých zákonov (zákon o cenných papieroch) v znení neskorších predpisov.</w:t>
      </w:r>
    </w:p>
  </w:footnote>
  <w:footnote w:id="3">
    <w:p w14:paraId="52BB4143" w14:textId="6A6777CD" w:rsidR="00487F8F" w:rsidRDefault="00487F8F" w:rsidP="00F01724">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 2 ods. 2 Zákonníka práce.</w:t>
      </w:r>
    </w:p>
  </w:footnote>
  <w:footnote w:id="4">
    <w:p w14:paraId="74C388BE" w14:textId="1CFC2AF8"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Zákon č. 211/2000 Z. z. o slobodnom prístupe k informáciám a o zmene a doplnení niektorých zákonov (zákon o slobode informácií) v znení neskorších predpisov.</w:t>
      </w:r>
    </w:p>
  </w:footnote>
  <w:footnote w:id="5">
    <w:p w14:paraId="0C61E653" w14:textId="110925DE" w:rsidR="00487F8F" w:rsidRDefault="00487F8F" w:rsidP="005C7876">
      <w:pPr>
        <w:pStyle w:val="Textpoznmkypodiarou"/>
        <w:jc w:val="both"/>
      </w:pPr>
      <w:r w:rsidRPr="005C7876">
        <w:rPr>
          <w:rStyle w:val="Odkaznapoznmkupodiarou"/>
          <w:rFonts w:ascii="Times New Roman" w:hAnsi="Times New Roman"/>
        </w:rPr>
        <w:footnoteRef/>
      </w:r>
      <w:r>
        <w:rPr>
          <w:rFonts w:ascii="Times New Roman" w:hAnsi="Times New Roman" w:cs="Times New Roman"/>
        </w:rPr>
        <w:t>)</w:t>
      </w:r>
      <w:r w:rsidRPr="005C7876">
        <w:rPr>
          <w:rFonts w:ascii="Times New Roman" w:hAnsi="Times New Roman" w:cs="Times New Roman"/>
        </w:rPr>
        <w:t xml:space="preserve"> § 14 ods. 7</w:t>
      </w:r>
      <w:r>
        <w:rPr>
          <w:rFonts w:ascii="Times New Roman" w:hAnsi="Times New Roman" w:cs="Times New Roman"/>
        </w:rPr>
        <w:t xml:space="preserve"> </w:t>
      </w:r>
      <w:r w:rsidRPr="005C7876">
        <w:rPr>
          <w:rFonts w:ascii="Times New Roman" w:hAnsi="Times New Roman" w:cs="Times New Roman"/>
        </w:rPr>
        <w:t xml:space="preserve">zákona č. 523/2004 Z. z. o rozpočtových pravidlách verejnej správy a o zmene a doplnení niektorých zákonov v znení </w:t>
      </w:r>
      <w:r>
        <w:rPr>
          <w:rFonts w:ascii="Times New Roman" w:hAnsi="Times New Roman" w:cs="Times New Roman"/>
        </w:rPr>
        <w:t>zákona č. .../2015 Z. z.</w:t>
      </w:r>
    </w:p>
  </w:footnote>
  <w:footnote w:id="6">
    <w:p w14:paraId="22CDB706" w14:textId="77777777" w:rsidR="00487F8F" w:rsidRPr="00D20026" w:rsidRDefault="00487F8F">
      <w:pPr>
        <w:pStyle w:val="Textpoznmkypodiarou"/>
        <w:rPr>
          <w:rFonts w:ascii="Times New Roman" w:hAnsi="Times New Roman" w:cs="Times New Roman"/>
        </w:rPr>
      </w:pPr>
      <w:r w:rsidRPr="00D20026">
        <w:rPr>
          <w:rStyle w:val="Odkaznapoznmkupodiarou"/>
          <w:rFonts w:ascii="Times New Roman" w:hAnsi="Times New Roman"/>
        </w:rPr>
        <w:footnoteRef/>
      </w:r>
      <w:r>
        <w:rPr>
          <w:rFonts w:ascii="Times New Roman" w:hAnsi="Times New Roman" w:cs="Times New Roman"/>
        </w:rPr>
        <w:t>)</w:t>
      </w:r>
      <w:r w:rsidRPr="00D20026">
        <w:rPr>
          <w:rFonts w:ascii="Times New Roman" w:hAnsi="Times New Roman" w:cs="Times New Roman"/>
        </w:rPr>
        <w:t xml:space="preserve"> § 13 ods. 1 zákona č. 523/2004 Z. z. v znení neskorších predpisov.</w:t>
      </w:r>
    </w:p>
  </w:footnote>
  <w:footnote w:id="7">
    <w:p w14:paraId="48F335D9"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Napríklad zákon Národnej rady Slovenskej republiky č. 39/1993 Z. z. o Najvyššom kontrolnom úrade Slovenskej republiky v znení neskorších predpisov, zákon č. 502/2001 Z. z. o finančnej kontrole a vnútornom audite a o zmene a doplnení niektorých zákonov v znení neskorších predpisov.</w:t>
      </w:r>
    </w:p>
  </w:footnote>
  <w:footnote w:id="8">
    <w:p w14:paraId="3565A96A"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Zákon č. 431/2002 Z. z. o účtovníctve v znení neskorších predpisov.</w:t>
      </w:r>
    </w:p>
  </w:footnote>
  <w:footnote w:id="9">
    <w:p w14:paraId="18210A59"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 2 ods. 2 zákona č. 540/2007 Z. z. o audítoroch, audite a dohľade nad výkonom auditu a o zmene a doplnení zákona č. 431/2002 Z. z. o účtovníctve v znení neskorších predpisov.</w:t>
      </w:r>
    </w:p>
  </w:footnote>
  <w:footnote w:id="10">
    <w:p w14:paraId="4696ACB5" w14:textId="26FE6AD9" w:rsidR="00487F8F" w:rsidRDefault="00487F8F" w:rsidP="001474CE">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Zákon Národnej rady Slovenskej republiky č. 278/1993 Z. z. o správe majetku štátu v znení neskorších predpisov.</w:t>
      </w:r>
    </w:p>
  </w:footnote>
  <w:footnote w:id="11">
    <w:p w14:paraId="1D6C7452"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Zákon č. 71/1967 Zb. o správnom konaní (správny poriadok) v znení neskorších predpisov.</w:t>
      </w:r>
    </w:p>
  </w:footnote>
  <w:footnote w:id="12">
    <w:p w14:paraId="64B73C16" w14:textId="77777777" w:rsidR="00487F8F" w:rsidRDefault="00487F8F" w:rsidP="00C136BE">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xml:space="preserve">) Napríklad § 57 ods. 1 písm. d) a § 114 zákona Národnej rady Slovenskej republiky č. 233/1995 Z. z.                            o súdnych exekútoroch a exekučnej činnosti (Exekučný poriadok) a o zmene a doplnení ďalších zákonov v znení neskorších predpisov. </w:t>
      </w:r>
    </w:p>
  </w:footnote>
  <w:footnote w:id="13">
    <w:p w14:paraId="64891113"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xml:space="preserve">) Zákon č. 92/1991 Zb. o podmienkach prevodu majetku štátu na iné osoby v znení neskorších predpisov. </w:t>
      </w:r>
    </w:p>
  </w:footnote>
  <w:footnote w:id="14">
    <w:p w14:paraId="7960F41E"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 10 ods. 2 zákona č. 92/1991 Zb. v znení neskorších predpisov.</w:t>
      </w:r>
    </w:p>
  </w:footnote>
  <w:footnote w:id="15">
    <w:p w14:paraId="17822A85" w14:textId="0955DF53"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xml:space="preserve">) § 47k zákona č. 92/1991 Zb. v znení zákona č. .../2015 Z. z. </w:t>
      </w:r>
    </w:p>
  </w:footnote>
  <w:footnote w:id="16">
    <w:p w14:paraId="53D33677" w14:textId="3E653A7C" w:rsidR="00487F8F" w:rsidRDefault="00487F8F" w:rsidP="00D27468">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xml:space="preserve">) § 47l zákona č. 92/1991 Zb. v znení zákona č. .../2015 Z. z. </w:t>
      </w:r>
    </w:p>
  </w:footnote>
  <w:footnote w:id="17">
    <w:p w14:paraId="36930135"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 2 písm. a) zákona č. 215/2004 Z. z. o ochrane utajovaných skutočností a o zmene a doplnení niektorých zákonov.</w:t>
      </w:r>
    </w:p>
  </w:footnote>
  <w:footnote w:id="18">
    <w:p w14:paraId="40A2131D" w14:textId="77777777" w:rsidR="00487F8F" w:rsidRDefault="00487F8F">
      <w:pPr>
        <w:pStyle w:val="Textpoznmkypodiarou"/>
        <w:adjustRightInd/>
        <w:jc w:val="both"/>
      </w:pPr>
      <w:r>
        <w:rPr>
          <w:rStyle w:val="Odkaznapoznmkupodiarou"/>
          <w:rFonts w:ascii="Times New Roman" w:hAnsi="Times New Roman"/>
          <w:szCs w:val="24"/>
        </w:rPr>
        <w:footnoteRef/>
      </w:r>
      <w:r>
        <w:rPr>
          <w:rFonts w:ascii="Times New Roman" w:hAnsi="Times New Roman" w:cs="Times New Roman"/>
          <w:szCs w:val="24"/>
        </w:rPr>
        <w:t xml:space="preserve">) § 17 Obchodného zákonníka. </w:t>
      </w:r>
    </w:p>
  </w:footnote>
  <w:footnote w:id="19">
    <w:p w14:paraId="24C4169B" w14:textId="77777777" w:rsidR="00487F8F" w:rsidRDefault="00487F8F">
      <w:pPr>
        <w:pStyle w:val="Textpoznmkypodiarou"/>
        <w:jc w:val="both"/>
      </w:pPr>
      <w:r>
        <w:rPr>
          <w:rStyle w:val="Odkaznapoznmkupodiarou"/>
          <w:rFonts w:ascii="Times New Roman" w:hAnsi="Times New Roman"/>
          <w:szCs w:val="24"/>
        </w:rPr>
        <w:footnoteRef/>
      </w:r>
      <w:r>
        <w:rPr>
          <w:rFonts w:ascii="Times New Roman" w:hAnsi="Times New Roman" w:cs="Times New Roman"/>
          <w:szCs w:val="24"/>
        </w:rPr>
        <w:t>) § 5 zákona č. 530/2003 Z. z. o obchodnom registri a o zmene a doplnení niektorých zákonov.</w:t>
      </w:r>
    </w:p>
  </w:footnote>
  <w:footnote w:id="20">
    <w:p w14:paraId="11A3EE56" w14:textId="77777777" w:rsidR="00487F8F" w:rsidRDefault="00487F8F" w:rsidP="0098113D">
      <w:pPr>
        <w:pStyle w:val="Textpoznmkypodiarou"/>
        <w:jc w:val="both"/>
      </w:pPr>
      <w:r w:rsidRPr="0098113D">
        <w:rPr>
          <w:rStyle w:val="Odkaznapoznmkupodiarou"/>
          <w:rFonts w:ascii="Times New Roman" w:hAnsi="Times New Roman"/>
        </w:rPr>
        <w:footnoteRef/>
      </w:r>
      <w:r>
        <w:rPr>
          <w:rFonts w:ascii="Times New Roman" w:hAnsi="Times New Roman" w:cs="Times New Roman"/>
        </w:rPr>
        <w:t xml:space="preserve">) </w:t>
      </w:r>
      <w:r w:rsidRPr="0098113D">
        <w:rPr>
          <w:rFonts w:ascii="Times New Roman" w:hAnsi="Times New Roman" w:cs="Times New Roman"/>
        </w:rPr>
        <w:t>Napríklad zákon č. 455/1991 Zb. o živnostenskom podnikaní (živnostenský zákon) v znení neskorších predpisov.</w:t>
      </w:r>
    </w:p>
  </w:footnote>
  <w:footnote w:id="21">
    <w:p w14:paraId="58FB0B4B" w14:textId="795BED08" w:rsidR="00487F8F" w:rsidRPr="00967FE0" w:rsidRDefault="00487F8F" w:rsidP="00967FE0">
      <w:pPr>
        <w:pStyle w:val="Textpoznmkypodiarou"/>
        <w:jc w:val="both"/>
        <w:rPr>
          <w:rFonts w:ascii="Times New Roman" w:hAnsi="Times New Roman" w:cs="Times New Roman"/>
        </w:rPr>
      </w:pPr>
      <w:r w:rsidRPr="00967FE0">
        <w:rPr>
          <w:rStyle w:val="Odkaznapoznmkupodiarou"/>
          <w:rFonts w:ascii="Times New Roman" w:hAnsi="Times New Roman"/>
        </w:rPr>
        <w:footnoteRef/>
      </w:r>
      <w:r>
        <w:rPr>
          <w:rFonts w:ascii="Times New Roman" w:hAnsi="Times New Roman" w:cs="Times New Roman"/>
        </w:rPr>
        <w:t>)</w:t>
      </w:r>
      <w:r w:rsidRPr="00967FE0">
        <w:rPr>
          <w:rFonts w:ascii="Times New Roman" w:hAnsi="Times New Roman" w:cs="Times New Roman"/>
        </w:rPr>
        <w:t xml:space="preserve"> § 35 zákona</w:t>
      </w:r>
      <w:r>
        <w:rPr>
          <w:rFonts w:ascii="Times New Roman" w:hAnsi="Times New Roman" w:cs="Times New Roman"/>
        </w:rPr>
        <w:t xml:space="preserve"> Národnej rady Slovenskej republiky</w:t>
      </w:r>
      <w:r w:rsidRPr="00967FE0">
        <w:rPr>
          <w:rFonts w:ascii="Times New Roman" w:hAnsi="Times New Roman" w:cs="Times New Roman"/>
        </w:rPr>
        <w:t xml:space="preserve"> č. 162/1995 Z. z. o katastri nehnuteľností a o zápise vlastníckych a iných práv k nehnuteľnostiam (katastrálny zákon)</w:t>
      </w:r>
      <w:r>
        <w:rPr>
          <w:rFonts w:ascii="Times New Roman" w:hAnsi="Times New Roman" w:cs="Times New Roman"/>
        </w:rPr>
        <w:t xml:space="preserve"> v znení neskorších predpisov</w:t>
      </w:r>
      <w:r w:rsidRPr="00967FE0">
        <w:rPr>
          <w:rFonts w:ascii="Times New Roman" w:hAnsi="Times New Roman" w:cs="Times New Roman"/>
        </w:rPr>
        <w:t>.</w:t>
      </w:r>
    </w:p>
  </w:footnote>
  <w:footnote w:id="22">
    <w:p w14:paraId="0C7B3445" w14:textId="3E5AAD12" w:rsidR="00487F8F" w:rsidRPr="000D1320" w:rsidRDefault="00487F8F">
      <w:pPr>
        <w:pStyle w:val="Textpoznmkypodiarou"/>
        <w:rPr>
          <w:rFonts w:ascii="Times New Roman" w:hAnsi="Times New Roman" w:cs="Times New Roman"/>
        </w:rPr>
      </w:pPr>
      <w:r w:rsidRPr="000D1320">
        <w:rPr>
          <w:rStyle w:val="Odkaznapoznmkupodiarou"/>
          <w:rFonts w:ascii="Times New Roman" w:hAnsi="Times New Roman"/>
        </w:rPr>
        <w:footnoteRef/>
      </w:r>
      <w:r>
        <w:rPr>
          <w:rFonts w:ascii="Times New Roman" w:hAnsi="Times New Roman" w:cs="Times New Roman"/>
        </w:rPr>
        <w:t>)</w:t>
      </w:r>
      <w:r w:rsidRPr="000D1320">
        <w:rPr>
          <w:rFonts w:ascii="Times New Roman" w:hAnsi="Times New Roman" w:cs="Times New Roman"/>
        </w:rPr>
        <w:t xml:space="preserve"> § 99 ods. 8 </w:t>
      </w:r>
      <w:r>
        <w:rPr>
          <w:rFonts w:ascii="Times New Roman" w:hAnsi="Times New Roman" w:cs="Times New Roman"/>
          <w:szCs w:val="24"/>
        </w:rPr>
        <w:t>zákona č. 566/2001 Z. z. v znení neskorších predpisov.</w:t>
      </w:r>
    </w:p>
  </w:footnote>
  <w:footnote w:id="23">
    <w:p w14:paraId="31ED22F9" w14:textId="77777777" w:rsidR="00487F8F" w:rsidRDefault="00487F8F">
      <w:pPr>
        <w:pStyle w:val="Textpoznmkypodiarou"/>
        <w:jc w:val="both"/>
      </w:pPr>
      <w:r>
        <w:rPr>
          <w:rStyle w:val="Odkaznapoznmkupodiarou"/>
          <w:rFonts w:ascii="Times New Roman" w:hAnsi="Times New Roman"/>
          <w:szCs w:val="24"/>
        </w:rPr>
        <w:footnoteRef/>
      </w:r>
      <w:r>
        <w:rPr>
          <w:rFonts w:ascii="Times New Roman" w:hAnsi="Times New Roman" w:cs="Times New Roman"/>
          <w:szCs w:val="24"/>
        </w:rPr>
        <w:t xml:space="preserve">) § 105 zákona č. 566/2001 Z. z. v znení </w:t>
      </w:r>
      <w:r>
        <w:rPr>
          <w:rFonts w:ascii="Times New Roman" w:hAnsi="Times New Roman"/>
        </w:rPr>
        <w:t>zákona č. 644/2006 Z. z.</w:t>
      </w:r>
      <w:r>
        <w:rPr>
          <w:rFonts w:ascii="Times New Roman" w:hAnsi="Times New Roman" w:cs="Times New Roman"/>
          <w:szCs w:val="24"/>
        </w:rPr>
        <w:t>.</w:t>
      </w:r>
    </w:p>
  </w:footnote>
  <w:footnote w:id="24">
    <w:p w14:paraId="7163856B" w14:textId="77777777" w:rsidR="00487F8F" w:rsidRDefault="00487F8F">
      <w:pPr>
        <w:pStyle w:val="Textpoznmkypodiarou"/>
        <w:jc w:val="both"/>
      </w:pPr>
      <w:r>
        <w:rPr>
          <w:rStyle w:val="Odkaznapoznmkupodiarou"/>
          <w:rFonts w:ascii="Times New Roman" w:hAnsi="Times New Roman"/>
          <w:szCs w:val="24"/>
        </w:rPr>
        <w:footnoteRef/>
      </w:r>
      <w:r>
        <w:rPr>
          <w:rFonts w:ascii="Times New Roman" w:hAnsi="Times New Roman" w:cs="Times New Roman"/>
          <w:szCs w:val="24"/>
        </w:rPr>
        <w:t>) § 22 zákona č. 566/2001 Z. z.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4758" w14:textId="77777777" w:rsidR="00487F8F" w:rsidRDefault="00487F8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C400" w14:textId="77777777" w:rsidR="00487F8F" w:rsidRDefault="00487F8F">
    <w:pPr>
      <w:pStyle w:val="Hlavika"/>
      <w:adjustRightInd/>
      <w:rPr>
        <w:rFonts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CEE7" w14:textId="77777777" w:rsidR="00487F8F" w:rsidRDefault="00487F8F">
    <w:pPr>
      <w:pStyle w:val="Hlavika"/>
      <w:adjustRightInd/>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12"/>
    <w:multiLevelType w:val="hybridMultilevel"/>
    <w:tmpl w:val="18AE2E52"/>
    <w:lvl w:ilvl="0" w:tplc="FFFFFFFF">
      <w:start w:val="1"/>
      <w:numFmt w:val="decimal"/>
      <w:lvlText w:val="(%1)"/>
      <w:lvlJc w:val="left"/>
      <w:pPr>
        <w:ind w:left="36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
    <w:nsid w:val="05720410"/>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
    <w:nsid w:val="075E581E"/>
    <w:multiLevelType w:val="hybridMultilevel"/>
    <w:tmpl w:val="DD4429A8"/>
    <w:lvl w:ilvl="0" w:tplc="FFFFFFFF">
      <w:start w:val="1"/>
      <w:numFmt w:val="decimal"/>
      <w:lvlText w:val="§ %1"/>
      <w:lvlJc w:val="center"/>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
    <w:nsid w:val="08F851B7"/>
    <w:multiLevelType w:val="hybridMultilevel"/>
    <w:tmpl w:val="5B3095B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4">
    <w:nsid w:val="09AF2BC8"/>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5">
    <w:nsid w:val="0D466024"/>
    <w:multiLevelType w:val="hybridMultilevel"/>
    <w:tmpl w:val="1CD4363C"/>
    <w:lvl w:ilvl="0" w:tplc="FFFFFFFF">
      <w:start w:val="1"/>
      <w:numFmt w:val="upperRoman"/>
      <w:lvlText w:val="Čl. %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6">
    <w:nsid w:val="0E076818"/>
    <w:multiLevelType w:val="hybridMultilevel"/>
    <w:tmpl w:val="A1049E64"/>
    <w:lvl w:ilvl="0" w:tplc="FFFFFFFF">
      <w:start w:val="1"/>
      <w:numFmt w:val="decimal"/>
      <w:lvlText w:val="%1."/>
      <w:lvlJc w:val="left"/>
      <w:pPr>
        <w:ind w:left="360" w:hanging="360"/>
      </w:pPr>
      <w:rPr>
        <w:rFonts w:cs="Times New Roman"/>
        <w:strike w:val="0"/>
        <w:dstrike w:val="0"/>
      </w:rPr>
    </w:lvl>
    <w:lvl w:ilvl="1" w:tplc="FFFFFFFF">
      <w:start w:val="1"/>
      <w:numFmt w:val="lowerLetter"/>
      <w:lvlText w:val="%2."/>
      <w:lvlJc w:val="left"/>
      <w:pPr>
        <w:ind w:left="1080" w:hanging="360"/>
      </w:pPr>
      <w:rPr>
        <w:rFonts w:cs="Times New Roman"/>
        <w:strike w:val="0"/>
        <w:dstrike w:val="0"/>
      </w:rPr>
    </w:lvl>
    <w:lvl w:ilvl="2" w:tplc="FFFFFFFF">
      <w:start w:val="1"/>
      <w:numFmt w:val="lowerRoman"/>
      <w:lvlText w:val="%3."/>
      <w:lvlJc w:val="right"/>
      <w:pPr>
        <w:ind w:left="1800" w:hanging="180"/>
      </w:pPr>
      <w:rPr>
        <w:rFonts w:cs="Times New Roman"/>
        <w:strike w:val="0"/>
        <w:dstrike w:val="0"/>
      </w:rPr>
    </w:lvl>
    <w:lvl w:ilvl="3" w:tplc="FFFFFFFF">
      <w:start w:val="1"/>
      <w:numFmt w:val="decimal"/>
      <w:lvlText w:val="%4."/>
      <w:lvlJc w:val="left"/>
      <w:pPr>
        <w:ind w:left="2520" w:hanging="360"/>
      </w:pPr>
      <w:rPr>
        <w:rFonts w:cs="Times New Roman"/>
        <w:strike w:val="0"/>
        <w:dstrike w:val="0"/>
      </w:rPr>
    </w:lvl>
    <w:lvl w:ilvl="4" w:tplc="FFFFFFFF">
      <w:start w:val="1"/>
      <w:numFmt w:val="lowerLetter"/>
      <w:lvlText w:val="%5."/>
      <w:lvlJc w:val="left"/>
      <w:pPr>
        <w:ind w:left="3240" w:hanging="360"/>
      </w:pPr>
      <w:rPr>
        <w:rFonts w:cs="Times New Roman"/>
        <w:strike w:val="0"/>
        <w:dstrike w:val="0"/>
      </w:rPr>
    </w:lvl>
    <w:lvl w:ilvl="5" w:tplc="FFFFFFFF">
      <w:start w:val="1"/>
      <w:numFmt w:val="lowerRoman"/>
      <w:lvlText w:val="%6."/>
      <w:lvlJc w:val="right"/>
      <w:pPr>
        <w:ind w:left="3960" w:hanging="180"/>
      </w:pPr>
      <w:rPr>
        <w:rFonts w:cs="Times New Roman"/>
        <w:strike w:val="0"/>
        <w:dstrike w:val="0"/>
      </w:rPr>
    </w:lvl>
    <w:lvl w:ilvl="6" w:tplc="FFFFFFFF">
      <w:start w:val="1"/>
      <w:numFmt w:val="decimal"/>
      <w:lvlText w:val="%7."/>
      <w:lvlJc w:val="left"/>
      <w:pPr>
        <w:ind w:left="4680" w:hanging="360"/>
      </w:pPr>
      <w:rPr>
        <w:rFonts w:cs="Times New Roman"/>
        <w:strike w:val="0"/>
        <w:dstrike w:val="0"/>
      </w:rPr>
    </w:lvl>
    <w:lvl w:ilvl="7" w:tplc="FFFFFFFF">
      <w:start w:val="1"/>
      <w:numFmt w:val="lowerLetter"/>
      <w:lvlText w:val="%8."/>
      <w:lvlJc w:val="left"/>
      <w:pPr>
        <w:ind w:left="5400" w:hanging="360"/>
      </w:pPr>
      <w:rPr>
        <w:rFonts w:cs="Times New Roman"/>
        <w:strike w:val="0"/>
        <w:dstrike w:val="0"/>
      </w:rPr>
    </w:lvl>
    <w:lvl w:ilvl="8" w:tplc="FFFFFFFF">
      <w:start w:val="1"/>
      <w:numFmt w:val="lowerRoman"/>
      <w:lvlText w:val="%9."/>
      <w:lvlJc w:val="right"/>
      <w:pPr>
        <w:ind w:left="6120" w:hanging="180"/>
      </w:pPr>
      <w:rPr>
        <w:rFonts w:cs="Times New Roman"/>
        <w:strike w:val="0"/>
        <w:dstrike w:val="0"/>
      </w:rPr>
    </w:lvl>
  </w:abstractNum>
  <w:abstractNum w:abstractNumId="7">
    <w:nsid w:val="0ECA12C1"/>
    <w:multiLevelType w:val="hybridMultilevel"/>
    <w:tmpl w:val="38768656"/>
    <w:lvl w:ilvl="0" w:tplc="1326056A">
      <w:start w:val="1"/>
      <w:numFmt w:val="upperRoman"/>
      <w:lvlText w:val="Čl. %1"/>
      <w:lvlJc w:val="left"/>
      <w:pPr>
        <w:ind w:left="720" w:hanging="360"/>
      </w:pPr>
      <w:rPr>
        <w:rFonts w:cs="Times New Roman"/>
        <w:b w:val="0"/>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8">
    <w:nsid w:val="13DA41D6"/>
    <w:multiLevelType w:val="hybridMultilevel"/>
    <w:tmpl w:val="1CD4363C"/>
    <w:lvl w:ilvl="0" w:tplc="FFFFFFFF">
      <w:start w:val="1"/>
      <w:numFmt w:val="upperRoman"/>
      <w:lvlText w:val="Čl. %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9">
    <w:nsid w:val="17A1375F"/>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0">
    <w:nsid w:val="205F1B85"/>
    <w:multiLevelType w:val="hybridMultilevel"/>
    <w:tmpl w:val="004260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F42D20"/>
    <w:multiLevelType w:val="hybridMultilevel"/>
    <w:tmpl w:val="BB427B8A"/>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2">
    <w:nsid w:val="26D458E0"/>
    <w:multiLevelType w:val="hybridMultilevel"/>
    <w:tmpl w:val="FF5032A0"/>
    <w:lvl w:ilvl="0" w:tplc="36F6CF6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nsid w:val="2B25749E"/>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4">
    <w:nsid w:val="2CFB4528"/>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5">
    <w:nsid w:val="309D3D2B"/>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6">
    <w:nsid w:val="363D748C"/>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7">
    <w:nsid w:val="39BD4536"/>
    <w:multiLevelType w:val="hybridMultilevel"/>
    <w:tmpl w:val="5D7A7104"/>
    <w:lvl w:ilvl="0" w:tplc="FFFFFFFF">
      <w:start w:val="1"/>
      <w:numFmt w:val="decimal"/>
      <w:lvlText w:val="(%1)"/>
      <w:lvlJc w:val="left"/>
      <w:pPr>
        <w:ind w:left="360" w:hanging="360"/>
      </w:pPr>
      <w:rPr>
        <w:rFonts w:cs="Times New Roman"/>
        <w:strike w:val="0"/>
        <w:dstrike w:val="0"/>
      </w:rPr>
    </w:lvl>
    <w:lvl w:ilvl="1" w:tplc="FFFFFFFF">
      <w:start w:val="1"/>
      <w:numFmt w:val="lowerLetter"/>
      <w:lvlText w:val="%2."/>
      <w:lvlJc w:val="left"/>
      <w:pPr>
        <w:ind w:left="1080" w:hanging="360"/>
      </w:pPr>
      <w:rPr>
        <w:rFonts w:cs="Times New Roman"/>
        <w:strike w:val="0"/>
        <w:dstrike w:val="0"/>
      </w:rPr>
    </w:lvl>
    <w:lvl w:ilvl="2" w:tplc="FFFFFFFF">
      <w:start w:val="1"/>
      <w:numFmt w:val="lowerRoman"/>
      <w:lvlText w:val="%3."/>
      <w:lvlJc w:val="right"/>
      <w:pPr>
        <w:ind w:left="1800" w:hanging="180"/>
      </w:pPr>
      <w:rPr>
        <w:rFonts w:cs="Times New Roman"/>
        <w:strike w:val="0"/>
        <w:dstrike w:val="0"/>
      </w:rPr>
    </w:lvl>
    <w:lvl w:ilvl="3" w:tplc="FFFFFFFF">
      <w:start w:val="1"/>
      <w:numFmt w:val="decimal"/>
      <w:lvlText w:val="%4."/>
      <w:lvlJc w:val="left"/>
      <w:pPr>
        <w:ind w:left="2520" w:hanging="360"/>
      </w:pPr>
      <w:rPr>
        <w:rFonts w:cs="Times New Roman"/>
        <w:strike w:val="0"/>
        <w:dstrike w:val="0"/>
      </w:rPr>
    </w:lvl>
    <w:lvl w:ilvl="4" w:tplc="FFFFFFFF">
      <w:start w:val="1"/>
      <w:numFmt w:val="lowerLetter"/>
      <w:lvlText w:val="%5."/>
      <w:lvlJc w:val="left"/>
      <w:pPr>
        <w:ind w:left="3240" w:hanging="360"/>
      </w:pPr>
      <w:rPr>
        <w:rFonts w:cs="Times New Roman"/>
        <w:strike w:val="0"/>
        <w:dstrike w:val="0"/>
      </w:rPr>
    </w:lvl>
    <w:lvl w:ilvl="5" w:tplc="FFFFFFFF">
      <w:start w:val="1"/>
      <w:numFmt w:val="lowerRoman"/>
      <w:lvlText w:val="%6."/>
      <w:lvlJc w:val="right"/>
      <w:pPr>
        <w:ind w:left="3960" w:hanging="180"/>
      </w:pPr>
      <w:rPr>
        <w:rFonts w:cs="Times New Roman"/>
        <w:strike w:val="0"/>
        <w:dstrike w:val="0"/>
      </w:rPr>
    </w:lvl>
    <w:lvl w:ilvl="6" w:tplc="FFFFFFFF">
      <w:start w:val="1"/>
      <w:numFmt w:val="decimal"/>
      <w:lvlText w:val="%7."/>
      <w:lvlJc w:val="left"/>
      <w:pPr>
        <w:ind w:left="4680" w:hanging="360"/>
      </w:pPr>
      <w:rPr>
        <w:rFonts w:cs="Times New Roman"/>
        <w:strike w:val="0"/>
        <w:dstrike w:val="0"/>
      </w:rPr>
    </w:lvl>
    <w:lvl w:ilvl="7" w:tplc="FFFFFFFF">
      <w:start w:val="1"/>
      <w:numFmt w:val="lowerLetter"/>
      <w:lvlText w:val="%8."/>
      <w:lvlJc w:val="left"/>
      <w:pPr>
        <w:ind w:left="5400" w:hanging="360"/>
      </w:pPr>
      <w:rPr>
        <w:rFonts w:cs="Times New Roman"/>
        <w:strike w:val="0"/>
        <w:dstrike w:val="0"/>
      </w:rPr>
    </w:lvl>
    <w:lvl w:ilvl="8" w:tplc="FFFFFFFF">
      <w:start w:val="1"/>
      <w:numFmt w:val="lowerRoman"/>
      <w:lvlText w:val="%9."/>
      <w:lvlJc w:val="right"/>
      <w:pPr>
        <w:ind w:left="6120" w:hanging="180"/>
      </w:pPr>
      <w:rPr>
        <w:rFonts w:cs="Times New Roman"/>
        <w:strike w:val="0"/>
        <w:dstrike w:val="0"/>
      </w:rPr>
    </w:lvl>
  </w:abstractNum>
  <w:abstractNum w:abstractNumId="18">
    <w:nsid w:val="3B282B27"/>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9">
    <w:nsid w:val="3BD648B3"/>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0">
    <w:nsid w:val="3D1F1768"/>
    <w:multiLevelType w:val="hybridMultilevel"/>
    <w:tmpl w:val="62002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E741F90"/>
    <w:multiLevelType w:val="hybridMultilevel"/>
    <w:tmpl w:val="3E969128"/>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2">
    <w:nsid w:val="3FAB4D48"/>
    <w:multiLevelType w:val="hybridMultilevel"/>
    <w:tmpl w:val="A1049E64"/>
    <w:lvl w:ilvl="0" w:tplc="FFFFFFFF">
      <w:start w:val="1"/>
      <w:numFmt w:val="decimal"/>
      <w:lvlText w:val="%1."/>
      <w:lvlJc w:val="left"/>
      <w:pPr>
        <w:ind w:left="360" w:hanging="360"/>
      </w:pPr>
      <w:rPr>
        <w:rFonts w:cs="Times New Roman"/>
        <w:strike w:val="0"/>
        <w:dstrike w:val="0"/>
      </w:rPr>
    </w:lvl>
    <w:lvl w:ilvl="1" w:tplc="FFFFFFFF">
      <w:start w:val="1"/>
      <w:numFmt w:val="lowerLetter"/>
      <w:lvlText w:val="%2."/>
      <w:lvlJc w:val="left"/>
      <w:pPr>
        <w:ind w:left="1080" w:hanging="360"/>
      </w:pPr>
      <w:rPr>
        <w:rFonts w:cs="Times New Roman"/>
        <w:strike w:val="0"/>
        <w:dstrike w:val="0"/>
      </w:rPr>
    </w:lvl>
    <w:lvl w:ilvl="2" w:tplc="FFFFFFFF">
      <w:start w:val="1"/>
      <w:numFmt w:val="lowerRoman"/>
      <w:lvlText w:val="%3."/>
      <w:lvlJc w:val="right"/>
      <w:pPr>
        <w:ind w:left="1800" w:hanging="180"/>
      </w:pPr>
      <w:rPr>
        <w:rFonts w:cs="Times New Roman"/>
        <w:strike w:val="0"/>
        <w:dstrike w:val="0"/>
      </w:rPr>
    </w:lvl>
    <w:lvl w:ilvl="3" w:tplc="FFFFFFFF">
      <w:start w:val="1"/>
      <w:numFmt w:val="decimal"/>
      <w:lvlText w:val="%4."/>
      <w:lvlJc w:val="left"/>
      <w:pPr>
        <w:ind w:left="2520" w:hanging="360"/>
      </w:pPr>
      <w:rPr>
        <w:rFonts w:cs="Times New Roman"/>
        <w:strike w:val="0"/>
        <w:dstrike w:val="0"/>
      </w:rPr>
    </w:lvl>
    <w:lvl w:ilvl="4" w:tplc="FFFFFFFF">
      <w:start w:val="1"/>
      <w:numFmt w:val="lowerLetter"/>
      <w:lvlText w:val="%5."/>
      <w:lvlJc w:val="left"/>
      <w:pPr>
        <w:ind w:left="3240" w:hanging="360"/>
      </w:pPr>
      <w:rPr>
        <w:rFonts w:cs="Times New Roman"/>
        <w:strike w:val="0"/>
        <w:dstrike w:val="0"/>
      </w:rPr>
    </w:lvl>
    <w:lvl w:ilvl="5" w:tplc="FFFFFFFF">
      <w:start w:val="1"/>
      <w:numFmt w:val="lowerRoman"/>
      <w:lvlText w:val="%6."/>
      <w:lvlJc w:val="right"/>
      <w:pPr>
        <w:ind w:left="3960" w:hanging="180"/>
      </w:pPr>
      <w:rPr>
        <w:rFonts w:cs="Times New Roman"/>
        <w:strike w:val="0"/>
        <w:dstrike w:val="0"/>
      </w:rPr>
    </w:lvl>
    <w:lvl w:ilvl="6" w:tplc="FFFFFFFF">
      <w:start w:val="1"/>
      <w:numFmt w:val="decimal"/>
      <w:lvlText w:val="%7."/>
      <w:lvlJc w:val="left"/>
      <w:pPr>
        <w:ind w:left="4680" w:hanging="360"/>
      </w:pPr>
      <w:rPr>
        <w:rFonts w:cs="Times New Roman"/>
        <w:strike w:val="0"/>
        <w:dstrike w:val="0"/>
      </w:rPr>
    </w:lvl>
    <w:lvl w:ilvl="7" w:tplc="FFFFFFFF">
      <w:start w:val="1"/>
      <w:numFmt w:val="lowerLetter"/>
      <w:lvlText w:val="%8."/>
      <w:lvlJc w:val="left"/>
      <w:pPr>
        <w:ind w:left="5400" w:hanging="360"/>
      </w:pPr>
      <w:rPr>
        <w:rFonts w:cs="Times New Roman"/>
        <w:strike w:val="0"/>
        <w:dstrike w:val="0"/>
      </w:rPr>
    </w:lvl>
    <w:lvl w:ilvl="8" w:tplc="FFFFFFFF">
      <w:start w:val="1"/>
      <w:numFmt w:val="lowerRoman"/>
      <w:lvlText w:val="%9."/>
      <w:lvlJc w:val="right"/>
      <w:pPr>
        <w:ind w:left="6120" w:hanging="180"/>
      </w:pPr>
      <w:rPr>
        <w:rFonts w:cs="Times New Roman"/>
        <w:strike w:val="0"/>
        <w:dstrike w:val="0"/>
      </w:rPr>
    </w:lvl>
  </w:abstractNum>
  <w:abstractNum w:abstractNumId="23">
    <w:nsid w:val="3FF60951"/>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4">
    <w:nsid w:val="41F50D67"/>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5">
    <w:nsid w:val="41FA66C6"/>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6">
    <w:nsid w:val="438164BD"/>
    <w:multiLevelType w:val="hybridMultilevel"/>
    <w:tmpl w:val="04D6F3A2"/>
    <w:lvl w:ilvl="0" w:tplc="FFFFFFFF">
      <w:start w:val="1"/>
      <w:numFmt w:val="decimal"/>
      <w:lvlText w:val="§ %1"/>
      <w:lvlJc w:val="center"/>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7">
    <w:nsid w:val="44F478AF"/>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8">
    <w:nsid w:val="48D30EB8"/>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29">
    <w:nsid w:val="4B5820ED"/>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0">
    <w:nsid w:val="4B960877"/>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1">
    <w:nsid w:val="4E083FB3"/>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2">
    <w:nsid w:val="51E327FB"/>
    <w:multiLevelType w:val="hybridMultilevel"/>
    <w:tmpl w:val="690A3558"/>
    <w:lvl w:ilvl="0" w:tplc="FFFFFFFF">
      <w:start w:val="1"/>
      <w:numFmt w:val="upperRoman"/>
      <w:lvlText w:val="Čl. %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3">
    <w:nsid w:val="533B521B"/>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4">
    <w:nsid w:val="54E633DC"/>
    <w:multiLevelType w:val="hybridMultilevel"/>
    <w:tmpl w:val="7FC4199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5">
    <w:nsid w:val="578E2F99"/>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6">
    <w:nsid w:val="59153E47"/>
    <w:multiLevelType w:val="hybridMultilevel"/>
    <w:tmpl w:val="DD4429A8"/>
    <w:lvl w:ilvl="0" w:tplc="FFFFFFFF">
      <w:start w:val="1"/>
      <w:numFmt w:val="decimal"/>
      <w:lvlText w:val="§ %1"/>
      <w:lvlJc w:val="center"/>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7">
    <w:nsid w:val="597074C3"/>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8">
    <w:nsid w:val="5E3B58F2"/>
    <w:multiLevelType w:val="hybridMultilevel"/>
    <w:tmpl w:val="18AE2E52"/>
    <w:lvl w:ilvl="0" w:tplc="FFFFFFFF">
      <w:start w:val="1"/>
      <w:numFmt w:val="decimal"/>
      <w:lvlText w:val="(%1)"/>
      <w:lvlJc w:val="left"/>
      <w:pPr>
        <w:ind w:left="720" w:hanging="360"/>
      </w:pPr>
      <w:rPr>
        <w:rFonts w:cs="Times New Roman"/>
        <w:strike w:val="0"/>
        <w:dstrike w:val="0"/>
        <w:color w:val="auto"/>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9">
    <w:nsid w:val="5FA76032"/>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40">
    <w:nsid w:val="60D76CC8"/>
    <w:multiLevelType w:val="hybridMultilevel"/>
    <w:tmpl w:val="FF5032A0"/>
    <w:lvl w:ilvl="0" w:tplc="36F6CF6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nsid w:val="620F2055"/>
    <w:multiLevelType w:val="hybridMultilevel"/>
    <w:tmpl w:val="18AE2E52"/>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42">
    <w:nsid w:val="685264D8"/>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43">
    <w:nsid w:val="6CA36798"/>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44">
    <w:nsid w:val="73A3068B"/>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45">
    <w:nsid w:val="772048C8"/>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46">
    <w:nsid w:val="7F6F11D2"/>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num w:numId="1">
    <w:abstractNumId w:val="19"/>
  </w:num>
  <w:num w:numId="2">
    <w:abstractNumId w:val="7"/>
  </w:num>
  <w:num w:numId="3">
    <w:abstractNumId w:val="18"/>
  </w:num>
  <w:num w:numId="4">
    <w:abstractNumId w:val="36"/>
  </w:num>
  <w:num w:numId="5">
    <w:abstractNumId w:val="38"/>
  </w:num>
  <w:num w:numId="6">
    <w:abstractNumId w:val="24"/>
  </w:num>
  <w:num w:numId="7">
    <w:abstractNumId w:val="39"/>
  </w:num>
  <w:num w:numId="8">
    <w:abstractNumId w:val="27"/>
  </w:num>
  <w:num w:numId="9">
    <w:abstractNumId w:val="23"/>
  </w:num>
  <w:num w:numId="10">
    <w:abstractNumId w:val="4"/>
  </w:num>
  <w:num w:numId="11">
    <w:abstractNumId w:val="33"/>
  </w:num>
  <w:num w:numId="12">
    <w:abstractNumId w:val="41"/>
  </w:num>
  <w:num w:numId="13">
    <w:abstractNumId w:val="45"/>
  </w:num>
  <w:num w:numId="14">
    <w:abstractNumId w:val="35"/>
  </w:num>
  <w:num w:numId="15">
    <w:abstractNumId w:val="31"/>
  </w:num>
  <w:num w:numId="16">
    <w:abstractNumId w:val="17"/>
  </w:num>
  <w:num w:numId="17">
    <w:abstractNumId w:val="21"/>
  </w:num>
  <w:num w:numId="18">
    <w:abstractNumId w:val="22"/>
  </w:num>
  <w:num w:numId="19">
    <w:abstractNumId w:val="6"/>
  </w:num>
  <w:num w:numId="20">
    <w:abstractNumId w:val="0"/>
  </w:num>
  <w:num w:numId="21">
    <w:abstractNumId w:val="38"/>
    <w:lvlOverride w:ilvl="0">
      <w:lvl w:ilvl="0" w:tplc="FFFFFFFF">
        <w:start w:val="1"/>
        <w:numFmt w:val="decimal"/>
        <w:lvlText w:val="(%1)"/>
        <w:lvlJc w:val="left"/>
        <w:pPr>
          <w:ind w:left="720" w:hanging="360"/>
        </w:pPr>
        <w:rPr>
          <w:rFonts w:cs="Times New Roman"/>
          <w:strike w:val="0"/>
          <w:dstrike w:val="0"/>
          <w:color w:val="auto"/>
        </w:rPr>
      </w:lvl>
    </w:lvlOverride>
    <w:lvlOverride w:ilvl="1">
      <w:lvl w:ilvl="1" w:tplc="FFFFFFFF">
        <w:start w:val="1"/>
        <w:numFmt w:val="lowerLetter"/>
        <w:lvlText w:val="%2."/>
        <w:lvlJc w:val="left"/>
        <w:pPr>
          <w:ind w:left="1440" w:hanging="360"/>
        </w:pPr>
        <w:rPr>
          <w:rFonts w:cs="Times New Roman"/>
          <w:strike w:val="0"/>
          <w:dstrike w:val="0"/>
        </w:rPr>
      </w:lvl>
    </w:lvlOverride>
    <w:lvlOverride w:ilvl="2">
      <w:lvl w:ilvl="2" w:tplc="FFFFFFFF">
        <w:start w:val="1"/>
        <w:numFmt w:val="lowerRoman"/>
        <w:lvlText w:val="%3."/>
        <w:lvlJc w:val="right"/>
        <w:pPr>
          <w:ind w:left="2160" w:hanging="180"/>
        </w:pPr>
        <w:rPr>
          <w:rFonts w:cs="Times New Roman"/>
          <w:strike w:val="0"/>
          <w:dstrike w:val="0"/>
        </w:rPr>
      </w:lvl>
    </w:lvlOverride>
    <w:lvlOverride w:ilvl="3">
      <w:lvl w:ilvl="3" w:tplc="FFFFFFFF">
        <w:start w:val="1"/>
        <w:numFmt w:val="decimal"/>
        <w:lvlText w:val="%4."/>
        <w:lvlJc w:val="left"/>
        <w:pPr>
          <w:ind w:left="2880" w:hanging="360"/>
        </w:pPr>
        <w:rPr>
          <w:rFonts w:cs="Times New Roman"/>
          <w:strike w:val="0"/>
          <w:dstrike w:val="0"/>
        </w:rPr>
      </w:lvl>
    </w:lvlOverride>
    <w:lvlOverride w:ilvl="4">
      <w:lvl w:ilvl="4" w:tplc="FFFFFFFF">
        <w:start w:val="1"/>
        <w:numFmt w:val="lowerLetter"/>
        <w:lvlText w:val="%5."/>
        <w:lvlJc w:val="left"/>
        <w:pPr>
          <w:ind w:left="3600" w:hanging="360"/>
        </w:pPr>
        <w:rPr>
          <w:rFonts w:cs="Times New Roman"/>
          <w:strike w:val="0"/>
          <w:dstrike w:val="0"/>
        </w:rPr>
      </w:lvl>
    </w:lvlOverride>
    <w:lvlOverride w:ilvl="5">
      <w:lvl w:ilvl="5" w:tplc="FFFFFFFF">
        <w:start w:val="1"/>
        <w:numFmt w:val="lowerRoman"/>
        <w:lvlText w:val="%6."/>
        <w:lvlJc w:val="right"/>
        <w:pPr>
          <w:ind w:left="4320" w:hanging="180"/>
        </w:pPr>
        <w:rPr>
          <w:rFonts w:cs="Times New Roman"/>
          <w:strike w:val="0"/>
          <w:dstrike w:val="0"/>
        </w:rPr>
      </w:lvl>
    </w:lvlOverride>
    <w:lvlOverride w:ilvl="6">
      <w:lvl w:ilvl="6" w:tplc="FFFFFFFF">
        <w:start w:val="1"/>
        <w:numFmt w:val="decimal"/>
        <w:lvlText w:val="%7."/>
        <w:lvlJc w:val="left"/>
        <w:pPr>
          <w:ind w:left="5040" w:hanging="360"/>
        </w:pPr>
        <w:rPr>
          <w:rFonts w:cs="Times New Roman"/>
          <w:strike w:val="0"/>
          <w:dstrike w:val="0"/>
        </w:rPr>
      </w:lvl>
    </w:lvlOverride>
    <w:lvlOverride w:ilvl="7">
      <w:lvl w:ilvl="7" w:tplc="FFFFFFFF">
        <w:start w:val="1"/>
        <w:numFmt w:val="lowerLetter"/>
        <w:lvlText w:val="%8."/>
        <w:lvlJc w:val="left"/>
        <w:pPr>
          <w:ind w:left="5760" w:hanging="360"/>
        </w:pPr>
        <w:rPr>
          <w:rFonts w:cs="Times New Roman"/>
          <w:strike w:val="0"/>
          <w:dstrike w:val="0"/>
        </w:rPr>
      </w:lvl>
    </w:lvlOverride>
    <w:lvlOverride w:ilvl="8">
      <w:lvl w:ilvl="8" w:tplc="FFFFFFFF">
        <w:start w:val="1"/>
        <w:numFmt w:val="lowerRoman"/>
        <w:lvlText w:val="%9."/>
        <w:lvlJc w:val="right"/>
        <w:pPr>
          <w:ind w:left="6480" w:hanging="180"/>
        </w:pPr>
        <w:rPr>
          <w:rFonts w:cs="Times New Roman"/>
          <w:strike w:val="0"/>
          <w:dstrike w:val="0"/>
        </w:rPr>
      </w:lvl>
    </w:lvlOverride>
  </w:num>
  <w:num w:numId="22">
    <w:abstractNumId w:val="11"/>
  </w:num>
  <w:num w:numId="23">
    <w:abstractNumId w:val="37"/>
  </w:num>
  <w:num w:numId="24">
    <w:abstractNumId w:val="42"/>
  </w:num>
  <w:num w:numId="25">
    <w:abstractNumId w:val="12"/>
  </w:num>
  <w:num w:numId="26">
    <w:abstractNumId w:val="10"/>
  </w:num>
  <w:num w:numId="27">
    <w:abstractNumId w:val="20"/>
  </w:num>
  <w:num w:numId="28">
    <w:abstractNumId w:val="34"/>
  </w:num>
  <w:num w:numId="29">
    <w:abstractNumId w:val="14"/>
  </w:num>
  <w:num w:numId="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trackRevisions/>
  <w:defaultTabStop w:val="708"/>
  <w:hyphenationZone w:val="425"/>
  <w:displayHorizontalDrawingGridEvery w:val="0"/>
  <w:displayVerticalDrawingGridEvery w:val="3"/>
  <w:doNotUseMarginsForDrawingGridOrigin/>
  <w:drawingGridHorizontalOrigin w:val="1418"/>
  <w:drawingGridVerticalOrigin w:val="1418"/>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P_REDLINE" w:val="CP_REDLINE"/>
    <w:docVar w:name="tableMoveFromStyle" w:val="s"/>
    <w:docVar w:name="tableMoveToStyle" w:val="u"/>
    <w:docVar w:name="textDeleteStyle" w:val="s"/>
    <w:docVar w:name="textInsertStyle" w:val="u"/>
    <w:docVar w:name="textMoveFromStyle" w:val="s"/>
    <w:docVar w:name="textMoveToStyle" w:val="u"/>
  </w:docVars>
  <w:rsids>
    <w:rsidRoot w:val="00F00311"/>
    <w:rsid w:val="00006854"/>
    <w:rsid w:val="000122F6"/>
    <w:rsid w:val="00014A5B"/>
    <w:rsid w:val="00024329"/>
    <w:rsid w:val="00030B5B"/>
    <w:rsid w:val="00052AA6"/>
    <w:rsid w:val="00062F61"/>
    <w:rsid w:val="000649F0"/>
    <w:rsid w:val="00065C91"/>
    <w:rsid w:val="00067297"/>
    <w:rsid w:val="000751AE"/>
    <w:rsid w:val="0008357F"/>
    <w:rsid w:val="000A51BC"/>
    <w:rsid w:val="000B09C3"/>
    <w:rsid w:val="000D08E8"/>
    <w:rsid w:val="000D1137"/>
    <w:rsid w:val="000D1320"/>
    <w:rsid w:val="000D295D"/>
    <w:rsid w:val="000D7496"/>
    <w:rsid w:val="000E1E11"/>
    <w:rsid w:val="000E5979"/>
    <w:rsid w:val="000E5CDD"/>
    <w:rsid w:val="00100647"/>
    <w:rsid w:val="00101E30"/>
    <w:rsid w:val="0010386B"/>
    <w:rsid w:val="00115F26"/>
    <w:rsid w:val="001256A7"/>
    <w:rsid w:val="001411A8"/>
    <w:rsid w:val="001460DC"/>
    <w:rsid w:val="001460DE"/>
    <w:rsid w:val="001474CE"/>
    <w:rsid w:val="001505AD"/>
    <w:rsid w:val="0015650A"/>
    <w:rsid w:val="001844B7"/>
    <w:rsid w:val="00195944"/>
    <w:rsid w:val="001A031E"/>
    <w:rsid w:val="001A3B20"/>
    <w:rsid w:val="001B4CAB"/>
    <w:rsid w:val="001C3AC1"/>
    <w:rsid w:val="001C53F6"/>
    <w:rsid w:val="001E65B6"/>
    <w:rsid w:val="001F162B"/>
    <w:rsid w:val="001F5B22"/>
    <w:rsid w:val="001F621E"/>
    <w:rsid w:val="00214F3E"/>
    <w:rsid w:val="002251F4"/>
    <w:rsid w:val="002423A7"/>
    <w:rsid w:val="00244517"/>
    <w:rsid w:val="0024499C"/>
    <w:rsid w:val="00260A65"/>
    <w:rsid w:val="00285416"/>
    <w:rsid w:val="002864DC"/>
    <w:rsid w:val="002A168F"/>
    <w:rsid w:val="002B1A13"/>
    <w:rsid w:val="002B6DB9"/>
    <w:rsid w:val="002D2943"/>
    <w:rsid w:val="002E28BD"/>
    <w:rsid w:val="002E32B2"/>
    <w:rsid w:val="002F117F"/>
    <w:rsid w:val="002F68DD"/>
    <w:rsid w:val="00335108"/>
    <w:rsid w:val="003418E1"/>
    <w:rsid w:val="00346078"/>
    <w:rsid w:val="00352860"/>
    <w:rsid w:val="00366FD4"/>
    <w:rsid w:val="003733C8"/>
    <w:rsid w:val="00377E8B"/>
    <w:rsid w:val="00382C9B"/>
    <w:rsid w:val="0038481F"/>
    <w:rsid w:val="00396352"/>
    <w:rsid w:val="003A1E1B"/>
    <w:rsid w:val="003A61A7"/>
    <w:rsid w:val="003A7B9E"/>
    <w:rsid w:val="003C470E"/>
    <w:rsid w:val="003C69F5"/>
    <w:rsid w:val="003D128A"/>
    <w:rsid w:val="003D3A91"/>
    <w:rsid w:val="003E4D41"/>
    <w:rsid w:val="003F527A"/>
    <w:rsid w:val="00407651"/>
    <w:rsid w:val="004259B2"/>
    <w:rsid w:val="004411AB"/>
    <w:rsid w:val="00446A78"/>
    <w:rsid w:val="00475763"/>
    <w:rsid w:val="004765D8"/>
    <w:rsid w:val="00481094"/>
    <w:rsid w:val="00483435"/>
    <w:rsid w:val="00486CBD"/>
    <w:rsid w:val="00487F8F"/>
    <w:rsid w:val="004B79F2"/>
    <w:rsid w:val="004C197F"/>
    <w:rsid w:val="004C53AB"/>
    <w:rsid w:val="004D05FE"/>
    <w:rsid w:val="004D4410"/>
    <w:rsid w:val="004E3D60"/>
    <w:rsid w:val="004F4B75"/>
    <w:rsid w:val="00504D3E"/>
    <w:rsid w:val="00513E60"/>
    <w:rsid w:val="00530DD2"/>
    <w:rsid w:val="005456B5"/>
    <w:rsid w:val="00546248"/>
    <w:rsid w:val="00561969"/>
    <w:rsid w:val="00582E8D"/>
    <w:rsid w:val="005934F1"/>
    <w:rsid w:val="005A1D7B"/>
    <w:rsid w:val="005A2529"/>
    <w:rsid w:val="005A706A"/>
    <w:rsid w:val="005B1CE9"/>
    <w:rsid w:val="005C1ABD"/>
    <w:rsid w:val="005C4237"/>
    <w:rsid w:val="005C5496"/>
    <w:rsid w:val="005C7876"/>
    <w:rsid w:val="005E2A69"/>
    <w:rsid w:val="005E31C5"/>
    <w:rsid w:val="005E5906"/>
    <w:rsid w:val="005E5B1E"/>
    <w:rsid w:val="005E712D"/>
    <w:rsid w:val="006166E6"/>
    <w:rsid w:val="00616E87"/>
    <w:rsid w:val="00621817"/>
    <w:rsid w:val="00625BAA"/>
    <w:rsid w:val="00627656"/>
    <w:rsid w:val="0065409C"/>
    <w:rsid w:val="0065608C"/>
    <w:rsid w:val="006565BA"/>
    <w:rsid w:val="00661C11"/>
    <w:rsid w:val="00663179"/>
    <w:rsid w:val="00682A2F"/>
    <w:rsid w:val="006858B2"/>
    <w:rsid w:val="006870FA"/>
    <w:rsid w:val="00691091"/>
    <w:rsid w:val="00691D77"/>
    <w:rsid w:val="00694710"/>
    <w:rsid w:val="006B5CD6"/>
    <w:rsid w:val="006C6123"/>
    <w:rsid w:val="006D4926"/>
    <w:rsid w:val="006E26A5"/>
    <w:rsid w:val="006E67C3"/>
    <w:rsid w:val="006F3687"/>
    <w:rsid w:val="00700C98"/>
    <w:rsid w:val="007017DD"/>
    <w:rsid w:val="0070221C"/>
    <w:rsid w:val="00721768"/>
    <w:rsid w:val="00724512"/>
    <w:rsid w:val="00726FD6"/>
    <w:rsid w:val="00744D66"/>
    <w:rsid w:val="0076561C"/>
    <w:rsid w:val="00766A95"/>
    <w:rsid w:val="00783161"/>
    <w:rsid w:val="007B0E28"/>
    <w:rsid w:val="007C638D"/>
    <w:rsid w:val="007C792B"/>
    <w:rsid w:val="007D56F1"/>
    <w:rsid w:val="007E51BE"/>
    <w:rsid w:val="007F0B24"/>
    <w:rsid w:val="008014EE"/>
    <w:rsid w:val="00803E73"/>
    <w:rsid w:val="008132DF"/>
    <w:rsid w:val="00815110"/>
    <w:rsid w:val="00820E45"/>
    <w:rsid w:val="00825F8C"/>
    <w:rsid w:val="008302D6"/>
    <w:rsid w:val="00831B58"/>
    <w:rsid w:val="00831BD7"/>
    <w:rsid w:val="00832F32"/>
    <w:rsid w:val="008460D0"/>
    <w:rsid w:val="00852EF0"/>
    <w:rsid w:val="008734DE"/>
    <w:rsid w:val="00883329"/>
    <w:rsid w:val="008A0112"/>
    <w:rsid w:val="008A50FA"/>
    <w:rsid w:val="008C1682"/>
    <w:rsid w:val="008D1BFA"/>
    <w:rsid w:val="008E2BE1"/>
    <w:rsid w:val="008F3620"/>
    <w:rsid w:val="008F6351"/>
    <w:rsid w:val="00900A13"/>
    <w:rsid w:val="00907108"/>
    <w:rsid w:val="0090775B"/>
    <w:rsid w:val="00907926"/>
    <w:rsid w:val="00933EB4"/>
    <w:rsid w:val="00934B14"/>
    <w:rsid w:val="0093700E"/>
    <w:rsid w:val="00940A31"/>
    <w:rsid w:val="00940A44"/>
    <w:rsid w:val="009428F4"/>
    <w:rsid w:val="00942AE7"/>
    <w:rsid w:val="00943D01"/>
    <w:rsid w:val="009612E4"/>
    <w:rsid w:val="00967FE0"/>
    <w:rsid w:val="00974E27"/>
    <w:rsid w:val="0098113D"/>
    <w:rsid w:val="00981651"/>
    <w:rsid w:val="00983A33"/>
    <w:rsid w:val="00984A3C"/>
    <w:rsid w:val="00994D01"/>
    <w:rsid w:val="0099631F"/>
    <w:rsid w:val="009B3A76"/>
    <w:rsid w:val="009B3EAA"/>
    <w:rsid w:val="009B65F8"/>
    <w:rsid w:val="009C7EF8"/>
    <w:rsid w:val="009D3B5C"/>
    <w:rsid w:val="009D3BA9"/>
    <w:rsid w:val="009E6535"/>
    <w:rsid w:val="009E7A28"/>
    <w:rsid w:val="00A0067B"/>
    <w:rsid w:val="00A05276"/>
    <w:rsid w:val="00A11506"/>
    <w:rsid w:val="00A123CD"/>
    <w:rsid w:val="00A14243"/>
    <w:rsid w:val="00A25BD0"/>
    <w:rsid w:val="00A25FE3"/>
    <w:rsid w:val="00A40F4E"/>
    <w:rsid w:val="00A76E85"/>
    <w:rsid w:val="00A8104F"/>
    <w:rsid w:val="00A84D0F"/>
    <w:rsid w:val="00A84EF1"/>
    <w:rsid w:val="00A86FB5"/>
    <w:rsid w:val="00AA6E31"/>
    <w:rsid w:val="00AA7B66"/>
    <w:rsid w:val="00AB6FFA"/>
    <w:rsid w:val="00AC0CBB"/>
    <w:rsid w:val="00AC2C04"/>
    <w:rsid w:val="00AD3A7F"/>
    <w:rsid w:val="00AD7CC7"/>
    <w:rsid w:val="00AF54A3"/>
    <w:rsid w:val="00B01603"/>
    <w:rsid w:val="00B11EAE"/>
    <w:rsid w:val="00B22B83"/>
    <w:rsid w:val="00B30CBE"/>
    <w:rsid w:val="00B40F5C"/>
    <w:rsid w:val="00B546F2"/>
    <w:rsid w:val="00B62870"/>
    <w:rsid w:val="00B84238"/>
    <w:rsid w:val="00B91606"/>
    <w:rsid w:val="00B94452"/>
    <w:rsid w:val="00BB47A4"/>
    <w:rsid w:val="00BB70A0"/>
    <w:rsid w:val="00BC0339"/>
    <w:rsid w:val="00BD1E93"/>
    <w:rsid w:val="00BF1894"/>
    <w:rsid w:val="00BF219D"/>
    <w:rsid w:val="00BF36DE"/>
    <w:rsid w:val="00BF78FD"/>
    <w:rsid w:val="00BF7F38"/>
    <w:rsid w:val="00C031C5"/>
    <w:rsid w:val="00C04825"/>
    <w:rsid w:val="00C10E2D"/>
    <w:rsid w:val="00C12F4A"/>
    <w:rsid w:val="00C136BE"/>
    <w:rsid w:val="00C14D9B"/>
    <w:rsid w:val="00C35FBA"/>
    <w:rsid w:val="00C43449"/>
    <w:rsid w:val="00C44EE1"/>
    <w:rsid w:val="00C46618"/>
    <w:rsid w:val="00C519B4"/>
    <w:rsid w:val="00C56EEF"/>
    <w:rsid w:val="00C678DB"/>
    <w:rsid w:val="00C71E4E"/>
    <w:rsid w:val="00C82C78"/>
    <w:rsid w:val="00C8794F"/>
    <w:rsid w:val="00C90B71"/>
    <w:rsid w:val="00C941E5"/>
    <w:rsid w:val="00CB119A"/>
    <w:rsid w:val="00CB3655"/>
    <w:rsid w:val="00CB3D18"/>
    <w:rsid w:val="00CB60D1"/>
    <w:rsid w:val="00CC67D9"/>
    <w:rsid w:val="00CC769D"/>
    <w:rsid w:val="00CD2EAB"/>
    <w:rsid w:val="00CE0B88"/>
    <w:rsid w:val="00D128A0"/>
    <w:rsid w:val="00D20026"/>
    <w:rsid w:val="00D22708"/>
    <w:rsid w:val="00D27468"/>
    <w:rsid w:val="00D361C6"/>
    <w:rsid w:val="00D36698"/>
    <w:rsid w:val="00D367B3"/>
    <w:rsid w:val="00D37F74"/>
    <w:rsid w:val="00D42996"/>
    <w:rsid w:val="00D4588E"/>
    <w:rsid w:val="00D52A3F"/>
    <w:rsid w:val="00D621ED"/>
    <w:rsid w:val="00D6237D"/>
    <w:rsid w:val="00D7013B"/>
    <w:rsid w:val="00D70728"/>
    <w:rsid w:val="00D80F30"/>
    <w:rsid w:val="00D81C02"/>
    <w:rsid w:val="00D836A9"/>
    <w:rsid w:val="00D949D9"/>
    <w:rsid w:val="00DA00E0"/>
    <w:rsid w:val="00DA54D0"/>
    <w:rsid w:val="00DB5E39"/>
    <w:rsid w:val="00DB778E"/>
    <w:rsid w:val="00DC1EFA"/>
    <w:rsid w:val="00DC2B05"/>
    <w:rsid w:val="00DC5E47"/>
    <w:rsid w:val="00DD503E"/>
    <w:rsid w:val="00DF5508"/>
    <w:rsid w:val="00DF6BD4"/>
    <w:rsid w:val="00E007AF"/>
    <w:rsid w:val="00E02021"/>
    <w:rsid w:val="00E077A3"/>
    <w:rsid w:val="00E2243B"/>
    <w:rsid w:val="00E274D7"/>
    <w:rsid w:val="00E44ABA"/>
    <w:rsid w:val="00E651A4"/>
    <w:rsid w:val="00E66F30"/>
    <w:rsid w:val="00E709CB"/>
    <w:rsid w:val="00E70ED7"/>
    <w:rsid w:val="00E8027F"/>
    <w:rsid w:val="00E93E3C"/>
    <w:rsid w:val="00E96BBA"/>
    <w:rsid w:val="00EB572E"/>
    <w:rsid w:val="00ED13BF"/>
    <w:rsid w:val="00ED7EBF"/>
    <w:rsid w:val="00EE38D5"/>
    <w:rsid w:val="00EE3F90"/>
    <w:rsid w:val="00EF085A"/>
    <w:rsid w:val="00EF2516"/>
    <w:rsid w:val="00F00311"/>
    <w:rsid w:val="00F01724"/>
    <w:rsid w:val="00F02288"/>
    <w:rsid w:val="00F054CE"/>
    <w:rsid w:val="00F07567"/>
    <w:rsid w:val="00F118EB"/>
    <w:rsid w:val="00F11F06"/>
    <w:rsid w:val="00F13C97"/>
    <w:rsid w:val="00F14617"/>
    <w:rsid w:val="00F1721E"/>
    <w:rsid w:val="00F35605"/>
    <w:rsid w:val="00F44D60"/>
    <w:rsid w:val="00F542E7"/>
    <w:rsid w:val="00F549E4"/>
    <w:rsid w:val="00F665DB"/>
    <w:rsid w:val="00F81696"/>
    <w:rsid w:val="00F85F13"/>
    <w:rsid w:val="00F879F2"/>
    <w:rsid w:val="00F92D33"/>
    <w:rsid w:val="00F96EB3"/>
    <w:rsid w:val="00FA07F7"/>
    <w:rsid w:val="00FC0137"/>
    <w:rsid w:val="00FD0969"/>
    <w:rsid w:val="00FD2120"/>
    <w:rsid w:val="00FE3F59"/>
    <w:rsid w:val="00FF373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2A69"/>
    <w:pPr>
      <w:adjustRightInd w:val="0"/>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E2A69"/>
    <w:pPr>
      <w:tabs>
        <w:tab w:val="center" w:pos="4536"/>
        <w:tab w:val="right" w:pos="9072"/>
      </w:tabs>
      <w:spacing w:after="0" w:line="240" w:lineRule="auto"/>
    </w:pPr>
  </w:style>
  <w:style w:type="character" w:customStyle="1" w:styleId="PtaChar">
    <w:name w:val="Päta Char"/>
    <w:link w:val="Pta"/>
    <w:uiPriority w:val="99"/>
    <w:locked/>
    <w:rsid w:val="005E2A69"/>
    <w:rPr>
      <w:rFonts w:cs="Times New Roman"/>
    </w:rPr>
  </w:style>
  <w:style w:type="paragraph" w:styleId="Textpoznmkypodiarou">
    <w:name w:val="footnote text"/>
    <w:basedOn w:val="Normlny"/>
    <w:link w:val="TextpoznmkypodiarouChar"/>
    <w:uiPriority w:val="99"/>
    <w:semiHidden/>
    <w:rsid w:val="005E2A69"/>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5E2A69"/>
    <w:rPr>
      <w:rFonts w:cs="Times New Roman"/>
      <w:sz w:val="20"/>
      <w:szCs w:val="20"/>
    </w:rPr>
  </w:style>
  <w:style w:type="character" w:styleId="Odkaznapoznmkupodiarou">
    <w:name w:val="footnote reference"/>
    <w:uiPriority w:val="99"/>
    <w:semiHidden/>
    <w:rsid w:val="005E2A69"/>
    <w:rPr>
      <w:rFonts w:cs="Times New Roman"/>
      <w:vertAlign w:val="superscript"/>
    </w:rPr>
  </w:style>
  <w:style w:type="paragraph" w:styleId="Textbubliny">
    <w:name w:val="Balloon Text"/>
    <w:basedOn w:val="Normlny"/>
    <w:link w:val="TextbublinyChar"/>
    <w:uiPriority w:val="99"/>
    <w:semiHidden/>
    <w:rsid w:val="005E2A6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5E2A69"/>
    <w:rPr>
      <w:rFonts w:cs="Times New Roman"/>
      <w:sz w:val="18"/>
      <w:szCs w:val="18"/>
    </w:rPr>
  </w:style>
  <w:style w:type="paragraph" w:styleId="Odsekzoznamu">
    <w:name w:val="List Paragraph"/>
    <w:basedOn w:val="Normlny"/>
    <w:uiPriority w:val="34"/>
    <w:qFormat/>
    <w:rsid w:val="005E2A69"/>
    <w:pPr>
      <w:ind w:left="720"/>
    </w:pPr>
  </w:style>
  <w:style w:type="character" w:styleId="Odkaznakomentr">
    <w:name w:val="annotation reference"/>
    <w:uiPriority w:val="99"/>
    <w:semiHidden/>
    <w:rsid w:val="005E2A69"/>
    <w:rPr>
      <w:rFonts w:cs="Times New Roman"/>
      <w:sz w:val="16"/>
      <w:szCs w:val="16"/>
    </w:rPr>
  </w:style>
  <w:style w:type="paragraph" w:styleId="Textkomentra">
    <w:name w:val="annotation text"/>
    <w:basedOn w:val="Normlny"/>
    <w:link w:val="TextkomentraChar"/>
    <w:uiPriority w:val="99"/>
    <w:semiHidden/>
    <w:rsid w:val="005E2A69"/>
    <w:pPr>
      <w:spacing w:line="240" w:lineRule="auto"/>
    </w:pPr>
    <w:rPr>
      <w:sz w:val="20"/>
      <w:szCs w:val="20"/>
    </w:rPr>
  </w:style>
  <w:style w:type="character" w:customStyle="1" w:styleId="TextkomentraChar">
    <w:name w:val="Text komentára Char"/>
    <w:link w:val="Textkomentra"/>
    <w:uiPriority w:val="99"/>
    <w:semiHidden/>
    <w:locked/>
    <w:rsid w:val="005E2A69"/>
    <w:rPr>
      <w:rFonts w:cs="Times New Roman"/>
      <w:sz w:val="20"/>
      <w:szCs w:val="20"/>
    </w:rPr>
  </w:style>
  <w:style w:type="paragraph" w:styleId="Predmetkomentra">
    <w:name w:val="annotation subject"/>
    <w:basedOn w:val="Textkomentra"/>
    <w:next w:val="Textkomentra"/>
    <w:link w:val="PredmetkomentraChar"/>
    <w:uiPriority w:val="99"/>
    <w:semiHidden/>
    <w:rsid w:val="005E2A69"/>
    <w:rPr>
      <w:b/>
      <w:bCs/>
    </w:rPr>
  </w:style>
  <w:style w:type="character" w:customStyle="1" w:styleId="PredmetkomentraChar">
    <w:name w:val="Predmet komentára Char"/>
    <w:link w:val="Predmetkomentra"/>
    <w:uiPriority w:val="99"/>
    <w:semiHidden/>
    <w:locked/>
    <w:rsid w:val="005E2A69"/>
    <w:rPr>
      <w:rFonts w:cs="Times New Roman"/>
      <w:b/>
      <w:bCs/>
      <w:sz w:val="20"/>
      <w:szCs w:val="20"/>
    </w:rPr>
  </w:style>
  <w:style w:type="paragraph" w:styleId="Revzia">
    <w:name w:val="Revision"/>
    <w:hidden/>
    <w:uiPriority w:val="99"/>
    <w:semiHidden/>
    <w:rsid w:val="005E2A69"/>
    <w:pPr>
      <w:adjustRightInd w:val="0"/>
    </w:pPr>
    <w:rPr>
      <w:sz w:val="22"/>
      <w:szCs w:val="22"/>
      <w:lang w:eastAsia="en-US"/>
    </w:rPr>
  </w:style>
  <w:style w:type="paragraph" w:styleId="Hlavika">
    <w:name w:val="header"/>
    <w:basedOn w:val="Normlny"/>
    <w:link w:val="HlavikaChar"/>
    <w:uiPriority w:val="99"/>
    <w:rsid w:val="005E2A69"/>
    <w:pPr>
      <w:tabs>
        <w:tab w:val="center" w:pos="4536"/>
        <w:tab w:val="right" w:pos="9072"/>
      </w:tabs>
      <w:spacing w:after="0" w:line="240" w:lineRule="auto"/>
    </w:pPr>
  </w:style>
  <w:style w:type="character" w:customStyle="1" w:styleId="HlavikaChar">
    <w:name w:val="Hlavička Char"/>
    <w:link w:val="Hlavika"/>
    <w:uiPriority w:val="99"/>
    <w:locked/>
    <w:rsid w:val="005E2A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2A69"/>
    <w:pPr>
      <w:adjustRightInd w:val="0"/>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E2A69"/>
    <w:pPr>
      <w:tabs>
        <w:tab w:val="center" w:pos="4536"/>
        <w:tab w:val="right" w:pos="9072"/>
      </w:tabs>
      <w:spacing w:after="0" w:line="240" w:lineRule="auto"/>
    </w:pPr>
  </w:style>
  <w:style w:type="character" w:customStyle="1" w:styleId="PtaChar">
    <w:name w:val="Päta Char"/>
    <w:link w:val="Pta"/>
    <w:uiPriority w:val="99"/>
    <w:locked/>
    <w:rsid w:val="005E2A69"/>
    <w:rPr>
      <w:rFonts w:cs="Times New Roman"/>
    </w:rPr>
  </w:style>
  <w:style w:type="paragraph" w:styleId="Textpoznmkypodiarou">
    <w:name w:val="footnote text"/>
    <w:basedOn w:val="Normlny"/>
    <w:link w:val="TextpoznmkypodiarouChar"/>
    <w:uiPriority w:val="99"/>
    <w:semiHidden/>
    <w:rsid w:val="005E2A69"/>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5E2A69"/>
    <w:rPr>
      <w:rFonts w:cs="Times New Roman"/>
      <w:sz w:val="20"/>
      <w:szCs w:val="20"/>
    </w:rPr>
  </w:style>
  <w:style w:type="character" w:styleId="Odkaznapoznmkupodiarou">
    <w:name w:val="footnote reference"/>
    <w:uiPriority w:val="99"/>
    <w:semiHidden/>
    <w:rsid w:val="005E2A69"/>
    <w:rPr>
      <w:rFonts w:cs="Times New Roman"/>
      <w:vertAlign w:val="superscript"/>
    </w:rPr>
  </w:style>
  <w:style w:type="paragraph" w:styleId="Textbubliny">
    <w:name w:val="Balloon Text"/>
    <w:basedOn w:val="Normlny"/>
    <w:link w:val="TextbublinyChar"/>
    <w:uiPriority w:val="99"/>
    <w:semiHidden/>
    <w:rsid w:val="005E2A6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5E2A69"/>
    <w:rPr>
      <w:rFonts w:cs="Times New Roman"/>
      <w:sz w:val="18"/>
      <w:szCs w:val="18"/>
    </w:rPr>
  </w:style>
  <w:style w:type="paragraph" w:styleId="Odsekzoznamu">
    <w:name w:val="List Paragraph"/>
    <w:basedOn w:val="Normlny"/>
    <w:uiPriority w:val="34"/>
    <w:qFormat/>
    <w:rsid w:val="005E2A69"/>
    <w:pPr>
      <w:ind w:left="720"/>
    </w:pPr>
  </w:style>
  <w:style w:type="character" w:styleId="Odkaznakomentr">
    <w:name w:val="annotation reference"/>
    <w:uiPriority w:val="99"/>
    <w:semiHidden/>
    <w:rsid w:val="005E2A69"/>
    <w:rPr>
      <w:rFonts w:cs="Times New Roman"/>
      <w:sz w:val="16"/>
      <w:szCs w:val="16"/>
    </w:rPr>
  </w:style>
  <w:style w:type="paragraph" w:styleId="Textkomentra">
    <w:name w:val="annotation text"/>
    <w:basedOn w:val="Normlny"/>
    <w:link w:val="TextkomentraChar"/>
    <w:uiPriority w:val="99"/>
    <w:semiHidden/>
    <w:rsid w:val="005E2A69"/>
    <w:pPr>
      <w:spacing w:line="240" w:lineRule="auto"/>
    </w:pPr>
    <w:rPr>
      <w:sz w:val="20"/>
      <w:szCs w:val="20"/>
    </w:rPr>
  </w:style>
  <w:style w:type="character" w:customStyle="1" w:styleId="TextkomentraChar">
    <w:name w:val="Text komentára Char"/>
    <w:link w:val="Textkomentra"/>
    <w:uiPriority w:val="99"/>
    <w:semiHidden/>
    <w:locked/>
    <w:rsid w:val="005E2A69"/>
    <w:rPr>
      <w:rFonts w:cs="Times New Roman"/>
      <w:sz w:val="20"/>
      <w:szCs w:val="20"/>
    </w:rPr>
  </w:style>
  <w:style w:type="paragraph" w:styleId="Predmetkomentra">
    <w:name w:val="annotation subject"/>
    <w:basedOn w:val="Textkomentra"/>
    <w:next w:val="Textkomentra"/>
    <w:link w:val="PredmetkomentraChar"/>
    <w:uiPriority w:val="99"/>
    <w:semiHidden/>
    <w:rsid w:val="005E2A69"/>
    <w:rPr>
      <w:b/>
      <w:bCs/>
    </w:rPr>
  </w:style>
  <w:style w:type="character" w:customStyle="1" w:styleId="PredmetkomentraChar">
    <w:name w:val="Predmet komentára Char"/>
    <w:link w:val="Predmetkomentra"/>
    <w:uiPriority w:val="99"/>
    <w:semiHidden/>
    <w:locked/>
    <w:rsid w:val="005E2A69"/>
    <w:rPr>
      <w:rFonts w:cs="Times New Roman"/>
      <w:b/>
      <w:bCs/>
      <w:sz w:val="20"/>
      <w:szCs w:val="20"/>
    </w:rPr>
  </w:style>
  <w:style w:type="paragraph" w:styleId="Revzia">
    <w:name w:val="Revision"/>
    <w:hidden/>
    <w:uiPriority w:val="99"/>
    <w:semiHidden/>
    <w:rsid w:val="005E2A69"/>
    <w:pPr>
      <w:adjustRightInd w:val="0"/>
    </w:pPr>
    <w:rPr>
      <w:sz w:val="22"/>
      <w:szCs w:val="22"/>
      <w:lang w:eastAsia="en-US"/>
    </w:rPr>
  </w:style>
  <w:style w:type="paragraph" w:styleId="Hlavika">
    <w:name w:val="header"/>
    <w:basedOn w:val="Normlny"/>
    <w:link w:val="HlavikaChar"/>
    <w:uiPriority w:val="99"/>
    <w:rsid w:val="005E2A69"/>
    <w:pPr>
      <w:tabs>
        <w:tab w:val="center" w:pos="4536"/>
        <w:tab w:val="right" w:pos="9072"/>
      </w:tabs>
      <w:spacing w:after="0" w:line="240" w:lineRule="auto"/>
    </w:pPr>
  </w:style>
  <w:style w:type="character" w:customStyle="1" w:styleId="HlavikaChar">
    <w:name w:val="Hlavička Char"/>
    <w:link w:val="Hlavika"/>
    <w:uiPriority w:val="99"/>
    <w:locked/>
    <w:rsid w:val="005E2A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DC8B-640C-4E7A-A84D-06A7F0C7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8699</Words>
  <Characters>47414</Characters>
  <Application>Microsoft Office Word</Application>
  <DocSecurity>0</DocSecurity>
  <Lines>395</Lines>
  <Paragraphs>112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2015-08-13T09:03:00Z</dcterms:created>
  <dcterms:modified xsi:type="dcterms:W3CDTF">2015-08-13T09:49:00Z</dcterms:modified>
</cp:coreProperties>
</file>