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VLÁDA SLOVENSKEJ REPUBLIKY</w:t>
      </w: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object w:dxaOrig="111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5" o:title=""/>
          </v:shape>
          <o:OLEObject Type="Embed" ProgID="Word.Picture.8" ShapeID="_x0000_i1025" DrawAspect="Content" ObjectID="_1496471666" r:id="rId6"/>
        </w:object>
      </w: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UZNESENIE VLÁDY SLOVENSKEJ REPUBLIKY</w:t>
      </w: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č. </w:t>
      </w: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z ..........</w:t>
      </w:r>
    </w:p>
    <w:p w:rsidR="00A40BFB" w:rsidRDefault="00A40BFB" w:rsidP="00A40BFB">
      <w:pPr>
        <w:tabs>
          <w:tab w:val="left" w:pos="3765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ab/>
      </w:r>
    </w:p>
    <w:p w:rsidR="00A40BFB" w:rsidRDefault="00843D6C" w:rsidP="00843D6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návrhu zákona, 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ktorým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sa mení a dopĺňa zákon č. 58/2014  Z. z.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 </w:t>
      </w:r>
      <w:r w:rsidRPr="003639FE"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 xml:space="preserve">výbušninách, výbušných </w:t>
      </w:r>
      <w:r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 xml:space="preserve"> </w:t>
      </w:r>
      <w:r w:rsidRPr="003639FE"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>predmetoch a munícii a o zmene a doplnení niektorých zákonov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ktorým sa dopĺňa zákon  č. </w:t>
      </w:r>
      <w:r w:rsidRPr="003639FE">
        <w:rPr>
          <w:rFonts w:ascii="Times New Roman" w:eastAsia="Times New Roman" w:hAnsi="Times New Roman" w:cs="Arial"/>
          <w:b/>
          <w:color w:val="000000"/>
          <w:sz w:val="24"/>
          <w:szCs w:val="20"/>
          <w:lang w:eastAsia="sk-SK"/>
        </w:rPr>
        <w:t>455/1991 Zb. o živnostenskom podnikaní (živnostenský zákon) v znení neskorších predpisov</w:t>
      </w: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A40BFB" w:rsidRDefault="00A40BFB" w:rsidP="00A40BF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A40BFB" w:rsidTr="00A40BF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BFB" w:rsidRDefault="00A40B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40BFB" w:rsidRDefault="00A40B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A40BFB" w:rsidTr="00A40BF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BFB" w:rsidRDefault="00A40B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BFB" w:rsidRDefault="00A40BF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minister hospodárstva</w:t>
            </w:r>
          </w:p>
        </w:tc>
      </w:tr>
    </w:tbl>
    <w:p w:rsidR="00A40BFB" w:rsidRDefault="00A40BFB" w:rsidP="00A40BFB">
      <w:pPr>
        <w:suppressAutoHyphens w:val="0"/>
        <w:spacing w:before="48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Vláda</w:t>
      </w:r>
    </w:p>
    <w:p w:rsidR="00A40BFB" w:rsidRDefault="00A40BFB" w:rsidP="00A40BFB">
      <w:pPr>
        <w:keepNext/>
        <w:tabs>
          <w:tab w:val="num" w:pos="567"/>
        </w:tabs>
        <w:suppressAutoHyphens w:val="0"/>
        <w:spacing w:before="360" w:after="0" w:line="240" w:lineRule="auto"/>
        <w:ind w:left="567" w:hanging="567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sk-SK"/>
        </w:rPr>
        <w:t>A. schvaľuje</w:t>
      </w:r>
    </w:p>
    <w:p w:rsidR="00A40BFB" w:rsidRDefault="00A40BFB" w:rsidP="00A40BFB">
      <w:pPr>
        <w:tabs>
          <w:tab w:val="num" w:pos="1418"/>
        </w:tabs>
        <w:suppressAutoHyphens w:val="0"/>
        <w:spacing w:before="120" w:after="0" w:line="240" w:lineRule="auto"/>
        <w:ind w:left="1418" w:hanging="1418"/>
        <w:jc w:val="both"/>
        <w:outlineLvl w:val="1"/>
        <w:rPr>
          <w:rFonts w:ascii="Times New Roman" w:eastAsia="Arial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sz w:val="24"/>
          <w:szCs w:val="24"/>
          <w:lang w:eastAsia="sk-SK"/>
        </w:rPr>
        <w:t xml:space="preserve">    A.1      </w:t>
      </w:r>
      <w:r w:rsidR="00843D6C">
        <w:rPr>
          <w:rFonts w:ascii="Times New Roman" w:eastAsia="Arial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Arial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ávrh zákona</w:t>
      </w:r>
      <w:r w:rsidR="00074B3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43D6C">
        <w:rPr>
          <w:rFonts w:ascii="Times New Roman" w:eastAsia="Times New Roman" w:hAnsi="Times New Roman"/>
          <w:sz w:val="24"/>
          <w:szCs w:val="24"/>
          <w:lang w:eastAsia="sk-SK"/>
        </w:rPr>
        <w:t xml:space="preserve">ktorým sa mení a dopĺňa zákon č. 58/2014 Z. z.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 výbušninách, výbušných predmetoch a munícii a o zmene a doplnení </w:t>
      </w:r>
      <w:r>
        <w:rPr>
          <w:rFonts w:ascii="Times New Roman" w:eastAsia="Times New Roman" w:hAnsi="Times New Roman" w:cs="Arial"/>
          <w:sz w:val="24"/>
          <w:szCs w:val="24"/>
          <w:lang w:eastAsia="sk-SK"/>
        </w:rPr>
        <w:t xml:space="preserve">niektorých zákonov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 ktorým sa dopĺňa zákon  č. 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455/1991 Zb.  o živnostenskom podnikaní (živnostenský zákon) v znení neskorších predpisov</w:t>
      </w:r>
      <w:r>
        <w:rPr>
          <w:rFonts w:ascii="Times New Roman" w:eastAsia="Times New Roman" w:hAnsi="Times New Roman" w:cs="Arial"/>
          <w:sz w:val="24"/>
          <w:szCs w:val="24"/>
          <w:lang w:eastAsia="sk-SK"/>
        </w:rPr>
        <w:t xml:space="preserve">  </w:t>
      </w:r>
    </w:p>
    <w:p w:rsidR="00A40BFB" w:rsidRDefault="00A40BFB" w:rsidP="00A40BFB">
      <w:pPr>
        <w:keepNext/>
        <w:tabs>
          <w:tab w:val="num" w:pos="567"/>
        </w:tabs>
        <w:suppressAutoHyphens w:val="0"/>
        <w:spacing w:before="360" w:after="0" w:line="240" w:lineRule="auto"/>
        <w:ind w:left="567" w:hanging="567"/>
        <w:outlineLvl w:val="0"/>
        <w:rPr>
          <w:rFonts w:ascii="Times New Roman" w:eastAsia="Arial" w:hAnsi="Times New Roman"/>
          <w:b/>
          <w:bCs/>
          <w:kern w:val="32"/>
          <w:sz w:val="28"/>
          <w:szCs w:val="28"/>
          <w:lang w:eastAsia="sk-SK"/>
        </w:rPr>
      </w:pPr>
      <w:r>
        <w:rPr>
          <w:rFonts w:ascii="Times New Roman" w:eastAsia="Arial" w:hAnsi="Times New Roman"/>
          <w:b/>
          <w:bCs/>
          <w:kern w:val="32"/>
          <w:sz w:val="28"/>
          <w:szCs w:val="28"/>
          <w:lang w:eastAsia="sk-SK"/>
        </w:rPr>
        <w:t>B. poveruje </w:t>
      </w:r>
    </w:p>
    <w:p w:rsidR="00A40BFB" w:rsidRDefault="00A40BFB" w:rsidP="00A40BFB">
      <w:pPr>
        <w:suppressAutoHyphens w:val="0"/>
        <w:spacing w:before="240" w:after="120" w:line="240" w:lineRule="auto"/>
        <w:ind w:left="567"/>
        <w:rPr>
          <w:rFonts w:ascii="Times New Roman" w:eastAsia="Arial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predsedu vlády </w:t>
      </w:r>
    </w:p>
    <w:p w:rsidR="00A40BFB" w:rsidRDefault="00A40BFB" w:rsidP="00843D6C">
      <w:pPr>
        <w:tabs>
          <w:tab w:val="num" w:pos="1418"/>
        </w:tabs>
        <w:suppressAutoHyphens w:val="0"/>
        <w:spacing w:before="120" w:after="0" w:line="240" w:lineRule="auto"/>
        <w:ind w:left="1418" w:hanging="851"/>
        <w:jc w:val="both"/>
        <w:outlineLvl w:val="1"/>
        <w:rPr>
          <w:rFonts w:ascii="Times New Roman" w:eastAsia="Arial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sz w:val="24"/>
          <w:szCs w:val="24"/>
          <w:lang w:eastAsia="sk-SK"/>
        </w:rPr>
        <w:t>B.1.</w:t>
      </w:r>
      <w:r>
        <w:rPr>
          <w:rFonts w:ascii="Times New Roman" w:eastAsia="Arial" w:hAnsi="Times New Roman"/>
          <w:sz w:val="24"/>
          <w:szCs w:val="24"/>
          <w:lang w:eastAsia="sk-SK"/>
        </w:rPr>
        <w:tab/>
        <w:t>predložiť vládny návrh zákona predsedovi Národnej rady SR na ďalšie ústavné prerokovanie</w:t>
      </w:r>
    </w:p>
    <w:p w:rsidR="00A40BFB" w:rsidRDefault="00A40BFB" w:rsidP="00A40BFB">
      <w:pPr>
        <w:suppressAutoHyphens w:val="0"/>
        <w:spacing w:before="240" w:after="120" w:line="240" w:lineRule="auto"/>
        <w:ind w:left="567"/>
        <w:rPr>
          <w:rFonts w:ascii="Times New Roman" w:eastAsia="Arial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ministra </w:t>
      </w:r>
      <w:r w:rsidRPr="00A40B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hospodárstva</w:t>
      </w:r>
    </w:p>
    <w:p w:rsidR="00A40BFB" w:rsidRDefault="00A40BFB" w:rsidP="00A40BFB">
      <w:pPr>
        <w:tabs>
          <w:tab w:val="num" w:pos="1418"/>
        </w:tabs>
        <w:suppressAutoHyphens w:val="0"/>
        <w:spacing w:before="120" w:after="0" w:line="240" w:lineRule="auto"/>
        <w:ind w:left="1418" w:hanging="851"/>
        <w:jc w:val="both"/>
        <w:outlineLvl w:val="1"/>
        <w:rPr>
          <w:rFonts w:ascii="Times New Roman" w:eastAsia="Arial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sz w:val="24"/>
          <w:szCs w:val="24"/>
          <w:lang w:eastAsia="sk-SK"/>
        </w:rPr>
        <w:t>B.2.        uviesť vládny návrh zákona v Národnej rade SR</w:t>
      </w:r>
    </w:p>
    <w:p w:rsidR="00A40BFB" w:rsidRDefault="00A40BFB" w:rsidP="00A40BFB">
      <w:pPr>
        <w:keepNext/>
        <w:suppressAutoHyphens w:val="0"/>
        <w:spacing w:before="360" w:after="0" w:line="240" w:lineRule="auto"/>
        <w:rPr>
          <w:rFonts w:ascii="Times New Roman" w:eastAsia="Arial" w:hAnsi="Times New Roman"/>
          <w:bCs/>
          <w:sz w:val="24"/>
          <w:szCs w:val="24"/>
          <w:lang w:eastAsia="sk-SK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sk-SK"/>
        </w:rPr>
        <w:t>Vykoná:</w:t>
      </w:r>
      <w:r>
        <w:rPr>
          <w:rFonts w:ascii="Times New Roman" w:eastAsia="Arial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Arial" w:hAnsi="Times New Roman"/>
          <w:bCs/>
          <w:sz w:val="24"/>
          <w:szCs w:val="24"/>
          <w:lang w:eastAsia="sk-SK"/>
        </w:rPr>
        <w:t xml:space="preserve">predseda vlády </w:t>
      </w:r>
    </w:p>
    <w:p w:rsidR="00A40BFB" w:rsidRDefault="00A40BFB" w:rsidP="00A40BFB">
      <w:pPr>
        <w:suppressAutoHyphens w:val="0"/>
        <w:spacing w:after="0" w:line="240" w:lineRule="auto"/>
        <w:ind w:left="1418"/>
        <w:rPr>
          <w:rFonts w:ascii="Times New Roman" w:eastAsia="Arial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sz w:val="24"/>
          <w:szCs w:val="24"/>
          <w:lang w:eastAsia="sk-SK"/>
        </w:rPr>
        <w:t xml:space="preserve">minister hospodárstva </w:t>
      </w:r>
    </w:p>
    <w:p w:rsidR="00A40BFB" w:rsidRDefault="00A40BFB" w:rsidP="00A40BFB">
      <w:pPr>
        <w:suppressAutoHyphens w:val="0"/>
        <w:spacing w:before="360" w:after="0" w:line="240" w:lineRule="auto"/>
        <w:rPr>
          <w:rFonts w:ascii="Times New Roman" w:eastAsia="Arial" w:hAnsi="Times New Roman"/>
          <w:bCs/>
          <w:sz w:val="24"/>
          <w:szCs w:val="24"/>
          <w:lang w:eastAsia="sk-SK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sk-SK"/>
        </w:rPr>
        <w:t>Na vedomie: </w:t>
      </w:r>
      <w:r>
        <w:rPr>
          <w:rFonts w:ascii="Times New Roman" w:eastAsia="Arial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Arial" w:hAnsi="Times New Roman"/>
          <w:bCs/>
          <w:sz w:val="24"/>
          <w:szCs w:val="24"/>
          <w:lang w:eastAsia="sk-SK"/>
        </w:rPr>
        <w:t>predseda Národnej rady SR </w:t>
      </w:r>
    </w:p>
    <w:p w:rsidR="00A40BFB" w:rsidRDefault="00A40BFB" w:rsidP="00A40BF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</w:p>
    <w:p w:rsidR="00CF0765" w:rsidRDefault="00CF0765"/>
    <w:sectPr w:rsidR="00CF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FB"/>
    <w:rsid w:val="00074B3B"/>
    <w:rsid w:val="00843D6C"/>
    <w:rsid w:val="00A40BFB"/>
    <w:rsid w:val="00C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BF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BF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3</cp:revision>
  <dcterms:created xsi:type="dcterms:W3CDTF">2015-06-22T07:11:00Z</dcterms:created>
  <dcterms:modified xsi:type="dcterms:W3CDTF">2015-06-22T07:48:00Z</dcterms:modified>
</cp:coreProperties>
</file>