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66F3" w14:textId="260C50C4" w:rsidR="0087537D" w:rsidRPr="007F1273" w:rsidRDefault="00A45AA1" w:rsidP="00EE6C95">
      <w:pPr>
        <w:spacing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N á v r h</w:t>
      </w:r>
    </w:p>
    <w:p w14:paraId="2A3D35DF" w14:textId="77777777" w:rsidR="0087537D" w:rsidRPr="007F1273" w:rsidRDefault="0087537D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</w:p>
    <w:p w14:paraId="09486B54" w14:textId="77777777" w:rsidR="00CB2310" w:rsidRPr="007F1273" w:rsidRDefault="00456524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  <w:r w:rsidRPr="007F1273">
        <w:rPr>
          <w:b/>
          <w:color w:val="auto"/>
        </w:rPr>
        <w:t>VYHLÁŠKA</w:t>
      </w:r>
    </w:p>
    <w:p w14:paraId="3A4A3BA6" w14:textId="77777777" w:rsidR="00456524" w:rsidRPr="007F1273" w:rsidRDefault="00456524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  <w:r w:rsidRPr="007F1273">
        <w:rPr>
          <w:b/>
          <w:color w:val="auto"/>
        </w:rPr>
        <w:t>Úradu pre verejné obstarávanie</w:t>
      </w:r>
    </w:p>
    <w:p w14:paraId="4CDF29BE" w14:textId="18A47467" w:rsidR="00456524" w:rsidRPr="007F1273" w:rsidRDefault="00DE3439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  <w:r w:rsidRPr="00356695">
        <w:rPr>
          <w:b/>
          <w:color w:val="auto"/>
        </w:rPr>
        <w:t>z</w:t>
      </w:r>
      <w:r w:rsidR="006F4222" w:rsidRPr="00356695">
        <w:rPr>
          <w:b/>
          <w:color w:val="auto"/>
        </w:rPr>
        <w:t> </w:t>
      </w:r>
      <w:r w:rsidR="0025592B">
        <w:rPr>
          <w:b/>
          <w:color w:val="auto"/>
        </w:rPr>
        <w:t>......................</w:t>
      </w:r>
      <w:r w:rsidR="00B86951" w:rsidRPr="00356695">
        <w:rPr>
          <w:b/>
          <w:color w:val="auto"/>
        </w:rPr>
        <w:t>,</w:t>
      </w:r>
    </w:p>
    <w:p w14:paraId="28514115" w14:textId="77777777" w:rsidR="00456524" w:rsidRPr="007F1273" w:rsidRDefault="00456524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</w:p>
    <w:p w14:paraId="503A7B0D" w14:textId="77777777" w:rsidR="00730FF3" w:rsidRPr="007F1273" w:rsidRDefault="00456524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  <w:r w:rsidRPr="007F1273">
        <w:rPr>
          <w:b/>
          <w:color w:val="auto"/>
        </w:rPr>
        <w:t xml:space="preserve">ktorou sa ustanovujú </w:t>
      </w:r>
      <w:r w:rsidR="0064671F" w:rsidRPr="007F1273">
        <w:rPr>
          <w:b/>
          <w:color w:val="auto"/>
        </w:rPr>
        <w:t xml:space="preserve">podrobnosti </w:t>
      </w:r>
      <w:r w:rsidR="00B86951" w:rsidRPr="007F1273">
        <w:rPr>
          <w:b/>
          <w:color w:val="auto"/>
        </w:rPr>
        <w:t xml:space="preserve">o </w:t>
      </w:r>
      <w:r w:rsidR="00A75041" w:rsidRPr="007F1273">
        <w:rPr>
          <w:b/>
          <w:color w:val="auto"/>
        </w:rPr>
        <w:t xml:space="preserve">spôsobe </w:t>
      </w:r>
      <w:r w:rsidR="00730FF3" w:rsidRPr="007F1273">
        <w:rPr>
          <w:b/>
          <w:color w:val="auto"/>
        </w:rPr>
        <w:t xml:space="preserve">výpočtu </w:t>
      </w:r>
      <w:r w:rsidRPr="007F1273">
        <w:rPr>
          <w:b/>
          <w:color w:val="auto"/>
        </w:rPr>
        <w:t>výslednej hodnotiacej známky</w:t>
      </w:r>
    </w:p>
    <w:p w14:paraId="6E8F72F1" w14:textId="77777777" w:rsidR="00730FF3" w:rsidRPr="007F1273" w:rsidRDefault="00730FF3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</w:p>
    <w:p w14:paraId="103983DC" w14:textId="77777777" w:rsidR="00900CE4" w:rsidRPr="007F1273" w:rsidRDefault="00900CE4" w:rsidP="00413834">
      <w:pPr>
        <w:keepNext/>
        <w:widowControl w:val="0"/>
        <w:spacing w:line="240" w:lineRule="auto"/>
        <w:ind w:left="0" w:firstLine="0"/>
        <w:jc w:val="center"/>
        <w:rPr>
          <w:b/>
          <w:color w:val="auto"/>
        </w:rPr>
      </w:pPr>
    </w:p>
    <w:p w14:paraId="09844F97" w14:textId="308BF800" w:rsidR="00456524" w:rsidRPr="00D40F60" w:rsidRDefault="00951543" w:rsidP="00356695">
      <w:pPr>
        <w:keepNext/>
        <w:widowControl w:val="0"/>
        <w:spacing w:line="240" w:lineRule="auto"/>
        <w:ind w:left="0" w:firstLine="709"/>
        <w:rPr>
          <w:color w:val="auto"/>
        </w:rPr>
      </w:pPr>
      <w:r w:rsidRPr="00D40F60">
        <w:rPr>
          <w:color w:val="auto"/>
        </w:rPr>
        <w:t>Úrad pre verejné obstarávanie podľa §</w:t>
      </w:r>
      <w:r w:rsidR="00C31DA6" w:rsidRPr="00D40F60">
        <w:rPr>
          <w:color w:val="auto"/>
        </w:rPr>
        <w:t xml:space="preserve"> 18</w:t>
      </w:r>
      <w:r w:rsidR="00EA6415" w:rsidRPr="00D40F60">
        <w:rPr>
          <w:color w:val="auto"/>
        </w:rPr>
        <w:t>6</w:t>
      </w:r>
      <w:r w:rsidRPr="00D40F60">
        <w:rPr>
          <w:color w:val="auto"/>
        </w:rPr>
        <w:t xml:space="preserve"> ods. </w:t>
      </w:r>
      <w:r w:rsidR="00C31DA6" w:rsidRPr="00D40F60">
        <w:rPr>
          <w:color w:val="auto"/>
        </w:rPr>
        <w:t>4</w:t>
      </w:r>
      <w:r w:rsidRPr="00D40F60">
        <w:rPr>
          <w:color w:val="auto"/>
        </w:rPr>
        <w:t xml:space="preserve"> zákona č. </w:t>
      </w:r>
      <w:r w:rsidR="00356695" w:rsidRPr="00D40F60">
        <w:rPr>
          <w:color w:val="auto"/>
        </w:rPr>
        <w:t xml:space="preserve">......... </w:t>
      </w:r>
      <w:r w:rsidRPr="00D40F60">
        <w:rPr>
          <w:color w:val="auto"/>
        </w:rPr>
        <w:t>Z. z. o verejnom obstarávaní</w:t>
      </w:r>
      <w:r w:rsidR="00356695" w:rsidRPr="00D40F60">
        <w:rPr>
          <w:color w:val="auto"/>
        </w:rPr>
        <w:t xml:space="preserve"> a o zmene a doplnení niektorých zákonov</w:t>
      </w:r>
      <w:r w:rsidRPr="00D40F60">
        <w:rPr>
          <w:color w:val="auto"/>
        </w:rPr>
        <w:t xml:space="preserve"> </w:t>
      </w:r>
      <w:r w:rsidR="006338E1" w:rsidRPr="00D40F60">
        <w:rPr>
          <w:color w:val="auto"/>
        </w:rPr>
        <w:t>(ďalej len „zákon“) ustanovuje</w:t>
      </w:r>
    </w:p>
    <w:p w14:paraId="33EDFDF7" w14:textId="77777777" w:rsidR="00951543" w:rsidRPr="00356695" w:rsidRDefault="00951543" w:rsidP="00413834">
      <w:pPr>
        <w:keepNext/>
        <w:widowControl w:val="0"/>
        <w:spacing w:line="240" w:lineRule="auto"/>
        <w:rPr>
          <w:color w:val="auto"/>
        </w:rPr>
      </w:pPr>
    </w:p>
    <w:p w14:paraId="4C34C9B7" w14:textId="77777777" w:rsidR="0064671F" w:rsidRPr="00356695" w:rsidRDefault="00B753B5" w:rsidP="00413834">
      <w:pPr>
        <w:keepNext/>
        <w:widowControl w:val="0"/>
        <w:spacing w:line="240" w:lineRule="auto"/>
        <w:jc w:val="center"/>
        <w:rPr>
          <w:color w:val="auto"/>
        </w:rPr>
      </w:pPr>
      <w:r w:rsidRPr="00356695">
        <w:rPr>
          <w:color w:val="auto"/>
        </w:rPr>
        <w:t xml:space="preserve">§ </w:t>
      </w:r>
      <w:r w:rsidR="00A7625A" w:rsidRPr="00356695">
        <w:rPr>
          <w:color w:val="auto"/>
        </w:rPr>
        <w:t>1</w:t>
      </w:r>
    </w:p>
    <w:p w14:paraId="202B5B48" w14:textId="77777777" w:rsidR="007F1273" w:rsidRPr="00356695" w:rsidRDefault="007F1273" w:rsidP="00413834">
      <w:pPr>
        <w:keepNext/>
        <w:widowControl w:val="0"/>
        <w:spacing w:line="240" w:lineRule="auto"/>
        <w:jc w:val="center"/>
        <w:rPr>
          <w:color w:val="auto"/>
        </w:rPr>
      </w:pPr>
    </w:p>
    <w:p w14:paraId="1B3254F8" w14:textId="63F2B107" w:rsidR="00445D8C" w:rsidRPr="00D40F60" w:rsidRDefault="00046BBC" w:rsidP="007F1273">
      <w:pPr>
        <w:numPr>
          <w:ilvl w:val="0"/>
          <w:numId w:val="42"/>
        </w:numPr>
        <w:spacing w:line="240" w:lineRule="auto"/>
        <w:ind w:left="0"/>
        <w:rPr>
          <w:color w:val="auto"/>
        </w:rPr>
      </w:pPr>
      <w:r w:rsidRPr="00D40F60">
        <w:rPr>
          <w:color w:val="auto"/>
        </w:rPr>
        <w:t xml:space="preserve">Výsledná hodnotiaca </w:t>
      </w:r>
      <w:r w:rsidR="00445D8C" w:rsidRPr="00D40F60">
        <w:rPr>
          <w:color w:val="auto"/>
        </w:rPr>
        <w:t xml:space="preserve">známka </w:t>
      </w:r>
      <w:r w:rsidR="00A1228C" w:rsidRPr="00D40F60">
        <w:rPr>
          <w:color w:val="auto"/>
        </w:rPr>
        <w:t xml:space="preserve">podľa § </w:t>
      </w:r>
      <w:r w:rsidRPr="00D40F60">
        <w:rPr>
          <w:color w:val="auto"/>
        </w:rPr>
        <w:t>1</w:t>
      </w:r>
      <w:r w:rsidR="00EA6415" w:rsidRPr="00D40F60">
        <w:rPr>
          <w:color w:val="auto"/>
        </w:rPr>
        <w:t>2</w:t>
      </w:r>
      <w:r w:rsidR="00A1228C" w:rsidRPr="00D40F60">
        <w:rPr>
          <w:color w:val="auto"/>
        </w:rPr>
        <w:t xml:space="preserve"> ods. </w:t>
      </w:r>
      <w:r w:rsidRPr="00D40F60">
        <w:rPr>
          <w:color w:val="auto"/>
        </w:rPr>
        <w:t>6</w:t>
      </w:r>
      <w:r w:rsidR="00A1228C" w:rsidRPr="00D40F60">
        <w:rPr>
          <w:color w:val="auto"/>
        </w:rPr>
        <w:t xml:space="preserve"> zákona </w:t>
      </w:r>
      <w:r w:rsidR="00342532" w:rsidRPr="00D40F60">
        <w:rPr>
          <w:color w:val="auto"/>
        </w:rPr>
        <w:t xml:space="preserve">sa vypočíta </w:t>
      </w:r>
      <w:r w:rsidR="009D7241" w:rsidRPr="00D40F60">
        <w:rPr>
          <w:color w:val="auto"/>
        </w:rPr>
        <w:t>podľa vzorcov</w:t>
      </w:r>
      <w:r w:rsidR="00445D8C" w:rsidRPr="00D40F60">
        <w:rPr>
          <w:color w:val="auto"/>
        </w:rPr>
        <w:t>:</w:t>
      </w:r>
    </w:p>
    <w:p w14:paraId="4C995FB3" w14:textId="77777777" w:rsidR="00046BBC" w:rsidRDefault="00046BBC" w:rsidP="00046BBC">
      <w:pPr>
        <w:spacing w:line="240" w:lineRule="auto"/>
        <w:ind w:left="340" w:firstLine="0"/>
        <w:rPr>
          <w:color w:val="auto"/>
        </w:rPr>
      </w:pPr>
      <w:bookmarkStart w:id="0" w:name="_GoBack"/>
      <w:bookmarkEnd w:id="0"/>
    </w:p>
    <w:p w14:paraId="11C3F5B4" w14:textId="5A162950" w:rsidR="00046BBC" w:rsidRPr="002052ED" w:rsidRDefault="00046BBC" w:rsidP="009D7241">
      <w:pPr>
        <w:spacing w:line="240" w:lineRule="auto"/>
        <w:ind w:left="0" w:firstLine="0"/>
        <w:jc w:val="center"/>
        <w:rPr>
          <w:color w:val="auto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auto"/>
              <w:szCs w:val="24"/>
            </w:rPr>
            <m:t>VHZ=</m:t>
          </m:r>
          <m:func>
            <m:funcPr>
              <m:ctrlPr>
                <w:rPr>
                  <w:rFonts w:ascii="Cambria Math" w:hAnsi="Cambria Math"/>
                  <w:i/>
                  <w:color w:val="auto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auto"/>
                  <w:szCs w:val="24"/>
                </w:rPr>
                <m:t>min</m:t>
              </m:r>
            </m:fName>
            <m:e>
              <m:r>
                <w:rPr>
                  <w:rFonts w:ascii="Cambria Math" w:hAnsi="Cambria Math"/>
                  <w:color w:val="auto"/>
                  <w:szCs w:val="24"/>
                </w:rPr>
                <m:t>(M)</m:t>
              </m:r>
            </m:e>
          </m:func>
        </m:oMath>
      </m:oMathPara>
    </w:p>
    <w:p w14:paraId="3CC2A1BF" w14:textId="77777777" w:rsidR="00046BBC" w:rsidRPr="002052ED" w:rsidRDefault="00046BBC" w:rsidP="009D7241">
      <w:pPr>
        <w:spacing w:line="240" w:lineRule="auto"/>
        <w:ind w:left="340" w:firstLine="0"/>
        <w:jc w:val="center"/>
        <w:rPr>
          <w:color w:val="auto"/>
          <w:szCs w:val="24"/>
        </w:rPr>
      </w:pPr>
    </w:p>
    <w:p w14:paraId="5339AC5B" w14:textId="6695F2D4" w:rsidR="00046BBC" w:rsidRPr="002052ED" w:rsidRDefault="00D40F60" w:rsidP="009D7241">
      <w:pPr>
        <w:spacing w:line="240" w:lineRule="auto"/>
        <w:ind w:left="0" w:firstLine="0"/>
        <w:jc w:val="center"/>
        <w:rPr>
          <w:color w:val="auto"/>
          <w:szCs w:val="24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color w:val="auto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szCs w:val="24"/>
                  <w:lang w:val="en-US"/>
                </w:rPr>
                <m:t>M={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Cs w:val="24"/>
                      <w:lang w:val="en-US"/>
                    </w:rPr>
                    <m:t>HZ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auto"/>
                  <w:szCs w:val="24"/>
                  <w:lang w:val="en-US"/>
                </w:rPr>
                <m:t>}</m:t>
              </m:r>
            </m:e>
            <m:sub>
              <m:r>
                <w:rPr>
                  <w:rFonts w:ascii="Cambria Math" w:hAnsi="Cambria Math"/>
                  <w:color w:val="auto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color w:val="auto"/>
                  <w:szCs w:val="24"/>
                </w:rPr>
                <m:t>n</m:t>
              </m:r>
            </m:sup>
          </m:sSubSup>
        </m:oMath>
      </m:oMathPara>
    </w:p>
    <w:p w14:paraId="74F27F63" w14:textId="77777777" w:rsidR="00731917" w:rsidRDefault="00731917" w:rsidP="009D7241">
      <w:pPr>
        <w:spacing w:line="240" w:lineRule="auto"/>
        <w:jc w:val="center"/>
        <w:rPr>
          <w:color w:val="auto"/>
        </w:rPr>
      </w:pPr>
    </w:p>
    <w:p w14:paraId="73BD7054" w14:textId="78867FFB" w:rsidR="001D773B" w:rsidRPr="008A5958" w:rsidRDefault="00D40F60" w:rsidP="001D773B">
      <w:pPr>
        <w:ind w:left="0"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HZ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vertAlign w:val="subscript"/>
            </w:rPr>
            <m:t xml:space="preserve">= </m:t>
          </m:r>
          <m:d>
            <m:dPr>
              <m:ctrlPr>
                <w:rPr>
                  <w:rFonts w:ascii="Cambria Math" w:eastAsiaTheme="minorEastAsia" w:hAnsi="Cambria Math"/>
                  <w:vertAlign w:val="subscript"/>
                </w:rPr>
              </m:ctrlPr>
            </m:dPr>
            <m:e>
              <m:r>
                <w:rPr>
                  <w:rFonts w:ascii="Cambria Math" w:eastAsiaTheme="minorEastAsia" w:hAnsi="Cambria Math"/>
                  <w:vertAlign w:val="subscript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PUZ</m:t>
                  </m:r>
                </m:e>
                <m:sub>
                  <m:r>
                    <w:rPr>
                      <w:rFonts w:ascii="Cambria Math" w:hAnsi="Cambria Math"/>
                    </w:rPr>
                    <m:t>pp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vertAlign w:val="subscript"/>
            </w:rPr>
            <m:t xml:space="preserve"> 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PUZ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ip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vertAlign w:val="subscript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vertAlign w:val="subscript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d>
        </m:oMath>
      </m:oMathPara>
    </w:p>
    <w:p w14:paraId="160DFC3E" w14:textId="458B406D" w:rsidR="00731917" w:rsidRDefault="00731917" w:rsidP="009D7241">
      <w:pPr>
        <w:spacing w:line="240" w:lineRule="auto"/>
        <w:jc w:val="center"/>
        <w:rPr>
          <w:color w:val="auto"/>
        </w:rPr>
      </w:pPr>
    </w:p>
    <w:p w14:paraId="319292FE" w14:textId="77777777" w:rsidR="003165EE" w:rsidRPr="007F1273" w:rsidRDefault="003165EE" w:rsidP="003165EE">
      <w:pPr>
        <w:spacing w:line="240" w:lineRule="auto"/>
        <w:jc w:val="center"/>
        <w:rPr>
          <w:color w:val="auto"/>
        </w:rPr>
      </w:pPr>
    </w:p>
    <w:p w14:paraId="5F1DE427" w14:textId="77777777" w:rsidR="00EE5D7C" w:rsidRDefault="00CA094E" w:rsidP="007F1273">
      <w:pPr>
        <w:spacing w:line="240" w:lineRule="auto"/>
        <w:ind w:hanging="360"/>
        <w:rPr>
          <w:color w:val="auto"/>
        </w:rPr>
      </w:pPr>
      <w:r>
        <w:rPr>
          <w:color w:val="auto"/>
        </w:rPr>
        <w:t>pričom</w:t>
      </w:r>
    </w:p>
    <w:p w14:paraId="18C689C2" w14:textId="77777777" w:rsidR="00731917" w:rsidRPr="007F1273" w:rsidRDefault="00731917" w:rsidP="007F1273">
      <w:pPr>
        <w:spacing w:line="240" w:lineRule="auto"/>
        <w:ind w:hanging="360"/>
        <w:rPr>
          <w:color w:val="auto"/>
        </w:rPr>
      </w:pPr>
    </w:p>
    <w:p w14:paraId="7C1C334A" w14:textId="51D62A37" w:rsidR="009D7241" w:rsidRPr="009F1556" w:rsidRDefault="00B70120" w:rsidP="009D7241">
      <w:pPr>
        <w:tabs>
          <w:tab w:val="left" w:pos="709"/>
        </w:tabs>
        <w:ind w:left="1134" w:hanging="1134"/>
      </w:pPr>
      <w:bookmarkStart w:id="1" w:name="OLE_LINK5"/>
      <w:bookmarkStart w:id="2" w:name="OLE_LINK6"/>
      <w:r w:rsidRPr="007F1273">
        <w:rPr>
          <w:i/>
          <w:szCs w:val="24"/>
        </w:rPr>
        <w:t>VHZ</w:t>
      </w:r>
      <w:r w:rsidR="009363F4" w:rsidRPr="007F1273">
        <w:rPr>
          <w:i/>
          <w:szCs w:val="24"/>
        </w:rPr>
        <w:tab/>
      </w:r>
      <w:r w:rsidR="00AB6688" w:rsidRPr="007F1273">
        <w:t>–</w:t>
      </w:r>
      <w:r w:rsidR="00871AA4" w:rsidRPr="007F1273">
        <w:tab/>
      </w:r>
      <w:r w:rsidR="009D32AA" w:rsidRPr="007F1273">
        <w:t xml:space="preserve">výsledná </w:t>
      </w:r>
      <w:r w:rsidR="009D32AA" w:rsidRPr="009F1556">
        <w:t>hodnotiaca známka</w:t>
      </w:r>
      <w:r w:rsidR="009D7241" w:rsidRPr="009F1556">
        <w:t>, ktorá sa vypočíta ako minimálna hodnota z množiny (M) hodnotiacich známok (</w:t>
      </w:r>
      <w:proofErr w:type="spellStart"/>
      <w:r w:rsidR="009D7241" w:rsidRPr="009F1556">
        <w:t>HZi</w:t>
      </w:r>
      <w:proofErr w:type="spellEnd"/>
      <w:r w:rsidR="009D7241" w:rsidRPr="009F1556">
        <w:t>)</w:t>
      </w:r>
    </w:p>
    <w:p w14:paraId="5E887E55" w14:textId="5700B96B" w:rsidR="009D7241" w:rsidRPr="00046BBC" w:rsidRDefault="009D7241" w:rsidP="009D7241">
      <w:pPr>
        <w:tabs>
          <w:tab w:val="left" w:pos="709"/>
        </w:tabs>
        <w:ind w:left="1134" w:hanging="1134"/>
      </w:pPr>
      <w:proofErr w:type="spellStart"/>
      <w:r w:rsidRPr="009D7241">
        <w:rPr>
          <w:i/>
        </w:rPr>
        <w:t>HZi</w:t>
      </w:r>
      <w:proofErr w:type="spellEnd"/>
      <w:r w:rsidRPr="009D7241">
        <w:tab/>
      </w:r>
      <w:r w:rsidRPr="00046BBC">
        <w:t>–</w:t>
      </w:r>
      <w:r w:rsidRPr="00046BBC">
        <w:tab/>
      </w:r>
      <w:r w:rsidRPr="00AD52CF">
        <w:t>hodnotiaca známka za plnenie</w:t>
      </w:r>
      <w:r w:rsidR="009F1556" w:rsidRPr="00AD52CF">
        <w:t xml:space="preserve"> podľa zmluvy, koncesnej zmluvy alebo rámcovej dohody</w:t>
      </w:r>
      <w:r w:rsidR="002052ED">
        <w:t xml:space="preserve"> (ďalej len „plnenie“)</w:t>
      </w:r>
      <w:r w:rsidR="009F1556" w:rsidRPr="00AD52CF">
        <w:t xml:space="preserve">, </w:t>
      </w:r>
      <w:r w:rsidR="00AD52CF">
        <w:t>to platí rovnako pre</w:t>
      </w:r>
      <w:r w:rsidRPr="00AD52CF">
        <w:t xml:space="preserve"> opakované </w:t>
      </w:r>
      <w:r w:rsidR="00AD52CF">
        <w:t xml:space="preserve">plnenia podľa </w:t>
      </w:r>
      <w:r w:rsidRPr="00AD52CF">
        <w:t>zmluvy alebo rámcovej dohody</w:t>
      </w:r>
      <w:r w:rsidR="009F1556" w:rsidRPr="00AD52CF">
        <w:t xml:space="preserve"> (ďalej len „opakované plnenie“)</w:t>
      </w:r>
    </w:p>
    <w:p w14:paraId="35637DEA" w14:textId="2C28150D" w:rsidR="009D7241" w:rsidRDefault="009D7241" w:rsidP="009D7241">
      <w:pPr>
        <w:tabs>
          <w:tab w:val="left" w:pos="709"/>
        </w:tabs>
        <w:ind w:left="1134" w:hanging="1134"/>
      </w:pPr>
      <w:r w:rsidRPr="009D7241">
        <w:rPr>
          <w:i/>
        </w:rPr>
        <w:t>M</w:t>
      </w:r>
      <w:r w:rsidRPr="00046BBC">
        <w:tab/>
        <w:t xml:space="preserve">– </w:t>
      </w:r>
      <w:r w:rsidRPr="00046BBC">
        <w:tab/>
        <w:t>množina</w:t>
      </w:r>
      <w:r w:rsidR="009F1556">
        <w:t xml:space="preserve"> všetkých</w:t>
      </w:r>
      <w:r w:rsidRPr="00046BBC">
        <w:t xml:space="preserve"> hodnotiacich známok</w:t>
      </w:r>
      <w:r w:rsidR="00AD52CF">
        <w:t xml:space="preserve"> za plnenie alebo opakované p</w:t>
      </w:r>
      <w:r w:rsidR="002052ED">
        <w:t>lnenie</w:t>
      </w:r>
      <w:r>
        <w:t xml:space="preserve"> </w:t>
      </w:r>
    </w:p>
    <w:bookmarkEnd w:id="1"/>
    <w:bookmarkEnd w:id="2"/>
    <w:p w14:paraId="3BDCA74D" w14:textId="778B3EF5" w:rsidR="009D7241" w:rsidRPr="00046BBC" w:rsidRDefault="009D7241" w:rsidP="00AD52CF">
      <w:pPr>
        <w:tabs>
          <w:tab w:val="left" w:pos="709"/>
        </w:tabs>
        <w:ind w:left="1134" w:hanging="1134"/>
      </w:pPr>
      <w:r w:rsidRPr="009D7241">
        <w:rPr>
          <w:i/>
        </w:rPr>
        <w:t>i</w:t>
      </w:r>
      <w:r w:rsidRPr="00046BBC">
        <w:tab/>
        <w:t xml:space="preserve">– </w:t>
      </w:r>
      <w:r w:rsidRPr="00046BBC">
        <w:tab/>
      </w:r>
      <w:r w:rsidR="009F1556">
        <w:t xml:space="preserve">identifikátor hodnotiacej známky, </w:t>
      </w:r>
      <w:r w:rsidR="00232287">
        <w:t xml:space="preserve">ide o množinu celých kladných čísel </w:t>
      </w:r>
      <w:r w:rsidR="009F1556">
        <w:t>od 1 po n, pričom n predstavuje celkový počet opakovaných plnení</w:t>
      </w:r>
      <w:r w:rsidR="00AD52CF">
        <w:t xml:space="preserve">, </w:t>
      </w:r>
      <w:r w:rsidR="00232287">
        <w:t>zároveň</w:t>
      </w:r>
      <w:r w:rsidR="00AD52CF">
        <w:t xml:space="preserve"> platí, že </w:t>
      </w:r>
      <w:r w:rsidR="00AD52CF" w:rsidRPr="009F1556">
        <w:t xml:space="preserve">ak </w:t>
      </w:r>
      <w:r w:rsidR="00232287">
        <w:br/>
      </w:r>
      <w:r w:rsidR="00AD52CF" w:rsidRPr="009F1556">
        <w:t xml:space="preserve">i sa </w:t>
      </w:r>
      <w:r w:rsidR="00AD52CF">
        <w:t xml:space="preserve">rovná 1, potom </w:t>
      </w:r>
      <w:r w:rsidR="00AD52CF" w:rsidRPr="009F1556">
        <w:rPr>
          <w:szCs w:val="24"/>
        </w:rPr>
        <w:t>VHZ</w:t>
      </w:r>
      <w:r w:rsidR="00AD52CF" w:rsidRPr="009F1556">
        <w:t xml:space="preserve"> sa rovná </w:t>
      </w:r>
      <w:proofErr w:type="spellStart"/>
      <w:r w:rsidR="00AD52CF" w:rsidRPr="009F1556">
        <w:t>HZi</w:t>
      </w:r>
      <w:proofErr w:type="spellEnd"/>
    </w:p>
    <w:p w14:paraId="69E1ECFA" w14:textId="58CD2D98" w:rsidR="005D4EB0" w:rsidRPr="007F1273" w:rsidRDefault="00EE5D7C" w:rsidP="009F1556">
      <w:pPr>
        <w:keepLines/>
        <w:tabs>
          <w:tab w:val="left" w:pos="709"/>
        </w:tabs>
        <w:ind w:left="1134" w:hanging="1134"/>
      </w:pPr>
      <w:proofErr w:type="spellStart"/>
      <w:r w:rsidRPr="007F1273">
        <w:rPr>
          <w:i/>
        </w:rPr>
        <w:t>PUZ</w:t>
      </w:r>
      <w:r w:rsidR="009D32AA" w:rsidRPr="007F1273">
        <w:rPr>
          <w:i/>
          <w:vertAlign w:val="subscript"/>
        </w:rPr>
        <w:t>pp</w:t>
      </w:r>
      <w:proofErr w:type="spellEnd"/>
      <w:r w:rsidR="009363F4" w:rsidRPr="007F1273">
        <w:tab/>
      </w:r>
      <w:r w:rsidR="00AB6688" w:rsidRPr="007F1273">
        <w:t xml:space="preserve">– </w:t>
      </w:r>
      <w:r w:rsidR="00871AA4" w:rsidRPr="007F1273">
        <w:tab/>
      </w:r>
      <w:proofErr w:type="spellStart"/>
      <w:r w:rsidR="00972865" w:rsidRPr="007F1273">
        <w:rPr>
          <w:i/>
        </w:rPr>
        <w:t>PUZ</w:t>
      </w:r>
      <w:r w:rsidR="00972865" w:rsidRPr="007F1273">
        <w:rPr>
          <w:i/>
          <w:vertAlign w:val="subscript"/>
        </w:rPr>
        <w:t>pp</w:t>
      </w:r>
      <w:proofErr w:type="spellEnd"/>
      <w:r w:rsidR="00972865" w:rsidRPr="007F1273">
        <w:t xml:space="preserve"> </w:t>
      </w:r>
      <w:r w:rsidR="00E97567" w:rsidRPr="007F1273">
        <w:t xml:space="preserve">sa rovná 0, </w:t>
      </w:r>
      <w:r w:rsidRPr="007F1273">
        <w:t>ak nedošlo</w:t>
      </w:r>
      <w:r w:rsidR="00A7625A">
        <w:t xml:space="preserve"> </w:t>
      </w:r>
      <w:r w:rsidR="00DB5BB8">
        <w:t xml:space="preserve">k </w:t>
      </w:r>
      <w:r w:rsidR="00A74B4C" w:rsidRPr="007F1273">
        <w:t>p</w:t>
      </w:r>
      <w:r w:rsidR="003E4803" w:rsidRPr="007F1273">
        <w:t>redčasnému ukončeniu</w:t>
      </w:r>
      <w:r w:rsidR="00972865" w:rsidRPr="007F1273">
        <w:t xml:space="preserve"> </w:t>
      </w:r>
      <w:r w:rsidR="003E4803" w:rsidRPr="007F1273">
        <w:t>zmluvy</w:t>
      </w:r>
      <w:r w:rsidR="009F1556">
        <w:t>/opakovaného plnenia</w:t>
      </w:r>
      <w:r w:rsidR="00972865" w:rsidRPr="007F1273">
        <w:t xml:space="preserve"> </w:t>
      </w:r>
      <w:r w:rsidR="005D4EB0" w:rsidRPr="007F1273">
        <w:t xml:space="preserve">verejným obstarávateľom alebo obstarávateľom </w:t>
      </w:r>
      <w:r w:rsidR="003E4803" w:rsidRPr="007F1273">
        <w:t>z dôvodu p</w:t>
      </w:r>
      <w:r w:rsidR="00972865" w:rsidRPr="007F1273">
        <w:t>odstatného porušenia povinností</w:t>
      </w:r>
      <w:r w:rsidR="005D4EB0" w:rsidRPr="007F1273">
        <w:t xml:space="preserve"> </w:t>
      </w:r>
      <w:r w:rsidR="003E4803" w:rsidRPr="007F1273">
        <w:t>dodávateľa</w:t>
      </w:r>
      <w:r w:rsidR="005D4EB0" w:rsidRPr="007F1273">
        <w:t xml:space="preserve"> (ďalej len „podstatné porušenie“)</w:t>
      </w:r>
      <w:r w:rsidR="00A703BF">
        <w:t xml:space="preserve"> alebo </w:t>
      </w:r>
      <w:r w:rsidR="00972865" w:rsidRPr="007F1273">
        <w:t xml:space="preserve">sa rovná </w:t>
      </w:r>
      <w:r w:rsidRPr="007F1273">
        <w:t>1, ak</w:t>
      </w:r>
      <w:r w:rsidR="00972865" w:rsidRPr="007F1273">
        <w:t xml:space="preserve"> </w:t>
      </w:r>
      <w:r w:rsidRPr="007F1273">
        <w:t>došlo k predčasnému ukončeniu zmluvy</w:t>
      </w:r>
      <w:r w:rsidR="00413834">
        <w:t xml:space="preserve"> </w:t>
      </w:r>
      <w:r w:rsidRPr="007F1273">
        <w:t>z</w:t>
      </w:r>
      <w:r w:rsidR="00972865" w:rsidRPr="007F1273">
        <w:t> </w:t>
      </w:r>
      <w:r w:rsidRPr="007F1273">
        <w:t>dôvodu podstatného porušenia</w:t>
      </w:r>
    </w:p>
    <w:p w14:paraId="1B4D13C8" w14:textId="6A4F77D5" w:rsidR="00EE5D7C" w:rsidRPr="007F1273" w:rsidRDefault="009D32AA" w:rsidP="00AE1FB3">
      <w:pPr>
        <w:tabs>
          <w:tab w:val="left" w:pos="1134"/>
        </w:tabs>
        <w:rPr>
          <w:strike/>
        </w:rPr>
      </w:pPr>
      <w:proofErr w:type="spellStart"/>
      <w:r w:rsidRPr="007F1273">
        <w:rPr>
          <w:i/>
          <w:szCs w:val="24"/>
        </w:rPr>
        <w:t>PUZ</w:t>
      </w:r>
      <w:r w:rsidRPr="007F1273">
        <w:rPr>
          <w:i/>
          <w:szCs w:val="24"/>
          <w:vertAlign w:val="subscript"/>
        </w:rPr>
        <w:t>ip</w:t>
      </w:r>
      <w:proofErr w:type="spellEnd"/>
      <w:r w:rsidR="00F6157A" w:rsidRPr="007F1273">
        <w:rPr>
          <w:i/>
          <w:szCs w:val="24"/>
          <w:vertAlign w:val="subscript"/>
        </w:rPr>
        <w:t xml:space="preserve"> </w:t>
      </w:r>
      <w:r w:rsidR="009363F4" w:rsidRPr="007F1273">
        <w:rPr>
          <w:i/>
          <w:szCs w:val="24"/>
          <w:vertAlign w:val="subscript"/>
        </w:rPr>
        <w:tab/>
      </w:r>
      <w:r w:rsidR="00F6157A" w:rsidRPr="007F1273">
        <w:t>–</w:t>
      </w:r>
      <w:r w:rsidR="009363F4" w:rsidRPr="007F1273">
        <w:t xml:space="preserve"> </w:t>
      </w:r>
      <w:r w:rsidR="00400637" w:rsidRPr="007F1273">
        <w:tab/>
      </w:r>
      <w:proofErr w:type="spellStart"/>
      <w:r w:rsidR="00972865" w:rsidRPr="007F1273">
        <w:rPr>
          <w:i/>
          <w:szCs w:val="24"/>
        </w:rPr>
        <w:t>PUZ</w:t>
      </w:r>
      <w:r w:rsidR="005D4EB0" w:rsidRPr="007F1273">
        <w:rPr>
          <w:i/>
          <w:szCs w:val="24"/>
          <w:vertAlign w:val="subscript"/>
        </w:rPr>
        <w:t>i</w:t>
      </w:r>
      <w:r w:rsidR="00972865" w:rsidRPr="007F1273">
        <w:rPr>
          <w:i/>
          <w:szCs w:val="24"/>
          <w:vertAlign w:val="subscript"/>
        </w:rPr>
        <w:t>p</w:t>
      </w:r>
      <w:proofErr w:type="spellEnd"/>
      <w:r w:rsidR="00972865" w:rsidRPr="007F1273">
        <w:rPr>
          <w:i/>
          <w:szCs w:val="24"/>
          <w:vertAlign w:val="subscript"/>
        </w:rPr>
        <w:t xml:space="preserve">  </w:t>
      </w:r>
      <w:r w:rsidR="00734E8D" w:rsidRPr="007F1273">
        <w:t xml:space="preserve">sa rovná </w:t>
      </w:r>
      <w:r w:rsidR="00EE5D7C" w:rsidRPr="007F1273">
        <w:t>0, ak nedošlo</w:t>
      </w:r>
      <w:r w:rsidR="00DB5BB8">
        <w:t xml:space="preserve"> </w:t>
      </w:r>
      <w:r w:rsidR="00972865" w:rsidRPr="007F1273">
        <w:t>k</w:t>
      </w:r>
      <w:r w:rsidR="005F677F" w:rsidRPr="007F1273">
        <w:t> </w:t>
      </w:r>
      <w:r w:rsidR="00F6157A" w:rsidRPr="007F1273">
        <w:t>predčasnému</w:t>
      </w:r>
      <w:r w:rsidR="005F677F" w:rsidRPr="007F1273">
        <w:t xml:space="preserve"> </w:t>
      </w:r>
      <w:r w:rsidR="00F6157A" w:rsidRPr="007F1273">
        <w:t>ukončeniu</w:t>
      </w:r>
      <w:r w:rsidR="00972865" w:rsidRPr="007F1273">
        <w:t xml:space="preserve"> </w:t>
      </w:r>
      <w:r w:rsidR="00F6157A" w:rsidRPr="007F1273">
        <w:t>zmluvy</w:t>
      </w:r>
      <w:r w:rsidR="005D4EB0" w:rsidRPr="007F1273">
        <w:t xml:space="preserve"> verejným </w:t>
      </w:r>
      <w:r w:rsidR="00A7625A">
        <w:tab/>
      </w:r>
      <w:r w:rsidR="005D4EB0" w:rsidRPr="007F1273">
        <w:t>obstarávateľom alebo</w:t>
      </w:r>
      <w:r w:rsidR="00DB5BB8">
        <w:t xml:space="preserve"> </w:t>
      </w:r>
      <w:r w:rsidR="005D4EB0" w:rsidRPr="007F1273">
        <w:t xml:space="preserve">obstarávateľom </w:t>
      </w:r>
      <w:r w:rsidR="00EE5D7C" w:rsidRPr="007F1273">
        <w:t>z dôvodu iného</w:t>
      </w:r>
      <w:r w:rsidR="0044445F">
        <w:t xml:space="preserve"> </w:t>
      </w:r>
      <w:r w:rsidR="0044445F" w:rsidRPr="0044445F">
        <w:t xml:space="preserve">porušenia povinností </w:t>
      </w:r>
      <w:r w:rsidR="00A7625A">
        <w:tab/>
      </w:r>
      <w:r w:rsidR="0044445F" w:rsidRPr="0044445F">
        <w:t>dodávateľa</w:t>
      </w:r>
      <w:r w:rsidR="00262529">
        <w:t>,</w:t>
      </w:r>
      <w:r w:rsidR="00EE5D7C" w:rsidRPr="007F1273">
        <w:t xml:space="preserve"> </w:t>
      </w:r>
      <w:r w:rsidR="00F076CE" w:rsidRPr="007F1273">
        <w:t xml:space="preserve">ako </w:t>
      </w:r>
      <w:r w:rsidR="0044445F">
        <w:t>je podstatné</w:t>
      </w:r>
      <w:r w:rsidR="00F076CE" w:rsidRPr="007F1273">
        <w:t xml:space="preserve"> </w:t>
      </w:r>
      <w:r w:rsidR="00EE5D7C" w:rsidRPr="007F1273">
        <w:t>p</w:t>
      </w:r>
      <w:r w:rsidR="0044445F">
        <w:t>orušenie</w:t>
      </w:r>
      <w:r w:rsidR="005D4EB0" w:rsidRPr="007F1273">
        <w:t xml:space="preserve"> </w:t>
      </w:r>
      <w:r w:rsidR="00972865" w:rsidRPr="007F1273">
        <w:t xml:space="preserve">(ďalej </w:t>
      </w:r>
      <w:r w:rsidR="000069AB">
        <w:t>len „iné p</w:t>
      </w:r>
      <w:r w:rsidR="002C24F3" w:rsidRPr="007F1273">
        <w:t>orušenie“)</w:t>
      </w:r>
      <w:r w:rsidR="00972865" w:rsidRPr="007F1273">
        <w:t xml:space="preserve"> </w:t>
      </w:r>
      <w:r w:rsidR="00A703BF" w:rsidRPr="00A703BF">
        <w:rPr>
          <w:szCs w:val="24"/>
        </w:rPr>
        <w:t>alebo</w:t>
      </w:r>
      <w:r w:rsidR="00A703BF">
        <w:rPr>
          <w:i/>
          <w:szCs w:val="24"/>
        </w:rPr>
        <w:t xml:space="preserve"> </w:t>
      </w:r>
      <w:r w:rsidR="00972865" w:rsidRPr="007F1273">
        <w:rPr>
          <w:i/>
          <w:szCs w:val="24"/>
          <w:vertAlign w:val="subscript"/>
        </w:rPr>
        <w:t xml:space="preserve">  </w:t>
      </w:r>
      <w:r w:rsidR="00A7625A">
        <w:rPr>
          <w:i/>
          <w:szCs w:val="24"/>
          <w:vertAlign w:val="subscript"/>
        </w:rPr>
        <w:br/>
      </w:r>
      <w:r w:rsidR="00A7625A">
        <w:rPr>
          <w:i/>
          <w:szCs w:val="24"/>
          <w:vertAlign w:val="subscript"/>
        </w:rPr>
        <w:tab/>
      </w:r>
      <w:r w:rsidR="00972865" w:rsidRPr="007F1273">
        <w:t xml:space="preserve">sa </w:t>
      </w:r>
      <w:r w:rsidR="00A7625A">
        <w:tab/>
      </w:r>
      <w:r w:rsidR="00972865" w:rsidRPr="007F1273">
        <w:t xml:space="preserve">rovná </w:t>
      </w:r>
      <w:r w:rsidR="00F6157A" w:rsidRPr="007F1273">
        <w:t>1, ak došlo</w:t>
      </w:r>
      <w:r w:rsidR="005D4EB0" w:rsidRPr="007F1273">
        <w:t xml:space="preserve"> </w:t>
      </w:r>
      <w:r w:rsidR="00F6157A" w:rsidRPr="007F1273">
        <w:t>k</w:t>
      </w:r>
      <w:r w:rsidR="00972865" w:rsidRPr="007F1273">
        <w:t> </w:t>
      </w:r>
      <w:r w:rsidR="00F6157A" w:rsidRPr="00751351">
        <w:t>p</w:t>
      </w:r>
      <w:r w:rsidR="00EE5D7C" w:rsidRPr="00751351">
        <w:t>redčasnému ukončeniu</w:t>
      </w:r>
      <w:r w:rsidR="000069AB" w:rsidRPr="00751351">
        <w:t xml:space="preserve"> </w:t>
      </w:r>
      <w:r w:rsidR="00EE5D7C" w:rsidRPr="00751351">
        <w:t>zmluvy</w:t>
      </w:r>
      <w:r w:rsidR="000069AB" w:rsidRPr="00751351">
        <w:t xml:space="preserve"> </w:t>
      </w:r>
      <w:r w:rsidR="00EE5D7C" w:rsidRPr="00751351">
        <w:t>z</w:t>
      </w:r>
      <w:r w:rsidR="000069AB" w:rsidRPr="00751351">
        <w:t xml:space="preserve"> dôvodu </w:t>
      </w:r>
      <w:r w:rsidR="00EE5D7C" w:rsidRPr="00751351">
        <w:t>iného porušenia</w:t>
      </w:r>
    </w:p>
    <w:p w14:paraId="76FC94C7" w14:textId="77777777" w:rsidR="00EE5D7C" w:rsidRPr="007F1273" w:rsidRDefault="00473D53" w:rsidP="00AE1FB3">
      <w:pPr>
        <w:tabs>
          <w:tab w:val="left" w:pos="1134"/>
        </w:tabs>
        <w:rPr>
          <w:strike/>
        </w:rPr>
      </w:pPr>
      <w:bookmarkStart w:id="3" w:name="OLE_LINK9"/>
      <w:bookmarkStart w:id="4" w:name="OLE_LINK10"/>
      <w:proofErr w:type="spellStart"/>
      <w:r w:rsidRPr="007F1273">
        <w:rPr>
          <w:i/>
          <w:szCs w:val="24"/>
        </w:rPr>
        <w:t>V</w:t>
      </w:r>
      <w:r w:rsidRPr="007F1273">
        <w:rPr>
          <w:i/>
          <w:szCs w:val="24"/>
          <w:vertAlign w:val="subscript"/>
        </w:rPr>
        <w:t>a</w:t>
      </w:r>
      <w:bookmarkEnd w:id="3"/>
      <w:bookmarkEnd w:id="4"/>
      <w:proofErr w:type="spellEnd"/>
      <w:r w:rsidR="0057732D" w:rsidRPr="007F1273">
        <w:rPr>
          <w:i/>
          <w:szCs w:val="24"/>
        </w:rPr>
        <w:t xml:space="preserve"> </w:t>
      </w:r>
      <w:r w:rsidR="009363F4" w:rsidRPr="007F1273">
        <w:rPr>
          <w:i/>
          <w:szCs w:val="24"/>
        </w:rPr>
        <w:tab/>
      </w:r>
      <w:r w:rsidR="0057732D" w:rsidRPr="007F1273">
        <w:t>–</w:t>
      </w:r>
      <w:r w:rsidR="00972865" w:rsidRPr="007F1273">
        <w:tab/>
      </w:r>
      <w:r w:rsidR="0057732D" w:rsidRPr="007F1273">
        <w:t xml:space="preserve">váha </w:t>
      </w:r>
      <w:r w:rsidR="00B70120" w:rsidRPr="007F1273">
        <w:t xml:space="preserve">kritéria kvality </w:t>
      </w:r>
      <w:r w:rsidR="006C57E2" w:rsidRPr="007F1273">
        <w:t>p</w:t>
      </w:r>
      <w:r w:rsidR="00EE5D7C" w:rsidRPr="007F1273">
        <w:t>redčasné ukončenie zmluvy</w:t>
      </w:r>
      <w:r w:rsidR="00B70120" w:rsidRPr="007F1273">
        <w:t xml:space="preserve"> z dôvodu iného porušenia</w:t>
      </w:r>
    </w:p>
    <w:p w14:paraId="52E48E2D" w14:textId="77777777" w:rsidR="00EE5D7C" w:rsidRPr="007F1273" w:rsidRDefault="00473D53" w:rsidP="000069AB">
      <w:pPr>
        <w:tabs>
          <w:tab w:val="left" w:pos="1134"/>
        </w:tabs>
        <w:rPr>
          <w:strike/>
        </w:rPr>
      </w:pPr>
      <w:proofErr w:type="spellStart"/>
      <w:r w:rsidRPr="007F1273">
        <w:rPr>
          <w:i/>
          <w:szCs w:val="24"/>
        </w:rPr>
        <w:t>V</w:t>
      </w:r>
      <w:r w:rsidRPr="007F1273">
        <w:rPr>
          <w:i/>
          <w:szCs w:val="24"/>
          <w:vertAlign w:val="subscript"/>
        </w:rPr>
        <w:t>b</w:t>
      </w:r>
      <w:proofErr w:type="spellEnd"/>
      <w:r w:rsidR="009363F4" w:rsidRPr="007F1273">
        <w:rPr>
          <w:szCs w:val="24"/>
        </w:rPr>
        <w:tab/>
      </w:r>
      <w:r w:rsidR="009363F4" w:rsidRPr="007F1273">
        <w:t xml:space="preserve">– </w:t>
      </w:r>
      <w:r w:rsidR="00400637" w:rsidRPr="007F1273">
        <w:tab/>
      </w:r>
      <w:r w:rsidR="00A27DBE" w:rsidRPr="007F1273">
        <w:t xml:space="preserve">váha kritéria kvality </w:t>
      </w:r>
      <w:r w:rsidR="004A109D" w:rsidRPr="00751351">
        <w:t>ce</w:t>
      </w:r>
      <w:r w:rsidR="00EE5D7C" w:rsidRPr="00751351">
        <w:t xml:space="preserve">lkové </w:t>
      </w:r>
      <w:r w:rsidR="005D4EB0" w:rsidRPr="00751351">
        <w:t>trvanie omeškania dodávateľa, ku ktorému došlo</w:t>
      </w:r>
      <w:r w:rsidR="000069AB" w:rsidRPr="00751351">
        <w:t xml:space="preserve"> </w:t>
      </w:r>
      <w:r w:rsidR="00A7625A">
        <w:tab/>
      </w:r>
      <w:r w:rsidR="005D4EB0" w:rsidRPr="00751351">
        <w:t>z dôvodov na strane dodávateľa</w:t>
      </w:r>
      <w:r w:rsidR="005D4EB0" w:rsidRPr="007F1273">
        <w:t xml:space="preserve"> (</w:t>
      </w:r>
      <w:r w:rsidR="005515C0" w:rsidRPr="007F1273">
        <w:t>ďalej len „</w:t>
      </w:r>
      <w:r w:rsidR="005D4EB0" w:rsidRPr="007F1273">
        <w:t>celkové omeškanie“</w:t>
      </w:r>
      <w:r w:rsidR="005515C0" w:rsidRPr="007F1273">
        <w:t>)</w:t>
      </w:r>
    </w:p>
    <w:p w14:paraId="252F462A" w14:textId="77777777" w:rsidR="00EE5D7C" w:rsidRPr="000069AB" w:rsidRDefault="00B70120" w:rsidP="00256A9F">
      <w:pPr>
        <w:tabs>
          <w:tab w:val="left" w:pos="1134"/>
        </w:tabs>
      </w:pPr>
      <w:proofErr w:type="spellStart"/>
      <w:r w:rsidRPr="007F1273">
        <w:rPr>
          <w:i/>
          <w:szCs w:val="24"/>
        </w:rPr>
        <w:lastRenderedPageBreak/>
        <w:t>O</w:t>
      </w:r>
      <w:r w:rsidRPr="007F1273">
        <w:rPr>
          <w:i/>
          <w:szCs w:val="24"/>
          <w:vertAlign w:val="subscript"/>
        </w:rPr>
        <w:t>c</w:t>
      </w:r>
      <w:proofErr w:type="spellEnd"/>
      <w:r w:rsidR="009363F4" w:rsidRPr="007F1273">
        <w:rPr>
          <w:szCs w:val="24"/>
        </w:rPr>
        <w:tab/>
      </w:r>
      <w:r w:rsidR="009363F4" w:rsidRPr="007F1273">
        <w:t xml:space="preserve">– </w:t>
      </w:r>
      <w:r w:rsidR="00400637" w:rsidRPr="007F1273">
        <w:tab/>
      </w:r>
      <w:r w:rsidR="00EE5D7C" w:rsidRPr="007F1273">
        <w:t xml:space="preserve">celkové omeškanie </w:t>
      </w:r>
      <w:r w:rsidR="00A27DBE" w:rsidRPr="007F1273">
        <w:t>v</w:t>
      </w:r>
      <w:r w:rsidR="00A703BF">
        <w:t> </w:t>
      </w:r>
      <w:r w:rsidR="00A27DBE" w:rsidRPr="007F1273">
        <w:t>dňoch</w:t>
      </w:r>
      <w:bookmarkStart w:id="5" w:name="OLE_LINK7"/>
      <w:bookmarkStart w:id="6" w:name="OLE_LINK8"/>
      <w:r w:rsidR="00A703BF">
        <w:t>;</w:t>
      </w:r>
      <w:r w:rsidR="002F4EF5" w:rsidRPr="007F1273">
        <w:t xml:space="preserve"> </w:t>
      </w:r>
      <w:r w:rsidR="00A703BF">
        <w:t>ide</w:t>
      </w:r>
      <w:r w:rsidR="00B132E5">
        <w:t xml:space="preserve"> o číslo</w:t>
      </w:r>
      <w:r w:rsidR="00A703BF">
        <w:t xml:space="preserve"> </w:t>
      </w:r>
      <w:r w:rsidR="00B132E5">
        <w:t>z množiny</w:t>
      </w:r>
      <w:r w:rsidR="00A703BF">
        <w:t xml:space="preserve"> celých </w:t>
      </w:r>
      <w:r w:rsidR="00A7625A">
        <w:t xml:space="preserve">kladných </w:t>
      </w:r>
      <w:r w:rsidR="000069AB">
        <w:t>č</w:t>
      </w:r>
      <w:r w:rsidR="00A7625A">
        <w:t>ísel a</w:t>
      </w:r>
      <w:r w:rsidR="00A703BF">
        <w:t xml:space="preserve"> 0, ak </w:t>
      </w:r>
      <w:r w:rsidR="003A7B2F" w:rsidRPr="000069AB">
        <w:t xml:space="preserve">je </w:t>
      </w:r>
      <w:r w:rsidR="00B132E5">
        <w:tab/>
      </w:r>
      <w:r w:rsidR="00A703BF">
        <w:t xml:space="preserve">jeho </w:t>
      </w:r>
      <w:r w:rsidR="00B132E5">
        <w:t>h</w:t>
      </w:r>
      <w:r w:rsidR="00A703BF">
        <w:t xml:space="preserve">odnota </w:t>
      </w:r>
      <w:r w:rsidR="003A7B2F" w:rsidRPr="000069AB">
        <w:t xml:space="preserve">väčšia ako hodnota </w:t>
      </w:r>
      <w:proofErr w:type="spellStart"/>
      <w:r w:rsidR="000069AB" w:rsidRPr="007F1273">
        <w:rPr>
          <w:i/>
        </w:rPr>
        <w:t>D</w:t>
      </w:r>
      <w:r w:rsidR="000069AB" w:rsidRPr="007F1273">
        <w:rPr>
          <w:i/>
          <w:vertAlign w:val="subscript"/>
        </w:rPr>
        <w:t>p</w:t>
      </w:r>
      <w:proofErr w:type="spellEnd"/>
      <w:r w:rsidR="00473283">
        <w:t>,</w:t>
      </w:r>
      <w:r w:rsidR="00DB6919" w:rsidRPr="000069AB">
        <w:t xml:space="preserve"> </w:t>
      </w:r>
      <w:r w:rsidR="003A7B2F" w:rsidRPr="000069AB">
        <w:t xml:space="preserve">rovná </w:t>
      </w:r>
      <w:r w:rsidR="000A4E5C">
        <w:t xml:space="preserve">sa </w:t>
      </w:r>
      <w:r w:rsidR="003A7B2F" w:rsidRPr="000069AB">
        <w:t xml:space="preserve">hodnote </w:t>
      </w:r>
      <w:proofErr w:type="spellStart"/>
      <w:r w:rsidR="000069AB" w:rsidRPr="007F1273">
        <w:rPr>
          <w:i/>
        </w:rPr>
        <w:t>D</w:t>
      </w:r>
      <w:r w:rsidR="000069AB" w:rsidRPr="007F1273">
        <w:rPr>
          <w:i/>
          <w:vertAlign w:val="subscript"/>
        </w:rPr>
        <w:t>p</w:t>
      </w:r>
      <w:proofErr w:type="spellEnd"/>
    </w:p>
    <w:bookmarkEnd w:id="5"/>
    <w:bookmarkEnd w:id="6"/>
    <w:p w14:paraId="21A38FBA" w14:textId="77777777" w:rsidR="002F4EF5" w:rsidRDefault="00B70120" w:rsidP="00AE1FB3">
      <w:pPr>
        <w:tabs>
          <w:tab w:val="left" w:pos="1134"/>
        </w:tabs>
      </w:pPr>
      <w:proofErr w:type="spellStart"/>
      <w:r w:rsidRPr="007F1273">
        <w:rPr>
          <w:i/>
        </w:rPr>
        <w:t>D</w:t>
      </w:r>
      <w:r w:rsidRPr="007F1273">
        <w:rPr>
          <w:i/>
          <w:vertAlign w:val="subscript"/>
        </w:rPr>
        <w:t>p</w:t>
      </w:r>
      <w:proofErr w:type="spellEnd"/>
      <w:r w:rsidRPr="007F1273">
        <w:t xml:space="preserve"> </w:t>
      </w:r>
      <w:r w:rsidR="009363F4" w:rsidRPr="007F1273">
        <w:tab/>
        <w:t xml:space="preserve">– </w:t>
      </w:r>
      <w:r w:rsidR="00400637" w:rsidRPr="007F1273">
        <w:tab/>
      </w:r>
      <w:r w:rsidR="00EE5D7C" w:rsidRPr="007F1273">
        <w:t>plánovaná dodávka v</w:t>
      </w:r>
      <w:r w:rsidR="0093753F" w:rsidRPr="007F1273">
        <w:t> dňoch podľa zmluvy</w:t>
      </w:r>
      <w:r w:rsidR="000A4E5C">
        <w:t>; ide o</w:t>
      </w:r>
      <w:r w:rsidR="00B132E5">
        <w:t> číslo z</w:t>
      </w:r>
      <w:r w:rsidR="000A4E5C">
        <w:t> množin</w:t>
      </w:r>
      <w:r w:rsidR="00B132E5">
        <w:t>y</w:t>
      </w:r>
      <w:r w:rsidR="000A4E5C">
        <w:t xml:space="preserve"> </w:t>
      </w:r>
      <w:r w:rsidR="002F4EF5" w:rsidRPr="007F1273">
        <w:t xml:space="preserve">celých kladných </w:t>
      </w:r>
      <w:r w:rsidR="00B132E5">
        <w:tab/>
      </w:r>
      <w:r w:rsidR="002F4EF5" w:rsidRPr="007F1273">
        <w:t xml:space="preserve">čísel, </w:t>
      </w:r>
      <w:r w:rsidR="00B132E5">
        <w:t>ok</w:t>
      </w:r>
      <w:r w:rsidR="002F4EF5" w:rsidRPr="0044445F">
        <w:t>rem 0</w:t>
      </w:r>
      <w:r w:rsidR="0044445F">
        <w:t>.</w:t>
      </w:r>
    </w:p>
    <w:p w14:paraId="2D748AB3" w14:textId="77777777" w:rsidR="009F1556" w:rsidRDefault="009F1556" w:rsidP="00AE1FB3">
      <w:pPr>
        <w:tabs>
          <w:tab w:val="left" w:pos="1134"/>
        </w:tabs>
      </w:pPr>
    </w:p>
    <w:p w14:paraId="53567DD5" w14:textId="77777777" w:rsidR="006C57E2" w:rsidRDefault="006C57E2" w:rsidP="0011049D">
      <w:pPr>
        <w:numPr>
          <w:ilvl w:val="0"/>
          <w:numId w:val="42"/>
        </w:numPr>
        <w:spacing w:line="240" w:lineRule="auto"/>
        <w:ind w:left="0"/>
        <w:rPr>
          <w:color w:val="auto"/>
        </w:rPr>
      </w:pPr>
      <w:r w:rsidRPr="007F1273">
        <w:rPr>
          <w:color w:val="auto"/>
        </w:rPr>
        <w:t>Váha kritéria</w:t>
      </w:r>
      <w:r w:rsidR="00851C66">
        <w:rPr>
          <w:color w:val="auto"/>
        </w:rPr>
        <w:t xml:space="preserve"> kvality</w:t>
      </w:r>
      <w:r w:rsidRPr="007F1273">
        <w:rPr>
          <w:color w:val="auto"/>
        </w:rPr>
        <w:t xml:space="preserve"> predčasné ukončenie zmluvy</w:t>
      </w:r>
      <w:r w:rsidR="00473D53" w:rsidRPr="007F1273">
        <w:rPr>
          <w:color w:val="auto"/>
        </w:rPr>
        <w:t xml:space="preserve"> </w:t>
      </w:r>
      <w:r w:rsidRPr="007F1273">
        <w:rPr>
          <w:color w:val="auto"/>
        </w:rPr>
        <w:t xml:space="preserve">z dôvodu iného porušenia </w:t>
      </w:r>
      <w:r w:rsidR="00504920" w:rsidRPr="007F1273">
        <w:rPr>
          <w:color w:val="auto"/>
        </w:rPr>
        <w:t>(</w:t>
      </w:r>
      <w:proofErr w:type="spellStart"/>
      <w:r w:rsidR="00504920" w:rsidRPr="000A5A79">
        <w:rPr>
          <w:i/>
          <w:color w:val="auto"/>
          <w:szCs w:val="24"/>
        </w:rPr>
        <w:t>V</w:t>
      </w:r>
      <w:r w:rsidR="00504920" w:rsidRPr="000A5A79">
        <w:rPr>
          <w:i/>
          <w:color w:val="auto"/>
          <w:szCs w:val="24"/>
          <w:vertAlign w:val="subscript"/>
        </w:rPr>
        <w:t>a</w:t>
      </w:r>
      <w:proofErr w:type="spellEnd"/>
      <w:r w:rsidR="00504920" w:rsidRPr="007F1273">
        <w:rPr>
          <w:color w:val="auto"/>
        </w:rPr>
        <w:t xml:space="preserve">) </w:t>
      </w:r>
      <w:r w:rsidR="000A5A79">
        <w:rPr>
          <w:color w:val="auto"/>
        </w:rPr>
        <w:br/>
      </w:r>
      <w:r w:rsidRPr="007F1273">
        <w:rPr>
          <w:color w:val="auto"/>
        </w:rPr>
        <w:t xml:space="preserve">je </w:t>
      </w:r>
      <w:r w:rsidR="0059450E">
        <w:rPr>
          <w:color w:val="auto"/>
        </w:rPr>
        <w:t>80</w:t>
      </w:r>
      <w:r w:rsidRPr="007F1273">
        <w:rPr>
          <w:color w:val="auto"/>
        </w:rPr>
        <w:t xml:space="preserve"> a váha kritéria</w:t>
      </w:r>
      <w:r w:rsidR="00851C66">
        <w:rPr>
          <w:color w:val="auto"/>
        </w:rPr>
        <w:t xml:space="preserve"> kvality</w:t>
      </w:r>
      <w:r w:rsidRPr="007F1273">
        <w:rPr>
          <w:color w:val="auto"/>
        </w:rPr>
        <w:t xml:space="preserve"> celkové omeškanie</w:t>
      </w:r>
      <w:r w:rsidR="00473D53" w:rsidRPr="007F1273">
        <w:rPr>
          <w:color w:val="auto"/>
        </w:rPr>
        <w:t xml:space="preserve"> (</w:t>
      </w:r>
      <w:proofErr w:type="spellStart"/>
      <w:r w:rsidR="00473D53" w:rsidRPr="000A5A79">
        <w:rPr>
          <w:i/>
          <w:color w:val="auto"/>
          <w:szCs w:val="24"/>
        </w:rPr>
        <w:t>V</w:t>
      </w:r>
      <w:r w:rsidR="00504920" w:rsidRPr="000A5A79">
        <w:rPr>
          <w:i/>
          <w:color w:val="auto"/>
          <w:szCs w:val="24"/>
          <w:vertAlign w:val="subscript"/>
        </w:rPr>
        <w:t>b</w:t>
      </w:r>
      <w:proofErr w:type="spellEnd"/>
      <w:r w:rsidR="00473D53" w:rsidRPr="007F1273">
        <w:rPr>
          <w:color w:val="auto"/>
        </w:rPr>
        <w:t xml:space="preserve">) </w:t>
      </w:r>
      <w:r w:rsidR="0059450E">
        <w:rPr>
          <w:color w:val="auto"/>
        </w:rPr>
        <w:t xml:space="preserve"> je 20</w:t>
      </w:r>
      <w:r w:rsidRPr="007F1273">
        <w:rPr>
          <w:color w:val="auto"/>
        </w:rPr>
        <w:t>.</w:t>
      </w:r>
    </w:p>
    <w:p w14:paraId="382634F6" w14:textId="77777777" w:rsidR="007F1273" w:rsidRPr="007F1273" w:rsidRDefault="007F1273" w:rsidP="007F1273">
      <w:pPr>
        <w:spacing w:line="240" w:lineRule="auto"/>
        <w:ind w:left="340" w:firstLine="0"/>
        <w:rPr>
          <w:color w:val="auto"/>
        </w:rPr>
      </w:pPr>
    </w:p>
    <w:p w14:paraId="2CCAA061" w14:textId="53DDE0A1" w:rsidR="006C57E2" w:rsidRDefault="006C57E2" w:rsidP="0011049D">
      <w:pPr>
        <w:numPr>
          <w:ilvl w:val="0"/>
          <w:numId w:val="42"/>
        </w:numPr>
        <w:spacing w:line="240" w:lineRule="auto"/>
        <w:ind w:left="0"/>
        <w:rPr>
          <w:color w:val="auto"/>
        </w:rPr>
      </w:pPr>
      <w:r w:rsidRPr="007F1273">
        <w:rPr>
          <w:color w:val="auto"/>
        </w:rPr>
        <w:t xml:space="preserve">Do </w:t>
      </w:r>
      <w:r w:rsidR="00E41754" w:rsidRPr="007F1273">
        <w:rPr>
          <w:color w:val="auto"/>
        </w:rPr>
        <w:t>kritéria</w:t>
      </w:r>
      <w:r w:rsidRPr="007F1273">
        <w:rPr>
          <w:color w:val="auto"/>
        </w:rPr>
        <w:t xml:space="preserve"> celkové omeškani</w:t>
      </w:r>
      <w:r w:rsidR="00836F4F" w:rsidRPr="007F1273">
        <w:rPr>
          <w:color w:val="auto"/>
        </w:rPr>
        <w:t>e</w:t>
      </w:r>
      <w:r w:rsidRPr="007F1273">
        <w:rPr>
          <w:color w:val="auto"/>
        </w:rPr>
        <w:t xml:space="preserve"> sa nezapočítava prípustné omeškanie </w:t>
      </w:r>
      <w:r w:rsidR="00836F4F" w:rsidRPr="007F1273">
        <w:rPr>
          <w:color w:val="auto"/>
        </w:rPr>
        <w:t>dohodnuté v</w:t>
      </w:r>
      <w:r w:rsidR="000832D3">
        <w:rPr>
          <w:color w:val="auto"/>
        </w:rPr>
        <w:t> </w:t>
      </w:r>
      <w:r w:rsidR="00836F4F" w:rsidRPr="007F1273">
        <w:rPr>
          <w:color w:val="auto"/>
        </w:rPr>
        <w:t>zmluve</w:t>
      </w:r>
      <w:r w:rsidR="000832D3">
        <w:rPr>
          <w:color w:val="auto"/>
        </w:rPr>
        <w:t>, koncesnej zmluve alebo rámcovej dohode</w:t>
      </w:r>
      <w:r w:rsidR="00836F4F" w:rsidRPr="007F1273">
        <w:rPr>
          <w:color w:val="auto"/>
        </w:rPr>
        <w:t>.</w:t>
      </w:r>
    </w:p>
    <w:p w14:paraId="74776900" w14:textId="77777777" w:rsidR="007F1273" w:rsidRDefault="007F1273" w:rsidP="007F1273">
      <w:pPr>
        <w:pStyle w:val="Odsekzoznamu"/>
        <w:rPr>
          <w:color w:val="auto"/>
        </w:rPr>
      </w:pPr>
    </w:p>
    <w:p w14:paraId="240414F2" w14:textId="77777777" w:rsidR="00A57A1B" w:rsidRPr="007F1273" w:rsidRDefault="00A57A1B" w:rsidP="0011049D">
      <w:pPr>
        <w:numPr>
          <w:ilvl w:val="0"/>
          <w:numId w:val="42"/>
        </w:numPr>
        <w:spacing w:line="240" w:lineRule="auto"/>
        <w:ind w:left="0"/>
        <w:rPr>
          <w:color w:val="auto"/>
        </w:rPr>
      </w:pPr>
      <w:r w:rsidRPr="007F1273">
        <w:rPr>
          <w:color w:val="auto"/>
        </w:rPr>
        <w:t xml:space="preserve">Výsledná hodnotiaca známka </w:t>
      </w:r>
      <w:r w:rsidR="00851C66">
        <w:rPr>
          <w:color w:val="auto"/>
        </w:rPr>
        <w:t>sa</w:t>
      </w:r>
      <w:r w:rsidRPr="007F1273">
        <w:rPr>
          <w:color w:val="auto"/>
        </w:rPr>
        <w:t xml:space="preserve"> matematicky zaokrúhl</w:t>
      </w:r>
      <w:r w:rsidR="00851C66">
        <w:rPr>
          <w:color w:val="auto"/>
        </w:rPr>
        <w:t>i</w:t>
      </w:r>
      <w:r w:rsidR="00EE4CE0" w:rsidRPr="007F1273">
        <w:rPr>
          <w:color w:val="auto"/>
        </w:rPr>
        <w:t xml:space="preserve"> na celé číslo.</w:t>
      </w:r>
    </w:p>
    <w:p w14:paraId="4BA449C7" w14:textId="77777777" w:rsidR="00FC35A3" w:rsidRPr="007F1273" w:rsidRDefault="00FC35A3" w:rsidP="007F1273">
      <w:pPr>
        <w:spacing w:line="240" w:lineRule="auto"/>
        <w:rPr>
          <w:color w:val="auto"/>
        </w:rPr>
      </w:pPr>
    </w:p>
    <w:p w14:paraId="78AF242B" w14:textId="77777777" w:rsidR="00B22235" w:rsidRPr="007F1273" w:rsidRDefault="00A7625A" w:rsidP="007F1273">
      <w:pPr>
        <w:spacing w:line="240" w:lineRule="auto"/>
        <w:jc w:val="center"/>
        <w:rPr>
          <w:color w:val="auto"/>
        </w:rPr>
      </w:pPr>
      <w:r>
        <w:rPr>
          <w:color w:val="auto"/>
        </w:rPr>
        <w:t>§ 3</w:t>
      </w:r>
    </w:p>
    <w:p w14:paraId="720B6D65" w14:textId="77777777" w:rsidR="00B22235" w:rsidRPr="007F1273" w:rsidRDefault="00B22235" w:rsidP="007F1273">
      <w:pPr>
        <w:spacing w:line="240" w:lineRule="auto"/>
        <w:jc w:val="center"/>
        <w:rPr>
          <w:color w:val="auto"/>
        </w:rPr>
      </w:pPr>
    </w:p>
    <w:p w14:paraId="68EAD1A4" w14:textId="64323A70" w:rsidR="00B22235" w:rsidRPr="007F1273" w:rsidRDefault="00B22235" w:rsidP="00EA6415">
      <w:pPr>
        <w:spacing w:line="240" w:lineRule="auto"/>
        <w:ind w:hanging="360"/>
        <w:rPr>
          <w:color w:val="auto"/>
        </w:rPr>
      </w:pPr>
      <w:r w:rsidRPr="007F1273">
        <w:rPr>
          <w:color w:val="auto"/>
        </w:rPr>
        <w:t>Táto vyhláška</w:t>
      </w:r>
      <w:r w:rsidR="00851C66">
        <w:rPr>
          <w:color w:val="auto"/>
        </w:rPr>
        <w:t xml:space="preserve"> nadobúda </w:t>
      </w:r>
      <w:r w:rsidR="00EA6415">
        <w:rPr>
          <w:color w:val="auto"/>
        </w:rPr>
        <w:t>účinnosť ..........................</w:t>
      </w:r>
    </w:p>
    <w:sectPr w:rsidR="00B22235" w:rsidRPr="007F1273" w:rsidSect="00EA4258">
      <w:headerReference w:type="even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0F0F" w14:textId="77777777" w:rsidR="00C126EA" w:rsidRDefault="00C126EA" w:rsidP="009363F4">
      <w:r>
        <w:separator/>
      </w:r>
    </w:p>
    <w:p w14:paraId="5A92A59D" w14:textId="77777777" w:rsidR="00C126EA" w:rsidRDefault="00C126EA" w:rsidP="009363F4"/>
    <w:p w14:paraId="46E858D8" w14:textId="77777777" w:rsidR="00C126EA" w:rsidRDefault="00C126EA" w:rsidP="009363F4"/>
    <w:p w14:paraId="5AA52405" w14:textId="77777777" w:rsidR="00C126EA" w:rsidRDefault="00C126EA" w:rsidP="009363F4"/>
    <w:p w14:paraId="0C63AD95" w14:textId="77777777" w:rsidR="00C126EA" w:rsidRDefault="00C126EA" w:rsidP="009363F4"/>
    <w:p w14:paraId="6706F7D5" w14:textId="77777777" w:rsidR="00C126EA" w:rsidRDefault="00C126EA" w:rsidP="009363F4"/>
    <w:p w14:paraId="115E83E5" w14:textId="77777777" w:rsidR="00C126EA" w:rsidRDefault="00C126EA" w:rsidP="009363F4"/>
    <w:p w14:paraId="71F68FAD" w14:textId="77777777" w:rsidR="00C126EA" w:rsidRDefault="00C126EA" w:rsidP="009363F4"/>
    <w:p w14:paraId="1AF2D57D" w14:textId="77777777" w:rsidR="00C126EA" w:rsidRDefault="00C126EA" w:rsidP="009363F4"/>
    <w:p w14:paraId="70F4D6C7" w14:textId="77777777" w:rsidR="00C126EA" w:rsidRDefault="00C126EA" w:rsidP="009363F4"/>
    <w:p w14:paraId="7BE07D3C" w14:textId="77777777" w:rsidR="00C126EA" w:rsidRDefault="00C126EA" w:rsidP="009363F4"/>
    <w:p w14:paraId="6E316B31" w14:textId="77777777" w:rsidR="00C126EA" w:rsidRDefault="00C126EA" w:rsidP="009363F4"/>
    <w:p w14:paraId="78EA3580" w14:textId="77777777" w:rsidR="00C126EA" w:rsidRDefault="00C126EA" w:rsidP="009363F4"/>
    <w:p w14:paraId="4C1375B2" w14:textId="77777777" w:rsidR="00C126EA" w:rsidRDefault="00C126EA" w:rsidP="009363F4"/>
    <w:p w14:paraId="219713CB" w14:textId="77777777" w:rsidR="00C126EA" w:rsidRDefault="00C126EA" w:rsidP="009363F4"/>
    <w:p w14:paraId="3BDF1C54" w14:textId="77777777" w:rsidR="00C126EA" w:rsidRDefault="00C126EA" w:rsidP="009363F4"/>
    <w:p w14:paraId="794E8439" w14:textId="77777777" w:rsidR="00C126EA" w:rsidRDefault="00C126EA" w:rsidP="009363F4"/>
    <w:p w14:paraId="54338A5F" w14:textId="77777777" w:rsidR="00C126EA" w:rsidRDefault="00C126EA" w:rsidP="009363F4"/>
    <w:p w14:paraId="58504E87" w14:textId="77777777" w:rsidR="00C126EA" w:rsidRDefault="00C126EA" w:rsidP="009363F4"/>
    <w:p w14:paraId="1BE18017" w14:textId="77777777" w:rsidR="00C126EA" w:rsidRDefault="00C126EA" w:rsidP="009363F4"/>
    <w:p w14:paraId="34FBAD2D" w14:textId="77777777" w:rsidR="00C126EA" w:rsidRDefault="00C126EA" w:rsidP="009363F4"/>
    <w:p w14:paraId="362F6161" w14:textId="77777777" w:rsidR="00C126EA" w:rsidRDefault="00C126EA" w:rsidP="009363F4"/>
    <w:p w14:paraId="52B78B65" w14:textId="77777777" w:rsidR="00C126EA" w:rsidRDefault="00C126EA" w:rsidP="009363F4"/>
    <w:p w14:paraId="666B94A1" w14:textId="77777777" w:rsidR="00C126EA" w:rsidRDefault="00C126EA" w:rsidP="009363F4"/>
    <w:p w14:paraId="4831D6C1" w14:textId="77777777" w:rsidR="00C126EA" w:rsidRDefault="00C126EA" w:rsidP="009363F4"/>
    <w:p w14:paraId="3B088407" w14:textId="77777777" w:rsidR="00C126EA" w:rsidRDefault="00C126EA" w:rsidP="009363F4"/>
    <w:p w14:paraId="50BDD92F" w14:textId="77777777" w:rsidR="00C126EA" w:rsidRDefault="00C126EA" w:rsidP="009363F4"/>
    <w:p w14:paraId="1E41B558" w14:textId="77777777" w:rsidR="00C126EA" w:rsidRDefault="00C126EA" w:rsidP="009363F4"/>
    <w:p w14:paraId="59D6BF91" w14:textId="77777777" w:rsidR="00C126EA" w:rsidRDefault="00C126EA" w:rsidP="009363F4"/>
    <w:p w14:paraId="1E800C46" w14:textId="77777777" w:rsidR="00C126EA" w:rsidRDefault="00C126EA" w:rsidP="009363F4"/>
    <w:p w14:paraId="316390CE" w14:textId="77777777" w:rsidR="00C126EA" w:rsidRDefault="00C126EA" w:rsidP="009363F4"/>
    <w:p w14:paraId="53B6EB3A" w14:textId="77777777" w:rsidR="00C126EA" w:rsidRDefault="00C126EA" w:rsidP="009363F4"/>
    <w:p w14:paraId="2B6AF959" w14:textId="77777777" w:rsidR="00C126EA" w:rsidRDefault="00C126EA" w:rsidP="00871AA4"/>
    <w:p w14:paraId="41EC86AD" w14:textId="77777777" w:rsidR="00C126EA" w:rsidRDefault="00C126EA" w:rsidP="00400637"/>
    <w:p w14:paraId="29F76F4B" w14:textId="77777777" w:rsidR="00C126EA" w:rsidRDefault="00C126EA" w:rsidP="00400637"/>
    <w:p w14:paraId="14755EEC" w14:textId="77777777" w:rsidR="00C126EA" w:rsidRDefault="00C126EA" w:rsidP="006E77F4"/>
    <w:p w14:paraId="75C752EE" w14:textId="77777777" w:rsidR="00C126EA" w:rsidRDefault="00C126EA" w:rsidP="006E77F4"/>
    <w:p w14:paraId="7AC5746F" w14:textId="77777777" w:rsidR="00C126EA" w:rsidRDefault="00C126EA" w:rsidP="006E77F4"/>
    <w:p w14:paraId="0410CFD2" w14:textId="77777777" w:rsidR="00C126EA" w:rsidRDefault="00C126EA" w:rsidP="006E77F4"/>
    <w:p w14:paraId="14016AC2" w14:textId="77777777" w:rsidR="00C126EA" w:rsidRDefault="00C126EA" w:rsidP="00F076CE"/>
    <w:p w14:paraId="15694230" w14:textId="77777777" w:rsidR="00C126EA" w:rsidRDefault="00C126EA" w:rsidP="00B22235"/>
    <w:p w14:paraId="021CD746" w14:textId="77777777" w:rsidR="00C126EA" w:rsidRDefault="00C126EA" w:rsidP="00B22235"/>
    <w:p w14:paraId="277B55DF" w14:textId="77777777" w:rsidR="00C126EA" w:rsidRDefault="00C126EA" w:rsidP="00B22235"/>
    <w:p w14:paraId="419A23C1" w14:textId="77777777" w:rsidR="00C126EA" w:rsidRDefault="00C126EA" w:rsidP="005553FE"/>
    <w:p w14:paraId="515A887E" w14:textId="77777777" w:rsidR="00C126EA" w:rsidRDefault="00C126EA" w:rsidP="005553FE"/>
    <w:p w14:paraId="19331A66" w14:textId="77777777" w:rsidR="00C126EA" w:rsidRDefault="00C126EA" w:rsidP="0085785E"/>
    <w:p w14:paraId="58887F9D" w14:textId="77777777" w:rsidR="00C126EA" w:rsidRDefault="00C126EA" w:rsidP="007C52A9"/>
    <w:p w14:paraId="07948B98" w14:textId="77777777" w:rsidR="00C126EA" w:rsidRDefault="00C126EA" w:rsidP="007C52A9"/>
    <w:p w14:paraId="68BC0CB9" w14:textId="77777777" w:rsidR="00C126EA" w:rsidRDefault="00C126EA" w:rsidP="007C52A9"/>
    <w:p w14:paraId="1141127E" w14:textId="77777777" w:rsidR="00C126EA" w:rsidRDefault="00C126EA"/>
    <w:p w14:paraId="086F13DD" w14:textId="77777777" w:rsidR="00C126EA" w:rsidRDefault="00C126EA" w:rsidP="00896D23"/>
    <w:p w14:paraId="2859BF95" w14:textId="77777777" w:rsidR="00C126EA" w:rsidRDefault="00C126EA" w:rsidP="00B27BEB"/>
    <w:p w14:paraId="161776BF" w14:textId="77777777" w:rsidR="00C126EA" w:rsidRDefault="00C126EA" w:rsidP="00B27BEB"/>
    <w:p w14:paraId="1D333908" w14:textId="77777777" w:rsidR="00C126EA" w:rsidRDefault="00C126EA" w:rsidP="00B27BEB"/>
    <w:p w14:paraId="511FB1DC" w14:textId="77777777" w:rsidR="00C126EA" w:rsidRDefault="00C126EA" w:rsidP="00B27BEB"/>
    <w:p w14:paraId="47F7297A" w14:textId="77777777" w:rsidR="00C126EA" w:rsidRDefault="00C126EA" w:rsidP="00B27BEB"/>
    <w:p w14:paraId="6FFEFE04" w14:textId="77777777" w:rsidR="00C126EA" w:rsidRDefault="00C126EA" w:rsidP="00B27BEB"/>
    <w:p w14:paraId="2463D159" w14:textId="77777777" w:rsidR="00C126EA" w:rsidRDefault="00C126EA" w:rsidP="00B27BEB"/>
    <w:p w14:paraId="2462FA68" w14:textId="77777777" w:rsidR="00C126EA" w:rsidRDefault="00C126EA" w:rsidP="009A4B61"/>
    <w:p w14:paraId="042D2EAB" w14:textId="77777777" w:rsidR="00C126EA" w:rsidRDefault="00C126EA" w:rsidP="009A4B61"/>
    <w:p w14:paraId="54640327" w14:textId="77777777" w:rsidR="00C126EA" w:rsidRDefault="00C126EA" w:rsidP="009B63CC"/>
    <w:p w14:paraId="1BD9CF61" w14:textId="77777777" w:rsidR="00C126EA" w:rsidRDefault="00C126EA" w:rsidP="009B63CC"/>
    <w:p w14:paraId="0DF57869" w14:textId="77777777" w:rsidR="00C126EA" w:rsidRDefault="00C126EA" w:rsidP="001F6A36"/>
    <w:p w14:paraId="1D190227" w14:textId="77777777" w:rsidR="00C126EA" w:rsidRDefault="00C126EA" w:rsidP="00236B31"/>
    <w:p w14:paraId="637459DF" w14:textId="77777777" w:rsidR="00C126EA" w:rsidRDefault="00C126EA" w:rsidP="00236B31"/>
    <w:p w14:paraId="01A8B9B3" w14:textId="77777777" w:rsidR="00C126EA" w:rsidRDefault="00C126EA" w:rsidP="00236B31"/>
    <w:p w14:paraId="40E8BAE7" w14:textId="77777777" w:rsidR="00C126EA" w:rsidRDefault="00C126EA" w:rsidP="00900CE4"/>
    <w:p w14:paraId="3B571692" w14:textId="77777777" w:rsidR="00C126EA" w:rsidRDefault="00C126EA" w:rsidP="00ED285A"/>
    <w:p w14:paraId="1709BE80" w14:textId="77777777" w:rsidR="00C126EA" w:rsidRDefault="00C126EA" w:rsidP="00056172"/>
    <w:p w14:paraId="6BDDF7B5" w14:textId="77777777" w:rsidR="00C126EA" w:rsidRDefault="00C126EA" w:rsidP="00056172"/>
    <w:p w14:paraId="3D74D856" w14:textId="77777777" w:rsidR="00C126EA" w:rsidRDefault="00C126EA"/>
    <w:p w14:paraId="469C1F34" w14:textId="77777777" w:rsidR="00C126EA" w:rsidRDefault="00C126EA"/>
    <w:p w14:paraId="6E65DE10" w14:textId="77777777" w:rsidR="00C126EA" w:rsidRDefault="00C126EA" w:rsidP="00905E7D"/>
    <w:p w14:paraId="5504F34A" w14:textId="77777777" w:rsidR="00C126EA" w:rsidRDefault="00C126EA" w:rsidP="00905E7D"/>
    <w:p w14:paraId="39F631E1" w14:textId="77777777" w:rsidR="00C126EA" w:rsidRDefault="00C126EA" w:rsidP="0058010C"/>
    <w:p w14:paraId="34E44FF8" w14:textId="77777777" w:rsidR="00C126EA" w:rsidRDefault="00C126EA"/>
    <w:p w14:paraId="35DC9EA8" w14:textId="77777777" w:rsidR="00C126EA" w:rsidRDefault="00C126EA" w:rsidP="00B86951"/>
    <w:p w14:paraId="6BBF6A65" w14:textId="77777777" w:rsidR="00C126EA" w:rsidRDefault="00C126EA" w:rsidP="00B753B5"/>
    <w:p w14:paraId="29619CF4" w14:textId="77777777" w:rsidR="00C126EA" w:rsidRDefault="00C126EA" w:rsidP="00B753B5"/>
    <w:p w14:paraId="20CF04A6" w14:textId="77777777" w:rsidR="00C126EA" w:rsidRDefault="00C126EA" w:rsidP="00B753B5"/>
    <w:p w14:paraId="40F21D23" w14:textId="77777777" w:rsidR="00C126EA" w:rsidRDefault="00C126EA" w:rsidP="00C96344"/>
    <w:p w14:paraId="23549079" w14:textId="77777777" w:rsidR="00C126EA" w:rsidRDefault="00C126EA" w:rsidP="00C96344"/>
    <w:p w14:paraId="7E3733BE" w14:textId="77777777" w:rsidR="00C126EA" w:rsidRDefault="00C126EA" w:rsidP="00C96344"/>
    <w:p w14:paraId="26C8EC4C" w14:textId="77777777" w:rsidR="00C126EA" w:rsidRDefault="00C126EA" w:rsidP="00C96344"/>
    <w:p w14:paraId="051DE539" w14:textId="77777777" w:rsidR="00C126EA" w:rsidRDefault="00C126EA" w:rsidP="006E32D5"/>
    <w:p w14:paraId="66EF655D" w14:textId="77777777" w:rsidR="00C126EA" w:rsidRDefault="00C126EA" w:rsidP="006E32D5"/>
    <w:p w14:paraId="0910A0B1" w14:textId="77777777" w:rsidR="00C126EA" w:rsidRDefault="00C126EA" w:rsidP="006C57E2"/>
    <w:p w14:paraId="5DF15C19" w14:textId="77777777" w:rsidR="00C126EA" w:rsidRDefault="00C126EA" w:rsidP="006C57E2"/>
    <w:p w14:paraId="0F6714F6" w14:textId="77777777" w:rsidR="00C126EA" w:rsidRDefault="00C126EA" w:rsidP="006C57E2"/>
    <w:p w14:paraId="009BC7BC" w14:textId="77777777" w:rsidR="00C126EA" w:rsidRDefault="00C126EA" w:rsidP="006C57E2"/>
    <w:p w14:paraId="734A2AC5" w14:textId="77777777" w:rsidR="00C126EA" w:rsidRDefault="00C126EA" w:rsidP="006C57E2"/>
    <w:p w14:paraId="7F57BF99" w14:textId="77777777" w:rsidR="00C126EA" w:rsidRDefault="00C126EA" w:rsidP="00836F4F"/>
    <w:p w14:paraId="645E5BDF" w14:textId="77777777" w:rsidR="00C126EA" w:rsidRDefault="00C126EA" w:rsidP="00836F4F"/>
    <w:p w14:paraId="12F76DA1" w14:textId="77777777" w:rsidR="00C126EA" w:rsidRDefault="00C126EA"/>
    <w:p w14:paraId="39357761" w14:textId="77777777" w:rsidR="00C126EA" w:rsidRDefault="00C126EA" w:rsidP="0095225F"/>
    <w:p w14:paraId="53319F6D" w14:textId="77777777" w:rsidR="00C126EA" w:rsidRDefault="00C126EA"/>
    <w:p w14:paraId="31BDF49C" w14:textId="77777777" w:rsidR="00C126EA" w:rsidRDefault="00C126EA" w:rsidP="004A109D"/>
    <w:p w14:paraId="5F5DE09B" w14:textId="77777777" w:rsidR="00C126EA" w:rsidRDefault="00C126EA" w:rsidP="004A109D"/>
    <w:p w14:paraId="2F7E95A4" w14:textId="77777777" w:rsidR="00C126EA" w:rsidRDefault="00C126EA" w:rsidP="004A109D"/>
    <w:p w14:paraId="263F8DAB" w14:textId="77777777" w:rsidR="00C126EA" w:rsidRDefault="00C126EA" w:rsidP="004A109D"/>
    <w:p w14:paraId="6F2AB1D5" w14:textId="77777777" w:rsidR="00C126EA" w:rsidRDefault="00C126EA" w:rsidP="004A109D"/>
    <w:p w14:paraId="53F53AFA" w14:textId="77777777" w:rsidR="00C126EA" w:rsidRDefault="00C126EA" w:rsidP="004A109D"/>
    <w:p w14:paraId="01E479BE" w14:textId="77777777" w:rsidR="00C126EA" w:rsidRDefault="00C126EA" w:rsidP="004A109D"/>
    <w:p w14:paraId="351F173C" w14:textId="77777777" w:rsidR="00C126EA" w:rsidRDefault="00C126EA" w:rsidP="004A109D"/>
    <w:p w14:paraId="04CB2EE5" w14:textId="77777777" w:rsidR="00C126EA" w:rsidRDefault="00C126EA" w:rsidP="004A109D"/>
    <w:p w14:paraId="01D2C65C" w14:textId="77777777" w:rsidR="00C126EA" w:rsidRDefault="00C126EA" w:rsidP="00A07F3C"/>
    <w:p w14:paraId="0E106F9F" w14:textId="77777777" w:rsidR="00C126EA" w:rsidRDefault="00C126EA"/>
    <w:p w14:paraId="2796E315" w14:textId="77777777" w:rsidR="00C126EA" w:rsidRDefault="00C126EA" w:rsidP="00033B34"/>
    <w:p w14:paraId="62926F93" w14:textId="77777777" w:rsidR="00C126EA" w:rsidRDefault="00C126EA" w:rsidP="001B4EC6"/>
    <w:p w14:paraId="26CF372A" w14:textId="77777777" w:rsidR="00C126EA" w:rsidRDefault="00C126EA" w:rsidP="00FF2812"/>
    <w:p w14:paraId="76841B26" w14:textId="77777777" w:rsidR="00C126EA" w:rsidRDefault="00C126EA"/>
    <w:p w14:paraId="4512794A" w14:textId="77777777" w:rsidR="00C126EA" w:rsidRDefault="00C126EA" w:rsidP="00413834"/>
    <w:p w14:paraId="70C3E8B7" w14:textId="77777777" w:rsidR="00C126EA" w:rsidRDefault="00C126EA" w:rsidP="00413834"/>
    <w:p w14:paraId="26C3B6B5" w14:textId="77777777" w:rsidR="00C126EA" w:rsidRDefault="00C126EA" w:rsidP="00413834"/>
    <w:p w14:paraId="3D450BE8" w14:textId="77777777" w:rsidR="00C126EA" w:rsidRDefault="00C126EA" w:rsidP="00AE1FB3"/>
    <w:p w14:paraId="1CE68811" w14:textId="77777777" w:rsidR="00C126EA" w:rsidRDefault="00C126EA" w:rsidP="00AE1FB3"/>
    <w:p w14:paraId="52FEC446" w14:textId="77777777" w:rsidR="00C126EA" w:rsidRDefault="00C126EA" w:rsidP="00AE1FB3"/>
    <w:p w14:paraId="12BC91F1" w14:textId="77777777" w:rsidR="00C126EA" w:rsidRDefault="00C126EA" w:rsidP="009475A1"/>
    <w:p w14:paraId="67377C3A" w14:textId="77777777" w:rsidR="00C126EA" w:rsidRDefault="00C126EA" w:rsidP="00205DBF"/>
  </w:endnote>
  <w:endnote w:type="continuationSeparator" w:id="0">
    <w:p w14:paraId="2C10BDFF" w14:textId="77777777" w:rsidR="00C126EA" w:rsidRDefault="00C126EA" w:rsidP="009363F4">
      <w:r>
        <w:continuationSeparator/>
      </w:r>
    </w:p>
    <w:p w14:paraId="1955A4E0" w14:textId="77777777" w:rsidR="00C126EA" w:rsidRDefault="00C126EA" w:rsidP="009363F4"/>
    <w:p w14:paraId="05A2D290" w14:textId="77777777" w:rsidR="00C126EA" w:rsidRDefault="00C126EA" w:rsidP="009363F4"/>
    <w:p w14:paraId="52747FBB" w14:textId="77777777" w:rsidR="00C126EA" w:rsidRDefault="00C126EA" w:rsidP="009363F4"/>
    <w:p w14:paraId="5A550339" w14:textId="77777777" w:rsidR="00C126EA" w:rsidRDefault="00C126EA" w:rsidP="009363F4"/>
    <w:p w14:paraId="0A6976D4" w14:textId="77777777" w:rsidR="00C126EA" w:rsidRDefault="00C126EA" w:rsidP="009363F4"/>
    <w:p w14:paraId="0B0063AF" w14:textId="77777777" w:rsidR="00C126EA" w:rsidRDefault="00C126EA" w:rsidP="009363F4"/>
    <w:p w14:paraId="28FCDAB0" w14:textId="77777777" w:rsidR="00C126EA" w:rsidRDefault="00C126EA" w:rsidP="009363F4"/>
    <w:p w14:paraId="075E4890" w14:textId="77777777" w:rsidR="00C126EA" w:rsidRDefault="00C126EA" w:rsidP="009363F4"/>
    <w:p w14:paraId="47127FBF" w14:textId="77777777" w:rsidR="00C126EA" w:rsidRDefault="00C126EA" w:rsidP="009363F4"/>
    <w:p w14:paraId="2BBBAE83" w14:textId="77777777" w:rsidR="00C126EA" w:rsidRDefault="00C126EA" w:rsidP="009363F4"/>
    <w:p w14:paraId="5A228F2F" w14:textId="77777777" w:rsidR="00C126EA" w:rsidRDefault="00C126EA" w:rsidP="009363F4"/>
    <w:p w14:paraId="7ADBF5BB" w14:textId="77777777" w:rsidR="00C126EA" w:rsidRDefault="00C126EA" w:rsidP="009363F4"/>
    <w:p w14:paraId="636F0A35" w14:textId="77777777" w:rsidR="00C126EA" w:rsidRDefault="00C126EA" w:rsidP="009363F4"/>
    <w:p w14:paraId="35E77616" w14:textId="77777777" w:rsidR="00C126EA" w:rsidRDefault="00C126EA" w:rsidP="009363F4"/>
    <w:p w14:paraId="0BA9F3E0" w14:textId="77777777" w:rsidR="00C126EA" w:rsidRDefault="00C126EA" w:rsidP="009363F4"/>
    <w:p w14:paraId="11FD8F9A" w14:textId="77777777" w:rsidR="00C126EA" w:rsidRDefault="00C126EA" w:rsidP="009363F4"/>
    <w:p w14:paraId="477AB567" w14:textId="77777777" w:rsidR="00C126EA" w:rsidRDefault="00C126EA" w:rsidP="009363F4"/>
    <w:p w14:paraId="498DFB92" w14:textId="77777777" w:rsidR="00C126EA" w:rsidRDefault="00C126EA" w:rsidP="009363F4"/>
    <w:p w14:paraId="66F8F0FF" w14:textId="77777777" w:rsidR="00C126EA" w:rsidRDefault="00C126EA" w:rsidP="009363F4"/>
    <w:p w14:paraId="7742421F" w14:textId="77777777" w:rsidR="00C126EA" w:rsidRDefault="00C126EA" w:rsidP="009363F4"/>
    <w:p w14:paraId="43EF9726" w14:textId="77777777" w:rsidR="00C126EA" w:rsidRDefault="00C126EA" w:rsidP="009363F4"/>
    <w:p w14:paraId="59865842" w14:textId="77777777" w:rsidR="00C126EA" w:rsidRDefault="00C126EA" w:rsidP="009363F4"/>
    <w:p w14:paraId="11F4B272" w14:textId="77777777" w:rsidR="00C126EA" w:rsidRDefault="00C126EA" w:rsidP="009363F4"/>
    <w:p w14:paraId="736E8A6A" w14:textId="77777777" w:rsidR="00C126EA" w:rsidRDefault="00C126EA" w:rsidP="009363F4"/>
    <w:p w14:paraId="72C0FDE4" w14:textId="77777777" w:rsidR="00C126EA" w:rsidRDefault="00C126EA" w:rsidP="009363F4"/>
    <w:p w14:paraId="70D8F78E" w14:textId="77777777" w:rsidR="00C126EA" w:rsidRDefault="00C126EA" w:rsidP="009363F4"/>
    <w:p w14:paraId="4E9DF9CC" w14:textId="77777777" w:rsidR="00C126EA" w:rsidRDefault="00C126EA" w:rsidP="009363F4"/>
    <w:p w14:paraId="1D84E0A7" w14:textId="77777777" w:rsidR="00C126EA" w:rsidRDefault="00C126EA" w:rsidP="009363F4"/>
    <w:p w14:paraId="0DAB1C78" w14:textId="77777777" w:rsidR="00C126EA" w:rsidRDefault="00C126EA" w:rsidP="009363F4"/>
    <w:p w14:paraId="786FEB1A" w14:textId="77777777" w:rsidR="00C126EA" w:rsidRDefault="00C126EA" w:rsidP="009363F4"/>
    <w:p w14:paraId="789B3788" w14:textId="77777777" w:rsidR="00C126EA" w:rsidRDefault="00C126EA" w:rsidP="009363F4"/>
    <w:p w14:paraId="75AE5C9B" w14:textId="77777777" w:rsidR="00C126EA" w:rsidRDefault="00C126EA" w:rsidP="00871AA4"/>
    <w:p w14:paraId="3D239E6B" w14:textId="77777777" w:rsidR="00C126EA" w:rsidRDefault="00C126EA" w:rsidP="00400637"/>
    <w:p w14:paraId="1A814F4E" w14:textId="77777777" w:rsidR="00C126EA" w:rsidRDefault="00C126EA" w:rsidP="00400637"/>
    <w:p w14:paraId="6DCC3468" w14:textId="77777777" w:rsidR="00C126EA" w:rsidRDefault="00C126EA" w:rsidP="006E77F4"/>
    <w:p w14:paraId="4E036826" w14:textId="77777777" w:rsidR="00C126EA" w:rsidRDefault="00C126EA" w:rsidP="006E77F4"/>
    <w:p w14:paraId="73BF6912" w14:textId="77777777" w:rsidR="00C126EA" w:rsidRDefault="00C126EA" w:rsidP="006E77F4"/>
    <w:p w14:paraId="112ECDA1" w14:textId="77777777" w:rsidR="00C126EA" w:rsidRDefault="00C126EA" w:rsidP="006E77F4"/>
    <w:p w14:paraId="4B935727" w14:textId="77777777" w:rsidR="00C126EA" w:rsidRDefault="00C126EA" w:rsidP="00F076CE"/>
    <w:p w14:paraId="6E835FD0" w14:textId="77777777" w:rsidR="00C126EA" w:rsidRDefault="00C126EA" w:rsidP="00B22235"/>
    <w:p w14:paraId="40FF96F0" w14:textId="77777777" w:rsidR="00C126EA" w:rsidRDefault="00C126EA" w:rsidP="00B22235"/>
    <w:p w14:paraId="284E5014" w14:textId="77777777" w:rsidR="00C126EA" w:rsidRDefault="00C126EA" w:rsidP="00B22235"/>
    <w:p w14:paraId="5F62CF67" w14:textId="77777777" w:rsidR="00C126EA" w:rsidRDefault="00C126EA" w:rsidP="005553FE"/>
    <w:p w14:paraId="6CBB8ED6" w14:textId="77777777" w:rsidR="00C126EA" w:rsidRDefault="00C126EA" w:rsidP="005553FE"/>
    <w:p w14:paraId="7263A193" w14:textId="77777777" w:rsidR="00C126EA" w:rsidRDefault="00C126EA" w:rsidP="0085785E"/>
    <w:p w14:paraId="733A6BBA" w14:textId="77777777" w:rsidR="00C126EA" w:rsidRDefault="00C126EA" w:rsidP="007C52A9"/>
    <w:p w14:paraId="2343AAFE" w14:textId="77777777" w:rsidR="00C126EA" w:rsidRDefault="00C126EA" w:rsidP="007C52A9"/>
    <w:p w14:paraId="7603A5D1" w14:textId="77777777" w:rsidR="00C126EA" w:rsidRDefault="00C126EA" w:rsidP="007C52A9"/>
    <w:p w14:paraId="04FD3113" w14:textId="77777777" w:rsidR="00C126EA" w:rsidRDefault="00C126EA"/>
    <w:p w14:paraId="005059FB" w14:textId="77777777" w:rsidR="00C126EA" w:rsidRDefault="00C126EA" w:rsidP="00896D23"/>
    <w:p w14:paraId="2598AEE1" w14:textId="77777777" w:rsidR="00C126EA" w:rsidRDefault="00C126EA" w:rsidP="00B27BEB"/>
    <w:p w14:paraId="6D79A629" w14:textId="77777777" w:rsidR="00C126EA" w:rsidRDefault="00C126EA" w:rsidP="00B27BEB"/>
    <w:p w14:paraId="6EE85280" w14:textId="77777777" w:rsidR="00C126EA" w:rsidRDefault="00C126EA" w:rsidP="00B27BEB"/>
    <w:p w14:paraId="61B1F002" w14:textId="77777777" w:rsidR="00C126EA" w:rsidRDefault="00C126EA" w:rsidP="00B27BEB"/>
    <w:p w14:paraId="02517225" w14:textId="77777777" w:rsidR="00C126EA" w:rsidRDefault="00C126EA" w:rsidP="00B27BEB"/>
    <w:p w14:paraId="09949AC2" w14:textId="77777777" w:rsidR="00C126EA" w:rsidRDefault="00C126EA" w:rsidP="00B27BEB"/>
    <w:p w14:paraId="2501C97D" w14:textId="77777777" w:rsidR="00C126EA" w:rsidRDefault="00C126EA" w:rsidP="00B27BEB"/>
    <w:p w14:paraId="509B960B" w14:textId="77777777" w:rsidR="00C126EA" w:rsidRDefault="00C126EA" w:rsidP="009A4B61"/>
    <w:p w14:paraId="7BD80630" w14:textId="77777777" w:rsidR="00C126EA" w:rsidRDefault="00C126EA" w:rsidP="009A4B61"/>
    <w:p w14:paraId="29724E09" w14:textId="77777777" w:rsidR="00C126EA" w:rsidRDefault="00C126EA" w:rsidP="009B63CC"/>
    <w:p w14:paraId="212866A5" w14:textId="77777777" w:rsidR="00C126EA" w:rsidRDefault="00C126EA" w:rsidP="009B63CC"/>
    <w:p w14:paraId="25F68456" w14:textId="77777777" w:rsidR="00C126EA" w:rsidRDefault="00C126EA" w:rsidP="001F6A36"/>
    <w:p w14:paraId="7D3F9A26" w14:textId="77777777" w:rsidR="00C126EA" w:rsidRDefault="00C126EA" w:rsidP="00236B31"/>
    <w:p w14:paraId="0C09ABE1" w14:textId="77777777" w:rsidR="00C126EA" w:rsidRDefault="00C126EA" w:rsidP="00236B31"/>
    <w:p w14:paraId="6A1384D1" w14:textId="77777777" w:rsidR="00C126EA" w:rsidRDefault="00C126EA" w:rsidP="00236B31"/>
    <w:p w14:paraId="09DB3AF8" w14:textId="77777777" w:rsidR="00C126EA" w:rsidRDefault="00C126EA" w:rsidP="00900CE4"/>
    <w:p w14:paraId="3A71E4EE" w14:textId="77777777" w:rsidR="00C126EA" w:rsidRDefault="00C126EA" w:rsidP="00ED285A"/>
    <w:p w14:paraId="3E685813" w14:textId="77777777" w:rsidR="00C126EA" w:rsidRDefault="00C126EA" w:rsidP="00056172"/>
    <w:p w14:paraId="4407B408" w14:textId="77777777" w:rsidR="00C126EA" w:rsidRDefault="00C126EA" w:rsidP="00056172"/>
    <w:p w14:paraId="76927CA8" w14:textId="77777777" w:rsidR="00C126EA" w:rsidRDefault="00C126EA"/>
    <w:p w14:paraId="6CC52C7E" w14:textId="77777777" w:rsidR="00C126EA" w:rsidRDefault="00C126EA"/>
    <w:p w14:paraId="6348DA87" w14:textId="77777777" w:rsidR="00C126EA" w:rsidRDefault="00C126EA" w:rsidP="00905E7D"/>
    <w:p w14:paraId="7CF45783" w14:textId="77777777" w:rsidR="00C126EA" w:rsidRDefault="00C126EA" w:rsidP="00905E7D"/>
    <w:p w14:paraId="44CE4110" w14:textId="77777777" w:rsidR="00C126EA" w:rsidRDefault="00C126EA" w:rsidP="0058010C"/>
    <w:p w14:paraId="37A2E20C" w14:textId="77777777" w:rsidR="00C126EA" w:rsidRDefault="00C126EA"/>
    <w:p w14:paraId="7EC6BB06" w14:textId="77777777" w:rsidR="00C126EA" w:rsidRDefault="00C126EA" w:rsidP="00B86951"/>
    <w:p w14:paraId="2901DF20" w14:textId="77777777" w:rsidR="00C126EA" w:rsidRDefault="00C126EA" w:rsidP="00B753B5"/>
    <w:p w14:paraId="47D99189" w14:textId="77777777" w:rsidR="00C126EA" w:rsidRDefault="00C126EA" w:rsidP="00B753B5"/>
    <w:p w14:paraId="00B1167B" w14:textId="77777777" w:rsidR="00C126EA" w:rsidRDefault="00C126EA" w:rsidP="00B753B5"/>
    <w:p w14:paraId="24B81AC4" w14:textId="77777777" w:rsidR="00C126EA" w:rsidRDefault="00C126EA" w:rsidP="00C96344"/>
    <w:p w14:paraId="45E79FE1" w14:textId="77777777" w:rsidR="00C126EA" w:rsidRDefault="00C126EA" w:rsidP="00C96344"/>
    <w:p w14:paraId="61ED5570" w14:textId="77777777" w:rsidR="00C126EA" w:rsidRDefault="00C126EA" w:rsidP="00C96344"/>
    <w:p w14:paraId="68F391FC" w14:textId="77777777" w:rsidR="00C126EA" w:rsidRDefault="00C126EA" w:rsidP="00C96344"/>
    <w:p w14:paraId="63346AC1" w14:textId="77777777" w:rsidR="00C126EA" w:rsidRDefault="00C126EA" w:rsidP="006E32D5"/>
    <w:p w14:paraId="6CF051C4" w14:textId="77777777" w:rsidR="00C126EA" w:rsidRDefault="00C126EA" w:rsidP="006E32D5"/>
    <w:p w14:paraId="5A7DBC5F" w14:textId="77777777" w:rsidR="00C126EA" w:rsidRDefault="00C126EA" w:rsidP="006C57E2"/>
    <w:p w14:paraId="24B05F35" w14:textId="77777777" w:rsidR="00C126EA" w:rsidRDefault="00C126EA" w:rsidP="006C57E2"/>
    <w:p w14:paraId="1D412DCD" w14:textId="77777777" w:rsidR="00C126EA" w:rsidRDefault="00C126EA" w:rsidP="006C57E2"/>
    <w:p w14:paraId="6886D821" w14:textId="77777777" w:rsidR="00C126EA" w:rsidRDefault="00C126EA" w:rsidP="006C57E2"/>
    <w:p w14:paraId="181E4ED8" w14:textId="77777777" w:rsidR="00C126EA" w:rsidRDefault="00C126EA" w:rsidP="006C57E2"/>
    <w:p w14:paraId="5DC37AAD" w14:textId="77777777" w:rsidR="00C126EA" w:rsidRDefault="00C126EA" w:rsidP="00836F4F"/>
    <w:p w14:paraId="2F462041" w14:textId="77777777" w:rsidR="00C126EA" w:rsidRDefault="00C126EA" w:rsidP="00836F4F"/>
    <w:p w14:paraId="30503C8C" w14:textId="77777777" w:rsidR="00C126EA" w:rsidRDefault="00C126EA"/>
    <w:p w14:paraId="112FA606" w14:textId="77777777" w:rsidR="00C126EA" w:rsidRDefault="00C126EA" w:rsidP="0095225F"/>
    <w:p w14:paraId="6C00DB84" w14:textId="77777777" w:rsidR="00C126EA" w:rsidRDefault="00C126EA"/>
    <w:p w14:paraId="77F23EA7" w14:textId="77777777" w:rsidR="00C126EA" w:rsidRDefault="00C126EA" w:rsidP="004A109D"/>
    <w:p w14:paraId="235A757F" w14:textId="77777777" w:rsidR="00C126EA" w:rsidRDefault="00C126EA" w:rsidP="004A109D"/>
    <w:p w14:paraId="605A411B" w14:textId="77777777" w:rsidR="00C126EA" w:rsidRDefault="00C126EA" w:rsidP="004A109D"/>
    <w:p w14:paraId="01809CF4" w14:textId="77777777" w:rsidR="00C126EA" w:rsidRDefault="00C126EA" w:rsidP="004A109D"/>
    <w:p w14:paraId="3E11DE95" w14:textId="77777777" w:rsidR="00C126EA" w:rsidRDefault="00C126EA" w:rsidP="004A109D"/>
    <w:p w14:paraId="4E94DED5" w14:textId="77777777" w:rsidR="00C126EA" w:rsidRDefault="00C126EA" w:rsidP="004A109D"/>
    <w:p w14:paraId="40357B7A" w14:textId="77777777" w:rsidR="00C126EA" w:rsidRDefault="00C126EA" w:rsidP="004A109D"/>
    <w:p w14:paraId="5ECED8F3" w14:textId="77777777" w:rsidR="00C126EA" w:rsidRDefault="00C126EA" w:rsidP="004A109D"/>
    <w:p w14:paraId="4065D61E" w14:textId="77777777" w:rsidR="00C126EA" w:rsidRDefault="00C126EA" w:rsidP="004A109D"/>
    <w:p w14:paraId="1DD40FB2" w14:textId="77777777" w:rsidR="00C126EA" w:rsidRDefault="00C126EA" w:rsidP="00A07F3C"/>
    <w:p w14:paraId="6B6AEE7C" w14:textId="77777777" w:rsidR="00C126EA" w:rsidRDefault="00C126EA"/>
    <w:p w14:paraId="004C0E8D" w14:textId="77777777" w:rsidR="00C126EA" w:rsidRDefault="00C126EA" w:rsidP="00033B34"/>
    <w:p w14:paraId="00D6E250" w14:textId="77777777" w:rsidR="00C126EA" w:rsidRDefault="00C126EA" w:rsidP="001B4EC6"/>
    <w:p w14:paraId="4EB4B52F" w14:textId="77777777" w:rsidR="00C126EA" w:rsidRDefault="00C126EA" w:rsidP="00FF2812"/>
    <w:p w14:paraId="0597B50A" w14:textId="77777777" w:rsidR="00C126EA" w:rsidRDefault="00C126EA"/>
    <w:p w14:paraId="2808FB14" w14:textId="77777777" w:rsidR="00C126EA" w:rsidRDefault="00C126EA" w:rsidP="00413834"/>
    <w:p w14:paraId="7B94FBD0" w14:textId="77777777" w:rsidR="00C126EA" w:rsidRDefault="00C126EA" w:rsidP="00413834"/>
    <w:p w14:paraId="1D8D5AB1" w14:textId="77777777" w:rsidR="00C126EA" w:rsidRDefault="00C126EA" w:rsidP="00413834"/>
    <w:p w14:paraId="52DD0327" w14:textId="77777777" w:rsidR="00C126EA" w:rsidRDefault="00C126EA" w:rsidP="00AE1FB3"/>
    <w:p w14:paraId="03CEDA9E" w14:textId="77777777" w:rsidR="00C126EA" w:rsidRDefault="00C126EA" w:rsidP="00AE1FB3"/>
    <w:p w14:paraId="31A5A502" w14:textId="77777777" w:rsidR="00C126EA" w:rsidRDefault="00C126EA" w:rsidP="00AE1FB3"/>
    <w:p w14:paraId="3AB80DC0" w14:textId="77777777" w:rsidR="00C126EA" w:rsidRDefault="00C126EA" w:rsidP="009475A1"/>
    <w:p w14:paraId="41F4584A" w14:textId="77777777" w:rsidR="00C126EA" w:rsidRDefault="00C126EA" w:rsidP="00205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C4CC" w14:textId="77777777" w:rsidR="0073199D" w:rsidRDefault="0073199D" w:rsidP="009363F4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977B16" w14:textId="77777777" w:rsidR="0073199D" w:rsidRDefault="0073199D" w:rsidP="009363F4">
    <w:pPr>
      <w:pStyle w:val="Pta"/>
    </w:pPr>
  </w:p>
  <w:p w14:paraId="0759BE95" w14:textId="77777777" w:rsidR="0073199D" w:rsidRDefault="0073199D" w:rsidP="009363F4"/>
  <w:p w14:paraId="18F10777" w14:textId="77777777" w:rsidR="0073199D" w:rsidRDefault="0073199D" w:rsidP="009363F4"/>
  <w:p w14:paraId="71B80F95" w14:textId="77777777" w:rsidR="0073199D" w:rsidRDefault="0073199D" w:rsidP="009363F4"/>
  <w:p w14:paraId="3D3ABF8A" w14:textId="77777777" w:rsidR="0073199D" w:rsidRDefault="0073199D" w:rsidP="009363F4"/>
  <w:p w14:paraId="11D2E714" w14:textId="77777777" w:rsidR="0073199D" w:rsidRDefault="0073199D" w:rsidP="009363F4"/>
  <w:p w14:paraId="62F7AADA" w14:textId="77777777" w:rsidR="0073199D" w:rsidRDefault="0073199D" w:rsidP="009363F4"/>
  <w:p w14:paraId="52625D10" w14:textId="77777777" w:rsidR="0073199D" w:rsidRDefault="0073199D" w:rsidP="009363F4"/>
  <w:p w14:paraId="22990FEC" w14:textId="77777777" w:rsidR="0073199D" w:rsidRDefault="0073199D" w:rsidP="009363F4"/>
  <w:p w14:paraId="650493CB" w14:textId="77777777" w:rsidR="0073199D" w:rsidRDefault="0073199D" w:rsidP="009363F4"/>
  <w:p w14:paraId="7BA6C263" w14:textId="77777777" w:rsidR="0073199D" w:rsidRDefault="0073199D" w:rsidP="009363F4"/>
  <w:p w14:paraId="477C4288" w14:textId="77777777" w:rsidR="0073199D" w:rsidRDefault="0073199D" w:rsidP="009363F4"/>
  <w:p w14:paraId="05112AE9" w14:textId="77777777" w:rsidR="0073199D" w:rsidRDefault="0073199D" w:rsidP="009363F4"/>
  <w:p w14:paraId="7EA7D567" w14:textId="77777777" w:rsidR="0073199D" w:rsidRDefault="0073199D" w:rsidP="009363F4"/>
  <w:p w14:paraId="07B2C96E" w14:textId="77777777" w:rsidR="0073199D" w:rsidRDefault="0073199D" w:rsidP="009363F4"/>
  <w:p w14:paraId="70E641EC" w14:textId="77777777" w:rsidR="0073199D" w:rsidRDefault="0073199D" w:rsidP="009363F4"/>
  <w:p w14:paraId="4C7BE715" w14:textId="77777777" w:rsidR="0073199D" w:rsidRDefault="0073199D" w:rsidP="009363F4"/>
  <w:p w14:paraId="485CDD48" w14:textId="77777777" w:rsidR="0073199D" w:rsidRDefault="0073199D" w:rsidP="009363F4"/>
  <w:p w14:paraId="2DA1E607" w14:textId="77777777" w:rsidR="0073199D" w:rsidRDefault="0073199D" w:rsidP="009363F4"/>
  <w:p w14:paraId="37027056" w14:textId="77777777" w:rsidR="0073199D" w:rsidRDefault="0073199D" w:rsidP="009363F4"/>
  <w:p w14:paraId="739C6C41" w14:textId="77777777" w:rsidR="0073199D" w:rsidRDefault="0073199D" w:rsidP="009363F4"/>
  <w:p w14:paraId="52F1F1B9" w14:textId="77777777" w:rsidR="0073199D" w:rsidRDefault="0073199D" w:rsidP="009363F4"/>
  <w:p w14:paraId="26D326A4" w14:textId="77777777" w:rsidR="0073199D" w:rsidRDefault="0073199D" w:rsidP="009363F4"/>
  <w:p w14:paraId="0D7E32A7" w14:textId="77777777" w:rsidR="0073199D" w:rsidRDefault="0073199D" w:rsidP="009363F4"/>
  <w:p w14:paraId="3D69F8AD" w14:textId="77777777" w:rsidR="0073199D" w:rsidRDefault="0073199D" w:rsidP="009363F4"/>
  <w:p w14:paraId="2575CDAE" w14:textId="77777777" w:rsidR="0073199D" w:rsidRDefault="0073199D" w:rsidP="009363F4"/>
  <w:p w14:paraId="336054F8" w14:textId="77777777" w:rsidR="0073199D" w:rsidRDefault="0073199D" w:rsidP="009363F4"/>
  <w:p w14:paraId="11A86FE2" w14:textId="77777777" w:rsidR="0073199D" w:rsidRDefault="0073199D" w:rsidP="009363F4"/>
  <w:p w14:paraId="05D8F703" w14:textId="77777777" w:rsidR="0073199D" w:rsidRDefault="0073199D" w:rsidP="009363F4"/>
  <w:p w14:paraId="6F88F39F" w14:textId="77777777" w:rsidR="0073199D" w:rsidRDefault="0073199D" w:rsidP="009363F4"/>
  <w:p w14:paraId="73F70A2D" w14:textId="77777777" w:rsidR="0073199D" w:rsidRDefault="0073199D" w:rsidP="009363F4"/>
  <w:p w14:paraId="674E6472" w14:textId="77777777" w:rsidR="0073199D" w:rsidRDefault="0073199D" w:rsidP="009363F4"/>
  <w:p w14:paraId="45704C3F" w14:textId="77777777" w:rsidR="0073199D" w:rsidRDefault="0073199D" w:rsidP="00871AA4"/>
  <w:p w14:paraId="0029D6C5" w14:textId="77777777" w:rsidR="0073199D" w:rsidRDefault="0073199D" w:rsidP="00400637"/>
  <w:p w14:paraId="6020FAC9" w14:textId="77777777" w:rsidR="0073199D" w:rsidRDefault="0073199D" w:rsidP="00400637"/>
  <w:p w14:paraId="6C41EC33" w14:textId="77777777" w:rsidR="0073199D" w:rsidRDefault="0073199D" w:rsidP="006E77F4"/>
  <w:p w14:paraId="380F606E" w14:textId="77777777" w:rsidR="0073199D" w:rsidRDefault="0073199D" w:rsidP="006E77F4"/>
  <w:p w14:paraId="40F33833" w14:textId="77777777" w:rsidR="0073199D" w:rsidRDefault="0073199D" w:rsidP="006E77F4"/>
  <w:p w14:paraId="4DBFC701" w14:textId="77777777" w:rsidR="0073199D" w:rsidRDefault="0073199D" w:rsidP="006E77F4"/>
  <w:p w14:paraId="51426055" w14:textId="77777777" w:rsidR="0073199D" w:rsidRDefault="0073199D" w:rsidP="00F076CE"/>
  <w:p w14:paraId="7A767717" w14:textId="77777777" w:rsidR="0073199D" w:rsidRDefault="0073199D" w:rsidP="00B22235"/>
  <w:p w14:paraId="2DC3A1DF" w14:textId="77777777" w:rsidR="0073199D" w:rsidRDefault="0073199D" w:rsidP="00B22235"/>
  <w:p w14:paraId="4525ACDF" w14:textId="77777777" w:rsidR="0073199D" w:rsidRDefault="0073199D" w:rsidP="00B22235"/>
  <w:p w14:paraId="5165BE14" w14:textId="77777777" w:rsidR="0073199D" w:rsidRDefault="0073199D" w:rsidP="005553FE"/>
  <w:p w14:paraId="4739E1A7" w14:textId="77777777" w:rsidR="0073199D" w:rsidRDefault="0073199D" w:rsidP="005553FE"/>
  <w:p w14:paraId="12929C16" w14:textId="77777777" w:rsidR="0073199D" w:rsidRDefault="0073199D" w:rsidP="0085785E"/>
  <w:p w14:paraId="1D7AB85C" w14:textId="77777777" w:rsidR="0073199D" w:rsidRDefault="0073199D" w:rsidP="007C52A9"/>
  <w:p w14:paraId="07FF5606" w14:textId="77777777" w:rsidR="0073199D" w:rsidRDefault="0073199D" w:rsidP="007C52A9"/>
  <w:p w14:paraId="6993EB49" w14:textId="77777777" w:rsidR="0073199D" w:rsidRDefault="0073199D" w:rsidP="007C52A9"/>
  <w:p w14:paraId="6AB637D1" w14:textId="77777777" w:rsidR="0073199D" w:rsidRDefault="0073199D" w:rsidP="0020215C"/>
  <w:p w14:paraId="6B884722" w14:textId="77777777" w:rsidR="0073199D" w:rsidRDefault="0073199D" w:rsidP="00896D23"/>
  <w:p w14:paraId="661DC701" w14:textId="77777777" w:rsidR="0073199D" w:rsidRDefault="0073199D" w:rsidP="00B27BEB"/>
  <w:p w14:paraId="1F6861AF" w14:textId="77777777" w:rsidR="0073199D" w:rsidRDefault="0073199D" w:rsidP="00B27BEB"/>
  <w:p w14:paraId="027834C5" w14:textId="77777777" w:rsidR="0073199D" w:rsidRDefault="0073199D" w:rsidP="00B27BEB"/>
  <w:p w14:paraId="588D13E6" w14:textId="77777777" w:rsidR="0073199D" w:rsidRDefault="0073199D" w:rsidP="00B27BEB"/>
  <w:p w14:paraId="37415073" w14:textId="77777777" w:rsidR="0073199D" w:rsidRDefault="0073199D" w:rsidP="00B27BEB"/>
  <w:p w14:paraId="5FB819DA" w14:textId="77777777" w:rsidR="0073199D" w:rsidRDefault="0073199D" w:rsidP="00B27BEB"/>
  <w:p w14:paraId="34C4A460" w14:textId="77777777" w:rsidR="0073199D" w:rsidRDefault="0073199D" w:rsidP="00B27BEB"/>
  <w:p w14:paraId="76E2CB17" w14:textId="77777777" w:rsidR="0073199D" w:rsidRDefault="0073199D" w:rsidP="009A4B61"/>
  <w:p w14:paraId="759637D9" w14:textId="77777777" w:rsidR="0073199D" w:rsidRDefault="0073199D" w:rsidP="009A4B61"/>
  <w:p w14:paraId="1EE981D6" w14:textId="77777777" w:rsidR="0073199D" w:rsidRDefault="0073199D" w:rsidP="009B63CC"/>
  <w:p w14:paraId="7F26A7E9" w14:textId="77777777" w:rsidR="0073199D" w:rsidRDefault="0073199D" w:rsidP="009B63CC"/>
  <w:p w14:paraId="09048631" w14:textId="77777777" w:rsidR="0073199D" w:rsidRDefault="0073199D" w:rsidP="001F6A36"/>
  <w:p w14:paraId="0D9CB2B0" w14:textId="77777777" w:rsidR="0073199D" w:rsidRDefault="0073199D" w:rsidP="00236B31"/>
  <w:p w14:paraId="4F7FB5D8" w14:textId="77777777" w:rsidR="0073199D" w:rsidRDefault="0073199D" w:rsidP="00236B31"/>
  <w:p w14:paraId="71700A3D" w14:textId="77777777" w:rsidR="0073199D" w:rsidRDefault="0073199D" w:rsidP="00236B31"/>
  <w:p w14:paraId="7245C024" w14:textId="77777777" w:rsidR="0073199D" w:rsidRDefault="0073199D" w:rsidP="00900CE4"/>
  <w:p w14:paraId="78E91A30" w14:textId="77777777" w:rsidR="0073199D" w:rsidRDefault="0073199D" w:rsidP="00ED285A"/>
  <w:p w14:paraId="219EA00C" w14:textId="77777777" w:rsidR="0073199D" w:rsidRDefault="0073199D" w:rsidP="00056172"/>
  <w:p w14:paraId="5D6EA288" w14:textId="77777777" w:rsidR="0073199D" w:rsidRDefault="0073199D" w:rsidP="00056172"/>
  <w:p w14:paraId="785E21C1" w14:textId="77777777" w:rsidR="0073199D" w:rsidRDefault="0073199D" w:rsidP="00B1485B"/>
  <w:p w14:paraId="4E41EDF6" w14:textId="77777777" w:rsidR="0073199D" w:rsidRDefault="0073199D" w:rsidP="005D12FB"/>
  <w:p w14:paraId="5252D227" w14:textId="77777777" w:rsidR="0073199D" w:rsidRDefault="0073199D" w:rsidP="00905E7D"/>
  <w:p w14:paraId="4E550F90" w14:textId="77777777" w:rsidR="0073199D" w:rsidRDefault="0073199D" w:rsidP="00905E7D"/>
  <w:p w14:paraId="3042E8A5" w14:textId="77777777" w:rsidR="0073199D" w:rsidRDefault="0073199D" w:rsidP="0058010C"/>
  <w:p w14:paraId="11E3D9E9" w14:textId="77777777" w:rsidR="0073199D" w:rsidRDefault="0073199D" w:rsidP="0058010C"/>
  <w:p w14:paraId="6D2B7C8F" w14:textId="77777777" w:rsidR="0073199D" w:rsidRDefault="0073199D" w:rsidP="00B86951"/>
  <w:p w14:paraId="38566DA4" w14:textId="77777777" w:rsidR="0073199D" w:rsidRDefault="0073199D" w:rsidP="00B753B5"/>
  <w:p w14:paraId="66B8F16F" w14:textId="77777777" w:rsidR="0073199D" w:rsidRDefault="0073199D" w:rsidP="00B753B5"/>
  <w:p w14:paraId="60132CC1" w14:textId="77777777" w:rsidR="0073199D" w:rsidRDefault="0073199D" w:rsidP="00B753B5"/>
  <w:p w14:paraId="5AA8C480" w14:textId="77777777" w:rsidR="0073199D" w:rsidRDefault="0073199D" w:rsidP="00C96344"/>
  <w:p w14:paraId="17873AEB" w14:textId="77777777" w:rsidR="0073199D" w:rsidRDefault="0073199D" w:rsidP="00C96344"/>
  <w:p w14:paraId="39EC09BC" w14:textId="77777777" w:rsidR="0073199D" w:rsidRDefault="0073199D" w:rsidP="00C96344"/>
  <w:p w14:paraId="2F3E4C43" w14:textId="77777777" w:rsidR="0073199D" w:rsidRDefault="0073199D" w:rsidP="00C96344"/>
  <w:p w14:paraId="04006D73" w14:textId="77777777" w:rsidR="0073199D" w:rsidRDefault="0073199D" w:rsidP="006E32D5"/>
  <w:p w14:paraId="1F7396B7" w14:textId="77777777" w:rsidR="0073199D" w:rsidRDefault="0073199D" w:rsidP="006E32D5"/>
  <w:p w14:paraId="3069BE54" w14:textId="77777777" w:rsidR="0073199D" w:rsidRDefault="0073199D" w:rsidP="006C57E2"/>
  <w:p w14:paraId="63B759CE" w14:textId="77777777" w:rsidR="0073199D" w:rsidRDefault="0073199D" w:rsidP="006C57E2"/>
  <w:p w14:paraId="0BFD2402" w14:textId="77777777" w:rsidR="0073199D" w:rsidRDefault="0073199D" w:rsidP="006C57E2"/>
  <w:p w14:paraId="095B10FC" w14:textId="77777777" w:rsidR="0073199D" w:rsidRDefault="0073199D" w:rsidP="006C57E2"/>
  <w:p w14:paraId="05A74621" w14:textId="77777777" w:rsidR="0073199D" w:rsidRDefault="0073199D" w:rsidP="006C57E2"/>
  <w:p w14:paraId="7D3A0466" w14:textId="77777777" w:rsidR="0073199D" w:rsidRDefault="0073199D" w:rsidP="00836F4F"/>
  <w:p w14:paraId="35C7C7E6" w14:textId="77777777" w:rsidR="0073199D" w:rsidRDefault="0073199D" w:rsidP="00836F4F"/>
  <w:p w14:paraId="4C4C8C5C" w14:textId="77777777" w:rsidR="0073199D" w:rsidRDefault="0073199D" w:rsidP="00836F4F"/>
  <w:p w14:paraId="2FB17C0A" w14:textId="77777777" w:rsidR="0073199D" w:rsidRDefault="0073199D" w:rsidP="0095225F"/>
  <w:p w14:paraId="46F06493" w14:textId="77777777" w:rsidR="0073199D" w:rsidRDefault="0073199D" w:rsidP="0095225F"/>
  <w:p w14:paraId="0F4F262F" w14:textId="77777777" w:rsidR="0073199D" w:rsidRDefault="0073199D" w:rsidP="004A109D"/>
  <w:p w14:paraId="6A789730" w14:textId="77777777" w:rsidR="0073199D" w:rsidRDefault="0073199D" w:rsidP="004A109D"/>
  <w:p w14:paraId="2F4CFC88" w14:textId="77777777" w:rsidR="0073199D" w:rsidRDefault="0073199D" w:rsidP="004A109D"/>
  <w:p w14:paraId="3780BD0E" w14:textId="77777777" w:rsidR="0073199D" w:rsidRDefault="0073199D" w:rsidP="004A109D"/>
  <w:p w14:paraId="60E19F25" w14:textId="77777777" w:rsidR="0073199D" w:rsidRDefault="0073199D" w:rsidP="004A109D"/>
  <w:p w14:paraId="4AA33F35" w14:textId="77777777" w:rsidR="0073199D" w:rsidRDefault="0073199D" w:rsidP="004A109D"/>
  <w:p w14:paraId="73BCBC40" w14:textId="77777777" w:rsidR="0073199D" w:rsidRDefault="0073199D" w:rsidP="004A109D"/>
  <w:p w14:paraId="2A8EE7F3" w14:textId="77777777" w:rsidR="0073199D" w:rsidRDefault="0073199D" w:rsidP="004A109D"/>
  <w:p w14:paraId="47652321" w14:textId="77777777" w:rsidR="0073199D" w:rsidRDefault="0073199D" w:rsidP="004A109D"/>
  <w:p w14:paraId="0E017844" w14:textId="77777777" w:rsidR="0073199D" w:rsidRDefault="0073199D" w:rsidP="00A07F3C"/>
  <w:p w14:paraId="696F82EC" w14:textId="77777777" w:rsidR="0073199D" w:rsidRDefault="0073199D" w:rsidP="006F3BD5"/>
  <w:p w14:paraId="75FE76BE" w14:textId="77777777" w:rsidR="0073199D" w:rsidRDefault="0073199D" w:rsidP="00033B34"/>
  <w:p w14:paraId="3E1E3D27" w14:textId="77777777" w:rsidR="0073199D" w:rsidRDefault="0073199D" w:rsidP="001B4EC6"/>
  <w:p w14:paraId="291CCAD3" w14:textId="77777777" w:rsidR="0073199D" w:rsidRDefault="0073199D" w:rsidP="00FF2812"/>
  <w:p w14:paraId="509DC955" w14:textId="77777777" w:rsidR="0073199D" w:rsidRDefault="0073199D" w:rsidP="00FF2812"/>
  <w:p w14:paraId="5041A30F" w14:textId="77777777" w:rsidR="0073199D" w:rsidRDefault="0073199D" w:rsidP="00413834"/>
  <w:p w14:paraId="011966D9" w14:textId="77777777" w:rsidR="0073199D" w:rsidRDefault="0073199D" w:rsidP="00413834"/>
  <w:p w14:paraId="468B31A1" w14:textId="77777777" w:rsidR="0073199D" w:rsidRDefault="0073199D" w:rsidP="00413834"/>
  <w:p w14:paraId="64FBBA10" w14:textId="77777777" w:rsidR="0073199D" w:rsidRDefault="0073199D" w:rsidP="00AE1FB3"/>
  <w:p w14:paraId="281DF58B" w14:textId="77777777" w:rsidR="0073199D" w:rsidRDefault="0073199D" w:rsidP="00AE1FB3"/>
  <w:p w14:paraId="2061A765" w14:textId="77777777" w:rsidR="0073199D" w:rsidRDefault="0073199D" w:rsidP="00AE1FB3"/>
  <w:p w14:paraId="5D5F959F" w14:textId="77777777" w:rsidR="0073199D" w:rsidRDefault="0073199D" w:rsidP="009475A1"/>
  <w:p w14:paraId="36FBDCFD" w14:textId="77777777" w:rsidR="0073199D" w:rsidRDefault="0073199D" w:rsidP="00205D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178847"/>
      <w:docPartObj>
        <w:docPartGallery w:val="Page Numbers (Bottom of Page)"/>
        <w:docPartUnique/>
      </w:docPartObj>
    </w:sdtPr>
    <w:sdtEndPr/>
    <w:sdtContent>
      <w:p w14:paraId="6BF265FF" w14:textId="2418FE09" w:rsidR="00EA4258" w:rsidRDefault="00EA425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60">
          <w:rPr>
            <w:noProof/>
          </w:rPr>
          <w:t>2</w:t>
        </w:r>
        <w:r>
          <w:fldChar w:fldCharType="end"/>
        </w:r>
      </w:p>
    </w:sdtContent>
  </w:sdt>
  <w:p w14:paraId="5CEC5724" w14:textId="77777777" w:rsidR="0073199D" w:rsidRDefault="0073199D" w:rsidP="009475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75701" w14:textId="77777777" w:rsidR="00C126EA" w:rsidRDefault="00C126EA" w:rsidP="009363F4">
      <w:r>
        <w:separator/>
      </w:r>
    </w:p>
    <w:p w14:paraId="0CF190F1" w14:textId="77777777" w:rsidR="00C126EA" w:rsidRDefault="00C126EA" w:rsidP="009363F4"/>
    <w:p w14:paraId="2A521D48" w14:textId="77777777" w:rsidR="00C126EA" w:rsidRDefault="00C126EA" w:rsidP="009363F4"/>
    <w:p w14:paraId="2B3A21AF" w14:textId="77777777" w:rsidR="00C126EA" w:rsidRDefault="00C126EA" w:rsidP="009363F4"/>
    <w:p w14:paraId="702AF7D6" w14:textId="77777777" w:rsidR="00C126EA" w:rsidRDefault="00C126EA" w:rsidP="009363F4"/>
    <w:p w14:paraId="3B72AE99" w14:textId="77777777" w:rsidR="00C126EA" w:rsidRDefault="00C126EA" w:rsidP="009363F4"/>
    <w:p w14:paraId="39A1061D" w14:textId="77777777" w:rsidR="00C126EA" w:rsidRDefault="00C126EA" w:rsidP="009363F4"/>
    <w:p w14:paraId="71745AE7" w14:textId="77777777" w:rsidR="00C126EA" w:rsidRDefault="00C126EA" w:rsidP="009363F4"/>
    <w:p w14:paraId="17D03DFE" w14:textId="77777777" w:rsidR="00C126EA" w:rsidRDefault="00C126EA" w:rsidP="009363F4"/>
    <w:p w14:paraId="2AE6E64F" w14:textId="77777777" w:rsidR="00C126EA" w:rsidRDefault="00C126EA" w:rsidP="009363F4"/>
    <w:p w14:paraId="771E1E8A" w14:textId="77777777" w:rsidR="00C126EA" w:rsidRDefault="00C126EA" w:rsidP="009363F4"/>
    <w:p w14:paraId="59869D07" w14:textId="77777777" w:rsidR="00C126EA" w:rsidRDefault="00C126EA" w:rsidP="009363F4"/>
    <w:p w14:paraId="1C42E9FD" w14:textId="77777777" w:rsidR="00C126EA" w:rsidRDefault="00C126EA" w:rsidP="009363F4"/>
    <w:p w14:paraId="4E175D96" w14:textId="77777777" w:rsidR="00C126EA" w:rsidRDefault="00C126EA" w:rsidP="009363F4"/>
    <w:p w14:paraId="716E12B0" w14:textId="77777777" w:rsidR="00C126EA" w:rsidRDefault="00C126EA" w:rsidP="009363F4"/>
    <w:p w14:paraId="26CFE9EB" w14:textId="77777777" w:rsidR="00C126EA" w:rsidRDefault="00C126EA" w:rsidP="009363F4"/>
    <w:p w14:paraId="114D9924" w14:textId="77777777" w:rsidR="00C126EA" w:rsidRDefault="00C126EA" w:rsidP="009363F4"/>
    <w:p w14:paraId="68F8B977" w14:textId="77777777" w:rsidR="00C126EA" w:rsidRDefault="00C126EA" w:rsidP="009363F4"/>
    <w:p w14:paraId="28EFFDB2" w14:textId="77777777" w:rsidR="00C126EA" w:rsidRDefault="00C126EA" w:rsidP="009363F4"/>
    <w:p w14:paraId="19E46BFC" w14:textId="77777777" w:rsidR="00C126EA" w:rsidRDefault="00C126EA" w:rsidP="009363F4"/>
    <w:p w14:paraId="6B0F5F9C" w14:textId="77777777" w:rsidR="00C126EA" w:rsidRDefault="00C126EA" w:rsidP="009363F4"/>
    <w:p w14:paraId="47D3E54C" w14:textId="77777777" w:rsidR="00C126EA" w:rsidRDefault="00C126EA" w:rsidP="009363F4"/>
    <w:p w14:paraId="271077BE" w14:textId="77777777" w:rsidR="00C126EA" w:rsidRDefault="00C126EA" w:rsidP="009363F4"/>
    <w:p w14:paraId="3DCE736A" w14:textId="77777777" w:rsidR="00C126EA" w:rsidRDefault="00C126EA" w:rsidP="009363F4"/>
    <w:p w14:paraId="342E769C" w14:textId="77777777" w:rsidR="00C126EA" w:rsidRDefault="00C126EA" w:rsidP="009363F4"/>
    <w:p w14:paraId="758914FC" w14:textId="77777777" w:rsidR="00C126EA" w:rsidRDefault="00C126EA" w:rsidP="009363F4"/>
    <w:p w14:paraId="26F71158" w14:textId="77777777" w:rsidR="00C126EA" w:rsidRDefault="00C126EA" w:rsidP="009363F4"/>
    <w:p w14:paraId="6F6111F1" w14:textId="77777777" w:rsidR="00C126EA" w:rsidRDefault="00C126EA" w:rsidP="009363F4"/>
    <w:p w14:paraId="79FA347F" w14:textId="77777777" w:rsidR="00C126EA" w:rsidRDefault="00C126EA" w:rsidP="009363F4"/>
    <w:p w14:paraId="0EBCE659" w14:textId="77777777" w:rsidR="00C126EA" w:rsidRDefault="00C126EA" w:rsidP="009363F4"/>
    <w:p w14:paraId="7FDDA1B2" w14:textId="77777777" w:rsidR="00C126EA" w:rsidRDefault="00C126EA" w:rsidP="009363F4"/>
    <w:p w14:paraId="749120CC" w14:textId="77777777" w:rsidR="00C126EA" w:rsidRDefault="00C126EA" w:rsidP="009363F4"/>
    <w:p w14:paraId="7EA42B1D" w14:textId="77777777" w:rsidR="00C126EA" w:rsidRDefault="00C126EA" w:rsidP="00871AA4"/>
    <w:p w14:paraId="7B170539" w14:textId="77777777" w:rsidR="00C126EA" w:rsidRDefault="00C126EA" w:rsidP="00400637"/>
    <w:p w14:paraId="3D304821" w14:textId="77777777" w:rsidR="00C126EA" w:rsidRDefault="00C126EA" w:rsidP="00400637"/>
    <w:p w14:paraId="004BED8A" w14:textId="77777777" w:rsidR="00C126EA" w:rsidRDefault="00C126EA" w:rsidP="006E77F4"/>
    <w:p w14:paraId="7BE4688C" w14:textId="77777777" w:rsidR="00C126EA" w:rsidRDefault="00C126EA" w:rsidP="006E77F4"/>
    <w:p w14:paraId="048BC384" w14:textId="77777777" w:rsidR="00C126EA" w:rsidRDefault="00C126EA" w:rsidP="006E77F4"/>
    <w:p w14:paraId="00D85C2C" w14:textId="77777777" w:rsidR="00C126EA" w:rsidRDefault="00C126EA" w:rsidP="006E77F4"/>
    <w:p w14:paraId="0754C6D3" w14:textId="77777777" w:rsidR="00C126EA" w:rsidRDefault="00C126EA" w:rsidP="00F076CE"/>
    <w:p w14:paraId="5A5C4107" w14:textId="77777777" w:rsidR="00C126EA" w:rsidRDefault="00C126EA" w:rsidP="00B22235"/>
    <w:p w14:paraId="20378D9D" w14:textId="77777777" w:rsidR="00C126EA" w:rsidRDefault="00C126EA" w:rsidP="00B22235"/>
    <w:p w14:paraId="0E407696" w14:textId="77777777" w:rsidR="00C126EA" w:rsidRDefault="00C126EA" w:rsidP="00B22235"/>
    <w:p w14:paraId="5A1214F5" w14:textId="77777777" w:rsidR="00C126EA" w:rsidRDefault="00C126EA" w:rsidP="005553FE"/>
    <w:p w14:paraId="02BAEB40" w14:textId="77777777" w:rsidR="00C126EA" w:rsidRDefault="00C126EA" w:rsidP="005553FE"/>
    <w:p w14:paraId="57DFAD79" w14:textId="77777777" w:rsidR="00C126EA" w:rsidRDefault="00C126EA" w:rsidP="0085785E"/>
    <w:p w14:paraId="3B0ECFC7" w14:textId="77777777" w:rsidR="00C126EA" w:rsidRDefault="00C126EA" w:rsidP="007C52A9"/>
    <w:p w14:paraId="4245E773" w14:textId="77777777" w:rsidR="00C126EA" w:rsidRDefault="00C126EA" w:rsidP="007C52A9"/>
    <w:p w14:paraId="0ECCFEAC" w14:textId="77777777" w:rsidR="00C126EA" w:rsidRDefault="00C126EA" w:rsidP="007C52A9"/>
    <w:p w14:paraId="6952C26E" w14:textId="77777777" w:rsidR="00C126EA" w:rsidRDefault="00C126EA"/>
    <w:p w14:paraId="26F9EDC6" w14:textId="77777777" w:rsidR="00C126EA" w:rsidRDefault="00C126EA" w:rsidP="00896D23"/>
    <w:p w14:paraId="5D23896A" w14:textId="77777777" w:rsidR="00C126EA" w:rsidRDefault="00C126EA" w:rsidP="00B27BEB"/>
    <w:p w14:paraId="375B8219" w14:textId="77777777" w:rsidR="00C126EA" w:rsidRDefault="00C126EA" w:rsidP="00B27BEB"/>
    <w:p w14:paraId="4C9AC3B6" w14:textId="77777777" w:rsidR="00C126EA" w:rsidRDefault="00C126EA" w:rsidP="00B27BEB"/>
    <w:p w14:paraId="6852F3A8" w14:textId="77777777" w:rsidR="00C126EA" w:rsidRDefault="00C126EA" w:rsidP="00B27BEB"/>
    <w:p w14:paraId="515A6C5E" w14:textId="77777777" w:rsidR="00C126EA" w:rsidRDefault="00C126EA" w:rsidP="00B27BEB"/>
    <w:p w14:paraId="14FC210D" w14:textId="77777777" w:rsidR="00C126EA" w:rsidRDefault="00C126EA" w:rsidP="00B27BEB"/>
    <w:p w14:paraId="278CAD77" w14:textId="77777777" w:rsidR="00C126EA" w:rsidRDefault="00C126EA" w:rsidP="00B27BEB"/>
    <w:p w14:paraId="5AE77B7B" w14:textId="77777777" w:rsidR="00C126EA" w:rsidRDefault="00C126EA" w:rsidP="009A4B61"/>
    <w:p w14:paraId="7D7901EF" w14:textId="77777777" w:rsidR="00C126EA" w:rsidRDefault="00C126EA" w:rsidP="009A4B61"/>
    <w:p w14:paraId="264C2F61" w14:textId="77777777" w:rsidR="00C126EA" w:rsidRDefault="00C126EA" w:rsidP="009B63CC"/>
    <w:p w14:paraId="53C251F6" w14:textId="77777777" w:rsidR="00C126EA" w:rsidRDefault="00C126EA" w:rsidP="009B63CC"/>
    <w:p w14:paraId="60CF2D45" w14:textId="77777777" w:rsidR="00C126EA" w:rsidRDefault="00C126EA" w:rsidP="001F6A36"/>
    <w:p w14:paraId="0708A748" w14:textId="77777777" w:rsidR="00C126EA" w:rsidRDefault="00C126EA" w:rsidP="00236B31"/>
    <w:p w14:paraId="72062841" w14:textId="77777777" w:rsidR="00C126EA" w:rsidRDefault="00C126EA" w:rsidP="00236B31"/>
    <w:p w14:paraId="7143412B" w14:textId="77777777" w:rsidR="00C126EA" w:rsidRDefault="00C126EA" w:rsidP="00236B31"/>
    <w:p w14:paraId="3C27FCB1" w14:textId="77777777" w:rsidR="00C126EA" w:rsidRDefault="00C126EA" w:rsidP="00900CE4"/>
    <w:p w14:paraId="6515E5B2" w14:textId="77777777" w:rsidR="00C126EA" w:rsidRDefault="00C126EA" w:rsidP="00ED285A"/>
    <w:p w14:paraId="1419BDE0" w14:textId="77777777" w:rsidR="00C126EA" w:rsidRDefault="00C126EA" w:rsidP="00056172"/>
    <w:p w14:paraId="3A95F68B" w14:textId="77777777" w:rsidR="00C126EA" w:rsidRDefault="00C126EA" w:rsidP="00056172"/>
    <w:p w14:paraId="262006DE" w14:textId="77777777" w:rsidR="00C126EA" w:rsidRDefault="00C126EA"/>
    <w:p w14:paraId="35B43A5B" w14:textId="77777777" w:rsidR="00C126EA" w:rsidRDefault="00C126EA"/>
    <w:p w14:paraId="5E2F8861" w14:textId="77777777" w:rsidR="00C126EA" w:rsidRDefault="00C126EA" w:rsidP="00905E7D"/>
    <w:p w14:paraId="608FCA7A" w14:textId="77777777" w:rsidR="00C126EA" w:rsidRDefault="00C126EA" w:rsidP="00905E7D"/>
    <w:p w14:paraId="075790FA" w14:textId="77777777" w:rsidR="00C126EA" w:rsidRDefault="00C126EA" w:rsidP="0058010C"/>
    <w:p w14:paraId="45617474" w14:textId="77777777" w:rsidR="00C126EA" w:rsidRDefault="00C126EA"/>
    <w:p w14:paraId="46BD515E" w14:textId="77777777" w:rsidR="00C126EA" w:rsidRDefault="00C126EA" w:rsidP="00B86951"/>
    <w:p w14:paraId="67E76B12" w14:textId="77777777" w:rsidR="00C126EA" w:rsidRDefault="00C126EA" w:rsidP="00B753B5"/>
    <w:p w14:paraId="34038F45" w14:textId="77777777" w:rsidR="00C126EA" w:rsidRDefault="00C126EA" w:rsidP="00B753B5"/>
    <w:p w14:paraId="079C1BF8" w14:textId="77777777" w:rsidR="00C126EA" w:rsidRDefault="00C126EA" w:rsidP="00B753B5"/>
    <w:p w14:paraId="0AE99AAA" w14:textId="77777777" w:rsidR="00C126EA" w:rsidRDefault="00C126EA" w:rsidP="00C96344"/>
    <w:p w14:paraId="3EDF2D9F" w14:textId="77777777" w:rsidR="00C126EA" w:rsidRDefault="00C126EA" w:rsidP="00C96344"/>
    <w:p w14:paraId="12E5F9A4" w14:textId="77777777" w:rsidR="00C126EA" w:rsidRDefault="00C126EA" w:rsidP="00C96344"/>
    <w:p w14:paraId="1BA6C9FE" w14:textId="77777777" w:rsidR="00C126EA" w:rsidRDefault="00C126EA" w:rsidP="00C96344"/>
    <w:p w14:paraId="689FDEB3" w14:textId="77777777" w:rsidR="00C126EA" w:rsidRDefault="00C126EA" w:rsidP="006E32D5"/>
    <w:p w14:paraId="582F7987" w14:textId="77777777" w:rsidR="00C126EA" w:rsidRDefault="00C126EA" w:rsidP="006E32D5"/>
    <w:p w14:paraId="30561D97" w14:textId="77777777" w:rsidR="00C126EA" w:rsidRDefault="00C126EA" w:rsidP="006C57E2"/>
    <w:p w14:paraId="72B9F2C2" w14:textId="77777777" w:rsidR="00C126EA" w:rsidRDefault="00C126EA" w:rsidP="006C57E2"/>
    <w:p w14:paraId="62A2F290" w14:textId="77777777" w:rsidR="00C126EA" w:rsidRDefault="00C126EA" w:rsidP="006C57E2"/>
    <w:p w14:paraId="20406258" w14:textId="77777777" w:rsidR="00C126EA" w:rsidRDefault="00C126EA" w:rsidP="006C57E2"/>
    <w:p w14:paraId="61099040" w14:textId="77777777" w:rsidR="00C126EA" w:rsidRDefault="00C126EA" w:rsidP="006C57E2"/>
    <w:p w14:paraId="46EFCFA0" w14:textId="77777777" w:rsidR="00C126EA" w:rsidRDefault="00C126EA" w:rsidP="00836F4F"/>
    <w:p w14:paraId="78FD07EF" w14:textId="77777777" w:rsidR="00C126EA" w:rsidRDefault="00C126EA" w:rsidP="00836F4F"/>
    <w:p w14:paraId="1E2661B9" w14:textId="77777777" w:rsidR="00C126EA" w:rsidRDefault="00C126EA"/>
    <w:p w14:paraId="417FC076" w14:textId="77777777" w:rsidR="00C126EA" w:rsidRDefault="00C126EA" w:rsidP="0095225F"/>
    <w:p w14:paraId="5D0748EE" w14:textId="77777777" w:rsidR="00C126EA" w:rsidRDefault="00C126EA"/>
    <w:p w14:paraId="7B85B909" w14:textId="77777777" w:rsidR="00C126EA" w:rsidRDefault="00C126EA" w:rsidP="004A109D"/>
    <w:p w14:paraId="541881A8" w14:textId="77777777" w:rsidR="00C126EA" w:rsidRDefault="00C126EA" w:rsidP="004A109D"/>
    <w:p w14:paraId="4B32FFBE" w14:textId="77777777" w:rsidR="00C126EA" w:rsidRDefault="00C126EA" w:rsidP="004A109D"/>
    <w:p w14:paraId="7E8A0392" w14:textId="77777777" w:rsidR="00C126EA" w:rsidRDefault="00C126EA" w:rsidP="004A109D"/>
    <w:p w14:paraId="0FB7F94B" w14:textId="77777777" w:rsidR="00C126EA" w:rsidRDefault="00C126EA" w:rsidP="004A109D"/>
    <w:p w14:paraId="1FE37276" w14:textId="77777777" w:rsidR="00C126EA" w:rsidRDefault="00C126EA" w:rsidP="004A109D"/>
    <w:p w14:paraId="73AAE5E4" w14:textId="77777777" w:rsidR="00C126EA" w:rsidRDefault="00C126EA" w:rsidP="004A109D"/>
    <w:p w14:paraId="7E425189" w14:textId="77777777" w:rsidR="00C126EA" w:rsidRDefault="00C126EA" w:rsidP="004A109D"/>
    <w:p w14:paraId="513F02C2" w14:textId="77777777" w:rsidR="00C126EA" w:rsidRDefault="00C126EA" w:rsidP="004A109D"/>
    <w:p w14:paraId="7959AE68" w14:textId="77777777" w:rsidR="00C126EA" w:rsidRDefault="00C126EA" w:rsidP="00A07F3C"/>
    <w:p w14:paraId="0084B522" w14:textId="77777777" w:rsidR="00C126EA" w:rsidRDefault="00C126EA"/>
    <w:p w14:paraId="7E259BCF" w14:textId="77777777" w:rsidR="00C126EA" w:rsidRDefault="00C126EA" w:rsidP="00033B34"/>
    <w:p w14:paraId="03D758D4" w14:textId="77777777" w:rsidR="00C126EA" w:rsidRDefault="00C126EA" w:rsidP="001B4EC6"/>
    <w:p w14:paraId="777768FF" w14:textId="77777777" w:rsidR="00C126EA" w:rsidRDefault="00C126EA" w:rsidP="00FF2812"/>
    <w:p w14:paraId="3B03F061" w14:textId="77777777" w:rsidR="00C126EA" w:rsidRDefault="00C126EA"/>
    <w:p w14:paraId="212988E4" w14:textId="77777777" w:rsidR="00C126EA" w:rsidRDefault="00C126EA" w:rsidP="00413834"/>
    <w:p w14:paraId="51754986" w14:textId="77777777" w:rsidR="00C126EA" w:rsidRDefault="00C126EA" w:rsidP="00413834"/>
    <w:p w14:paraId="1B928A73" w14:textId="77777777" w:rsidR="00C126EA" w:rsidRDefault="00C126EA" w:rsidP="00413834"/>
    <w:p w14:paraId="5FD61F6A" w14:textId="77777777" w:rsidR="00C126EA" w:rsidRDefault="00C126EA" w:rsidP="00AE1FB3"/>
    <w:p w14:paraId="348003D8" w14:textId="77777777" w:rsidR="00C126EA" w:rsidRDefault="00C126EA" w:rsidP="00AE1FB3"/>
    <w:p w14:paraId="2E20433F" w14:textId="77777777" w:rsidR="00C126EA" w:rsidRDefault="00C126EA" w:rsidP="00AE1FB3"/>
    <w:p w14:paraId="26C09032" w14:textId="77777777" w:rsidR="00C126EA" w:rsidRDefault="00C126EA" w:rsidP="009475A1"/>
    <w:p w14:paraId="44688C81" w14:textId="77777777" w:rsidR="00C126EA" w:rsidRDefault="00C126EA" w:rsidP="00205DBF"/>
  </w:footnote>
  <w:footnote w:type="continuationSeparator" w:id="0">
    <w:p w14:paraId="16D664CA" w14:textId="77777777" w:rsidR="00C126EA" w:rsidRDefault="00C126EA" w:rsidP="009363F4">
      <w:r>
        <w:continuationSeparator/>
      </w:r>
    </w:p>
    <w:p w14:paraId="39E5515B" w14:textId="77777777" w:rsidR="00C126EA" w:rsidRDefault="00C126EA" w:rsidP="009363F4"/>
    <w:p w14:paraId="2D6EDDD6" w14:textId="77777777" w:rsidR="00C126EA" w:rsidRDefault="00C126EA" w:rsidP="009363F4"/>
    <w:p w14:paraId="1141230D" w14:textId="77777777" w:rsidR="00C126EA" w:rsidRDefault="00C126EA" w:rsidP="009363F4"/>
    <w:p w14:paraId="0AEA6811" w14:textId="77777777" w:rsidR="00C126EA" w:rsidRDefault="00C126EA" w:rsidP="009363F4"/>
    <w:p w14:paraId="5DA70C72" w14:textId="77777777" w:rsidR="00C126EA" w:rsidRDefault="00C126EA" w:rsidP="009363F4"/>
    <w:p w14:paraId="6C955B10" w14:textId="77777777" w:rsidR="00C126EA" w:rsidRDefault="00C126EA" w:rsidP="009363F4"/>
    <w:p w14:paraId="38D35300" w14:textId="77777777" w:rsidR="00C126EA" w:rsidRDefault="00C126EA" w:rsidP="009363F4"/>
    <w:p w14:paraId="1E23E6EB" w14:textId="77777777" w:rsidR="00C126EA" w:rsidRDefault="00C126EA" w:rsidP="009363F4"/>
    <w:p w14:paraId="625E7686" w14:textId="77777777" w:rsidR="00C126EA" w:rsidRDefault="00C126EA" w:rsidP="009363F4"/>
    <w:p w14:paraId="5CF5D283" w14:textId="77777777" w:rsidR="00C126EA" w:rsidRDefault="00C126EA" w:rsidP="009363F4"/>
    <w:p w14:paraId="5D99D1A4" w14:textId="77777777" w:rsidR="00C126EA" w:rsidRDefault="00C126EA" w:rsidP="009363F4"/>
    <w:p w14:paraId="710C698D" w14:textId="77777777" w:rsidR="00C126EA" w:rsidRDefault="00C126EA" w:rsidP="009363F4"/>
    <w:p w14:paraId="043A326C" w14:textId="77777777" w:rsidR="00C126EA" w:rsidRDefault="00C126EA" w:rsidP="009363F4"/>
    <w:p w14:paraId="47AD17CD" w14:textId="77777777" w:rsidR="00C126EA" w:rsidRDefault="00C126EA" w:rsidP="009363F4"/>
    <w:p w14:paraId="5676E0A6" w14:textId="77777777" w:rsidR="00C126EA" w:rsidRDefault="00C126EA" w:rsidP="009363F4"/>
    <w:p w14:paraId="29951D98" w14:textId="77777777" w:rsidR="00C126EA" w:rsidRDefault="00C126EA" w:rsidP="009363F4"/>
    <w:p w14:paraId="589D092A" w14:textId="77777777" w:rsidR="00C126EA" w:rsidRDefault="00C126EA" w:rsidP="009363F4"/>
    <w:p w14:paraId="1B756BE6" w14:textId="77777777" w:rsidR="00C126EA" w:rsidRDefault="00C126EA" w:rsidP="009363F4"/>
    <w:p w14:paraId="02B90FA7" w14:textId="77777777" w:rsidR="00C126EA" w:rsidRDefault="00C126EA" w:rsidP="009363F4"/>
    <w:p w14:paraId="109A3CE2" w14:textId="77777777" w:rsidR="00C126EA" w:rsidRDefault="00C126EA" w:rsidP="009363F4"/>
    <w:p w14:paraId="081E5AF6" w14:textId="77777777" w:rsidR="00C126EA" w:rsidRDefault="00C126EA" w:rsidP="009363F4"/>
    <w:p w14:paraId="0F9443F8" w14:textId="77777777" w:rsidR="00C126EA" w:rsidRDefault="00C126EA" w:rsidP="009363F4"/>
    <w:p w14:paraId="46004833" w14:textId="77777777" w:rsidR="00C126EA" w:rsidRDefault="00C126EA" w:rsidP="009363F4"/>
    <w:p w14:paraId="13DEB4D5" w14:textId="77777777" w:rsidR="00C126EA" w:rsidRDefault="00C126EA" w:rsidP="009363F4"/>
    <w:p w14:paraId="61CBFCDC" w14:textId="77777777" w:rsidR="00C126EA" w:rsidRDefault="00C126EA" w:rsidP="009363F4"/>
    <w:p w14:paraId="69B06793" w14:textId="77777777" w:rsidR="00C126EA" w:rsidRDefault="00C126EA" w:rsidP="009363F4"/>
    <w:p w14:paraId="2F826292" w14:textId="77777777" w:rsidR="00C126EA" w:rsidRDefault="00C126EA" w:rsidP="009363F4"/>
    <w:p w14:paraId="380C51A8" w14:textId="77777777" w:rsidR="00C126EA" w:rsidRDefault="00C126EA" w:rsidP="009363F4"/>
    <w:p w14:paraId="4BA572F9" w14:textId="77777777" w:rsidR="00C126EA" w:rsidRDefault="00C126EA" w:rsidP="009363F4"/>
    <w:p w14:paraId="2538853D" w14:textId="77777777" w:rsidR="00C126EA" w:rsidRDefault="00C126EA" w:rsidP="009363F4"/>
    <w:p w14:paraId="045C3348" w14:textId="77777777" w:rsidR="00C126EA" w:rsidRDefault="00C126EA" w:rsidP="009363F4"/>
    <w:p w14:paraId="6027F485" w14:textId="77777777" w:rsidR="00C126EA" w:rsidRDefault="00C126EA" w:rsidP="00871AA4"/>
    <w:p w14:paraId="77DC8853" w14:textId="77777777" w:rsidR="00C126EA" w:rsidRDefault="00C126EA" w:rsidP="00400637"/>
    <w:p w14:paraId="6266DB93" w14:textId="77777777" w:rsidR="00C126EA" w:rsidRDefault="00C126EA" w:rsidP="00400637"/>
    <w:p w14:paraId="1F028752" w14:textId="77777777" w:rsidR="00C126EA" w:rsidRDefault="00C126EA" w:rsidP="006E77F4"/>
    <w:p w14:paraId="3F0E245D" w14:textId="77777777" w:rsidR="00C126EA" w:rsidRDefault="00C126EA" w:rsidP="006E77F4"/>
    <w:p w14:paraId="1C95D9E1" w14:textId="77777777" w:rsidR="00C126EA" w:rsidRDefault="00C126EA" w:rsidP="006E77F4"/>
    <w:p w14:paraId="3BD45B44" w14:textId="77777777" w:rsidR="00C126EA" w:rsidRDefault="00C126EA" w:rsidP="006E77F4"/>
    <w:p w14:paraId="5CBE00F7" w14:textId="77777777" w:rsidR="00C126EA" w:rsidRDefault="00C126EA" w:rsidP="00F076CE"/>
    <w:p w14:paraId="0037E597" w14:textId="77777777" w:rsidR="00C126EA" w:rsidRDefault="00C126EA" w:rsidP="00B22235"/>
    <w:p w14:paraId="7B6F8DDF" w14:textId="77777777" w:rsidR="00C126EA" w:rsidRDefault="00C126EA" w:rsidP="00B22235"/>
    <w:p w14:paraId="01A290D0" w14:textId="77777777" w:rsidR="00C126EA" w:rsidRDefault="00C126EA" w:rsidP="00B22235"/>
    <w:p w14:paraId="549A3388" w14:textId="77777777" w:rsidR="00C126EA" w:rsidRDefault="00C126EA" w:rsidP="005553FE"/>
    <w:p w14:paraId="3AB7DC8C" w14:textId="77777777" w:rsidR="00C126EA" w:rsidRDefault="00C126EA" w:rsidP="005553FE"/>
    <w:p w14:paraId="3A94BAA1" w14:textId="77777777" w:rsidR="00C126EA" w:rsidRDefault="00C126EA" w:rsidP="0085785E"/>
    <w:p w14:paraId="76C88F2C" w14:textId="77777777" w:rsidR="00C126EA" w:rsidRDefault="00C126EA" w:rsidP="007C52A9"/>
    <w:p w14:paraId="07297F47" w14:textId="77777777" w:rsidR="00C126EA" w:rsidRDefault="00C126EA" w:rsidP="007C52A9"/>
    <w:p w14:paraId="5E0476AC" w14:textId="77777777" w:rsidR="00C126EA" w:rsidRDefault="00C126EA" w:rsidP="007C52A9"/>
    <w:p w14:paraId="6C4980F2" w14:textId="77777777" w:rsidR="00C126EA" w:rsidRDefault="00C126EA"/>
    <w:p w14:paraId="5AE4A34C" w14:textId="77777777" w:rsidR="00C126EA" w:rsidRDefault="00C126EA" w:rsidP="00896D23"/>
    <w:p w14:paraId="10597D4B" w14:textId="77777777" w:rsidR="00C126EA" w:rsidRDefault="00C126EA" w:rsidP="00B27BEB"/>
    <w:p w14:paraId="54286230" w14:textId="77777777" w:rsidR="00C126EA" w:rsidRDefault="00C126EA" w:rsidP="00B27BEB"/>
    <w:p w14:paraId="2C4BB144" w14:textId="77777777" w:rsidR="00C126EA" w:rsidRDefault="00C126EA" w:rsidP="00B27BEB"/>
    <w:p w14:paraId="6EDC51C5" w14:textId="77777777" w:rsidR="00C126EA" w:rsidRDefault="00C126EA" w:rsidP="00B27BEB"/>
    <w:p w14:paraId="1539EB21" w14:textId="77777777" w:rsidR="00C126EA" w:rsidRDefault="00C126EA" w:rsidP="00B27BEB"/>
    <w:p w14:paraId="69FE0E81" w14:textId="77777777" w:rsidR="00C126EA" w:rsidRDefault="00C126EA" w:rsidP="00B27BEB"/>
    <w:p w14:paraId="527F4992" w14:textId="77777777" w:rsidR="00C126EA" w:rsidRDefault="00C126EA" w:rsidP="00B27BEB"/>
    <w:p w14:paraId="783656A7" w14:textId="77777777" w:rsidR="00C126EA" w:rsidRDefault="00C126EA" w:rsidP="009A4B61"/>
    <w:p w14:paraId="57A74518" w14:textId="77777777" w:rsidR="00C126EA" w:rsidRDefault="00C126EA" w:rsidP="009A4B61"/>
    <w:p w14:paraId="47129072" w14:textId="77777777" w:rsidR="00C126EA" w:rsidRDefault="00C126EA" w:rsidP="009B63CC"/>
    <w:p w14:paraId="2E3C4061" w14:textId="77777777" w:rsidR="00C126EA" w:rsidRDefault="00C126EA" w:rsidP="009B63CC"/>
    <w:p w14:paraId="587E9058" w14:textId="77777777" w:rsidR="00C126EA" w:rsidRDefault="00C126EA" w:rsidP="001F6A36"/>
    <w:p w14:paraId="0A746846" w14:textId="77777777" w:rsidR="00C126EA" w:rsidRDefault="00C126EA" w:rsidP="00236B31"/>
    <w:p w14:paraId="2ED0F2EA" w14:textId="77777777" w:rsidR="00C126EA" w:rsidRDefault="00C126EA" w:rsidP="00236B31"/>
    <w:p w14:paraId="2103B84D" w14:textId="77777777" w:rsidR="00C126EA" w:rsidRDefault="00C126EA" w:rsidP="00236B31"/>
    <w:p w14:paraId="26C22BC7" w14:textId="77777777" w:rsidR="00C126EA" w:rsidRDefault="00C126EA" w:rsidP="00900CE4"/>
    <w:p w14:paraId="021647EA" w14:textId="77777777" w:rsidR="00C126EA" w:rsidRDefault="00C126EA" w:rsidP="00ED285A"/>
    <w:p w14:paraId="2BD18E96" w14:textId="77777777" w:rsidR="00C126EA" w:rsidRDefault="00C126EA" w:rsidP="00056172"/>
    <w:p w14:paraId="2157DB46" w14:textId="77777777" w:rsidR="00C126EA" w:rsidRDefault="00C126EA" w:rsidP="00056172"/>
    <w:p w14:paraId="4283E18C" w14:textId="77777777" w:rsidR="00C126EA" w:rsidRDefault="00C126EA"/>
    <w:p w14:paraId="58709EE2" w14:textId="77777777" w:rsidR="00C126EA" w:rsidRDefault="00C126EA"/>
    <w:p w14:paraId="738C3AEF" w14:textId="77777777" w:rsidR="00C126EA" w:rsidRDefault="00C126EA" w:rsidP="00905E7D"/>
    <w:p w14:paraId="65BDE62C" w14:textId="77777777" w:rsidR="00C126EA" w:rsidRDefault="00C126EA" w:rsidP="00905E7D"/>
    <w:p w14:paraId="41340FDC" w14:textId="77777777" w:rsidR="00C126EA" w:rsidRDefault="00C126EA" w:rsidP="0058010C"/>
    <w:p w14:paraId="055137A7" w14:textId="77777777" w:rsidR="00C126EA" w:rsidRDefault="00C126EA"/>
    <w:p w14:paraId="17D0B526" w14:textId="77777777" w:rsidR="00C126EA" w:rsidRDefault="00C126EA" w:rsidP="00B86951"/>
    <w:p w14:paraId="3CC21E1D" w14:textId="77777777" w:rsidR="00C126EA" w:rsidRDefault="00C126EA" w:rsidP="00B753B5"/>
    <w:p w14:paraId="7E0A17EC" w14:textId="77777777" w:rsidR="00C126EA" w:rsidRDefault="00C126EA" w:rsidP="00B753B5"/>
    <w:p w14:paraId="6444AD52" w14:textId="77777777" w:rsidR="00C126EA" w:rsidRDefault="00C126EA" w:rsidP="00B753B5"/>
    <w:p w14:paraId="39BA14E8" w14:textId="77777777" w:rsidR="00C126EA" w:rsidRDefault="00C126EA" w:rsidP="00C96344"/>
    <w:p w14:paraId="32C0D442" w14:textId="77777777" w:rsidR="00C126EA" w:rsidRDefault="00C126EA" w:rsidP="00C96344"/>
    <w:p w14:paraId="2A9BC8DC" w14:textId="77777777" w:rsidR="00C126EA" w:rsidRDefault="00C126EA" w:rsidP="00C96344"/>
    <w:p w14:paraId="35757471" w14:textId="77777777" w:rsidR="00C126EA" w:rsidRDefault="00C126EA" w:rsidP="00C96344"/>
    <w:p w14:paraId="7600E8B1" w14:textId="77777777" w:rsidR="00C126EA" w:rsidRDefault="00C126EA" w:rsidP="006E32D5"/>
    <w:p w14:paraId="1BEBBFBF" w14:textId="77777777" w:rsidR="00C126EA" w:rsidRDefault="00C126EA" w:rsidP="006E32D5"/>
    <w:p w14:paraId="3E27B62A" w14:textId="77777777" w:rsidR="00C126EA" w:rsidRDefault="00C126EA" w:rsidP="006C57E2"/>
    <w:p w14:paraId="14843071" w14:textId="77777777" w:rsidR="00C126EA" w:rsidRDefault="00C126EA" w:rsidP="006C57E2"/>
    <w:p w14:paraId="2E4327F5" w14:textId="77777777" w:rsidR="00C126EA" w:rsidRDefault="00C126EA" w:rsidP="006C57E2"/>
    <w:p w14:paraId="6160B1BA" w14:textId="77777777" w:rsidR="00C126EA" w:rsidRDefault="00C126EA" w:rsidP="006C57E2"/>
    <w:p w14:paraId="558F1099" w14:textId="77777777" w:rsidR="00C126EA" w:rsidRDefault="00C126EA" w:rsidP="006C57E2"/>
    <w:p w14:paraId="6C7CAA3A" w14:textId="77777777" w:rsidR="00C126EA" w:rsidRDefault="00C126EA" w:rsidP="00836F4F"/>
    <w:p w14:paraId="059B5B73" w14:textId="77777777" w:rsidR="00C126EA" w:rsidRDefault="00C126EA" w:rsidP="00836F4F"/>
    <w:p w14:paraId="340FFF4E" w14:textId="77777777" w:rsidR="00C126EA" w:rsidRDefault="00C126EA"/>
    <w:p w14:paraId="64C21379" w14:textId="77777777" w:rsidR="00C126EA" w:rsidRDefault="00C126EA" w:rsidP="0095225F"/>
    <w:p w14:paraId="0471F562" w14:textId="77777777" w:rsidR="00C126EA" w:rsidRDefault="00C126EA"/>
    <w:p w14:paraId="22DF5DB6" w14:textId="77777777" w:rsidR="00C126EA" w:rsidRDefault="00C126EA" w:rsidP="004A109D"/>
    <w:p w14:paraId="6E1ACFED" w14:textId="77777777" w:rsidR="00C126EA" w:rsidRDefault="00C126EA" w:rsidP="004A109D"/>
    <w:p w14:paraId="15A7BBE0" w14:textId="77777777" w:rsidR="00C126EA" w:rsidRDefault="00C126EA" w:rsidP="004A109D"/>
    <w:p w14:paraId="5EDF2EC1" w14:textId="77777777" w:rsidR="00C126EA" w:rsidRDefault="00C126EA" w:rsidP="004A109D"/>
    <w:p w14:paraId="33118CAA" w14:textId="77777777" w:rsidR="00C126EA" w:rsidRDefault="00C126EA" w:rsidP="004A109D"/>
    <w:p w14:paraId="434E1479" w14:textId="77777777" w:rsidR="00C126EA" w:rsidRDefault="00C126EA" w:rsidP="004A109D"/>
    <w:p w14:paraId="25744112" w14:textId="77777777" w:rsidR="00C126EA" w:rsidRDefault="00C126EA" w:rsidP="004A109D"/>
    <w:p w14:paraId="77F12494" w14:textId="77777777" w:rsidR="00C126EA" w:rsidRDefault="00C126EA" w:rsidP="004A109D"/>
    <w:p w14:paraId="7915482F" w14:textId="77777777" w:rsidR="00C126EA" w:rsidRDefault="00C126EA" w:rsidP="004A109D"/>
    <w:p w14:paraId="407F2E2F" w14:textId="77777777" w:rsidR="00C126EA" w:rsidRDefault="00C126EA" w:rsidP="00A07F3C"/>
    <w:p w14:paraId="6A1B8555" w14:textId="77777777" w:rsidR="00C126EA" w:rsidRDefault="00C126EA"/>
    <w:p w14:paraId="3CD6F9ED" w14:textId="77777777" w:rsidR="00C126EA" w:rsidRDefault="00C126EA" w:rsidP="00033B34"/>
    <w:p w14:paraId="1E3ED017" w14:textId="77777777" w:rsidR="00C126EA" w:rsidRDefault="00C126EA" w:rsidP="001B4EC6"/>
    <w:p w14:paraId="6AC1D7C5" w14:textId="77777777" w:rsidR="00C126EA" w:rsidRDefault="00C126EA" w:rsidP="00FF2812"/>
    <w:p w14:paraId="297FA378" w14:textId="77777777" w:rsidR="00C126EA" w:rsidRDefault="00C126EA"/>
    <w:p w14:paraId="20AEF296" w14:textId="77777777" w:rsidR="00C126EA" w:rsidRDefault="00C126EA" w:rsidP="00413834"/>
    <w:p w14:paraId="729D1C9C" w14:textId="77777777" w:rsidR="00C126EA" w:rsidRDefault="00C126EA" w:rsidP="00413834"/>
    <w:p w14:paraId="105F8EC0" w14:textId="77777777" w:rsidR="00C126EA" w:rsidRDefault="00C126EA" w:rsidP="00413834"/>
    <w:p w14:paraId="3CF41BD0" w14:textId="77777777" w:rsidR="00C126EA" w:rsidRDefault="00C126EA" w:rsidP="00AE1FB3"/>
    <w:p w14:paraId="7BDBE003" w14:textId="77777777" w:rsidR="00C126EA" w:rsidRDefault="00C126EA" w:rsidP="00AE1FB3"/>
    <w:p w14:paraId="3D2DD10B" w14:textId="77777777" w:rsidR="00C126EA" w:rsidRDefault="00C126EA" w:rsidP="00AE1FB3"/>
    <w:p w14:paraId="21B979E0" w14:textId="77777777" w:rsidR="00C126EA" w:rsidRDefault="00C126EA" w:rsidP="009475A1"/>
    <w:p w14:paraId="638548E9" w14:textId="77777777" w:rsidR="00C126EA" w:rsidRDefault="00C126EA" w:rsidP="00205D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725F" w14:textId="77777777" w:rsidR="0073199D" w:rsidRDefault="0073199D" w:rsidP="009363F4"/>
  <w:p w14:paraId="62BF80E0" w14:textId="77777777" w:rsidR="0073199D" w:rsidRDefault="0073199D" w:rsidP="009363F4"/>
  <w:p w14:paraId="67BFED76" w14:textId="77777777" w:rsidR="0073199D" w:rsidRDefault="0073199D" w:rsidP="009363F4"/>
  <w:p w14:paraId="4905AAC6" w14:textId="77777777" w:rsidR="0073199D" w:rsidRDefault="0073199D" w:rsidP="009363F4"/>
  <w:p w14:paraId="79753EC6" w14:textId="77777777" w:rsidR="0073199D" w:rsidRDefault="0073199D" w:rsidP="009363F4"/>
  <w:p w14:paraId="21F631C2" w14:textId="77777777" w:rsidR="0073199D" w:rsidRDefault="0073199D" w:rsidP="009363F4"/>
  <w:p w14:paraId="7CDFB4D1" w14:textId="77777777" w:rsidR="0073199D" w:rsidRDefault="0073199D" w:rsidP="009363F4"/>
  <w:p w14:paraId="2D28B1DC" w14:textId="77777777" w:rsidR="0073199D" w:rsidRDefault="0073199D" w:rsidP="009363F4"/>
  <w:p w14:paraId="0D3C092F" w14:textId="77777777" w:rsidR="0073199D" w:rsidRDefault="0073199D" w:rsidP="009363F4"/>
  <w:p w14:paraId="533915C2" w14:textId="77777777" w:rsidR="0073199D" w:rsidRDefault="0073199D" w:rsidP="009363F4"/>
  <w:p w14:paraId="50048A78" w14:textId="77777777" w:rsidR="0073199D" w:rsidRDefault="0073199D" w:rsidP="009363F4"/>
  <w:p w14:paraId="5940F303" w14:textId="77777777" w:rsidR="0073199D" w:rsidRDefault="0073199D" w:rsidP="009363F4"/>
  <w:p w14:paraId="2BB796A1" w14:textId="77777777" w:rsidR="0073199D" w:rsidRDefault="0073199D" w:rsidP="009363F4"/>
  <w:p w14:paraId="3D1A5E7A" w14:textId="77777777" w:rsidR="0073199D" w:rsidRDefault="0073199D" w:rsidP="009363F4"/>
  <w:p w14:paraId="37A74CCE" w14:textId="77777777" w:rsidR="0073199D" w:rsidRDefault="0073199D" w:rsidP="009363F4"/>
  <w:p w14:paraId="283A568D" w14:textId="77777777" w:rsidR="0073199D" w:rsidRDefault="0073199D" w:rsidP="009363F4"/>
  <w:p w14:paraId="61171F49" w14:textId="77777777" w:rsidR="0073199D" w:rsidRDefault="0073199D" w:rsidP="009363F4"/>
  <w:p w14:paraId="4F1818F9" w14:textId="77777777" w:rsidR="0073199D" w:rsidRDefault="0073199D" w:rsidP="009363F4"/>
  <w:p w14:paraId="6A82E00C" w14:textId="77777777" w:rsidR="0073199D" w:rsidRDefault="0073199D" w:rsidP="009363F4"/>
  <w:p w14:paraId="39DA1329" w14:textId="77777777" w:rsidR="0073199D" w:rsidRDefault="0073199D" w:rsidP="009363F4"/>
  <w:p w14:paraId="7E1DEDD3" w14:textId="77777777" w:rsidR="0073199D" w:rsidRDefault="0073199D" w:rsidP="009363F4"/>
  <w:p w14:paraId="5D39A100" w14:textId="77777777" w:rsidR="0073199D" w:rsidRDefault="0073199D" w:rsidP="009363F4"/>
  <w:p w14:paraId="06E265D4" w14:textId="77777777" w:rsidR="0073199D" w:rsidRDefault="0073199D" w:rsidP="009363F4"/>
  <w:p w14:paraId="36692DEA" w14:textId="77777777" w:rsidR="0073199D" w:rsidRDefault="0073199D" w:rsidP="009363F4"/>
  <w:p w14:paraId="7C1330D0" w14:textId="77777777" w:rsidR="0073199D" w:rsidRDefault="0073199D" w:rsidP="009363F4"/>
  <w:p w14:paraId="07448E5B" w14:textId="77777777" w:rsidR="0073199D" w:rsidRDefault="0073199D" w:rsidP="009363F4"/>
  <w:p w14:paraId="6C15F706" w14:textId="77777777" w:rsidR="0073199D" w:rsidRDefault="0073199D" w:rsidP="009363F4"/>
  <w:p w14:paraId="21B28357" w14:textId="77777777" w:rsidR="0073199D" w:rsidRDefault="0073199D" w:rsidP="009363F4"/>
  <w:p w14:paraId="58655248" w14:textId="77777777" w:rsidR="0073199D" w:rsidRDefault="0073199D" w:rsidP="009363F4"/>
  <w:p w14:paraId="42127E68" w14:textId="77777777" w:rsidR="0073199D" w:rsidRDefault="0073199D" w:rsidP="009363F4"/>
  <w:p w14:paraId="5A8824FC" w14:textId="77777777" w:rsidR="0073199D" w:rsidRDefault="0073199D" w:rsidP="009363F4"/>
  <w:p w14:paraId="33FFC325" w14:textId="77777777" w:rsidR="0073199D" w:rsidRDefault="0073199D" w:rsidP="00871AA4"/>
  <w:p w14:paraId="75EE35FC" w14:textId="77777777" w:rsidR="0073199D" w:rsidRDefault="0073199D" w:rsidP="00400637"/>
  <w:p w14:paraId="4E99F2B1" w14:textId="77777777" w:rsidR="0073199D" w:rsidRDefault="0073199D" w:rsidP="00400637"/>
  <w:p w14:paraId="03004ABE" w14:textId="77777777" w:rsidR="0073199D" w:rsidRDefault="0073199D" w:rsidP="006E77F4"/>
  <w:p w14:paraId="3D4017B7" w14:textId="77777777" w:rsidR="0073199D" w:rsidRDefault="0073199D" w:rsidP="006E77F4"/>
  <w:p w14:paraId="5EDAA644" w14:textId="77777777" w:rsidR="0073199D" w:rsidRDefault="0073199D" w:rsidP="006E77F4"/>
  <w:p w14:paraId="052966EF" w14:textId="77777777" w:rsidR="0073199D" w:rsidRDefault="0073199D" w:rsidP="006E77F4"/>
  <w:p w14:paraId="205E8557" w14:textId="77777777" w:rsidR="0073199D" w:rsidRDefault="0073199D" w:rsidP="00F076CE"/>
  <w:p w14:paraId="652E1C04" w14:textId="77777777" w:rsidR="0073199D" w:rsidRDefault="0073199D" w:rsidP="00B22235"/>
  <w:p w14:paraId="34F5B53F" w14:textId="77777777" w:rsidR="0073199D" w:rsidRDefault="0073199D" w:rsidP="00B22235"/>
  <w:p w14:paraId="51370C06" w14:textId="77777777" w:rsidR="0073199D" w:rsidRDefault="0073199D" w:rsidP="00B22235"/>
  <w:p w14:paraId="47D52FBA" w14:textId="77777777" w:rsidR="0073199D" w:rsidRDefault="0073199D" w:rsidP="005553FE"/>
  <w:p w14:paraId="5894BB79" w14:textId="77777777" w:rsidR="0073199D" w:rsidRDefault="0073199D" w:rsidP="005553FE"/>
  <w:p w14:paraId="5CE9070B" w14:textId="77777777" w:rsidR="0073199D" w:rsidRDefault="0073199D" w:rsidP="0085785E"/>
  <w:p w14:paraId="72C01506" w14:textId="77777777" w:rsidR="0073199D" w:rsidRDefault="0073199D" w:rsidP="007C52A9"/>
  <w:p w14:paraId="4DF373D3" w14:textId="77777777" w:rsidR="0073199D" w:rsidRDefault="0073199D" w:rsidP="007C52A9"/>
  <w:p w14:paraId="0FAF4E2E" w14:textId="77777777" w:rsidR="0073199D" w:rsidRDefault="0073199D" w:rsidP="007C52A9"/>
  <w:p w14:paraId="5356FD19" w14:textId="77777777" w:rsidR="0073199D" w:rsidRDefault="0073199D" w:rsidP="0020215C"/>
  <w:p w14:paraId="4B387F60" w14:textId="77777777" w:rsidR="0073199D" w:rsidRDefault="0073199D" w:rsidP="00896D23"/>
  <w:p w14:paraId="517B50CD" w14:textId="77777777" w:rsidR="0073199D" w:rsidRDefault="0073199D" w:rsidP="00B27BEB"/>
  <w:p w14:paraId="02D7BAE4" w14:textId="77777777" w:rsidR="0073199D" w:rsidRDefault="0073199D" w:rsidP="00B27BEB"/>
  <w:p w14:paraId="29297E51" w14:textId="77777777" w:rsidR="0073199D" w:rsidRDefault="0073199D" w:rsidP="00B27BEB"/>
  <w:p w14:paraId="37DFB9D4" w14:textId="77777777" w:rsidR="0073199D" w:rsidRDefault="0073199D" w:rsidP="00B27BEB"/>
  <w:p w14:paraId="1CE8C0AD" w14:textId="77777777" w:rsidR="0073199D" w:rsidRDefault="0073199D" w:rsidP="00B27BEB"/>
  <w:p w14:paraId="28346B57" w14:textId="77777777" w:rsidR="0073199D" w:rsidRDefault="0073199D" w:rsidP="00B27BEB"/>
  <w:p w14:paraId="7E06AECF" w14:textId="77777777" w:rsidR="0073199D" w:rsidRDefault="0073199D" w:rsidP="00B27BEB"/>
  <w:p w14:paraId="616D42F8" w14:textId="77777777" w:rsidR="0073199D" w:rsidRDefault="0073199D" w:rsidP="009A4B61"/>
  <w:p w14:paraId="37AF0307" w14:textId="77777777" w:rsidR="0073199D" w:rsidRDefault="0073199D" w:rsidP="009A4B61"/>
  <w:p w14:paraId="501402B4" w14:textId="77777777" w:rsidR="0073199D" w:rsidRDefault="0073199D" w:rsidP="009B63CC"/>
  <w:p w14:paraId="2AB88118" w14:textId="77777777" w:rsidR="0073199D" w:rsidRDefault="0073199D" w:rsidP="009B63CC"/>
  <w:p w14:paraId="033D370F" w14:textId="77777777" w:rsidR="0073199D" w:rsidRDefault="0073199D" w:rsidP="001F6A36"/>
  <w:p w14:paraId="5E75FCE9" w14:textId="77777777" w:rsidR="0073199D" w:rsidRDefault="0073199D" w:rsidP="00236B31"/>
  <w:p w14:paraId="6F7454E7" w14:textId="77777777" w:rsidR="0073199D" w:rsidRDefault="0073199D" w:rsidP="00236B31"/>
  <w:p w14:paraId="5CEA2617" w14:textId="77777777" w:rsidR="0073199D" w:rsidRDefault="0073199D" w:rsidP="00236B31"/>
  <w:p w14:paraId="1DC42A15" w14:textId="77777777" w:rsidR="0073199D" w:rsidRDefault="0073199D" w:rsidP="00900CE4"/>
  <w:p w14:paraId="098F266C" w14:textId="77777777" w:rsidR="0073199D" w:rsidRDefault="0073199D" w:rsidP="00ED285A"/>
  <w:p w14:paraId="53C1B8F4" w14:textId="77777777" w:rsidR="0073199D" w:rsidRDefault="0073199D" w:rsidP="00056172"/>
  <w:p w14:paraId="49E13990" w14:textId="77777777" w:rsidR="0073199D" w:rsidRDefault="0073199D" w:rsidP="00056172"/>
  <w:p w14:paraId="606A29BE" w14:textId="77777777" w:rsidR="0073199D" w:rsidRDefault="0073199D" w:rsidP="00B1485B"/>
  <w:p w14:paraId="63D05575" w14:textId="77777777" w:rsidR="0073199D" w:rsidRDefault="0073199D" w:rsidP="005D12FB"/>
  <w:p w14:paraId="4A6B57DF" w14:textId="77777777" w:rsidR="0073199D" w:rsidRDefault="0073199D" w:rsidP="00905E7D"/>
  <w:p w14:paraId="1316F535" w14:textId="77777777" w:rsidR="0073199D" w:rsidRDefault="0073199D" w:rsidP="00905E7D"/>
  <w:p w14:paraId="72C9BB02" w14:textId="77777777" w:rsidR="0073199D" w:rsidRDefault="0073199D" w:rsidP="0058010C"/>
  <w:p w14:paraId="401823E1" w14:textId="77777777" w:rsidR="0073199D" w:rsidRDefault="0073199D" w:rsidP="0058010C"/>
  <w:p w14:paraId="792534CB" w14:textId="77777777" w:rsidR="0073199D" w:rsidRDefault="0073199D" w:rsidP="00B86951"/>
  <w:p w14:paraId="23674995" w14:textId="77777777" w:rsidR="0073199D" w:rsidRDefault="0073199D" w:rsidP="00B753B5"/>
  <w:p w14:paraId="4C7E9A17" w14:textId="77777777" w:rsidR="0073199D" w:rsidRDefault="0073199D" w:rsidP="00B753B5"/>
  <w:p w14:paraId="2FEA50B4" w14:textId="77777777" w:rsidR="0073199D" w:rsidRDefault="0073199D" w:rsidP="00B753B5"/>
  <w:p w14:paraId="4B26D5E4" w14:textId="77777777" w:rsidR="0073199D" w:rsidRDefault="0073199D" w:rsidP="00C96344"/>
  <w:p w14:paraId="2BE87721" w14:textId="77777777" w:rsidR="0073199D" w:rsidRDefault="0073199D" w:rsidP="00C96344"/>
  <w:p w14:paraId="102EE4AA" w14:textId="77777777" w:rsidR="0073199D" w:rsidRDefault="0073199D" w:rsidP="00C96344"/>
  <w:p w14:paraId="7206FFA8" w14:textId="77777777" w:rsidR="0073199D" w:rsidRDefault="0073199D" w:rsidP="00C96344"/>
  <w:p w14:paraId="118ACF30" w14:textId="77777777" w:rsidR="0073199D" w:rsidRDefault="0073199D" w:rsidP="006E32D5"/>
  <w:p w14:paraId="153B215B" w14:textId="77777777" w:rsidR="0073199D" w:rsidRDefault="0073199D" w:rsidP="006E32D5"/>
  <w:p w14:paraId="187B6D63" w14:textId="77777777" w:rsidR="0073199D" w:rsidRDefault="0073199D" w:rsidP="006C57E2"/>
  <w:p w14:paraId="522033D3" w14:textId="77777777" w:rsidR="0073199D" w:rsidRDefault="0073199D" w:rsidP="006C57E2"/>
  <w:p w14:paraId="3870FCB8" w14:textId="77777777" w:rsidR="0073199D" w:rsidRDefault="0073199D" w:rsidP="006C57E2"/>
  <w:p w14:paraId="619BFB3B" w14:textId="77777777" w:rsidR="0073199D" w:rsidRDefault="0073199D" w:rsidP="006C57E2"/>
  <w:p w14:paraId="3801DEDA" w14:textId="77777777" w:rsidR="0073199D" w:rsidRDefault="0073199D" w:rsidP="006C57E2"/>
  <w:p w14:paraId="3ACF118F" w14:textId="77777777" w:rsidR="0073199D" w:rsidRDefault="0073199D" w:rsidP="00836F4F"/>
  <w:p w14:paraId="34E175EA" w14:textId="77777777" w:rsidR="0073199D" w:rsidRDefault="0073199D" w:rsidP="00836F4F"/>
  <w:p w14:paraId="4875591D" w14:textId="77777777" w:rsidR="0073199D" w:rsidRDefault="0073199D" w:rsidP="00836F4F"/>
  <w:p w14:paraId="58E895D6" w14:textId="77777777" w:rsidR="0073199D" w:rsidRDefault="0073199D" w:rsidP="0095225F"/>
  <w:p w14:paraId="6DC90696" w14:textId="77777777" w:rsidR="0073199D" w:rsidRDefault="0073199D" w:rsidP="0095225F"/>
  <w:p w14:paraId="540E8C25" w14:textId="77777777" w:rsidR="0073199D" w:rsidRDefault="0073199D" w:rsidP="004A109D"/>
  <w:p w14:paraId="4D2357C2" w14:textId="77777777" w:rsidR="0073199D" w:rsidRDefault="0073199D" w:rsidP="004A109D"/>
  <w:p w14:paraId="5FEA9207" w14:textId="77777777" w:rsidR="0073199D" w:rsidRDefault="0073199D" w:rsidP="004A109D"/>
  <w:p w14:paraId="44F10D9B" w14:textId="77777777" w:rsidR="0073199D" w:rsidRDefault="0073199D" w:rsidP="004A109D"/>
  <w:p w14:paraId="6EA3BED5" w14:textId="77777777" w:rsidR="0073199D" w:rsidRDefault="0073199D" w:rsidP="004A109D"/>
  <w:p w14:paraId="1ADCF52E" w14:textId="77777777" w:rsidR="0073199D" w:rsidRDefault="0073199D" w:rsidP="004A109D"/>
  <w:p w14:paraId="29B6ACAB" w14:textId="77777777" w:rsidR="0073199D" w:rsidRDefault="0073199D" w:rsidP="004A109D"/>
  <w:p w14:paraId="600AF67C" w14:textId="77777777" w:rsidR="0073199D" w:rsidRDefault="0073199D" w:rsidP="004A109D"/>
  <w:p w14:paraId="1F9ECF23" w14:textId="77777777" w:rsidR="0073199D" w:rsidRDefault="0073199D" w:rsidP="004A109D"/>
  <w:p w14:paraId="2A7D2E42" w14:textId="77777777" w:rsidR="0073199D" w:rsidRDefault="0073199D" w:rsidP="00A07F3C"/>
  <w:p w14:paraId="1F646AD4" w14:textId="77777777" w:rsidR="0073199D" w:rsidRDefault="0073199D" w:rsidP="006F3BD5"/>
  <w:p w14:paraId="6A62FA1D" w14:textId="77777777" w:rsidR="0073199D" w:rsidRDefault="0073199D" w:rsidP="00033B34"/>
  <w:p w14:paraId="72222617" w14:textId="77777777" w:rsidR="0073199D" w:rsidRDefault="0073199D" w:rsidP="001B4EC6"/>
  <w:p w14:paraId="231C2E5A" w14:textId="77777777" w:rsidR="0073199D" w:rsidRDefault="0073199D" w:rsidP="00FF2812"/>
  <w:p w14:paraId="0B2AFF0D" w14:textId="77777777" w:rsidR="0073199D" w:rsidRDefault="0073199D" w:rsidP="00FF2812"/>
  <w:p w14:paraId="0B874CB9" w14:textId="77777777" w:rsidR="0073199D" w:rsidRDefault="0073199D" w:rsidP="00413834"/>
  <w:p w14:paraId="6097151F" w14:textId="77777777" w:rsidR="0073199D" w:rsidRDefault="0073199D" w:rsidP="00413834"/>
  <w:p w14:paraId="1F121DC8" w14:textId="77777777" w:rsidR="0073199D" w:rsidRDefault="0073199D" w:rsidP="00413834"/>
  <w:p w14:paraId="150D3B21" w14:textId="77777777" w:rsidR="0073199D" w:rsidRDefault="0073199D" w:rsidP="00AE1FB3"/>
  <w:p w14:paraId="37A220AE" w14:textId="77777777" w:rsidR="0073199D" w:rsidRDefault="0073199D" w:rsidP="00AE1FB3"/>
  <w:p w14:paraId="61CC75D2" w14:textId="77777777" w:rsidR="0073199D" w:rsidRDefault="0073199D" w:rsidP="00AE1FB3"/>
  <w:p w14:paraId="7BD0E57B" w14:textId="77777777" w:rsidR="0073199D" w:rsidRDefault="0073199D" w:rsidP="009475A1"/>
  <w:p w14:paraId="1800AAFA" w14:textId="77777777" w:rsidR="0073199D" w:rsidRDefault="0073199D" w:rsidP="00205D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0.2pt" o:bullet="t">
        <v:imagedata r:id="rId1" o:title=""/>
      </v:shape>
    </w:pict>
  </w:numPicBullet>
  <w:numPicBullet w:numPicBulletId="1">
    <w:pict>
      <v:shape id="_x0000_i1027" type="#_x0000_t75" style="width:8.85pt;height:8.85pt" o:bullet="t">
        <v:imagedata r:id="rId2" o:title=""/>
      </v:shape>
    </w:pict>
  </w:numPicBullet>
  <w:abstractNum w:abstractNumId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50545C"/>
    <w:multiLevelType w:val="hybridMultilevel"/>
    <w:tmpl w:val="95BCDCEE"/>
    <w:lvl w:ilvl="0" w:tplc="69EE3414">
      <w:start w:val="1"/>
      <w:numFmt w:val="decimal"/>
      <w:lvlText w:val="(%1)"/>
      <w:lvlJc w:val="left"/>
      <w:pPr>
        <w:tabs>
          <w:tab w:val="num" w:pos="720"/>
        </w:tabs>
        <w:ind w:firstLine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66C8C"/>
    <w:multiLevelType w:val="hybridMultilevel"/>
    <w:tmpl w:val="F9A260F0"/>
    <w:lvl w:ilvl="0" w:tplc="0EBA495E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9166DF"/>
    <w:multiLevelType w:val="multilevel"/>
    <w:tmpl w:val="2496048A"/>
    <w:lvl w:ilvl="0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1F497D"/>
      </w:rPr>
    </w:lvl>
    <w:lvl w:ilvl="1">
      <w:start w:val="1"/>
      <w:numFmt w:val="bullet"/>
      <w:lvlText w:val=""/>
      <w:lvlJc w:val="left"/>
      <w:pPr>
        <w:ind w:left="1247" w:hanging="340"/>
      </w:pPr>
      <w:rPr>
        <w:rFonts w:ascii="Symbol" w:hAnsi="Symbol" w:hint="default"/>
        <w:color w:val="1F497D"/>
      </w:rPr>
    </w:lvl>
    <w:lvl w:ilvl="2">
      <w:start w:val="1"/>
      <w:numFmt w:val="bullet"/>
      <w:lvlText w:val=""/>
      <w:lvlJc w:val="left"/>
      <w:pPr>
        <w:ind w:left="158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27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67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607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47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87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27" w:hanging="340"/>
      </w:pPr>
      <w:rPr>
        <w:rFonts w:ascii="Wingdings" w:hAnsi="Wingdings" w:hint="default"/>
      </w:rPr>
    </w:lvl>
  </w:abstractNum>
  <w:abstractNum w:abstractNumId="4">
    <w:nsid w:val="177F1816"/>
    <w:multiLevelType w:val="hybridMultilevel"/>
    <w:tmpl w:val="95BCDCEE"/>
    <w:lvl w:ilvl="0" w:tplc="69EE3414">
      <w:start w:val="1"/>
      <w:numFmt w:val="decimal"/>
      <w:lvlText w:val="(%1)"/>
      <w:lvlJc w:val="left"/>
      <w:pPr>
        <w:tabs>
          <w:tab w:val="num" w:pos="720"/>
        </w:tabs>
        <w:ind w:firstLine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60476D"/>
    <w:multiLevelType w:val="multilevel"/>
    <w:tmpl w:val="25EC123C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B385FEB"/>
    <w:multiLevelType w:val="hybridMultilevel"/>
    <w:tmpl w:val="2E281832"/>
    <w:lvl w:ilvl="0" w:tplc="0EBA495E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88408A"/>
    <w:multiLevelType w:val="multilevel"/>
    <w:tmpl w:val="A71A41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D25AB"/>
    <w:multiLevelType w:val="hybridMultilevel"/>
    <w:tmpl w:val="B09A7CDC"/>
    <w:lvl w:ilvl="0" w:tplc="00000321">
      <w:start w:val="1"/>
      <w:numFmt w:val="bullet"/>
      <w:lvlText w:val="•"/>
      <w:lvlJc w:val="left"/>
      <w:pPr>
        <w:ind w:left="580" w:hanging="360"/>
      </w:p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>
    <w:nsid w:val="23454123"/>
    <w:multiLevelType w:val="multilevel"/>
    <w:tmpl w:val="02C241F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248419A5"/>
    <w:multiLevelType w:val="hybridMultilevel"/>
    <w:tmpl w:val="F34C430E"/>
    <w:lvl w:ilvl="0" w:tplc="041B000F">
      <w:start w:val="1"/>
      <w:numFmt w:val="decimal"/>
      <w:lvlText w:val="%1."/>
      <w:lvlJc w:val="left"/>
      <w:pPr>
        <w:ind w:left="1060" w:hanging="360"/>
      </w:p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5764C59"/>
    <w:multiLevelType w:val="hybridMultilevel"/>
    <w:tmpl w:val="40E87EAE"/>
    <w:lvl w:ilvl="0" w:tplc="5DAE7584">
      <w:start w:val="1"/>
      <w:numFmt w:val="lowerLetter"/>
      <w:lvlText w:val="%1)"/>
      <w:lvlJc w:val="left"/>
      <w:pPr>
        <w:tabs>
          <w:tab w:val="num" w:pos="683"/>
        </w:tabs>
        <w:ind w:left="683" w:hanging="323"/>
      </w:pPr>
      <w:rPr>
        <w:rFonts w:cs="Times New Roman" w:hint="default"/>
      </w:rPr>
    </w:lvl>
    <w:lvl w:ilvl="1" w:tplc="3B384A94">
      <w:numFmt w:val="bullet"/>
      <w:pStyle w:val="odrky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32326B"/>
    <w:multiLevelType w:val="hybridMultilevel"/>
    <w:tmpl w:val="734205BC"/>
    <w:lvl w:ilvl="0" w:tplc="0EBA495E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80A4839C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9CB0410"/>
    <w:multiLevelType w:val="multilevel"/>
    <w:tmpl w:val="A7B8EBB6"/>
    <w:lvl w:ilvl="0">
      <w:start w:val="1"/>
      <w:numFmt w:val="lowerLetter"/>
      <w:lvlText w:val="%1)"/>
      <w:lvlJc w:val="left"/>
      <w:pPr>
        <w:tabs>
          <w:tab w:val="num" w:pos="683"/>
        </w:tabs>
        <w:ind w:left="683" w:hanging="32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F7603D"/>
    <w:multiLevelType w:val="hybridMultilevel"/>
    <w:tmpl w:val="95BCDCEE"/>
    <w:lvl w:ilvl="0" w:tplc="69EE3414">
      <w:start w:val="1"/>
      <w:numFmt w:val="decimal"/>
      <w:lvlText w:val="(%1)"/>
      <w:lvlJc w:val="left"/>
      <w:pPr>
        <w:tabs>
          <w:tab w:val="num" w:pos="720"/>
        </w:tabs>
        <w:ind w:firstLine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BA76B9"/>
    <w:multiLevelType w:val="multilevel"/>
    <w:tmpl w:val="6986D7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CE40B9"/>
    <w:multiLevelType w:val="multilevel"/>
    <w:tmpl w:val="FF96C79C"/>
    <w:lvl w:ilvl="0">
      <w:start w:val="1"/>
      <w:numFmt w:val="lowerLetter"/>
      <w:lvlText w:val="%1)"/>
      <w:lvlJc w:val="left"/>
      <w:pPr>
        <w:tabs>
          <w:tab w:val="num" w:pos="683"/>
        </w:tabs>
        <w:ind w:left="683" w:hanging="32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D47E53"/>
    <w:multiLevelType w:val="multilevel"/>
    <w:tmpl w:val="3404D996"/>
    <w:lvl w:ilvl="0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1AC4A8B"/>
    <w:multiLevelType w:val="hybridMultilevel"/>
    <w:tmpl w:val="4B149D6A"/>
    <w:lvl w:ilvl="0" w:tplc="8C54E87E">
      <w:start w:val="1"/>
      <w:numFmt w:val="decimal"/>
      <w:lvlText w:val="(%1)"/>
      <w:lvlJc w:val="left"/>
      <w:pPr>
        <w:tabs>
          <w:tab w:val="num" w:pos="720"/>
        </w:tabs>
        <w:ind w:firstLine="340"/>
      </w:pPr>
      <w:rPr>
        <w:rFonts w:cs="Times New Roman" w:hint="default"/>
        <w:strike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310497"/>
    <w:multiLevelType w:val="hybridMultilevel"/>
    <w:tmpl w:val="8230FE42"/>
    <w:lvl w:ilvl="0" w:tplc="69EE3414">
      <w:start w:val="1"/>
      <w:numFmt w:val="decimal"/>
      <w:lvlText w:val="(%1)"/>
      <w:lvlJc w:val="left"/>
      <w:pPr>
        <w:tabs>
          <w:tab w:val="num" w:pos="720"/>
        </w:tabs>
        <w:ind w:firstLine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86703F"/>
    <w:multiLevelType w:val="multilevel"/>
    <w:tmpl w:val="A01A7C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41CF68C3"/>
    <w:multiLevelType w:val="hybridMultilevel"/>
    <w:tmpl w:val="2AF69F24"/>
    <w:lvl w:ilvl="0" w:tplc="3DB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03173A"/>
    <w:multiLevelType w:val="hybridMultilevel"/>
    <w:tmpl w:val="7E52A30E"/>
    <w:lvl w:ilvl="0" w:tplc="5DAE7584">
      <w:start w:val="1"/>
      <w:numFmt w:val="lowerLetter"/>
      <w:lvlText w:val="%1)"/>
      <w:lvlJc w:val="left"/>
      <w:pPr>
        <w:tabs>
          <w:tab w:val="num" w:pos="903"/>
        </w:tabs>
        <w:ind w:left="903" w:hanging="32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abstractNum w:abstractNumId="23">
    <w:nsid w:val="4F996C74"/>
    <w:multiLevelType w:val="multilevel"/>
    <w:tmpl w:val="6986D7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247743"/>
    <w:multiLevelType w:val="hybridMultilevel"/>
    <w:tmpl w:val="FF96C79C"/>
    <w:lvl w:ilvl="0" w:tplc="5DAE7584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DE60773"/>
    <w:multiLevelType w:val="hybridMultilevel"/>
    <w:tmpl w:val="A93000CE"/>
    <w:lvl w:ilvl="0" w:tplc="50E6F7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B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A85E01"/>
    <w:multiLevelType w:val="multilevel"/>
    <w:tmpl w:val="466AE56A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3B13CC2"/>
    <w:multiLevelType w:val="hybridMultilevel"/>
    <w:tmpl w:val="2F8EE51A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>
    <w:nsid w:val="64363787"/>
    <w:multiLevelType w:val="multilevel"/>
    <w:tmpl w:val="3390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895489"/>
    <w:multiLevelType w:val="hybridMultilevel"/>
    <w:tmpl w:val="6986D708"/>
    <w:lvl w:ilvl="0" w:tplc="81DA165E">
      <w:start w:val="1"/>
      <w:numFmt w:val="decimal"/>
      <w:lvlText w:val="(%1)"/>
      <w:lvlJc w:val="left"/>
      <w:pPr>
        <w:tabs>
          <w:tab w:val="num" w:pos="1043"/>
        </w:tabs>
        <w:ind w:left="104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  <w:rPr>
        <w:rFonts w:cs="Times New Roman"/>
      </w:rPr>
    </w:lvl>
  </w:abstractNum>
  <w:abstractNum w:abstractNumId="30">
    <w:nsid w:val="6A7566B2"/>
    <w:multiLevelType w:val="hybridMultilevel"/>
    <w:tmpl w:val="04EC15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910D07"/>
    <w:multiLevelType w:val="hybridMultilevel"/>
    <w:tmpl w:val="D7CC4672"/>
    <w:lvl w:ilvl="0" w:tplc="5DAE7584">
      <w:start w:val="1"/>
      <w:numFmt w:val="lowerLetter"/>
      <w:lvlText w:val="%1)"/>
      <w:lvlJc w:val="left"/>
      <w:pPr>
        <w:tabs>
          <w:tab w:val="num" w:pos="1006"/>
        </w:tabs>
        <w:ind w:left="1006" w:hanging="32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  <w:rPr>
        <w:rFonts w:cs="Times New Roman"/>
      </w:rPr>
    </w:lvl>
  </w:abstractNum>
  <w:abstractNum w:abstractNumId="32">
    <w:nsid w:val="764A4FAC"/>
    <w:multiLevelType w:val="multilevel"/>
    <w:tmpl w:val="3404D996"/>
    <w:styleLink w:val="tlSodrkamiSymbolsymbolVavo095cmOpakovanzar"/>
    <w:lvl w:ilvl="0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7C87926"/>
    <w:multiLevelType w:val="multilevel"/>
    <w:tmpl w:val="EE42F0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79BF549A"/>
    <w:multiLevelType w:val="hybridMultilevel"/>
    <w:tmpl w:val="DA603480"/>
    <w:lvl w:ilvl="0" w:tplc="5DAE7584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D1B52EA"/>
    <w:multiLevelType w:val="hybridMultilevel"/>
    <w:tmpl w:val="8B84B570"/>
    <w:lvl w:ilvl="0" w:tplc="5DAE7584">
      <w:start w:val="1"/>
      <w:numFmt w:val="lowerLetter"/>
      <w:lvlText w:val="%1)"/>
      <w:lvlJc w:val="left"/>
      <w:pPr>
        <w:tabs>
          <w:tab w:val="num" w:pos="683"/>
        </w:tabs>
        <w:ind w:left="683" w:hanging="323"/>
      </w:pPr>
      <w:rPr>
        <w:rFonts w:cs="Times New Roman" w:hint="default"/>
      </w:rPr>
    </w:lvl>
    <w:lvl w:ilvl="1" w:tplc="202C7C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FA7FE6"/>
    <w:multiLevelType w:val="hybridMultilevel"/>
    <w:tmpl w:val="FA3A226A"/>
    <w:lvl w:ilvl="0" w:tplc="81DA16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17"/>
  </w:num>
  <w:num w:numId="4">
    <w:abstractNumId w:val="17"/>
  </w:num>
  <w:num w:numId="5">
    <w:abstractNumId w:val="32"/>
  </w:num>
  <w:num w:numId="6">
    <w:abstractNumId w:val="25"/>
  </w:num>
  <w:num w:numId="7">
    <w:abstractNumId w:val="25"/>
  </w:num>
  <w:num w:numId="8">
    <w:abstractNumId w:val="21"/>
  </w:num>
  <w:num w:numId="9">
    <w:abstractNumId w:val="3"/>
    <w:lvlOverride w:ilvl="0">
      <w:lvl w:ilvl="0">
        <w:start w:val="1"/>
        <w:numFmt w:val="bullet"/>
        <w:lvlText w:val=""/>
        <w:lvlJc w:val="left"/>
        <w:pPr>
          <w:ind w:left="1287" w:hanging="360"/>
        </w:pPr>
        <w:rPr>
          <w:rFonts w:ascii="Symbol" w:hAnsi="Symbol" w:hint="default"/>
          <w:color w:val="1F497D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247" w:hanging="340"/>
        </w:pPr>
        <w:rPr>
          <w:rFonts w:ascii="Symbol" w:hAnsi="Symbol" w:hint="default"/>
          <w:color w:val="1F497D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27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4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6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8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0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2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47" w:hanging="360"/>
        </w:pPr>
        <w:rPr>
          <w:rFonts w:ascii="Wingdings" w:hAnsi="Wingdings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287" w:hanging="360"/>
        </w:pPr>
        <w:rPr>
          <w:rFonts w:ascii="Symbol" w:hAnsi="Symbol" w:hint="default"/>
          <w:color w:val="1F497D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247" w:hanging="340"/>
        </w:pPr>
        <w:rPr>
          <w:rFonts w:ascii="Symbol" w:hAnsi="Symbol" w:hint="default"/>
          <w:color w:val="1F497D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727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44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16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8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60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32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047" w:hanging="360"/>
        </w:pPr>
        <w:rPr>
          <w:rFonts w:ascii="Wingdings" w:hAnsi="Wingdings" w:hint="default"/>
        </w:rPr>
      </w:lvl>
    </w:lvlOverride>
  </w:num>
  <w:num w:numId="11">
    <w:abstractNumId w:val="3"/>
    <w:lvlOverride w:ilvl="0">
      <w:lvl w:ilvl="0">
        <w:numFmt w:val="bullet"/>
        <w:lvlText w:val="-"/>
        <w:lvlJc w:val="left"/>
        <w:pPr>
          <w:tabs>
            <w:tab w:val="num" w:pos="567"/>
          </w:tabs>
          <w:ind w:left="567" w:hanging="397"/>
        </w:pPr>
        <w:rPr>
          <w:rFonts w:ascii="Gill Sans MT" w:eastAsia="Times New Roman" w:hAnsi="Gill Sans MT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2">
    <w:abstractNumId w:val="3"/>
    <w:lvlOverride w:ilvl="0">
      <w:lvl w:ilvl="0">
        <w:numFmt w:val="bullet"/>
        <w:lvlText w:val=""/>
        <w:lvlJc w:val="left"/>
        <w:pPr>
          <w:tabs>
            <w:tab w:val="num" w:pos="681"/>
          </w:tabs>
          <w:ind w:left="681" w:hanging="397"/>
        </w:pPr>
        <w:rPr>
          <w:rFonts w:ascii="Symbol" w:eastAsia="Times New Roman" w:hAnsi="Symbol" w:hint="default"/>
          <w:color w:val="00000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3">
    <w:abstractNumId w:val="3"/>
    <w:lvlOverride w:ilvl="0">
      <w:lvl w:ilvl="0">
        <w:numFmt w:val="bullet"/>
        <w:lvlText w:val=""/>
        <w:lvlJc w:val="left"/>
        <w:pPr>
          <w:tabs>
            <w:tab w:val="num" w:pos="567"/>
          </w:tabs>
          <w:ind w:left="567" w:hanging="340"/>
        </w:pPr>
        <w:rPr>
          <w:rFonts w:ascii="Symbol" w:hAnsi="Symbol" w:hint="default"/>
          <w:color w:val="00000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4">
    <w:abstractNumId w:val="3"/>
    <w:lvlOverride w:ilvl="0">
      <w:lvl w:ilvl="0">
        <w:numFmt w:val="bullet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eastAsia="Times New Roman" w:hAnsi="Symbol" w:hint="default"/>
          <w:color w:val="00000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5">
    <w:abstractNumId w:val="9"/>
  </w:num>
  <w:num w:numId="16">
    <w:abstractNumId w:val="9"/>
  </w:num>
  <w:num w:numId="17">
    <w:abstractNumId w:val="24"/>
  </w:num>
  <w:num w:numId="18">
    <w:abstractNumId w:val="28"/>
  </w:num>
  <w:num w:numId="19">
    <w:abstractNumId w:val="29"/>
  </w:num>
  <w:num w:numId="20">
    <w:abstractNumId w:val="13"/>
  </w:num>
  <w:num w:numId="21">
    <w:abstractNumId w:val="0"/>
  </w:num>
  <w:num w:numId="22">
    <w:abstractNumId w:val="27"/>
  </w:num>
  <w:num w:numId="23">
    <w:abstractNumId w:val="8"/>
  </w:num>
  <w:num w:numId="24">
    <w:abstractNumId w:val="7"/>
  </w:num>
  <w:num w:numId="25">
    <w:abstractNumId w:val="11"/>
  </w:num>
  <w:num w:numId="26">
    <w:abstractNumId w:val="22"/>
  </w:num>
  <w:num w:numId="27">
    <w:abstractNumId w:val="35"/>
  </w:num>
  <w:num w:numId="28">
    <w:abstractNumId w:val="15"/>
  </w:num>
  <w:num w:numId="29">
    <w:abstractNumId w:val="31"/>
  </w:num>
  <w:num w:numId="30">
    <w:abstractNumId w:val="16"/>
  </w:num>
  <w:num w:numId="31">
    <w:abstractNumId w:val="23"/>
  </w:num>
  <w:num w:numId="32">
    <w:abstractNumId w:val="34"/>
  </w:num>
  <w:num w:numId="33">
    <w:abstractNumId w:val="12"/>
  </w:num>
  <w:num w:numId="34">
    <w:abstractNumId w:val="26"/>
  </w:num>
  <w:num w:numId="35">
    <w:abstractNumId w:val="5"/>
  </w:num>
  <w:num w:numId="36">
    <w:abstractNumId w:val="2"/>
  </w:num>
  <w:num w:numId="37">
    <w:abstractNumId w:val="36"/>
  </w:num>
  <w:num w:numId="38">
    <w:abstractNumId w:val="4"/>
  </w:num>
  <w:num w:numId="39">
    <w:abstractNumId w:val="6"/>
  </w:num>
  <w:num w:numId="40">
    <w:abstractNumId w:val="1"/>
  </w:num>
  <w:num w:numId="41">
    <w:abstractNumId w:val="18"/>
  </w:num>
  <w:num w:numId="42">
    <w:abstractNumId w:val="19"/>
  </w:num>
  <w:num w:numId="43">
    <w:abstractNumId w:val="30"/>
  </w:num>
  <w:num w:numId="44">
    <w:abstractNumId w:val="1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4"/>
    <w:rsid w:val="000069AB"/>
    <w:rsid w:val="00023765"/>
    <w:rsid w:val="00033B34"/>
    <w:rsid w:val="000376E3"/>
    <w:rsid w:val="00046BBC"/>
    <w:rsid w:val="00052438"/>
    <w:rsid w:val="00056172"/>
    <w:rsid w:val="00063523"/>
    <w:rsid w:val="00072D4F"/>
    <w:rsid w:val="000832D3"/>
    <w:rsid w:val="000A4E5C"/>
    <w:rsid w:val="000A5130"/>
    <w:rsid w:val="000A5A79"/>
    <w:rsid w:val="000B7911"/>
    <w:rsid w:val="000C272A"/>
    <w:rsid w:val="000D0AEC"/>
    <w:rsid w:val="000E42D3"/>
    <w:rsid w:val="000F6E2B"/>
    <w:rsid w:val="00101D2B"/>
    <w:rsid w:val="0011049D"/>
    <w:rsid w:val="00114510"/>
    <w:rsid w:val="0012481C"/>
    <w:rsid w:val="00136860"/>
    <w:rsid w:val="00144926"/>
    <w:rsid w:val="00147519"/>
    <w:rsid w:val="001503DC"/>
    <w:rsid w:val="0015545D"/>
    <w:rsid w:val="001554CA"/>
    <w:rsid w:val="001674DE"/>
    <w:rsid w:val="00172BEF"/>
    <w:rsid w:val="001870FD"/>
    <w:rsid w:val="001A65A1"/>
    <w:rsid w:val="001B33D5"/>
    <w:rsid w:val="001B4EC6"/>
    <w:rsid w:val="001C1044"/>
    <w:rsid w:val="001C1B0D"/>
    <w:rsid w:val="001C6AE4"/>
    <w:rsid w:val="001D773B"/>
    <w:rsid w:val="001D7775"/>
    <w:rsid w:val="001F6A36"/>
    <w:rsid w:val="002017C4"/>
    <w:rsid w:val="0020215C"/>
    <w:rsid w:val="002052ED"/>
    <w:rsid w:val="00205578"/>
    <w:rsid w:val="00205DBF"/>
    <w:rsid w:val="00213E39"/>
    <w:rsid w:val="00220C59"/>
    <w:rsid w:val="002212DF"/>
    <w:rsid w:val="00232287"/>
    <w:rsid w:val="00236B31"/>
    <w:rsid w:val="002405F6"/>
    <w:rsid w:val="00253510"/>
    <w:rsid w:val="0025592B"/>
    <w:rsid w:val="00256A9F"/>
    <w:rsid w:val="00262529"/>
    <w:rsid w:val="00266501"/>
    <w:rsid w:val="00274746"/>
    <w:rsid w:val="00276A59"/>
    <w:rsid w:val="002A14C6"/>
    <w:rsid w:val="002C24F3"/>
    <w:rsid w:val="002D7EF9"/>
    <w:rsid w:val="002F1DA5"/>
    <w:rsid w:val="002F4EF5"/>
    <w:rsid w:val="003132F1"/>
    <w:rsid w:val="003165EE"/>
    <w:rsid w:val="00317C7E"/>
    <w:rsid w:val="00322CF7"/>
    <w:rsid w:val="003350ED"/>
    <w:rsid w:val="00335F36"/>
    <w:rsid w:val="00336D7A"/>
    <w:rsid w:val="00342532"/>
    <w:rsid w:val="003442A8"/>
    <w:rsid w:val="003543C1"/>
    <w:rsid w:val="00356695"/>
    <w:rsid w:val="00372289"/>
    <w:rsid w:val="0038739C"/>
    <w:rsid w:val="0039396E"/>
    <w:rsid w:val="00397559"/>
    <w:rsid w:val="003A7B2F"/>
    <w:rsid w:val="003B6D28"/>
    <w:rsid w:val="003C6C40"/>
    <w:rsid w:val="003E4803"/>
    <w:rsid w:val="00400637"/>
    <w:rsid w:val="00411001"/>
    <w:rsid w:val="00413834"/>
    <w:rsid w:val="0041685E"/>
    <w:rsid w:val="004305DB"/>
    <w:rsid w:val="00431C29"/>
    <w:rsid w:val="0044445F"/>
    <w:rsid w:val="00445D8C"/>
    <w:rsid w:val="00450D79"/>
    <w:rsid w:val="00456524"/>
    <w:rsid w:val="00462EC6"/>
    <w:rsid w:val="00473283"/>
    <w:rsid w:val="00473D53"/>
    <w:rsid w:val="0047564B"/>
    <w:rsid w:val="0048139A"/>
    <w:rsid w:val="00491C89"/>
    <w:rsid w:val="00492ADE"/>
    <w:rsid w:val="004A109D"/>
    <w:rsid w:val="004B1BCD"/>
    <w:rsid w:val="004C4156"/>
    <w:rsid w:val="004D50E1"/>
    <w:rsid w:val="004F3171"/>
    <w:rsid w:val="00504920"/>
    <w:rsid w:val="00506A06"/>
    <w:rsid w:val="005244AE"/>
    <w:rsid w:val="00524685"/>
    <w:rsid w:val="00524B78"/>
    <w:rsid w:val="00532714"/>
    <w:rsid w:val="00535198"/>
    <w:rsid w:val="00546594"/>
    <w:rsid w:val="00546FA2"/>
    <w:rsid w:val="005515C0"/>
    <w:rsid w:val="005553FE"/>
    <w:rsid w:val="005602FC"/>
    <w:rsid w:val="00563CBE"/>
    <w:rsid w:val="0056502B"/>
    <w:rsid w:val="005768FB"/>
    <w:rsid w:val="0057732D"/>
    <w:rsid w:val="0058010C"/>
    <w:rsid w:val="0059450E"/>
    <w:rsid w:val="005D12FB"/>
    <w:rsid w:val="005D4EB0"/>
    <w:rsid w:val="005E1491"/>
    <w:rsid w:val="005F677F"/>
    <w:rsid w:val="006148E2"/>
    <w:rsid w:val="006230B2"/>
    <w:rsid w:val="00631A87"/>
    <w:rsid w:val="006338E1"/>
    <w:rsid w:val="00636DCB"/>
    <w:rsid w:val="0063782E"/>
    <w:rsid w:val="0064671F"/>
    <w:rsid w:val="00662D31"/>
    <w:rsid w:val="00672147"/>
    <w:rsid w:val="0067306D"/>
    <w:rsid w:val="00686260"/>
    <w:rsid w:val="00691AB4"/>
    <w:rsid w:val="006C12EF"/>
    <w:rsid w:val="006C57E2"/>
    <w:rsid w:val="006D287F"/>
    <w:rsid w:val="006D56A8"/>
    <w:rsid w:val="006E32D5"/>
    <w:rsid w:val="006E512E"/>
    <w:rsid w:val="006E77F4"/>
    <w:rsid w:val="006F3BD5"/>
    <w:rsid w:val="006F4222"/>
    <w:rsid w:val="00702AA1"/>
    <w:rsid w:val="00725DB9"/>
    <w:rsid w:val="00730FF3"/>
    <w:rsid w:val="00731917"/>
    <w:rsid w:val="0073199D"/>
    <w:rsid w:val="00734E8D"/>
    <w:rsid w:val="0074089F"/>
    <w:rsid w:val="00751351"/>
    <w:rsid w:val="007A3D21"/>
    <w:rsid w:val="007A78F1"/>
    <w:rsid w:val="007B36E5"/>
    <w:rsid w:val="007B7F59"/>
    <w:rsid w:val="007C52A9"/>
    <w:rsid w:val="007D6DD5"/>
    <w:rsid w:val="007F1273"/>
    <w:rsid w:val="007F750A"/>
    <w:rsid w:val="0080624C"/>
    <w:rsid w:val="0082040A"/>
    <w:rsid w:val="00827296"/>
    <w:rsid w:val="00832B48"/>
    <w:rsid w:val="00835D4D"/>
    <w:rsid w:val="00836F4F"/>
    <w:rsid w:val="00844241"/>
    <w:rsid w:val="00844A44"/>
    <w:rsid w:val="00851495"/>
    <w:rsid w:val="00851C66"/>
    <w:rsid w:val="0085785E"/>
    <w:rsid w:val="0086531C"/>
    <w:rsid w:val="00867ED2"/>
    <w:rsid w:val="00871AA4"/>
    <w:rsid w:val="008738A1"/>
    <w:rsid w:val="0087537D"/>
    <w:rsid w:val="00896D23"/>
    <w:rsid w:val="008B0164"/>
    <w:rsid w:val="008B5234"/>
    <w:rsid w:val="008D5E5F"/>
    <w:rsid w:val="008F2261"/>
    <w:rsid w:val="00900CE4"/>
    <w:rsid w:val="0090390D"/>
    <w:rsid w:val="00905434"/>
    <w:rsid w:val="00905E7D"/>
    <w:rsid w:val="009363F4"/>
    <w:rsid w:val="0093753F"/>
    <w:rsid w:val="009435B2"/>
    <w:rsid w:val="009475A1"/>
    <w:rsid w:val="00951543"/>
    <w:rsid w:val="0095225F"/>
    <w:rsid w:val="00971AD7"/>
    <w:rsid w:val="00972865"/>
    <w:rsid w:val="00992065"/>
    <w:rsid w:val="00997CBC"/>
    <w:rsid w:val="009A4B61"/>
    <w:rsid w:val="009A5FA7"/>
    <w:rsid w:val="009B5A5E"/>
    <w:rsid w:val="009B63CC"/>
    <w:rsid w:val="009C095A"/>
    <w:rsid w:val="009C17EE"/>
    <w:rsid w:val="009C4115"/>
    <w:rsid w:val="009D32AA"/>
    <w:rsid w:val="009D7241"/>
    <w:rsid w:val="009E1848"/>
    <w:rsid w:val="009F1556"/>
    <w:rsid w:val="009F183C"/>
    <w:rsid w:val="00A07F3C"/>
    <w:rsid w:val="00A11888"/>
    <w:rsid w:val="00A12063"/>
    <w:rsid w:val="00A1228C"/>
    <w:rsid w:val="00A15002"/>
    <w:rsid w:val="00A27DBE"/>
    <w:rsid w:val="00A4260C"/>
    <w:rsid w:val="00A45AA1"/>
    <w:rsid w:val="00A461E6"/>
    <w:rsid w:val="00A57A1B"/>
    <w:rsid w:val="00A6761E"/>
    <w:rsid w:val="00A703BF"/>
    <w:rsid w:val="00A74B4C"/>
    <w:rsid w:val="00A75041"/>
    <w:rsid w:val="00A7625A"/>
    <w:rsid w:val="00A90060"/>
    <w:rsid w:val="00A92158"/>
    <w:rsid w:val="00A92A21"/>
    <w:rsid w:val="00AA67BF"/>
    <w:rsid w:val="00AA6915"/>
    <w:rsid w:val="00AB6688"/>
    <w:rsid w:val="00AD52CF"/>
    <w:rsid w:val="00AD725D"/>
    <w:rsid w:val="00AE1FB3"/>
    <w:rsid w:val="00AE3D3D"/>
    <w:rsid w:val="00AE5E2D"/>
    <w:rsid w:val="00B01B78"/>
    <w:rsid w:val="00B0427D"/>
    <w:rsid w:val="00B07B52"/>
    <w:rsid w:val="00B132E5"/>
    <w:rsid w:val="00B1485B"/>
    <w:rsid w:val="00B171FD"/>
    <w:rsid w:val="00B22235"/>
    <w:rsid w:val="00B27BEB"/>
    <w:rsid w:val="00B34326"/>
    <w:rsid w:val="00B47C56"/>
    <w:rsid w:val="00B56351"/>
    <w:rsid w:val="00B57DEC"/>
    <w:rsid w:val="00B70120"/>
    <w:rsid w:val="00B71BBC"/>
    <w:rsid w:val="00B753B5"/>
    <w:rsid w:val="00B84FF4"/>
    <w:rsid w:val="00B86951"/>
    <w:rsid w:val="00B90D4C"/>
    <w:rsid w:val="00BB3CC3"/>
    <w:rsid w:val="00BB4801"/>
    <w:rsid w:val="00BE6D69"/>
    <w:rsid w:val="00C126EA"/>
    <w:rsid w:val="00C12FBE"/>
    <w:rsid w:val="00C176E6"/>
    <w:rsid w:val="00C237AF"/>
    <w:rsid w:val="00C31DA6"/>
    <w:rsid w:val="00C549B1"/>
    <w:rsid w:val="00C6018A"/>
    <w:rsid w:val="00C60982"/>
    <w:rsid w:val="00C6103D"/>
    <w:rsid w:val="00C87153"/>
    <w:rsid w:val="00C924F4"/>
    <w:rsid w:val="00C96344"/>
    <w:rsid w:val="00CA094E"/>
    <w:rsid w:val="00CB122A"/>
    <w:rsid w:val="00CB2310"/>
    <w:rsid w:val="00CB3A34"/>
    <w:rsid w:val="00CC4682"/>
    <w:rsid w:val="00CC4A70"/>
    <w:rsid w:val="00CC4FE2"/>
    <w:rsid w:val="00CF09F9"/>
    <w:rsid w:val="00D06831"/>
    <w:rsid w:val="00D27953"/>
    <w:rsid w:val="00D40F60"/>
    <w:rsid w:val="00D42755"/>
    <w:rsid w:val="00D553DB"/>
    <w:rsid w:val="00D63FF9"/>
    <w:rsid w:val="00D65325"/>
    <w:rsid w:val="00D71533"/>
    <w:rsid w:val="00DA7B10"/>
    <w:rsid w:val="00DA7EB7"/>
    <w:rsid w:val="00DB5BB8"/>
    <w:rsid w:val="00DB6919"/>
    <w:rsid w:val="00DC6130"/>
    <w:rsid w:val="00DD24C6"/>
    <w:rsid w:val="00DD488D"/>
    <w:rsid w:val="00DE3439"/>
    <w:rsid w:val="00DE6A28"/>
    <w:rsid w:val="00DF7AFB"/>
    <w:rsid w:val="00E144FC"/>
    <w:rsid w:val="00E269D0"/>
    <w:rsid w:val="00E3506D"/>
    <w:rsid w:val="00E41754"/>
    <w:rsid w:val="00E4433A"/>
    <w:rsid w:val="00E44508"/>
    <w:rsid w:val="00E70268"/>
    <w:rsid w:val="00E92A69"/>
    <w:rsid w:val="00E97567"/>
    <w:rsid w:val="00EA200F"/>
    <w:rsid w:val="00EA4258"/>
    <w:rsid w:val="00EA56A9"/>
    <w:rsid w:val="00EA6415"/>
    <w:rsid w:val="00EA667E"/>
    <w:rsid w:val="00ED285A"/>
    <w:rsid w:val="00EE0B01"/>
    <w:rsid w:val="00EE422D"/>
    <w:rsid w:val="00EE4CE0"/>
    <w:rsid w:val="00EE5D7C"/>
    <w:rsid w:val="00EE6C95"/>
    <w:rsid w:val="00EE7147"/>
    <w:rsid w:val="00EF29B4"/>
    <w:rsid w:val="00F0345A"/>
    <w:rsid w:val="00F076CE"/>
    <w:rsid w:val="00F301F2"/>
    <w:rsid w:val="00F5229D"/>
    <w:rsid w:val="00F6157A"/>
    <w:rsid w:val="00F637EE"/>
    <w:rsid w:val="00F648CB"/>
    <w:rsid w:val="00F67FD5"/>
    <w:rsid w:val="00F8141C"/>
    <w:rsid w:val="00F84063"/>
    <w:rsid w:val="00F926C5"/>
    <w:rsid w:val="00FA6E9E"/>
    <w:rsid w:val="00FC01A3"/>
    <w:rsid w:val="00FC35A3"/>
    <w:rsid w:val="00FC7E41"/>
    <w:rsid w:val="00FD149A"/>
    <w:rsid w:val="00FD3963"/>
    <w:rsid w:val="00FD3F1F"/>
    <w:rsid w:val="00FE240D"/>
    <w:rsid w:val="00FE401A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05BFF1D"/>
  <w14:defaultImageDpi w14:val="0"/>
  <w15:docId w15:val="{95EB11C7-5759-4872-8CE3-79D199C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834"/>
    <w:pPr>
      <w:autoSpaceDE w:val="0"/>
      <w:autoSpaceDN w:val="0"/>
      <w:adjustRightInd w:val="0"/>
      <w:spacing w:line="276" w:lineRule="auto"/>
      <w:ind w:left="720" w:hanging="720"/>
      <w:jc w:val="both"/>
    </w:pPr>
    <w:rPr>
      <w:color w:val="000000"/>
      <w:sz w:val="24"/>
    </w:rPr>
  </w:style>
  <w:style w:type="paragraph" w:styleId="Nadpis1">
    <w:name w:val="heading 1"/>
    <w:basedOn w:val="Normlny"/>
    <w:link w:val="Nadpis1Char"/>
    <w:autoRedefine/>
    <w:uiPriority w:val="9"/>
    <w:qFormat/>
    <w:rsid w:val="00DA7EB7"/>
    <w:pPr>
      <w:numPr>
        <w:numId w:val="16"/>
      </w:numPr>
      <w:spacing w:before="360" w:after="240" w:line="240" w:lineRule="auto"/>
      <w:outlineLvl w:val="0"/>
    </w:pPr>
    <w:rPr>
      <w:rFonts w:ascii="Arial" w:hAnsi="Arial"/>
      <w:b/>
      <w:bCs/>
      <w:color w:val="003366"/>
      <w:kern w:val="36"/>
      <w:sz w:val="28"/>
      <w:szCs w:val="22"/>
    </w:rPr>
  </w:style>
  <w:style w:type="paragraph" w:styleId="Nadpis2">
    <w:name w:val="heading 2"/>
    <w:basedOn w:val="Nadpis1"/>
    <w:link w:val="Nadpis2Char"/>
    <w:autoRedefine/>
    <w:uiPriority w:val="9"/>
    <w:qFormat/>
    <w:rsid w:val="00DA7EB7"/>
    <w:pPr>
      <w:keepNext/>
      <w:keepLines/>
      <w:numPr>
        <w:ilvl w:val="1"/>
      </w:numPr>
      <w:outlineLvl w:val="1"/>
    </w:pPr>
    <w:rPr>
      <w:bCs w:val="0"/>
      <w:color w:val="2F5897"/>
      <w:kern w:val="0"/>
      <w:sz w:val="32"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DA7EB7"/>
    <w:pPr>
      <w:numPr>
        <w:ilvl w:val="2"/>
        <w:numId w:val="16"/>
      </w:num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/>
      <w:outlineLvl w:val="2"/>
    </w:pPr>
    <w:rPr>
      <w:rFonts w:ascii="Bookman Old Style" w:hAnsi="Bookman Old Style"/>
      <w:color w:val="595959"/>
      <w:spacing w:val="5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customStyle="1" w:styleId="tlNadpis1VavoJednoduchVlastnfarbaRGB159">
    <w:name w:val="Štýl Nadpis 1 + Vľavo: (Jednoduché Vlastná farba (RGB(159"/>
    <w:aliases w:val="184,205..."/>
    <w:basedOn w:val="Nadpis1"/>
    <w:autoRedefine/>
    <w:rsid w:val="00DA7B10"/>
    <w:pPr>
      <w:numPr>
        <w:numId w:val="0"/>
      </w:numPr>
      <w:pBdr>
        <w:top w:val="single" w:sz="6" w:space="1" w:color="9FB8CD"/>
        <w:left w:val="single" w:sz="6" w:space="3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300"/>
      <w:ind w:left="57"/>
    </w:pPr>
    <w:rPr>
      <w:rFonts w:ascii="Bookman Old Style" w:hAnsi="Bookman Old Style"/>
      <w:b w:val="0"/>
      <w:bCs w:val="0"/>
      <w:caps/>
      <w:color w:val="FFFFFF"/>
      <w:spacing w:val="5"/>
      <w:kern w:val="0"/>
      <w:szCs w:val="20"/>
    </w:rPr>
  </w:style>
  <w:style w:type="paragraph" w:styleId="Popis">
    <w:name w:val="caption"/>
    <w:basedOn w:val="Normlny"/>
    <w:next w:val="Normlny"/>
    <w:autoRedefine/>
    <w:uiPriority w:val="35"/>
    <w:qFormat/>
    <w:rsid w:val="00DA7B10"/>
    <w:pPr>
      <w:keepNext/>
      <w:spacing w:line="240" w:lineRule="auto"/>
    </w:pPr>
    <w:rPr>
      <w:bCs/>
      <w:color w:val="547D9E"/>
      <w:sz w:val="20"/>
      <w:szCs w:val="16"/>
    </w:rPr>
  </w:style>
  <w:style w:type="paragraph" w:customStyle="1" w:styleId="tlNormlnywebovArial10ptPredAutomatickyZaAu">
    <w:name w:val="Štýl Normálny (webový) + Arial 10 pt Pred:  Automaticky Za:  Au..."/>
    <w:basedOn w:val="Normlny"/>
    <w:next w:val="Normlny"/>
    <w:autoRedefine/>
    <w:rsid w:val="00DA7EB7"/>
    <w:pPr>
      <w:spacing w:after="120" w:line="264" w:lineRule="auto"/>
      <w:ind w:firstLine="567"/>
    </w:pPr>
    <w:rPr>
      <w:rFonts w:ascii="Arial" w:hAnsi="Arial"/>
      <w:color w:val="auto"/>
      <w:sz w:val="20"/>
    </w:rPr>
  </w:style>
  <w:style w:type="paragraph" w:styleId="Normlnywebov">
    <w:name w:val="Normal (Web)"/>
    <w:basedOn w:val="Normlny"/>
    <w:uiPriority w:val="99"/>
    <w:rsid w:val="00DA7EB7"/>
    <w:rPr>
      <w:szCs w:val="24"/>
    </w:rPr>
  </w:style>
  <w:style w:type="paragraph" w:customStyle="1" w:styleId="odrky">
    <w:name w:val="odrážky"/>
    <w:basedOn w:val="Normlny"/>
    <w:autoRedefine/>
    <w:rsid w:val="00E97567"/>
    <w:pPr>
      <w:numPr>
        <w:ilvl w:val="1"/>
        <w:numId w:val="25"/>
      </w:numPr>
      <w:spacing w:before="120" w:after="120" w:line="264" w:lineRule="auto"/>
      <w:contextualSpacing/>
    </w:pPr>
    <w:rPr>
      <w:rFonts w:ascii="Arial" w:hAnsi="Arial"/>
      <w:color w:val="auto"/>
      <w:sz w:val="20"/>
      <w:szCs w:val="22"/>
    </w:rPr>
  </w:style>
  <w:style w:type="paragraph" w:customStyle="1" w:styleId="tlPopisVycentrovan">
    <w:name w:val="Štýl Popis + Vycentrované"/>
    <w:basedOn w:val="Popis"/>
    <w:autoRedefine/>
    <w:rsid w:val="00DA7EB7"/>
    <w:pPr>
      <w:keepNext w:val="0"/>
      <w:spacing w:before="40" w:after="40"/>
      <w:ind w:firstLine="567"/>
      <w:jc w:val="center"/>
    </w:pPr>
    <w:rPr>
      <w:rFonts w:ascii="Arial" w:hAnsi="Arial"/>
      <w:b/>
      <w:color w:val="003366"/>
      <w:sz w:val="16"/>
      <w:szCs w:val="20"/>
    </w:rPr>
  </w:style>
  <w:style w:type="paragraph" w:styleId="Pta">
    <w:name w:val="footer"/>
    <w:basedOn w:val="Normlny"/>
    <w:link w:val="PtaChar"/>
    <w:uiPriority w:val="99"/>
    <w:rsid w:val="00AD72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A109D"/>
    <w:rPr>
      <w:rFonts w:ascii="Gill Sans MT" w:hAnsi="Gill Sans MT" w:cs="Times New Roman"/>
      <w:color w:val="000000"/>
      <w:sz w:val="24"/>
    </w:rPr>
  </w:style>
  <w:style w:type="character" w:styleId="slostrany">
    <w:name w:val="page number"/>
    <w:basedOn w:val="Predvolenpsmoodseku"/>
    <w:uiPriority w:val="99"/>
    <w:rsid w:val="00AD725D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975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</w:rPr>
  </w:style>
  <w:style w:type="paragraph" w:customStyle="1" w:styleId="Default">
    <w:name w:val="Default"/>
    <w:rsid w:val="00900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">
    <w:name w:val="Normální"/>
    <w:basedOn w:val="Default"/>
    <w:next w:val="Default"/>
    <w:rsid w:val="00900CE4"/>
    <w:rPr>
      <w:color w:val="auto"/>
    </w:rPr>
  </w:style>
  <w:style w:type="paragraph" w:styleId="Textbubliny">
    <w:name w:val="Balloon Text"/>
    <w:basedOn w:val="Normlny"/>
    <w:link w:val="TextbublinyChar"/>
    <w:uiPriority w:val="99"/>
    <w:rsid w:val="004305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305DB"/>
    <w:rPr>
      <w:rFonts w:ascii="Segoe UI" w:hAnsi="Segoe UI" w:cs="Times New Roman"/>
      <w:color w:val="000000"/>
      <w:sz w:val="18"/>
    </w:rPr>
  </w:style>
  <w:style w:type="paragraph" w:styleId="Odsekzoznamu">
    <w:name w:val="List Paragraph"/>
    <w:basedOn w:val="Normlny"/>
    <w:uiPriority w:val="34"/>
    <w:qFormat/>
    <w:rsid w:val="007F1273"/>
    <w:pPr>
      <w:ind w:left="708"/>
    </w:pPr>
  </w:style>
  <w:style w:type="paragraph" w:styleId="Bezriadkovania">
    <w:name w:val="No Spacing"/>
    <w:link w:val="BezriadkovaniaChar"/>
    <w:uiPriority w:val="1"/>
    <w:qFormat/>
    <w:rsid w:val="00AE1FB3"/>
    <w:pPr>
      <w:autoSpaceDE w:val="0"/>
      <w:autoSpaceDN w:val="0"/>
      <w:adjustRightInd w:val="0"/>
      <w:ind w:left="720" w:hanging="720"/>
      <w:jc w:val="both"/>
    </w:pPr>
    <w:rPr>
      <w:color w:val="000000"/>
      <w:sz w:val="24"/>
    </w:rPr>
  </w:style>
  <w:style w:type="character" w:customStyle="1" w:styleId="BezriadkovaniaChar">
    <w:name w:val="Bez riadkovania Char"/>
    <w:link w:val="Bezriadkovania"/>
    <w:uiPriority w:val="1"/>
    <w:locked/>
    <w:rsid w:val="00AE1FB3"/>
    <w:rPr>
      <w:color w:val="000000"/>
      <w:sz w:val="24"/>
    </w:rPr>
  </w:style>
  <w:style w:type="numbering" w:customStyle="1" w:styleId="tlSodrkamiSymbolsymbolVavo095cmOpakovanzar">
    <w:name w:val="Štýl S odrážkami Symbol (symbol) Vľavo:  095 cm Opakovaná zará..."/>
    <w:pPr>
      <w:numPr>
        <w:numId w:val="5"/>
      </w:numPr>
    </w:pPr>
  </w:style>
  <w:style w:type="character" w:styleId="Odkaznakomentr">
    <w:name w:val="annotation reference"/>
    <w:basedOn w:val="Predvolenpsmoodseku"/>
    <w:rsid w:val="003C6C4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C6C40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3C6C40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rsid w:val="003C6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C6C40"/>
    <w:rPr>
      <w:b/>
      <w:bCs/>
      <w:color w:val="000000"/>
    </w:rPr>
  </w:style>
  <w:style w:type="character" w:styleId="Zstupntext">
    <w:name w:val="Placeholder Text"/>
    <w:basedOn w:val="Predvolenpsmoodseku"/>
    <w:uiPriority w:val="99"/>
    <w:semiHidden/>
    <w:rsid w:val="007A3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6893-E136-4880-A72D-83BB71C5F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249A4-34C4-4E12-920B-57E9C7CD52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242BB2-9550-4B3E-90CC-FD488DD0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9AE4D3-8574-4CF7-B6AF-63E849C2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VYHLÁŠKA</vt:lpstr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holic</dc:creator>
  <cp:keywords/>
  <dc:description/>
  <cp:lastModifiedBy>Kubovic</cp:lastModifiedBy>
  <cp:revision>7</cp:revision>
  <cp:lastPrinted>2015-05-25T14:02:00Z</cp:lastPrinted>
  <dcterms:created xsi:type="dcterms:W3CDTF">2015-07-21T09:07:00Z</dcterms:created>
  <dcterms:modified xsi:type="dcterms:W3CDTF">2015-07-24T11:38:00Z</dcterms:modified>
</cp:coreProperties>
</file>