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80" w:rsidRPr="00D31A50" w:rsidRDefault="004D6B80" w:rsidP="004D6B80">
      <w:pPr>
        <w:jc w:val="both"/>
        <w:rPr>
          <w:b/>
          <w:lang w:val="sk-SK"/>
        </w:rPr>
      </w:pPr>
      <w:r w:rsidRPr="00D31A50">
        <w:rPr>
          <w:b/>
          <w:lang w:val="sk-SK"/>
        </w:rPr>
        <w:t>B. Osobitná časť</w:t>
      </w:r>
    </w:p>
    <w:p w:rsidR="004D6B80" w:rsidRPr="00D31A50" w:rsidRDefault="004D6B80" w:rsidP="004D6B80">
      <w:pPr>
        <w:jc w:val="both"/>
        <w:rPr>
          <w:lang w:val="sk-SK"/>
        </w:rPr>
      </w:pPr>
    </w:p>
    <w:p w:rsidR="004D6B80" w:rsidRPr="00D31A50" w:rsidRDefault="004D6B80" w:rsidP="004D6B80">
      <w:pPr>
        <w:keepNext/>
        <w:spacing w:before="120" w:after="120"/>
        <w:jc w:val="both"/>
        <w:outlineLvl w:val="2"/>
        <w:rPr>
          <w:b/>
          <w:bCs/>
          <w:lang w:val="sk-SK"/>
        </w:rPr>
      </w:pPr>
      <w:r w:rsidRPr="00D31A50">
        <w:rPr>
          <w:b/>
          <w:bCs/>
          <w:lang w:val="sk-SK"/>
        </w:rPr>
        <w:t>K bodu 1</w:t>
      </w:r>
    </w:p>
    <w:p w:rsidR="004D6B80" w:rsidRPr="00D31A50" w:rsidRDefault="004D6B80" w:rsidP="004D6B80">
      <w:pPr>
        <w:keepNext/>
        <w:spacing w:before="60" w:after="120"/>
        <w:jc w:val="both"/>
        <w:rPr>
          <w:lang w:val="sk-SK"/>
        </w:rPr>
      </w:pPr>
      <w:r w:rsidRPr="00D31A50">
        <w:rPr>
          <w:lang w:val="sk-SK"/>
        </w:rPr>
        <w:t xml:space="preserve">Navrhovaná právna úprava zavádza možnosť vydania osvedčenia o významnej investícii </w:t>
      </w:r>
      <w:r w:rsidR="00C74BB5" w:rsidRPr="00D31A50">
        <w:rPr>
          <w:lang w:val="sk-SK"/>
        </w:rPr>
        <w:t xml:space="preserve">                   </w:t>
      </w:r>
      <w:r w:rsidRPr="00D31A50">
        <w:rPr>
          <w:lang w:val="sk-SK"/>
        </w:rPr>
        <w:t>aj podniku, ktorý je v 100 % vlastníctve štátu, a to v súvislosti s vybudovaním strategického parku. Slovenská republika v súčasnosti disponuje rozsiahlymi územiami, ktoré v existujúcom stave neprinášajú Slovenskej republike hospodársky prínos predovšetkým z dôvodu odľahlosti území od existujúcej infraštruktúry a  inžinierskych sietí. Predpokladom využitia na uvedené účely je vybudovanie základnej infraštruktúry a inžinierskych sietí na takýchto územiach. Uvedené územia by mohli byť využité na rozvoj regiónov a ich hospodársky rast. Využitie uvedených území na vybudovanie strategických priemyselných a technologických parkov bude mať pozitívny vplyv na hospodársky rast, ako aj znižovanie nezamestnanosti. Zároveň možno predpokladať, že vybudovanie strategických parkov priláka na územie Slovenskej republiky investície s pridanou hodnotou,  a to najmä investície v oblasti výskumu a vývoja.</w:t>
      </w:r>
    </w:p>
    <w:p w:rsidR="004D6B80" w:rsidRPr="00D31A50" w:rsidRDefault="004D6B80" w:rsidP="004D6B80">
      <w:pPr>
        <w:keepNext/>
        <w:spacing w:before="120" w:after="120"/>
        <w:jc w:val="both"/>
        <w:outlineLvl w:val="2"/>
        <w:rPr>
          <w:b/>
          <w:bCs/>
          <w:lang w:val="sk-SK"/>
        </w:rPr>
      </w:pPr>
      <w:r w:rsidRPr="00D31A50">
        <w:rPr>
          <w:b/>
          <w:bCs/>
          <w:lang w:val="sk-SK"/>
        </w:rPr>
        <w:t>K bodu 2</w:t>
      </w:r>
    </w:p>
    <w:p w:rsidR="004D6B80" w:rsidRPr="00D31A50" w:rsidRDefault="004D6B80" w:rsidP="00B326CB">
      <w:pPr>
        <w:spacing w:after="120"/>
        <w:jc w:val="both"/>
        <w:rPr>
          <w:rFonts w:eastAsia="Calibri"/>
          <w:lang w:val="sk-SK" w:eastAsia="en-US"/>
        </w:rPr>
      </w:pPr>
      <w:r w:rsidRPr="00D31A50">
        <w:rPr>
          <w:rFonts w:eastAsia="Calibri"/>
          <w:lang w:val="sk-SK" w:eastAsia="en-US"/>
        </w:rPr>
        <w:t xml:space="preserve">V súvislosti s rozšírením držiteľov osvedčenia o významnej investícii sa zavádzajú nové definície. Strategickým parkom je územie o výmere minimálne 250 ha, ktorého ucelené a komplexné využitie je vhodné na realizovanie priemyselnej výroby, služieb výskumu a vývoja. </w:t>
      </w:r>
      <w:r w:rsidR="002C0BD5" w:rsidRPr="00D31A50">
        <w:rPr>
          <w:rFonts w:eastAsia="Calibri"/>
          <w:lang w:val="sk-SK" w:eastAsia="en-US"/>
        </w:rPr>
        <w:t>Navrhovaná právna úprava zavádza na účely tohto zákona definíciu pojmu príprava územia a vymenúva príklady činností nevyhnutných na realizáciu aktivít v priemyselnej výrobe, službách, výskume a vývoji.</w:t>
      </w:r>
    </w:p>
    <w:p w:rsidR="00DC092F" w:rsidRPr="00D31A50" w:rsidRDefault="000536CC" w:rsidP="004D6B80">
      <w:pPr>
        <w:autoSpaceDE w:val="0"/>
        <w:autoSpaceDN w:val="0"/>
        <w:adjustRightInd w:val="0"/>
        <w:spacing w:after="120"/>
        <w:jc w:val="both"/>
        <w:rPr>
          <w:b/>
          <w:bCs/>
          <w:lang w:val="sk-SK"/>
        </w:rPr>
      </w:pPr>
      <w:r>
        <w:rPr>
          <w:b/>
          <w:bCs/>
          <w:lang w:val="sk-SK"/>
        </w:rPr>
        <w:t>K bodom 3, 4 a 9</w:t>
      </w:r>
    </w:p>
    <w:p w:rsidR="000536CC" w:rsidRDefault="00DC092F" w:rsidP="004D6B80">
      <w:pPr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D31A50">
        <w:rPr>
          <w:lang w:val="sk-SK"/>
        </w:rPr>
        <w:t>Spresnenie ustanovení, l</w:t>
      </w:r>
      <w:r w:rsidR="000536CC">
        <w:rPr>
          <w:lang w:val="sk-SK"/>
        </w:rPr>
        <w:t>egislatívno-technická úprava, v</w:t>
      </w:r>
      <w:r w:rsidR="00EA576A" w:rsidRPr="00D31A50">
        <w:rPr>
          <w:lang w:val="sk-SK"/>
        </w:rPr>
        <w:t>zhľadom na doplnenie novej</w:t>
      </w:r>
      <w:r w:rsidR="000536CC">
        <w:rPr>
          <w:lang w:val="sk-SK"/>
        </w:rPr>
        <w:t xml:space="preserve"> definície významnej investície.</w:t>
      </w:r>
    </w:p>
    <w:p w:rsidR="00DC092F" w:rsidRPr="00D31A50" w:rsidRDefault="00DC092F" w:rsidP="004D6B80">
      <w:pPr>
        <w:autoSpaceDE w:val="0"/>
        <w:autoSpaceDN w:val="0"/>
        <w:adjustRightInd w:val="0"/>
        <w:spacing w:after="120"/>
        <w:jc w:val="both"/>
        <w:rPr>
          <w:b/>
          <w:lang w:val="sk-SK"/>
        </w:rPr>
      </w:pPr>
      <w:r w:rsidRPr="00D31A50">
        <w:rPr>
          <w:b/>
          <w:lang w:val="sk-SK"/>
        </w:rPr>
        <w:t>K bodu 5</w:t>
      </w:r>
    </w:p>
    <w:p w:rsidR="008F268C" w:rsidRDefault="008F268C" w:rsidP="00D31A50">
      <w:pPr>
        <w:autoSpaceDE w:val="0"/>
        <w:autoSpaceDN w:val="0"/>
        <w:adjustRightInd w:val="0"/>
        <w:jc w:val="both"/>
        <w:rPr>
          <w:lang w:val="sk-SK"/>
        </w:rPr>
      </w:pPr>
      <w:r w:rsidRPr="00D31A50">
        <w:rPr>
          <w:lang w:val="sk-SK"/>
        </w:rPr>
        <w:t xml:space="preserve">Ide o spresnenie ustanovenia, vzhľadom na doplnenie definície významnej investície. </w:t>
      </w:r>
      <w:r w:rsidR="00D31A50">
        <w:rPr>
          <w:lang w:val="sk-SK"/>
        </w:rPr>
        <w:t xml:space="preserve">                     </w:t>
      </w:r>
      <w:r w:rsidRPr="00D31A50">
        <w:rPr>
          <w:lang w:val="sk-SK"/>
        </w:rPr>
        <w:t xml:space="preserve">V prípade vydania osvedčenia pre podnik v 100% vlastníctve štátu, ktoré bude obsahovať presný údaj o výške investičných nákladov, by po zrealizovaní verejného obstarávania resp. iných zmenách projektu nezodpovedalo vydanému osvedčeniu. </w:t>
      </w:r>
    </w:p>
    <w:p w:rsidR="00D31A50" w:rsidRPr="00D31A50" w:rsidRDefault="00D31A50" w:rsidP="00D31A50">
      <w:pPr>
        <w:autoSpaceDE w:val="0"/>
        <w:autoSpaceDN w:val="0"/>
        <w:adjustRightInd w:val="0"/>
        <w:jc w:val="both"/>
        <w:rPr>
          <w:lang w:val="sk-SK"/>
        </w:rPr>
      </w:pPr>
    </w:p>
    <w:p w:rsidR="004D6B80" w:rsidRPr="00D31A50" w:rsidRDefault="00DC092F" w:rsidP="004D6B80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D31A50">
        <w:rPr>
          <w:b/>
          <w:bCs/>
          <w:lang w:val="sk-SK"/>
        </w:rPr>
        <w:t>K bodu 6</w:t>
      </w:r>
    </w:p>
    <w:p w:rsidR="000536CC" w:rsidRPr="000536CC" w:rsidRDefault="004D6B80" w:rsidP="000536CC">
      <w:pPr>
        <w:spacing w:after="120"/>
        <w:jc w:val="both"/>
        <w:rPr>
          <w:lang w:val="sk-SK"/>
        </w:rPr>
      </w:pPr>
      <w:r w:rsidRPr="00D31A50">
        <w:rPr>
          <w:lang w:val="sk-SK"/>
        </w:rPr>
        <w:t>Ustanovuje sa predkupné právo štátu na poz</w:t>
      </w:r>
      <w:r w:rsidR="00D31A50" w:rsidRPr="00D31A50">
        <w:rPr>
          <w:lang w:val="sk-SK"/>
        </w:rPr>
        <w:t>emky a stavby na nich, ak sa má</w:t>
      </w:r>
      <w:r w:rsidRPr="00D31A50">
        <w:rPr>
          <w:lang w:val="sk-SK"/>
        </w:rPr>
        <w:t xml:space="preserve"> na nich realizovať významná investícia.</w:t>
      </w:r>
      <w:r w:rsidR="000536CC">
        <w:rPr>
          <w:lang w:val="sk-SK"/>
        </w:rPr>
        <w:t xml:space="preserve"> </w:t>
      </w:r>
      <w:r w:rsidR="000536CC" w:rsidRPr="000536CC">
        <w:rPr>
          <w:lang w:val="sk-SK"/>
        </w:rPr>
        <w:t xml:space="preserve">Na koľko ide o predkupné právo ex </w:t>
      </w:r>
      <w:proofErr w:type="spellStart"/>
      <w:r w:rsidR="000536CC" w:rsidRPr="000536CC">
        <w:rPr>
          <w:lang w:val="sk-SK"/>
        </w:rPr>
        <w:t>lege</w:t>
      </w:r>
      <w:proofErr w:type="spellEnd"/>
      <w:r w:rsidR="000536CC" w:rsidRPr="000536CC">
        <w:rPr>
          <w:lang w:val="sk-SK"/>
        </w:rPr>
        <w:t>, zapisuje sa do katastra nehnuteľností formou záznamu a to na návrh ministerstva. Ak sa významná investícia  týka len časti pozemku, predkupné právo štátu sa do katastra nehnuteľností zapíše na návrh  ministerstva spolu s geometrickým plánom. Zánik predkupného práva štátu nastane uplynutím dvoch rokov odo dňa schválenia návrhu na vydanie osvedčenia o významnej investícii vládou, ak sa v tejto dvojročnej lehote predkupné právo nevykoná alebo ak sa nezačne vyvlastňovacie konanie.</w:t>
      </w:r>
    </w:p>
    <w:p w:rsidR="004D6B80" w:rsidRPr="00D31A50" w:rsidRDefault="00DC092F" w:rsidP="004D6B80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D31A50">
        <w:rPr>
          <w:b/>
          <w:lang w:val="sk-SK"/>
        </w:rPr>
        <w:t>K bodu 7</w:t>
      </w:r>
    </w:p>
    <w:p w:rsidR="000536CC" w:rsidRDefault="000536CC" w:rsidP="004D6B80">
      <w:pPr>
        <w:autoSpaceDE w:val="0"/>
        <w:autoSpaceDN w:val="0"/>
        <w:adjustRightInd w:val="0"/>
        <w:spacing w:after="120"/>
        <w:jc w:val="both"/>
        <w:rPr>
          <w:bCs/>
          <w:lang w:val="sk-SK"/>
        </w:rPr>
      </w:pPr>
      <w:r w:rsidRPr="000536CC">
        <w:rPr>
          <w:bCs/>
          <w:lang w:val="sk-SK"/>
        </w:rPr>
        <w:t xml:space="preserve">Ustanovujú sa pravidlá podľa ktorých sa má postupovať pri pokuse o uzavretie dohody </w:t>
      </w:r>
      <w:r>
        <w:rPr>
          <w:bCs/>
          <w:lang w:val="sk-SK"/>
        </w:rPr>
        <w:t xml:space="preserve">                       </w:t>
      </w:r>
      <w:r w:rsidRPr="000536CC">
        <w:rPr>
          <w:bCs/>
          <w:lang w:val="sk-SK"/>
        </w:rPr>
        <w:t>o prevode vlastníckeho práva k podnikovému pozemku.</w:t>
      </w:r>
    </w:p>
    <w:p w:rsidR="000536CC" w:rsidRDefault="000536CC" w:rsidP="004D6B80">
      <w:pPr>
        <w:autoSpaceDE w:val="0"/>
        <w:autoSpaceDN w:val="0"/>
        <w:adjustRightInd w:val="0"/>
        <w:spacing w:after="120"/>
        <w:jc w:val="both"/>
        <w:rPr>
          <w:bCs/>
          <w:lang w:val="sk-SK"/>
        </w:rPr>
      </w:pPr>
    </w:p>
    <w:p w:rsidR="000536CC" w:rsidRDefault="000536CC" w:rsidP="004D6B80">
      <w:pPr>
        <w:autoSpaceDE w:val="0"/>
        <w:autoSpaceDN w:val="0"/>
        <w:adjustRightInd w:val="0"/>
        <w:spacing w:after="120"/>
        <w:jc w:val="both"/>
        <w:rPr>
          <w:bCs/>
          <w:lang w:val="sk-SK"/>
        </w:rPr>
      </w:pP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b/>
          <w:lang w:val="sk-SK" w:eastAsia="en-US"/>
        </w:rPr>
      </w:pPr>
      <w:r w:rsidRPr="000536CC">
        <w:rPr>
          <w:rFonts w:eastAsia="Calibri"/>
          <w:b/>
          <w:lang w:val="sk-SK" w:eastAsia="en-US"/>
        </w:rPr>
        <w:lastRenderedPageBreak/>
        <w:t xml:space="preserve">K bodu </w:t>
      </w:r>
      <w:r w:rsidRPr="000536CC">
        <w:rPr>
          <w:rFonts w:eastAsia="Calibri"/>
          <w:b/>
          <w:lang w:val="sk-SK" w:eastAsia="en-US"/>
        </w:rPr>
        <w:t xml:space="preserve">8 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0536CC">
        <w:rPr>
          <w:rFonts w:eastAsia="Calibri"/>
          <w:lang w:val="sk-SK" w:eastAsia="en-US"/>
        </w:rPr>
        <w:t xml:space="preserve">Ustanovuje sa špecifický režim prevodu a prechodu práv k nehnuteľnostiam potrebným pre uskutočnenie významných investícií. Vyvlastnenie alebo nútené obmedzenie vlastníckeho práva sa použije len v prípade ak bol pokus nadobudnúť právo k nehnuteľnosti dohodou bezvýsledný a ak je to vo verejnom záujme. Nakoľko ide o </w:t>
      </w:r>
      <w:proofErr w:type="spellStart"/>
      <w:r w:rsidRPr="000536CC">
        <w:rPr>
          <w:rFonts w:eastAsia="Calibri"/>
          <w:lang w:val="sk-SK" w:eastAsia="en-US"/>
        </w:rPr>
        <w:t>lex</w:t>
      </w:r>
      <w:proofErr w:type="spellEnd"/>
      <w:r w:rsidRPr="000536CC">
        <w:rPr>
          <w:rFonts w:eastAsia="Calibri"/>
          <w:lang w:val="sk-SK" w:eastAsia="en-US"/>
        </w:rPr>
        <w:t xml:space="preserve"> </w:t>
      </w:r>
      <w:proofErr w:type="spellStart"/>
      <w:r w:rsidRPr="000536CC">
        <w:rPr>
          <w:rFonts w:eastAsia="Calibri"/>
          <w:lang w:val="sk-SK" w:eastAsia="en-US"/>
        </w:rPr>
        <w:t>specialis</w:t>
      </w:r>
      <w:proofErr w:type="spellEnd"/>
      <w:r w:rsidRPr="000536CC">
        <w:rPr>
          <w:rFonts w:eastAsia="Calibri"/>
          <w:lang w:val="sk-SK" w:eastAsia="en-US"/>
        </w:rPr>
        <w:t xml:space="preserve"> vo vzťahu </w:t>
      </w:r>
      <w:r>
        <w:rPr>
          <w:rFonts w:eastAsia="Calibri"/>
          <w:lang w:val="sk-SK" w:eastAsia="en-US"/>
        </w:rPr>
        <w:t xml:space="preserve">                         </w:t>
      </w:r>
      <w:r w:rsidRPr="000536CC">
        <w:rPr>
          <w:rFonts w:eastAsia="Calibri"/>
          <w:lang w:val="sk-SK" w:eastAsia="en-US"/>
        </w:rPr>
        <w:t xml:space="preserve">k všeobecnému predpisu o vyvlastňovaní,  budú sa aplikovať ustanovenia stavebného zákona  len vtedy, ak tento zákon neustanovuje osobitný postup. Ak sa vo vyvlastňovacom konaní  účastníci nedohodnú na výške náhrady za vyvlastnenie, správny orgán v rozhodnutí </w:t>
      </w:r>
      <w:r>
        <w:rPr>
          <w:rFonts w:eastAsia="Calibri"/>
          <w:lang w:val="sk-SK" w:eastAsia="en-US"/>
        </w:rPr>
        <w:t xml:space="preserve">                           </w:t>
      </w:r>
      <w:r w:rsidRPr="000536CC">
        <w:rPr>
          <w:rFonts w:eastAsia="Calibri"/>
          <w:lang w:val="sk-SK" w:eastAsia="en-US"/>
        </w:rPr>
        <w:t>o vyvlastnení určí náhradu za vyvlastnenie v sume zodpovedajúcej všeobecnej hodnote určenej na základe znaleckého posudku. Ak ani s takouto výškou náhrady nie je spokojnosť, požiadavku na vyššiu náhradu voči podniku možno uplatniť na súde v lehote do jedného roka odo dňa právoplatnosti rozhodnutia o vyvlastnení. Táto jednoročná lehota je prepadná.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b/>
          <w:lang w:val="sk-SK" w:eastAsia="en-US"/>
        </w:rPr>
      </w:pPr>
      <w:r>
        <w:rPr>
          <w:rFonts w:eastAsia="Calibri"/>
          <w:b/>
          <w:lang w:val="sk-SK" w:eastAsia="en-US"/>
        </w:rPr>
        <w:t>K bodu 10</w:t>
      </w:r>
      <w:bookmarkStart w:id="0" w:name="_GoBack"/>
      <w:bookmarkEnd w:id="0"/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0536CC">
        <w:rPr>
          <w:rFonts w:eastAsia="Calibri"/>
          <w:lang w:val="sk-SK" w:eastAsia="en-US"/>
        </w:rPr>
        <w:t>Navrhované znenie prechodných ustanovení zabezpečí plynulý proces posudzovania žiadostí o vydanie osvedčenia o významnej investícii, ktorý bol začatý pred platnosťou a účinnosťou navrhovaného zákona a neskončený pred účinnosťou navrhovaného zákona.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b/>
          <w:lang w:val="sk-SK" w:eastAsia="en-US"/>
        </w:rPr>
      </w:pPr>
      <w:r w:rsidRPr="000536CC">
        <w:rPr>
          <w:rFonts w:eastAsia="Calibri"/>
          <w:b/>
          <w:lang w:val="sk-SK" w:eastAsia="en-US"/>
        </w:rPr>
        <w:t>K Čl. II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0536CC">
        <w:rPr>
          <w:rFonts w:eastAsia="Calibri"/>
          <w:lang w:val="sk-SK" w:eastAsia="en-US"/>
        </w:rPr>
        <w:t>Článkom II predloženého návrhu zákona sa vzhľadom na navrhovanú právnu úpravu mení                      a dopĺňa zákon č. 50/1976 Zb. o územnom plánovaní a stavebnom poriadku (stavebný zákon) v znení neskorších predpisov.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b/>
          <w:lang w:val="sk-SK" w:eastAsia="en-US"/>
        </w:rPr>
      </w:pPr>
      <w:r w:rsidRPr="000536CC">
        <w:rPr>
          <w:rFonts w:eastAsia="Calibri"/>
          <w:b/>
          <w:lang w:val="sk-SK" w:eastAsia="en-US"/>
        </w:rPr>
        <w:t>K bodu 1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0536CC">
        <w:rPr>
          <w:rFonts w:eastAsia="Calibri"/>
          <w:lang w:val="sk-SK" w:eastAsia="en-US"/>
        </w:rPr>
        <w:t>Umožňuje stavebníkovi stavby, ktorá je významnou investíciou, stavby diaľnic a rýchlostných ciest a stavby železničných dráh preukázať vlastníctvo k pozemku alebo iné právo iné právo k pozemku pred vydaním stavebného povolenia; iným právom k pozemku sa rozumie užívanie pozemku alebo stavby na základe nájomnej zmluvy, dohody o budúcej kúpnej zmluve alebo dohody o budúcej zmluve o vecnom bremene, z ktorých vyplýva právo uskutočniť stavbu alebo jej zmenu, alebo právo vyplývajúce z vecného bremena spojeného s pozemkom alebo stavbou, alebo právo vyplývajúce z iných právnych predpisov, alebo užívanie pozemku alebo stavby na základe koncesnej zmluvy, z ktorej vyplýva právo uskutočniť stavbu alebo jej zmenu.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b/>
          <w:lang w:val="sk-SK" w:eastAsia="en-US"/>
        </w:rPr>
      </w:pPr>
      <w:r w:rsidRPr="000536CC">
        <w:rPr>
          <w:rFonts w:eastAsia="Calibri"/>
          <w:b/>
          <w:lang w:val="sk-SK" w:eastAsia="en-US"/>
        </w:rPr>
        <w:t>K bodu 2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0536CC">
        <w:rPr>
          <w:rFonts w:eastAsia="Calibri"/>
          <w:lang w:val="sk-SK" w:eastAsia="en-US"/>
        </w:rPr>
        <w:t>Upravuje prípady ak ku dňu začatia vyvlastňovacieho konania nie je schválený územný plán obce, alebo ak v schválenom územnom pláne alebo v územnom rozhodnutí nie je územie určené na umiestnenie a realizáciu významnej investície; v týchto prípadoch sa nebude aplikovať ustanovenie § 110 ods. 2 zákona č. 50/1976 Zb. o územnom plánovaní a stavebnom poriadku (stavebný zákon) v znení neskorších predpisov ale podkladom na vydanie rozhodnutia bude len osvedčenie o významnej investícii (§ 3).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b/>
          <w:lang w:val="sk-SK" w:eastAsia="en-US"/>
        </w:rPr>
      </w:pPr>
      <w:r w:rsidRPr="000536CC">
        <w:rPr>
          <w:rFonts w:eastAsia="Calibri"/>
          <w:b/>
          <w:lang w:val="sk-SK" w:eastAsia="en-US"/>
        </w:rPr>
        <w:t>K bodu 3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0536CC">
        <w:rPr>
          <w:rFonts w:eastAsia="Calibri"/>
          <w:lang w:val="sk-SK" w:eastAsia="en-US"/>
        </w:rPr>
        <w:t>Prechodné ustanovenia vymedzujú právny režim konaní, ktoré boli začaté a neboli právoplatne ukončené pred účinnosťou tohto zákona.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b/>
          <w:lang w:val="sk-SK" w:eastAsia="en-US"/>
        </w:rPr>
      </w:pPr>
      <w:r w:rsidRPr="000536CC">
        <w:rPr>
          <w:rFonts w:eastAsia="Calibri"/>
          <w:b/>
          <w:lang w:val="sk-SK" w:eastAsia="en-US"/>
        </w:rPr>
        <w:t>K Čl. III</w:t>
      </w:r>
    </w:p>
    <w:p w:rsidR="000536CC" w:rsidRPr="000536CC" w:rsidRDefault="000536CC" w:rsidP="000536CC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  <w:r w:rsidRPr="000536CC">
        <w:rPr>
          <w:rFonts w:eastAsia="Calibri"/>
          <w:lang w:val="sk-SK" w:eastAsia="en-US"/>
        </w:rPr>
        <w:t xml:space="preserve">Ustanovuje sa účinnosť zákona dňom vyhlásenia z dôvodu naliehavého všeobecného záujmu.  </w:t>
      </w:r>
    </w:p>
    <w:p w:rsidR="000536CC" w:rsidRPr="00D31A50" w:rsidRDefault="000536CC" w:rsidP="004D6B80">
      <w:pPr>
        <w:autoSpaceDE w:val="0"/>
        <w:autoSpaceDN w:val="0"/>
        <w:adjustRightInd w:val="0"/>
        <w:spacing w:after="120"/>
        <w:jc w:val="both"/>
        <w:rPr>
          <w:rFonts w:eastAsia="Calibri"/>
          <w:lang w:val="sk-SK" w:eastAsia="en-US"/>
        </w:rPr>
      </w:pPr>
    </w:p>
    <w:p w:rsidR="00CE76F8" w:rsidRPr="00D31A50" w:rsidRDefault="00CE76F8"/>
    <w:sectPr w:rsidR="00CE76F8" w:rsidRPr="00D3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80"/>
    <w:rsid w:val="000536CC"/>
    <w:rsid w:val="002C0BD5"/>
    <w:rsid w:val="004D6B80"/>
    <w:rsid w:val="00855BA8"/>
    <w:rsid w:val="008768C5"/>
    <w:rsid w:val="008C1940"/>
    <w:rsid w:val="008F268C"/>
    <w:rsid w:val="00A15955"/>
    <w:rsid w:val="00B326CB"/>
    <w:rsid w:val="00C74BB5"/>
    <w:rsid w:val="00CE76F8"/>
    <w:rsid w:val="00D31A50"/>
    <w:rsid w:val="00DC092F"/>
    <w:rsid w:val="00E9541D"/>
    <w:rsid w:val="00E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A50"/>
    <w:rPr>
      <w:rFonts w:ascii="Tahoma" w:eastAsia="Times New Roman" w:hAnsi="Tahoma" w:cs="Tahoma"/>
      <w:sz w:val="16"/>
      <w:szCs w:val="16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A50"/>
    <w:rPr>
      <w:rFonts w:ascii="Tahoma" w:eastAsia="Times New Roman" w:hAnsi="Tahoma" w:cs="Tahoma"/>
      <w:sz w:val="16"/>
      <w:szCs w:val="16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2015-06-12T07:59:00Z</cp:lastPrinted>
  <dcterms:created xsi:type="dcterms:W3CDTF">2015-06-02T10:05:00Z</dcterms:created>
  <dcterms:modified xsi:type="dcterms:W3CDTF">2015-06-12T07:59:00Z</dcterms:modified>
</cp:coreProperties>
</file>