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4DE" w:rsidRDefault="008134DE" w:rsidP="008134DE">
      <w:pPr>
        <w:pStyle w:val="Nadpis1"/>
        <w:ind w:right="566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Predkladacia správa</w:t>
      </w:r>
    </w:p>
    <w:p w:rsidR="008134DE" w:rsidRDefault="008134DE" w:rsidP="008134DE">
      <w:pPr>
        <w:ind w:right="566" w:firstLine="720"/>
        <w:jc w:val="both"/>
        <w:rPr>
          <w:iCs/>
        </w:rPr>
      </w:pPr>
    </w:p>
    <w:p w:rsidR="008134DE" w:rsidRDefault="008134DE" w:rsidP="008134DE">
      <w:pPr>
        <w:ind w:right="566" w:firstLine="720"/>
        <w:jc w:val="both"/>
        <w:rPr>
          <w:iCs/>
        </w:rPr>
      </w:pPr>
    </w:p>
    <w:p w:rsidR="008134DE" w:rsidRDefault="008134DE" w:rsidP="008134DE">
      <w:pPr>
        <w:ind w:right="566" w:firstLine="720"/>
        <w:jc w:val="both"/>
        <w:rPr>
          <w:iCs/>
        </w:rPr>
      </w:pPr>
    </w:p>
    <w:p w:rsidR="008134DE" w:rsidRPr="00AA47E4" w:rsidRDefault="008134DE" w:rsidP="008134DE">
      <w:pPr>
        <w:ind w:right="566" w:firstLine="720"/>
        <w:jc w:val="both"/>
        <w:rPr>
          <w:iCs/>
          <w:sz w:val="24"/>
          <w:szCs w:val="24"/>
        </w:rPr>
      </w:pPr>
      <w:r w:rsidRPr="00022C7E">
        <w:rPr>
          <w:sz w:val="24"/>
          <w:szCs w:val="24"/>
        </w:rPr>
        <w:t xml:space="preserve">Návrh zákona, ktorým sa mení a dopĺňa zákon č. 178/1998 Z. z.  o podmienkach predaja výrobkov a poskytovania služieb na trhových miestach a o zmene a doplnení zákona č. 455/1991 Zb. o živnostenskom podnikaní (živnostenský zákon) v znení neskorších predpisov v znení neskorších predpisov </w:t>
      </w:r>
      <w:r w:rsidRPr="00022C7E">
        <w:rPr>
          <w:iCs/>
          <w:sz w:val="24"/>
          <w:szCs w:val="24"/>
        </w:rPr>
        <w:t>je predložený na základe</w:t>
      </w:r>
      <w:r w:rsidRPr="00AA47E4">
        <w:rPr>
          <w:iCs/>
          <w:sz w:val="24"/>
          <w:szCs w:val="24"/>
        </w:rPr>
        <w:t xml:space="preserve"> Plánu legislatívnych úloh </w:t>
      </w:r>
      <w:r>
        <w:rPr>
          <w:iCs/>
          <w:sz w:val="24"/>
          <w:szCs w:val="24"/>
        </w:rPr>
        <w:t>vlády SR</w:t>
      </w:r>
      <w:r w:rsidRPr="00AA47E4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 xml:space="preserve">na rok </w:t>
      </w:r>
      <w:r w:rsidRPr="00AA47E4">
        <w:rPr>
          <w:iCs/>
          <w:sz w:val="24"/>
          <w:szCs w:val="24"/>
        </w:rPr>
        <w:t>2015</w:t>
      </w:r>
      <w:r>
        <w:rPr>
          <w:iCs/>
          <w:sz w:val="24"/>
          <w:szCs w:val="24"/>
        </w:rPr>
        <w:t>, schváleného uznesením vlády SR č. 629 z 10. decembra 2014</w:t>
      </w:r>
      <w:r>
        <w:rPr>
          <w:iCs/>
          <w:color w:val="FF0000"/>
          <w:sz w:val="24"/>
          <w:szCs w:val="24"/>
        </w:rPr>
        <w:t>.</w:t>
      </w:r>
      <w:r w:rsidRPr="00AA47E4">
        <w:rPr>
          <w:iCs/>
          <w:sz w:val="24"/>
          <w:szCs w:val="24"/>
        </w:rPr>
        <w:t xml:space="preserve"> </w:t>
      </w:r>
      <w:r w:rsidRPr="00AA47E4">
        <w:rPr>
          <w:sz w:val="24"/>
          <w:szCs w:val="24"/>
        </w:rPr>
        <w:t>Cieľom návrhu zákona</w:t>
      </w:r>
      <w:r>
        <w:rPr>
          <w:sz w:val="24"/>
          <w:szCs w:val="24"/>
        </w:rPr>
        <w:t xml:space="preserve"> </w:t>
      </w:r>
      <w:r w:rsidRPr="00AA47E4">
        <w:rPr>
          <w:iCs/>
          <w:sz w:val="24"/>
          <w:szCs w:val="24"/>
        </w:rPr>
        <w:t>je</w:t>
      </w:r>
      <w:r w:rsidRPr="00AA47E4">
        <w:rPr>
          <w:sz w:val="24"/>
          <w:szCs w:val="24"/>
        </w:rPr>
        <w:t xml:space="preserve"> </w:t>
      </w:r>
      <w:r w:rsidRPr="00AA47E4">
        <w:rPr>
          <w:iCs/>
          <w:sz w:val="24"/>
          <w:szCs w:val="24"/>
        </w:rPr>
        <w:t xml:space="preserve">zabezpečiť zosúladenie právnych predpisov, </w:t>
      </w:r>
      <w:r w:rsidRPr="00AA47E4">
        <w:rPr>
          <w:sz w:val="24"/>
          <w:szCs w:val="24"/>
        </w:rPr>
        <w:t>z</w:t>
      </w:r>
      <w:r w:rsidRPr="00AA47E4">
        <w:rPr>
          <w:iCs/>
          <w:sz w:val="24"/>
          <w:szCs w:val="24"/>
        </w:rPr>
        <w:t>apracovať požiadavky vyplývajúce z aplikačnej praxe a kontrolnej činnosti, zvýšiť efekt</w:t>
      </w:r>
      <w:r w:rsidR="00FF7EB4">
        <w:rPr>
          <w:iCs/>
          <w:sz w:val="24"/>
          <w:szCs w:val="24"/>
        </w:rPr>
        <w:t>í</w:t>
      </w:r>
      <w:r w:rsidRPr="00AA47E4">
        <w:rPr>
          <w:iCs/>
          <w:sz w:val="24"/>
          <w:szCs w:val="24"/>
        </w:rPr>
        <w:t>v</w:t>
      </w:r>
      <w:r w:rsidR="00586EAB">
        <w:rPr>
          <w:iCs/>
          <w:sz w:val="24"/>
          <w:szCs w:val="24"/>
        </w:rPr>
        <w:t>nosť</w:t>
      </w:r>
      <w:r w:rsidRPr="00AA47E4">
        <w:rPr>
          <w:iCs/>
          <w:sz w:val="24"/>
          <w:szCs w:val="24"/>
        </w:rPr>
        <w:t xml:space="preserve"> činnosti kontrolných orgánov.</w:t>
      </w:r>
    </w:p>
    <w:p w:rsidR="008134DE" w:rsidRPr="00AA47E4" w:rsidRDefault="008134DE" w:rsidP="008134DE">
      <w:pPr>
        <w:ind w:right="566" w:firstLine="720"/>
        <w:jc w:val="both"/>
        <w:rPr>
          <w:iCs/>
          <w:sz w:val="24"/>
          <w:szCs w:val="24"/>
        </w:rPr>
      </w:pPr>
    </w:p>
    <w:p w:rsidR="008134DE" w:rsidRPr="00AA47E4" w:rsidRDefault="008134DE" w:rsidP="008134DE">
      <w:pPr>
        <w:ind w:right="566" w:firstLine="720"/>
        <w:jc w:val="both"/>
        <w:rPr>
          <w:sz w:val="24"/>
          <w:szCs w:val="24"/>
        </w:rPr>
      </w:pPr>
      <w:r w:rsidRPr="00AA47E4">
        <w:rPr>
          <w:sz w:val="24"/>
          <w:szCs w:val="24"/>
        </w:rPr>
        <w:t xml:space="preserve">Novela zákona upravila a zosúladila odbornú terminológiu (zákon č. 58/2014 </w:t>
      </w:r>
      <w:r>
        <w:rPr>
          <w:sz w:val="24"/>
          <w:szCs w:val="24"/>
        </w:rPr>
        <w:t xml:space="preserve">   </w:t>
      </w:r>
      <w:r w:rsidRPr="00AA47E4">
        <w:rPr>
          <w:sz w:val="24"/>
          <w:szCs w:val="24"/>
        </w:rPr>
        <w:t>Z.</w:t>
      </w:r>
      <w:r>
        <w:rPr>
          <w:sz w:val="24"/>
          <w:szCs w:val="24"/>
        </w:rPr>
        <w:t xml:space="preserve"> </w:t>
      </w:r>
      <w:r w:rsidRPr="00AA47E4">
        <w:rPr>
          <w:sz w:val="24"/>
          <w:szCs w:val="24"/>
        </w:rPr>
        <w:t xml:space="preserve">z. </w:t>
      </w:r>
      <w:r>
        <w:rPr>
          <w:sz w:val="24"/>
          <w:szCs w:val="24"/>
        </w:rPr>
        <w:t xml:space="preserve"> o</w:t>
      </w:r>
      <w:r w:rsidRPr="00AA47E4">
        <w:rPr>
          <w:color w:val="000000"/>
          <w:sz w:val="24"/>
          <w:szCs w:val="24"/>
        </w:rPr>
        <w:t xml:space="preserve"> výbušninách, výbušných predmetoch a munícii a o zmene a doplnení niektorých zákonov, zákon č. 152/1995</w:t>
      </w:r>
      <w:r>
        <w:rPr>
          <w:color w:val="000000"/>
          <w:sz w:val="24"/>
          <w:szCs w:val="24"/>
        </w:rPr>
        <w:t xml:space="preserve"> </w:t>
      </w:r>
      <w:r w:rsidRPr="00AA47E4">
        <w:rPr>
          <w:color w:val="000000"/>
          <w:sz w:val="24"/>
          <w:szCs w:val="24"/>
        </w:rPr>
        <w:t>Z.</w:t>
      </w:r>
      <w:r>
        <w:rPr>
          <w:color w:val="000000"/>
          <w:sz w:val="24"/>
          <w:szCs w:val="24"/>
        </w:rPr>
        <w:t xml:space="preserve"> </w:t>
      </w:r>
      <w:r w:rsidRPr="00AA47E4">
        <w:rPr>
          <w:color w:val="000000"/>
          <w:sz w:val="24"/>
          <w:szCs w:val="24"/>
        </w:rPr>
        <w:t>z. o potravinách v znení neskorších predpisov, ... )</w:t>
      </w:r>
      <w:r w:rsidRPr="00AA47E4">
        <w:rPr>
          <w:sz w:val="24"/>
          <w:szCs w:val="24"/>
        </w:rPr>
        <w:t>, upravila podmienky ambulantného predaja tovarov a poskytovanie služieb na trhových miestach, zohľadnila podnety kontrolných orgánov a pripomienky miest a obcí, ktoré realizujú zákon v praxi.</w:t>
      </w:r>
    </w:p>
    <w:p w:rsidR="008134DE" w:rsidRPr="00AA47E4" w:rsidRDefault="008134DE" w:rsidP="008134DE">
      <w:pPr>
        <w:ind w:right="566" w:firstLine="720"/>
        <w:jc w:val="both"/>
        <w:rPr>
          <w:sz w:val="24"/>
          <w:szCs w:val="24"/>
        </w:rPr>
      </w:pPr>
    </w:p>
    <w:p w:rsidR="008134DE" w:rsidRPr="00AA47E4" w:rsidRDefault="008134DE" w:rsidP="008134DE">
      <w:pPr>
        <w:ind w:right="566" w:firstLine="720"/>
        <w:jc w:val="both"/>
        <w:rPr>
          <w:sz w:val="24"/>
          <w:szCs w:val="24"/>
        </w:rPr>
      </w:pPr>
      <w:r w:rsidRPr="00AA47E4">
        <w:rPr>
          <w:sz w:val="24"/>
          <w:szCs w:val="24"/>
        </w:rPr>
        <w:t xml:space="preserve">Pri príprave návrhu zákona Ministerstvo hospodárstva Slovenskej republiky rokovalo </w:t>
      </w:r>
      <w:r w:rsidR="00AD0D03">
        <w:rPr>
          <w:sz w:val="24"/>
          <w:szCs w:val="24"/>
        </w:rPr>
        <w:t>so</w:t>
      </w:r>
      <w:r w:rsidRPr="00AA47E4">
        <w:rPr>
          <w:sz w:val="24"/>
          <w:szCs w:val="24"/>
        </w:rPr>
        <w:t xml:space="preserve"> Štátn</w:t>
      </w:r>
      <w:r w:rsidR="00AD0D03">
        <w:rPr>
          <w:sz w:val="24"/>
          <w:szCs w:val="24"/>
        </w:rPr>
        <w:t>ou</w:t>
      </w:r>
      <w:r w:rsidRPr="00AA47E4">
        <w:rPr>
          <w:sz w:val="24"/>
          <w:szCs w:val="24"/>
        </w:rPr>
        <w:t xml:space="preserve"> veterinárn</w:t>
      </w:r>
      <w:r w:rsidR="00AD0D03">
        <w:rPr>
          <w:sz w:val="24"/>
          <w:szCs w:val="24"/>
        </w:rPr>
        <w:t>ou</w:t>
      </w:r>
      <w:r w:rsidRPr="00AA47E4">
        <w:rPr>
          <w:sz w:val="24"/>
          <w:szCs w:val="24"/>
        </w:rPr>
        <w:t xml:space="preserve"> a potravinov</w:t>
      </w:r>
      <w:r w:rsidR="00AD0D03">
        <w:rPr>
          <w:sz w:val="24"/>
          <w:szCs w:val="24"/>
        </w:rPr>
        <w:t>ou</w:t>
      </w:r>
      <w:r w:rsidRPr="00AA47E4">
        <w:rPr>
          <w:sz w:val="24"/>
          <w:szCs w:val="24"/>
        </w:rPr>
        <w:t xml:space="preserve"> správ</w:t>
      </w:r>
      <w:r w:rsidR="00AD0D03">
        <w:rPr>
          <w:sz w:val="24"/>
          <w:szCs w:val="24"/>
        </w:rPr>
        <w:t>ou</w:t>
      </w:r>
      <w:r w:rsidRPr="00AA47E4">
        <w:rPr>
          <w:sz w:val="24"/>
          <w:szCs w:val="24"/>
        </w:rPr>
        <w:t xml:space="preserve"> Slovenskej republiky a zástupcami miest. Dôraz bol kladený na podmienky predaja, ochranu spotrebiteľa a bezpečnosť predaja. </w:t>
      </w:r>
    </w:p>
    <w:p w:rsidR="008134DE" w:rsidRPr="00AA47E4" w:rsidRDefault="008134DE" w:rsidP="008134DE">
      <w:pPr>
        <w:ind w:right="566"/>
        <w:jc w:val="both"/>
        <w:rPr>
          <w:sz w:val="24"/>
          <w:szCs w:val="24"/>
        </w:rPr>
      </w:pPr>
    </w:p>
    <w:p w:rsidR="008134DE" w:rsidRDefault="008134DE" w:rsidP="008134DE">
      <w:pPr>
        <w:pStyle w:val="Normlnywebov"/>
        <w:keepNext/>
        <w:spacing w:before="60" w:beforeAutospacing="0" w:after="60" w:afterAutospacing="0"/>
        <w:ind w:right="566" w:firstLine="709"/>
        <w:jc w:val="both"/>
      </w:pPr>
      <w:r w:rsidRPr="00022C7E">
        <w:t>Predkladaný návrh zákona je v súlade s Ústavou Slovenskej republiky, zákonmi           a ostatnými všeobecne záväznými právnymi predpismi, ako aj medzinárodnými zmluvami, ktorými je Slovenská republika viazaná</w:t>
      </w:r>
      <w:r w:rsidR="00D15667">
        <w:t xml:space="preserve"> a právom Európskej únie</w:t>
      </w:r>
      <w:r w:rsidRPr="00022C7E">
        <w:t>.</w:t>
      </w:r>
    </w:p>
    <w:p w:rsidR="00D2481E" w:rsidRDefault="00D2481E" w:rsidP="008134DE">
      <w:pPr>
        <w:pStyle w:val="Normlnywebov"/>
        <w:keepNext/>
        <w:spacing w:before="60" w:beforeAutospacing="0" w:after="60" w:afterAutospacing="0"/>
        <w:ind w:right="566" w:firstLine="709"/>
        <w:jc w:val="both"/>
        <w:rPr>
          <w:rFonts w:cs="Mangal"/>
        </w:rPr>
      </w:pPr>
    </w:p>
    <w:p w:rsidR="00D2481E" w:rsidRPr="00022C7E" w:rsidRDefault="00D2481E" w:rsidP="008134DE">
      <w:pPr>
        <w:pStyle w:val="Normlnywebov"/>
        <w:keepNext/>
        <w:spacing w:before="60" w:beforeAutospacing="0" w:after="60" w:afterAutospacing="0"/>
        <w:ind w:right="566" w:firstLine="709"/>
        <w:jc w:val="both"/>
      </w:pPr>
      <w:r>
        <w:rPr>
          <w:rFonts w:cs="Mangal"/>
        </w:rPr>
        <w:t xml:space="preserve">Návrh zákona nebude predmetom </w:t>
      </w:r>
      <w:proofErr w:type="spellStart"/>
      <w:r>
        <w:rPr>
          <w:rFonts w:cs="Mangal"/>
        </w:rPr>
        <w:t>vnútrokomunitárneho</w:t>
      </w:r>
      <w:proofErr w:type="spellEnd"/>
      <w:r>
        <w:rPr>
          <w:rFonts w:cs="Mangal"/>
        </w:rPr>
        <w:t xml:space="preserve"> pripomienkového konania.</w:t>
      </w:r>
    </w:p>
    <w:p w:rsidR="008134DE" w:rsidRDefault="008134DE" w:rsidP="008134DE">
      <w:pPr>
        <w:ind w:right="566" w:firstLine="708"/>
        <w:jc w:val="both"/>
        <w:rPr>
          <w:sz w:val="24"/>
          <w:szCs w:val="24"/>
          <w:highlight w:val="yellow"/>
        </w:rPr>
      </w:pPr>
    </w:p>
    <w:p w:rsidR="008134DE" w:rsidRDefault="008134DE" w:rsidP="008134DE">
      <w:pPr>
        <w:ind w:right="566" w:firstLine="709"/>
        <w:jc w:val="both"/>
        <w:rPr>
          <w:bCs/>
          <w:sz w:val="24"/>
          <w:szCs w:val="24"/>
        </w:rPr>
      </w:pPr>
      <w:r w:rsidRPr="00AA47E4">
        <w:rPr>
          <w:bCs/>
          <w:sz w:val="24"/>
          <w:szCs w:val="24"/>
        </w:rPr>
        <w:t xml:space="preserve">Predložený materiál nemá vplyv na rozpočet verejnej správy, podnikateľské a životné prostredie, sociálne vplyvy, ani vplyv na informatizáciu spoločnosti. </w:t>
      </w:r>
    </w:p>
    <w:p w:rsidR="00BC736A" w:rsidRDefault="00BC736A" w:rsidP="008134DE">
      <w:pPr>
        <w:ind w:right="566" w:firstLine="709"/>
        <w:jc w:val="both"/>
        <w:rPr>
          <w:bCs/>
          <w:sz w:val="24"/>
          <w:szCs w:val="24"/>
        </w:rPr>
      </w:pPr>
    </w:p>
    <w:p w:rsidR="00BC736A" w:rsidRPr="00AA47E4" w:rsidRDefault="00BC736A" w:rsidP="008134DE">
      <w:pPr>
        <w:ind w:right="566"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Návrh zákona sa na rokovanie </w:t>
      </w:r>
      <w:r w:rsidR="00C06A5D">
        <w:rPr>
          <w:bCs/>
          <w:sz w:val="24"/>
          <w:szCs w:val="24"/>
        </w:rPr>
        <w:t xml:space="preserve">Hospodárskej a sociálnej </w:t>
      </w:r>
      <w:bookmarkStart w:id="0" w:name="_GoBack"/>
      <w:bookmarkEnd w:id="0"/>
      <w:r>
        <w:rPr>
          <w:bCs/>
          <w:sz w:val="24"/>
          <w:szCs w:val="24"/>
        </w:rPr>
        <w:t xml:space="preserve">rady vlády SR predkladá bez rozporov. </w:t>
      </w:r>
    </w:p>
    <w:sectPr w:rsidR="00BC736A" w:rsidRPr="00AA47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4DE"/>
    <w:rsid w:val="00586EAB"/>
    <w:rsid w:val="008134DE"/>
    <w:rsid w:val="00A050B7"/>
    <w:rsid w:val="00AD0D03"/>
    <w:rsid w:val="00BC736A"/>
    <w:rsid w:val="00C06A5D"/>
    <w:rsid w:val="00D15667"/>
    <w:rsid w:val="00D2481E"/>
    <w:rsid w:val="00EB57D6"/>
    <w:rsid w:val="00FF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134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8134D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8134DE"/>
    <w:rPr>
      <w:rFonts w:ascii="Cambria" w:eastAsia="Times New Roman" w:hAnsi="Cambria" w:cs="Times New Roman"/>
      <w:b/>
      <w:bCs/>
      <w:color w:val="365F91"/>
      <w:sz w:val="28"/>
      <w:szCs w:val="28"/>
      <w:lang w:eastAsia="sk-SK"/>
    </w:rPr>
  </w:style>
  <w:style w:type="paragraph" w:styleId="Normlnywebov">
    <w:name w:val="Normal (Web)"/>
    <w:basedOn w:val="Normlny"/>
    <w:unhideWhenUsed/>
    <w:rsid w:val="008134DE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6A5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6A5D"/>
    <w:rPr>
      <w:rFonts w:ascii="Tahoma" w:eastAsia="Times New Roman" w:hAnsi="Tahoma" w:cs="Tahoma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134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8134D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8134DE"/>
    <w:rPr>
      <w:rFonts w:ascii="Cambria" w:eastAsia="Times New Roman" w:hAnsi="Cambria" w:cs="Times New Roman"/>
      <w:b/>
      <w:bCs/>
      <w:color w:val="365F91"/>
      <w:sz w:val="28"/>
      <w:szCs w:val="28"/>
      <w:lang w:eastAsia="sk-SK"/>
    </w:rPr>
  </w:style>
  <w:style w:type="paragraph" w:styleId="Normlnywebov">
    <w:name w:val="Normal (Web)"/>
    <w:basedOn w:val="Normlny"/>
    <w:unhideWhenUsed/>
    <w:rsid w:val="008134DE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6A5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6A5D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Machurkova Marta</dc:creator>
  <cp:lastModifiedBy>Hajdu Ladislav</cp:lastModifiedBy>
  <cp:revision>9</cp:revision>
  <cp:lastPrinted>2015-05-15T06:23:00Z</cp:lastPrinted>
  <dcterms:created xsi:type="dcterms:W3CDTF">2015-03-10T13:48:00Z</dcterms:created>
  <dcterms:modified xsi:type="dcterms:W3CDTF">2015-05-15T06:25:00Z</dcterms:modified>
</cp:coreProperties>
</file>