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226" w:rsidRPr="00685EEA" w:rsidRDefault="00977226" w:rsidP="00977226">
      <w:pPr>
        <w:jc w:val="center"/>
        <w:rPr>
          <w:b/>
        </w:rPr>
      </w:pPr>
      <w:bookmarkStart w:id="0" w:name="_GoBack"/>
      <w:bookmarkEnd w:id="0"/>
      <w:r w:rsidRPr="00685EEA">
        <w:rPr>
          <w:b/>
        </w:rPr>
        <w:t>DOLOŽKA  ZLUČITEĽNOSTI</w:t>
      </w:r>
    </w:p>
    <w:p w:rsidR="00977226" w:rsidRPr="00685EEA" w:rsidRDefault="00977226" w:rsidP="00977226">
      <w:pPr>
        <w:jc w:val="center"/>
        <w:rPr>
          <w:b/>
        </w:rPr>
      </w:pPr>
      <w:r w:rsidRPr="00685EEA">
        <w:rPr>
          <w:b/>
        </w:rPr>
        <w:t>právneho predpisu s právom Európskej únie</w:t>
      </w:r>
    </w:p>
    <w:p w:rsidR="00977226" w:rsidRPr="00685EEA" w:rsidRDefault="00977226" w:rsidP="00977226">
      <w:pPr>
        <w:jc w:val="both"/>
      </w:pPr>
    </w:p>
    <w:p w:rsidR="00977226" w:rsidRPr="00685EEA" w:rsidRDefault="00977226" w:rsidP="00977226">
      <w:pPr>
        <w:jc w:val="both"/>
      </w:pPr>
      <w:r w:rsidRPr="00685EEA">
        <w:t>1. Predkladateľ právneho predpisu:</w:t>
      </w:r>
      <w:r>
        <w:t xml:space="preserve"> </w:t>
      </w:r>
      <w:r w:rsidRPr="00685EEA">
        <w:t>Ministerstvo obrany Slovenskej republiky</w:t>
      </w:r>
    </w:p>
    <w:p w:rsidR="00977226" w:rsidRPr="00685EEA" w:rsidRDefault="00977226" w:rsidP="00977226">
      <w:pPr>
        <w:tabs>
          <w:tab w:val="num" w:pos="0"/>
          <w:tab w:val="num" w:pos="360"/>
        </w:tabs>
        <w:jc w:val="both"/>
      </w:pPr>
    </w:p>
    <w:p w:rsidR="00977226" w:rsidRPr="00685EEA" w:rsidRDefault="00977226" w:rsidP="0021785C">
      <w:pPr>
        <w:ind w:left="284" w:hanging="284"/>
        <w:jc w:val="both"/>
      </w:pPr>
      <w:r w:rsidRPr="00685EEA">
        <w:t>2. Názov návrhu právneho predpisu:</w:t>
      </w:r>
      <w:r>
        <w:t xml:space="preserve">  </w:t>
      </w:r>
      <w:r w:rsidRPr="00685EEA">
        <w:t>Návrh nariadenia vlády Slovenskej republiky, ktorým sa dopĺňa nariadenie vlády Slovenskej republiky č.</w:t>
      </w:r>
      <w:r>
        <w:t> </w:t>
      </w:r>
      <w:r w:rsidRPr="00685EEA">
        <w:t>157/2006 Z. z. o zmene hraníc Vojenského obvodu Lešť a Vojenského obvodu Valaškovce</w:t>
      </w:r>
    </w:p>
    <w:p w:rsidR="00977226" w:rsidRPr="00685EEA" w:rsidRDefault="00977226" w:rsidP="00977226">
      <w:pPr>
        <w:tabs>
          <w:tab w:val="num" w:pos="0"/>
        </w:tabs>
        <w:jc w:val="both"/>
      </w:pPr>
    </w:p>
    <w:p w:rsidR="00977226" w:rsidRPr="00685EEA" w:rsidRDefault="00977226" w:rsidP="00977226">
      <w:pPr>
        <w:tabs>
          <w:tab w:val="num" w:pos="0"/>
        </w:tabs>
        <w:autoSpaceDE w:val="0"/>
        <w:autoSpaceDN w:val="0"/>
        <w:adjustRightInd w:val="0"/>
        <w:jc w:val="both"/>
      </w:pPr>
      <w:r w:rsidRPr="00685EEA">
        <w:t>3. Problematika návrhu právneho predpisu:</w:t>
      </w:r>
    </w:p>
    <w:p w:rsidR="00977226" w:rsidRPr="00685EEA" w:rsidRDefault="00977226" w:rsidP="00977226">
      <w:pPr>
        <w:pStyle w:val="Odsekzoznamu"/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 w:firstLine="0"/>
        <w:jc w:val="both"/>
        <w:rPr>
          <w:lang w:val="sk-SK"/>
        </w:rPr>
      </w:pPr>
      <w:r w:rsidRPr="00685EEA">
        <w:rPr>
          <w:lang w:val="sk-SK"/>
        </w:rPr>
        <w:t>nie je upravená v práve Európskej únie:</w:t>
      </w:r>
    </w:p>
    <w:p w:rsidR="00977226" w:rsidRPr="00685EEA" w:rsidRDefault="00977226" w:rsidP="00977226">
      <w:pPr>
        <w:pStyle w:val="Odsekzoznamu"/>
        <w:autoSpaceDE w:val="0"/>
        <w:autoSpaceDN w:val="0"/>
        <w:adjustRightInd w:val="0"/>
        <w:jc w:val="both"/>
        <w:rPr>
          <w:lang w:val="sk-SK"/>
        </w:rPr>
      </w:pPr>
      <w:r w:rsidRPr="00685EEA">
        <w:rPr>
          <w:lang w:val="sk-SK"/>
        </w:rPr>
        <w:t>-  primárnom,</w:t>
      </w:r>
    </w:p>
    <w:p w:rsidR="00977226" w:rsidRPr="00685EEA" w:rsidRDefault="00977226" w:rsidP="00977226">
      <w:pPr>
        <w:pStyle w:val="Odsekzoznamu"/>
        <w:autoSpaceDE w:val="0"/>
        <w:autoSpaceDN w:val="0"/>
        <w:adjustRightInd w:val="0"/>
        <w:contextualSpacing w:val="0"/>
        <w:jc w:val="both"/>
        <w:rPr>
          <w:lang w:val="sk-SK"/>
        </w:rPr>
      </w:pPr>
      <w:r w:rsidRPr="00685EEA">
        <w:rPr>
          <w:lang w:val="sk-SK"/>
        </w:rPr>
        <w:t>- sekundárnom (prijatom po nadobudnutí platnosti Lisabonskej zmluvy, ktorou sa mení a dopĺňa Zmluva o Európskej únii a Zmluva o založení Európskeho spoločenstva - po 30. novembri 2009)</w:t>
      </w:r>
    </w:p>
    <w:p w:rsidR="00977226" w:rsidRPr="00685EEA" w:rsidRDefault="00977226" w:rsidP="00977226">
      <w:pPr>
        <w:pStyle w:val="Odsekzoznamu"/>
        <w:numPr>
          <w:ilvl w:val="3"/>
          <w:numId w:val="1"/>
        </w:numPr>
        <w:tabs>
          <w:tab w:val="clear" w:pos="2880"/>
          <w:tab w:val="num" w:pos="1080"/>
        </w:tabs>
        <w:autoSpaceDE w:val="0"/>
        <w:autoSpaceDN w:val="0"/>
        <w:adjustRightInd w:val="0"/>
        <w:ind w:left="1080" w:firstLine="0"/>
        <w:contextualSpacing w:val="0"/>
        <w:jc w:val="both"/>
        <w:rPr>
          <w:lang w:val="sk-SK"/>
        </w:rPr>
      </w:pPr>
      <w:r w:rsidRPr="00685EEA">
        <w:rPr>
          <w:lang w:val="sk-SK"/>
        </w:rPr>
        <w:t>legislatívne akty,</w:t>
      </w:r>
    </w:p>
    <w:p w:rsidR="00977226" w:rsidRPr="00685EEA" w:rsidRDefault="00977226" w:rsidP="00977226">
      <w:pPr>
        <w:pStyle w:val="Odsekzoznamu"/>
        <w:numPr>
          <w:ilvl w:val="3"/>
          <w:numId w:val="1"/>
        </w:numPr>
        <w:tabs>
          <w:tab w:val="clear" w:pos="2880"/>
          <w:tab w:val="num" w:pos="1080"/>
        </w:tabs>
        <w:autoSpaceDE w:val="0"/>
        <w:autoSpaceDN w:val="0"/>
        <w:adjustRightInd w:val="0"/>
        <w:ind w:left="1080" w:firstLine="0"/>
        <w:contextualSpacing w:val="0"/>
        <w:jc w:val="both"/>
        <w:rPr>
          <w:lang w:val="sk-SK"/>
        </w:rPr>
      </w:pPr>
      <w:r w:rsidRPr="00685EEA">
        <w:rPr>
          <w:lang w:val="sk-SK"/>
        </w:rPr>
        <w:t>nelegislatívne akty,</w:t>
      </w:r>
    </w:p>
    <w:p w:rsidR="00977226" w:rsidRPr="00685EEA" w:rsidRDefault="00977226" w:rsidP="00977226">
      <w:pPr>
        <w:pStyle w:val="Odsekzoznamu"/>
        <w:autoSpaceDE w:val="0"/>
        <w:autoSpaceDN w:val="0"/>
        <w:adjustRightInd w:val="0"/>
        <w:contextualSpacing w:val="0"/>
        <w:jc w:val="both"/>
        <w:rPr>
          <w:lang w:val="sk-SK"/>
        </w:rPr>
      </w:pPr>
      <w:r w:rsidRPr="00685EEA">
        <w:rPr>
          <w:lang w:val="sk-SK"/>
        </w:rPr>
        <w:t>- sekundárnom (prijatom pred nadobudnutím platnosti Lisabonskej zmluvy, ktorou sa mení a dopĺňa Zmluva o Európskej únii a Zmluva o založení Európskeho spoločenstva - do 30. novembra 2009),</w:t>
      </w:r>
    </w:p>
    <w:p w:rsidR="00977226" w:rsidRPr="00685EEA" w:rsidRDefault="00977226" w:rsidP="00977226">
      <w:pPr>
        <w:pStyle w:val="Odsekzoznamu"/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 w:firstLine="0"/>
        <w:jc w:val="both"/>
        <w:rPr>
          <w:lang w:val="sk-SK"/>
        </w:rPr>
      </w:pPr>
      <w:r w:rsidRPr="00685EEA">
        <w:rPr>
          <w:lang w:val="sk-SK"/>
        </w:rPr>
        <w:t>nie je obsiahnutá v judikatúre Súdneho dvora Európskej únie.</w:t>
      </w:r>
    </w:p>
    <w:p w:rsidR="00977226" w:rsidRPr="00685EEA" w:rsidRDefault="00977226" w:rsidP="00977226">
      <w:pPr>
        <w:autoSpaceDE w:val="0"/>
        <w:autoSpaceDN w:val="0"/>
        <w:adjustRightInd w:val="0"/>
        <w:jc w:val="both"/>
      </w:pPr>
    </w:p>
    <w:p w:rsidR="00977226" w:rsidRPr="00685EEA" w:rsidRDefault="00977226" w:rsidP="00977226">
      <w:pPr>
        <w:tabs>
          <w:tab w:val="num" w:pos="360"/>
        </w:tabs>
        <w:jc w:val="both"/>
        <w:rPr>
          <w:b/>
        </w:rPr>
      </w:pPr>
      <w:r w:rsidRPr="00685EEA">
        <w:rPr>
          <w:b/>
          <w:iCs/>
        </w:rPr>
        <w:t>Keďže problematika návrhu právneho predpisu nie je v práve Európskej únie upravená, je bezpredmetné vyjadrovať sa k bodom 4, 5 a 6</w:t>
      </w:r>
      <w:r w:rsidRPr="00685EEA">
        <w:rPr>
          <w:b/>
        </w:rPr>
        <w:t>.</w:t>
      </w:r>
    </w:p>
    <w:p w:rsidR="00977226" w:rsidRPr="00685EEA" w:rsidRDefault="00977226" w:rsidP="00977226">
      <w:pPr>
        <w:pStyle w:val="Zkladntext"/>
        <w:outlineLvl w:val="0"/>
        <w:rPr>
          <w:b/>
          <w:szCs w:val="24"/>
        </w:rPr>
      </w:pPr>
    </w:p>
    <w:p w:rsidR="00977226" w:rsidRPr="00685EEA" w:rsidRDefault="00977226" w:rsidP="00977226">
      <w:pPr>
        <w:pStyle w:val="Zkladntext"/>
        <w:outlineLvl w:val="0"/>
        <w:rPr>
          <w:b/>
          <w:szCs w:val="24"/>
        </w:rPr>
      </w:pPr>
    </w:p>
    <w:p w:rsidR="00977226" w:rsidRPr="00685EEA" w:rsidRDefault="00977226" w:rsidP="00977226">
      <w:pPr>
        <w:pStyle w:val="Zkladntext"/>
        <w:outlineLvl w:val="0"/>
        <w:rPr>
          <w:b/>
          <w:szCs w:val="24"/>
        </w:rPr>
      </w:pPr>
    </w:p>
    <w:p w:rsidR="00977226" w:rsidRPr="00685EEA" w:rsidRDefault="00977226" w:rsidP="00977226">
      <w:pPr>
        <w:pStyle w:val="Zkladntext"/>
        <w:outlineLvl w:val="0"/>
        <w:rPr>
          <w:b/>
          <w:szCs w:val="24"/>
        </w:rPr>
      </w:pPr>
    </w:p>
    <w:p w:rsidR="00977226" w:rsidRPr="00685EEA" w:rsidRDefault="00977226" w:rsidP="00977226">
      <w:pPr>
        <w:pStyle w:val="Zkladntext"/>
        <w:outlineLvl w:val="0"/>
        <w:rPr>
          <w:b/>
          <w:szCs w:val="24"/>
        </w:rPr>
      </w:pPr>
    </w:p>
    <w:p w:rsidR="00977226" w:rsidRPr="00685EEA" w:rsidRDefault="00977226" w:rsidP="00977226">
      <w:pPr>
        <w:pStyle w:val="Zkladntext"/>
        <w:outlineLvl w:val="0"/>
        <w:rPr>
          <w:b/>
          <w:szCs w:val="24"/>
        </w:rPr>
      </w:pPr>
    </w:p>
    <w:p w:rsidR="00977226" w:rsidRPr="00685EEA" w:rsidRDefault="00977226" w:rsidP="00977226">
      <w:pPr>
        <w:pStyle w:val="Zkladntext"/>
        <w:outlineLvl w:val="0"/>
        <w:rPr>
          <w:b/>
          <w:szCs w:val="24"/>
        </w:rPr>
      </w:pPr>
    </w:p>
    <w:p w:rsidR="00977226" w:rsidRPr="00685EEA" w:rsidRDefault="00977226" w:rsidP="00977226">
      <w:pPr>
        <w:pStyle w:val="Zkladntext"/>
        <w:outlineLvl w:val="0"/>
        <w:rPr>
          <w:b/>
          <w:szCs w:val="24"/>
        </w:rPr>
      </w:pPr>
    </w:p>
    <w:p w:rsidR="00977226" w:rsidRPr="00685EEA" w:rsidRDefault="00977226" w:rsidP="00977226">
      <w:pPr>
        <w:pStyle w:val="Zkladntext"/>
        <w:outlineLvl w:val="0"/>
        <w:rPr>
          <w:b/>
          <w:szCs w:val="24"/>
        </w:rPr>
      </w:pPr>
    </w:p>
    <w:p w:rsidR="00977226" w:rsidRPr="00685EEA" w:rsidRDefault="00977226" w:rsidP="00977226">
      <w:pPr>
        <w:pStyle w:val="Zkladntext"/>
        <w:outlineLvl w:val="0"/>
        <w:rPr>
          <w:b/>
          <w:szCs w:val="24"/>
        </w:rPr>
      </w:pPr>
    </w:p>
    <w:p w:rsidR="00977226" w:rsidRPr="00685EEA" w:rsidRDefault="00977226" w:rsidP="00977226">
      <w:pPr>
        <w:pStyle w:val="Zkladntext"/>
        <w:outlineLvl w:val="0"/>
        <w:rPr>
          <w:b/>
          <w:szCs w:val="24"/>
        </w:rPr>
      </w:pPr>
    </w:p>
    <w:p w:rsidR="00EA37E5" w:rsidRDefault="00D72B48"/>
    <w:sectPr w:rsidR="00EA3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74"/>
    <w:rsid w:val="0021785C"/>
    <w:rsid w:val="00470233"/>
    <w:rsid w:val="00977226"/>
    <w:rsid w:val="00AD7F54"/>
    <w:rsid w:val="00B00574"/>
    <w:rsid w:val="00D7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8B39B-1D9A-4A6C-84DE-894CBF77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7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977226"/>
    <w:pPr>
      <w:spacing w:line="360" w:lineRule="auto"/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7722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977226"/>
    <w:pPr>
      <w:ind w:left="720"/>
      <w:contextualSpacing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Ozbrojené sily Slovenskej republiky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tomeckovaa</dc:creator>
  <cp:keywords/>
  <dc:description/>
  <cp:lastModifiedBy>HIADLOVSKY Peter</cp:lastModifiedBy>
  <cp:revision>2</cp:revision>
  <dcterms:created xsi:type="dcterms:W3CDTF">2014-10-28T11:28:00Z</dcterms:created>
  <dcterms:modified xsi:type="dcterms:W3CDTF">2014-10-28T11:28:00Z</dcterms:modified>
</cp:coreProperties>
</file>