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81FF2" w14:textId="77777777" w:rsidR="00176117" w:rsidRDefault="00176117" w:rsidP="00885F18">
      <w:pPr>
        <w:keepNext/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Návrh</w:t>
      </w:r>
    </w:p>
    <w:p w14:paraId="6F6E61A6" w14:textId="77777777" w:rsidR="00176117" w:rsidRDefault="00176117" w:rsidP="00885F18">
      <w:pPr>
        <w:keepNext/>
        <w:keepLines/>
        <w:spacing w:before="360"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NARIADENIE VLÁDY</w:t>
      </w:r>
    </w:p>
    <w:p w14:paraId="78A51C3B" w14:textId="77777777" w:rsidR="00176117" w:rsidRDefault="00176117" w:rsidP="00885F18">
      <w:pPr>
        <w:keepNext/>
        <w:keepLines/>
        <w:spacing w:before="240"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Slovenskej republiky</w:t>
      </w:r>
    </w:p>
    <w:p w14:paraId="7138F83E" w14:textId="08646324" w:rsidR="00176117" w:rsidRDefault="004B2812" w:rsidP="004B2812">
      <w:pPr>
        <w:keepNext/>
        <w:keepLines/>
        <w:tabs>
          <w:tab w:val="center" w:pos="4536"/>
          <w:tab w:val="left" w:pos="6507"/>
        </w:tabs>
        <w:spacing w:before="240" w:after="12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176117">
        <w:rPr>
          <w:rFonts w:ascii="Times New Roman" w:hAnsi="Times New Roman"/>
          <w:b/>
          <w:bCs/>
          <w:sz w:val="24"/>
          <w:szCs w:val="24"/>
        </w:rPr>
        <w:t>z .............. 2014,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198699F" w14:textId="3A2BC5C9" w:rsidR="00176117" w:rsidRDefault="00176117" w:rsidP="00885F18">
      <w:pPr>
        <w:keepNext/>
        <w:keepLines/>
        <w:spacing w:before="240"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ktorým sa </w:t>
      </w:r>
      <w:r w:rsidR="003077F6">
        <w:rPr>
          <w:rFonts w:ascii="Times New Roman" w:hAnsi="Times New Roman"/>
          <w:b/>
          <w:bCs/>
          <w:sz w:val="24"/>
          <w:szCs w:val="24"/>
        </w:rPr>
        <w:t xml:space="preserve">mení a </w:t>
      </w:r>
      <w:r>
        <w:rPr>
          <w:rFonts w:ascii="Times New Roman" w:hAnsi="Times New Roman"/>
          <w:b/>
          <w:bCs/>
          <w:sz w:val="24"/>
          <w:szCs w:val="24"/>
        </w:rPr>
        <w:t>dopĺňa nariadenie vlády Slovenskej republ</w:t>
      </w:r>
      <w:r w:rsidR="003E0F93">
        <w:rPr>
          <w:rFonts w:ascii="Times New Roman" w:hAnsi="Times New Roman"/>
          <w:b/>
          <w:bCs/>
          <w:sz w:val="24"/>
          <w:szCs w:val="24"/>
        </w:rPr>
        <w:t xml:space="preserve">iky č. 322/2003 Z. z. o ochrane </w:t>
      </w:r>
      <w:r>
        <w:rPr>
          <w:rFonts w:ascii="Times New Roman" w:hAnsi="Times New Roman"/>
          <w:b/>
          <w:bCs/>
          <w:sz w:val="24"/>
          <w:szCs w:val="24"/>
        </w:rPr>
        <w:t>zvierat chovaných na farmárske účely</w:t>
      </w:r>
      <w:r w:rsidR="00C84FE8">
        <w:rPr>
          <w:rFonts w:ascii="Times New Roman" w:hAnsi="Times New Roman"/>
          <w:b/>
          <w:bCs/>
          <w:sz w:val="24"/>
          <w:szCs w:val="24"/>
        </w:rPr>
        <w:t xml:space="preserve"> v znení naria</w:t>
      </w:r>
      <w:r w:rsidR="006D54D1">
        <w:rPr>
          <w:rFonts w:ascii="Times New Roman" w:hAnsi="Times New Roman"/>
          <w:b/>
          <w:bCs/>
          <w:sz w:val="24"/>
          <w:szCs w:val="24"/>
        </w:rPr>
        <w:t>denia vlády Slovenskej republiky</w:t>
      </w:r>
      <w:r w:rsidR="00E71FAC" w:rsidRPr="00E71FAC">
        <w:rPr>
          <w:rFonts w:ascii="Times New Roman" w:hAnsi="Times New Roman"/>
          <w:b/>
          <w:bCs/>
          <w:sz w:val="24"/>
          <w:szCs w:val="24"/>
        </w:rPr>
        <w:t xml:space="preserve"> č. 368/2007 Z. z</w:t>
      </w:r>
      <w:r w:rsidR="006A7659">
        <w:rPr>
          <w:rFonts w:ascii="Times New Roman" w:hAnsi="Times New Roman"/>
          <w:b/>
          <w:bCs/>
          <w:sz w:val="24"/>
          <w:szCs w:val="24"/>
        </w:rPr>
        <w:t>.</w:t>
      </w:r>
      <w:r w:rsidR="00E71F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7CD9" w:rsidRPr="00C84FE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F18BF6B" w14:textId="12B1EDF9" w:rsidR="00176117" w:rsidRPr="002E6CD6" w:rsidRDefault="00176117" w:rsidP="00885F18">
      <w:pPr>
        <w:keepNext/>
        <w:keepLines/>
        <w:spacing w:before="360" w:after="12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E6CD6">
        <w:rPr>
          <w:rFonts w:ascii="Times New Roman" w:hAnsi="Times New Roman"/>
          <w:bCs/>
          <w:sz w:val="24"/>
          <w:szCs w:val="24"/>
        </w:rPr>
        <w:t xml:space="preserve">Vláda Slovenskej republiky podľa § 2 ods. 1 písm. k) zákona č. 19/2002 Z. z., ktorým sa ustanovujú podmienky vydávania aproximačných nariadení vlády Slovenskej republiky v znení zákona č. 207/2002 Z. z. nariaďuje: </w:t>
      </w:r>
    </w:p>
    <w:p w14:paraId="337450BA" w14:textId="77777777" w:rsidR="00176117" w:rsidRDefault="00176117" w:rsidP="00885F18">
      <w:pPr>
        <w:keepNext/>
        <w:keepLines/>
        <w:spacing w:before="360"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 I</w:t>
      </w:r>
    </w:p>
    <w:p w14:paraId="1049B5C8" w14:textId="77777777" w:rsidR="00176117" w:rsidRDefault="00176117" w:rsidP="00885F18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Nariadenie vlády Slovenskej republiky č. 322/2003 Z. z. </w:t>
      </w:r>
      <w:r w:rsidRPr="00176117">
        <w:rPr>
          <w:rFonts w:ascii="Times New Roman" w:hAnsi="Times New Roman"/>
          <w:bCs/>
          <w:sz w:val="24"/>
          <w:szCs w:val="24"/>
        </w:rPr>
        <w:t>o ochrane zvierat chovaných na farmárske účely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71FAC" w:rsidRPr="00E71FAC">
        <w:rPr>
          <w:rFonts w:ascii="Times New Roman" w:hAnsi="Times New Roman"/>
          <w:sz w:val="24"/>
          <w:szCs w:val="24"/>
          <w:lang w:eastAsia="sk-SK"/>
        </w:rPr>
        <w:t>v znení nariadeni</w:t>
      </w:r>
      <w:r w:rsidR="00E71FAC">
        <w:rPr>
          <w:rFonts w:ascii="Times New Roman" w:hAnsi="Times New Roman"/>
          <w:sz w:val="24"/>
          <w:szCs w:val="24"/>
          <w:lang w:eastAsia="sk-SK"/>
        </w:rPr>
        <w:t>a vlády Slovenskej republiky</w:t>
      </w:r>
      <w:r w:rsidR="00E71FAC" w:rsidRPr="00E71FAC">
        <w:rPr>
          <w:rFonts w:ascii="Times New Roman" w:hAnsi="Times New Roman"/>
          <w:sz w:val="24"/>
          <w:szCs w:val="24"/>
          <w:lang w:eastAsia="sk-SK"/>
        </w:rPr>
        <w:t xml:space="preserve"> č. 368/2007 Z. z  </w:t>
      </w:r>
      <w:r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="003077F6">
        <w:rPr>
          <w:rFonts w:ascii="Times New Roman" w:hAnsi="Times New Roman"/>
          <w:sz w:val="24"/>
          <w:szCs w:val="24"/>
          <w:lang w:eastAsia="sk-SK"/>
        </w:rPr>
        <w:t>mení</w:t>
      </w:r>
      <w:r w:rsidR="00F51EF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077F6">
        <w:rPr>
          <w:rFonts w:ascii="Times New Roman" w:hAnsi="Times New Roman"/>
          <w:sz w:val="24"/>
          <w:szCs w:val="24"/>
          <w:lang w:eastAsia="sk-SK"/>
        </w:rPr>
        <w:t>a</w:t>
      </w:r>
      <w:r w:rsidR="00F51EF6"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dopĺňa takto:</w:t>
      </w:r>
    </w:p>
    <w:p w14:paraId="76CF74B2" w14:textId="77777777" w:rsidR="00D464C5" w:rsidRPr="00651D53" w:rsidRDefault="00A51644" w:rsidP="00BC205C">
      <w:pPr>
        <w:pStyle w:val="Odsekzoznamu"/>
        <w:keepNext/>
        <w:keepLines/>
        <w:numPr>
          <w:ilvl w:val="0"/>
          <w:numId w:val="5"/>
        </w:numPr>
        <w:spacing w:before="120" w:after="6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651D53">
        <w:rPr>
          <w:rFonts w:ascii="Times New Roman" w:hAnsi="Times New Roman"/>
          <w:sz w:val="24"/>
          <w:szCs w:val="24"/>
          <w:lang w:eastAsia="sk-SK"/>
        </w:rPr>
        <w:t xml:space="preserve">V § 1 </w:t>
      </w:r>
      <w:r w:rsidR="002C3B08" w:rsidRPr="00651D53">
        <w:rPr>
          <w:rFonts w:ascii="Times New Roman" w:hAnsi="Times New Roman"/>
          <w:sz w:val="24"/>
          <w:szCs w:val="24"/>
          <w:lang w:eastAsia="sk-SK"/>
        </w:rPr>
        <w:t xml:space="preserve">sa vypúšťa </w:t>
      </w:r>
      <w:r w:rsidRPr="00651D53">
        <w:rPr>
          <w:rFonts w:ascii="Times New Roman" w:hAnsi="Times New Roman"/>
          <w:sz w:val="24"/>
          <w:szCs w:val="24"/>
          <w:lang w:eastAsia="sk-SK"/>
        </w:rPr>
        <w:t>odsek 1</w:t>
      </w:r>
      <w:r w:rsidR="002C3B08" w:rsidRPr="00651D53">
        <w:rPr>
          <w:rFonts w:ascii="Times New Roman" w:hAnsi="Times New Roman"/>
          <w:sz w:val="24"/>
          <w:szCs w:val="24"/>
          <w:lang w:eastAsia="sk-SK"/>
        </w:rPr>
        <w:t>.</w:t>
      </w:r>
    </w:p>
    <w:p w14:paraId="53F3D615" w14:textId="37751C2D" w:rsidR="009707D9" w:rsidRPr="001758EF" w:rsidRDefault="002C3B08" w:rsidP="00BC205C">
      <w:pPr>
        <w:keepNext/>
        <w:keepLines/>
        <w:spacing w:before="60" w:after="6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Doterajšie odseky 2</w:t>
      </w:r>
      <w:r w:rsidR="00DB2B61">
        <w:rPr>
          <w:rFonts w:ascii="Times New Roman" w:hAnsi="Times New Roman"/>
          <w:sz w:val="24"/>
          <w:szCs w:val="24"/>
          <w:lang w:eastAsia="sk-SK"/>
        </w:rPr>
        <w:t xml:space="preserve"> až</w:t>
      </w:r>
      <w:r>
        <w:rPr>
          <w:rFonts w:ascii="Times New Roman" w:hAnsi="Times New Roman"/>
          <w:sz w:val="24"/>
          <w:szCs w:val="24"/>
          <w:lang w:eastAsia="sk-SK"/>
        </w:rPr>
        <w:t> 4 sa označujú ako odseky 1</w:t>
      </w:r>
      <w:r w:rsidR="00DB2B61">
        <w:rPr>
          <w:rFonts w:ascii="Times New Roman" w:hAnsi="Times New Roman"/>
          <w:sz w:val="24"/>
          <w:szCs w:val="24"/>
          <w:lang w:eastAsia="sk-SK"/>
        </w:rPr>
        <w:t xml:space="preserve"> až</w:t>
      </w:r>
      <w:r>
        <w:rPr>
          <w:rFonts w:ascii="Times New Roman" w:hAnsi="Times New Roman"/>
          <w:sz w:val="24"/>
          <w:szCs w:val="24"/>
          <w:lang w:eastAsia="sk-SK"/>
        </w:rPr>
        <w:t xml:space="preserve"> 3.</w:t>
      </w:r>
    </w:p>
    <w:p w14:paraId="5A691D9A" w14:textId="055D3588" w:rsidR="002C3B08" w:rsidRPr="00120FA8" w:rsidRDefault="0071125A" w:rsidP="00BC205C">
      <w:pPr>
        <w:pStyle w:val="Odsekzoznamu"/>
        <w:keepNext/>
        <w:keepLines/>
        <w:numPr>
          <w:ilvl w:val="0"/>
          <w:numId w:val="5"/>
        </w:numPr>
        <w:spacing w:before="120" w:after="6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758EF">
        <w:rPr>
          <w:rFonts w:ascii="Times New Roman" w:hAnsi="Times New Roman"/>
          <w:sz w:val="24"/>
          <w:szCs w:val="24"/>
          <w:lang w:eastAsia="sk-SK"/>
        </w:rPr>
        <w:t xml:space="preserve">V § 4 </w:t>
      </w:r>
      <w:r w:rsidR="00266EE1">
        <w:rPr>
          <w:rFonts w:ascii="Times New Roman" w:hAnsi="Times New Roman"/>
          <w:sz w:val="24"/>
          <w:szCs w:val="24"/>
          <w:lang w:eastAsia="sk-SK"/>
        </w:rPr>
        <w:t>sa</w:t>
      </w:r>
      <w:r w:rsidR="005523E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B2B61" w:rsidRPr="001758E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50B92">
        <w:rPr>
          <w:rFonts w:ascii="Times New Roman" w:hAnsi="Times New Roman"/>
          <w:sz w:val="24"/>
          <w:szCs w:val="24"/>
          <w:lang w:eastAsia="sk-SK"/>
        </w:rPr>
        <w:t>slová</w:t>
      </w:r>
      <w:r w:rsidR="00DB2B61" w:rsidRPr="001758E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C3B08" w:rsidRPr="001758EF">
        <w:rPr>
          <w:rFonts w:ascii="Times New Roman" w:hAnsi="Times New Roman"/>
          <w:sz w:val="24"/>
          <w:szCs w:val="24"/>
          <w:lang w:eastAsia="sk-SK"/>
        </w:rPr>
        <w:t>„</w:t>
      </w:r>
      <w:r w:rsidR="00F50B92">
        <w:rPr>
          <w:rFonts w:ascii="Times New Roman" w:hAnsi="Times New Roman"/>
          <w:sz w:val="24"/>
          <w:szCs w:val="24"/>
          <w:lang w:eastAsia="sk-SK"/>
        </w:rPr>
        <w:t xml:space="preserve">prílohe č. </w:t>
      </w:r>
      <w:r w:rsidR="007A15DB" w:rsidRPr="001758EF">
        <w:rPr>
          <w:rFonts w:ascii="Times New Roman" w:hAnsi="Times New Roman"/>
          <w:sz w:val="24"/>
          <w:szCs w:val="24"/>
          <w:lang w:eastAsia="sk-SK"/>
        </w:rPr>
        <w:t xml:space="preserve">2“ </w:t>
      </w:r>
      <w:r w:rsidR="00063956" w:rsidRPr="001758EF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="007A15DB" w:rsidRPr="001758EF">
        <w:rPr>
          <w:rFonts w:ascii="Times New Roman" w:hAnsi="Times New Roman"/>
          <w:sz w:val="24"/>
          <w:szCs w:val="24"/>
          <w:lang w:eastAsia="sk-SK"/>
        </w:rPr>
        <w:t>nahrádza</w:t>
      </w:r>
      <w:r w:rsidR="00F50B92">
        <w:rPr>
          <w:rFonts w:ascii="Times New Roman" w:hAnsi="Times New Roman"/>
          <w:sz w:val="24"/>
          <w:szCs w:val="24"/>
          <w:lang w:eastAsia="sk-SK"/>
        </w:rPr>
        <w:t>jú</w:t>
      </w:r>
      <w:r w:rsidR="007A15DB" w:rsidRPr="001758E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50B92">
        <w:rPr>
          <w:rFonts w:ascii="Times New Roman" w:hAnsi="Times New Roman"/>
          <w:sz w:val="24"/>
          <w:szCs w:val="24"/>
          <w:lang w:eastAsia="sk-SK"/>
        </w:rPr>
        <w:t>slovami</w:t>
      </w:r>
      <w:r w:rsidR="00DB2B61" w:rsidRPr="001758EF">
        <w:rPr>
          <w:rFonts w:ascii="Times New Roman" w:hAnsi="Times New Roman"/>
          <w:sz w:val="24"/>
          <w:szCs w:val="24"/>
          <w:lang w:eastAsia="sk-SK"/>
        </w:rPr>
        <w:t xml:space="preserve"> „</w:t>
      </w:r>
      <w:r w:rsidR="00F50B92">
        <w:rPr>
          <w:rFonts w:ascii="Times New Roman" w:hAnsi="Times New Roman"/>
          <w:sz w:val="24"/>
          <w:szCs w:val="24"/>
          <w:lang w:eastAsia="sk-SK"/>
        </w:rPr>
        <w:t xml:space="preserve">prílohe č. </w:t>
      </w:r>
      <w:r w:rsidR="00DB2B61" w:rsidRPr="001758EF">
        <w:rPr>
          <w:rFonts w:ascii="Times New Roman" w:hAnsi="Times New Roman"/>
          <w:sz w:val="24"/>
          <w:szCs w:val="24"/>
          <w:lang w:eastAsia="sk-SK"/>
        </w:rPr>
        <w:t>1“.</w:t>
      </w:r>
    </w:p>
    <w:p w14:paraId="0DA1719E" w14:textId="1840230E" w:rsidR="002C3B08" w:rsidRPr="00120FA8" w:rsidRDefault="005240F8" w:rsidP="00BC205C">
      <w:pPr>
        <w:pStyle w:val="Odsekzoznamu"/>
        <w:keepNext/>
        <w:keepLines/>
        <w:numPr>
          <w:ilvl w:val="0"/>
          <w:numId w:val="5"/>
        </w:numPr>
        <w:spacing w:before="120" w:after="6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20FA8">
        <w:rPr>
          <w:rFonts w:ascii="Times New Roman" w:hAnsi="Times New Roman"/>
          <w:sz w:val="24"/>
          <w:szCs w:val="24"/>
          <w:lang w:eastAsia="sk-SK"/>
        </w:rPr>
        <w:t>Doterajší text</w:t>
      </w:r>
      <w:r w:rsidR="00DB2B61" w:rsidRPr="00120FA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C3B08" w:rsidRPr="00120FA8">
        <w:rPr>
          <w:rFonts w:ascii="Times New Roman" w:hAnsi="Times New Roman"/>
          <w:sz w:val="24"/>
          <w:szCs w:val="24"/>
          <w:lang w:eastAsia="sk-SK"/>
        </w:rPr>
        <w:t>§ 4 sa označuje ako odsek 1 a dopĺňa sa odsekom 2, ktorý znie:</w:t>
      </w:r>
    </w:p>
    <w:p w14:paraId="0590779E" w14:textId="29447C6D" w:rsidR="002C3B08" w:rsidRDefault="002C3B08" w:rsidP="00BC205C">
      <w:pPr>
        <w:keepNext/>
        <w:keepLines/>
        <w:spacing w:before="60" w:after="6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„(2) </w:t>
      </w:r>
      <w:r w:rsidR="00D01946">
        <w:rPr>
          <w:rFonts w:ascii="Times New Roman" w:hAnsi="Times New Roman"/>
          <w:sz w:val="24"/>
          <w:szCs w:val="24"/>
          <w:lang w:eastAsia="sk-SK"/>
        </w:rPr>
        <w:t>M</w:t>
      </w:r>
      <w:r w:rsidRPr="002C3B08">
        <w:rPr>
          <w:rFonts w:ascii="Times New Roman" w:hAnsi="Times New Roman"/>
          <w:sz w:val="24"/>
          <w:szCs w:val="24"/>
          <w:lang w:eastAsia="sk-SK"/>
        </w:rPr>
        <w:t>inimálne požiadavky na parametre ustajnenia hospodárskych zvierat</w:t>
      </w:r>
      <w:r w:rsidR="007A15DB">
        <w:rPr>
          <w:rFonts w:ascii="Times New Roman" w:hAnsi="Times New Roman"/>
          <w:sz w:val="24"/>
          <w:szCs w:val="24"/>
          <w:lang w:eastAsia="sk-SK"/>
        </w:rPr>
        <w:t xml:space="preserve"> sú </w:t>
      </w:r>
      <w:r w:rsidR="00F50B92">
        <w:rPr>
          <w:rFonts w:ascii="Times New Roman" w:hAnsi="Times New Roman"/>
          <w:sz w:val="24"/>
          <w:szCs w:val="24"/>
          <w:lang w:eastAsia="sk-SK"/>
        </w:rPr>
        <w:t>uvedené</w:t>
      </w:r>
      <w:r w:rsidR="007A15D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20FA8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="007A15DB">
        <w:rPr>
          <w:rFonts w:ascii="Times New Roman" w:hAnsi="Times New Roman"/>
          <w:sz w:val="24"/>
          <w:szCs w:val="24"/>
          <w:lang w:eastAsia="sk-SK"/>
        </w:rPr>
        <w:t>v prílohe č. 2.“</w:t>
      </w:r>
      <w:r w:rsidR="0023291E">
        <w:rPr>
          <w:rFonts w:ascii="Times New Roman" w:hAnsi="Times New Roman"/>
          <w:sz w:val="24"/>
          <w:szCs w:val="24"/>
          <w:lang w:eastAsia="sk-SK"/>
        </w:rPr>
        <w:t>.</w:t>
      </w:r>
    </w:p>
    <w:p w14:paraId="413F94A1" w14:textId="1D280222" w:rsidR="005523EE" w:rsidRDefault="005240F8" w:rsidP="00BC205C">
      <w:pPr>
        <w:pStyle w:val="Odsekzoznamu"/>
        <w:keepNext/>
        <w:keepLines/>
        <w:numPr>
          <w:ilvl w:val="0"/>
          <w:numId w:val="5"/>
        </w:numPr>
        <w:spacing w:before="120" w:after="6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240F8">
        <w:rPr>
          <w:rFonts w:ascii="Times New Roman" w:hAnsi="Times New Roman"/>
          <w:sz w:val="24"/>
          <w:szCs w:val="24"/>
          <w:lang w:eastAsia="sk-SK"/>
        </w:rPr>
        <w:t xml:space="preserve">§ 5 </w:t>
      </w:r>
      <w:r w:rsidR="005523EE">
        <w:rPr>
          <w:rFonts w:ascii="Times New Roman" w:hAnsi="Times New Roman"/>
          <w:sz w:val="24"/>
          <w:szCs w:val="24"/>
          <w:lang w:eastAsia="sk-SK"/>
        </w:rPr>
        <w:t>vrátane nadpisu nad paragrafom znie:</w:t>
      </w:r>
    </w:p>
    <w:p w14:paraId="5120808B" w14:textId="45B20B87" w:rsidR="005240F8" w:rsidRDefault="005523EE" w:rsidP="00BC205C">
      <w:pPr>
        <w:keepNext/>
        <w:keepLines/>
        <w:spacing w:before="60" w:after="60" w:line="240" w:lineRule="auto"/>
        <w:ind w:left="425" w:hanging="425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2C0C2B">
        <w:rPr>
          <w:rFonts w:ascii="Times New Roman" w:hAnsi="Times New Roman"/>
          <w:sz w:val="24"/>
          <w:szCs w:val="24"/>
          <w:lang w:eastAsia="sk-SK"/>
        </w:rPr>
        <w:t>„</w:t>
      </w:r>
      <w:r w:rsidR="00552DB8">
        <w:rPr>
          <w:rFonts w:ascii="Times New Roman" w:hAnsi="Times New Roman"/>
          <w:sz w:val="24"/>
          <w:szCs w:val="24"/>
          <w:lang w:eastAsia="sk-SK"/>
        </w:rPr>
        <w:t>Správa</w:t>
      </w:r>
      <w:r w:rsidR="00F50B92">
        <w:rPr>
          <w:rFonts w:ascii="Times New Roman" w:hAnsi="Times New Roman"/>
          <w:sz w:val="24"/>
          <w:szCs w:val="24"/>
          <w:lang w:eastAsia="sk-SK"/>
        </w:rPr>
        <w:t xml:space="preserve"> o výsledkoch kontrol</w:t>
      </w:r>
    </w:p>
    <w:p w14:paraId="0DD91DE2" w14:textId="60E55B44" w:rsidR="005523EE" w:rsidRDefault="005523EE" w:rsidP="00BC205C">
      <w:pPr>
        <w:keepNext/>
        <w:keepLines/>
        <w:spacing w:before="60" w:after="60" w:line="240" w:lineRule="auto"/>
        <w:ind w:left="425" w:hanging="425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§ 5</w:t>
      </w:r>
    </w:p>
    <w:p w14:paraId="66F02737" w14:textId="0B4F9D68" w:rsidR="005240F8" w:rsidRDefault="005240F8" w:rsidP="00BC205C">
      <w:pPr>
        <w:keepNext/>
        <w:keepLines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5240F8">
        <w:rPr>
          <w:rFonts w:ascii="Times New Roman" w:hAnsi="Times New Roman"/>
          <w:sz w:val="24"/>
          <w:szCs w:val="24"/>
          <w:lang w:eastAsia="sk-SK"/>
        </w:rPr>
        <w:t>Správa</w:t>
      </w:r>
      <w:r w:rsidR="00AD3263">
        <w:rPr>
          <w:rFonts w:ascii="Times New Roman" w:hAnsi="Times New Roman"/>
          <w:sz w:val="24"/>
          <w:szCs w:val="24"/>
          <w:lang w:eastAsia="sk-SK"/>
        </w:rPr>
        <w:t>,</w:t>
      </w:r>
      <w:r w:rsidR="001E01F5">
        <w:rPr>
          <w:rFonts w:ascii="Times New Roman" w:hAnsi="Times New Roman"/>
          <w:sz w:val="24"/>
          <w:szCs w:val="24"/>
          <w:lang w:eastAsia="sk-SK"/>
        </w:rPr>
        <w:t xml:space="preserve"> ktorá sa predkladá Eur</w:t>
      </w:r>
      <w:r w:rsidR="00F63E53">
        <w:rPr>
          <w:rFonts w:ascii="Times New Roman" w:hAnsi="Times New Roman"/>
          <w:sz w:val="24"/>
          <w:szCs w:val="24"/>
          <w:lang w:eastAsia="sk-SK"/>
        </w:rPr>
        <w:t>ópskej komisii</w:t>
      </w:r>
      <w:r w:rsidR="00B72154">
        <w:rPr>
          <w:rFonts w:ascii="Times New Roman" w:hAnsi="Times New Roman"/>
          <w:sz w:val="24"/>
          <w:szCs w:val="24"/>
          <w:lang w:eastAsia="sk-SK"/>
        </w:rPr>
        <w:t>,</w:t>
      </w:r>
      <w:r w:rsidR="00AD3263" w:rsidRPr="00AD3263">
        <w:rPr>
          <w:rFonts w:ascii="Times New Roman" w:hAnsi="Times New Roman"/>
          <w:sz w:val="24"/>
          <w:szCs w:val="24"/>
          <w:vertAlign w:val="superscript"/>
          <w:lang w:eastAsia="sk-SK"/>
        </w:rPr>
        <w:t>2a)</w:t>
      </w:r>
      <w:r w:rsidR="001E01F5">
        <w:rPr>
          <w:rFonts w:ascii="Times New Roman" w:hAnsi="Times New Roman"/>
          <w:sz w:val="24"/>
          <w:szCs w:val="24"/>
          <w:lang w:eastAsia="sk-SK"/>
        </w:rPr>
        <w:t xml:space="preserve"> obsahuje</w:t>
      </w:r>
      <w:r w:rsidR="00552DB8">
        <w:rPr>
          <w:rFonts w:ascii="Times New Roman" w:hAnsi="Times New Roman"/>
          <w:sz w:val="24"/>
          <w:szCs w:val="24"/>
          <w:lang w:eastAsia="sk-SK"/>
        </w:rPr>
        <w:t xml:space="preserve"> výsledky kontrol vykonaných </w:t>
      </w:r>
      <w:r w:rsidR="0007442D">
        <w:rPr>
          <w:rFonts w:ascii="Times New Roman" w:hAnsi="Times New Roman"/>
          <w:sz w:val="24"/>
          <w:szCs w:val="24"/>
          <w:lang w:eastAsia="sk-SK"/>
        </w:rPr>
        <w:t>zodpovednými orgánmi</w:t>
      </w:r>
      <w:r w:rsidR="00F63E53">
        <w:rPr>
          <w:rFonts w:ascii="Times New Roman" w:hAnsi="Times New Roman"/>
          <w:sz w:val="24"/>
          <w:szCs w:val="24"/>
          <w:lang w:eastAsia="sk-SK"/>
        </w:rPr>
        <w:t xml:space="preserve"> v</w:t>
      </w:r>
      <w:r w:rsidRPr="005240F8">
        <w:rPr>
          <w:rFonts w:ascii="Times New Roman" w:hAnsi="Times New Roman"/>
          <w:sz w:val="24"/>
          <w:szCs w:val="24"/>
          <w:lang w:eastAsia="sk-SK"/>
        </w:rPr>
        <w:t xml:space="preserve"> oblasti ochrany zvierat chovaných na farmárske účely na území Slovenskej republiky</w:t>
      </w:r>
      <w:r w:rsidR="00040E63">
        <w:rPr>
          <w:rFonts w:ascii="Times New Roman" w:hAnsi="Times New Roman"/>
          <w:sz w:val="24"/>
          <w:szCs w:val="24"/>
          <w:lang w:eastAsia="sk-SK"/>
        </w:rPr>
        <w:t>.</w:t>
      </w:r>
      <w:r w:rsidR="00552DB8">
        <w:rPr>
          <w:rFonts w:ascii="Times New Roman" w:hAnsi="Times New Roman"/>
          <w:sz w:val="24"/>
          <w:szCs w:val="24"/>
          <w:lang w:eastAsia="sk-SK"/>
        </w:rPr>
        <w:t>“.</w:t>
      </w:r>
    </w:p>
    <w:p w14:paraId="4EA720C9" w14:textId="789EE3B8" w:rsidR="005240F8" w:rsidRPr="005240F8" w:rsidRDefault="005240F8" w:rsidP="00BC205C">
      <w:pPr>
        <w:keepNext/>
        <w:keepLines/>
        <w:spacing w:before="60" w:after="60" w:line="240" w:lineRule="auto"/>
        <w:ind w:left="425" w:firstLine="142"/>
        <w:jc w:val="both"/>
        <w:rPr>
          <w:rFonts w:ascii="Times New Roman" w:hAnsi="Times New Roman"/>
          <w:sz w:val="24"/>
          <w:szCs w:val="24"/>
          <w:lang w:eastAsia="sk-SK"/>
        </w:rPr>
      </w:pPr>
      <w:r w:rsidRPr="005240F8">
        <w:rPr>
          <w:rFonts w:ascii="Times New Roman" w:hAnsi="Times New Roman"/>
          <w:sz w:val="24"/>
          <w:szCs w:val="24"/>
          <w:lang w:eastAsia="sk-SK"/>
        </w:rPr>
        <w:t>Poznámk</w:t>
      </w:r>
      <w:r w:rsidR="00AD3263">
        <w:rPr>
          <w:rFonts w:ascii="Times New Roman" w:hAnsi="Times New Roman"/>
          <w:sz w:val="24"/>
          <w:szCs w:val="24"/>
          <w:lang w:eastAsia="sk-SK"/>
        </w:rPr>
        <w:t>a</w:t>
      </w:r>
      <w:r w:rsidRPr="005240F8">
        <w:rPr>
          <w:rFonts w:ascii="Times New Roman" w:hAnsi="Times New Roman"/>
          <w:sz w:val="24"/>
          <w:szCs w:val="24"/>
          <w:lang w:eastAsia="sk-SK"/>
        </w:rPr>
        <w:t xml:space="preserve"> pod čiarou k odkaz</w:t>
      </w:r>
      <w:r w:rsidR="00AD3263">
        <w:rPr>
          <w:rFonts w:ascii="Times New Roman" w:hAnsi="Times New Roman"/>
          <w:sz w:val="24"/>
          <w:szCs w:val="24"/>
          <w:lang w:eastAsia="sk-SK"/>
        </w:rPr>
        <w:t>u</w:t>
      </w:r>
      <w:r w:rsidRPr="005240F8">
        <w:rPr>
          <w:rFonts w:ascii="Times New Roman" w:hAnsi="Times New Roman"/>
          <w:sz w:val="24"/>
          <w:szCs w:val="24"/>
          <w:lang w:eastAsia="sk-SK"/>
        </w:rPr>
        <w:t xml:space="preserve"> 2a zn</w:t>
      </w:r>
      <w:r w:rsidR="00AD3263">
        <w:rPr>
          <w:rFonts w:ascii="Times New Roman" w:hAnsi="Times New Roman"/>
          <w:sz w:val="24"/>
          <w:szCs w:val="24"/>
          <w:lang w:eastAsia="sk-SK"/>
        </w:rPr>
        <w:t>i</w:t>
      </w:r>
      <w:r w:rsidRPr="005240F8">
        <w:rPr>
          <w:rFonts w:ascii="Times New Roman" w:hAnsi="Times New Roman"/>
          <w:sz w:val="24"/>
          <w:szCs w:val="24"/>
          <w:lang w:eastAsia="sk-SK"/>
        </w:rPr>
        <w:t>e:</w:t>
      </w:r>
    </w:p>
    <w:p w14:paraId="0292F5E5" w14:textId="77777777" w:rsidR="00AD3263" w:rsidRDefault="005240F8" w:rsidP="00BC205C">
      <w:pPr>
        <w:keepNext/>
        <w:keepLines/>
        <w:spacing w:before="60" w:after="6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5240F8">
        <w:rPr>
          <w:rFonts w:ascii="Times New Roman" w:hAnsi="Times New Roman"/>
          <w:sz w:val="24"/>
          <w:szCs w:val="24"/>
          <w:lang w:eastAsia="sk-SK"/>
        </w:rPr>
        <w:t>„</w:t>
      </w:r>
      <w:r w:rsidRPr="005240F8">
        <w:rPr>
          <w:rFonts w:ascii="Times New Roman" w:hAnsi="Times New Roman"/>
          <w:sz w:val="24"/>
          <w:szCs w:val="24"/>
          <w:vertAlign w:val="superscript"/>
          <w:lang w:eastAsia="sk-SK"/>
        </w:rPr>
        <w:t>2a</w:t>
      </w:r>
      <w:r w:rsidRPr="005240F8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040E63" w:rsidRPr="004B0459">
        <w:rPr>
          <w:rFonts w:ascii="Times New Roman" w:hAnsi="Times New Roman"/>
          <w:sz w:val="24"/>
          <w:szCs w:val="24"/>
          <w:lang w:eastAsia="sk-SK"/>
        </w:rPr>
        <w:t>Čl. 8</w:t>
      </w:r>
      <w:r w:rsidR="00040E63" w:rsidRPr="005240F8">
        <w:rPr>
          <w:rFonts w:ascii="Times New Roman" w:hAnsi="Times New Roman"/>
          <w:sz w:val="24"/>
          <w:szCs w:val="24"/>
          <w:lang w:eastAsia="sk-SK"/>
        </w:rPr>
        <w:t xml:space="preserve"> rozhodnutia Komisie zo 14. novembra 2006 o minimálnych požiadavkách na zber informácií počas kontrol miest produkcie, na ktorých sa určité zvieratá chovajú na hospodárske účely (2006/778/ES) (Ú. v. EÚ L 314, 15.11.2006) v platnom znení</w:t>
      </w:r>
      <w:r w:rsidR="00040E63">
        <w:rPr>
          <w:rFonts w:ascii="Times New Roman" w:hAnsi="Times New Roman"/>
          <w:sz w:val="24"/>
          <w:szCs w:val="24"/>
          <w:lang w:eastAsia="sk-SK"/>
        </w:rPr>
        <w:t>.</w:t>
      </w:r>
    </w:p>
    <w:p w14:paraId="3D4A3F52" w14:textId="5AF002F8" w:rsidR="00541473" w:rsidRDefault="00AD3263" w:rsidP="00BC205C">
      <w:pPr>
        <w:keepNext/>
        <w:keepLines/>
        <w:spacing w:before="60" w:after="60" w:line="240" w:lineRule="auto"/>
        <w:ind w:left="85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§ 6 ods. 2 písm. y) z</w:t>
      </w:r>
      <w:r w:rsidRPr="005240F8">
        <w:rPr>
          <w:rFonts w:ascii="Times New Roman" w:hAnsi="Times New Roman"/>
          <w:sz w:val="24"/>
          <w:szCs w:val="24"/>
          <w:lang w:eastAsia="sk-SK"/>
        </w:rPr>
        <w:t>ákon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5240F8">
        <w:rPr>
          <w:rFonts w:ascii="Times New Roman" w:hAnsi="Times New Roman"/>
          <w:sz w:val="24"/>
          <w:szCs w:val="24"/>
          <w:lang w:eastAsia="sk-SK"/>
        </w:rPr>
        <w:t xml:space="preserve"> č. 39/2007 Z. z. o veterinárnej starostlivosti v znení neskorších predpisov.</w: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14:paraId="2628AD2C" w14:textId="77777777" w:rsidR="00BC205C" w:rsidRDefault="000A0133" w:rsidP="00BC205C">
      <w:pPr>
        <w:pStyle w:val="Odsekzoznamu"/>
        <w:keepNext/>
        <w:keepLines/>
        <w:numPr>
          <w:ilvl w:val="0"/>
          <w:numId w:val="5"/>
        </w:numPr>
        <w:spacing w:before="120" w:after="6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C205C">
        <w:rPr>
          <w:rFonts w:ascii="Times New Roman" w:hAnsi="Times New Roman"/>
          <w:sz w:val="24"/>
          <w:szCs w:val="24"/>
          <w:lang w:eastAsia="sk-SK"/>
        </w:rPr>
        <w:t>§ 6 sa vypúšťa.</w:t>
      </w:r>
    </w:p>
    <w:p w14:paraId="42621321" w14:textId="3A71A5A1" w:rsidR="00B40748" w:rsidRPr="00BC205C" w:rsidRDefault="00B40748" w:rsidP="00BC205C">
      <w:pPr>
        <w:pStyle w:val="Odsekzoznamu"/>
        <w:keepNext/>
        <w:keepLines/>
        <w:numPr>
          <w:ilvl w:val="0"/>
          <w:numId w:val="5"/>
        </w:numPr>
        <w:spacing w:before="120" w:after="6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C205C">
        <w:rPr>
          <w:rFonts w:ascii="Times New Roman" w:hAnsi="Times New Roman"/>
          <w:sz w:val="24"/>
          <w:szCs w:val="24"/>
          <w:lang w:eastAsia="sk-SK"/>
        </w:rPr>
        <w:t xml:space="preserve">V § 7 </w:t>
      </w:r>
      <w:r w:rsidR="00E33AC3" w:rsidRPr="00BC205C">
        <w:rPr>
          <w:rFonts w:ascii="Times New Roman" w:hAnsi="Times New Roman"/>
          <w:sz w:val="24"/>
          <w:szCs w:val="24"/>
          <w:lang w:eastAsia="sk-SK"/>
        </w:rPr>
        <w:t>sa vypúšťa prvá veta</w:t>
      </w:r>
      <w:r w:rsidR="00C17FBD" w:rsidRPr="00BC205C">
        <w:rPr>
          <w:rFonts w:ascii="Times New Roman" w:hAnsi="Times New Roman"/>
          <w:sz w:val="24"/>
          <w:szCs w:val="24"/>
          <w:lang w:eastAsia="sk-SK"/>
        </w:rPr>
        <w:t>. Zároveň sa</w:t>
      </w:r>
      <w:r w:rsidR="00552DB8" w:rsidRPr="00BC205C">
        <w:rPr>
          <w:rFonts w:ascii="Times New Roman" w:hAnsi="Times New Roman"/>
          <w:sz w:val="24"/>
          <w:szCs w:val="24"/>
          <w:lang w:eastAsia="sk-SK"/>
        </w:rPr>
        <w:t> </w:t>
      </w:r>
      <w:r w:rsidR="00C83F14" w:rsidRPr="00BC205C">
        <w:rPr>
          <w:rFonts w:ascii="Times New Roman" w:hAnsi="Times New Roman"/>
          <w:sz w:val="24"/>
          <w:szCs w:val="24"/>
          <w:lang w:eastAsia="sk-SK"/>
        </w:rPr>
        <w:t>slová</w:t>
      </w:r>
      <w:r w:rsidR="00552DB8" w:rsidRPr="00BC205C">
        <w:rPr>
          <w:rFonts w:ascii="Times New Roman" w:hAnsi="Times New Roman"/>
          <w:sz w:val="24"/>
          <w:szCs w:val="24"/>
          <w:lang w:eastAsia="sk-SK"/>
        </w:rPr>
        <w:t xml:space="preserve"> „Hlásenie musí obsahovať najmä údaje“ nahrádzajú slovami „Hlásenie</w:t>
      </w:r>
      <w:r w:rsidR="00C83F14" w:rsidRPr="00BC205C">
        <w:rPr>
          <w:rFonts w:ascii="Times New Roman" w:hAnsi="Times New Roman"/>
          <w:sz w:val="24"/>
          <w:szCs w:val="24"/>
          <w:vertAlign w:val="superscript"/>
          <w:lang w:eastAsia="sk-SK"/>
        </w:rPr>
        <w:t>2</w:t>
      </w:r>
      <w:r w:rsidR="00B93D64">
        <w:rPr>
          <w:rFonts w:ascii="Times New Roman" w:hAnsi="Times New Roman"/>
          <w:sz w:val="24"/>
          <w:szCs w:val="24"/>
          <w:vertAlign w:val="superscript"/>
          <w:lang w:eastAsia="sk-SK"/>
        </w:rPr>
        <w:t>b</w:t>
      </w:r>
      <w:r w:rsidR="00C83F14" w:rsidRPr="00BC205C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552DB8" w:rsidRPr="00BC205C">
        <w:rPr>
          <w:rFonts w:ascii="Times New Roman" w:hAnsi="Times New Roman"/>
          <w:sz w:val="24"/>
          <w:szCs w:val="24"/>
          <w:lang w:eastAsia="sk-SK"/>
        </w:rPr>
        <w:t>obsahuje údaje najmä o“</w:t>
      </w:r>
      <w:r w:rsidR="00C83F14" w:rsidRPr="00BC205C">
        <w:rPr>
          <w:rFonts w:ascii="Times New Roman" w:hAnsi="Times New Roman"/>
          <w:sz w:val="24"/>
          <w:szCs w:val="24"/>
          <w:lang w:eastAsia="sk-SK"/>
        </w:rPr>
        <w:t>.</w:t>
      </w:r>
    </w:p>
    <w:p w14:paraId="743A65C2" w14:textId="220FB50E" w:rsidR="00B40748" w:rsidRDefault="00C83F14" w:rsidP="00BC205C">
      <w:pPr>
        <w:keepNext/>
        <w:keepLines/>
        <w:spacing w:before="60" w:after="6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Poznámka pod čiarou k odkazu</w:t>
      </w:r>
      <w:r w:rsidR="00B40748">
        <w:rPr>
          <w:rFonts w:ascii="Times New Roman" w:hAnsi="Times New Roman"/>
          <w:sz w:val="24"/>
          <w:szCs w:val="24"/>
          <w:lang w:eastAsia="sk-SK"/>
        </w:rPr>
        <w:t xml:space="preserve"> 2</w:t>
      </w:r>
      <w:r w:rsidR="00B93D64">
        <w:rPr>
          <w:rFonts w:ascii="Times New Roman" w:hAnsi="Times New Roman"/>
          <w:sz w:val="24"/>
          <w:szCs w:val="24"/>
          <w:lang w:eastAsia="sk-SK"/>
        </w:rPr>
        <w:t>b</w:t>
      </w:r>
      <w:r>
        <w:rPr>
          <w:rFonts w:ascii="Times New Roman" w:hAnsi="Times New Roman"/>
          <w:sz w:val="24"/>
          <w:szCs w:val="24"/>
          <w:lang w:eastAsia="sk-SK"/>
        </w:rPr>
        <w:t xml:space="preserve"> znie</w:t>
      </w:r>
      <w:r w:rsidR="00B40748">
        <w:rPr>
          <w:rFonts w:ascii="Times New Roman" w:hAnsi="Times New Roman"/>
          <w:sz w:val="24"/>
          <w:szCs w:val="24"/>
          <w:lang w:eastAsia="sk-SK"/>
        </w:rPr>
        <w:t>:</w:t>
      </w:r>
    </w:p>
    <w:p w14:paraId="063BA4A5" w14:textId="59BB46AB" w:rsidR="00B40748" w:rsidRDefault="00B40748" w:rsidP="00BC205C">
      <w:pPr>
        <w:keepNext/>
        <w:keepLines/>
        <w:spacing w:before="60" w:after="60" w:line="240" w:lineRule="auto"/>
        <w:ind w:left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1B349C">
        <w:rPr>
          <w:rFonts w:ascii="Times New Roman" w:hAnsi="Times New Roman"/>
          <w:sz w:val="24"/>
          <w:szCs w:val="24"/>
          <w:lang w:eastAsia="sk-SK"/>
        </w:rPr>
        <w:t>„</w:t>
      </w:r>
      <w:r w:rsidRPr="001B349C">
        <w:rPr>
          <w:rFonts w:ascii="Times New Roman" w:hAnsi="Times New Roman"/>
          <w:sz w:val="24"/>
          <w:szCs w:val="24"/>
          <w:vertAlign w:val="superscript"/>
          <w:lang w:eastAsia="sk-SK"/>
        </w:rPr>
        <w:t>2</w:t>
      </w:r>
      <w:r w:rsidR="00B93D64">
        <w:rPr>
          <w:rFonts w:ascii="Times New Roman" w:hAnsi="Times New Roman"/>
          <w:sz w:val="24"/>
          <w:szCs w:val="24"/>
          <w:vertAlign w:val="superscript"/>
          <w:lang w:eastAsia="sk-SK"/>
        </w:rPr>
        <w:t>b</w:t>
      </w:r>
      <w:r w:rsidR="00C83F14">
        <w:rPr>
          <w:rFonts w:ascii="Times New Roman" w:hAnsi="Times New Roman"/>
          <w:sz w:val="24"/>
          <w:szCs w:val="24"/>
          <w:lang w:eastAsia="sk-SK"/>
        </w:rPr>
        <w:t>) § 8 ods.</w:t>
      </w:r>
      <w:r>
        <w:rPr>
          <w:rFonts w:ascii="Times New Roman" w:hAnsi="Times New Roman"/>
          <w:sz w:val="24"/>
          <w:szCs w:val="24"/>
          <w:lang w:eastAsia="sk-SK"/>
        </w:rPr>
        <w:t xml:space="preserve"> 3 písm. l) zákona č. 39/2007 Z. </w:t>
      </w:r>
      <w:r w:rsidR="00C83F14">
        <w:rPr>
          <w:rFonts w:ascii="Times New Roman" w:hAnsi="Times New Roman"/>
          <w:sz w:val="24"/>
          <w:szCs w:val="24"/>
          <w:lang w:eastAsia="sk-SK"/>
        </w:rPr>
        <w:t>z. v znení neskorších predpisov</w:t>
      </w:r>
      <w:r>
        <w:rPr>
          <w:rFonts w:ascii="Times New Roman" w:hAnsi="Times New Roman"/>
          <w:sz w:val="24"/>
          <w:szCs w:val="24"/>
          <w:lang w:eastAsia="sk-SK"/>
        </w:rPr>
        <w:t>.</w:t>
      </w:r>
      <w:bookmarkStart w:id="0" w:name="_GoBack"/>
      <w:r>
        <w:rPr>
          <w:rFonts w:ascii="Times New Roman" w:hAnsi="Times New Roman"/>
          <w:sz w:val="24"/>
          <w:szCs w:val="24"/>
          <w:lang w:eastAsia="sk-SK"/>
        </w:rPr>
        <w:t>“</w:t>
      </w:r>
      <w:bookmarkEnd w:id="0"/>
      <w:r>
        <w:rPr>
          <w:rFonts w:ascii="Times New Roman" w:hAnsi="Times New Roman"/>
          <w:sz w:val="24"/>
          <w:szCs w:val="24"/>
          <w:lang w:eastAsia="sk-SK"/>
        </w:rPr>
        <w:t>.</w:t>
      </w:r>
    </w:p>
    <w:p w14:paraId="773DDC12" w14:textId="77777777" w:rsidR="00BC205C" w:rsidRDefault="00BC205C" w:rsidP="00BC205C">
      <w:pPr>
        <w:pStyle w:val="Odsekzoznamu"/>
        <w:keepNext/>
        <w:keepLines/>
        <w:spacing w:before="120" w:after="6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787F5B4" w14:textId="3532C1B4" w:rsidR="00B40748" w:rsidRDefault="00C17FBD" w:rsidP="00BC205C">
      <w:pPr>
        <w:pStyle w:val="Odsekzoznamu"/>
        <w:keepNext/>
        <w:keepLines/>
        <w:numPr>
          <w:ilvl w:val="0"/>
          <w:numId w:val="5"/>
        </w:numPr>
        <w:spacing w:before="120" w:after="6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P</w:t>
      </w:r>
      <w:r w:rsidR="00B40748">
        <w:rPr>
          <w:rFonts w:ascii="Times New Roman" w:hAnsi="Times New Roman"/>
          <w:sz w:val="24"/>
          <w:szCs w:val="24"/>
          <w:lang w:eastAsia="sk-SK"/>
        </w:rPr>
        <w:t>oznámka pod čiarou k odkazu 3 znie:</w:t>
      </w:r>
    </w:p>
    <w:p w14:paraId="7BF1D9E4" w14:textId="49340E4C" w:rsidR="00B40748" w:rsidRPr="000A0133" w:rsidRDefault="00B40748" w:rsidP="00BC205C">
      <w:pPr>
        <w:keepNext/>
        <w:keepLines/>
        <w:spacing w:before="60" w:after="6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1A0686">
        <w:rPr>
          <w:rFonts w:ascii="Times New Roman" w:hAnsi="Times New Roman"/>
          <w:sz w:val="24"/>
          <w:szCs w:val="24"/>
          <w:lang w:eastAsia="sk-SK"/>
        </w:rPr>
        <w:t>„</w:t>
      </w:r>
      <w:r w:rsidRPr="001B349C">
        <w:rPr>
          <w:rFonts w:ascii="Times New Roman" w:hAnsi="Times New Roman"/>
          <w:sz w:val="24"/>
          <w:szCs w:val="24"/>
          <w:vertAlign w:val="superscript"/>
          <w:lang w:eastAsia="sk-SK"/>
        </w:rPr>
        <w:t>3</w:t>
      </w:r>
      <w:r>
        <w:rPr>
          <w:rFonts w:ascii="Times New Roman" w:hAnsi="Times New Roman"/>
          <w:sz w:val="24"/>
          <w:szCs w:val="24"/>
          <w:lang w:eastAsia="sk-SK"/>
        </w:rPr>
        <w:t>)</w:t>
      </w:r>
      <w:r>
        <w:t xml:space="preserve"> </w:t>
      </w:r>
      <w:r w:rsidRPr="008A6E45">
        <w:rPr>
          <w:rFonts w:ascii="Times New Roman" w:hAnsi="Times New Roman"/>
          <w:sz w:val="24"/>
          <w:szCs w:val="24"/>
          <w:lang w:eastAsia="sk-SK"/>
        </w:rPr>
        <w:t>Nariadenie vlády Slovenskej republiky</w:t>
      </w:r>
      <w:r>
        <w:rPr>
          <w:rFonts w:ascii="Times New Roman" w:hAnsi="Times New Roman"/>
          <w:sz w:val="24"/>
          <w:szCs w:val="24"/>
          <w:lang w:eastAsia="sk-SK"/>
        </w:rPr>
        <w:t xml:space="preserve"> č. 609/2008 Z. z.</w:t>
      </w:r>
      <w:r w:rsidRPr="008A6E45">
        <w:rPr>
          <w:rFonts w:ascii="Times New Roman" w:hAnsi="Times New Roman"/>
          <w:sz w:val="24"/>
          <w:szCs w:val="24"/>
          <w:lang w:eastAsia="sk-SK"/>
        </w:rPr>
        <w:t>, k</w:t>
      </w:r>
      <w:r>
        <w:rPr>
          <w:rFonts w:ascii="Times New Roman" w:hAnsi="Times New Roman"/>
          <w:sz w:val="24"/>
          <w:szCs w:val="24"/>
          <w:lang w:eastAsia="sk-SK"/>
        </w:rPr>
        <w:t xml:space="preserve">torým sa ustanovujú podrobnosti </w:t>
      </w:r>
      <w:r w:rsidRPr="008A6E45">
        <w:rPr>
          <w:rFonts w:ascii="Times New Roman" w:hAnsi="Times New Roman"/>
          <w:sz w:val="24"/>
          <w:szCs w:val="24"/>
          <w:lang w:eastAsia="sk-SK"/>
        </w:rPr>
        <w:t xml:space="preserve">o zákaze používania niektorých látok s hormonálnym alebo </w:t>
      </w:r>
      <w:proofErr w:type="spellStart"/>
      <w:r w:rsidRPr="008A6E45">
        <w:rPr>
          <w:rFonts w:ascii="Times New Roman" w:hAnsi="Times New Roman"/>
          <w:sz w:val="24"/>
          <w:szCs w:val="24"/>
          <w:lang w:eastAsia="sk-SK"/>
        </w:rPr>
        <w:t>tyreostatickým</w:t>
      </w:r>
      <w:proofErr w:type="spellEnd"/>
      <w:r w:rsidRPr="008A6E45">
        <w:rPr>
          <w:rFonts w:ascii="Times New Roman" w:hAnsi="Times New Roman"/>
          <w:sz w:val="24"/>
          <w:szCs w:val="24"/>
          <w:lang w:eastAsia="sk-SK"/>
        </w:rPr>
        <w:t xml:space="preserve"> účinkom a </w:t>
      </w:r>
      <w:proofErr w:type="spellStart"/>
      <w:r w:rsidRPr="008A6E45">
        <w:rPr>
          <w:rFonts w:ascii="Times New Roman" w:hAnsi="Times New Roman"/>
          <w:sz w:val="24"/>
          <w:szCs w:val="24"/>
          <w:lang w:eastAsia="sk-SK"/>
        </w:rPr>
        <w:t>beta-agonistických</w:t>
      </w:r>
      <w:proofErr w:type="spellEnd"/>
      <w:r w:rsidRPr="008A6E45">
        <w:rPr>
          <w:rFonts w:ascii="Times New Roman" w:hAnsi="Times New Roman"/>
          <w:sz w:val="24"/>
          <w:szCs w:val="24"/>
          <w:lang w:eastAsia="sk-SK"/>
        </w:rPr>
        <w:t xml:space="preserve"> látok v chove hospodárskych zvierat</w:t>
      </w:r>
      <w:r>
        <w:rPr>
          <w:rFonts w:ascii="Times New Roman" w:hAnsi="Times New Roman"/>
          <w:sz w:val="24"/>
          <w:szCs w:val="24"/>
          <w:lang w:eastAsia="sk-SK"/>
        </w:rPr>
        <w:t>.“.</w:t>
      </w:r>
    </w:p>
    <w:p w14:paraId="08F888B3" w14:textId="77777777" w:rsidR="00BC205C" w:rsidRDefault="00B40748" w:rsidP="00BC205C">
      <w:pPr>
        <w:pStyle w:val="Odsekzoznamu"/>
        <w:keepNext/>
        <w:keepLines/>
        <w:numPr>
          <w:ilvl w:val="0"/>
          <w:numId w:val="5"/>
        </w:numPr>
        <w:spacing w:before="120" w:after="6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§ 7 písm. </w:t>
      </w:r>
      <w:r w:rsidR="00992E9D">
        <w:rPr>
          <w:rFonts w:ascii="Times New Roman" w:hAnsi="Times New Roman"/>
          <w:sz w:val="24"/>
          <w:szCs w:val="24"/>
          <w:lang w:eastAsia="sk-SK"/>
        </w:rPr>
        <w:t>k</w:t>
      </w:r>
      <w:r>
        <w:rPr>
          <w:rFonts w:ascii="Times New Roman" w:hAnsi="Times New Roman"/>
          <w:sz w:val="24"/>
          <w:szCs w:val="24"/>
          <w:lang w:eastAsia="sk-SK"/>
        </w:rPr>
        <w:t>) a </w:t>
      </w:r>
      <w:r w:rsidR="00992E9D">
        <w:rPr>
          <w:rFonts w:ascii="Times New Roman" w:hAnsi="Times New Roman"/>
          <w:sz w:val="24"/>
          <w:szCs w:val="24"/>
          <w:lang w:eastAsia="sk-SK"/>
        </w:rPr>
        <w:t>l</w:t>
      </w:r>
      <w:r>
        <w:rPr>
          <w:rFonts w:ascii="Times New Roman" w:hAnsi="Times New Roman"/>
          <w:sz w:val="24"/>
          <w:szCs w:val="24"/>
          <w:lang w:eastAsia="sk-SK"/>
        </w:rPr>
        <w:t xml:space="preserve">) sa </w:t>
      </w:r>
      <w:r w:rsidR="00C17FBD">
        <w:rPr>
          <w:rFonts w:ascii="Times New Roman" w:hAnsi="Times New Roman"/>
          <w:sz w:val="24"/>
          <w:szCs w:val="24"/>
          <w:lang w:eastAsia="sk-SK"/>
        </w:rPr>
        <w:t>slová</w:t>
      </w:r>
      <w:r>
        <w:rPr>
          <w:rFonts w:ascii="Times New Roman" w:hAnsi="Times New Roman"/>
          <w:sz w:val="24"/>
          <w:szCs w:val="24"/>
          <w:lang w:eastAsia="sk-SK"/>
        </w:rPr>
        <w:t xml:space="preserve"> „</w:t>
      </w:r>
      <w:r w:rsidR="00C17FBD">
        <w:rPr>
          <w:rFonts w:ascii="Times New Roman" w:hAnsi="Times New Roman"/>
          <w:sz w:val="24"/>
          <w:szCs w:val="24"/>
          <w:lang w:eastAsia="sk-SK"/>
        </w:rPr>
        <w:t xml:space="preserve">prílohy č. </w:t>
      </w:r>
      <w:r w:rsidR="001A0686">
        <w:rPr>
          <w:rFonts w:ascii="Times New Roman" w:hAnsi="Times New Roman"/>
          <w:sz w:val="24"/>
          <w:szCs w:val="24"/>
          <w:lang w:eastAsia="sk-SK"/>
        </w:rPr>
        <w:t>2“ nahrádza</w:t>
      </w:r>
      <w:r w:rsidR="00C17FBD">
        <w:rPr>
          <w:rFonts w:ascii="Times New Roman" w:hAnsi="Times New Roman"/>
          <w:sz w:val="24"/>
          <w:szCs w:val="24"/>
          <w:lang w:eastAsia="sk-SK"/>
        </w:rPr>
        <w:t>jú</w:t>
      </w:r>
      <w:r w:rsidR="001A068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17FBD">
        <w:rPr>
          <w:rFonts w:ascii="Times New Roman" w:hAnsi="Times New Roman"/>
          <w:sz w:val="24"/>
          <w:szCs w:val="24"/>
          <w:lang w:eastAsia="sk-SK"/>
        </w:rPr>
        <w:t>slovami</w:t>
      </w:r>
      <w:r w:rsidR="001A0686">
        <w:rPr>
          <w:rFonts w:ascii="Times New Roman" w:hAnsi="Times New Roman"/>
          <w:sz w:val="24"/>
          <w:szCs w:val="24"/>
          <w:lang w:eastAsia="sk-SK"/>
        </w:rPr>
        <w:t xml:space="preserve">  „</w:t>
      </w:r>
      <w:r w:rsidR="00C17FBD">
        <w:rPr>
          <w:rFonts w:ascii="Times New Roman" w:hAnsi="Times New Roman"/>
          <w:sz w:val="24"/>
          <w:szCs w:val="24"/>
          <w:lang w:eastAsia="sk-SK"/>
        </w:rPr>
        <w:t xml:space="preserve">prílohy č. </w:t>
      </w:r>
      <w:r w:rsidR="001A0686">
        <w:rPr>
          <w:rFonts w:ascii="Times New Roman" w:hAnsi="Times New Roman"/>
          <w:sz w:val="24"/>
          <w:szCs w:val="24"/>
          <w:lang w:eastAsia="sk-SK"/>
        </w:rPr>
        <w:t>1“.</w:t>
      </w:r>
    </w:p>
    <w:p w14:paraId="0366632E" w14:textId="1AC03EB9" w:rsidR="00BF778A" w:rsidRPr="00BC205C" w:rsidRDefault="00BF778A" w:rsidP="00BC205C">
      <w:pPr>
        <w:pStyle w:val="Odsekzoznamu"/>
        <w:keepNext/>
        <w:keepLines/>
        <w:numPr>
          <w:ilvl w:val="0"/>
          <w:numId w:val="5"/>
        </w:numPr>
        <w:spacing w:before="120" w:after="6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C205C">
        <w:rPr>
          <w:rFonts w:ascii="Times New Roman" w:hAnsi="Times New Roman"/>
          <w:sz w:val="24"/>
          <w:szCs w:val="24"/>
          <w:lang w:eastAsia="sk-SK"/>
        </w:rPr>
        <w:t>§ 8 vrátane nadpisu znie:</w:t>
      </w:r>
    </w:p>
    <w:p w14:paraId="4AE48B42" w14:textId="4A1244ED" w:rsidR="001F4C8C" w:rsidRPr="001F4C8C" w:rsidRDefault="00BF778A" w:rsidP="00BC205C">
      <w:pPr>
        <w:keepNext/>
        <w:keepLines/>
        <w:spacing w:before="60" w:after="60" w:line="240" w:lineRule="auto"/>
        <w:ind w:left="425" w:hanging="425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="001F4C8C" w:rsidRPr="001F4C8C">
        <w:rPr>
          <w:rFonts w:ascii="Times New Roman" w:hAnsi="Times New Roman"/>
          <w:sz w:val="24"/>
          <w:szCs w:val="24"/>
          <w:lang w:eastAsia="sk-SK"/>
        </w:rPr>
        <w:t>§ 8</w:t>
      </w:r>
    </w:p>
    <w:p w14:paraId="3CBF4FB3" w14:textId="5785ECBE" w:rsidR="001F4C8C" w:rsidRDefault="00486B6B" w:rsidP="00BC205C">
      <w:pPr>
        <w:keepNext/>
        <w:keepLines/>
        <w:spacing w:before="60" w:after="60" w:line="240" w:lineRule="auto"/>
        <w:ind w:left="425" w:hanging="425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Súčinnosť pri výkone kontroly</w:t>
      </w:r>
    </w:p>
    <w:p w14:paraId="1260D43B" w14:textId="54479C6D" w:rsidR="00F052FF" w:rsidRDefault="00816D19" w:rsidP="00BC205C">
      <w:pPr>
        <w:keepNext/>
        <w:keepLines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Pri kontrole uplatňovania tohto nariadenia vlády a pri výkone kontroly na mieste, ktorej predmetom je výkon kontroly podľa tohto nariadenia vlády, sa v</w:t>
      </w:r>
      <w:r w:rsidR="00406EF2">
        <w:rPr>
          <w:rFonts w:ascii="Times New Roman" w:hAnsi="Times New Roman"/>
          <w:sz w:val="24"/>
          <w:szCs w:val="24"/>
          <w:lang w:eastAsia="sk-SK"/>
        </w:rPr>
        <w:t>eterinárnym odborníkom</w:t>
      </w:r>
      <w:r w:rsidR="00E66C1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F4C8C" w:rsidRPr="001F4C8C">
        <w:rPr>
          <w:rFonts w:ascii="Times New Roman" w:hAnsi="Times New Roman"/>
          <w:sz w:val="24"/>
          <w:szCs w:val="24"/>
          <w:lang w:eastAsia="sk-SK"/>
        </w:rPr>
        <w:t>Európskej komisie</w:t>
      </w:r>
      <w:r w:rsidR="00F052F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poskytuje súčinnosť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4) </w:t>
      </w:r>
      <w:r w:rsidR="001F4C8C" w:rsidRPr="001F4C8C">
        <w:rPr>
          <w:rFonts w:ascii="Times New Roman" w:hAnsi="Times New Roman"/>
          <w:sz w:val="24"/>
          <w:szCs w:val="24"/>
          <w:lang w:eastAsia="sk-SK"/>
        </w:rPr>
        <w:t>v sp</w:t>
      </w:r>
      <w:r w:rsidR="00BF778A">
        <w:rPr>
          <w:rFonts w:ascii="Times New Roman" w:hAnsi="Times New Roman"/>
          <w:sz w:val="24"/>
          <w:szCs w:val="24"/>
          <w:lang w:eastAsia="sk-SK"/>
        </w:rPr>
        <w:t>olupráci so zodpovedným</w:t>
      </w:r>
      <w:r w:rsidR="00B40748">
        <w:rPr>
          <w:rFonts w:ascii="Times New Roman" w:hAnsi="Times New Roman"/>
          <w:sz w:val="24"/>
          <w:szCs w:val="24"/>
          <w:lang w:eastAsia="sk-SK"/>
        </w:rPr>
        <w:t>i</w:t>
      </w:r>
      <w:r w:rsidR="00BF778A">
        <w:rPr>
          <w:rFonts w:ascii="Times New Roman" w:hAnsi="Times New Roman"/>
          <w:sz w:val="24"/>
          <w:szCs w:val="24"/>
          <w:lang w:eastAsia="sk-SK"/>
        </w:rPr>
        <w:t xml:space="preserve"> orgán</w:t>
      </w:r>
      <w:r w:rsidR="00B40748">
        <w:rPr>
          <w:rFonts w:ascii="Times New Roman" w:hAnsi="Times New Roman"/>
          <w:sz w:val="24"/>
          <w:szCs w:val="24"/>
          <w:lang w:eastAsia="sk-SK"/>
        </w:rPr>
        <w:t>mi</w:t>
      </w:r>
      <w:r w:rsidR="00F052FF">
        <w:rPr>
          <w:rFonts w:ascii="Times New Roman" w:hAnsi="Times New Roman"/>
          <w:sz w:val="24"/>
          <w:szCs w:val="24"/>
          <w:lang w:eastAsia="sk-SK"/>
        </w:rPr>
        <w:t>.</w:t>
      </w:r>
      <w:r w:rsidR="00D479EC">
        <w:rPr>
          <w:rFonts w:ascii="Times New Roman" w:hAnsi="Times New Roman"/>
          <w:sz w:val="24"/>
          <w:szCs w:val="24"/>
          <w:lang w:eastAsia="sk-SK"/>
        </w:rPr>
        <w:t>“</w:t>
      </w:r>
      <w:r w:rsidR="00D05F3B">
        <w:rPr>
          <w:rFonts w:ascii="Times New Roman" w:hAnsi="Times New Roman"/>
          <w:sz w:val="24"/>
          <w:szCs w:val="24"/>
          <w:lang w:eastAsia="sk-SK"/>
        </w:rPr>
        <w:t>.</w:t>
      </w:r>
    </w:p>
    <w:p w14:paraId="27BA8997" w14:textId="5D06D05A" w:rsidR="00F052FF" w:rsidRDefault="00F052FF" w:rsidP="00BC205C">
      <w:pPr>
        <w:keepNext/>
        <w:keepLines/>
        <w:spacing w:before="60" w:after="6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Poznámka pod čiarou k odkazu 4 znie:</w:t>
      </w:r>
    </w:p>
    <w:p w14:paraId="7226FEB8" w14:textId="1032E7BA" w:rsidR="00F052FF" w:rsidRPr="001F4C8C" w:rsidRDefault="00F052FF" w:rsidP="00BC205C">
      <w:pPr>
        <w:keepNext/>
        <w:keepLines/>
        <w:spacing w:before="60" w:after="6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Pr="00BF778A">
        <w:rPr>
          <w:rFonts w:ascii="Times New Roman" w:hAnsi="Times New Roman"/>
          <w:sz w:val="24"/>
          <w:szCs w:val="24"/>
          <w:vertAlign w:val="superscript"/>
          <w:lang w:eastAsia="sk-SK"/>
        </w:rPr>
        <w:t>4</w:t>
      </w:r>
      <w:r>
        <w:rPr>
          <w:rFonts w:ascii="Times New Roman" w:hAnsi="Times New Roman"/>
          <w:sz w:val="24"/>
          <w:szCs w:val="24"/>
          <w:lang w:eastAsia="sk-SK"/>
        </w:rPr>
        <w:t>) § 16 ods. 6 zákona č. 39/2007 Z. z. v znení neskorších predpisov.“</w:t>
      </w:r>
      <w:r w:rsidR="00B40748">
        <w:rPr>
          <w:rFonts w:ascii="Times New Roman" w:hAnsi="Times New Roman"/>
          <w:sz w:val="24"/>
          <w:szCs w:val="24"/>
          <w:lang w:eastAsia="sk-SK"/>
        </w:rPr>
        <w:t>.</w:t>
      </w:r>
    </w:p>
    <w:p w14:paraId="25FB9BCE" w14:textId="511B90BB" w:rsidR="005240F8" w:rsidRPr="00BC205C" w:rsidRDefault="00F052FF" w:rsidP="00BC205C">
      <w:pPr>
        <w:pStyle w:val="Odsekzoznamu"/>
        <w:keepNext/>
        <w:keepLines/>
        <w:numPr>
          <w:ilvl w:val="0"/>
          <w:numId w:val="5"/>
        </w:numPr>
        <w:spacing w:before="120" w:after="6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C205C">
        <w:rPr>
          <w:rFonts w:ascii="Times New Roman" w:hAnsi="Times New Roman"/>
          <w:sz w:val="24"/>
          <w:szCs w:val="24"/>
          <w:lang w:eastAsia="sk-SK"/>
        </w:rPr>
        <w:t xml:space="preserve">Za § 8 sa vkladá </w:t>
      </w:r>
      <w:r w:rsidR="00CC12FF" w:rsidRPr="00BC205C">
        <w:rPr>
          <w:rFonts w:ascii="Times New Roman" w:hAnsi="Times New Roman"/>
          <w:sz w:val="24"/>
          <w:szCs w:val="24"/>
          <w:lang w:eastAsia="sk-SK"/>
        </w:rPr>
        <w:t>§ 8</w:t>
      </w:r>
      <w:r w:rsidRPr="00BC205C">
        <w:rPr>
          <w:rFonts w:ascii="Times New Roman" w:hAnsi="Times New Roman"/>
          <w:sz w:val="24"/>
          <w:szCs w:val="24"/>
          <w:lang w:eastAsia="sk-SK"/>
        </w:rPr>
        <w:t>a, ktorý</w:t>
      </w:r>
      <w:r w:rsidR="00CC12FF" w:rsidRPr="00BC205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86B6B" w:rsidRPr="00BC205C">
        <w:rPr>
          <w:rFonts w:ascii="Times New Roman" w:hAnsi="Times New Roman"/>
          <w:sz w:val="24"/>
          <w:szCs w:val="24"/>
          <w:lang w:eastAsia="sk-SK"/>
        </w:rPr>
        <w:t xml:space="preserve">vrátane nadpisu </w:t>
      </w:r>
      <w:r w:rsidR="00CC12FF" w:rsidRPr="00BC205C">
        <w:rPr>
          <w:rFonts w:ascii="Times New Roman" w:hAnsi="Times New Roman"/>
          <w:sz w:val="24"/>
          <w:szCs w:val="24"/>
          <w:lang w:eastAsia="sk-SK"/>
        </w:rPr>
        <w:t>znie:</w:t>
      </w:r>
    </w:p>
    <w:p w14:paraId="4094F159" w14:textId="0C1441D1" w:rsidR="005240F8" w:rsidRPr="005240F8" w:rsidRDefault="005240F8" w:rsidP="00BC205C">
      <w:pPr>
        <w:keepNext/>
        <w:keepLines/>
        <w:spacing w:before="60" w:after="60" w:line="240" w:lineRule="auto"/>
        <w:ind w:left="425" w:hanging="425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5240F8">
        <w:rPr>
          <w:rFonts w:ascii="Times New Roman" w:hAnsi="Times New Roman"/>
          <w:sz w:val="24"/>
          <w:szCs w:val="24"/>
          <w:lang w:eastAsia="sk-SK"/>
        </w:rPr>
        <w:t xml:space="preserve">„§ </w:t>
      </w:r>
      <w:r w:rsidR="00CC12FF">
        <w:rPr>
          <w:rFonts w:ascii="Times New Roman" w:hAnsi="Times New Roman"/>
          <w:sz w:val="24"/>
          <w:szCs w:val="24"/>
          <w:lang w:eastAsia="sk-SK"/>
        </w:rPr>
        <w:t>8</w:t>
      </w:r>
      <w:r w:rsidR="008F1165">
        <w:rPr>
          <w:rFonts w:ascii="Times New Roman" w:hAnsi="Times New Roman"/>
          <w:sz w:val="24"/>
          <w:szCs w:val="24"/>
          <w:lang w:eastAsia="sk-SK"/>
        </w:rPr>
        <w:t>a</w:t>
      </w:r>
    </w:p>
    <w:p w14:paraId="2CFBB00F" w14:textId="5B9E9D5A" w:rsidR="005240F8" w:rsidRPr="005240F8" w:rsidRDefault="00486B6B" w:rsidP="00BC205C">
      <w:pPr>
        <w:keepNext/>
        <w:keepLines/>
        <w:spacing w:before="60" w:after="60" w:line="240" w:lineRule="auto"/>
        <w:ind w:left="425" w:hanging="425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Záverečné ustanovenie</w:t>
      </w:r>
    </w:p>
    <w:p w14:paraId="4E9E094A" w14:textId="571E2B86" w:rsidR="005240F8" w:rsidRPr="005240F8" w:rsidRDefault="005240F8" w:rsidP="00BC205C">
      <w:pPr>
        <w:keepNext/>
        <w:keepLines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5240F8">
        <w:rPr>
          <w:rFonts w:ascii="Times New Roman" w:hAnsi="Times New Roman"/>
          <w:sz w:val="24"/>
          <w:szCs w:val="24"/>
          <w:lang w:eastAsia="sk-SK"/>
        </w:rPr>
        <w:t xml:space="preserve">Týmto nariadením vlády sa preberajú </w:t>
      </w:r>
      <w:r w:rsidR="00C56C51">
        <w:rPr>
          <w:rFonts w:ascii="Times New Roman" w:hAnsi="Times New Roman"/>
          <w:sz w:val="24"/>
          <w:szCs w:val="24"/>
          <w:lang w:eastAsia="sk-SK"/>
        </w:rPr>
        <w:t xml:space="preserve">a vykonávajú </w:t>
      </w:r>
      <w:r w:rsidRPr="005240F8">
        <w:rPr>
          <w:rFonts w:ascii="Times New Roman" w:hAnsi="Times New Roman"/>
          <w:sz w:val="24"/>
          <w:szCs w:val="24"/>
          <w:lang w:eastAsia="sk-SK"/>
        </w:rPr>
        <w:t>prá</w:t>
      </w:r>
      <w:r w:rsidR="00C56C51">
        <w:rPr>
          <w:rFonts w:ascii="Times New Roman" w:hAnsi="Times New Roman"/>
          <w:sz w:val="24"/>
          <w:szCs w:val="24"/>
          <w:lang w:eastAsia="sk-SK"/>
        </w:rPr>
        <w:t xml:space="preserve">vne záväzné akty Európskej únie </w:t>
      </w:r>
      <w:r w:rsidRPr="005240F8">
        <w:rPr>
          <w:rFonts w:ascii="Times New Roman" w:hAnsi="Times New Roman"/>
          <w:sz w:val="24"/>
          <w:szCs w:val="24"/>
          <w:lang w:eastAsia="sk-SK"/>
        </w:rPr>
        <w:t xml:space="preserve">uvedené v prílohe č. </w:t>
      </w:r>
      <w:r>
        <w:rPr>
          <w:rFonts w:ascii="Times New Roman" w:hAnsi="Times New Roman"/>
          <w:sz w:val="24"/>
          <w:szCs w:val="24"/>
          <w:lang w:eastAsia="sk-SK"/>
        </w:rPr>
        <w:t>3</w:t>
      </w:r>
      <w:r w:rsidRPr="005240F8">
        <w:rPr>
          <w:rFonts w:ascii="Times New Roman" w:hAnsi="Times New Roman"/>
          <w:sz w:val="24"/>
          <w:szCs w:val="24"/>
          <w:lang w:eastAsia="sk-SK"/>
        </w:rPr>
        <w:t>.“.</w:t>
      </w:r>
    </w:p>
    <w:p w14:paraId="6BCF5BE3" w14:textId="43390D8B" w:rsidR="00E53F14" w:rsidRDefault="00CC12FF" w:rsidP="00BC205C">
      <w:pPr>
        <w:pStyle w:val="Odsekzoznamu"/>
        <w:keepNext/>
        <w:keepLines/>
        <w:numPr>
          <w:ilvl w:val="0"/>
          <w:numId w:val="5"/>
        </w:numPr>
        <w:spacing w:before="120" w:after="6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</w:t>
      </w:r>
      <w:r w:rsidR="00E53F14">
        <w:rPr>
          <w:rFonts w:ascii="Times New Roman" w:hAnsi="Times New Roman"/>
          <w:sz w:val="24"/>
          <w:szCs w:val="24"/>
          <w:lang w:eastAsia="sk-SK"/>
        </w:rPr>
        <w:t xml:space="preserve">rílohy č. 1 až 3 </w:t>
      </w:r>
      <w:r>
        <w:rPr>
          <w:rFonts w:ascii="Times New Roman" w:hAnsi="Times New Roman"/>
          <w:sz w:val="24"/>
          <w:szCs w:val="24"/>
          <w:lang w:eastAsia="sk-SK"/>
        </w:rPr>
        <w:t>vrátane nadpisov znejú:</w:t>
      </w:r>
    </w:p>
    <w:p w14:paraId="07B670DF" w14:textId="55AEA183" w:rsidR="00D07A7A" w:rsidRPr="00486B6B" w:rsidRDefault="00CC12FF" w:rsidP="00BC205C">
      <w:pPr>
        <w:pStyle w:val="Odsekzoznamu"/>
        <w:keepNext/>
        <w:keepLines/>
        <w:spacing w:before="60" w:after="60" w:line="240" w:lineRule="auto"/>
        <w:ind w:left="5387"/>
        <w:contextualSpacing w:val="0"/>
        <w:jc w:val="both"/>
        <w:rPr>
          <w:rFonts w:ascii="Times New Roman" w:hAnsi="Times New Roman"/>
          <w:sz w:val="24"/>
          <w:szCs w:val="24"/>
        </w:rPr>
      </w:pPr>
      <w:r w:rsidDel="00CC12FF">
        <w:rPr>
          <w:rFonts w:ascii="Times New Roman" w:hAnsi="Times New Roman"/>
          <w:sz w:val="24"/>
          <w:szCs w:val="24"/>
        </w:rPr>
        <w:t xml:space="preserve"> </w:t>
      </w:r>
      <w:r w:rsidR="00D07A7A" w:rsidRPr="00486B6B">
        <w:rPr>
          <w:rFonts w:ascii="Times New Roman" w:hAnsi="Times New Roman"/>
          <w:sz w:val="24"/>
          <w:szCs w:val="24"/>
        </w:rPr>
        <w:t xml:space="preserve">„Príloha č. 1 </w:t>
      </w:r>
    </w:p>
    <w:p w14:paraId="7D14DD52" w14:textId="77777777" w:rsidR="00D07A7A" w:rsidRPr="00486B6B" w:rsidRDefault="00D07A7A" w:rsidP="00BC205C">
      <w:pPr>
        <w:pStyle w:val="Odsekzoznamu"/>
        <w:keepNext/>
        <w:keepLines/>
        <w:spacing w:before="60" w:after="60" w:line="240" w:lineRule="auto"/>
        <w:ind w:left="53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B6B">
        <w:rPr>
          <w:rFonts w:ascii="Times New Roman" w:hAnsi="Times New Roman"/>
          <w:sz w:val="24"/>
          <w:szCs w:val="24"/>
        </w:rPr>
        <w:t>k nariadeniu vlády č. 322/2003 Z. z.</w:t>
      </w:r>
    </w:p>
    <w:p w14:paraId="247B897A" w14:textId="77777777" w:rsidR="00D01946" w:rsidRPr="000410BF" w:rsidRDefault="007C3642" w:rsidP="00BC205C">
      <w:pPr>
        <w:pStyle w:val="Odsekzoznamu"/>
        <w:keepNext/>
        <w:keepLines/>
        <w:spacing w:before="120" w:after="60" w:line="240" w:lineRule="auto"/>
        <w:ind w:left="0"/>
        <w:contextualSpacing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10BF">
        <w:rPr>
          <w:rFonts w:ascii="Times New Roman" w:hAnsi="Times New Roman"/>
          <w:b/>
          <w:caps/>
          <w:sz w:val="24"/>
          <w:szCs w:val="24"/>
        </w:rPr>
        <w:t>Podmienky chovu hospodárskych zvierat</w:t>
      </w:r>
    </w:p>
    <w:p w14:paraId="3255DC5F" w14:textId="77777777" w:rsidR="00D07A7A" w:rsidRPr="00576867" w:rsidRDefault="00D07A7A" w:rsidP="00BC205C">
      <w:pPr>
        <w:pStyle w:val="Odsekzoznamu"/>
        <w:keepNext/>
        <w:keepLines/>
        <w:spacing w:before="60" w:after="6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576867">
        <w:rPr>
          <w:rFonts w:ascii="Times New Roman" w:hAnsi="Times New Roman"/>
          <w:b/>
          <w:sz w:val="24"/>
          <w:szCs w:val="24"/>
        </w:rPr>
        <w:t>Personál</w:t>
      </w:r>
    </w:p>
    <w:p w14:paraId="22F3F431" w14:textId="7A6AB2DD" w:rsidR="00D07A7A" w:rsidRPr="008C7E23" w:rsidRDefault="00D07A7A" w:rsidP="00BC205C">
      <w:pPr>
        <w:pStyle w:val="Odsekzoznamu"/>
        <w:keepNext/>
        <w:keepLines/>
        <w:numPr>
          <w:ilvl w:val="0"/>
          <w:numId w:val="12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A7A">
        <w:rPr>
          <w:rFonts w:ascii="Times New Roman" w:hAnsi="Times New Roman"/>
          <w:sz w:val="24"/>
          <w:szCs w:val="24"/>
        </w:rPr>
        <w:t xml:space="preserve">O zvieratá sa musí starať </w:t>
      </w:r>
      <w:r w:rsidRPr="001758EF">
        <w:rPr>
          <w:rFonts w:ascii="Times New Roman" w:hAnsi="Times New Roman"/>
          <w:sz w:val="24"/>
          <w:szCs w:val="24"/>
        </w:rPr>
        <w:t>dostatočne početný personál s primeranými schopnosťami, vedomosťami a</w:t>
      </w:r>
      <w:r w:rsidR="00266EE1">
        <w:rPr>
          <w:rFonts w:ascii="Times New Roman" w:hAnsi="Times New Roman"/>
          <w:sz w:val="24"/>
          <w:szCs w:val="24"/>
        </w:rPr>
        <w:t xml:space="preserve"> </w:t>
      </w:r>
      <w:r w:rsidRPr="00D90497">
        <w:rPr>
          <w:rFonts w:ascii="Times New Roman" w:hAnsi="Times New Roman"/>
          <w:sz w:val="24"/>
          <w:szCs w:val="24"/>
        </w:rPr>
        <w:t>profesionálnym oprávnením</w:t>
      </w:r>
      <w:r w:rsidRPr="008C7E23">
        <w:rPr>
          <w:rFonts w:ascii="Times New Roman" w:hAnsi="Times New Roman"/>
          <w:sz w:val="24"/>
          <w:szCs w:val="24"/>
        </w:rPr>
        <w:t>.</w:t>
      </w:r>
    </w:p>
    <w:p w14:paraId="03EBC0D0" w14:textId="77777777" w:rsidR="00D07A7A" w:rsidRPr="00576867" w:rsidRDefault="00D07A7A" w:rsidP="00BC205C">
      <w:pPr>
        <w:pStyle w:val="Odsekzoznamu"/>
        <w:keepNext/>
        <w:keepLines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76867">
        <w:rPr>
          <w:rFonts w:ascii="Times New Roman" w:hAnsi="Times New Roman"/>
          <w:b/>
          <w:sz w:val="24"/>
          <w:szCs w:val="24"/>
        </w:rPr>
        <w:t>Kontroly zvierat</w:t>
      </w:r>
    </w:p>
    <w:p w14:paraId="0650AA35" w14:textId="060ADA4D" w:rsidR="00D07A7A" w:rsidRPr="00D07A7A" w:rsidRDefault="00D07A7A" w:rsidP="00BC205C">
      <w:pPr>
        <w:pStyle w:val="Odsekzoznamu"/>
        <w:keepNext/>
        <w:keepLines/>
        <w:numPr>
          <w:ilvl w:val="0"/>
          <w:numId w:val="12"/>
        </w:numPr>
        <w:spacing w:before="60" w:after="6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A7A">
        <w:rPr>
          <w:rFonts w:ascii="Times New Roman" w:hAnsi="Times New Roman"/>
          <w:sz w:val="24"/>
          <w:szCs w:val="24"/>
        </w:rPr>
        <w:t>Všetky zvieratá chované v hospodárskych zariadeniach, v ktorých ich pohoda závis</w:t>
      </w:r>
      <w:r w:rsidR="00A42D95">
        <w:rPr>
          <w:rFonts w:ascii="Times New Roman" w:hAnsi="Times New Roman"/>
          <w:sz w:val="24"/>
          <w:szCs w:val="24"/>
        </w:rPr>
        <w:t>í</w:t>
      </w:r>
      <w:r w:rsidR="007176DB">
        <w:rPr>
          <w:rFonts w:ascii="Times New Roman" w:hAnsi="Times New Roman"/>
          <w:sz w:val="24"/>
          <w:szCs w:val="24"/>
        </w:rPr>
        <w:t xml:space="preserve"> </w:t>
      </w:r>
      <w:r w:rsidRPr="00D07A7A">
        <w:rPr>
          <w:rFonts w:ascii="Times New Roman" w:hAnsi="Times New Roman"/>
          <w:sz w:val="24"/>
          <w:szCs w:val="24"/>
        </w:rPr>
        <w:t>od</w:t>
      </w:r>
      <w:r w:rsidR="00264A40">
        <w:rPr>
          <w:rFonts w:ascii="Times New Roman" w:hAnsi="Times New Roman"/>
          <w:sz w:val="24"/>
          <w:szCs w:val="24"/>
        </w:rPr>
        <w:t xml:space="preserve"> </w:t>
      </w:r>
      <w:r w:rsidRPr="00D07A7A">
        <w:rPr>
          <w:rFonts w:ascii="Times New Roman" w:hAnsi="Times New Roman"/>
          <w:sz w:val="24"/>
          <w:szCs w:val="24"/>
        </w:rPr>
        <w:t>včasnej pozornosti ľudí, musia byť dôkladne kontrolované najmenej raz denne; zvieratá chované v iných zariadeniach musia byť kontrolované podobným spôsobom v intervaloch dostatočných na vylúčenie akéhokoľvek utrpenia.</w:t>
      </w:r>
    </w:p>
    <w:p w14:paraId="5F9E6109" w14:textId="77777777" w:rsidR="00D07A7A" w:rsidRPr="00D07A7A" w:rsidRDefault="00D07A7A" w:rsidP="00BC205C">
      <w:pPr>
        <w:pStyle w:val="Odsekzoznamu"/>
        <w:keepNext/>
        <w:keepLines/>
        <w:numPr>
          <w:ilvl w:val="0"/>
          <w:numId w:val="12"/>
        </w:numPr>
        <w:spacing w:before="60" w:after="6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A7A">
        <w:rPr>
          <w:rFonts w:ascii="Times New Roman" w:hAnsi="Times New Roman"/>
          <w:sz w:val="24"/>
          <w:szCs w:val="24"/>
        </w:rPr>
        <w:t>Musí byť k dispozícii primerané stále osvetlenie alebo prenosné osvetlenie umožňujúce zvieratá kedykoľvek dôkladne skontrolovať.</w:t>
      </w:r>
    </w:p>
    <w:p w14:paraId="59FD6F6F" w14:textId="4A6A4836" w:rsidR="00D07A7A" w:rsidRPr="00D07A7A" w:rsidRDefault="00D07A7A" w:rsidP="00BC205C">
      <w:pPr>
        <w:pStyle w:val="Odsekzoznamu"/>
        <w:keepNext/>
        <w:keepLines/>
        <w:numPr>
          <w:ilvl w:val="0"/>
          <w:numId w:val="12"/>
        </w:numPr>
        <w:spacing w:before="60" w:after="6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A7A">
        <w:rPr>
          <w:rFonts w:ascii="Times New Roman" w:hAnsi="Times New Roman"/>
          <w:sz w:val="24"/>
          <w:szCs w:val="24"/>
        </w:rPr>
        <w:t xml:space="preserve">Každé zviera, ktoré sa javí ako choré alebo poranené, musí byť bezodkladne vhodne ošetrené, a ak zviera na takú starostlivosť nereaguje, musí sa čo najskôr zabezpečiť veterinárna pomoc; ak je to potrebné a ak je to možné vzhľadom na používanú technológiu, choré alebo poranené zviera sa musí </w:t>
      </w:r>
      <w:r w:rsidR="00486B6B">
        <w:rPr>
          <w:rFonts w:ascii="Times New Roman" w:hAnsi="Times New Roman"/>
          <w:sz w:val="24"/>
          <w:szCs w:val="24"/>
        </w:rPr>
        <w:t>izolovať vo vhodnom ustajnení s </w:t>
      </w:r>
      <w:r w:rsidRPr="00D07A7A">
        <w:rPr>
          <w:rFonts w:ascii="Times New Roman" w:hAnsi="Times New Roman"/>
          <w:sz w:val="24"/>
          <w:szCs w:val="24"/>
        </w:rPr>
        <w:t>dostatkom suchej pohodlnej podstielky.</w:t>
      </w:r>
    </w:p>
    <w:p w14:paraId="6AA8D501" w14:textId="77777777" w:rsidR="00D07A7A" w:rsidRPr="00576867" w:rsidRDefault="00D07A7A" w:rsidP="00BC205C">
      <w:pPr>
        <w:pStyle w:val="Odsekzoznamu"/>
        <w:keepNext/>
        <w:keepLines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76867">
        <w:rPr>
          <w:rFonts w:ascii="Times New Roman" w:hAnsi="Times New Roman"/>
          <w:b/>
          <w:sz w:val="24"/>
          <w:szCs w:val="24"/>
        </w:rPr>
        <w:t>Vedenie záznamov</w:t>
      </w:r>
    </w:p>
    <w:p w14:paraId="6A0085D7" w14:textId="77777777" w:rsidR="00D07A7A" w:rsidRPr="00D07A7A" w:rsidRDefault="00D07A7A" w:rsidP="00BC205C">
      <w:pPr>
        <w:pStyle w:val="Odsekzoznamu"/>
        <w:keepNext/>
        <w:keepLines/>
        <w:numPr>
          <w:ilvl w:val="0"/>
          <w:numId w:val="12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A7A">
        <w:rPr>
          <w:rFonts w:ascii="Times New Roman" w:hAnsi="Times New Roman"/>
          <w:sz w:val="24"/>
          <w:szCs w:val="24"/>
        </w:rPr>
        <w:t xml:space="preserve">Vlastník alebo držiteľ musí uchovávať záznamy o každom podanom liečive a o počte uhynutých zvierat zistených pri každej ich prehliadke; ak sa uchovávajú zhodné informácie na iný účel, </w:t>
      </w:r>
      <w:r w:rsidR="00D01946">
        <w:rPr>
          <w:rFonts w:ascii="Times New Roman" w:hAnsi="Times New Roman"/>
          <w:sz w:val="24"/>
          <w:szCs w:val="24"/>
        </w:rPr>
        <w:t>postačuje to na účely vedenia záznamov.</w:t>
      </w:r>
    </w:p>
    <w:p w14:paraId="311B7A53" w14:textId="77777777" w:rsidR="00D07A7A" w:rsidRPr="00D07A7A" w:rsidRDefault="00D01946" w:rsidP="00BC205C">
      <w:pPr>
        <w:pStyle w:val="Odsekzoznamu"/>
        <w:keepNext/>
        <w:keepLines/>
        <w:numPr>
          <w:ilvl w:val="0"/>
          <w:numId w:val="12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Záznamy podľa bodu 5</w:t>
      </w:r>
      <w:r w:rsidR="00576867">
        <w:rPr>
          <w:rFonts w:ascii="Times New Roman" w:hAnsi="Times New Roman"/>
          <w:sz w:val="24"/>
          <w:szCs w:val="24"/>
        </w:rPr>
        <w:t xml:space="preserve"> </w:t>
      </w:r>
      <w:r w:rsidR="00D07A7A" w:rsidRPr="00D07A7A">
        <w:rPr>
          <w:rFonts w:ascii="Times New Roman" w:hAnsi="Times New Roman"/>
          <w:sz w:val="24"/>
          <w:szCs w:val="24"/>
        </w:rPr>
        <w:t>sa musia uchovávať počas troch rokov a musia byť dostupné zodpovednému orgánu pri vykonávaní kontroly, alebo ak o ne požiada z iného dôvodu.</w:t>
      </w:r>
    </w:p>
    <w:p w14:paraId="268293EC" w14:textId="77777777" w:rsidR="00BC205C" w:rsidRDefault="00BC205C" w:rsidP="00BC205C">
      <w:pPr>
        <w:pStyle w:val="Odsekzoznamu"/>
        <w:keepNext/>
        <w:keepLines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0630873D" w14:textId="77777777" w:rsidR="00D07A7A" w:rsidRPr="00576867" w:rsidRDefault="00D07A7A" w:rsidP="00BC205C">
      <w:pPr>
        <w:pStyle w:val="Odsekzoznamu"/>
        <w:keepNext/>
        <w:keepLines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76867">
        <w:rPr>
          <w:rFonts w:ascii="Times New Roman" w:hAnsi="Times New Roman"/>
          <w:b/>
          <w:sz w:val="24"/>
          <w:szCs w:val="24"/>
        </w:rPr>
        <w:lastRenderedPageBreak/>
        <w:t>Voľnosť pohybu zvierat</w:t>
      </w:r>
    </w:p>
    <w:p w14:paraId="0EC0F4C6" w14:textId="6910CAAE" w:rsidR="00D07A7A" w:rsidRPr="00D07A7A" w:rsidRDefault="00D07A7A" w:rsidP="00BC205C">
      <w:pPr>
        <w:pStyle w:val="Odsekzoznamu"/>
        <w:keepNext/>
        <w:keepLines/>
        <w:numPr>
          <w:ilvl w:val="0"/>
          <w:numId w:val="12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A7A">
        <w:rPr>
          <w:rFonts w:ascii="Times New Roman" w:hAnsi="Times New Roman"/>
          <w:sz w:val="24"/>
          <w:szCs w:val="24"/>
        </w:rPr>
        <w:t xml:space="preserve">Voľnosť pohybu zvierat, </w:t>
      </w:r>
      <w:r w:rsidR="00D01946">
        <w:rPr>
          <w:rFonts w:ascii="Times New Roman" w:hAnsi="Times New Roman"/>
          <w:sz w:val="24"/>
          <w:szCs w:val="24"/>
        </w:rPr>
        <w:t>v závislosti od druhu zvieraťa</w:t>
      </w:r>
      <w:r w:rsidRPr="00D07A7A">
        <w:rPr>
          <w:rFonts w:ascii="Times New Roman" w:hAnsi="Times New Roman"/>
          <w:sz w:val="24"/>
          <w:szCs w:val="24"/>
        </w:rPr>
        <w:t>, a v</w:t>
      </w:r>
      <w:r w:rsidR="00266EE1">
        <w:rPr>
          <w:rFonts w:ascii="Times New Roman" w:hAnsi="Times New Roman"/>
          <w:sz w:val="24"/>
          <w:szCs w:val="24"/>
        </w:rPr>
        <w:t> </w:t>
      </w:r>
      <w:r w:rsidRPr="00D07A7A">
        <w:rPr>
          <w:rFonts w:ascii="Times New Roman" w:hAnsi="Times New Roman"/>
          <w:sz w:val="24"/>
          <w:szCs w:val="24"/>
        </w:rPr>
        <w:t>súlade</w:t>
      </w:r>
      <w:r w:rsidR="00266EE1">
        <w:rPr>
          <w:rFonts w:ascii="Times New Roman" w:hAnsi="Times New Roman"/>
          <w:sz w:val="24"/>
          <w:szCs w:val="24"/>
        </w:rPr>
        <w:t xml:space="preserve"> s </w:t>
      </w:r>
      <w:r w:rsidRPr="00D07A7A">
        <w:rPr>
          <w:rFonts w:ascii="Times New Roman" w:hAnsi="Times New Roman"/>
          <w:sz w:val="24"/>
          <w:szCs w:val="24"/>
        </w:rPr>
        <w:t>uznávanými</w:t>
      </w:r>
      <w:r w:rsidR="00266EE1">
        <w:rPr>
          <w:rFonts w:ascii="Times New Roman" w:hAnsi="Times New Roman"/>
          <w:sz w:val="24"/>
          <w:szCs w:val="24"/>
        </w:rPr>
        <w:t xml:space="preserve"> </w:t>
      </w:r>
      <w:r w:rsidRPr="00D07A7A">
        <w:rPr>
          <w:rFonts w:ascii="Times New Roman" w:hAnsi="Times New Roman"/>
          <w:sz w:val="24"/>
          <w:szCs w:val="24"/>
        </w:rPr>
        <w:t xml:space="preserve">skúsenosťami a vedeckým poznaním nesmie byť obmedzovaná spôsobom, ktorý by im </w:t>
      </w:r>
      <w:r w:rsidR="00D01946">
        <w:rPr>
          <w:rFonts w:ascii="Times New Roman" w:hAnsi="Times New Roman"/>
          <w:sz w:val="24"/>
          <w:szCs w:val="24"/>
        </w:rPr>
        <w:t xml:space="preserve">spôsoboval </w:t>
      </w:r>
      <w:r w:rsidRPr="00D07A7A">
        <w:rPr>
          <w:rFonts w:ascii="Times New Roman" w:hAnsi="Times New Roman"/>
          <w:sz w:val="24"/>
          <w:szCs w:val="24"/>
        </w:rPr>
        <w:t>zbytočné utrpenie alebo poranenie; ak sú zvieratá trvalo uviazané</w:t>
      </w:r>
      <w:r w:rsidR="000815F5">
        <w:rPr>
          <w:rFonts w:ascii="Times New Roman" w:hAnsi="Times New Roman"/>
          <w:sz w:val="24"/>
          <w:szCs w:val="24"/>
        </w:rPr>
        <w:t>,</w:t>
      </w:r>
      <w:r w:rsidRPr="00D07A7A">
        <w:rPr>
          <w:rFonts w:ascii="Times New Roman" w:hAnsi="Times New Roman"/>
          <w:sz w:val="24"/>
          <w:szCs w:val="24"/>
        </w:rPr>
        <w:t xml:space="preserve"> pravidelne priväzované alebo zatvorené, musí im byť daný priestor primeraný ich fyziologickým a</w:t>
      </w:r>
      <w:r w:rsidR="003837B2">
        <w:rPr>
          <w:rFonts w:ascii="Times New Roman" w:hAnsi="Times New Roman"/>
          <w:sz w:val="24"/>
          <w:szCs w:val="24"/>
        </w:rPr>
        <w:t> </w:t>
      </w:r>
      <w:proofErr w:type="spellStart"/>
      <w:r w:rsidRPr="00D07A7A">
        <w:rPr>
          <w:rFonts w:ascii="Times New Roman" w:hAnsi="Times New Roman"/>
          <w:sz w:val="24"/>
          <w:szCs w:val="24"/>
        </w:rPr>
        <w:t>etologickým</w:t>
      </w:r>
      <w:proofErr w:type="spellEnd"/>
      <w:r w:rsidRPr="00D07A7A">
        <w:rPr>
          <w:rFonts w:ascii="Times New Roman" w:hAnsi="Times New Roman"/>
          <w:sz w:val="24"/>
          <w:szCs w:val="24"/>
        </w:rPr>
        <w:t xml:space="preserve"> potrebám v súlade s uznávanými skúsenosťami a vedeckým poznaním.</w:t>
      </w:r>
    </w:p>
    <w:p w14:paraId="1B7AF998" w14:textId="7F3F5233" w:rsidR="00D07A7A" w:rsidRPr="00576867" w:rsidRDefault="00D07A7A" w:rsidP="00BC205C">
      <w:pPr>
        <w:pStyle w:val="Odsekzoznamu"/>
        <w:keepNext/>
        <w:keepLines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76867">
        <w:rPr>
          <w:rFonts w:ascii="Times New Roman" w:hAnsi="Times New Roman"/>
          <w:b/>
          <w:sz w:val="24"/>
          <w:szCs w:val="24"/>
        </w:rPr>
        <w:t>Stavby a ustajnenie</w:t>
      </w:r>
    </w:p>
    <w:p w14:paraId="57C5EF65" w14:textId="77777777" w:rsidR="00D07A7A" w:rsidRPr="00D07A7A" w:rsidRDefault="00D07A7A" w:rsidP="00BC205C">
      <w:pPr>
        <w:pStyle w:val="Odsekzoznamu"/>
        <w:keepNext/>
        <w:keepLines/>
        <w:numPr>
          <w:ilvl w:val="0"/>
          <w:numId w:val="12"/>
        </w:numPr>
        <w:spacing w:before="60" w:after="6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A7A">
        <w:rPr>
          <w:rFonts w:ascii="Times New Roman" w:hAnsi="Times New Roman"/>
          <w:sz w:val="24"/>
          <w:szCs w:val="24"/>
        </w:rPr>
        <w:t>Materiály používané na výstavbu ustajnenia a najmä materiály na stavbu ohrád a</w:t>
      </w:r>
      <w:r w:rsidR="003837B2">
        <w:rPr>
          <w:rFonts w:ascii="Times New Roman" w:hAnsi="Times New Roman"/>
          <w:sz w:val="24"/>
          <w:szCs w:val="24"/>
        </w:rPr>
        <w:t> </w:t>
      </w:r>
      <w:r w:rsidRPr="00D07A7A">
        <w:rPr>
          <w:rFonts w:ascii="Times New Roman" w:hAnsi="Times New Roman"/>
          <w:sz w:val="24"/>
          <w:szCs w:val="24"/>
        </w:rPr>
        <w:t>príslušenstvo, s ktorými môžu prísť zvieratá do styku, nesmú byť pre zvieratá škodlivé a</w:t>
      </w:r>
      <w:r w:rsidR="003837B2">
        <w:rPr>
          <w:rFonts w:ascii="Times New Roman" w:hAnsi="Times New Roman"/>
          <w:sz w:val="24"/>
          <w:szCs w:val="24"/>
        </w:rPr>
        <w:t> </w:t>
      </w:r>
      <w:r w:rsidRPr="00D07A7A">
        <w:rPr>
          <w:rFonts w:ascii="Times New Roman" w:hAnsi="Times New Roman"/>
          <w:sz w:val="24"/>
          <w:szCs w:val="24"/>
        </w:rPr>
        <w:t>musia sa dať dôkladne čistiť a dezinfikovať; dvere a priechody musia byť tak široké a</w:t>
      </w:r>
      <w:r w:rsidR="003837B2">
        <w:rPr>
          <w:rFonts w:ascii="Times New Roman" w:hAnsi="Times New Roman"/>
          <w:sz w:val="24"/>
          <w:szCs w:val="24"/>
        </w:rPr>
        <w:t> </w:t>
      </w:r>
      <w:r w:rsidRPr="00D07A7A">
        <w:rPr>
          <w:rFonts w:ascii="Times New Roman" w:hAnsi="Times New Roman"/>
          <w:sz w:val="24"/>
          <w:szCs w:val="24"/>
        </w:rPr>
        <w:t>vysoké, aby zvieratám pri prechádzaní</w:t>
      </w:r>
      <w:r w:rsidR="00576867">
        <w:rPr>
          <w:rFonts w:ascii="Times New Roman" w:hAnsi="Times New Roman"/>
          <w:sz w:val="24"/>
          <w:szCs w:val="24"/>
        </w:rPr>
        <w:t xml:space="preserve"> </w:t>
      </w:r>
      <w:r w:rsidRPr="00D07A7A">
        <w:rPr>
          <w:rFonts w:ascii="Times New Roman" w:hAnsi="Times New Roman"/>
          <w:sz w:val="24"/>
          <w:szCs w:val="24"/>
        </w:rPr>
        <w:t>nespôsobovali poranenia.</w:t>
      </w:r>
    </w:p>
    <w:p w14:paraId="5F7DD1DA" w14:textId="77777777" w:rsidR="00D07A7A" w:rsidRPr="00D07A7A" w:rsidRDefault="00D07A7A" w:rsidP="00BC205C">
      <w:pPr>
        <w:pStyle w:val="Odsekzoznamu"/>
        <w:keepNext/>
        <w:keepLines/>
        <w:numPr>
          <w:ilvl w:val="0"/>
          <w:numId w:val="12"/>
        </w:numPr>
        <w:spacing w:before="60" w:after="6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A7A">
        <w:rPr>
          <w:rFonts w:ascii="Times New Roman" w:hAnsi="Times New Roman"/>
          <w:sz w:val="24"/>
          <w:szCs w:val="24"/>
        </w:rPr>
        <w:t>Ustajnenie a zariadenia na zabezpečenie zvierat musia byť zostrojené a udržiavané tak, aby na nich neboli ostré hrany alebo výčnelky, ktoré by mohli zvieratá poraniť.</w:t>
      </w:r>
    </w:p>
    <w:p w14:paraId="78E88211" w14:textId="77777777" w:rsidR="00D07A7A" w:rsidRPr="00D07A7A" w:rsidRDefault="00D07A7A" w:rsidP="00BC205C">
      <w:pPr>
        <w:pStyle w:val="Odsekzoznamu"/>
        <w:keepNext/>
        <w:keepLines/>
        <w:numPr>
          <w:ilvl w:val="0"/>
          <w:numId w:val="12"/>
        </w:numPr>
        <w:spacing w:before="60" w:after="6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A7A">
        <w:rPr>
          <w:rFonts w:ascii="Times New Roman" w:hAnsi="Times New Roman"/>
          <w:sz w:val="24"/>
          <w:szCs w:val="24"/>
        </w:rPr>
        <w:t>Izolácia, kúrenie a vetranie budovy musia zaručovať, aby sa cirkulácia vzduchu, prašnosť, teplota, relatívna vlhkosť vzduchu a koncentrácia plynov udržovali na úrovni, ktorá nie je pre zvieratá škodlivá.</w:t>
      </w:r>
    </w:p>
    <w:p w14:paraId="0AD2B945" w14:textId="77777777" w:rsidR="00D07A7A" w:rsidRPr="00D07A7A" w:rsidRDefault="00D07A7A" w:rsidP="00BC205C">
      <w:pPr>
        <w:pStyle w:val="Odsekzoznamu"/>
        <w:keepNext/>
        <w:keepLines/>
        <w:numPr>
          <w:ilvl w:val="0"/>
          <w:numId w:val="12"/>
        </w:numPr>
        <w:spacing w:before="60" w:after="6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A7A">
        <w:rPr>
          <w:rFonts w:ascii="Times New Roman" w:hAnsi="Times New Roman"/>
          <w:sz w:val="24"/>
          <w:szCs w:val="24"/>
        </w:rPr>
        <w:t xml:space="preserve">Zvieratá chované v budovách nesmú byť v nepretržitej tme alebo bez primeraného času oddychu od umelého osvetlenia; ak dostupné prirodzené svetlo je nedostatočné </w:t>
      </w:r>
      <w:r w:rsidR="00D01946">
        <w:rPr>
          <w:rFonts w:ascii="Times New Roman" w:hAnsi="Times New Roman"/>
          <w:sz w:val="24"/>
          <w:szCs w:val="24"/>
        </w:rPr>
        <w:t>vo vzťahu k</w:t>
      </w:r>
      <w:r w:rsidR="003837B2">
        <w:rPr>
          <w:rFonts w:ascii="Times New Roman" w:hAnsi="Times New Roman"/>
          <w:sz w:val="24"/>
          <w:szCs w:val="24"/>
        </w:rPr>
        <w:t> </w:t>
      </w:r>
      <w:r w:rsidRPr="00D07A7A">
        <w:rPr>
          <w:rFonts w:ascii="Times New Roman" w:hAnsi="Times New Roman"/>
          <w:sz w:val="24"/>
          <w:szCs w:val="24"/>
        </w:rPr>
        <w:t xml:space="preserve">fyziologickým alebo </w:t>
      </w:r>
      <w:proofErr w:type="spellStart"/>
      <w:r w:rsidRPr="00D07A7A">
        <w:rPr>
          <w:rFonts w:ascii="Times New Roman" w:hAnsi="Times New Roman"/>
          <w:sz w:val="24"/>
          <w:szCs w:val="24"/>
        </w:rPr>
        <w:t>etologickým</w:t>
      </w:r>
      <w:proofErr w:type="spellEnd"/>
      <w:r w:rsidRPr="00D07A7A">
        <w:rPr>
          <w:rFonts w:ascii="Times New Roman" w:hAnsi="Times New Roman"/>
          <w:sz w:val="24"/>
          <w:szCs w:val="24"/>
        </w:rPr>
        <w:t xml:space="preserve"> potrebám zvierat, musí sa zabezpečiť primerané umelé osvetlenie.</w:t>
      </w:r>
    </w:p>
    <w:p w14:paraId="511A3F8B" w14:textId="68A5C097" w:rsidR="00D07A7A" w:rsidRPr="00E64A5B" w:rsidRDefault="00D07A7A" w:rsidP="00BC205C">
      <w:pPr>
        <w:pStyle w:val="Odsekzoznamu"/>
        <w:keepNext/>
        <w:keepLines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64A5B">
        <w:rPr>
          <w:rFonts w:ascii="Times New Roman" w:hAnsi="Times New Roman"/>
          <w:b/>
          <w:sz w:val="24"/>
          <w:szCs w:val="24"/>
        </w:rPr>
        <w:t>Zvieratá chované mimo stavieb</w:t>
      </w:r>
    </w:p>
    <w:p w14:paraId="7704892A" w14:textId="5A204291" w:rsidR="00D07A7A" w:rsidRPr="00D07A7A" w:rsidRDefault="00D07A7A" w:rsidP="00BC205C">
      <w:pPr>
        <w:pStyle w:val="Odsekzoznamu"/>
        <w:keepNext/>
        <w:keepLines/>
        <w:numPr>
          <w:ilvl w:val="0"/>
          <w:numId w:val="12"/>
        </w:numPr>
        <w:spacing w:before="60" w:after="6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A7A">
        <w:rPr>
          <w:rFonts w:ascii="Times New Roman" w:hAnsi="Times New Roman"/>
          <w:sz w:val="24"/>
          <w:szCs w:val="24"/>
        </w:rPr>
        <w:t>Zvieratám, ktoré nie sú chované v budovách,</w:t>
      </w:r>
      <w:r w:rsidR="0060287C">
        <w:rPr>
          <w:rFonts w:ascii="Times New Roman" w:hAnsi="Times New Roman"/>
          <w:sz w:val="24"/>
          <w:szCs w:val="24"/>
        </w:rPr>
        <w:t xml:space="preserve"> </w:t>
      </w:r>
      <w:r w:rsidRPr="00D07A7A">
        <w:rPr>
          <w:rFonts w:ascii="Times New Roman" w:hAnsi="Times New Roman"/>
          <w:sz w:val="24"/>
          <w:szCs w:val="24"/>
        </w:rPr>
        <w:t xml:space="preserve">a tam, kde je to potrebné a možné, musí sa poskytnúť ochrana </w:t>
      </w:r>
      <w:r w:rsidR="007176DB">
        <w:rPr>
          <w:rFonts w:ascii="Times New Roman" w:hAnsi="Times New Roman"/>
          <w:sz w:val="24"/>
          <w:szCs w:val="24"/>
        </w:rPr>
        <w:t>pred nepriaznivými poveternostnými podmienkami</w:t>
      </w:r>
      <w:r w:rsidRPr="00D07A7A">
        <w:rPr>
          <w:rFonts w:ascii="Times New Roman" w:hAnsi="Times New Roman"/>
          <w:sz w:val="24"/>
          <w:szCs w:val="24"/>
        </w:rPr>
        <w:t>, dravc</w:t>
      </w:r>
      <w:r w:rsidR="007176DB">
        <w:rPr>
          <w:rFonts w:ascii="Times New Roman" w:hAnsi="Times New Roman"/>
          <w:sz w:val="24"/>
          <w:szCs w:val="24"/>
        </w:rPr>
        <w:t>ami</w:t>
      </w:r>
      <w:r w:rsidR="00486B6B">
        <w:rPr>
          <w:rFonts w:ascii="Times New Roman" w:hAnsi="Times New Roman"/>
          <w:sz w:val="24"/>
          <w:szCs w:val="24"/>
        </w:rPr>
        <w:t xml:space="preserve"> a </w:t>
      </w:r>
      <w:r w:rsidRPr="00D07A7A">
        <w:rPr>
          <w:rFonts w:ascii="Times New Roman" w:hAnsi="Times New Roman"/>
          <w:sz w:val="24"/>
          <w:szCs w:val="24"/>
        </w:rPr>
        <w:t>zdravotným</w:t>
      </w:r>
      <w:r w:rsidR="007176DB">
        <w:rPr>
          <w:rFonts w:ascii="Times New Roman" w:hAnsi="Times New Roman"/>
          <w:sz w:val="24"/>
          <w:szCs w:val="24"/>
        </w:rPr>
        <w:t>i</w:t>
      </w:r>
      <w:r w:rsidRPr="00D07A7A">
        <w:rPr>
          <w:rFonts w:ascii="Times New Roman" w:hAnsi="Times New Roman"/>
          <w:sz w:val="24"/>
          <w:szCs w:val="24"/>
        </w:rPr>
        <w:t xml:space="preserve"> rizik</w:t>
      </w:r>
      <w:r w:rsidR="007176DB">
        <w:rPr>
          <w:rFonts w:ascii="Times New Roman" w:hAnsi="Times New Roman"/>
          <w:sz w:val="24"/>
          <w:szCs w:val="24"/>
        </w:rPr>
        <w:t>a</w:t>
      </w:r>
      <w:r w:rsidRPr="00D07A7A">
        <w:rPr>
          <w:rFonts w:ascii="Times New Roman" w:hAnsi="Times New Roman"/>
          <w:sz w:val="24"/>
          <w:szCs w:val="24"/>
        </w:rPr>
        <w:t>m</w:t>
      </w:r>
      <w:r w:rsidR="007176DB">
        <w:rPr>
          <w:rFonts w:ascii="Times New Roman" w:hAnsi="Times New Roman"/>
          <w:sz w:val="24"/>
          <w:szCs w:val="24"/>
        </w:rPr>
        <w:t>i</w:t>
      </w:r>
      <w:r w:rsidRPr="00D07A7A">
        <w:rPr>
          <w:rFonts w:ascii="Times New Roman" w:hAnsi="Times New Roman"/>
          <w:sz w:val="24"/>
          <w:szCs w:val="24"/>
        </w:rPr>
        <w:t>.</w:t>
      </w:r>
    </w:p>
    <w:p w14:paraId="040F1004" w14:textId="77777777" w:rsidR="00D07A7A" w:rsidRPr="00E64A5B" w:rsidRDefault="00D07A7A" w:rsidP="00BC205C">
      <w:pPr>
        <w:pStyle w:val="Odsekzoznamu"/>
        <w:keepNext/>
        <w:keepLines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64A5B">
        <w:rPr>
          <w:rFonts w:ascii="Times New Roman" w:hAnsi="Times New Roman"/>
          <w:b/>
          <w:sz w:val="24"/>
          <w:szCs w:val="24"/>
        </w:rPr>
        <w:t>Automatické a mechanické zariadenia</w:t>
      </w:r>
    </w:p>
    <w:p w14:paraId="50E61164" w14:textId="27DE0E12" w:rsidR="00D07A7A" w:rsidRPr="00D07A7A" w:rsidRDefault="00D07A7A" w:rsidP="00BC205C">
      <w:pPr>
        <w:pStyle w:val="Odsekzoznamu"/>
        <w:keepNext/>
        <w:keepLines/>
        <w:numPr>
          <w:ilvl w:val="0"/>
          <w:numId w:val="12"/>
        </w:numPr>
        <w:spacing w:before="60" w:after="6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A7A">
        <w:rPr>
          <w:rFonts w:ascii="Times New Roman" w:hAnsi="Times New Roman"/>
          <w:sz w:val="24"/>
          <w:szCs w:val="24"/>
        </w:rPr>
        <w:t>Všetky automatizované alebo mechanické zariadenia dôležité pre zdravie a</w:t>
      </w:r>
      <w:r w:rsidR="00BA7B3C">
        <w:rPr>
          <w:rFonts w:ascii="Times New Roman" w:hAnsi="Times New Roman"/>
          <w:sz w:val="24"/>
          <w:szCs w:val="24"/>
        </w:rPr>
        <w:t> </w:t>
      </w:r>
      <w:r w:rsidR="003769B9">
        <w:rPr>
          <w:rFonts w:ascii="Times New Roman" w:hAnsi="Times New Roman"/>
          <w:sz w:val="24"/>
          <w:szCs w:val="24"/>
        </w:rPr>
        <w:t xml:space="preserve"> </w:t>
      </w:r>
      <w:r w:rsidRPr="00D07A7A">
        <w:rPr>
          <w:rFonts w:ascii="Times New Roman" w:hAnsi="Times New Roman"/>
          <w:sz w:val="24"/>
          <w:szCs w:val="24"/>
        </w:rPr>
        <w:t>pohodu zvierat sa musia kontrolovať aspoň raz denne, a ak sa zistí porucha, musí byť okamžite odstránená, alebo ak to nie je možné, musia sa urobiť vhodné opatrenia na zabezpečenie zdravia a</w:t>
      </w:r>
      <w:r w:rsidR="00BA7B3C">
        <w:rPr>
          <w:rFonts w:ascii="Times New Roman" w:hAnsi="Times New Roman"/>
          <w:sz w:val="24"/>
          <w:szCs w:val="24"/>
        </w:rPr>
        <w:t> </w:t>
      </w:r>
      <w:r w:rsidR="003769B9">
        <w:rPr>
          <w:rFonts w:ascii="Times New Roman" w:hAnsi="Times New Roman"/>
          <w:sz w:val="24"/>
          <w:szCs w:val="24"/>
        </w:rPr>
        <w:t xml:space="preserve"> </w:t>
      </w:r>
      <w:r w:rsidRPr="00D07A7A">
        <w:rPr>
          <w:rFonts w:ascii="Times New Roman" w:hAnsi="Times New Roman"/>
          <w:sz w:val="24"/>
          <w:szCs w:val="24"/>
        </w:rPr>
        <w:t>pohody zvierat až do odstránenia poruchy predovšetkým tým, že sa použijú alternatívne metódy kŕmenia a udržania vyhovujúceho prostredia</w:t>
      </w:r>
      <w:r w:rsidR="00D01946">
        <w:rPr>
          <w:rFonts w:ascii="Times New Roman" w:hAnsi="Times New Roman"/>
          <w:sz w:val="24"/>
          <w:szCs w:val="24"/>
        </w:rPr>
        <w:t>.</w:t>
      </w:r>
      <w:r w:rsidRPr="00D07A7A">
        <w:rPr>
          <w:rFonts w:ascii="Times New Roman" w:hAnsi="Times New Roman"/>
          <w:sz w:val="24"/>
          <w:szCs w:val="24"/>
        </w:rPr>
        <w:t xml:space="preserve"> </w:t>
      </w:r>
      <w:r w:rsidR="00D01946">
        <w:rPr>
          <w:rFonts w:ascii="Times New Roman" w:hAnsi="Times New Roman"/>
          <w:sz w:val="24"/>
          <w:szCs w:val="24"/>
        </w:rPr>
        <w:t>V</w:t>
      </w:r>
      <w:r w:rsidRPr="00D07A7A">
        <w:rPr>
          <w:rFonts w:ascii="Times New Roman" w:hAnsi="Times New Roman"/>
          <w:sz w:val="24"/>
          <w:szCs w:val="24"/>
        </w:rPr>
        <w:t xml:space="preserve"> chovoch, kde sa používa systém umelého vetrania, musí byť zabezpečený vhodný záložný systém zaručujúci dostatočnú </w:t>
      </w:r>
      <w:r w:rsidR="00D01946">
        <w:rPr>
          <w:rFonts w:ascii="Times New Roman" w:hAnsi="Times New Roman"/>
          <w:sz w:val="24"/>
          <w:szCs w:val="24"/>
        </w:rPr>
        <w:t xml:space="preserve">cirkuláciu </w:t>
      </w:r>
      <w:r w:rsidRPr="00D07A7A">
        <w:rPr>
          <w:rFonts w:ascii="Times New Roman" w:hAnsi="Times New Roman"/>
          <w:sz w:val="24"/>
          <w:szCs w:val="24"/>
        </w:rPr>
        <w:t>vzduchu, potrebnú na zachovanie zdravia a</w:t>
      </w:r>
      <w:r w:rsidR="00BA7B3C">
        <w:rPr>
          <w:rFonts w:ascii="Times New Roman" w:hAnsi="Times New Roman"/>
          <w:sz w:val="24"/>
          <w:szCs w:val="24"/>
        </w:rPr>
        <w:t> </w:t>
      </w:r>
      <w:r w:rsidR="003769B9">
        <w:rPr>
          <w:rFonts w:ascii="Times New Roman" w:hAnsi="Times New Roman"/>
          <w:sz w:val="24"/>
          <w:szCs w:val="24"/>
        </w:rPr>
        <w:t xml:space="preserve"> </w:t>
      </w:r>
      <w:r w:rsidRPr="00D07A7A">
        <w:rPr>
          <w:rFonts w:ascii="Times New Roman" w:hAnsi="Times New Roman"/>
          <w:sz w:val="24"/>
          <w:szCs w:val="24"/>
        </w:rPr>
        <w:t>pohody zvierat v prípade poruchy systému, a poplašný syst</w:t>
      </w:r>
      <w:r w:rsidR="00F17CF3">
        <w:rPr>
          <w:rFonts w:ascii="Times New Roman" w:hAnsi="Times New Roman"/>
          <w:sz w:val="24"/>
          <w:szCs w:val="24"/>
        </w:rPr>
        <w:t xml:space="preserve">ém, ktorý chovateľa upozorní na </w:t>
      </w:r>
      <w:r w:rsidRPr="00D07A7A">
        <w:rPr>
          <w:rFonts w:ascii="Times New Roman" w:hAnsi="Times New Roman"/>
          <w:sz w:val="24"/>
          <w:szCs w:val="24"/>
        </w:rPr>
        <w:t>poruchu; poplašný systém sa musí pravidelne testovať.</w:t>
      </w:r>
    </w:p>
    <w:p w14:paraId="2535FC0D" w14:textId="77777777" w:rsidR="00D07A7A" w:rsidRPr="00E64A5B" w:rsidRDefault="00D07A7A" w:rsidP="00BC205C">
      <w:pPr>
        <w:pStyle w:val="Odsekzoznamu"/>
        <w:keepNext/>
        <w:keepLines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64A5B">
        <w:rPr>
          <w:rFonts w:ascii="Times New Roman" w:hAnsi="Times New Roman"/>
          <w:b/>
          <w:sz w:val="24"/>
          <w:szCs w:val="24"/>
        </w:rPr>
        <w:t>Krmivo, voda a iné látky</w:t>
      </w:r>
    </w:p>
    <w:p w14:paraId="23134695" w14:textId="75211988" w:rsidR="00D07A7A" w:rsidRPr="00D07A7A" w:rsidRDefault="00D07A7A" w:rsidP="00BC205C">
      <w:pPr>
        <w:pStyle w:val="Odsekzoznamu"/>
        <w:keepNext/>
        <w:keepLines/>
        <w:numPr>
          <w:ilvl w:val="0"/>
          <w:numId w:val="12"/>
        </w:numPr>
        <w:spacing w:before="60" w:after="6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A7A">
        <w:rPr>
          <w:rFonts w:ascii="Times New Roman" w:hAnsi="Times New Roman"/>
          <w:sz w:val="24"/>
          <w:szCs w:val="24"/>
        </w:rPr>
        <w:t xml:space="preserve">Zvieratá musia byť kŕmené plnohodnotnou </w:t>
      </w:r>
      <w:r w:rsidR="00BA7B3C">
        <w:rPr>
          <w:rFonts w:ascii="Times New Roman" w:hAnsi="Times New Roman"/>
          <w:sz w:val="24"/>
          <w:szCs w:val="24"/>
        </w:rPr>
        <w:t xml:space="preserve">výživou </w:t>
      </w:r>
      <w:r w:rsidRPr="00D07A7A">
        <w:rPr>
          <w:rFonts w:ascii="Times New Roman" w:hAnsi="Times New Roman"/>
          <w:sz w:val="24"/>
          <w:szCs w:val="24"/>
        </w:rPr>
        <w:t xml:space="preserve"> primeranou ich veku a druhu, </w:t>
      </w:r>
      <w:r w:rsidR="00E64A5B">
        <w:rPr>
          <w:rFonts w:ascii="Times New Roman" w:hAnsi="Times New Roman"/>
          <w:sz w:val="24"/>
          <w:szCs w:val="24"/>
        </w:rPr>
        <w:br/>
      </w:r>
      <w:r w:rsidRPr="00D07A7A">
        <w:rPr>
          <w:rFonts w:ascii="Times New Roman" w:hAnsi="Times New Roman"/>
          <w:sz w:val="24"/>
          <w:szCs w:val="24"/>
        </w:rPr>
        <w:t>v dostatočnom množstve na udržanie ich dobrého zdravia a na uspokojenie ich nutričných potrieb; žiadnemu zvieraťu nesmie byť poskytnuté krmivo alebo tekutina v takej miere</w:t>
      </w:r>
      <w:r w:rsidR="00486B6B">
        <w:rPr>
          <w:rFonts w:ascii="Times New Roman" w:hAnsi="Times New Roman"/>
          <w:sz w:val="24"/>
          <w:szCs w:val="24"/>
        </w:rPr>
        <w:t xml:space="preserve"> a </w:t>
      </w:r>
      <w:r w:rsidR="00F407B9">
        <w:rPr>
          <w:rFonts w:ascii="Times New Roman" w:hAnsi="Times New Roman"/>
          <w:sz w:val="24"/>
          <w:szCs w:val="24"/>
        </w:rPr>
        <w:t>spôsobom</w:t>
      </w:r>
      <w:r w:rsidRPr="00D07A7A">
        <w:rPr>
          <w:rFonts w:ascii="Times New Roman" w:hAnsi="Times New Roman"/>
          <w:sz w:val="24"/>
          <w:szCs w:val="24"/>
        </w:rPr>
        <w:t xml:space="preserve"> alebo s obsahom takých látok, ktoré by mu mohli spôsobiť zbytočné utrpenie alebo ho poškodiť.</w:t>
      </w:r>
    </w:p>
    <w:p w14:paraId="35877D06" w14:textId="77777777" w:rsidR="00D07A7A" w:rsidRPr="00D07A7A" w:rsidRDefault="00D07A7A" w:rsidP="00BC205C">
      <w:pPr>
        <w:pStyle w:val="Odsekzoznamu"/>
        <w:keepNext/>
        <w:keepLines/>
        <w:numPr>
          <w:ilvl w:val="0"/>
          <w:numId w:val="12"/>
        </w:numPr>
        <w:spacing w:before="60" w:after="6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A7A">
        <w:rPr>
          <w:rFonts w:ascii="Times New Roman" w:hAnsi="Times New Roman"/>
          <w:sz w:val="24"/>
          <w:szCs w:val="24"/>
        </w:rPr>
        <w:t>Všetky zvieratá musia mať prístup ku krmivu v intervaloch podľa ich fyziologických potrieb.</w:t>
      </w:r>
    </w:p>
    <w:p w14:paraId="29D4202E" w14:textId="77777777" w:rsidR="00D07A7A" w:rsidRPr="00D07A7A" w:rsidRDefault="00D07A7A" w:rsidP="00BC205C">
      <w:pPr>
        <w:pStyle w:val="Odsekzoznamu"/>
        <w:keepNext/>
        <w:keepLines/>
        <w:numPr>
          <w:ilvl w:val="0"/>
          <w:numId w:val="12"/>
        </w:numPr>
        <w:spacing w:before="60" w:after="6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A7A">
        <w:rPr>
          <w:rFonts w:ascii="Times New Roman" w:hAnsi="Times New Roman"/>
          <w:sz w:val="24"/>
          <w:szCs w:val="24"/>
        </w:rPr>
        <w:t>Všetky zvieratá musia mať prístup k pitnej vode, vhodnému vodnému zdroju alebo musí byť ich potreba príjmu tekutín uspokojená iným spôsobom.</w:t>
      </w:r>
    </w:p>
    <w:p w14:paraId="49E345C0" w14:textId="77777777" w:rsidR="00D07A7A" w:rsidRPr="00D07A7A" w:rsidRDefault="00D07A7A" w:rsidP="00BC205C">
      <w:pPr>
        <w:pStyle w:val="Odsekzoznamu"/>
        <w:keepNext/>
        <w:keepLines/>
        <w:numPr>
          <w:ilvl w:val="0"/>
          <w:numId w:val="12"/>
        </w:numPr>
        <w:spacing w:before="60" w:after="6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A7A">
        <w:rPr>
          <w:rFonts w:ascii="Times New Roman" w:hAnsi="Times New Roman"/>
          <w:sz w:val="24"/>
          <w:szCs w:val="24"/>
        </w:rPr>
        <w:t xml:space="preserve">Kŕmne zariadenia a napájacie zariadenia musia byť naprojektované, zhotovené </w:t>
      </w:r>
      <w:r w:rsidR="00023145">
        <w:rPr>
          <w:rFonts w:ascii="Times New Roman" w:hAnsi="Times New Roman"/>
          <w:sz w:val="24"/>
          <w:szCs w:val="24"/>
        </w:rPr>
        <w:br/>
      </w:r>
      <w:r w:rsidRPr="00D07A7A">
        <w:rPr>
          <w:rFonts w:ascii="Times New Roman" w:hAnsi="Times New Roman"/>
          <w:sz w:val="24"/>
          <w:szCs w:val="24"/>
        </w:rPr>
        <w:t>a umiestnené tak, aby kontaminácia krmiva a vody a nežiaduci účinok súťaženia medzi zvieratami boli minimálne.</w:t>
      </w:r>
    </w:p>
    <w:p w14:paraId="2EF7A3B4" w14:textId="56582600" w:rsidR="00D07A7A" w:rsidRPr="00657A32" w:rsidRDefault="00D07A7A" w:rsidP="00BC205C">
      <w:pPr>
        <w:pStyle w:val="Odsekzoznamu"/>
        <w:keepNext/>
        <w:keepLines/>
        <w:numPr>
          <w:ilvl w:val="0"/>
          <w:numId w:val="12"/>
        </w:numPr>
        <w:spacing w:before="60" w:after="6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7A32">
        <w:rPr>
          <w:rFonts w:ascii="Times New Roman" w:hAnsi="Times New Roman"/>
          <w:sz w:val="24"/>
          <w:szCs w:val="24"/>
        </w:rPr>
        <w:t xml:space="preserve">Žiadne iné látky s výnimkou tých, ktoré sú podávané z liečebných alebo preventívnych dôvodov alebo z dôvodov zootechnického ošetrenia </w:t>
      </w:r>
      <w:r w:rsidR="00645449" w:rsidRPr="00657A32">
        <w:rPr>
          <w:rFonts w:ascii="Times New Roman" w:hAnsi="Times New Roman"/>
          <w:sz w:val="24"/>
          <w:szCs w:val="24"/>
        </w:rPr>
        <w:t>podľa osobitného predpisu</w:t>
      </w:r>
      <w:r w:rsidRPr="00657A32">
        <w:rPr>
          <w:rFonts w:ascii="Times New Roman" w:hAnsi="Times New Roman"/>
          <w:sz w:val="24"/>
          <w:szCs w:val="24"/>
        </w:rPr>
        <w:t>,</w:t>
      </w:r>
      <w:r w:rsidR="00344C20">
        <w:rPr>
          <w:rFonts w:ascii="Times New Roman" w:hAnsi="Times New Roman"/>
          <w:sz w:val="24"/>
          <w:szCs w:val="24"/>
          <w:vertAlign w:val="superscript"/>
        </w:rPr>
        <w:t>5</w:t>
      </w:r>
      <w:r w:rsidRPr="00657A32">
        <w:rPr>
          <w:rFonts w:ascii="Times New Roman" w:hAnsi="Times New Roman"/>
          <w:sz w:val="24"/>
          <w:szCs w:val="24"/>
        </w:rPr>
        <w:t xml:space="preserve">) nesmú byť podávané zvieratám, </w:t>
      </w:r>
      <w:r w:rsidR="0020373A" w:rsidRPr="00657A32">
        <w:rPr>
          <w:rFonts w:ascii="Times New Roman" w:hAnsi="Times New Roman"/>
          <w:sz w:val="24"/>
          <w:szCs w:val="24"/>
        </w:rPr>
        <w:t xml:space="preserve">okrem prípadov ak </w:t>
      </w:r>
      <w:r w:rsidRPr="00657A32">
        <w:rPr>
          <w:rFonts w:ascii="Times New Roman" w:hAnsi="Times New Roman"/>
          <w:sz w:val="24"/>
          <w:szCs w:val="24"/>
        </w:rPr>
        <w:t xml:space="preserve"> bolo vedeckými štúdiami pohody zvierat alebo</w:t>
      </w:r>
      <w:r w:rsidR="003769B9" w:rsidRPr="00657A32">
        <w:rPr>
          <w:rFonts w:ascii="Times New Roman" w:hAnsi="Times New Roman"/>
          <w:sz w:val="24"/>
          <w:szCs w:val="24"/>
        </w:rPr>
        <w:t xml:space="preserve"> </w:t>
      </w:r>
      <w:r w:rsidRPr="00657A32">
        <w:rPr>
          <w:rFonts w:ascii="Times New Roman" w:hAnsi="Times New Roman"/>
          <w:sz w:val="24"/>
          <w:szCs w:val="24"/>
        </w:rPr>
        <w:t>uznávanými skúsenosťami preukázané, že účinok týchto látok nie je škodlivý pre zdravie alebo</w:t>
      </w:r>
      <w:r w:rsidR="00A42D95">
        <w:rPr>
          <w:rFonts w:ascii="Times New Roman" w:hAnsi="Times New Roman"/>
          <w:sz w:val="24"/>
          <w:szCs w:val="24"/>
        </w:rPr>
        <w:t xml:space="preserve"> </w:t>
      </w:r>
      <w:r w:rsidRPr="00657A32">
        <w:rPr>
          <w:rFonts w:ascii="Times New Roman" w:hAnsi="Times New Roman"/>
          <w:sz w:val="24"/>
          <w:szCs w:val="24"/>
        </w:rPr>
        <w:t>pohodu zvierat.</w:t>
      </w:r>
    </w:p>
    <w:p w14:paraId="6D4FF8C5" w14:textId="1A9CDDFE" w:rsidR="00D07A7A" w:rsidRPr="00657A32" w:rsidRDefault="00D07A7A" w:rsidP="00BC205C">
      <w:pPr>
        <w:pStyle w:val="Odsekzoznamu"/>
        <w:keepNext/>
        <w:keepLines/>
        <w:tabs>
          <w:tab w:val="center" w:pos="4536"/>
        </w:tabs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57A32">
        <w:rPr>
          <w:rFonts w:ascii="Times New Roman" w:hAnsi="Times New Roman"/>
          <w:b/>
          <w:sz w:val="24"/>
          <w:szCs w:val="24"/>
        </w:rPr>
        <w:t>Vykonávanie zákrokov</w:t>
      </w:r>
      <w:r w:rsidR="00657A32" w:rsidRPr="00657A32">
        <w:rPr>
          <w:rFonts w:ascii="Times New Roman" w:hAnsi="Times New Roman"/>
          <w:b/>
          <w:sz w:val="24"/>
          <w:szCs w:val="24"/>
        </w:rPr>
        <w:tab/>
      </w:r>
    </w:p>
    <w:p w14:paraId="3007893D" w14:textId="3963C1BB" w:rsidR="00D07A7A" w:rsidRPr="00657A32" w:rsidRDefault="00D07A7A" w:rsidP="00BC205C">
      <w:pPr>
        <w:pStyle w:val="Odsekzoznamu"/>
        <w:keepNext/>
        <w:keepLines/>
        <w:numPr>
          <w:ilvl w:val="0"/>
          <w:numId w:val="12"/>
        </w:numPr>
        <w:spacing w:before="60" w:after="6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7A32">
        <w:rPr>
          <w:rFonts w:ascii="Times New Roman" w:hAnsi="Times New Roman"/>
          <w:sz w:val="24"/>
          <w:szCs w:val="24"/>
        </w:rPr>
        <w:t xml:space="preserve">Ustanovenia osobitného </w:t>
      </w:r>
      <w:r w:rsidRPr="00117030">
        <w:rPr>
          <w:rFonts w:ascii="Times New Roman" w:hAnsi="Times New Roman"/>
          <w:sz w:val="24"/>
          <w:szCs w:val="24"/>
        </w:rPr>
        <w:t>predpisu</w:t>
      </w:r>
      <w:r w:rsidR="00344C20">
        <w:rPr>
          <w:rFonts w:ascii="Times New Roman" w:hAnsi="Times New Roman"/>
          <w:sz w:val="24"/>
          <w:szCs w:val="24"/>
          <w:vertAlign w:val="superscript"/>
        </w:rPr>
        <w:t>6</w:t>
      </w:r>
      <w:r w:rsidRPr="00117030">
        <w:rPr>
          <w:rFonts w:ascii="Times New Roman" w:hAnsi="Times New Roman"/>
          <w:sz w:val="24"/>
          <w:szCs w:val="24"/>
        </w:rPr>
        <w:t>)</w:t>
      </w:r>
      <w:r w:rsidRPr="00657A32">
        <w:rPr>
          <w:rFonts w:ascii="Times New Roman" w:hAnsi="Times New Roman"/>
          <w:sz w:val="24"/>
          <w:szCs w:val="24"/>
        </w:rPr>
        <w:t xml:space="preserve"> týkajúce sa vykonávania zákrokov porušujúcich neobnoviteľné časti organizmu sa vzťahujú </w:t>
      </w:r>
      <w:r w:rsidR="00111657" w:rsidRPr="00657A32">
        <w:rPr>
          <w:rFonts w:ascii="Times New Roman" w:hAnsi="Times New Roman"/>
          <w:sz w:val="24"/>
          <w:szCs w:val="24"/>
        </w:rPr>
        <w:t xml:space="preserve">primerane </w:t>
      </w:r>
      <w:r w:rsidRPr="00657A32">
        <w:rPr>
          <w:rFonts w:ascii="Times New Roman" w:hAnsi="Times New Roman"/>
          <w:sz w:val="24"/>
          <w:szCs w:val="24"/>
        </w:rPr>
        <w:t xml:space="preserve">aj na toto nariadenie </w:t>
      </w:r>
      <w:r w:rsidR="00AA532F">
        <w:rPr>
          <w:rFonts w:ascii="Times New Roman" w:hAnsi="Times New Roman"/>
          <w:sz w:val="24"/>
          <w:szCs w:val="24"/>
        </w:rPr>
        <w:t>vlády.</w:t>
      </w:r>
    </w:p>
    <w:p w14:paraId="2C28C3C0" w14:textId="77777777" w:rsidR="00D07A7A" w:rsidRPr="00E64A5B" w:rsidRDefault="00D07A7A" w:rsidP="00BC205C">
      <w:pPr>
        <w:pStyle w:val="Odsekzoznamu"/>
        <w:keepNext/>
        <w:keepLines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57A32">
        <w:rPr>
          <w:rFonts w:ascii="Times New Roman" w:hAnsi="Times New Roman"/>
          <w:b/>
          <w:sz w:val="24"/>
          <w:szCs w:val="24"/>
        </w:rPr>
        <w:t>Chovné postupy</w:t>
      </w:r>
    </w:p>
    <w:p w14:paraId="32EA6761" w14:textId="54D6A73A" w:rsidR="00D07A7A" w:rsidRPr="00D07A7A" w:rsidRDefault="00D07A7A" w:rsidP="00BC205C">
      <w:pPr>
        <w:pStyle w:val="Odsekzoznamu"/>
        <w:keepNext/>
        <w:keepLines/>
        <w:numPr>
          <w:ilvl w:val="0"/>
          <w:numId w:val="12"/>
        </w:numPr>
        <w:spacing w:before="60" w:after="6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A7A">
        <w:rPr>
          <w:rFonts w:ascii="Times New Roman" w:hAnsi="Times New Roman"/>
          <w:sz w:val="24"/>
          <w:szCs w:val="24"/>
        </w:rPr>
        <w:t xml:space="preserve">Plemenitba alebo chovné postupy, ktoré spôsobujú alebo by mohli spôsobovať utrpenie alebo poranenie </w:t>
      </w:r>
      <w:r w:rsidR="00FF1A62">
        <w:rPr>
          <w:rFonts w:ascii="Times New Roman" w:hAnsi="Times New Roman"/>
          <w:sz w:val="24"/>
          <w:szCs w:val="24"/>
        </w:rPr>
        <w:t xml:space="preserve">ktorémukoľvek </w:t>
      </w:r>
      <w:r w:rsidRPr="00D07A7A">
        <w:rPr>
          <w:rFonts w:ascii="Times New Roman" w:hAnsi="Times New Roman"/>
          <w:sz w:val="24"/>
          <w:szCs w:val="24"/>
        </w:rPr>
        <w:t>z dotknutých zvierat, nesmú byť vykonané s výnimkou chovných postupov, ktoré by mohli spôsobiť minimálne alebo krátkodobé nevyhnutné utrpenie alebo poranenie</w:t>
      </w:r>
      <w:r w:rsidR="00F647AB">
        <w:rPr>
          <w:rFonts w:ascii="Times New Roman" w:hAnsi="Times New Roman"/>
          <w:sz w:val="24"/>
          <w:szCs w:val="24"/>
        </w:rPr>
        <w:t>,</w:t>
      </w:r>
      <w:r w:rsidRPr="00D07A7A">
        <w:rPr>
          <w:rFonts w:ascii="Times New Roman" w:hAnsi="Times New Roman"/>
          <w:sz w:val="24"/>
          <w:szCs w:val="24"/>
        </w:rPr>
        <w:t xml:space="preserve"> alebo ktoré by mohli vyžadovať zásahy, ktoré nespôsobia trvalé následky.</w:t>
      </w:r>
    </w:p>
    <w:p w14:paraId="409BB212" w14:textId="3A1BB593" w:rsidR="001A0686" w:rsidRPr="00C83F14" w:rsidRDefault="00D07A7A" w:rsidP="00BC205C">
      <w:pPr>
        <w:pStyle w:val="Odsekzoznamu"/>
        <w:keepNext/>
        <w:keepLines/>
        <w:numPr>
          <w:ilvl w:val="0"/>
          <w:numId w:val="12"/>
        </w:numPr>
        <w:spacing w:before="60" w:after="6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A7A">
        <w:rPr>
          <w:rFonts w:ascii="Times New Roman" w:hAnsi="Times New Roman"/>
          <w:sz w:val="24"/>
          <w:szCs w:val="24"/>
        </w:rPr>
        <w:t>Zviera môže byť chované na farmárske účely, len ak je na základe genotypu a fenotypu zvieraťa odôvodnené predpokladať, že zviera môže byť chované bez nepriaznivého účinku na jeho zdravie alebo</w:t>
      </w:r>
      <w:r w:rsidR="00A42D95">
        <w:rPr>
          <w:rFonts w:ascii="Times New Roman" w:hAnsi="Times New Roman"/>
          <w:sz w:val="24"/>
          <w:szCs w:val="24"/>
        </w:rPr>
        <w:t xml:space="preserve"> </w:t>
      </w:r>
      <w:r w:rsidRPr="00D07A7A">
        <w:rPr>
          <w:rFonts w:ascii="Times New Roman" w:hAnsi="Times New Roman"/>
          <w:sz w:val="24"/>
          <w:szCs w:val="24"/>
        </w:rPr>
        <w:t>pohodu.</w:t>
      </w:r>
    </w:p>
    <w:p w14:paraId="654C2CA0" w14:textId="77777777" w:rsidR="004168EC" w:rsidRPr="00486B6B" w:rsidRDefault="004168EC" w:rsidP="00BC205C">
      <w:pPr>
        <w:keepNext/>
        <w:keepLines/>
        <w:spacing w:before="120"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486B6B">
        <w:rPr>
          <w:rFonts w:ascii="Times New Roman" w:hAnsi="Times New Roman"/>
          <w:sz w:val="24"/>
          <w:szCs w:val="24"/>
        </w:rPr>
        <w:t>Príloha č. 2</w:t>
      </w:r>
    </w:p>
    <w:p w14:paraId="3658EB64" w14:textId="77777777" w:rsidR="004168EC" w:rsidRPr="00486B6B" w:rsidRDefault="004168EC" w:rsidP="00BC205C">
      <w:pPr>
        <w:keepNext/>
        <w:keepLines/>
        <w:spacing w:after="6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486B6B">
        <w:rPr>
          <w:rFonts w:ascii="Times New Roman" w:hAnsi="Times New Roman"/>
          <w:sz w:val="24"/>
          <w:szCs w:val="24"/>
        </w:rPr>
        <w:t xml:space="preserve">k nariadeniu vlády č. 322/2003 Z. z. </w:t>
      </w:r>
    </w:p>
    <w:p w14:paraId="0C4B1913" w14:textId="77777777" w:rsidR="004168EC" w:rsidRPr="000410BF" w:rsidRDefault="004168EC" w:rsidP="00BC205C">
      <w:pPr>
        <w:keepNext/>
        <w:keepLines/>
        <w:spacing w:before="60" w:after="6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10BF">
        <w:rPr>
          <w:rFonts w:ascii="Times New Roman" w:hAnsi="Times New Roman"/>
          <w:b/>
          <w:caps/>
          <w:sz w:val="24"/>
          <w:szCs w:val="24"/>
        </w:rPr>
        <w:t>Minimálne požiadavky na parametre ustajnenia hospodárskych zvierat</w:t>
      </w:r>
    </w:p>
    <w:p w14:paraId="380D94CA" w14:textId="77777777" w:rsidR="004168EC" w:rsidRPr="004168EC" w:rsidRDefault="004168EC" w:rsidP="00BC205C">
      <w:pPr>
        <w:keepNext/>
        <w:keepLines/>
        <w:numPr>
          <w:ilvl w:val="0"/>
          <w:numId w:val="2"/>
        </w:numPr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68EC">
        <w:rPr>
          <w:rFonts w:ascii="Times New Roman" w:hAnsi="Times New Roman"/>
          <w:sz w:val="24"/>
          <w:szCs w:val="24"/>
        </w:rPr>
        <w:t>USTAJNENIE HOVÄDZIEHO DOBYTKA</w:t>
      </w:r>
    </w:p>
    <w:p w14:paraId="7C11EDA2" w14:textId="77777777" w:rsidR="004168EC" w:rsidRPr="004168EC" w:rsidRDefault="004168EC" w:rsidP="00BC205C">
      <w:pPr>
        <w:keepNext/>
        <w:keepLine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168EC">
        <w:rPr>
          <w:rFonts w:ascii="Times New Roman" w:hAnsi="Times New Roman"/>
          <w:sz w:val="24"/>
          <w:szCs w:val="24"/>
        </w:rPr>
        <w:t>1.1 Voľné ustajnenie kráv</w:t>
      </w:r>
    </w:p>
    <w:p w14:paraId="56D66167" w14:textId="77777777" w:rsidR="004168EC" w:rsidRPr="004168EC" w:rsidRDefault="003837B2" w:rsidP="00BC205C">
      <w:pPr>
        <w:keepNext/>
        <w:keepLines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Ležiskový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box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76"/>
        <w:gridCol w:w="2977"/>
      </w:tblGrid>
      <w:tr w:rsidR="004168EC" w:rsidRPr="004168EC" w14:paraId="1959D10D" w14:textId="77777777" w:rsidTr="009B394E">
        <w:trPr>
          <w:trHeight w:val="454"/>
        </w:trPr>
        <w:tc>
          <w:tcPr>
            <w:tcW w:w="1668" w:type="dxa"/>
            <w:vAlign w:val="center"/>
          </w:tcPr>
          <w:p w14:paraId="79638880" w14:textId="77777777" w:rsidR="004168EC" w:rsidRPr="004168EC" w:rsidRDefault="004168EC" w:rsidP="00885F1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A789FC4" w14:textId="77777777" w:rsidR="004168EC" w:rsidRPr="004168EC" w:rsidRDefault="004168EC" w:rsidP="00885F1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S uzatvorenou prednou stranou</w:t>
            </w:r>
            <w:r w:rsidR="00383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7B2" w:rsidRPr="004168EC">
              <w:rPr>
                <w:rFonts w:ascii="Times New Roman" w:hAnsi="Times New Roman"/>
                <w:sz w:val="24"/>
                <w:szCs w:val="24"/>
              </w:rPr>
              <w:t>(mm)</w:t>
            </w:r>
          </w:p>
        </w:tc>
        <w:tc>
          <w:tcPr>
            <w:tcW w:w="2977" w:type="dxa"/>
            <w:vAlign w:val="center"/>
          </w:tcPr>
          <w:p w14:paraId="0096196B" w14:textId="77777777" w:rsidR="004168EC" w:rsidRPr="004168EC" w:rsidRDefault="004168EC" w:rsidP="00885F1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S otvorenou prednou stranou</w:t>
            </w:r>
            <w:r w:rsidR="003837B2">
              <w:rPr>
                <w:rFonts w:ascii="Times New Roman" w:hAnsi="Times New Roman"/>
                <w:sz w:val="24"/>
                <w:szCs w:val="24"/>
              </w:rPr>
              <w:t xml:space="preserve"> (mm)</w:t>
            </w:r>
          </w:p>
        </w:tc>
      </w:tr>
      <w:tr w:rsidR="004168EC" w:rsidRPr="004168EC" w14:paraId="2A382810" w14:textId="77777777" w:rsidTr="009B394E">
        <w:trPr>
          <w:trHeight w:val="454"/>
        </w:trPr>
        <w:tc>
          <w:tcPr>
            <w:tcW w:w="1668" w:type="dxa"/>
            <w:vAlign w:val="center"/>
          </w:tcPr>
          <w:p w14:paraId="25B59586" w14:textId="77777777" w:rsidR="004168EC" w:rsidRPr="004168EC" w:rsidRDefault="003837B2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Dĺžka boxu</w:t>
            </w:r>
          </w:p>
        </w:tc>
        <w:tc>
          <w:tcPr>
            <w:tcW w:w="2976" w:type="dxa"/>
            <w:vAlign w:val="center"/>
          </w:tcPr>
          <w:p w14:paraId="423604B1" w14:textId="77777777" w:rsidR="004168EC" w:rsidRPr="004168EC" w:rsidRDefault="004168EC" w:rsidP="00885F1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977" w:type="dxa"/>
            <w:vAlign w:val="center"/>
          </w:tcPr>
          <w:p w14:paraId="2D5ED5AD" w14:textId="77777777" w:rsidR="004168EC" w:rsidRPr="004168EC" w:rsidRDefault="004168EC" w:rsidP="00885F1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</w:tr>
      <w:tr w:rsidR="004168EC" w:rsidRPr="004168EC" w14:paraId="1F48BA3C" w14:textId="77777777" w:rsidTr="009B394E">
        <w:trPr>
          <w:trHeight w:val="454"/>
        </w:trPr>
        <w:tc>
          <w:tcPr>
            <w:tcW w:w="1668" w:type="dxa"/>
            <w:vAlign w:val="center"/>
          </w:tcPr>
          <w:p w14:paraId="4765BBF6" w14:textId="77777777" w:rsidR="004168EC" w:rsidRPr="004168EC" w:rsidRDefault="003837B2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Šírka boxu</w:t>
            </w:r>
          </w:p>
        </w:tc>
        <w:tc>
          <w:tcPr>
            <w:tcW w:w="2976" w:type="dxa"/>
            <w:vAlign w:val="center"/>
          </w:tcPr>
          <w:p w14:paraId="24E8B784" w14:textId="77777777" w:rsidR="004168EC" w:rsidRPr="004168EC" w:rsidRDefault="004168EC" w:rsidP="00885F1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2977" w:type="dxa"/>
            <w:vAlign w:val="center"/>
          </w:tcPr>
          <w:p w14:paraId="0ED5130E" w14:textId="77777777" w:rsidR="004168EC" w:rsidRPr="004168EC" w:rsidRDefault="004168EC" w:rsidP="00885F1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</w:tr>
    </w:tbl>
    <w:p w14:paraId="441D4179" w14:textId="77777777" w:rsidR="004168EC" w:rsidRPr="004168EC" w:rsidRDefault="004168EC" w:rsidP="00885F18">
      <w:pPr>
        <w:keepNext/>
        <w:keepLines/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8EC">
        <w:rPr>
          <w:rFonts w:ascii="Times New Roman" w:hAnsi="Times New Roman"/>
          <w:b/>
          <w:sz w:val="24"/>
          <w:szCs w:val="24"/>
        </w:rPr>
        <w:t>P</w:t>
      </w:r>
      <w:r w:rsidR="003837B2">
        <w:rPr>
          <w:rFonts w:ascii="Times New Roman" w:hAnsi="Times New Roman"/>
          <w:b/>
          <w:sz w:val="24"/>
          <w:szCs w:val="24"/>
        </w:rPr>
        <w:t>locha ležiska pre kravu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35"/>
      </w:tblGrid>
      <w:tr w:rsidR="004168EC" w:rsidRPr="004168EC" w14:paraId="72D8B719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3165A935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 xml:space="preserve">Skupinový koterec </w:t>
            </w:r>
          </w:p>
        </w:tc>
        <w:tc>
          <w:tcPr>
            <w:tcW w:w="2835" w:type="dxa"/>
            <w:vAlign w:val="center"/>
          </w:tcPr>
          <w:p w14:paraId="24191F76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4,75</w:t>
            </w:r>
            <w:r w:rsidR="00383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7B2" w:rsidRPr="004168EC">
              <w:rPr>
                <w:rFonts w:ascii="Times New Roman" w:hAnsi="Times New Roman"/>
                <w:sz w:val="24"/>
                <w:szCs w:val="24"/>
              </w:rPr>
              <w:t>m</w:t>
            </w:r>
            <w:r w:rsidR="003837B2" w:rsidRPr="004168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168EC" w:rsidRPr="004168EC" w14:paraId="4AC65652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7EF533FD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 xml:space="preserve">Pôrodný koterec </w:t>
            </w:r>
          </w:p>
        </w:tc>
        <w:tc>
          <w:tcPr>
            <w:tcW w:w="2835" w:type="dxa"/>
            <w:vAlign w:val="center"/>
          </w:tcPr>
          <w:p w14:paraId="1FD85F22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9</w:t>
            </w:r>
            <w:r w:rsidR="00383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7B2" w:rsidRPr="004168EC">
              <w:rPr>
                <w:rFonts w:ascii="Times New Roman" w:hAnsi="Times New Roman"/>
                <w:sz w:val="24"/>
                <w:szCs w:val="24"/>
              </w:rPr>
              <w:t>m</w:t>
            </w:r>
            <w:r w:rsidR="003837B2" w:rsidRPr="004168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14:paraId="35EA5FC1" w14:textId="77777777" w:rsidR="004168EC" w:rsidRPr="004168EC" w:rsidRDefault="003837B2" w:rsidP="00885F18">
      <w:pPr>
        <w:keepNext/>
        <w:keepLines/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Individuálny pôrodný koterec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35"/>
      </w:tblGrid>
      <w:tr w:rsidR="004168EC" w:rsidRPr="004168EC" w14:paraId="314616AD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7B685264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Dĺžka strany</w:t>
            </w:r>
          </w:p>
        </w:tc>
        <w:tc>
          <w:tcPr>
            <w:tcW w:w="2835" w:type="dxa"/>
            <w:vAlign w:val="center"/>
          </w:tcPr>
          <w:p w14:paraId="6C2DBA04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3000</w:t>
            </w:r>
            <w:r w:rsidR="003837B2">
              <w:rPr>
                <w:rFonts w:ascii="Times New Roman" w:hAnsi="Times New Roman"/>
                <w:sz w:val="24"/>
                <w:szCs w:val="24"/>
              </w:rPr>
              <w:t xml:space="preserve"> mm</w:t>
            </w:r>
          </w:p>
        </w:tc>
      </w:tr>
    </w:tbl>
    <w:p w14:paraId="68E0C1FD" w14:textId="77777777" w:rsidR="004168EC" w:rsidRPr="004168EC" w:rsidRDefault="003837B2" w:rsidP="00885F18">
      <w:pPr>
        <w:keepNext/>
        <w:keepLines/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Kŕmisko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35"/>
      </w:tblGrid>
      <w:tr w:rsidR="004168EC" w:rsidRPr="004168EC" w14:paraId="628F4BBC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117EEA45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 xml:space="preserve">Šírka </w:t>
            </w:r>
            <w:proofErr w:type="spellStart"/>
            <w:r w:rsidRPr="004168EC">
              <w:rPr>
                <w:rFonts w:ascii="Times New Roman" w:hAnsi="Times New Roman"/>
                <w:sz w:val="24"/>
                <w:szCs w:val="24"/>
              </w:rPr>
              <w:t>kŕmiska</w:t>
            </w:r>
            <w:proofErr w:type="spellEnd"/>
            <w:r w:rsidRPr="00416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CEE06FF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3000</w:t>
            </w:r>
            <w:r w:rsidR="003837B2">
              <w:rPr>
                <w:rFonts w:ascii="Times New Roman" w:hAnsi="Times New Roman"/>
                <w:sz w:val="24"/>
                <w:szCs w:val="24"/>
              </w:rPr>
              <w:t xml:space="preserve"> mm</w:t>
            </w:r>
          </w:p>
        </w:tc>
      </w:tr>
      <w:tr w:rsidR="004168EC" w:rsidRPr="004168EC" w14:paraId="2A1A37E0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2E59691A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 xml:space="preserve">Šírka kŕmneho miesta </w:t>
            </w:r>
          </w:p>
        </w:tc>
        <w:tc>
          <w:tcPr>
            <w:tcW w:w="2835" w:type="dxa"/>
            <w:vAlign w:val="center"/>
          </w:tcPr>
          <w:p w14:paraId="3721E350" w14:textId="77777777" w:rsidR="004168EC" w:rsidRPr="004168EC" w:rsidRDefault="00AB3531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168EC" w:rsidRPr="004168EC">
              <w:rPr>
                <w:rFonts w:ascii="Times New Roman" w:hAnsi="Times New Roman"/>
                <w:sz w:val="24"/>
                <w:szCs w:val="24"/>
              </w:rPr>
              <w:t>00</w:t>
            </w:r>
            <w:r w:rsidR="003837B2">
              <w:rPr>
                <w:rFonts w:ascii="Times New Roman" w:hAnsi="Times New Roman"/>
                <w:sz w:val="24"/>
                <w:szCs w:val="24"/>
              </w:rPr>
              <w:t xml:space="preserve"> mm</w:t>
            </w:r>
          </w:p>
        </w:tc>
      </w:tr>
      <w:tr w:rsidR="004168EC" w:rsidRPr="004168EC" w14:paraId="754E1D7F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4ADE4E9C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Maximálne využitie kŕmneho miesta (pomer kŕmnych miest k</w:t>
            </w:r>
            <w:r w:rsidR="00685AF5">
              <w:rPr>
                <w:rFonts w:ascii="Times New Roman" w:hAnsi="Times New Roman"/>
                <w:sz w:val="24"/>
                <w:szCs w:val="24"/>
              </w:rPr>
              <w:t> </w:t>
            </w:r>
            <w:r w:rsidRPr="004168EC">
              <w:rPr>
                <w:rFonts w:ascii="Times New Roman" w:hAnsi="Times New Roman"/>
                <w:sz w:val="24"/>
                <w:szCs w:val="24"/>
              </w:rPr>
              <w:t>počtu ustajnených zvierat)</w:t>
            </w:r>
          </w:p>
        </w:tc>
        <w:tc>
          <w:tcPr>
            <w:tcW w:w="2835" w:type="dxa"/>
            <w:vAlign w:val="center"/>
          </w:tcPr>
          <w:p w14:paraId="4D7AA664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1:2</w:t>
            </w:r>
          </w:p>
        </w:tc>
      </w:tr>
    </w:tbl>
    <w:p w14:paraId="50CE82CD" w14:textId="77777777" w:rsidR="004168EC" w:rsidRPr="004168EC" w:rsidRDefault="004168EC" w:rsidP="00885F18">
      <w:pPr>
        <w:keepNext/>
        <w:keepLines/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8EC">
        <w:rPr>
          <w:rFonts w:ascii="Times New Roman" w:hAnsi="Times New Roman"/>
          <w:b/>
          <w:sz w:val="24"/>
          <w:szCs w:val="24"/>
        </w:rPr>
        <w:t>Pohy</w:t>
      </w:r>
      <w:r w:rsidR="003837B2">
        <w:rPr>
          <w:rFonts w:ascii="Times New Roman" w:hAnsi="Times New Roman"/>
          <w:b/>
          <w:sz w:val="24"/>
          <w:szCs w:val="24"/>
        </w:rPr>
        <w:t>bové chodby – preháňacie uličky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35"/>
      </w:tblGrid>
      <w:tr w:rsidR="004168EC" w:rsidRPr="004168EC" w14:paraId="18E8ACDB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1D7CE172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Šírka jednosmernej chodby</w:t>
            </w:r>
          </w:p>
        </w:tc>
        <w:tc>
          <w:tcPr>
            <w:tcW w:w="2835" w:type="dxa"/>
            <w:vAlign w:val="center"/>
          </w:tcPr>
          <w:p w14:paraId="5AE18643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850</w:t>
            </w:r>
            <w:r w:rsidR="003837B2">
              <w:rPr>
                <w:rFonts w:ascii="Times New Roman" w:hAnsi="Times New Roman"/>
                <w:sz w:val="24"/>
                <w:szCs w:val="24"/>
              </w:rPr>
              <w:t xml:space="preserve"> mm</w:t>
            </w:r>
          </w:p>
        </w:tc>
      </w:tr>
      <w:tr w:rsidR="004168EC" w:rsidRPr="004168EC" w14:paraId="3EF58EAF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313C1258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Šírka dvojsmernej chodby</w:t>
            </w:r>
          </w:p>
        </w:tc>
        <w:tc>
          <w:tcPr>
            <w:tcW w:w="2835" w:type="dxa"/>
            <w:vAlign w:val="center"/>
          </w:tcPr>
          <w:p w14:paraId="68988A11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1600</w:t>
            </w:r>
            <w:r w:rsidR="003837B2">
              <w:rPr>
                <w:rFonts w:ascii="Times New Roman" w:hAnsi="Times New Roman"/>
                <w:sz w:val="24"/>
                <w:szCs w:val="24"/>
              </w:rPr>
              <w:t xml:space="preserve"> mm</w:t>
            </w:r>
          </w:p>
        </w:tc>
      </w:tr>
    </w:tbl>
    <w:p w14:paraId="6D6FA79D" w14:textId="77777777" w:rsidR="004168EC" w:rsidRPr="00662F97" w:rsidRDefault="00662F97" w:rsidP="00885F18">
      <w:pPr>
        <w:keepNext/>
        <w:keepLines/>
        <w:spacing w:before="240"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4168EC" w:rsidRPr="00662F97">
        <w:rPr>
          <w:rFonts w:ascii="Times New Roman" w:hAnsi="Times New Roman"/>
          <w:sz w:val="24"/>
          <w:szCs w:val="24"/>
        </w:rPr>
        <w:t>U</w:t>
      </w:r>
      <w:r w:rsidR="00832E17" w:rsidRPr="00662F97">
        <w:rPr>
          <w:rFonts w:ascii="Times New Roman" w:hAnsi="Times New Roman"/>
          <w:sz w:val="24"/>
          <w:szCs w:val="24"/>
        </w:rPr>
        <w:t>stajnenie plemenných býkov</w:t>
      </w:r>
    </w:p>
    <w:p w14:paraId="6F7E1C48" w14:textId="77777777" w:rsidR="004168EC" w:rsidRPr="004168EC" w:rsidRDefault="004168EC" w:rsidP="00885F18">
      <w:pPr>
        <w:keepNext/>
        <w:keepLines/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8EC">
        <w:rPr>
          <w:rFonts w:ascii="Times New Roman" w:hAnsi="Times New Roman"/>
          <w:b/>
          <w:sz w:val="24"/>
          <w:szCs w:val="24"/>
        </w:rPr>
        <w:t xml:space="preserve">Individuálny koterec pre dospelého býka </w:t>
      </w:r>
      <w:r w:rsidRPr="004168EC">
        <w:rPr>
          <w:rFonts w:ascii="Times New Roman" w:hAnsi="Times New Roman"/>
          <w:sz w:val="24"/>
          <w:szCs w:val="24"/>
        </w:rPr>
        <w:t>(m</w:t>
      </w:r>
      <w:r w:rsidRPr="004168EC">
        <w:rPr>
          <w:rFonts w:ascii="Times New Roman" w:hAnsi="Times New Roman"/>
          <w:sz w:val="24"/>
          <w:szCs w:val="24"/>
          <w:vertAlign w:val="superscript"/>
        </w:rPr>
        <w:t>2</w:t>
      </w:r>
      <w:r w:rsidRPr="004168EC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35"/>
      </w:tblGrid>
      <w:tr w:rsidR="004168EC" w:rsidRPr="004168EC" w14:paraId="7562C708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540FE5E0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Ležisko</w:t>
            </w:r>
          </w:p>
        </w:tc>
        <w:tc>
          <w:tcPr>
            <w:tcW w:w="2835" w:type="dxa"/>
            <w:vAlign w:val="center"/>
          </w:tcPr>
          <w:p w14:paraId="00F295A0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14:paraId="697A68AE" w14:textId="77777777" w:rsidR="004168EC" w:rsidRPr="00662F97" w:rsidRDefault="00662F97" w:rsidP="00885F18">
      <w:pPr>
        <w:keepNext/>
        <w:keepLines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="004168EC" w:rsidRPr="00662F97">
        <w:rPr>
          <w:rFonts w:ascii="Times New Roman" w:hAnsi="Times New Roman"/>
          <w:sz w:val="24"/>
          <w:szCs w:val="24"/>
        </w:rPr>
        <w:t>U</w:t>
      </w:r>
      <w:r w:rsidR="00832E17" w:rsidRPr="00662F97">
        <w:rPr>
          <w:rFonts w:ascii="Times New Roman" w:hAnsi="Times New Roman"/>
          <w:sz w:val="24"/>
          <w:szCs w:val="24"/>
        </w:rPr>
        <w:t>stajnenie výkrmového dobytka</w:t>
      </w:r>
    </w:p>
    <w:p w14:paraId="180EBA73" w14:textId="77777777" w:rsidR="004168EC" w:rsidRPr="004168EC" w:rsidRDefault="004168EC" w:rsidP="00885F18">
      <w:pPr>
        <w:keepNext/>
        <w:keepLines/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168EC">
        <w:rPr>
          <w:rFonts w:ascii="Times New Roman" w:hAnsi="Times New Roman"/>
          <w:b/>
          <w:sz w:val="24"/>
          <w:szCs w:val="24"/>
        </w:rPr>
        <w:t>Kotercové</w:t>
      </w:r>
      <w:proofErr w:type="spellEnd"/>
      <w:r w:rsidRPr="004168EC">
        <w:rPr>
          <w:rFonts w:ascii="Times New Roman" w:hAnsi="Times New Roman"/>
          <w:b/>
          <w:sz w:val="24"/>
          <w:szCs w:val="24"/>
        </w:rPr>
        <w:t xml:space="preserve"> ustajnenie výkrmového dobytka na plochom ležisku a</w:t>
      </w:r>
      <w:r w:rsidR="00685AF5">
        <w:rPr>
          <w:rFonts w:ascii="Times New Roman" w:hAnsi="Times New Roman"/>
          <w:b/>
          <w:sz w:val="24"/>
          <w:szCs w:val="24"/>
        </w:rPr>
        <w:t> </w:t>
      </w:r>
      <w:r w:rsidRPr="004168EC">
        <w:rPr>
          <w:rFonts w:ascii="Times New Roman" w:hAnsi="Times New Roman"/>
          <w:b/>
          <w:sz w:val="24"/>
          <w:szCs w:val="24"/>
        </w:rPr>
        <w:t>na hlbokej alebo narastajúcej podstielke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015"/>
        <w:gridCol w:w="3071"/>
        <w:gridCol w:w="2756"/>
      </w:tblGrid>
      <w:tr w:rsidR="004168EC" w:rsidRPr="004168EC" w14:paraId="14F26CAE" w14:textId="77777777" w:rsidTr="00885F18">
        <w:trPr>
          <w:jc w:val="center"/>
        </w:trPr>
        <w:tc>
          <w:tcPr>
            <w:tcW w:w="3015" w:type="dxa"/>
            <w:vAlign w:val="center"/>
          </w:tcPr>
          <w:p w14:paraId="08137C16" w14:textId="77777777" w:rsidR="004168EC" w:rsidRPr="004168EC" w:rsidRDefault="004168EC" w:rsidP="00885F1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 xml:space="preserve">Živá hmotnosť </w:t>
            </w:r>
          </w:p>
          <w:p w14:paraId="6E8C1535" w14:textId="77777777" w:rsidR="004168EC" w:rsidRPr="004168EC" w:rsidRDefault="004168EC" w:rsidP="00885F1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(kg)</w:t>
            </w:r>
          </w:p>
        </w:tc>
        <w:tc>
          <w:tcPr>
            <w:tcW w:w="3071" w:type="dxa"/>
            <w:vAlign w:val="center"/>
          </w:tcPr>
          <w:p w14:paraId="0F167B75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Najmenšia plocha ležiska</w:t>
            </w:r>
          </w:p>
          <w:p w14:paraId="6C8AEBE0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(m</w:t>
            </w:r>
            <w:r w:rsidRPr="004168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168EC">
              <w:rPr>
                <w:rFonts w:ascii="Times New Roman" w:hAnsi="Times New Roman"/>
                <w:sz w:val="24"/>
                <w:szCs w:val="24"/>
              </w:rPr>
              <w:t>/ks)</w:t>
            </w:r>
          </w:p>
        </w:tc>
        <w:tc>
          <w:tcPr>
            <w:tcW w:w="2756" w:type="dxa"/>
            <w:vAlign w:val="center"/>
          </w:tcPr>
          <w:p w14:paraId="2887EF4E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Dĺžka kŕmneho miesta</w:t>
            </w:r>
          </w:p>
          <w:p w14:paraId="01F451CA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(mm)</w:t>
            </w:r>
          </w:p>
        </w:tc>
      </w:tr>
      <w:tr w:rsidR="004168EC" w:rsidRPr="004168EC" w14:paraId="24528652" w14:textId="77777777" w:rsidTr="00885F18">
        <w:trPr>
          <w:jc w:val="center"/>
        </w:trPr>
        <w:tc>
          <w:tcPr>
            <w:tcW w:w="3015" w:type="dxa"/>
            <w:vAlign w:val="center"/>
          </w:tcPr>
          <w:p w14:paraId="33400ED4" w14:textId="77777777" w:rsidR="004168EC" w:rsidRPr="004168EC" w:rsidRDefault="004168EC" w:rsidP="00885F1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do 200</w:t>
            </w:r>
          </w:p>
        </w:tc>
        <w:tc>
          <w:tcPr>
            <w:tcW w:w="3071" w:type="dxa"/>
            <w:vAlign w:val="center"/>
          </w:tcPr>
          <w:p w14:paraId="3B85ADAA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756" w:type="dxa"/>
            <w:vAlign w:val="center"/>
          </w:tcPr>
          <w:p w14:paraId="126413A6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4168EC" w:rsidRPr="004168EC" w14:paraId="70D292CD" w14:textId="77777777" w:rsidTr="00885F18">
        <w:trPr>
          <w:jc w:val="center"/>
        </w:trPr>
        <w:tc>
          <w:tcPr>
            <w:tcW w:w="3015" w:type="dxa"/>
            <w:vAlign w:val="center"/>
          </w:tcPr>
          <w:p w14:paraId="0CF7C86A" w14:textId="77777777" w:rsidR="004168EC" w:rsidRPr="004168EC" w:rsidRDefault="004168EC" w:rsidP="00885F1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do 300</w:t>
            </w:r>
          </w:p>
        </w:tc>
        <w:tc>
          <w:tcPr>
            <w:tcW w:w="3071" w:type="dxa"/>
            <w:vAlign w:val="center"/>
          </w:tcPr>
          <w:p w14:paraId="18D04F12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756" w:type="dxa"/>
            <w:vAlign w:val="center"/>
          </w:tcPr>
          <w:p w14:paraId="0A7620BC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168EC" w:rsidRPr="004168EC" w14:paraId="6CECF938" w14:textId="77777777" w:rsidTr="00885F18">
        <w:trPr>
          <w:jc w:val="center"/>
        </w:trPr>
        <w:tc>
          <w:tcPr>
            <w:tcW w:w="3015" w:type="dxa"/>
            <w:vAlign w:val="center"/>
          </w:tcPr>
          <w:p w14:paraId="5956BFC0" w14:textId="77777777" w:rsidR="004168EC" w:rsidRPr="004168EC" w:rsidRDefault="004168EC" w:rsidP="00885F1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do 450</w:t>
            </w:r>
          </w:p>
        </w:tc>
        <w:tc>
          <w:tcPr>
            <w:tcW w:w="3071" w:type="dxa"/>
            <w:vAlign w:val="center"/>
          </w:tcPr>
          <w:p w14:paraId="70071D90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756" w:type="dxa"/>
            <w:vAlign w:val="center"/>
          </w:tcPr>
          <w:p w14:paraId="5C05FDF8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168EC" w:rsidRPr="004168EC" w14:paraId="7A0CB31D" w14:textId="77777777" w:rsidTr="00885F18">
        <w:trPr>
          <w:jc w:val="center"/>
        </w:trPr>
        <w:tc>
          <w:tcPr>
            <w:tcW w:w="3015" w:type="dxa"/>
            <w:vAlign w:val="center"/>
          </w:tcPr>
          <w:p w14:paraId="5A21C949" w14:textId="77777777" w:rsidR="004168EC" w:rsidRPr="004168EC" w:rsidRDefault="004168EC" w:rsidP="00885F1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nad 450</w:t>
            </w:r>
          </w:p>
        </w:tc>
        <w:tc>
          <w:tcPr>
            <w:tcW w:w="3071" w:type="dxa"/>
            <w:vAlign w:val="center"/>
          </w:tcPr>
          <w:p w14:paraId="5D33DDBE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56" w:type="dxa"/>
            <w:vAlign w:val="center"/>
          </w:tcPr>
          <w:p w14:paraId="29CEB544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</w:tbl>
    <w:p w14:paraId="54404F54" w14:textId="77777777" w:rsidR="004168EC" w:rsidRPr="004168EC" w:rsidRDefault="004168EC" w:rsidP="00885F18">
      <w:pPr>
        <w:keepNext/>
        <w:keepLines/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8EC">
        <w:rPr>
          <w:rFonts w:ascii="Times New Roman" w:hAnsi="Times New Roman"/>
          <w:b/>
          <w:sz w:val="24"/>
          <w:szCs w:val="24"/>
        </w:rPr>
        <w:t>Celoroštové ustajnenie výkrmového dobytka</w:t>
      </w: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2053"/>
        <w:gridCol w:w="2303"/>
        <w:gridCol w:w="2303"/>
        <w:gridCol w:w="1988"/>
      </w:tblGrid>
      <w:tr w:rsidR="004168EC" w:rsidRPr="004168EC" w14:paraId="433E2678" w14:textId="77777777" w:rsidTr="00885F18">
        <w:tc>
          <w:tcPr>
            <w:tcW w:w="2053" w:type="dxa"/>
            <w:vMerge w:val="restart"/>
            <w:vAlign w:val="center"/>
          </w:tcPr>
          <w:p w14:paraId="423023A8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Živá hmotnosť</w:t>
            </w:r>
          </w:p>
          <w:p w14:paraId="4BD4AB36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(kg)</w:t>
            </w:r>
          </w:p>
        </w:tc>
        <w:tc>
          <w:tcPr>
            <w:tcW w:w="2303" w:type="dxa"/>
            <w:vMerge w:val="restart"/>
            <w:vAlign w:val="center"/>
          </w:tcPr>
          <w:p w14:paraId="38B925E3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Najmenšia plocha (m</w:t>
            </w:r>
            <w:r w:rsidRPr="004168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168EC">
              <w:rPr>
                <w:rFonts w:ascii="Times New Roman" w:hAnsi="Times New Roman"/>
                <w:sz w:val="24"/>
                <w:szCs w:val="24"/>
              </w:rPr>
              <w:t>/ks)</w:t>
            </w:r>
          </w:p>
        </w:tc>
        <w:tc>
          <w:tcPr>
            <w:tcW w:w="4291" w:type="dxa"/>
            <w:gridSpan w:val="2"/>
            <w:vAlign w:val="center"/>
          </w:tcPr>
          <w:p w14:paraId="31EF4531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Šírka</w:t>
            </w:r>
          </w:p>
        </w:tc>
      </w:tr>
      <w:tr w:rsidR="004168EC" w:rsidRPr="004168EC" w14:paraId="7035D202" w14:textId="77777777" w:rsidTr="00885F18">
        <w:tc>
          <w:tcPr>
            <w:tcW w:w="2053" w:type="dxa"/>
            <w:vMerge/>
            <w:vAlign w:val="center"/>
          </w:tcPr>
          <w:p w14:paraId="42568FE0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14:paraId="0DDA6CC1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F8ADC91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roštnice (mm)</w:t>
            </w:r>
          </w:p>
        </w:tc>
        <w:tc>
          <w:tcPr>
            <w:tcW w:w="1988" w:type="dxa"/>
            <w:vAlign w:val="center"/>
          </w:tcPr>
          <w:p w14:paraId="5D3C5FD8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medzery (mm)</w:t>
            </w:r>
          </w:p>
        </w:tc>
      </w:tr>
      <w:tr w:rsidR="004168EC" w:rsidRPr="004168EC" w14:paraId="47AFE212" w14:textId="77777777" w:rsidTr="00885F18">
        <w:tc>
          <w:tcPr>
            <w:tcW w:w="2053" w:type="dxa"/>
            <w:vAlign w:val="center"/>
          </w:tcPr>
          <w:p w14:paraId="5BC6902F" w14:textId="77777777" w:rsidR="004168EC" w:rsidRPr="004168EC" w:rsidRDefault="004168EC" w:rsidP="00885F1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do 200</w:t>
            </w:r>
          </w:p>
        </w:tc>
        <w:tc>
          <w:tcPr>
            <w:tcW w:w="2303" w:type="dxa"/>
            <w:vAlign w:val="center"/>
          </w:tcPr>
          <w:p w14:paraId="6B9645D8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303" w:type="dxa"/>
            <w:vAlign w:val="center"/>
          </w:tcPr>
          <w:p w14:paraId="7F026973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8" w:type="dxa"/>
            <w:vAlign w:val="center"/>
          </w:tcPr>
          <w:p w14:paraId="1A9455E5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685A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68EC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</w:tr>
      <w:tr w:rsidR="004168EC" w:rsidRPr="004168EC" w14:paraId="59EA9CCE" w14:textId="77777777" w:rsidTr="00885F18">
        <w:tc>
          <w:tcPr>
            <w:tcW w:w="2053" w:type="dxa"/>
            <w:vAlign w:val="center"/>
          </w:tcPr>
          <w:p w14:paraId="4180A900" w14:textId="77777777" w:rsidR="004168EC" w:rsidRPr="004168EC" w:rsidRDefault="004168EC" w:rsidP="00885F1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do 300</w:t>
            </w:r>
          </w:p>
        </w:tc>
        <w:tc>
          <w:tcPr>
            <w:tcW w:w="2303" w:type="dxa"/>
            <w:vAlign w:val="center"/>
          </w:tcPr>
          <w:p w14:paraId="7FE04461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303" w:type="dxa"/>
            <w:vAlign w:val="center"/>
          </w:tcPr>
          <w:p w14:paraId="59AC4635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8" w:type="dxa"/>
            <w:vAlign w:val="center"/>
          </w:tcPr>
          <w:p w14:paraId="410E3A97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168EC" w:rsidRPr="004168EC" w14:paraId="7BB11EAD" w14:textId="77777777" w:rsidTr="00885F18">
        <w:tc>
          <w:tcPr>
            <w:tcW w:w="2053" w:type="dxa"/>
            <w:vAlign w:val="center"/>
          </w:tcPr>
          <w:p w14:paraId="188E5E89" w14:textId="77777777" w:rsidR="004168EC" w:rsidRPr="004168EC" w:rsidRDefault="004168EC" w:rsidP="00885F1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do 450</w:t>
            </w:r>
          </w:p>
        </w:tc>
        <w:tc>
          <w:tcPr>
            <w:tcW w:w="2303" w:type="dxa"/>
            <w:vAlign w:val="center"/>
          </w:tcPr>
          <w:p w14:paraId="28CD5D20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303" w:type="dxa"/>
            <w:vAlign w:val="center"/>
          </w:tcPr>
          <w:p w14:paraId="697A66AB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8" w:type="dxa"/>
            <w:vAlign w:val="center"/>
          </w:tcPr>
          <w:p w14:paraId="17C1AA5B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168EC" w:rsidRPr="004168EC" w14:paraId="1533C1A2" w14:textId="77777777" w:rsidTr="00885F18">
        <w:tc>
          <w:tcPr>
            <w:tcW w:w="2053" w:type="dxa"/>
            <w:vAlign w:val="center"/>
          </w:tcPr>
          <w:p w14:paraId="54F2C6D6" w14:textId="77777777" w:rsidR="004168EC" w:rsidRPr="004168EC" w:rsidRDefault="004168EC" w:rsidP="00885F1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nad 450</w:t>
            </w:r>
          </w:p>
        </w:tc>
        <w:tc>
          <w:tcPr>
            <w:tcW w:w="2303" w:type="dxa"/>
            <w:vAlign w:val="center"/>
          </w:tcPr>
          <w:p w14:paraId="00C2E07B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303" w:type="dxa"/>
            <w:vAlign w:val="center"/>
          </w:tcPr>
          <w:p w14:paraId="4F2A6EE7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88" w:type="dxa"/>
            <w:vAlign w:val="center"/>
          </w:tcPr>
          <w:p w14:paraId="29ED71CE" w14:textId="77777777" w:rsidR="004168EC" w:rsidRPr="004168EC" w:rsidRDefault="004168EC" w:rsidP="00885F1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14:paraId="7D981680" w14:textId="77777777" w:rsidR="00E64A5B" w:rsidRPr="00E64A5B" w:rsidRDefault="00645449" w:rsidP="00885F18">
      <w:pPr>
        <w:pStyle w:val="Odsekzoznamu"/>
        <w:keepNext/>
        <w:keepLines/>
        <w:numPr>
          <w:ilvl w:val="0"/>
          <w:numId w:val="2"/>
        </w:numPr>
        <w:spacing w:before="240" w:after="240" w:line="240" w:lineRule="auto"/>
        <w:ind w:left="284" w:hanging="284"/>
        <w:contextualSpacing w:val="0"/>
        <w:jc w:val="both"/>
        <w:rPr>
          <w:rFonts w:ascii="Times New Roman" w:hAnsi="Times New Roman"/>
          <w:caps/>
          <w:sz w:val="24"/>
          <w:szCs w:val="24"/>
        </w:rPr>
      </w:pPr>
      <w:r w:rsidRPr="00E64A5B">
        <w:rPr>
          <w:rFonts w:ascii="Times New Roman" w:hAnsi="Times New Roman"/>
          <w:caps/>
          <w:sz w:val="24"/>
          <w:szCs w:val="24"/>
        </w:rPr>
        <w:t xml:space="preserve">Ustajnenie oviec </w:t>
      </w:r>
    </w:p>
    <w:p w14:paraId="4EA4249C" w14:textId="77777777" w:rsidR="004168EC" w:rsidRPr="00E64A5B" w:rsidRDefault="003837B2" w:rsidP="00885F18">
      <w:pPr>
        <w:keepNext/>
        <w:keepLines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Podlahová plocha</w:t>
      </w:r>
    </w:p>
    <w:tbl>
      <w:tblPr>
        <w:tblW w:w="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693"/>
      </w:tblGrid>
      <w:tr w:rsidR="004168EC" w:rsidRPr="004168EC" w14:paraId="74BF4F1B" w14:textId="77777777" w:rsidTr="00885F18">
        <w:trPr>
          <w:trHeight w:val="454"/>
        </w:trPr>
        <w:tc>
          <w:tcPr>
            <w:tcW w:w="2977" w:type="dxa"/>
            <w:vAlign w:val="center"/>
          </w:tcPr>
          <w:p w14:paraId="0A1D551C" w14:textId="77777777" w:rsidR="004168EC" w:rsidRPr="004168EC" w:rsidRDefault="003837B2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Bahnica</w:t>
            </w:r>
          </w:p>
        </w:tc>
        <w:tc>
          <w:tcPr>
            <w:tcW w:w="2693" w:type="dxa"/>
            <w:vAlign w:val="center"/>
          </w:tcPr>
          <w:p w14:paraId="2256BDE2" w14:textId="77777777" w:rsidR="004168EC" w:rsidRPr="004168EC" w:rsidRDefault="00C722B2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3837B2" w:rsidRPr="00E64A5B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837B2" w:rsidRPr="00E64A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168EC" w:rsidRPr="004168EC" w14:paraId="4356D80D" w14:textId="77777777" w:rsidTr="00885F18">
        <w:trPr>
          <w:trHeight w:val="454"/>
        </w:trPr>
        <w:tc>
          <w:tcPr>
            <w:tcW w:w="2977" w:type="dxa"/>
            <w:vAlign w:val="center"/>
          </w:tcPr>
          <w:p w14:paraId="6A4AAE00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Bahnica s</w:t>
            </w:r>
            <w:r w:rsidR="00685AF5">
              <w:rPr>
                <w:rFonts w:ascii="Times New Roman" w:hAnsi="Times New Roman"/>
                <w:sz w:val="24"/>
                <w:szCs w:val="24"/>
              </w:rPr>
              <w:t> </w:t>
            </w:r>
            <w:r w:rsidRPr="004168EC">
              <w:rPr>
                <w:rFonts w:ascii="Times New Roman" w:hAnsi="Times New Roman"/>
                <w:sz w:val="24"/>
                <w:szCs w:val="24"/>
              </w:rPr>
              <w:t>jedným jahňaťom</w:t>
            </w:r>
          </w:p>
        </w:tc>
        <w:tc>
          <w:tcPr>
            <w:tcW w:w="2693" w:type="dxa"/>
            <w:vAlign w:val="center"/>
          </w:tcPr>
          <w:p w14:paraId="4E02251E" w14:textId="77777777" w:rsidR="004168EC" w:rsidRPr="004168EC" w:rsidRDefault="00C722B2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="003837B2" w:rsidRPr="00E64A5B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837B2" w:rsidRPr="00E64A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168EC" w:rsidRPr="004168EC" w14:paraId="0D31AB06" w14:textId="77777777" w:rsidTr="00885F18">
        <w:trPr>
          <w:trHeight w:val="454"/>
        </w:trPr>
        <w:tc>
          <w:tcPr>
            <w:tcW w:w="2977" w:type="dxa"/>
            <w:vAlign w:val="center"/>
          </w:tcPr>
          <w:p w14:paraId="75AB30A1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Bahnica s</w:t>
            </w:r>
            <w:r w:rsidR="00685AF5">
              <w:rPr>
                <w:rFonts w:ascii="Times New Roman" w:hAnsi="Times New Roman"/>
                <w:sz w:val="24"/>
                <w:szCs w:val="24"/>
              </w:rPr>
              <w:t> </w:t>
            </w:r>
            <w:r w:rsidRPr="004168EC">
              <w:rPr>
                <w:rFonts w:ascii="Times New Roman" w:hAnsi="Times New Roman"/>
                <w:sz w:val="24"/>
                <w:szCs w:val="24"/>
              </w:rPr>
              <w:t>dvomi jahňatami</w:t>
            </w:r>
          </w:p>
        </w:tc>
        <w:tc>
          <w:tcPr>
            <w:tcW w:w="2693" w:type="dxa"/>
            <w:vAlign w:val="center"/>
          </w:tcPr>
          <w:p w14:paraId="43757C63" w14:textId="77777777" w:rsidR="004168EC" w:rsidRPr="004168EC" w:rsidRDefault="00C722B2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  <w:r w:rsidR="003837B2" w:rsidRPr="00E64A5B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837B2" w:rsidRPr="00E64A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85AF5" w:rsidRPr="004168EC" w14:paraId="02E2A935" w14:textId="77777777" w:rsidTr="00885F18">
        <w:trPr>
          <w:trHeight w:val="454"/>
        </w:trPr>
        <w:tc>
          <w:tcPr>
            <w:tcW w:w="2977" w:type="dxa"/>
            <w:vAlign w:val="center"/>
          </w:tcPr>
          <w:p w14:paraId="457ABC7A" w14:textId="77777777" w:rsidR="00685AF5" w:rsidRPr="004168EC" w:rsidRDefault="00685AF5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Jarka</w:t>
            </w:r>
          </w:p>
        </w:tc>
        <w:tc>
          <w:tcPr>
            <w:tcW w:w="2693" w:type="dxa"/>
            <w:vAlign w:val="center"/>
          </w:tcPr>
          <w:p w14:paraId="109D701C" w14:textId="77777777" w:rsidR="00685AF5" w:rsidRDefault="00685AF5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3837B2" w:rsidRPr="00E64A5B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837B2" w:rsidRPr="00E64A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168EC" w:rsidRPr="004168EC" w14:paraId="6623B3C4" w14:textId="77777777" w:rsidTr="00885F18">
        <w:trPr>
          <w:trHeight w:val="454"/>
        </w:trPr>
        <w:tc>
          <w:tcPr>
            <w:tcW w:w="2977" w:type="dxa"/>
            <w:vAlign w:val="center"/>
          </w:tcPr>
          <w:p w14:paraId="4C821139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 xml:space="preserve">Jahňa </w:t>
            </w:r>
          </w:p>
        </w:tc>
        <w:tc>
          <w:tcPr>
            <w:tcW w:w="2693" w:type="dxa"/>
            <w:vAlign w:val="center"/>
          </w:tcPr>
          <w:p w14:paraId="34DB8FAD" w14:textId="77777777" w:rsidR="004168EC" w:rsidRPr="004168EC" w:rsidRDefault="00C722B2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  <w:r w:rsidR="003837B2" w:rsidRPr="00E64A5B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837B2" w:rsidRPr="00E64A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85AF5" w:rsidRPr="004168EC" w14:paraId="05749C06" w14:textId="77777777" w:rsidTr="00885F18">
        <w:trPr>
          <w:trHeight w:val="454"/>
        </w:trPr>
        <w:tc>
          <w:tcPr>
            <w:tcW w:w="2977" w:type="dxa"/>
            <w:vAlign w:val="center"/>
          </w:tcPr>
          <w:p w14:paraId="02B450D5" w14:textId="77777777" w:rsidR="00685AF5" w:rsidRPr="004168EC" w:rsidRDefault="00685AF5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Chovný baran nad 1 rok</w:t>
            </w:r>
          </w:p>
        </w:tc>
        <w:tc>
          <w:tcPr>
            <w:tcW w:w="2693" w:type="dxa"/>
            <w:vAlign w:val="center"/>
          </w:tcPr>
          <w:p w14:paraId="5A8D9AB3" w14:textId="77777777" w:rsidR="00685AF5" w:rsidRPr="004168EC" w:rsidRDefault="00685AF5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  <w:r w:rsidR="003837B2" w:rsidRPr="00E64A5B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837B2" w:rsidRPr="00E64A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168EC" w:rsidRPr="004168EC" w14:paraId="27A8DAAB" w14:textId="77777777" w:rsidTr="00885F18">
        <w:trPr>
          <w:trHeight w:val="454"/>
        </w:trPr>
        <w:tc>
          <w:tcPr>
            <w:tcW w:w="2977" w:type="dxa"/>
            <w:vAlign w:val="center"/>
          </w:tcPr>
          <w:p w14:paraId="6592583C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Baran plemenný</w:t>
            </w:r>
            <w:r w:rsidR="00C722B2">
              <w:rPr>
                <w:rFonts w:ascii="Times New Roman" w:hAnsi="Times New Roman"/>
                <w:sz w:val="24"/>
                <w:szCs w:val="24"/>
              </w:rPr>
              <w:t xml:space="preserve"> v skupinovom koterci</w:t>
            </w:r>
          </w:p>
        </w:tc>
        <w:tc>
          <w:tcPr>
            <w:tcW w:w="2693" w:type="dxa"/>
            <w:vAlign w:val="center"/>
          </w:tcPr>
          <w:p w14:paraId="3A4FEFA2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2</w:t>
            </w:r>
            <w:r w:rsidR="003837B2" w:rsidRPr="00E64A5B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837B2" w:rsidRPr="00E64A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722B2" w:rsidRPr="004168EC" w14:paraId="742EA255" w14:textId="77777777" w:rsidTr="00885F18">
        <w:trPr>
          <w:trHeight w:val="454"/>
        </w:trPr>
        <w:tc>
          <w:tcPr>
            <w:tcW w:w="2977" w:type="dxa"/>
            <w:vAlign w:val="center"/>
          </w:tcPr>
          <w:p w14:paraId="13D98A2C" w14:textId="77777777" w:rsidR="00C722B2" w:rsidRPr="004168EC" w:rsidRDefault="00C722B2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Baran plemenný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individuálnom koterci</w:t>
            </w:r>
          </w:p>
        </w:tc>
        <w:tc>
          <w:tcPr>
            <w:tcW w:w="2693" w:type="dxa"/>
            <w:vAlign w:val="center"/>
          </w:tcPr>
          <w:p w14:paraId="1B96685E" w14:textId="77777777" w:rsidR="00C722B2" w:rsidRPr="004168EC" w:rsidRDefault="00C722B2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837B2" w:rsidRPr="00E64A5B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837B2" w:rsidRPr="00E64A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14:paraId="459E4131" w14:textId="77777777" w:rsidR="004168EC" w:rsidRPr="004168EC" w:rsidRDefault="003837B2" w:rsidP="00BC205C">
      <w:pPr>
        <w:keepNext/>
        <w:keepLines/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Šírka kŕmneho miesta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</w:tblGrid>
      <w:tr w:rsidR="004168EC" w:rsidRPr="004168EC" w14:paraId="4E8ADE78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6337D0D0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 xml:space="preserve">Bahnica </w:t>
            </w:r>
          </w:p>
        </w:tc>
        <w:tc>
          <w:tcPr>
            <w:tcW w:w="2693" w:type="dxa"/>
            <w:vAlign w:val="center"/>
          </w:tcPr>
          <w:p w14:paraId="6F52977F" w14:textId="77777777" w:rsidR="004168EC" w:rsidRPr="004168EC" w:rsidRDefault="00274FF3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4168EC" w:rsidRPr="004168EC">
              <w:rPr>
                <w:rFonts w:ascii="Times New Roman" w:hAnsi="Times New Roman"/>
                <w:sz w:val="24"/>
                <w:szCs w:val="24"/>
              </w:rPr>
              <w:t>0</w:t>
            </w:r>
            <w:r w:rsidR="003837B2">
              <w:rPr>
                <w:rFonts w:ascii="Times New Roman" w:hAnsi="Times New Roman"/>
                <w:sz w:val="24"/>
                <w:szCs w:val="24"/>
              </w:rPr>
              <w:t xml:space="preserve"> mm</w:t>
            </w:r>
          </w:p>
        </w:tc>
      </w:tr>
      <w:tr w:rsidR="00685AF5" w:rsidRPr="004168EC" w14:paraId="5B611AE6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40857AD5" w14:textId="77777777" w:rsidR="00685AF5" w:rsidRPr="004168EC" w:rsidRDefault="00685AF5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Jarka</w:t>
            </w:r>
          </w:p>
        </w:tc>
        <w:tc>
          <w:tcPr>
            <w:tcW w:w="2693" w:type="dxa"/>
            <w:vAlign w:val="center"/>
          </w:tcPr>
          <w:p w14:paraId="5BC62407" w14:textId="77777777" w:rsidR="00685AF5" w:rsidRDefault="00685AF5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3837B2">
              <w:rPr>
                <w:rFonts w:ascii="Times New Roman" w:hAnsi="Times New Roman"/>
                <w:sz w:val="24"/>
                <w:szCs w:val="24"/>
              </w:rPr>
              <w:t xml:space="preserve"> mm</w:t>
            </w:r>
          </w:p>
        </w:tc>
      </w:tr>
      <w:tr w:rsidR="004168EC" w:rsidRPr="004168EC" w14:paraId="70D4A783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3751DB26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 xml:space="preserve">Jahňa </w:t>
            </w:r>
          </w:p>
        </w:tc>
        <w:tc>
          <w:tcPr>
            <w:tcW w:w="2693" w:type="dxa"/>
            <w:vAlign w:val="center"/>
          </w:tcPr>
          <w:p w14:paraId="5A51025E" w14:textId="77777777" w:rsidR="004168EC" w:rsidRPr="004168EC" w:rsidRDefault="006241B1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168EC" w:rsidRPr="004168EC">
              <w:rPr>
                <w:rFonts w:ascii="Times New Roman" w:hAnsi="Times New Roman"/>
                <w:sz w:val="24"/>
                <w:szCs w:val="24"/>
              </w:rPr>
              <w:t>0</w:t>
            </w:r>
            <w:r w:rsidR="003837B2">
              <w:rPr>
                <w:rFonts w:ascii="Times New Roman" w:hAnsi="Times New Roman"/>
                <w:sz w:val="24"/>
                <w:szCs w:val="24"/>
              </w:rPr>
              <w:t xml:space="preserve"> mm</w:t>
            </w:r>
          </w:p>
        </w:tc>
      </w:tr>
      <w:tr w:rsidR="004168EC" w:rsidRPr="004168EC" w14:paraId="39D5BEB9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292B44DA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Baran</w:t>
            </w:r>
          </w:p>
        </w:tc>
        <w:tc>
          <w:tcPr>
            <w:tcW w:w="2693" w:type="dxa"/>
            <w:vAlign w:val="center"/>
          </w:tcPr>
          <w:p w14:paraId="7BFD2733" w14:textId="77777777" w:rsidR="004168EC" w:rsidRPr="004168EC" w:rsidRDefault="006241B1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168EC" w:rsidRPr="004168EC">
              <w:rPr>
                <w:rFonts w:ascii="Times New Roman" w:hAnsi="Times New Roman"/>
                <w:sz w:val="24"/>
                <w:szCs w:val="24"/>
              </w:rPr>
              <w:t>00</w:t>
            </w:r>
            <w:r w:rsidR="003837B2">
              <w:rPr>
                <w:rFonts w:ascii="Times New Roman" w:hAnsi="Times New Roman"/>
                <w:sz w:val="24"/>
                <w:szCs w:val="24"/>
              </w:rPr>
              <w:t xml:space="preserve"> mm</w:t>
            </w:r>
          </w:p>
        </w:tc>
      </w:tr>
    </w:tbl>
    <w:p w14:paraId="580287F6" w14:textId="77777777" w:rsidR="004168EC" w:rsidRPr="00E64A5B" w:rsidRDefault="00645449" w:rsidP="00885F18">
      <w:pPr>
        <w:keepNext/>
        <w:keepLines/>
        <w:numPr>
          <w:ilvl w:val="0"/>
          <w:numId w:val="2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caps/>
          <w:sz w:val="24"/>
          <w:szCs w:val="24"/>
        </w:rPr>
      </w:pPr>
      <w:r w:rsidRPr="00E64A5B">
        <w:rPr>
          <w:rFonts w:ascii="Times New Roman" w:hAnsi="Times New Roman"/>
          <w:caps/>
          <w:sz w:val="24"/>
          <w:szCs w:val="24"/>
        </w:rPr>
        <w:t>Ustajnenie kôz</w:t>
      </w:r>
    </w:p>
    <w:p w14:paraId="7426D084" w14:textId="77777777" w:rsidR="004168EC" w:rsidRPr="004168EC" w:rsidRDefault="00885F18" w:rsidP="00885F18">
      <w:pPr>
        <w:keepNext/>
        <w:keepLines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Podlahová plocha</w:t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</w:tblGrid>
      <w:tr w:rsidR="004168EC" w:rsidRPr="004168EC" w14:paraId="664A253B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101A443A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 xml:space="preserve">Koza </w:t>
            </w:r>
          </w:p>
        </w:tc>
        <w:tc>
          <w:tcPr>
            <w:tcW w:w="2693" w:type="dxa"/>
            <w:vAlign w:val="center"/>
          </w:tcPr>
          <w:p w14:paraId="5AB82AAD" w14:textId="77777777" w:rsidR="004168EC" w:rsidRPr="004168EC" w:rsidRDefault="00274FF3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885F18" w:rsidRPr="00E64A5B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885F18" w:rsidRPr="00E64A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168EC" w:rsidRPr="004168EC" w14:paraId="7E0C444A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45834856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Koza s jedným kozľaťom</w:t>
            </w:r>
          </w:p>
        </w:tc>
        <w:tc>
          <w:tcPr>
            <w:tcW w:w="2693" w:type="dxa"/>
            <w:vAlign w:val="center"/>
          </w:tcPr>
          <w:p w14:paraId="587AE767" w14:textId="77777777" w:rsidR="004168EC" w:rsidRPr="004168EC" w:rsidRDefault="00274FF3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="00885F18" w:rsidRPr="00E64A5B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885F18" w:rsidRPr="00E64A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168EC" w:rsidRPr="004168EC" w14:paraId="416EDC48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37A4BDF9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Koza s dvomi kozľatami</w:t>
            </w:r>
          </w:p>
        </w:tc>
        <w:tc>
          <w:tcPr>
            <w:tcW w:w="2693" w:type="dxa"/>
            <w:vAlign w:val="center"/>
          </w:tcPr>
          <w:p w14:paraId="4618D34C" w14:textId="77777777" w:rsidR="004168EC" w:rsidRPr="004168EC" w:rsidRDefault="00274FF3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  <w:r w:rsidR="00885F18" w:rsidRPr="00E64A5B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885F18" w:rsidRPr="00E64A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74FF3" w:rsidRPr="004168EC" w14:paraId="071C63C0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55058F8B" w14:textId="77777777" w:rsidR="00274FF3" w:rsidRPr="004168EC" w:rsidRDefault="00274FF3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Chovná kozička</w:t>
            </w:r>
          </w:p>
        </w:tc>
        <w:tc>
          <w:tcPr>
            <w:tcW w:w="2693" w:type="dxa"/>
            <w:vAlign w:val="center"/>
          </w:tcPr>
          <w:p w14:paraId="5160BC15" w14:textId="77777777" w:rsidR="00274FF3" w:rsidRDefault="00274FF3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885F18" w:rsidRPr="00E64A5B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885F18" w:rsidRPr="00E64A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168EC" w:rsidRPr="004168EC" w14:paraId="152DF6A5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672B625D" w14:textId="77777777" w:rsidR="004168EC" w:rsidRPr="004168EC" w:rsidRDefault="00274FF3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Kozľa pred odstavom</w:t>
            </w:r>
          </w:p>
        </w:tc>
        <w:tc>
          <w:tcPr>
            <w:tcW w:w="2693" w:type="dxa"/>
            <w:vAlign w:val="center"/>
          </w:tcPr>
          <w:p w14:paraId="06696AAC" w14:textId="77777777" w:rsidR="004168EC" w:rsidRPr="004168EC" w:rsidRDefault="00274FF3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885F18" w:rsidRPr="00E64A5B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885F18" w:rsidRPr="00E64A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168EC" w:rsidRPr="004168EC" w14:paraId="76831901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1F5BC739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Plemenný cap v individuálnom koterci</w:t>
            </w:r>
          </w:p>
        </w:tc>
        <w:tc>
          <w:tcPr>
            <w:tcW w:w="2693" w:type="dxa"/>
            <w:vAlign w:val="center"/>
          </w:tcPr>
          <w:p w14:paraId="1EF6A0CA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2,5</w:t>
            </w:r>
            <w:r w:rsidR="00885F18" w:rsidRPr="00E64A5B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885F18" w:rsidRPr="00E64A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14:paraId="1E634156" w14:textId="77777777" w:rsidR="004168EC" w:rsidRPr="004168EC" w:rsidRDefault="004168EC" w:rsidP="00885F18">
      <w:pPr>
        <w:keepNext/>
        <w:keepLines/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8EC">
        <w:rPr>
          <w:rFonts w:ascii="Times New Roman" w:hAnsi="Times New Roman"/>
          <w:b/>
          <w:sz w:val="24"/>
          <w:szCs w:val="24"/>
        </w:rPr>
        <w:t>Šírka kŕmneho miesta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</w:tblGrid>
      <w:tr w:rsidR="004168EC" w:rsidRPr="004168EC" w14:paraId="571DCD0B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60CE5163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Koza</w:t>
            </w:r>
          </w:p>
        </w:tc>
        <w:tc>
          <w:tcPr>
            <w:tcW w:w="2693" w:type="dxa"/>
            <w:vAlign w:val="center"/>
          </w:tcPr>
          <w:p w14:paraId="6615384D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350</w:t>
            </w:r>
            <w:r w:rsidR="00885F18">
              <w:rPr>
                <w:rFonts w:ascii="Times New Roman" w:hAnsi="Times New Roman"/>
                <w:sz w:val="24"/>
                <w:szCs w:val="24"/>
              </w:rPr>
              <w:t xml:space="preserve"> mm</w:t>
            </w:r>
          </w:p>
        </w:tc>
      </w:tr>
      <w:tr w:rsidR="004168EC" w:rsidRPr="004168EC" w14:paraId="477C754C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2D500E7E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 xml:space="preserve">Koza v </w:t>
            </w:r>
            <w:proofErr w:type="spellStart"/>
            <w:r w:rsidRPr="004168EC">
              <w:rPr>
                <w:rFonts w:ascii="Times New Roman" w:hAnsi="Times New Roman"/>
                <w:sz w:val="24"/>
                <w:szCs w:val="24"/>
              </w:rPr>
              <w:t>dojárni</w:t>
            </w:r>
            <w:proofErr w:type="spellEnd"/>
          </w:p>
        </w:tc>
        <w:tc>
          <w:tcPr>
            <w:tcW w:w="2693" w:type="dxa"/>
            <w:vAlign w:val="center"/>
          </w:tcPr>
          <w:p w14:paraId="7348B609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300</w:t>
            </w:r>
            <w:r w:rsidR="00885F18">
              <w:rPr>
                <w:rFonts w:ascii="Times New Roman" w:hAnsi="Times New Roman"/>
                <w:sz w:val="24"/>
                <w:szCs w:val="24"/>
              </w:rPr>
              <w:t xml:space="preserve"> mm</w:t>
            </w:r>
          </w:p>
        </w:tc>
      </w:tr>
      <w:tr w:rsidR="004168EC" w:rsidRPr="004168EC" w14:paraId="1A94D6DE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0CACD288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Chovná kozička</w:t>
            </w:r>
          </w:p>
        </w:tc>
        <w:tc>
          <w:tcPr>
            <w:tcW w:w="2693" w:type="dxa"/>
            <w:vAlign w:val="center"/>
          </w:tcPr>
          <w:p w14:paraId="5D1570CA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250</w:t>
            </w:r>
            <w:r w:rsidR="00885F18">
              <w:rPr>
                <w:rFonts w:ascii="Times New Roman" w:hAnsi="Times New Roman"/>
                <w:sz w:val="24"/>
                <w:szCs w:val="24"/>
              </w:rPr>
              <w:t xml:space="preserve"> mm</w:t>
            </w:r>
          </w:p>
        </w:tc>
      </w:tr>
      <w:tr w:rsidR="004168EC" w:rsidRPr="004168EC" w14:paraId="655CC465" w14:textId="77777777" w:rsidTr="009B394E">
        <w:trPr>
          <w:trHeight w:val="454"/>
        </w:trPr>
        <w:tc>
          <w:tcPr>
            <w:tcW w:w="3085" w:type="dxa"/>
            <w:vAlign w:val="center"/>
          </w:tcPr>
          <w:p w14:paraId="5B03C230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 xml:space="preserve">Plemenný cap </w:t>
            </w:r>
          </w:p>
        </w:tc>
        <w:tc>
          <w:tcPr>
            <w:tcW w:w="2693" w:type="dxa"/>
            <w:vAlign w:val="center"/>
          </w:tcPr>
          <w:p w14:paraId="3A3D867A" w14:textId="77777777" w:rsidR="004168EC" w:rsidRPr="004168EC" w:rsidRDefault="004168EC" w:rsidP="00885F1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C">
              <w:rPr>
                <w:rFonts w:ascii="Times New Roman" w:hAnsi="Times New Roman"/>
                <w:sz w:val="24"/>
                <w:szCs w:val="24"/>
              </w:rPr>
              <w:t>400</w:t>
            </w:r>
            <w:r w:rsidR="00885F18">
              <w:rPr>
                <w:rFonts w:ascii="Times New Roman" w:hAnsi="Times New Roman"/>
                <w:sz w:val="24"/>
                <w:szCs w:val="24"/>
              </w:rPr>
              <w:t xml:space="preserve"> mm</w:t>
            </w:r>
          </w:p>
        </w:tc>
      </w:tr>
    </w:tbl>
    <w:p w14:paraId="0DE96E0C" w14:textId="77777777" w:rsidR="00C56C51" w:rsidRDefault="00C56C51" w:rsidP="00BC205C">
      <w:pPr>
        <w:keepNext/>
        <w:keepLines/>
        <w:spacing w:before="60" w:after="60" w:line="240" w:lineRule="auto"/>
        <w:ind w:left="5670"/>
        <w:jc w:val="both"/>
        <w:rPr>
          <w:rFonts w:ascii="Times New Roman" w:hAnsi="Times New Roman"/>
          <w:b/>
          <w:sz w:val="20"/>
          <w:szCs w:val="20"/>
        </w:rPr>
      </w:pPr>
    </w:p>
    <w:p w14:paraId="0D9F4437" w14:textId="55605D25" w:rsidR="004168EC" w:rsidRPr="00486B6B" w:rsidRDefault="004168EC" w:rsidP="00BC205C">
      <w:pPr>
        <w:keepNext/>
        <w:keepLines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486B6B">
        <w:rPr>
          <w:rFonts w:ascii="Times New Roman" w:hAnsi="Times New Roman"/>
          <w:sz w:val="24"/>
          <w:szCs w:val="24"/>
        </w:rPr>
        <w:t xml:space="preserve">Príloha č. </w:t>
      </w:r>
      <w:r w:rsidR="005240F8" w:rsidRPr="00486B6B">
        <w:rPr>
          <w:rFonts w:ascii="Times New Roman" w:hAnsi="Times New Roman"/>
          <w:sz w:val="24"/>
          <w:szCs w:val="24"/>
        </w:rPr>
        <w:t>3</w:t>
      </w:r>
    </w:p>
    <w:p w14:paraId="3208A54F" w14:textId="77777777" w:rsidR="004168EC" w:rsidRPr="00486B6B" w:rsidRDefault="004168EC" w:rsidP="00BC205C">
      <w:pPr>
        <w:keepNext/>
        <w:keepLines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486B6B">
        <w:rPr>
          <w:rFonts w:ascii="Times New Roman" w:hAnsi="Times New Roman"/>
          <w:sz w:val="24"/>
          <w:szCs w:val="24"/>
        </w:rPr>
        <w:t>k nariadeniu vlády č. 322/2003 Z. z.</w:t>
      </w:r>
    </w:p>
    <w:p w14:paraId="10BA8B70" w14:textId="69190B58" w:rsidR="005240F8" w:rsidRDefault="004168EC" w:rsidP="00BC205C">
      <w:pPr>
        <w:keepNext/>
        <w:keepLines/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145">
        <w:rPr>
          <w:rFonts w:ascii="Times New Roman" w:hAnsi="Times New Roman"/>
          <w:b/>
          <w:sz w:val="24"/>
          <w:szCs w:val="24"/>
        </w:rPr>
        <w:t xml:space="preserve">ZOZNAM PREBERANÝCH </w:t>
      </w:r>
      <w:r w:rsidR="00C56C51">
        <w:rPr>
          <w:rFonts w:ascii="Times New Roman" w:hAnsi="Times New Roman"/>
          <w:b/>
          <w:sz w:val="24"/>
          <w:szCs w:val="24"/>
        </w:rPr>
        <w:t xml:space="preserve">A VYKONÁVANÝCH </w:t>
      </w:r>
      <w:r w:rsidRPr="00023145">
        <w:rPr>
          <w:rFonts w:ascii="Times New Roman" w:hAnsi="Times New Roman"/>
          <w:b/>
          <w:sz w:val="24"/>
          <w:szCs w:val="24"/>
        </w:rPr>
        <w:t>PRÁVNE ZÁV</w:t>
      </w:r>
      <w:r w:rsidR="00023145" w:rsidRPr="00023145">
        <w:rPr>
          <w:rFonts w:ascii="Times New Roman" w:hAnsi="Times New Roman"/>
          <w:b/>
          <w:sz w:val="24"/>
          <w:szCs w:val="24"/>
        </w:rPr>
        <w:t>Ä</w:t>
      </w:r>
      <w:r w:rsidRPr="00023145">
        <w:rPr>
          <w:rFonts w:ascii="Times New Roman" w:hAnsi="Times New Roman"/>
          <w:b/>
          <w:sz w:val="24"/>
          <w:szCs w:val="24"/>
        </w:rPr>
        <w:t xml:space="preserve">ZNÝCH </w:t>
      </w:r>
      <w:r w:rsidR="00120FA8">
        <w:rPr>
          <w:rFonts w:ascii="Times New Roman" w:hAnsi="Times New Roman"/>
          <w:b/>
          <w:sz w:val="24"/>
          <w:szCs w:val="24"/>
        </w:rPr>
        <w:t>AKTOV EURÓPSKEJ ÚNIE</w:t>
      </w:r>
    </w:p>
    <w:p w14:paraId="4A85DD28" w14:textId="00D51D0B" w:rsidR="00847397" w:rsidRDefault="00C56C51" w:rsidP="00BC205C">
      <w:pPr>
        <w:keepNext/>
        <w:keepLines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240F8" w:rsidRPr="005240F8">
        <w:rPr>
          <w:rFonts w:ascii="Times New Roman" w:hAnsi="Times New Roman"/>
          <w:sz w:val="24"/>
          <w:szCs w:val="24"/>
        </w:rPr>
        <w:t xml:space="preserve">Smernica Rady 98/58/ES z 20. júla 1998 o ochrane zvierat chovaných na hospodárske účely (Mimoriadne vydanie Ú. v. EÚ, kap. 3/zv. 23) </w:t>
      </w:r>
      <w:r>
        <w:rPr>
          <w:rFonts w:ascii="Times New Roman" w:hAnsi="Times New Roman"/>
          <w:sz w:val="24"/>
          <w:szCs w:val="24"/>
        </w:rPr>
        <w:t>v znení</w:t>
      </w:r>
    </w:p>
    <w:p w14:paraId="5F8402F4" w14:textId="300B3495" w:rsidR="005240F8" w:rsidRDefault="005240F8" w:rsidP="00BC205C">
      <w:pPr>
        <w:pStyle w:val="Odsekzoznamu"/>
        <w:keepNext/>
        <w:keepLines/>
        <w:numPr>
          <w:ilvl w:val="0"/>
          <w:numId w:val="17"/>
        </w:numPr>
        <w:spacing w:before="60"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7397">
        <w:rPr>
          <w:rFonts w:ascii="Times New Roman" w:hAnsi="Times New Roman"/>
          <w:sz w:val="24"/>
          <w:szCs w:val="24"/>
        </w:rPr>
        <w:t>nariadenia Rady (ES) č. 806/2003 zo 14. apríla 2003 (Mimoriadne vydanie Ú. v. EÚ, k</w:t>
      </w:r>
      <w:r w:rsidR="00C56C51">
        <w:rPr>
          <w:rFonts w:ascii="Times New Roman" w:hAnsi="Times New Roman"/>
          <w:sz w:val="24"/>
          <w:szCs w:val="24"/>
        </w:rPr>
        <w:t>ap. 1/zv. 04),</w:t>
      </w:r>
    </w:p>
    <w:p w14:paraId="6CE21198" w14:textId="0AC7DBF5" w:rsidR="00C56C51" w:rsidRDefault="00C56C51" w:rsidP="00BC205C">
      <w:pPr>
        <w:keepNext/>
        <w:keepLines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56C51">
        <w:rPr>
          <w:rFonts w:ascii="Times New Roman" w:hAnsi="Times New Roman"/>
          <w:sz w:val="24"/>
          <w:szCs w:val="24"/>
        </w:rPr>
        <w:t xml:space="preserve">Rozhodnutie Komisie zo 14. novembra 2006 o minimálnych požiadavkách na zber informácií počas kontrol miest produkcie, na ktorých sa určité zvieratá chovajú na hospodárske účely (2006/778/ES) (Ú. v. EÚ L 314, 15.11.2006) </w:t>
      </w:r>
      <w:r>
        <w:rPr>
          <w:rFonts w:ascii="Times New Roman" w:hAnsi="Times New Roman"/>
          <w:sz w:val="24"/>
          <w:szCs w:val="24"/>
        </w:rPr>
        <w:t>v znení</w:t>
      </w:r>
    </w:p>
    <w:p w14:paraId="2720EF0B" w14:textId="3C6CF957" w:rsidR="00C56C51" w:rsidRPr="00C56C51" w:rsidRDefault="00C56C51" w:rsidP="00BC205C">
      <w:pPr>
        <w:keepNext/>
        <w:keepLines/>
        <w:spacing w:before="60" w:after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6C51">
        <w:rPr>
          <w:rFonts w:ascii="Times New Roman" w:hAnsi="Times New Roman"/>
          <w:sz w:val="24"/>
          <w:szCs w:val="24"/>
        </w:rPr>
        <w:t>nariadenia Komisie (EÚ) č. 519/2013 z 21. februára 2013 (Ú. v. EÚ L 158, 10.06.2013).“</w:t>
      </w:r>
      <w:r w:rsidR="00C8319E">
        <w:rPr>
          <w:rFonts w:ascii="Times New Roman" w:hAnsi="Times New Roman"/>
          <w:sz w:val="24"/>
          <w:szCs w:val="24"/>
        </w:rPr>
        <w:t>.</w:t>
      </w:r>
    </w:p>
    <w:p w14:paraId="47D3C77B" w14:textId="1BD22FA3" w:rsidR="00914A74" w:rsidRDefault="002A3CB6" w:rsidP="00BC205C">
      <w:pPr>
        <w:pStyle w:val="Odsekzoznamu"/>
        <w:keepNext/>
        <w:keepLines/>
        <w:spacing w:before="60" w:after="6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Poznámky pod čiarou k odkazom </w:t>
      </w:r>
      <w:r w:rsidR="00C56C5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a </w:t>
      </w:r>
      <w:r w:rsidR="00C56C51">
        <w:rPr>
          <w:rFonts w:ascii="Times New Roman" w:hAnsi="Times New Roman"/>
          <w:sz w:val="24"/>
          <w:szCs w:val="24"/>
        </w:rPr>
        <w:t>6</w:t>
      </w:r>
      <w:r w:rsidR="00914A74">
        <w:rPr>
          <w:rFonts w:ascii="Times New Roman" w:hAnsi="Times New Roman"/>
          <w:sz w:val="24"/>
          <w:szCs w:val="24"/>
        </w:rPr>
        <w:t xml:space="preserve"> znejú:</w:t>
      </w:r>
    </w:p>
    <w:p w14:paraId="22988883" w14:textId="40BB5687" w:rsidR="00914A74" w:rsidRDefault="00914A74" w:rsidP="00BC205C">
      <w:pPr>
        <w:pStyle w:val="Odsekzoznamu"/>
        <w:keepNext/>
        <w:keepLines/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344C20">
        <w:rPr>
          <w:rFonts w:ascii="Times New Roman" w:hAnsi="Times New Roman"/>
          <w:sz w:val="24"/>
          <w:szCs w:val="24"/>
          <w:vertAlign w:val="superscript"/>
        </w:rPr>
        <w:t>5</w:t>
      </w:r>
      <w:r w:rsidRPr="00386B54">
        <w:rPr>
          <w:rFonts w:ascii="Times New Roman" w:hAnsi="Times New Roman"/>
          <w:sz w:val="24"/>
          <w:szCs w:val="24"/>
        </w:rPr>
        <w:t xml:space="preserve">) </w:t>
      </w:r>
      <w:r w:rsidRPr="00386B54">
        <w:rPr>
          <w:rFonts w:ascii="Times New Roman" w:hAnsi="Times New Roman"/>
          <w:color w:val="000000" w:themeColor="text1"/>
          <w:sz w:val="24"/>
          <w:szCs w:val="24"/>
        </w:rPr>
        <w:t>§ 1 ods. 1 písm. c)</w:t>
      </w:r>
      <w:r w:rsidRPr="00987F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nariadenia</w:t>
      </w:r>
      <w:r w:rsidRPr="00041859">
        <w:rPr>
          <w:rFonts w:ascii="Times New Roman" w:hAnsi="Times New Roman"/>
          <w:sz w:val="24"/>
          <w:szCs w:val="24"/>
        </w:rPr>
        <w:t xml:space="preserve"> vlády Slovenskej republiky č. 609/2008 Z. z.</w:t>
      </w:r>
    </w:p>
    <w:p w14:paraId="50B9C05D" w14:textId="3BA6575C" w:rsidR="00914A74" w:rsidRDefault="00BC205C" w:rsidP="00BC205C">
      <w:pPr>
        <w:pStyle w:val="Odsekzoznamu"/>
        <w:keepNext/>
        <w:keepLines/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344C20">
        <w:rPr>
          <w:rFonts w:ascii="Times New Roman" w:hAnsi="Times New Roman"/>
          <w:sz w:val="24"/>
          <w:szCs w:val="24"/>
          <w:vertAlign w:val="superscript"/>
        </w:rPr>
        <w:t>6</w:t>
      </w:r>
      <w:r w:rsidR="00914A74" w:rsidRPr="00386B54">
        <w:rPr>
          <w:rFonts w:ascii="Times New Roman" w:hAnsi="Times New Roman"/>
          <w:sz w:val="24"/>
          <w:szCs w:val="24"/>
        </w:rPr>
        <w:t>) § 22 ods. 2 písm. b)</w:t>
      </w:r>
      <w:r w:rsidR="00914A74">
        <w:rPr>
          <w:rFonts w:ascii="Times New Roman" w:hAnsi="Times New Roman"/>
          <w:sz w:val="24"/>
          <w:szCs w:val="24"/>
        </w:rPr>
        <w:t xml:space="preserve"> </w:t>
      </w:r>
      <w:r w:rsidR="00914A74" w:rsidRPr="00041859">
        <w:rPr>
          <w:rFonts w:ascii="Times New Roman" w:hAnsi="Times New Roman"/>
          <w:sz w:val="24"/>
          <w:szCs w:val="24"/>
        </w:rPr>
        <w:t>zákona č. 39/2007 Z. z. v znení neskorších predpisov.</w:t>
      </w:r>
      <w:r w:rsidR="00914A74">
        <w:rPr>
          <w:rFonts w:ascii="Times New Roman" w:hAnsi="Times New Roman"/>
          <w:sz w:val="24"/>
          <w:szCs w:val="24"/>
        </w:rPr>
        <w:t>“.</w:t>
      </w:r>
    </w:p>
    <w:p w14:paraId="01158129" w14:textId="77777777" w:rsidR="00176117" w:rsidRDefault="00176117" w:rsidP="00BC205C">
      <w:pPr>
        <w:keepNext/>
        <w:keepLines/>
        <w:spacing w:before="360" w:after="6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 II</w:t>
      </w:r>
    </w:p>
    <w:p w14:paraId="3108BF69" w14:textId="77777777" w:rsidR="00176117" w:rsidRDefault="00176117" w:rsidP="00BC205C">
      <w:pPr>
        <w:keepNext/>
        <w:keepLines/>
        <w:spacing w:before="60" w:after="60" w:line="240" w:lineRule="auto"/>
        <w:ind w:left="357"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</w:rPr>
        <w:t xml:space="preserve">Toto nariadenie vlády nadobúda účinnosť </w:t>
      </w:r>
      <w:r w:rsidR="005240F8">
        <w:rPr>
          <w:rFonts w:ascii="Times New Roman" w:hAnsi="Times New Roman"/>
          <w:bCs/>
          <w:sz w:val="24"/>
          <w:szCs w:val="24"/>
        </w:rPr>
        <w:t>1. januára</w:t>
      </w:r>
      <w:r w:rsidR="004B77E2">
        <w:rPr>
          <w:rFonts w:ascii="Times New Roman" w:hAnsi="Times New Roman"/>
          <w:bCs/>
          <w:sz w:val="24"/>
          <w:szCs w:val="24"/>
        </w:rPr>
        <w:t xml:space="preserve"> </w:t>
      </w:r>
      <w:r w:rsidR="004738D7">
        <w:rPr>
          <w:rFonts w:ascii="Times New Roman" w:hAnsi="Times New Roman"/>
          <w:bCs/>
          <w:sz w:val="24"/>
          <w:szCs w:val="24"/>
        </w:rPr>
        <w:t>2015</w:t>
      </w:r>
      <w:r>
        <w:rPr>
          <w:rFonts w:ascii="Times New Roman" w:hAnsi="Times New Roman"/>
          <w:bCs/>
          <w:sz w:val="24"/>
          <w:szCs w:val="24"/>
        </w:rPr>
        <w:t>.</w:t>
      </w:r>
    </w:p>
    <w:sectPr w:rsidR="00176117" w:rsidSect="008B3E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CA95A" w14:textId="77777777" w:rsidR="008855F8" w:rsidRDefault="008855F8" w:rsidP="00176117">
      <w:pPr>
        <w:spacing w:after="0" w:line="240" w:lineRule="auto"/>
      </w:pPr>
      <w:r>
        <w:separator/>
      </w:r>
    </w:p>
  </w:endnote>
  <w:endnote w:type="continuationSeparator" w:id="0">
    <w:p w14:paraId="00FE806D" w14:textId="77777777" w:rsidR="008855F8" w:rsidRDefault="008855F8" w:rsidP="0017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32034"/>
      <w:docPartObj>
        <w:docPartGallery w:val="Page Numbers (Bottom of Page)"/>
        <w:docPartUnique/>
      </w:docPartObj>
    </w:sdtPr>
    <w:sdtEndPr/>
    <w:sdtContent>
      <w:p w14:paraId="5FDA7A20" w14:textId="77777777" w:rsidR="00F17CF3" w:rsidRDefault="00F17CF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D64">
          <w:rPr>
            <w:noProof/>
          </w:rPr>
          <w:t>1</w:t>
        </w:r>
        <w:r>
          <w:fldChar w:fldCharType="end"/>
        </w:r>
      </w:p>
    </w:sdtContent>
  </w:sdt>
  <w:p w14:paraId="5B8C106A" w14:textId="77777777" w:rsidR="00F17CF3" w:rsidRDefault="00F17C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A4AA2" w14:textId="77777777" w:rsidR="008855F8" w:rsidRDefault="008855F8" w:rsidP="00176117">
      <w:pPr>
        <w:spacing w:after="0" w:line="240" w:lineRule="auto"/>
      </w:pPr>
      <w:r>
        <w:separator/>
      </w:r>
    </w:p>
  </w:footnote>
  <w:footnote w:type="continuationSeparator" w:id="0">
    <w:p w14:paraId="45ACD6E3" w14:textId="77777777" w:rsidR="008855F8" w:rsidRDefault="008855F8" w:rsidP="0017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AF7"/>
    <w:multiLevelType w:val="hybridMultilevel"/>
    <w:tmpl w:val="35183E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01B0E"/>
    <w:multiLevelType w:val="hybridMultilevel"/>
    <w:tmpl w:val="3CA015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734A"/>
    <w:multiLevelType w:val="multilevel"/>
    <w:tmpl w:val="00A4E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65D216A"/>
    <w:multiLevelType w:val="hybridMultilevel"/>
    <w:tmpl w:val="2624A6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D0AEC"/>
    <w:multiLevelType w:val="hybridMultilevel"/>
    <w:tmpl w:val="3F6A27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F3303"/>
    <w:multiLevelType w:val="hybridMultilevel"/>
    <w:tmpl w:val="90F485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61789"/>
    <w:multiLevelType w:val="hybridMultilevel"/>
    <w:tmpl w:val="2AE636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34B27"/>
    <w:multiLevelType w:val="hybridMultilevel"/>
    <w:tmpl w:val="C4E2B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C2B78"/>
    <w:multiLevelType w:val="hybridMultilevel"/>
    <w:tmpl w:val="CD001A86"/>
    <w:lvl w:ilvl="0" w:tplc="4B0206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67242"/>
    <w:multiLevelType w:val="hybridMultilevel"/>
    <w:tmpl w:val="2DB016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D555A"/>
    <w:multiLevelType w:val="hybridMultilevel"/>
    <w:tmpl w:val="BC9C3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D499B"/>
    <w:multiLevelType w:val="hybridMultilevel"/>
    <w:tmpl w:val="17AED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6049E"/>
    <w:multiLevelType w:val="hybridMultilevel"/>
    <w:tmpl w:val="B99073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B1743"/>
    <w:multiLevelType w:val="hybridMultilevel"/>
    <w:tmpl w:val="31BC730C"/>
    <w:lvl w:ilvl="0" w:tplc="B3A43B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63599"/>
    <w:multiLevelType w:val="hybridMultilevel"/>
    <w:tmpl w:val="76EE01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817F8"/>
    <w:multiLevelType w:val="hybridMultilevel"/>
    <w:tmpl w:val="967A4C22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6B0A3DC8"/>
    <w:multiLevelType w:val="hybridMultilevel"/>
    <w:tmpl w:val="BB006F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561F8"/>
    <w:multiLevelType w:val="hybridMultilevel"/>
    <w:tmpl w:val="F09E6C98"/>
    <w:lvl w:ilvl="0" w:tplc="888CE3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15"/>
  </w:num>
  <w:num w:numId="9">
    <w:abstractNumId w:val="12"/>
  </w:num>
  <w:num w:numId="10">
    <w:abstractNumId w:val="9"/>
  </w:num>
  <w:num w:numId="11">
    <w:abstractNumId w:val="16"/>
  </w:num>
  <w:num w:numId="12">
    <w:abstractNumId w:val="14"/>
  </w:num>
  <w:num w:numId="13">
    <w:abstractNumId w:val="11"/>
  </w:num>
  <w:num w:numId="14">
    <w:abstractNumId w:val="1"/>
  </w:num>
  <w:num w:numId="15">
    <w:abstractNumId w:val="3"/>
  </w:num>
  <w:num w:numId="16">
    <w:abstractNumId w:val="4"/>
  </w:num>
  <w:num w:numId="17">
    <w:abstractNumId w:val="13"/>
  </w:num>
  <w:num w:numId="1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ičková Hana">
    <w15:presenceInfo w15:providerId="AD" w15:userId="S-1-5-21-3495560190-2307090886-770446312-100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17"/>
    <w:rsid w:val="0000079E"/>
    <w:rsid w:val="000033D1"/>
    <w:rsid w:val="00023145"/>
    <w:rsid w:val="00025E96"/>
    <w:rsid w:val="00026129"/>
    <w:rsid w:val="000328C1"/>
    <w:rsid w:val="000375A3"/>
    <w:rsid w:val="00040E63"/>
    <w:rsid w:val="000410BF"/>
    <w:rsid w:val="00041859"/>
    <w:rsid w:val="0005280F"/>
    <w:rsid w:val="0005380E"/>
    <w:rsid w:val="000542C2"/>
    <w:rsid w:val="00063956"/>
    <w:rsid w:val="0007319A"/>
    <w:rsid w:val="0007442D"/>
    <w:rsid w:val="000815F5"/>
    <w:rsid w:val="000845D2"/>
    <w:rsid w:val="0009658F"/>
    <w:rsid w:val="000A0133"/>
    <w:rsid w:val="000B1F3A"/>
    <w:rsid w:val="000C089F"/>
    <w:rsid w:val="000E12DB"/>
    <w:rsid w:val="001021F0"/>
    <w:rsid w:val="0010567C"/>
    <w:rsid w:val="001063C8"/>
    <w:rsid w:val="00111657"/>
    <w:rsid w:val="00117030"/>
    <w:rsid w:val="00120FA8"/>
    <w:rsid w:val="00122F82"/>
    <w:rsid w:val="00155D51"/>
    <w:rsid w:val="00162DB7"/>
    <w:rsid w:val="00165D72"/>
    <w:rsid w:val="0016744E"/>
    <w:rsid w:val="00172A3A"/>
    <w:rsid w:val="001758EF"/>
    <w:rsid w:val="00176117"/>
    <w:rsid w:val="001A0686"/>
    <w:rsid w:val="001B210D"/>
    <w:rsid w:val="001B349C"/>
    <w:rsid w:val="001B49B5"/>
    <w:rsid w:val="001B4D1B"/>
    <w:rsid w:val="001C7AE1"/>
    <w:rsid w:val="001E01F5"/>
    <w:rsid w:val="001E3CD5"/>
    <w:rsid w:val="001F1AC9"/>
    <w:rsid w:val="001F4C8C"/>
    <w:rsid w:val="001F4EF0"/>
    <w:rsid w:val="0020373A"/>
    <w:rsid w:val="002172FF"/>
    <w:rsid w:val="00221683"/>
    <w:rsid w:val="0023291E"/>
    <w:rsid w:val="0023379F"/>
    <w:rsid w:val="00236BE6"/>
    <w:rsid w:val="002377E1"/>
    <w:rsid w:val="00250527"/>
    <w:rsid w:val="00255433"/>
    <w:rsid w:val="00256278"/>
    <w:rsid w:val="00264A40"/>
    <w:rsid w:val="00266EE1"/>
    <w:rsid w:val="0027463D"/>
    <w:rsid w:val="00274FF3"/>
    <w:rsid w:val="00285804"/>
    <w:rsid w:val="002A18E7"/>
    <w:rsid w:val="002A3CB6"/>
    <w:rsid w:val="002C0C2B"/>
    <w:rsid w:val="002C1569"/>
    <w:rsid w:val="002C18BF"/>
    <w:rsid w:val="002C2D41"/>
    <w:rsid w:val="002C3B08"/>
    <w:rsid w:val="002D046C"/>
    <w:rsid w:val="002D04C8"/>
    <w:rsid w:val="002D460D"/>
    <w:rsid w:val="002D4816"/>
    <w:rsid w:val="002E0FB8"/>
    <w:rsid w:val="002E1D3A"/>
    <w:rsid w:val="002E5CEF"/>
    <w:rsid w:val="00300DCA"/>
    <w:rsid w:val="00306EC6"/>
    <w:rsid w:val="003077F6"/>
    <w:rsid w:val="003108BD"/>
    <w:rsid w:val="00316F73"/>
    <w:rsid w:val="0032022C"/>
    <w:rsid w:val="00342586"/>
    <w:rsid w:val="00344C20"/>
    <w:rsid w:val="00357775"/>
    <w:rsid w:val="003769B9"/>
    <w:rsid w:val="003837B2"/>
    <w:rsid w:val="00383B25"/>
    <w:rsid w:val="00385039"/>
    <w:rsid w:val="00386B54"/>
    <w:rsid w:val="003915E9"/>
    <w:rsid w:val="00391D5C"/>
    <w:rsid w:val="00396701"/>
    <w:rsid w:val="00396E83"/>
    <w:rsid w:val="00397D39"/>
    <w:rsid w:val="003A0D20"/>
    <w:rsid w:val="003B0BF8"/>
    <w:rsid w:val="003B16F8"/>
    <w:rsid w:val="003C0BFA"/>
    <w:rsid w:val="003D1373"/>
    <w:rsid w:val="003D5CF4"/>
    <w:rsid w:val="003E0F93"/>
    <w:rsid w:val="003E2802"/>
    <w:rsid w:val="003F1991"/>
    <w:rsid w:val="0040584F"/>
    <w:rsid w:val="00406EF2"/>
    <w:rsid w:val="004168EC"/>
    <w:rsid w:val="004225EF"/>
    <w:rsid w:val="00443535"/>
    <w:rsid w:val="00456625"/>
    <w:rsid w:val="004738D7"/>
    <w:rsid w:val="004750C5"/>
    <w:rsid w:val="00477CD9"/>
    <w:rsid w:val="00486B6B"/>
    <w:rsid w:val="004A0BA3"/>
    <w:rsid w:val="004A13D3"/>
    <w:rsid w:val="004B0459"/>
    <w:rsid w:val="004B2812"/>
    <w:rsid w:val="004B3727"/>
    <w:rsid w:val="004B77E2"/>
    <w:rsid w:val="004C07B4"/>
    <w:rsid w:val="004C6FE4"/>
    <w:rsid w:val="004F12FA"/>
    <w:rsid w:val="00500441"/>
    <w:rsid w:val="00500CBA"/>
    <w:rsid w:val="00510AD3"/>
    <w:rsid w:val="00513348"/>
    <w:rsid w:val="00522B93"/>
    <w:rsid w:val="005240F8"/>
    <w:rsid w:val="00527E25"/>
    <w:rsid w:val="00530F6F"/>
    <w:rsid w:val="00534E76"/>
    <w:rsid w:val="00541473"/>
    <w:rsid w:val="005523EE"/>
    <w:rsid w:val="00552DB8"/>
    <w:rsid w:val="0055371A"/>
    <w:rsid w:val="005706ED"/>
    <w:rsid w:val="00573CD7"/>
    <w:rsid w:val="005740CA"/>
    <w:rsid w:val="00576867"/>
    <w:rsid w:val="0058011E"/>
    <w:rsid w:val="0058691C"/>
    <w:rsid w:val="005A6BBF"/>
    <w:rsid w:val="005B53C3"/>
    <w:rsid w:val="005C03AD"/>
    <w:rsid w:val="005C07C5"/>
    <w:rsid w:val="005C3E06"/>
    <w:rsid w:val="005C64B2"/>
    <w:rsid w:val="005F218F"/>
    <w:rsid w:val="005F4127"/>
    <w:rsid w:val="005F4B00"/>
    <w:rsid w:val="0060287C"/>
    <w:rsid w:val="00604C50"/>
    <w:rsid w:val="006050AE"/>
    <w:rsid w:val="006077C5"/>
    <w:rsid w:val="006241B1"/>
    <w:rsid w:val="00627937"/>
    <w:rsid w:val="00630B9F"/>
    <w:rsid w:val="00635057"/>
    <w:rsid w:val="006402B8"/>
    <w:rsid w:val="00645449"/>
    <w:rsid w:val="00646E08"/>
    <w:rsid w:val="00650AE1"/>
    <w:rsid w:val="00651D53"/>
    <w:rsid w:val="00657A32"/>
    <w:rsid w:val="00662F97"/>
    <w:rsid w:val="006661D8"/>
    <w:rsid w:val="0067304A"/>
    <w:rsid w:val="00680E96"/>
    <w:rsid w:val="00682859"/>
    <w:rsid w:val="00685AF5"/>
    <w:rsid w:val="00687946"/>
    <w:rsid w:val="00687D0D"/>
    <w:rsid w:val="006A7659"/>
    <w:rsid w:val="006B3545"/>
    <w:rsid w:val="006B4115"/>
    <w:rsid w:val="006C3599"/>
    <w:rsid w:val="006C36A7"/>
    <w:rsid w:val="006C6540"/>
    <w:rsid w:val="006D54D1"/>
    <w:rsid w:val="006F6CD0"/>
    <w:rsid w:val="00701CE1"/>
    <w:rsid w:val="0071125A"/>
    <w:rsid w:val="00715918"/>
    <w:rsid w:val="007176DB"/>
    <w:rsid w:val="00717EA5"/>
    <w:rsid w:val="0072259E"/>
    <w:rsid w:val="00746D8B"/>
    <w:rsid w:val="007537D5"/>
    <w:rsid w:val="00761CAA"/>
    <w:rsid w:val="007640BA"/>
    <w:rsid w:val="00767E6D"/>
    <w:rsid w:val="00773937"/>
    <w:rsid w:val="00794740"/>
    <w:rsid w:val="007964B6"/>
    <w:rsid w:val="007A15DB"/>
    <w:rsid w:val="007A1959"/>
    <w:rsid w:val="007B6E70"/>
    <w:rsid w:val="007C3642"/>
    <w:rsid w:val="007C7747"/>
    <w:rsid w:val="007D02D5"/>
    <w:rsid w:val="007D501D"/>
    <w:rsid w:val="007E69BB"/>
    <w:rsid w:val="007F6462"/>
    <w:rsid w:val="0080495B"/>
    <w:rsid w:val="0081556C"/>
    <w:rsid w:val="00816D19"/>
    <w:rsid w:val="008243E4"/>
    <w:rsid w:val="00827A25"/>
    <w:rsid w:val="00827AEE"/>
    <w:rsid w:val="00832E17"/>
    <w:rsid w:val="00847397"/>
    <w:rsid w:val="00852727"/>
    <w:rsid w:val="00855640"/>
    <w:rsid w:val="008758A5"/>
    <w:rsid w:val="00875E5E"/>
    <w:rsid w:val="008855F8"/>
    <w:rsid w:val="00885F18"/>
    <w:rsid w:val="00894CDC"/>
    <w:rsid w:val="008A6E45"/>
    <w:rsid w:val="008A6E85"/>
    <w:rsid w:val="008B1F96"/>
    <w:rsid w:val="008B3E25"/>
    <w:rsid w:val="008B7003"/>
    <w:rsid w:val="008C7E23"/>
    <w:rsid w:val="008D0E61"/>
    <w:rsid w:val="008F1165"/>
    <w:rsid w:val="00906026"/>
    <w:rsid w:val="009121A7"/>
    <w:rsid w:val="00914A74"/>
    <w:rsid w:val="00926216"/>
    <w:rsid w:val="00943D27"/>
    <w:rsid w:val="00963420"/>
    <w:rsid w:val="00963599"/>
    <w:rsid w:val="009707D9"/>
    <w:rsid w:val="00983B07"/>
    <w:rsid w:val="00987FA6"/>
    <w:rsid w:val="00992E9D"/>
    <w:rsid w:val="009A1726"/>
    <w:rsid w:val="009A4321"/>
    <w:rsid w:val="009A60C5"/>
    <w:rsid w:val="009B29F7"/>
    <w:rsid w:val="009B394E"/>
    <w:rsid w:val="009C3727"/>
    <w:rsid w:val="009C3AD1"/>
    <w:rsid w:val="009D45DB"/>
    <w:rsid w:val="009E422C"/>
    <w:rsid w:val="009F4C8B"/>
    <w:rsid w:val="009F705F"/>
    <w:rsid w:val="00A06E74"/>
    <w:rsid w:val="00A167BD"/>
    <w:rsid w:val="00A251E1"/>
    <w:rsid w:val="00A307E4"/>
    <w:rsid w:val="00A34CD8"/>
    <w:rsid w:val="00A3539A"/>
    <w:rsid w:val="00A40B42"/>
    <w:rsid w:val="00A40F26"/>
    <w:rsid w:val="00A42D95"/>
    <w:rsid w:val="00A51644"/>
    <w:rsid w:val="00A54EAE"/>
    <w:rsid w:val="00A71B1B"/>
    <w:rsid w:val="00A749CD"/>
    <w:rsid w:val="00A97522"/>
    <w:rsid w:val="00AA532F"/>
    <w:rsid w:val="00AA5CBC"/>
    <w:rsid w:val="00AB1C85"/>
    <w:rsid w:val="00AB3531"/>
    <w:rsid w:val="00AB4615"/>
    <w:rsid w:val="00AD0466"/>
    <w:rsid w:val="00AD3263"/>
    <w:rsid w:val="00AD723D"/>
    <w:rsid w:val="00AE40A2"/>
    <w:rsid w:val="00AF0E79"/>
    <w:rsid w:val="00AF146A"/>
    <w:rsid w:val="00AF6F23"/>
    <w:rsid w:val="00B11F6A"/>
    <w:rsid w:val="00B122CA"/>
    <w:rsid w:val="00B315DA"/>
    <w:rsid w:val="00B40748"/>
    <w:rsid w:val="00B43974"/>
    <w:rsid w:val="00B47EAC"/>
    <w:rsid w:val="00B53840"/>
    <w:rsid w:val="00B57C13"/>
    <w:rsid w:val="00B72154"/>
    <w:rsid w:val="00B83ED5"/>
    <w:rsid w:val="00B909D8"/>
    <w:rsid w:val="00B926D8"/>
    <w:rsid w:val="00B93D64"/>
    <w:rsid w:val="00BA120E"/>
    <w:rsid w:val="00BA7B3C"/>
    <w:rsid w:val="00BB475D"/>
    <w:rsid w:val="00BB592B"/>
    <w:rsid w:val="00BC205C"/>
    <w:rsid w:val="00BD4F03"/>
    <w:rsid w:val="00BE698A"/>
    <w:rsid w:val="00BF362D"/>
    <w:rsid w:val="00BF778A"/>
    <w:rsid w:val="00BF7E39"/>
    <w:rsid w:val="00C16B27"/>
    <w:rsid w:val="00C17FBD"/>
    <w:rsid w:val="00C20DD2"/>
    <w:rsid w:val="00C226E4"/>
    <w:rsid w:val="00C356E7"/>
    <w:rsid w:val="00C4211B"/>
    <w:rsid w:val="00C45EC4"/>
    <w:rsid w:val="00C5112B"/>
    <w:rsid w:val="00C51E3A"/>
    <w:rsid w:val="00C55FB1"/>
    <w:rsid w:val="00C56C51"/>
    <w:rsid w:val="00C65A48"/>
    <w:rsid w:val="00C722B2"/>
    <w:rsid w:val="00C8319E"/>
    <w:rsid w:val="00C83F14"/>
    <w:rsid w:val="00C84FE8"/>
    <w:rsid w:val="00C873ED"/>
    <w:rsid w:val="00C938EA"/>
    <w:rsid w:val="00CB286B"/>
    <w:rsid w:val="00CB2AA6"/>
    <w:rsid w:val="00CC039C"/>
    <w:rsid w:val="00CC12FF"/>
    <w:rsid w:val="00CC3839"/>
    <w:rsid w:val="00CD52A0"/>
    <w:rsid w:val="00CF256F"/>
    <w:rsid w:val="00CF3DA7"/>
    <w:rsid w:val="00CF6DB6"/>
    <w:rsid w:val="00D01946"/>
    <w:rsid w:val="00D053CC"/>
    <w:rsid w:val="00D05F3B"/>
    <w:rsid w:val="00D07A7A"/>
    <w:rsid w:val="00D43120"/>
    <w:rsid w:val="00D44A77"/>
    <w:rsid w:val="00D458CD"/>
    <w:rsid w:val="00D464C5"/>
    <w:rsid w:val="00D479EC"/>
    <w:rsid w:val="00D50B67"/>
    <w:rsid w:val="00D5150F"/>
    <w:rsid w:val="00D60A32"/>
    <w:rsid w:val="00D771FC"/>
    <w:rsid w:val="00D823C7"/>
    <w:rsid w:val="00D90497"/>
    <w:rsid w:val="00D958EE"/>
    <w:rsid w:val="00DA643C"/>
    <w:rsid w:val="00DA7E6D"/>
    <w:rsid w:val="00DB2B61"/>
    <w:rsid w:val="00DE0009"/>
    <w:rsid w:val="00DE4D44"/>
    <w:rsid w:val="00DF5CA5"/>
    <w:rsid w:val="00E002E4"/>
    <w:rsid w:val="00E12802"/>
    <w:rsid w:val="00E12F95"/>
    <w:rsid w:val="00E2193C"/>
    <w:rsid w:val="00E27EB7"/>
    <w:rsid w:val="00E33AC3"/>
    <w:rsid w:val="00E50174"/>
    <w:rsid w:val="00E53F14"/>
    <w:rsid w:val="00E562D6"/>
    <w:rsid w:val="00E64A5B"/>
    <w:rsid w:val="00E66C16"/>
    <w:rsid w:val="00E71FAC"/>
    <w:rsid w:val="00E740DB"/>
    <w:rsid w:val="00E75880"/>
    <w:rsid w:val="00E825CA"/>
    <w:rsid w:val="00E86A08"/>
    <w:rsid w:val="00E87458"/>
    <w:rsid w:val="00E921D7"/>
    <w:rsid w:val="00E93DCE"/>
    <w:rsid w:val="00E96544"/>
    <w:rsid w:val="00E978C9"/>
    <w:rsid w:val="00EA00FC"/>
    <w:rsid w:val="00EB3B83"/>
    <w:rsid w:val="00EB4D57"/>
    <w:rsid w:val="00EB6421"/>
    <w:rsid w:val="00EC0860"/>
    <w:rsid w:val="00EC0B51"/>
    <w:rsid w:val="00EC5F17"/>
    <w:rsid w:val="00ED35AC"/>
    <w:rsid w:val="00ED6A07"/>
    <w:rsid w:val="00EE711A"/>
    <w:rsid w:val="00F019DD"/>
    <w:rsid w:val="00F052FF"/>
    <w:rsid w:val="00F05AD1"/>
    <w:rsid w:val="00F17CF3"/>
    <w:rsid w:val="00F329B3"/>
    <w:rsid w:val="00F35D9A"/>
    <w:rsid w:val="00F37AAE"/>
    <w:rsid w:val="00F407B9"/>
    <w:rsid w:val="00F46590"/>
    <w:rsid w:val="00F47278"/>
    <w:rsid w:val="00F50B92"/>
    <w:rsid w:val="00F51EF6"/>
    <w:rsid w:val="00F52C73"/>
    <w:rsid w:val="00F5642C"/>
    <w:rsid w:val="00F56B45"/>
    <w:rsid w:val="00F63E53"/>
    <w:rsid w:val="00F647AB"/>
    <w:rsid w:val="00F6783B"/>
    <w:rsid w:val="00F75262"/>
    <w:rsid w:val="00F92FB5"/>
    <w:rsid w:val="00FB10D2"/>
    <w:rsid w:val="00FB25D8"/>
    <w:rsid w:val="00FB2B76"/>
    <w:rsid w:val="00FD623C"/>
    <w:rsid w:val="00FD7BE6"/>
    <w:rsid w:val="00FF0D8E"/>
    <w:rsid w:val="00FF198E"/>
    <w:rsid w:val="00FF1A62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5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17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F51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qFormat/>
    <w:rsid w:val="00CC039C"/>
    <w:pPr>
      <w:keepNext/>
      <w:tabs>
        <w:tab w:val="left" w:pos="425"/>
        <w:tab w:val="left" w:pos="1247"/>
      </w:tabs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lang w:val="cs-CZ"/>
    </w:rPr>
  </w:style>
  <w:style w:type="paragraph" w:styleId="Nadpis9">
    <w:name w:val="heading 9"/>
    <w:aliases w:val="tab."/>
    <w:basedOn w:val="Normlny"/>
    <w:next w:val="Normlny"/>
    <w:link w:val="Nadpis9Char"/>
    <w:qFormat/>
    <w:rsid w:val="00CC039C"/>
    <w:pPr>
      <w:spacing w:before="240" w:after="60"/>
      <w:outlineLvl w:val="8"/>
    </w:pPr>
    <w:rPr>
      <w:rFonts w:ascii="Cambria" w:eastAsia="Times New Roman" w:hAnsi="Cambria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611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6117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semiHidden/>
    <w:unhideWhenUsed/>
    <w:rsid w:val="00176117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7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6117"/>
    <w:rPr>
      <w:rFonts w:ascii="Calibri" w:eastAsia="Calibri" w:hAnsi="Calibri" w:cs="Times New Roman"/>
    </w:rPr>
  </w:style>
  <w:style w:type="character" w:customStyle="1" w:styleId="Nadpis4Char">
    <w:name w:val="Nadpis 4 Char"/>
    <w:basedOn w:val="Predvolenpsmoodseku"/>
    <w:link w:val="Nadpis4"/>
    <w:rsid w:val="00CC039C"/>
    <w:rPr>
      <w:rFonts w:ascii="Times New Roman" w:eastAsia="Calibri" w:hAnsi="Times New Roman" w:cs="Times New Roman"/>
      <w:b/>
      <w:bCs/>
      <w:sz w:val="24"/>
      <w:lang w:val="cs-CZ"/>
    </w:rPr>
  </w:style>
  <w:style w:type="character" w:customStyle="1" w:styleId="Nadpis9Char">
    <w:name w:val="Nadpis 9 Char"/>
    <w:aliases w:val="tab. Char"/>
    <w:basedOn w:val="Predvolenpsmoodseku"/>
    <w:link w:val="Nadpis9"/>
    <w:rsid w:val="00CC039C"/>
    <w:rPr>
      <w:rFonts w:ascii="Cambria" w:eastAsia="Times New Roman" w:hAnsi="Cambria" w:cs="Times New Roman"/>
      <w:lang w:val="cs-CZ"/>
    </w:rPr>
  </w:style>
  <w:style w:type="paragraph" w:styleId="Zkladntext">
    <w:name w:val="Body Text"/>
    <w:basedOn w:val="Normlny"/>
    <w:link w:val="ZkladntextChar"/>
    <w:rsid w:val="00CC039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C03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8">
    <w:name w:val="xl28"/>
    <w:basedOn w:val="Normlny"/>
    <w:rsid w:val="00CC039C"/>
    <w:pPr>
      <w:spacing w:before="100" w:beforeAutospacing="1" w:after="100" w:afterAutospacing="1" w:line="280" w:lineRule="exact"/>
      <w:jc w:val="center"/>
    </w:pPr>
    <w:rPr>
      <w:rFonts w:ascii="Times New Roman" w:eastAsia="Arial Unicode MS" w:hAnsi="Times New Roman" w:cs="Arial Unicode MS"/>
      <w:sz w:val="24"/>
      <w:lang w:val="cs-CZ" w:eastAsia="sk-SK"/>
    </w:rPr>
  </w:style>
  <w:style w:type="paragraph" w:customStyle="1" w:styleId="Zkladntext31">
    <w:name w:val="Základný text 31"/>
    <w:basedOn w:val="Normlny"/>
    <w:rsid w:val="00CC039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Text16pt">
    <w:name w:val="Text16pt"/>
    <w:basedOn w:val="Normlny"/>
    <w:rsid w:val="00CC039C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4D57"/>
    <w:rPr>
      <w:rFonts w:ascii="Tahoma" w:eastAsia="Calibri" w:hAnsi="Tahoma" w:cs="Tahoma"/>
      <w:sz w:val="16"/>
      <w:szCs w:val="16"/>
    </w:rPr>
  </w:style>
  <w:style w:type="paragraph" w:customStyle="1" w:styleId="Anglnadpis">
    <w:name w:val="Angl nadpis"/>
    <w:basedOn w:val="Normlny"/>
    <w:rsid w:val="00162DB7"/>
    <w:pPr>
      <w:spacing w:after="0" w:line="240" w:lineRule="auto"/>
    </w:pPr>
    <w:rPr>
      <w:rFonts w:ascii="Times New Roman" w:eastAsia="Times New Roman" w:hAnsi="Times New Roman"/>
      <w:sz w:val="24"/>
      <w:szCs w:val="20"/>
      <w:lang w:val="cs-CZ" w:eastAsia="sk-SK"/>
    </w:rPr>
  </w:style>
  <w:style w:type="paragraph" w:customStyle="1" w:styleId="Zkladntext32">
    <w:name w:val="Základný text 32"/>
    <w:basedOn w:val="Normlny"/>
    <w:rsid w:val="00162DB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66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3">
    <w:name w:val="Základný text 33"/>
    <w:basedOn w:val="Normlny"/>
    <w:rsid w:val="007D02D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472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4727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4727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72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7278"/>
    <w:rPr>
      <w:rFonts w:ascii="Calibri" w:eastAsia="Calibri" w:hAnsi="Calibri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D60A32"/>
    <w:pPr>
      <w:ind w:left="720"/>
      <w:contextualSpacing/>
    </w:pPr>
  </w:style>
  <w:style w:type="paragraph" w:customStyle="1" w:styleId="tbl-hdr">
    <w:name w:val="tbl-hdr"/>
    <w:basedOn w:val="Normlny"/>
    <w:rsid w:val="00443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ormlny1">
    <w:name w:val="Normálny1"/>
    <w:basedOn w:val="Normlny"/>
    <w:rsid w:val="00443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ti-grseq-1">
    <w:name w:val="ti-grseq-1"/>
    <w:basedOn w:val="Normlny"/>
    <w:rsid w:val="00F75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ti-tbl">
    <w:name w:val="ti-tbl"/>
    <w:basedOn w:val="Normlny"/>
    <w:rsid w:val="00F75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83B07"/>
    <w:rPr>
      <w:color w:val="0000FF"/>
      <w:u w:val="single"/>
    </w:rPr>
  </w:style>
  <w:style w:type="character" w:customStyle="1" w:styleId="super">
    <w:name w:val="super"/>
    <w:basedOn w:val="Predvolenpsmoodseku"/>
    <w:rsid w:val="00983B07"/>
  </w:style>
  <w:style w:type="paragraph" w:customStyle="1" w:styleId="note">
    <w:name w:val="note"/>
    <w:basedOn w:val="Normlny"/>
    <w:rsid w:val="00983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83B07"/>
  </w:style>
  <w:style w:type="character" w:customStyle="1" w:styleId="italic">
    <w:name w:val="italic"/>
    <w:basedOn w:val="Predvolenpsmoodseku"/>
    <w:rsid w:val="00983B07"/>
  </w:style>
  <w:style w:type="paragraph" w:styleId="Revzia">
    <w:name w:val="Revision"/>
    <w:hidden/>
    <w:uiPriority w:val="99"/>
    <w:semiHidden/>
    <w:rsid w:val="00963599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52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2B93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F51E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17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F51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qFormat/>
    <w:rsid w:val="00CC039C"/>
    <w:pPr>
      <w:keepNext/>
      <w:tabs>
        <w:tab w:val="left" w:pos="425"/>
        <w:tab w:val="left" w:pos="1247"/>
      </w:tabs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lang w:val="cs-CZ"/>
    </w:rPr>
  </w:style>
  <w:style w:type="paragraph" w:styleId="Nadpis9">
    <w:name w:val="heading 9"/>
    <w:aliases w:val="tab."/>
    <w:basedOn w:val="Normlny"/>
    <w:next w:val="Normlny"/>
    <w:link w:val="Nadpis9Char"/>
    <w:qFormat/>
    <w:rsid w:val="00CC039C"/>
    <w:pPr>
      <w:spacing w:before="240" w:after="60"/>
      <w:outlineLvl w:val="8"/>
    </w:pPr>
    <w:rPr>
      <w:rFonts w:ascii="Cambria" w:eastAsia="Times New Roman" w:hAnsi="Cambria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611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6117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semiHidden/>
    <w:unhideWhenUsed/>
    <w:rsid w:val="00176117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7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6117"/>
    <w:rPr>
      <w:rFonts w:ascii="Calibri" w:eastAsia="Calibri" w:hAnsi="Calibri" w:cs="Times New Roman"/>
    </w:rPr>
  </w:style>
  <w:style w:type="character" w:customStyle="1" w:styleId="Nadpis4Char">
    <w:name w:val="Nadpis 4 Char"/>
    <w:basedOn w:val="Predvolenpsmoodseku"/>
    <w:link w:val="Nadpis4"/>
    <w:rsid w:val="00CC039C"/>
    <w:rPr>
      <w:rFonts w:ascii="Times New Roman" w:eastAsia="Calibri" w:hAnsi="Times New Roman" w:cs="Times New Roman"/>
      <w:b/>
      <w:bCs/>
      <w:sz w:val="24"/>
      <w:lang w:val="cs-CZ"/>
    </w:rPr>
  </w:style>
  <w:style w:type="character" w:customStyle="1" w:styleId="Nadpis9Char">
    <w:name w:val="Nadpis 9 Char"/>
    <w:aliases w:val="tab. Char"/>
    <w:basedOn w:val="Predvolenpsmoodseku"/>
    <w:link w:val="Nadpis9"/>
    <w:rsid w:val="00CC039C"/>
    <w:rPr>
      <w:rFonts w:ascii="Cambria" w:eastAsia="Times New Roman" w:hAnsi="Cambria" w:cs="Times New Roman"/>
      <w:lang w:val="cs-CZ"/>
    </w:rPr>
  </w:style>
  <w:style w:type="paragraph" w:styleId="Zkladntext">
    <w:name w:val="Body Text"/>
    <w:basedOn w:val="Normlny"/>
    <w:link w:val="ZkladntextChar"/>
    <w:rsid w:val="00CC039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C03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8">
    <w:name w:val="xl28"/>
    <w:basedOn w:val="Normlny"/>
    <w:rsid w:val="00CC039C"/>
    <w:pPr>
      <w:spacing w:before="100" w:beforeAutospacing="1" w:after="100" w:afterAutospacing="1" w:line="280" w:lineRule="exact"/>
      <w:jc w:val="center"/>
    </w:pPr>
    <w:rPr>
      <w:rFonts w:ascii="Times New Roman" w:eastAsia="Arial Unicode MS" w:hAnsi="Times New Roman" w:cs="Arial Unicode MS"/>
      <w:sz w:val="24"/>
      <w:lang w:val="cs-CZ" w:eastAsia="sk-SK"/>
    </w:rPr>
  </w:style>
  <w:style w:type="paragraph" w:customStyle="1" w:styleId="Zkladntext31">
    <w:name w:val="Základný text 31"/>
    <w:basedOn w:val="Normlny"/>
    <w:rsid w:val="00CC039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Text16pt">
    <w:name w:val="Text16pt"/>
    <w:basedOn w:val="Normlny"/>
    <w:rsid w:val="00CC039C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4D57"/>
    <w:rPr>
      <w:rFonts w:ascii="Tahoma" w:eastAsia="Calibri" w:hAnsi="Tahoma" w:cs="Tahoma"/>
      <w:sz w:val="16"/>
      <w:szCs w:val="16"/>
    </w:rPr>
  </w:style>
  <w:style w:type="paragraph" w:customStyle="1" w:styleId="Anglnadpis">
    <w:name w:val="Angl nadpis"/>
    <w:basedOn w:val="Normlny"/>
    <w:rsid w:val="00162DB7"/>
    <w:pPr>
      <w:spacing w:after="0" w:line="240" w:lineRule="auto"/>
    </w:pPr>
    <w:rPr>
      <w:rFonts w:ascii="Times New Roman" w:eastAsia="Times New Roman" w:hAnsi="Times New Roman"/>
      <w:sz w:val="24"/>
      <w:szCs w:val="20"/>
      <w:lang w:val="cs-CZ" w:eastAsia="sk-SK"/>
    </w:rPr>
  </w:style>
  <w:style w:type="paragraph" w:customStyle="1" w:styleId="Zkladntext32">
    <w:name w:val="Základný text 32"/>
    <w:basedOn w:val="Normlny"/>
    <w:rsid w:val="00162DB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66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3">
    <w:name w:val="Základný text 33"/>
    <w:basedOn w:val="Normlny"/>
    <w:rsid w:val="007D02D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472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4727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4727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72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7278"/>
    <w:rPr>
      <w:rFonts w:ascii="Calibri" w:eastAsia="Calibri" w:hAnsi="Calibri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D60A32"/>
    <w:pPr>
      <w:ind w:left="720"/>
      <w:contextualSpacing/>
    </w:pPr>
  </w:style>
  <w:style w:type="paragraph" w:customStyle="1" w:styleId="tbl-hdr">
    <w:name w:val="tbl-hdr"/>
    <w:basedOn w:val="Normlny"/>
    <w:rsid w:val="00443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ormlny1">
    <w:name w:val="Normálny1"/>
    <w:basedOn w:val="Normlny"/>
    <w:rsid w:val="00443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ti-grseq-1">
    <w:name w:val="ti-grseq-1"/>
    <w:basedOn w:val="Normlny"/>
    <w:rsid w:val="00F75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ti-tbl">
    <w:name w:val="ti-tbl"/>
    <w:basedOn w:val="Normlny"/>
    <w:rsid w:val="00F75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83B07"/>
    <w:rPr>
      <w:color w:val="0000FF"/>
      <w:u w:val="single"/>
    </w:rPr>
  </w:style>
  <w:style w:type="character" w:customStyle="1" w:styleId="super">
    <w:name w:val="super"/>
    <w:basedOn w:val="Predvolenpsmoodseku"/>
    <w:rsid w:val="00983B07"/>
  </w:style>
  <w:style w:type="paragraph" w:customStyle="1" w:styleId="note">
    <w:name w:val="note"/>
    <w:basedOn w:val="Normlny"/>
    <w:rsid w:val="00983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83B07"/>
  </w:style>
  <w:style w:type="character" w:customStyle="1" w:styleId="italic">
    <w:name w:val="italic"/>
    <w:basedOn w:val="Predvolenpsmoodseku"/>
    <w:rsid w:val="00983B07"/>
  </w:style>
  <w:style w:type="paragraph" w:styleId="Revzia">
    <w:name w:val="Revision"/>
    <w:hidden/>
    <w:uiPriority w:val="99"/>
    <w:semiHidden/>
    <w:rsid w:val="00963599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52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2B93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F51E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7432-2CD8-47E8-9A51-0B5F4EA2D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47F40F8-327C-449D-9333-FE2BE0AA6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16AD8-BD24-4261-BC17-E415A08A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7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Salagová Zuzana</dc:creator>
  <cp:lastModifiedBy>Benová Timea</cp:lastModifiedBy>
  <cp:revision>68</cp:revision>
  <cp:lastPrinted>2014-11-05T11:56:00Z</cp:lastPrinted>
  <dcterms:created xsi:type="dcterms:W3CDTF">2014-10-28T21:48:00Z</dcterms:created>
  <dcterms:modified xsi:type="dcterms:W3CDTF">2014-11-12T10:07:00Z</dcterms:modified>
</cp:coreProperties>
</file>