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E" w:rsidRDefault="007C37EE" w:rsidP="007C37EE">
      <w:pPr>
        <w:jc w:val="center"/>
        <w:rPr>
          <w:b/>
          <w:bCs/>
          <w:caps/>
          <w:color w:val="000000"/>
          <w:spacing w:val="30"/>
        </w:rPr>
      </w:pPr>
      <w:r>
        <w:rPr>
          <w:b/>
          <w:bCs/>
          <w:caps/>
          <w:color w:val="000000"/>
          <w:spacing w:val="30"/>
        </w:rPr>
        <w:t>Doložka</w:t>
      </w:r>
    </w:p>
    <w:p w:rsidR="007C37EE" w:rsidRDefault="007C37EE" w:rsidP="007C37E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vybraných vplyvov</w:t>
      </w:r>
    </w:p>
    <w:p w:rsidR="007C37EE" w:rsidRDefault="007C37EE" w:rsidP="007C37EE">
      <w:pPr>
        <w:rPr>
          <w:color w:val="000000"/>
        </w:rPr>
      </w:pPr>
    </w:p>
    <w:p w:rsidR="007C37EE" w:rsidRDefault="007C37EE" w:rsidP="007C37EE">
      <w:pPr>
        <w:rPr>
          <w:color w:val="000000"/>
        </w:rPr>
      </w:pPr>
    </w:p>
    <w:p w:rsidR="007C37EE" w:rsidRDefault="007C37EE" w:rsidP="007C37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A.1. Názov materiálu: </w:t>
      </w:r>
      <w:r w:rsidR="00EF695A">
        <w:t>Návrh zákona, ktorým sa mení a dopĺňa zákon č. 414/2012 Z. z. o obchodovaní s emisnými kvótami a o zmene a doplnení niektorých zákonov a ktorým sa menia a dopĺňajú niektoré zákony</w:t>
      </w:r>
    </w:p>
    <w:p w:rsidR="007C37EE" w:rsidRDefault="007C37EE" w:rsidP="007C37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7C37EE" w:rsidRDefault="007C37EE" w:rsidP="007C37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Termín začatia a ukončenia PPK: </w:t>
      </w:r>
      <w:r w:rsidR="007C0450">
        <w:rPr>
          <w:b/>
          <w:bCs/>
          <w:color w:val="000000"/>
        </w:rPr>
        <w:t>-</w:t>
      </w:r>
    </w:p>
    <w:p w:rsidR="007C37EE" w:rsidRDefault="007C37EE" w:rsidP="007C37EE">
      <w:pPr>
        <w:jc w:val="both"/>
        <w:rPr>
          <w:b/>
          <w:bCs/>
          <w:color w:val="000000"/>
        </w:rPr>
      </w:pPr>
    </w:p>
    <w:p w:rsidR="007C37EE" w:rsidRDefault="007C37EE" w:rsidP="007C37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7C37EE" w:rsidTr="007C37E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Negatívne </w:t>
            </w:r>
          </w:p>
        </w:tc>
      </w:tr>
      <w:tr w:rsidR="007C37EE" w:rsidTr="007C37E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EF695A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</w:tr>
      <w:tr w:rsidR="007C37EE" w:rsidTr="007C37E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</w:tr>
      <w:tr w:rsidR="007C37EE" w:rsidTr="007C37E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</w:tr>
      <w:tr w:rsidR="007C37EE" w:rsidTr="007C37E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</w:p>
        </w:tc>
      </w:tr>
      <w:tr w:rsidR="007C37EE" w:rsidTr="007C37E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</w:tr>
      <w:tr w:rsidR="007C37EE" w:rsidTr="007C37E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</w:tr>
      <w:tr w:rsidR="007C37EE" w:rsidTr="007C37E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</w:tr>
      <w:tr w:rsidR="007C37EE" w:rsidTr="007C37E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EE" w:rsidRDefault="00137FC5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7C37EE" w:rsidRDefault="007C37EE" w:rsidP="007C37EE">
      <w:pPr>
        <w:jc w:val="both"/>
      </w:pPr>
    </w:p>
    <w:p w:rsidR="007C37EE" w:rsidRDefault="007C37EE" w:rsidP="007C37EE">
      <w:pPr>
        <w:jc w:val="both"/>
        <w:rPr>
          <w:b/>
          <w:bCs/>
          <w:color w:val="000000"/>
        </w:rPr>
      </w:pPr>
    </w:p>
    <w:p w:rsidR="007C37EE" w:rsidRDefault="007C37EE" w:rsidP="007C37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A.3. Poznámky</w:t>
      </w:r>
    </w:p>
    <w:p w:rsidR="007C37EE" w:rsidRDefault="007C37EE" w:rsidP="007C37EE">
      <w:pPr>
        <w:jc w:val="both"/>
        <w:rPr>
          <w:b/>
          <w:bCs/>
          <w:color w:val="000000"/>
        </w:rPr>
      </w:pPr>
    </w:p>
    <w:p w:rsidR="007C37EE" w:rsidRDefault="007C37EE" w:rsidP="007C37EE">
      <w:pPr>
        <w:widowControl/>
        <w:jc w:val="both"/>
        <w:rPr>
          <w:color w:val="000000"/>
        </w:rPr>
      </w:pPr>
      <w:r>
        <w:rPr>
          <w:b/>
          <w:color w:val="000000"/>
        </w:rPr>
        <w:t>Vplyvy na rozpočet verejnej správy</w:t>
      </w:r>
    </w:p>
    <w:p w:rsidR="007C37EE" w:rsidRDefault="007C37EE" w:rsidP="007C37EE">
      <w:pPr>
        <w:widowControl/>
        <w:rPr>
          <w:color w:val="000000"/>
        </w:rPr>
      </w:pPr>
    </w:p>
    <w:p w:rsidR="007C37EE" w:rsidRDefault="007C37EE" w:rsidP="007C37EE">
      <w:pPr>
        <w:widowControl/>
        <w:rPr>
          <w:color w:val="000000"/>
        </w:rPr>
      </w:pPr>
      <w:r>
        <w:rPr>
          <w:color w:val="000000"/>
        </w:rPr>
        <w:t xml:space="preserve">Návrh zákona nezakladá nároky na verejné financie. </w:t>
      </w:r>
    </w:p>
    <w:p w:rsidR="007C37EE" w:rsidRDefault="007C37EE" w:rsidP="007C37EE">
      <w:pPr>
        <w:widowControl/>
        <w:rPr>
          <w:color w:val="000000"/>
        </w:rPr>
      </w:pPr>
    </w:p>
    <w:p w:rsidR="007C37EE" w:rsidRDefault="007C37EE" w:rsidP="007C37EE">
      <w:pPr>
        <w:widowControl/>
        <w:rPr>
          <w:color w:val="000000"/>
        </w:rPr>
      </w:pPr>
      <w:r>
        <w:rPr>
          <w:b/>
          <w:color w:val="000000"/>
        </w:rPr>
        <w:t xml:space="preserve">Vplyvy na obyvateľov, hospodárenie podnikateľskej sféry a iných právnických osôb </w:t>
      </w:r>
    </w:p>
    <w:p w:rsidR="00EF695A" w:rsidRDefault="00EF695A" w:rsidP="007C37EE">
      <w:pPr>
        <w:widowControl/>
        <w:rPr>
          <w:color w:val="000000"/>
        </w:rPr>
      </w:pPr>
    </w:p>
    <w:p w:rsidR="00EF695A" w:rsidRPr="001B605C" w:rsidRDefault="00EF695A" w:rsidP="00EF695A">
      <w:pPr>
        <w:widowControl/>
        <w:jc w:val="both"/>
      </w:pPr>
      <w:r w:rsidRPr="001B605C">
        <w:t xml:space="preserve">Odstránenie administratívnej záťaže, ktorú vytváral systém obchodovania s emisnými kvótami znečisťujúcich látok. </w:t>
      </w:r>
    </w:p>
    <w:p w:rsidR="007C37EE" w:rsidRPr="001B605C" w:rsidRDefault="007C37EE" w:rsidP="007C37EE">
      <w:pPr>
        <w:keepNext/>
        <w:widowControl/>
        <w:outlineLvl w:val="1"/>
        <w:rPr>
          <w:b/>
          <w:bCs/>
          <w:iCs/>
        </w:rPr>
      </w:pPr>
    </w:p>
    <w:p w:rsidR="007C37EE" w:rsidRDefault="007C37EE" w:rsidP="007C37EE">
      <w:pPr>
        <w:keepNext/>
        <w:widowControl/>
        <w:outlineLvl w:val="1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Vplyvy na životné prostredie</w:t>
      </w:r>
    </w:p>
    <w:p w:rsidR="007C37EE" w:rsidRDefault="007C37EE" w:rsidP="007C37EE">
      <w:pPr>
        <w:keepNext/>
        <w:widowControl/>
        <w:outlineLvl w:val="1"/>
        <w:rPr>
          <w:b/>
          <w:bCs/>
          <w:iCs/>
          <w:color w:val="000000"/>
        </w:rPr>
      </w:pPr>
    </w:p>
    <w:p w:rsidR="007C37EE" w:rsidRDefault="007C37EE" w:rsidP="007C37EE">
      <w:pPr>
        <w:keepNext/>
        <w:widowControl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Návrh zákona dopĺňa a konkretizuje zákon o obchodovaní s emisnými kvótami, môže napomôcť spresnenými pravidlami k znižovaniu emisií skleníkových plynov a v dôsledku toho môže mať kladný vplyv na životné prostredie. Nákladovo efektívne znižovanie emisií skleníkových plynov môže vytvoriť priestor pre ekonomicky a environmentálne náročnejšie investície do oblasti životného prostredia.</w:t>
      </w:r>
    </w:p>
    <w:p w:rsidR="007C37EE" w:rsidRDefault="007C37EE" w:rsidP="007C37EE">
      <w:pPr>
        <w:keepNext/>
        <w:widowControl/>
        <w:jc w:val="both"/>
        <w:outlineLvl w:val="0"/>
        <w:rPr>
          <w:b/>
          <w:bCs/>
          <w:color w:val="000000"/>
          <w:kern w:val="32"/>
        </w:rPr>
      </w:pPr>
    </w:p>
    <w:p w:rsidR="007C37EE" w:rsidRDefault="007C37EE" w:rsidP="007C37EE">
      <w:pPr>
        <w:keepNext/>
        <w:widowControl/>
        <w:jc w:val="both"/>
        <w:outlineLvl w:val="0"/>
        <w:rPr>
          <w:b/>
          <w:bCs/>
          <w:color w:val="000000"/>
          <w:kern w:val="32"/>
        </w:rPr>
      </w:pPr>
      <w:r>
        <w:rPr>
          <w:b/>
          <w:bCs/>
          <w:color w:val="000000"/>
          <w:kern w:val="32"/>
        </w:rPr>
        <w:t>Vplyvy na informatizáciu spoločnosti</w:t>
      </w:r>
    </w:p>
    <w:p w:rsidR="007C37EE" w:rsidRDefault="007C37EE" w:rsidP="007C37EE">
      <w:pPr>
        <w:keepNext/>
        <w:widowControl/>
        <w:jc w:val="both"/>
        <w:outlineLvl w:val="0"/>
        <w:rPr>
          <w:bCs/>
          <w:color w:val="000000"/>
          <w:kern w:val="32"/>
        </w:rPr>
      </w:pPr>
    </w:p>
    <w:p w:rsidR="007C37EE" w:rsidRPr="001B605C" w:rsidRDefault="007C37EE" w:rsidP="007C37EE">
      <w:pPr>
        <w:keepNext/>
        <w:widowControl/>
        <w:jc w:val="both"/>
        <w:outlineLvl w:val="0"/>
        <w:rPr>
          <w:bCs/>
          <w:kern w:val="32"/>
        </w:rPr>
      </w:pPr>
      <w:r w:rsidRPr="001B605C">
        <w:rPr>
          <w:bCs/>
          <w:kern w:val="32"/>
        </w:rPr>
        <w:t>Návrh zákona bude mať pozitívny vplyv na informatizáciu spoločnosti v dôsledku rozšírenia doterajších elektronických služieb s informatívnou úrovňou.  </w:t>
      </w:r>
    </w:p>
    <w:p w:rsidR="007C37EE" w:rsidRDefault="007C37EE" w:rsidP="007C37EE">
      <w:pPr>
        <w:widowControl/>
        <w:adjustRightInd/>
        <w:jc w:val="both"/>
        <w:rPr>
          <w:b/>
        </w:rPr>
      </w:pPr>
    </w:p>
    <w:p w:rsidR="007C37EE" w:rsidRDefault="007C37EE" w:rsidP="007C37EE">
      <w:pPr>
        <w:widowControl/>
        <w:adjustRightInd/>
        <w:jc w:val="both"/>
        <w:rPr>
          <w:b/>
        </w:rPr>
      </w:pPr>
      <w:r>
        <w:rPr>
          <w:b/>
        </w:rPr>
        <w:lastRenderedPageBreak/>
        <w:t>Stanovisko predkladateľa</w:t>
      </w:r>
    </w:p>
    <w:p w:rsidR="007C37EE" w:rsidRDefault="007C0450" w:rsidP="007C37EE">
      <w:pPr>
        <w:keepNext/>
        <w:widowControl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Nie je.</w:t>
      </w:r>
    </w:p>
    <w:p w:rsidR="007C0450" w:rsidRDefault="007C0450" w:rsidP="007C37EE">
      <w:pPr>
        <w:keepNext/>
        <w:widowControl/>
        <w:jc w:val="both"/>
        <w:outlineLvl w:val="0"/>
        <w:rPr>
          <w:bCs/>
          <w:color w:val="000000"/>
          <w:kern w:val="32"/>
        </w:rPr>
      </w:pPr>
    </w:p>
    <w:p w:rsidR="007C37EE" w:rsidRDefault="007C37EE" w:rsidP="007C37EE">
      <w:pPr>
        <w:keepNext/>
        <w:widowControl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A.4. Alternatívne riešenia</w:t>
      </w:r>
    </w:p>
    <w:p w:rsidR="007C37EE" w:rsidRDefault="007C37EE" w:rsidP="007C37EE">
      <w:pPr>
        <w:jc w:val="both"/>
        <w:rPr>
          <w:b/>
          <w:bCs/>
          <w:color w:val="000000"/>
        </w:rPr>
      </w:pPr>
      <w:r>
        <w:rPr>
          <w:color w:val="000000"/>
        </w:rPr>
        <w:t>Alternatívne riešenia sa nenavrhujú.</w:t>
      </w:r>
    </w:p>
    <w:p w:rsidR="007C37EE" w:rsidRDefault="007C37EE" w:rsidP="007C37EE">
      <w:pPr>
        <w:jc w:val="both"/>
        <w:rPr>
          <w:b/>
          <w:bCs/>
          <w:color w:val="000000"/>
        </w:rPr>
      </w:pPr>
    </w:p>
    <w:p w:rsidR="007C37EE" w:rsidRDefault="007C37EE" w:rsidP="007C37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A.5. Stanovisko gestorov</w:t>
      </w:r>
    </w:p>
    <w:p w:rsidR="007C37EE" w:rsidRDefault="007C37EE" w:rsidP="007C37EE">
      <w:pPr>
        <w:jc w:val="both"/>
        <w:rPr>
          <w:color w:val="000000"/>
        </w:rPr>
      </w:pPr>
      <w:r>
        <w:rPr>
          <w:color w:val="000000"/>
        </w:rPr>
        <w:t>Nerelevantné</w:t>
      </w:r>
    </w:p>
    <w:p w:rsidR="007C37EE" w:rsidRDefault="007C37EE" w:rsidP="007C37EE">
      <w:pPr>
        <w:jc w:val="both"/>
        <w:rPr>
          <w:color w:val="000000"/>
        </w:rPr>
      </w:pPr>
      <w:r>
        <w:rPr>
          <w:color w:val="000000"/>
        </w:rPr>
        <w:t> </w:t>
      </w: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EF695A" w:rsidRDefault="00EF695A" w:rsidP="007C37EE">
      <w:pPr>
        <w:autoSpaceDE w:val="0"/>
        <w:autoSpaceDN w:val="0"/>
      </w:pPr>
    </w:p>
    <w:p w:rsidR="007C37EE" w:rsidRDefault="007C37EE" w:rsidP="007C37EE">
      <w:pPr>
        <w:jc w:val="center"/>
      </w:pPr>
      <w:r>
        <w:rPr>
          <w:b/>
          <w:bCs/>
          <w:sz w:val="28"/>
          <w:szCs w:val="28"/>
        </w:rPr>
        <w:t>Vplyvy na rozpočet verejnej správy,</w:t>
      </w:r>
    </w:p>
    <w:p w:rsidR="007C37EE" w:rsidRDefault="007C37EE" w:rsidP="007C37EE">
      <w:pPr>
        <w:jc w:val="center"/>
      </w:pPr>
      <w:r>
        <w:rPr>
          <w:b/>
          <w:bCs/>
          <w:sz w:val="28"/>
          <w:szCs w:val="28"/>
        </w:rPr>
        <w:t>na zamestnanosť vo verejnej správe a financovanie návrhu</w:t>
      </w:r>
    </w:p>
    <w:p w:rsidR="007C37EE" w:rsidRDefault="007C37EE" w:rsidP="007C37EE">
      <w:r>
        <w:t> </w:t>
      </w:r>
    </w:p>
    <w:p w:rsidR="007C37EE" w:rsidRDefault="007C37EE" w:rsidP="007C37EE">
      <w:r>
        <w:rPr>
          <w:b/>
          <w:bCs/>
        </w:rPr>
        <w:t>2.1. Zhrnutie vplyvov na rozpočet verejnej správy v návrhu</w:t>
      </w:r>
    </w:p>
    <w:p w:rsidR="007C37EE" w:rsidRDefault="007C37EE" w:rsidP="007C37EE">
      <w:pPr>
        <w:jc w:val="right"/>
      </w:pPr>
      <w:r>
        <w:rPr>
          <w:sz w:val="20"/>
          <w:szCs w:val="20"/>
        </w:rPr>
        <w:t xml:space="preserve">Tabuľka č. 1 </w:t>
      </w:r>
    </w:p>
    <w:tbl>
      <w:tblPr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1256"/>
        <w:gridCol w:w="1290"/>
        <w:gridCol w:w="1290"/>
        <w:gridCol w:w="1290"/>
      </w:tblGrid>
      <w:tr w:rsidR="007C37EE" w:rsidTr="007C37EE">
        <w:trPr>
          <w:trHeight w:val="194"/>
        </w:trPr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94" w:lineRule="atLeast"/>
              <w:jc w:val="center"/>
            </w:pPr>
            <w:bookmarkStart w:id="0" w:name="OLE_LINK1"/>
            <w:bookmarkEnd w:id="0"/>
            <w:r>
              <w:rPr>
                <w:b/>
                <w:bCs/>
                <w:color w:val="FFFFFF"/>
              </w:rPr>
              <w:t xml:space="preserve">Vplyvy na </w:t>
            </w:r>
            <w:r>
              <w:rPr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94" w:lineRule="atLeast"/>
              <w:jc w:val="center"/>
            </w:pPr>
            <w:r>
              <w:rPr>
                <w:b/>
                <w:bCs/>
                <w:color w:val="FFFFFF"/>
              </w:rPr>
              <w:t xml:space="preserve">Vplyv na rozpočet verejnej správy </w:t>
            </w:r>
            <w:r>
              <w:rPr>
                <w:b/>
                <w:bCs/>
              </w:rPr>
              <w:t>(v eurách)</w:t>
            </w:r>
          </w:p>
        </w:tc>
      </w:tr>
      <w:tr w:rsidR="007C37EE" w:rsidTr="007C37EE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7EE" w:rsidRDefault="007C37EE">
            <w:pPr>
              <w:widowControl/>
              <w:adjustRightInd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25059B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25059B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25059B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25059B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2018</w:t>
            </w:r>
          </w:p>
        </w:tc>
      </w:tr>
      <w:tr w:rsidR="007C37EE" w:rsidTr="007C37EE"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rPr>
                <w:b/>
                <w:bCs/>
              </w:rPr>
              <w:t>Príjmy verejnej správy celkom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EF695A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EF695A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EF695A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132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2" w:lineRule="atLeast"/>
            </w:pPr>
            <w:r>
              <w:t>v tom: za každý subjekt verejnej správy zvlášť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2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2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2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2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EE" w:rsidTr="007C37EE"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37EE" w:rsidTr="007C37EE">
        <w:trPr>
          <w:trHeight w:val="12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</w:pPr>
            <w:r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EF695A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EF695A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EF695A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12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</w:pPr>
            <w:r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12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</w:pPr>
            <w:r>
              <w:rPr>
                <w:b/>
                <w:bCs/>
              </w:rPr>
              <w:t>Výdavky verejnej správy celkom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t>v tom: za každý subjekt verejnej správy / program zvlášť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EE" w:rsidTr="007C37EE"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37EE" w:rsidTr="0025059B"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3F39AD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3F39AD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3F39AD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3F39AD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12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</w:pPr>
            <w:r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rPr>
                <w:b/>
                <w:bCs/>
              </w:rPr>
              <w:t xml:space="preserve">Celková zamestnanosť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rPr>
                <w:b/>
                <w:bCs/>
                <w:i/>
                <w:iCs/>
              </w:rPr>
              <w:t>- z toho vplyv na ŠR</w:t>
            </w: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137FC5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137FC5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137FC5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137FC5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rPr>
                <w:b/>
                <w:bCs/>
              </w:rPr>
              <w:t>Financovanie zabezpečené v rozpočte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C37EE" w:rsidTr="007C37EE">
        <w:tc>
          <w:tcPr>
            <w:tcW w:w="4603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  <w:tc>
          <w:tcPr>
            <w:tcW w:w="1256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  <w:tc>
          <w:tcPr>
            <w:tcW w:w="1290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  <w:tc>
          <w:tcPr>
            <w:tcW w:w="1290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  <w:tc>
          <w:tcPr>
            <w:tcW w:w="1290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</w:tr>
    </w:tbl>
    <w:p w:rsidR="007C37EE" w:rsidRDefault="007C37EE" w:rsidP="007C37EE">
      <w:r>
        <w:t> </w:t>
      </w:r>
    </w:p>
    <w:p w:rsidR="007C37EE" w:rsidRDefault="007C37EE" w:rsidP="007C37EE">
      <w:r>
        <w:rPr>
          <w:b/>
          <w:bCs/>
        </w:rPr>
        <w:t>2.2. Financovanie návrhu</w:t>
      </w:r>
    </w:p>
    <w:p w:rsidR="007C37EE" w:rsidRDefault="007C37EE" w:rsidP="007C37EE">
      <w:pPr>
        <w:jc w:val="right"/>
      </w:pPr>
      <w:r>
        <w:rPr>
          <w:sz w:val="20"/>
          <w:szCs w:val="20"/>
        </w:rPr>
        <w:t>Tabuľka č. 2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1231"/>
        <w:gridCol w:w="1230"/>
        <w:gridCol w:w="1230"/>
        <w:gridCol w:w="1230"/>
      </w:tblGrid>
      <w:tr w:rsidR="007C37EE" w:rsidTr="007C37EE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 xml:space="preserve">Vplyv na rozpočet verejnej správy </w:t>
            </w:r>
            <w:r>
              <w:rPr>
                <w:b/>
                <w:bCs/>
              </w:rPr>
              <w:t>(v eurách)</w:t>
            </w:r>
          </w:p>
        </w:tc>
      </w:tr>
      <w:tr w:rsidR="007C37EE" w:rsidTr="007C37EE">
        <w:trPr>
          <w:trHeight w:val="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7EE" w:rsidRDefault="007C37EE">
            <w:pPr>
              <w:widowControl/>
              <w:adjustRightInd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25059B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25059B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25059B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25059B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2018</w:t>
            </w:r>
          </w:p>
        </w:tc>
      </w:tr>
      <w:tr w:rsidR="007C37EE" w:rsidTr="007C37EE"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Celkový vplyv na rozpočet verejnej správy </w:t>
            </w:r>
          </w:p>
          <w:p w:rsidR="007C37EE" w:rsidRDefault="007C37EE">
            <w:pPr>
              <w:spacing w:line="70" w:lineRule="atLeast"/>
            </w:pPr>
            <w:r>
              <w:rPr>
                <w:b/>
                <w:bCs/>
              </w:rPr>
              <w:t>(- príjmy,+ výdavky)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DA018D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DA018D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DA018D">
            <w:pPr>
              <w:spacing w:line="7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C37EE" w:rsidTr="00DA018D"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t>  z toho           vplyv na ŠR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7C37EE">
            <w:pPr>
              <w:spacing w:line="70" w:lineRule="atLeast"/>
              <w:jc w:val="right"/>
              <w:rPr>
                <w:sz w:val="20"/>
                <w:szCs w:val="20"/>
              </w:rPr>
            </w:pPr>
          </w:p>
        </w:tc>
      </w:tr>
      <w:tr w:rsidR="007C37EE" w:rsidTr="00DA018D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51" w:lineRule="atLeast"/>
            </w:pPr>
            <w:r>
              <w:t xml:space="preserve">                       vplyv na územnú samosprávu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7C37EE">
            <w:pPr>
              <w:spacing w:line="70" w:lineRule="atLeas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7C37EE">
            <w:pPr>
              <w:spacing w:line="70" w:lineRule="atLeas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7C37EE">
            <w:pPr>
              <w:spacing w:line="70" w:lineRule="atLeas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EE" w:rsidRDefault="007C37EE">
            <w:pPr>
              <w:spacing w:line="70" w:lineRule="atLeast"/>
              <w:jc w:val="right"/>
              <w:rPr>
                <w:bCs/>
                <w:sz w:val="20"/>
                <w:szCs w:val="20"/>
              </w:rPr>
            </w:pPr>
          </w:p>
        </w:tc>
      </w:tr>
      <w:tr w:rsidR="007C37EE" w:rsidTr="007C37EE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51" w:lineRule="atLeast"/>
            </w:pPr>
            <w:r>
              <w:t>  financovanie zabezpečené v rozpočte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51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51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51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51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5" w:lineRule="atLeast"/>
            </w:pPr>
            <w:r>
              <w:t>  ostatné zdroje financovania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13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</w:pPr>
            <w:r>
              <w:rPr>
                <w:b/>
                <w:bCs/>
              </w:rPr>
              <w:t xml:space="preserve">Rozpočtovo nekrytý vplyv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37EE" w:rsidTr="007C37EE">
        <w:trPr>
          <w:trHeight w:val="471"/>
        </w:trPr>
        <w:tc>
          <w:tcPr>
            <w:tcW w:w="0" w:type="auto"/>
            <w:vAlign w:val="center"/>
          </w:tcPr>
          <w:p w:rsidR="007C37EE" w:rsidRDefault="007C37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37EE" w:rsidRDefault="007C37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37EE" w:rsidRDefault="007C37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37EE" w:rsidRDefault="007C37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37EE" w:rsidRDefault="007C37E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C37EE" w:rsidRDefault="007C37EE" w:rsidP="007C37EE">
      <w:r>
        <w:t> </w:t>
      </w:r>
    </w:p>
    <w:p w:rsidR="007C37EE" w:rsidRDefault="007C37EE" w:rsidP="007C37EE">
      <w:r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7C37EE" w:rsidRDefault="007C37EE" w:rsidP="007C3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> </w:t>
      </w:r>
    </w:p>
    <w:p w:rsidR="007C37EE" w:rsidRDefault="007C37EE" w:rsidP="007C3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Cs/>
        </w:rPr>
        <w:t> Bez návrhu</w:t>
      </w:r>
    </w:p>
    <w:p w:rsidR="007C37EE" w:rsidRDefault="007C37EE" w:rsidP="007C3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> </w:t>
      </w:r>
    </w:p>
    <w:p w:rsidR="007C37EE" w:rsidRDefault="007C37EE" w:rsidP="007C37EE">
      <w:r>
        <w:rPr>
          <w:b/>
          <w:bCs/>
        </w:rPr>
        <w:t>2.3. Popis a charakteristika návrhu</w:t>
      </w:r>
    </w:p>
    <w:p w:rsidR="007C37EE" w:rsidRDefault="007C37EE" w:rsidP="007C37EE">
      <w:r>
        <w:rPr>
          <w:b/>
          <w:bCs/>
        </w:rPr>
        <w:t>2.3.1. Popis návrhu:</w:t>
      </w:r>
    </w:p>
    <w:p w:rsidR="007C37EE" w:rsidRDefault="007C37EE" w:rsidP="007C37EE">
      <w:pPr>
        <w:ind w:firstLine="708"/>
        <w:jc w:val="both"/>
        <w:rPr>
          <w:color w:val="000000"/>
        </w:rPr>
      </w:pPr>
      <w:r>
        <w:rPr>
          <w:color w:val="000000"/>
        </w:rPr>
        <w:t>Nenavrhuje sa zvýšenie počtu zamestnancov.</w:t>
      </w:r>
    </w:p>
    <w:p w:rsidR="007C37EE" w:rsidRDefault="007C37EE" w:rsidP="007C37EE">
      <w:r>
        <w:rPr>
          <w:b/>
          <w:bCs/>
        </w:rPr>
        <w:t>2.3.2. Charakteristika návrhu podľa bodu  2.3.2. Metodiky :</w:t>
      </w:r>
    </w:p>
    <w:p w:rsidR="007C37EE" w:rsidRDefault="007C37EE" w:rsidP="007C37EE">
      <w:r>
        <w:rPr>
          <w:b/>
          <w:bCs/>
          <w:bdr w:val="single" w:sz="4" w:space="0" w:color="000000" w:frame="1"/>
        </w:rPr>
        <w:t xml:space="preserve">     </w:t>
      </w:r>
      <w:r>
        <w:rPr>
          <w:b/>
          <w:bCs/>
        </w:rPr>
        <w:t xml:space="preserve">  </w:t>
      </w:r>
      <w:r>
        <w:t>zmena sadzby</w:t>
      </w:r>
    </w:p>
    <w:p w:rsidR="007C37EE" w:rsidRDefault="007C37EE" w:rsidP="007C37EE">
      <w:r>
        <w:rPr>
          <w:bdr w:val="single" w:sz="4" w:space="0" w:color="000000" w:frame="1"/>
        </w:rPr>
        <w:t xml:space="preserve">     </w:t>
      </w:r>
      <w:r>
        <w:t>  zmena v nároku</w:t>
      </w:r>
    </w:p>
    <w:p w:rsidR="007C37EE" w:rsidRDefault="007C37EE" w:rsidP="007C37EE">
      <w:r>
        <w:rPr>
          <w:bdr w:val="single" w:sz="4" w:space="0" w:color="000000" w:frame="1"/>
        </w:rPr>
        <w:lastRenderedPageBreak/>
        <w:t xml:space="preserve">     </w:t>
      </w:r>
      <w:r>
        <w:t>  nová služba alebo nariadenie (alebo ich zrušenie)</w:t>
      </w:r>
    </w:p>
    <w:p w:rsidR="007C37EE" w:rsidRDefault="007C37EE" w:rsidP="007C37EE">
      <w:r>
        <w:rPr>
          <w:bdr w:val="single" w:sz="4" w:space="0" w:color="000000" w:frame="1"/>
        </w:rPr>
        <w:t xml:space="preserve">     </w:t>
      </w:r>
      <w:r>
        <w:t>  kombinovaný návrh</w:t>
      </w:r>
    </w:p>
    <w:p w:rsidR="007C37EE" w:rsidRDefault="007C37EE" w:rsidP="007C37EE">
      <w:r>
        <w:rPr>
          <w:bdr w:val="single" w:sz="4" w:space="0" w:color="000000" w:frame="1"/>
        </w:rPr>
        <w:t xml:space="preserve"> x  </w:t>
      </w:r>
      <w:r>
        <w:t xml:space="preserve">  iné </w:t>
      </w:r>
    </w:p>
    <w:p w:rsidR="009B0CF1" w:rsidRDefault="009B0CF1" w:rsidP="007C37EE"/>
    <w:p w:rsidR="007C37EE" w:rsidRDefault="007C37EE" w:rsidP="007C37EE">
      <w:r>
        <w:rPr>
          <w:b/>
          <w:bCs/>
        </w:rPr>
        <w:t>2.3.3. Predpoklady vývoja objemu aktivít:</w:t>
      </w:r>
    </w:p>
    <w:p w:rsidR="007C37EE" w:rsidRDefault="007C37EE" w:rsidP="00DA018D">
      <w:pPr>
        <w:ind w:firstLine="708"/>
      </w:pPr>
      <w:r>
        <w:t>Jasne popíšte, v prípade potreby použite nižšie uvedenú tabuľku. Uveďte aj odhady základov daní a/alebo poplatkov, ak sa ich táto zmena týka.</w:t>
      </w:r>
    </w:p>
    <w:p w:rsidR="007C37EE" w:rsidRDefault="007C37EE" w:rsidP="007C37EE"/>
    <w:p w:rsidR="007C37EE" w:rsidRDefault="007C37EE" w:rsidP="007C37EE"/>
    <w:p w:rsidR="007C37EE" w:rsidRDefault="007C37EE" w:rsidP="007C37EE">
      <w:pPr>
        <w:jc w:val="right"/>
      </w:pPr>
      <w:r>
        <w:rPr>
          <w:sz w:val="20"/>
          <w:szCs w:val="20"/>
        </w:rPr>
        <w:t xml:space="preserve">Tabuľka č. 3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7C37EE" w:rsidTr="007C37EE"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Odhadované objemy</w:t>
            </w:r>
          </w:p>
        </w:tc>
      </w:tr>
      <w:tr w:rsidR="007C37EE" w:rsidTr="007C37EE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7EE" w:rsidRDefault="007C37EE">
            <w:pPr>
              <w:widowControl/>
              <w:adjustRightInd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EE" w:rsidRDefault="009B0CF1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EE" w:rsidRDefault="009B0CF1" w:rsidP="009B0CF1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EE" w:rsidRDefault="009B0CF1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EE" w:rsidRDefault="009B0CF1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2017</w:t>
            </w:r>
          </w:p>
        </w:tc>
      </w:tr>
      <w:tr w:rsidR="007C37EE" w:rsidTr="007C37EE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</w:pPr>
            <w:r>
              <w:rPr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C37EE" w:rsidTr="007C37EE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</w:pPr>
            <w:r>
              <w:rPr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t>-</w:t>
            </w:r>
          </w:p>
        </w:tc>
      </w:tr>
      <w:tr w:rsidR="007C37EE" w:rsidTr="007C37EE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</w:pPr>
            <w:r>
              <w:rPr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EE" w:rsidRDefault="007C37EE">
            <w:pPr>
              <w:spacing w:line="70" w:lineRule="atLeast"/>
              <w:jc w:val="center"/>
            </w:pPr>
            <w:r>
              <w:t>-</w:t>
            </w:r>
          </w:p>
        </w:tc>
      </w:tr>
      <w:tr w:rsidR="007C37EE" w:rsidTr="007C37EE">
        <w:tc>
          <w:tcPr>
            <w:tcW w:w="4530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  <w:tc>
          <w:tcPr>
            <w:tcW w:w="1134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  <w:tc>
          <w:tcPr>
            <w:tcW w:w="1134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  <w:tc>
          <w:tcPr>
            <w:tcW w:w="1134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  <w:tc>
          <w:tcPr>
            <w:tcW w:w="1134" w:type="dxa"/>
            <w:vAlign w:val="center"/>
          </w:tcPr>
          <w:p w:rsidR="007C37EE" w:rsidRDefault="007C37EE">
            <w:pPr>
              <w:spacing w:line="276" w:lineRule="auto"/>
              <w:rPr>
                <w:sz w:val="2"/>
              </w:rPr>
            </w:pPr>
          </w:p>
        </w:tc>
      </w:tr>
    </w:tbl>
    <w:p w:rsidR="007C37EE" w:rsidRDefault="007C37EE" w:rsidP="007C37EE">
      <w:r>
        <w:t> </w:t>
      </w:r>
    </w:p>
    <w:p w:rsidR="007C37EE" w:rsidRDefault="007C37EE" w:rsidP="007C37EE">
      <w:r>
        <w:rPr>
          <w:b/>
          <w:bCs/>
        </w:rPr>
        <w:t>2.3.4. Výpočty vplyvov na verejné financie</w:t>
      </w:r>
    </w:p>
    <w:p w:rsidR="007C37EE" w:rsidRDefault="007C37EE" w:rsidP="00DA018D">
      <w:pPr>
        <w:ind w:firstLine="708"/>
        <w:jc w:val="both"/>
      </w:pPr>
      <w: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C37EE" w:rsidRDefault="007C37EE" w:rsidP="007C37EE">
      <w:pPr>
        <w:jc w:val="both"/>
        <w:rPr>
          <w:color w:val="000000"/>
        </w:rPr>
      </w:pPr>
    </w:p>
    <w:p w:rsidR="007C37EE" w:rsidRDefault="007C37EE" w:rsidP="007C37EE">
      <w:pPr>
        <w:widowControl/>
        <w:jc w:val="center"/>
        <w:rPr>
          <w:color w:val="000000"/>
        </w:rPr>
      </w:pPr>
      <w:r>
        <w:rPr>
          <w:b/>
          <w:color w:val="000000"/>
        </w:rPr>
        <w:t>Vplyvy na informatizáciu spoločnosti</w:t>
      </w:r>
    </w:p>
    <w:p w:rsidR="007C37EE" w:rsidRDefault="007C37EE" w:rsidP="007C37EE">
      <w:pPr>
        <w:widowControl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7C37EE" w:rsidTr="007C37EE">
        <w:trPr>
          <w:trHeight w:val="2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Obsah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6.1.</w:t>
            </w:r>
            <w:r>
              <w:rPr>
                <w:color w:val="000000"/>
              </w:rPr>
              <w:t xml:space="preserve"> Rozširujú alebo inovujú  sa existujúce alebo vytvárajú sa či zavádzajú  sa nové elektronické služby?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9B0CF1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6.2.</w:t>
            </w:r>
            <w:r>
              <w:rPr>
                <w:color w:val="000000"/>
              </w:rPr>
              <w:t xml:space="preserve"> Vytvárajú sa podmienky pre sémantickú </w:t>
            </w:r>
            <w:proofErr w:type="spellStart"/>
            <w:r>
              <w:rPr>
                <w:color w:val="000000"/>
              </w:rPr>
              <w:t>interoperabilitu</w:t>
            </w:r>
            <w:proofErr w:type="spellEnd"/>
            <w:r>
              <w:rPr>
                <w:color w:val="000000"/>
              </w:rPr>
              <w:t>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(Popíšte spôsob jej zabezpečenia.)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Ľudia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6.3.</w:t>
            </w:r>
            <w:r>
              <w:rPr>
                <w:color w:val="000000"/>
              </w:rPr>
              <w:t xml:space="preserve"> Zabezpečuje sa vzdelávanie v oblasti počítačovej gramotnosti a rozširovanie vedomostí o IKT?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6.4.</w:t>
            </w:r>
            <w:r>
              <w:rPr>
                <w:color w:val="000000"/>
              </w:rPr>
              <w:t xml:space="preserve"> Zabezpečuje sa rozvoj elektronického vzdelávania?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6.5.</w:t>
            </w:r>
            <w:r>
              <w:rPr>
                <w:color w:val="000000"/>
              </w:rPr>
              <w:t xml:space="preserve"> Zabezpečuje sa podporná a propagačná aktivita zameraná na zvyšovanie povedomia o informatizácii a IKT?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(Uveďte typ a spôsob zabezpečenia propagačných </w:t>
            </w:r>
            <w:r>
              <w:rPr>
                <w:i/>
                <w:color w:val="000000"/>
              </w:rPr>
              <w:lastRenderedPageBreak/>
              <w:t>aktivít.)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6.6.</w:t>
            </w:r>
            <w:r>
              <w:rPr>
                <w:color w:val="000000"/>
              </w:rPr>
              <w:t xml:space="preserve"> Zabezpečuje/zohľadňuje/zlepšuje sa prístup znevýhodnených osôb k službám informačnej spoločnosti?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Infraštruktúra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6.7.</w:t>
            </w:r>
            <w:r>
              <w:rPr>
                <w:color w:val="000000"/>
              </w:rPr>
              <w:t xml:space="preserve"> Rozširuje, inovuje, vytvára alebo zavádza sa nový informačný systém?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(Uveďte jeho funkciu.)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631B8B">
            <w:pPr>
              <w:widowControl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Áno</w:t>
            </w:r>
          </w:p>
          <w:p w:rsidR="00631B8B" w:rsidRDefault="00631B8B" w:rsidP="00631B8B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Zavádza sa elektronický systém, ktorý umožní vnútroštátnemu správcovi emisných kvót Slovenskej republiky bezodkladne poskytnúť finančnej a spravodajskej jednotke na žiadosť informácie o tom, či má alebo mal v</w:t>
            </w:r>
            <w:r w:rsidR="00DB244B">
              <w:rPr>
                <w:i/>
                <w:color w:val="000000"/>
              </w:rPr>
              <w:t> </w:t>
            </w:r>
            <w:r>
              <w:rPr>
                <w:i/>
                <w:color w:val="000000"/>
              </w:rPr>
              <w:t>pre</w:t>
            </w:r>
            <w:r w:rsidR="00DB244B">
              <w:rPr>
                <w:i/>
                <w:color w:val="000000"/>
              </w:rPr>
              <w:t xml:space="preserve">dchádzajúcich piatich rokoch obchodný vzťah s konkrétnou osobou a o povahe tohto obchodného vzťahu. 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6.8.</w:t>
            </w:r>
            <w:r>
              <w:rPr>
                <w:color w:val="000000"/>
              </w:rPr>
              <w:t xml:space="preserve"> Rozširuje sa prístupnosť k internetu?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6.9.</w:t>
            </w:r>
            <w:r>
              <w:rPr>
                <w:color w:val="000000"/>
              </w:rPr>
              <w:t xml:space="preserve"> Rozširuje sa prístupnosť k elektronickým službám?</w:t>
            </w:r>
          </w:p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6.10.</w:t>
            </w:r>
            <w:r>
              <w:rPr>
                <w:color w:val="000000"/>
              </w:rPr>
              <w:t xml:space="preserve"> Zabezpečuje sa technická </w:t>
            </w:r>
            <w:proofErr w:type="spellStart"/>
            <w:r>
              <w:rPr>
                <w:color w:val="000000"/>
              </w:rPr>
              <w:t>interoperabilita</w:t>
            </w:r>
            <w:proofErr w:type="spellEnd"/>
            <w:r>
              <w:rPr>
                <w:color w:val="000000"/>
              </w:rPr>
              <w:t>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(Uveďte spôsob jej zabezpečenia.)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6.11.</w:t>
            </w:r>
            <w:r>
              <w:rPr>
                <w:color w:val="000000"/>
              </w:rPr>
              <w:t xml:space="preserve"> Zvyšuje sa bezpečnosť IT?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6.12.</w:t>
            </w:r>
            <w:r>
              <w:rPr>
                <w:color w:val="000000"/>
              </w:rPr>
              <w:t xml:space="preserve"> Rozširuje sa technická infraštruktúra?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>Riadenie procesu informatizácie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6.13.</w:t>
            </w:r>
            <w:r>
              <w:rPr>
                <w:color w:val="000000"/>
              </w:rPr>
              <w:t xml:space="preserve"> Predpokladajú sa zmeny v riadení procesu informatizácie?</w:t>
            </w:r>
          </w:p>
          <w:p w:rsidR="007C37EE" w:rsidRDefault="007C37EE">
            <w:pPr>
              <w:widowControl/>
              <w:spacing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(Uveďte popis zmien.)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Financovanie procesu informatizácie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6.14.</w:t>
            </w:r>
            <w:r>
              <w:rPr>
                <w:color w:val="000000"/>
              </w:rPr>
              <w:t xml:space="preserve"> Vyžaduje si proces informatizácie  finančné investície?</w:t>
            </w:r>
          </w:p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Nie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37EE" w:rsidTr="007C37EE"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6.15.</w:t>
            </w:r>
            <w:r>
              <w:rPr>
                <w:color w:val="000000"/>
              </w:rPr>
              <w:t xml:space="preserve"> Predpokladá nelegislatívny materiál potrebu úpravy legislatívneho prostredia  procesu informatizácie?</w:t>
            </w:r>
          </w:p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(Stručne popíšte navrhované legislatívne zmeny.)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C37EE" w:rsidRDefault="007C37EE">
            <w:pPr>
              <w:widowControl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Nie</w:t>
            </w:r>
          </w:p>
        </w:tc>
      </w:tr>
    </w:tbl>
    <w:p w:rsidR="007C37EE" w:rsidRDefault="007C37EE" w:rsidP="007C37EE">
      <w:pPr>
        <w:widowControl/>
        <w:rPr>
          <w:color w:val="000000"/>
        </w:rPr>
      </w:pPr>
      <w:r>
        <w:rPr>
          <w:color w:val="000000"/>
        </w:rPr>
        <w:lastRenderedPageBreak/>
        <w:t> </w:t>
      </w:r>
    </w:p>
    <w:p w:rsidR="006A4888" w:rsidRPr="00185422" w:rsidRDefault="006A4888" w:rsidP="00185422">
      <w:pPr>
        <w:widowControl/>
        <w:spacing w:after="100" w:afterAutospacing="1"/>
        <w:rPr>
          <w:color w:val="000000"/>
        </w:rPr>
      </w:pPr>
    </w:p>
    <w:p w:rsidR="007C37EE" w:rsidRDefault="007C37EE" w:rsidP="007C37EE">
      <w:pPr>
        <w:shd w:val="clear" w:color="auto" w:fill="FFFFFF"/>
        <w:autoSpaceDE w:val="0"/>
        <w:autoSpaceDN w:val="0"/>
        <w:spacing w:before="410"/>
        <w:ind w:right="79"/>
        <w:jc w:val="center"/>
      </w:pPr>
      <w:r>
        <w:rPr>
          <w:b/>
          <w:bCs/>
          <w:spacing w:val="-7"/>
        </w:rPr>
        <w:t>Vplyvy na podnikateľské prostredie</w:t>
      </w:r>
    </w:p>
    <w:p w:rsidR="007C37EE" w:rsidRDefault="007C37EE" w:rsidP="007C37EE">
      <w:pPr>
        <w:autoSpaceDE w:val="0"/>
        <w:autoSpaceDN w:val="0"/>
        <w:spacing w:after="5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25"/>
        <w:gridCol w:w="4846"/>
      </w:tblGrid>
      <w:tr w:rsidR="007C37EE" w:rsidTr="007C37EE">
        <w:trPr>
          <w:trHeight w:val="583"/>
        </w:trPr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  <w:hideMark/>
          </w:tcPr>
          <w:p w:rsidR="007C37EE" w:rsidRDefault="007C37EE">
            <w:pPr>
              <w:shd w:val="clear" w:color="auto" w:fill="000000"/>
              <w:autoSpaceDE w:val="0"/>
              <w:autoSpaceDN w:val="0"/>
              <w:spacing w:line="276" w:lineRule="auto"/>
              <w:ind w:left="2570"/>
            </w:pPr>
            <w:r>
              <w:rPr>
                <w:color w:val="FFFFFF"/>
              </w:rPr>
              <w:t>Vplyvy na podnikateľské prostredie</w:t>
            </w:r>
          </w:p>
        </w:tc>
      </w:tr>
      <w:tr w:rsidR="007C37EE" w:rsidTr="00C81604">
        <w:trPr>
          <w:trHeight w:hRule="exact" w:val="1547"/>
        </w:trPr>
        <w:tc>
          <w:tcPr>
            <w:tcW w:w="4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37EE" w:rsidRDefault="007C37EE">
            <w:pPr>
              <w:shd w:val="clear" w:color="auto" w:fill="FFFFFF"/>
              <w:autoSpaceDE w:val="0"/>
              <w:autoSpaceDN w:val="0"/>
              <w:spacing w:line="266" w:lineRule="exact"/>
            </w:pPr>
            <w:r>
              <w:rPr>
                <w:color w:val="000000"/>
                <w:spacing w:val="-1"/>
              </w:rPr>
              <w:t xml:space="preserve">3.1. Ktoré podnikateľské subjekty budú </w:t>
            </w:r>
            <w:r>
              <w:rPr>
                <w:color w:val="000000"/>
                <w:spacing w:val="-3"/>
              </w:rPr>
              <w:t xml:space="preserve">predkladaným     návrhom     ovplyvnené </w:t>
            </w:r>
            <w:r>
              <w:rPr>
                <w:color w:val="000000"/>
                <w:spacing w:val="-1"/>
              </w:rPr>
              <w:t>a aký je ich počet?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EE" w:rsidRDefault="007C37EE">
            <w:pPr>
              <w:shd w:val="clear" w:color="auto" w:fill="FFFFFF"/>
              <w:autoSpaceDE w:val="0"/>
              <w:autoSpaceDN w:val="0"/>
              <w:spacing w:line="276" w:lineRule="auto"/>
            </w:pPr>
            <w:r>
              <w:t xml:space="preserve">Predkladaný materiál </w:t>
            </w:r>
            <w:r w:rsidRPr="001B605C">
              <w:t xml:space="preserve">bude mať vplyv </w:t>
            </w:r>
            <w:r>
              <w:t xml:space="preserve">na </w:t>
            </w:r>
            <w:r w:rsidR="00C81604">
              <w:t>156 povinných účastníkov schémy obchodovania.</w:t>
            </w:r>
          </w:p>
          <w:p w:rsidR="007C37EE" w:rsidRDefault="007C37EE">
            <w:pPr>
              <w:shd w:val="clear" w:color="auto" w:fill="FFFFFF"/>
              <w:autoSpaceDE w:val="0"/>
              <w:autoSpaceDN w:val="0"/>
              <w:spacing w:line="276" w:lineRule="auto"/>
            </w:pPr>
          </w:p>
        </w:tc>
      </w:tr>
      <w:tr w:rsidR="007C37EE" w:rsidTr="002E0B73">
        <w:trPr>
          <w:trHeight w:hRule="exact" w:val="331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37EE" w:rsidRDefault="007C37EE">
            <w:pPr>
              <w:shd w:val="clear" w:color="auto" w:fill="FFFFFF"/>
              <w:autoSpaceDE w:val="0"/>
              <w:autoSpaceDN w:val="0"/>
              <w:spacing w:line="266" w:lineRule="exact"/>
            </w:pPr>
            <w:r>
              <w:rPr>
                <w:color w:val="000000"/>
                <w:spacing w:val="-3"/>
              </w:rPr>
              <w:t xml:space="preserve">3.2.   Aký  je   predpokladaný   charakter </w:t>
            </w:r>
            <w:r>
              <w:rPr>
                <w:color w:val="000000"/>
                <w:spacing w:val="-4"/>
              </w:rPr>
              <w:t>a rozsah nákladov a prínosov?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37EE" w:rsidRDefault="007C37EE">
            <w:pPr>
              <w:shd w:val="clear" w:color="auto" w:fill="FFFFFF"/>
              <w:autoSpaceDE w:val="0"/>
              <w:autoSpaceDN w:val="0"/>
              <w:spacing w:line="276" w:lineRule="auto"/>
            </w:pPr>
            <w:r>
              <w:t xml:space="preserve">Vzhľadom na </w:t>
            </w:r>
            <w:proofErr w:type="spellStart"/>
            <w:r>
              <w:t>volatilnú</w:t>
            </w:r>
            <w:proofErr w:type="spellEnd"/>
            <w:r>
              <w:t xml:space="preserve"> cenu emisnej kvóty EUA na emisných trhoch v súčasnosti nie je možné odhadnúť rozsah nákladov. Predpokladaný rozsah prínosov bude závisieť od rozsahu podpory projektov zameraných na účely reálne dosiahnuteľných  a merateľných úspor emisií skleníkových plynov a kompenzácie cien elektrickej energie pre ohrozené sektory</w:t>
            </w:r>
            <w:r w:rsidR="00C81604">
              <w:t>.</w:t>
            </w:r>
            <w:r w:rsidR="00737195">
              <w:t xml:space="preserve"> </w:t>
            </w:r>
            <w:r w:rsidR="00737195" w:rsidRPr="00737195">
              <w:t>Rozsah prínosov závisí od konkrétnych typov projektov, ktoré budú podporené z výnosov z dražieb kvót</w:t>
            </w:r>
            <w:r w:rsidR="002E0B73">
              <w:t>.</w:t>
            </w:r>
          </w:p>
          <w:p w:rsidR="00737195" w:rsidRDefault="00737195">
            <w:pPr>
              <w:shd w:val="clear" w:color="auto" w:fill="FFFFFF"/>
              <w:autoSpaceDE w:val="0"/>
              <w:autoSpaceDN w:val="0"/>
              <w:spacing w:line="276" w:lineRule="auto"/>
            </w:pPr>
          </w:p>
        </w:tc>
      </w:tr>
      <w:tr w:rsidR="007C37EE" w:rsidTr="007C37EE">
        <w:trPr>
          <w:trHeight w:hRule="exact" w:val="1620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37EE" w:rsidRDefault="007C37EE">
            <w:pPr>
              <w:shd w:val="clear" w:color="auto" w:fill="FFFFFF"/>
              <w:autoSpaceDE w:val="0"/>
              <w:autoSpaceDN w:val="0"/>
              <w:spacing w:line="266" w:lineRule="exact"/>
            </w:pPr>
            <w:r>
              <w:rPr>
                <w:i/>
                <w:iCs/>
                <w:color w:val="000000"/>
                <w:spacing w:val="-1"/>
              </w:rPr>
              <w:t xml:space="preserve">3.3. </w:t>
            </w:r>
            <w:r>
              <w:rPr>
                <w:color w:val="000000"/>
                <w:spacing w:val="-1"/>
              </w:rPr>
              <w:t xml:space="preserve">Aká     je     predpokladaná     výška </w:t>
            </w:r>
            <w:r>
              <w:rPr>
                <w:color w:val="000000"/>
                <w:spacing w:val="-4"/>
              </w:rPr>
              <w:t xml:space="preserve">administratívnych       nákladov,       ktoré podniky          vynaložia          v súvislosti </w:t>
            </w:r>
            <w:r>
              <w:rPr>
                <w:color w:val="000000"/>
                <w:spacing w:val="-5"/>
              </w:rPr>
              <w:t>s implementáciou návrhu?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37EE" w:rsidRDefault="007C37EE" w:rsidP="00BF404C">
            <w:pPr>
              <w:shd w:val="clear" w:color="auto" w:fill="FFFFFF"/>
              <w:autoSpaceDE w:val="0"/>
              <w:autoSpaceDN w:val="0"/>
              <w:spacing w:line="276" w:lineRule="auto"/>
            </w:pPr>
            <w:r>
              <w:t>V súčasnosti nie je možné určiť predpokladanú     výšk</w:t>
            </w:r>
            <w:r w:rsidR="00BF404C">
              <w:t>u</w:t>
            </w:r>
            <w:r>
              <w:t xml:space="preserve"> administratívnych nákladov</w:t>
            </w:r>
            <w:r w:rsidR="00C81604">
              <w:t>.</w:t>
            </w:r>
          </w:p>
        </w:tc>
      </w:tr>
      <w:tr w:rsidR="007C37EE" w:rsidTr="0025059B">
        <w:trPr>
          <w:trHeight w:hRule="exact" w:val="287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37EE" w:rsidRDefault="007C37EE">
            <w:pPr>
              <w:shd w:val="clear" w:color="auto" w:fill="FFFFFF"/>
              <w:autoSpaceDE w:val="0"/>
              <w:autoSpaceDN w:val="0"/>
              <w:spacing w:line="266" w:lineRule="exact"/>
            </w:pPr>
            <w:r>
              <w:rPr>
                <w:color w:val="000000"/>
                <w:spacing w:val="-3"/>
              </w:rPr>
              <w:t xml:space="preserve">3.4. Aké   sú   dôsledky   pripravovaného </w:t>
            </w:r>
            <w:r>
              <w:rPr>
                <w:color w:val="000000"/>
                <w:spacing w:val="-2"/>
              </w:rPr>
              <w:t xml:space="preserve">návrhu pre fungovanie podnikateľských </w:t>
            </w:r>
            <w:r>
              <w:rPr>
                <w:color w:val="000000"/>
                <w:spacing w:val="5"/>
              </w:rPr>
              <w:t xml:space="preserve">subjektov na slovenskom trhu (ako sa </w:t>
            </w:r>
            <w:r>
              <w:rPr>
                <w:color w:val="000000"/>
                <w:spacing w:val="-4"/>
              </w:rPr>
              <w:t>zmenia operácie na trhu?)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37EE" w:rsidRPr="001B605C" w:rsidRDefault="003D5E2A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1B605C">
              <w:t xml:space="preserve">Predkladaný materiál nebude mať významný vplyv na fungovanie podnikateľských subjektov. </w:t>
            </w:r>
          </w:p>
          <w:p w:rsidR="003D5E2A" w:rsidRPr="001B605C" w:rsidRDefault="003D5E2A" w:rsidP="003D5E2A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1B605C">
              <w:t>Zavádza sa výnimka zo schémy obchodovania s emisnými kvótami pre nekomerčných prevádzk</w:t>
            </w:r>
            <w:bookmarkStart w:id="1" w:name="_GoBack"/>
            <w:bookmarkEnd w:id="1"/>
            <w:r w:rsidRPr="001B605C">
              <w:t>ovateľov lietadiel, ktorá bude mať pozitívny vplyv, avšak na malý počet subjektov.</w:t>
            </w:r>
          </w:p>
          <w:p w:rsidR="003D5E2A" w:rsidRDefault="003D5E2A" w:rsidP="0025059B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FF0000"/>
              </w:rPr>
            </w:pPr>
            <w:r w:rsidRPr="001B605C">
              <w:t>V prípade stacionárnych prevádzok sa nepredpokladá negatívny vplyv</w:t>
            </w:r>
            <w:r w:rsidR="0025059B" w:rsidRPr="001B605C">
              <w:t>, keďže väčšia časť zmien už v praxi fungovala</w:t>
            </w:r>
            <w:r w:rsidR="0025059B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 xml:space="preserve"> </w:t>
            </w:r>
          </w:p>
          <w:p w:rsidR="00737195" w:rsidRDefault="00737195" w:rsidP="0025059B">
            <w:pPr>
              <w:shd w:val="clear" w:color="auto" w:fill="FFFFFF"/>
              <w:autoSpaceDE w:val="0"/>
              <w:autoSpaceDN w:val="0"/>
              <w:spacing w:line="276" w:lineRule="auto"/>
            </w:pPr>
          </w:p>
        </w:tc>
      </w:tr>
      <w:tr w:rsidR="007C37EE" w:rsidTr="007C37EE">
        <w:trPr>
          <w:trHeight w:hRule="exact" w:val="136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37EE" w:rsidRDefault="007C37EE">
            <w:pPr>
              <w:shd w:val="clear" w:color="auto" w:fill="FFFFFF"/>
              <w:autoSpaceDE w:val="0"/>
              <w:autoSpaceDN w:val="0"/>
              <w:spacing w:line="274" w:lineRule="exact"/>
            </w:pPr>
            <w:r>
              <w:rPr>
                <w:color w:val="000000"/>
                <w:spacing w:val="-3"/>
              </w:rPr>
              <w:t xml:space="preserve">3.5. Aké sú predpokladané </w:t>
            </w:r>
            <w:proofErr w:type="spellStart"/>
            <w:r>
              <w:rPr>
                <w:color w:val="000000"/>
                <w:spacing w:val="-3"/>
              </w:rPr>
              <w:t>spoločensko</w:t>
            </w:r>
            <w:proofErr w:type="spellEnd"/>
            <w:r>
              <w:rPr>
                <w:color w:val="000000"/>
                <w:spacing w:val="-3"/>
              </w:rPr>
              <w:t xml:space="preserve"> -</w:t>
            </w:r>
            <w:r w:rsidR="00330B4F">
              <w:rPr>
                <w:color w:val="000000"/>
                <w:spacing w:val="-4"/>
              </w:rPr>
              <w:t>ekonomi</w:t>
            </w:r>
            <w:r>
              <w:rPr>
                <w:color w:val="000000"/>
                <w:spacing w:val="-4"/>
              </w:rPr>
              <w:t xml:space="preserve">cké    dôsledky   pripravovaných </w:t>
            </w:r>
            <w:r>
              <w:rPr>
                <w:color w:val="000000"/>
                <w:spacing w:val="-5"/>
              </w:rPr>
              <w:t>regulácií?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37EE" w:rsidRDefault="007C37EE">
            <w:pPr>
              <w:shd w:val="clear" w:color="auto" w:fill="FFFFFF"/>
              <w:autoSpaceDE w:val="0"/>
              <w:autoSpaceDN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Žiadne</w:t>
            </w:r>
          </w:p>
        </w:tc>
      </w:tr>
    </w:tbl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7C37EE" w:rsidRDefault="007C37EE" w:rsidP="007C37EE">
      <w:pPr>
        <w:autoSpaceDE w:val="0"/>
        <w:autoSpaceDN w:val="0"/>
      </w:pPr>
    </w:p>
    <w:p w:rsidR="00E839F4" w:rsidRDefault="00E839F4"/>
    <w:sectPr w:rsidR="00E839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43" w:rsidRDefault="00093843" w:rsidP="00275374">
      <w:r>
        <w:separator/>
      </w:r>
    </w:p>
  </w:endnote>
  <w:endnote w:type="continuationSeparator" w:id="0">
    <w:p w:rsidR="00093843" w:rsidRDefault="00093843" w:rsidP="0027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93891"/>
      <w:docPartObj>
        <w:docPartGallery w:val="Page Numbers (Bottom of Page)"/>
        <w:docPartUnique/>
      </w:docPartObj>
    </w:sdtPr>
    <w:sdtEndPr/>
    <w:sdtContent>
      <w:p w:rsidR="00275374" w:rsidRDefault="002753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05C">
          <w:rPr>
            <w:noProof/>
          </w:rPr>
          <w:t>7</w:t>
        </w:r>
        <w:r>
          <w:fldChar w:fldCharType="end"/>
        </w:r>
      </w:p>
    </w:sdtContent>
  </w:sdt>
  <w:p w:rsidR="00275374" w:rsidRDefault="002753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43" w:rsidRDefault="00093843" w:rsidP="00275374">
      <w:r>
        <w:separator/>
      </w:r>
    </w:p>
  </w:footnote>
  <w:footnote w:type="continuationSeparator" w:id="0">
    <w:p w:rsidR="00093843" w:rsidRDefault="00093843" w:rsidP="0027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FE0"/>
    <w:multiLevelType w:val="hybridMultilevel"/>
    <w:tmpl w:val="83A4A498"/>
    <w:lvl w:ilvl="0" w:tplc="F3A6D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38"/>
    <w:rsid w:val="00093843"/>
    <w:rsid w:val="000949CB"/>
    <w:rsid w:val="000D7905"/>
    <w:rsid w:val="00137FC5"/>
    <w:rsid w:val="00185422"/>
    <w:rsid w:val="001B605C"/>
    <w:rsid w:val="0025059B"/>
    <w:rsid w:val="00275374"/>
    <w:rsid w:val="002E0B73"/>
    <w:rsid w:val="00330B4F"/>
    <w:rsid w:val="003D5E2A"/>
    <w:rsid w:val="003F39AD"/>
    <w:rsid w:val="00400F38"/>
    <w:rsid w:val="004136F3"/>
    <w:rsid w:val="00631B8B"/>
    <w:rsid w:val="006A4888"/>
    <w:rsid w:val="006D164B"/>
    <w:rsid w:val="00737195"/>
    <w:rsid w:val="007C0450"/>
    <w:rsid w:val="007C37EE"/>
    <w:rsid w:val="007C3E1A"/>
    <w:rsid w:val="00884C74"/>
    <w:rsid w:val="008D2322"/>
    <w:rsid w:val="009B0CF1"/>
    <w:rsid w:val="00A235BE"/>
    <w:rsid w:val="00BA1136"/>
    <w:rsid w:val="00BF404C"/>
    <w:rsid w:val="00C37782"/>
    <w:rsid w:val="00C51BDC"/>
    <w:rsid w:val="00C81604"/>
    <w:rsid w:val="00D81B53"/>
    <w:rsid w:val="00DA018D"/>
    <w:rsid w:val="00DB244B"/>
    <w:rsid w:val="00E839F4"/>
    <w:rsid w:val="00EF695A"/>
    <w:rsid w:val="00FA46C8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7E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5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53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5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537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7E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5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53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5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537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E10A-436B-45AD-B925-ABBAB49C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Gutman Michal</dc:creator>
  <cp:lastModifiedBy>Lichnerová Oľga</cp:lastModifiedBy>
  <cp:revision>5</cp:revision>
  <cp:lastPrinted>2014-09-08T13:08:00Z</cp:lastPrinted>
  <dcterms:created xsi:type="dcterms:W3CDTF">2014-09-08T08:22:00Z</dcterms:created>
  <dcterms:modified xsi:type="dcterms:W3CDTF">2014-09-08T13:09:00Z</dcterms:modified>
</cp:coreProperties>
</file>