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D9" w:rsidRPr="00A81C86" w:rsidRDefault="00F961D9" w:rsidP="00F9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C8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:rsidR="00F961D9" w:rsidRPr="00A81C86" w:rsidRDefault="00F961D9" w:rsidP="00F9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61D9" w:rsidRPr="00A81C86" w:rsidRDefault="00F961D9" w:rsidP="00F9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81C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Komuniké</w:t>
      </w:r>
    </w:p>
    <w:p w:rsidR="00F961D9" w:rsidRPr="00A81C86" w:rsidRDefault="00F961D9" w:rsidP="00F9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961D9" w:rsidRPr="00A81C86" w:rsidRDefault="00F961D9" w:rsidP="00F9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61D9" w:rsidRPr="000A4487" w:rsidRDefault="00F961D9" w:rsidP="00F9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C8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Vláda Slovenskej republiky na svojom zasadnutí dňa ....................</w:t>
      </w:r>
      <w:r w:rsidR="00EC7A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 prerokovala a  vyslovila </w:t>
      </w:r>
      <w:r w:rsidRPr="00A81C86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s n</w:t>
      </w:r>
      <w:r w:rsidRPr="000A44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ávrhom </w:t>
      </w:r>
      <w:r w:rsidR="000A4487" w:rsidRPr="000A44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poslancov Národnej rady Slovenskej republiky Jany </w:t>
      </w:r>
      <w:proofErr w:type="spellStart"/>
      <w:r w:rsidR="000A4487" w:rsidRPr="000A4487">
        <w:rPr>
          <w:rFonts w:ascii="Times New Roman" w:eastAsia="Times New Roman" w:hAnsi="Times New Roman" w:cs="Times New Roman"/>
          <w:sz w:val="24"/>
          <w:szCs w:val="24"/>
          <w:lang w:eastAsia="sk-SK"/>
        </w:rPr>
        <w:t>Laššákovej</w:t>
      </w:r>
      <w:proofErr w:type="spellEnd"/>
      <w:r w:rsidR="000A4487" w:rsidRPr="000A44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Jána Senka, Emílie </w:t>
      </w:r>
      <w:proofErr w:type="spellStart"/>
      <w:r w:rsidR="000A4487" w:rsidRPr="000A4487">
        <w:rPr>
          <w:rFonts w:ascii="Times New Roman" w:eastAsia="Times New Roman" w:hAnsi="Times New Roman" w:cs="Times New Roman"/>
          <w:sz w:val="24"/>
          <w:szCs w:val="24"/>
          <w:lang w:eastAsia="sk-SK"/>
        </w:rPr>
        <w:t>Műllerovej</w:t>
      </w:r>
      <w:proofErr w:type="spellEnd"/>
      <w:r w:rsidR="000A4487" w:rsidRPr="000A44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Michala </w:t>
      </w:r>
      <w:proofErr w:type="spellStart"/>
      <w:r w:rsidR="000A4487" w:rsidRPr="000A4487">
        <w:rPr>
          <w:rFonts w:ascii="Times New Roman" w:eastAsia="Times New Roman" w:hAnsi="Times New Roman" w:cs="Times New Roman"/>
          <w:sz w:val="24"/>
          <w:szCs w:val="24"/>
          <w:lang w:eastAsia="sk-SK"/>
        </w:rPr>
        <w:t>Bagačku</w:t>
      </w:r>
      <w:proofErr w:type="spellEnd"/>
      <w:r w:rsidR="000A4487" w:rsidRPr="000A44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vydanie zákona, ktorým sa mení a dopĺňa zákon č. 44/1988 Zb. o ochrane a využití nerastného bohatstva (banský zákon) v znení neskorších predpisov (tlač 1055)</w:t>
      </w:r>
      <w:r w:rsidR="00E95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567E" w:rsidRPr="00E9567E">
        <w:rPr>
          <w:rFonts w:ascii="Times New Roman" w:eastAsia="Times New Roman" w:hAnsi="Times New Roman" w:cs="Times New Roman"/>
          <w:sz w:val="24"/>
          <w:szCs w:val="24"/>
          <w:lang w:eastAsia="sk-SK"/>
        </w:rPr>
        <w:t>s pripomienkami prijatými na rokovaní vlády</w:t>
      </w:r>
      <w:r w:rsidRPr="000A44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961D9" w:rsidRDefault="00F961D9" w:rsidP="00F961D9"/>
    <w:p w:rsidR="00F961D9" w:rsidRDefault="00F961D9" w:rsidP="00F961D9">
      <w:bookmarkStart w:id="0" w:name="_GoBack"/>
      <w:bookmarkEnd w:id="0"/>
    </w:p>
    <w:p w:rsidR="00113AAF" w:rsidRDefault="00113AAF"/>
    <w:sectPr w:rsidR="001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D9"/>
    <w:rsid w:val="000A4487"/>
    <w:rsid w:val="00113AAF"/>
    <w:rsid w:val="003F69E6"/>
    <w:rsid w:val="005E25CA"/>
    <w:rsid w:val="00E9567E"/>
    <w:rsid w:val="00EC7A0F"/>
    <w:rsid w:val="00F9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61D9"/>
    <w:rPr>
      <w:rFonts w:asciiTheme="minorHAnsi" w:hAnsiTheme="minorHAnsi" w:cstheme="minorBid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61D9"/>
    <w:rPr>
      <w:rFonts w:asciiTheme="minorHAnsi" w:hAnsiTheme="minorHAnsi" w:cstheme="minorBid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Franczel Marek</dc:creator>
  <cp:lastModifiedBy>Franczel Marek</cp:lastModifiedBy>
  <cp:revision>5</cp:revision>
  <dcterms:created xsi:type="dcterms:W3CDTF">2014-07-29T06:19:00Z</dcterms:created>
  <dcterms:modified xsi:type="dcterms:W3CDTF">2014-08-12T09:10:00Z</dcterms:modified>
</cp:coreProperties>
</file>