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95" w:rsidRPr="002515A0" w:rsidRDefault="00544695" w:rsidP="00544695">
      <w:pPr>
        <w:widowControl/>
        <w:jc w:val="center"/>
        <w:rPr>
          <w:color w:val="000000"/>
          <w:spacing w:val="30"/>
        </w:rPr>
      </w:pPr>
      <w:r w:rsidRPr="002515A0">
        <w:rPr>
          <w:color w:val="000000"/>
          <w:spacing w:val="30"/>
        </w:rPr>
        <w:t>(Návrh)</w:t>
      </w:r>
    </w:p>
    <w:p w:rsidR="00544695" w:rsidRPr="002515A0" w:rsidRDefault="00544695" w:rsidP="00544695">
      <w:pPr>
        <w:widowControl/>
        <w:jc w:val="center"/>
        <w:rPr>
          <w:color w:val="000000"/>
        </w:rPr>
      </w:pPr>
    </w:p>
    <w:p w:rsidR="00544695" w:rsidRPr="002515A0" w:rsidRDefault="00544695" w:rsidP="00544695">
      <w:pPr>
        <w:widowControl/>
        <w:jc w:val="center"/>
        <w:rPr>
          <w:b/>
          <w:caps/>
          <w:color w:val="000000"/>
          <w:spacing w:val="30"/>
        </w:rPr>
      </w:pPr>
      <w:r w:rsidRPr="002515A0">
        <w:rPr>
          <w:b/>
          <w:caps/>
          <w:color w:val="000000"/>
          <w:spacing w:val="30"/>
        </w:rPr>
        <w:t>Komuniké</w:t>
      </w:r>
    </w:p>
    <w:p w:rsidR="00544695" w:rsidRPr="002515A0" w:rsidRDefault="00544695" w:rsidP="00544695">
      <w:pPr>
        <w:widowControl/>
        <w:jc w:val="center"/>
        <w:rPr>
          <w:b/>
          <w:caps/>
          <w:color w:val="000000"/>
          <w:spacing w:val="30"/>
        </w:rPr>
      </w:pPr>
    </w:p>
    <w:p w:rsidR="00544695" w:rsidRPr="0061409E" w:rsidRDefault="00544695" w:rsidP="00544695">
      <w:pPr>
        <w:widowControl/>
        <w:tabs>
          <w:tab w:val="left" w:pos="851"/>
        </w:tabs>
        <w:jc w:val="both"/>
        <w:rPr>
          <w:b/>
          <w:caps/>
          <w:color w:val="000000"/>
          <w:spacing w:val="30"/>
          <w:lang w:val="en-US"/>
        </w:rPr>
      </w:pPr>
      <w:r w:rsidRPr="002515A0">
        <w:rPr>
          <w:b/>
          <w:caps/>
          <w:color w:val="000000"/>
          <w:spacing w:val="30"/>
        </w:rPr>
        <w:tab/>
      </w:r>
      <w:r w:rsidRPr="00B233C3">
        <w:rPr>
          <w:color w:val="000000"/>
        </w:rPr>
        <w:t xml:space="preserve">Vláda Slovenskej republiky na svojom rokovaní dňa ... prerokovala a schválila materiál </w:t>
      </w:r>
      <w:r>
        <w:rPr>
          <w:color w:val="000000"/>
        </w:rPr>
        <w:t>Systém finančného riadenia Európskeho poľnohospodárskeho záručného fondu</w:t>
      </w:r>
      <w:bookmarkStart w:id="0" w:name="_GoBack"/>
      <w:bookmarkEnd w:id="0"/>
      <w:r w:rsidRPr="00B233C3">
        <w:rPr>
          <w:color w:val="000000"/>
        </w:rPr>
        <w:t>. </w:t>
      </w:r>
    </w:p>
    <w:p w:rsidR="005C56B1" w:rsidRDefault="005C56B1"/>
    <w:sectPr w:rsidR="005C56B1" w:rsidSect="003E74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695"/>
    <w:rsid w:val="00544695"/>
    <w:rsid w:val="005C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4695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martin.matula</dc:creator>
  <cp:lastModifiedBy>martin.matula</cp:lastModifiedBy>
  <cp:revision>1</cp:revision>
  <dcterms:created xsi:type="dcterms:W3CDTF">2014-05-23T07:50:00Z</dcterms:created>
  <dcterms:modified xsi:type="dcterms:W3CDTF">2014-05-23T07:50:00Z</dcterms:modified>
</cp:coreProperties>
</file>