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F3" w:rsidRPr="004F428D" w:rsidRDefault="004B70FA" w:rsidP="00410DEB">
      <w:pPr>
        <w:spacing w:after="0" w:line="240" w:lineRule="auto"/>
        <w:ind w:left="-567"/>
        <w:jc w:val="center"/>
        <w:rPr>
          <w:rFonts w:cs="Times New Roman"/>
          <w:b/>
          <w:color w:val="000000" w:themeColor="text1"/>
          <w:sz w:val="24"/>
          <w:szCs w:val="24"/>
        </w:rPr>
      </w:pPr>
      <w:r w:rsidRPr="004F428D">
        <w:rPr>
          <w:rFonts w:cs="Times New Roman"/>
          <w:b/>
          <w:color w:val="000000" w:themeColor="text1"/>
          <w:sz w:val="24"/>
          <w:szCs w:val="24"/>
        </w:rPr>
        <w:t>Vyhodnotenie p</w:t>
      </w:r>
      <w:r w:rsidR="008F7244" w:rsidRPr="004F428D">
        <w:rPr>
          <w:rFonts w:cs="Times New Roman"/>
          <w:b/>
          <w:color w:val="000000" w:themeColor="text1"/>
          <w:sz w:val="24"/>
          <w:szCs w:val="24"/>
        </w:rPr>
        <w:t>ripomien</w:t>
      </w:r>
      <w:r w:rsidRPr="004F428D">
        <w:rPr>
          <w:rFonts w:cs="Times New Roman"/>
          <w:b/>
          <w:color w:val="000000" w:themeColor="text1"/>
          <w:sz w:val="24"/>
          <w:szCs w:val="24"/>
        </w:rPr>
        <w:t>o</w:t>
      </w:r>
      <w:r w:rsidR="008F7244" w:rsidRPr="004F428D">
        <w:rPr>
          <w:rFonts w:cs="Times New Roman"/>
          <w:b/>
          <w:color w:val="000000" w:themeColor="text1"/>
          <w:sz w:val="24"/>
          <w:szCs w:val="24"/>
        </w:rPr>
        <w:t xml:space="preserve">k </w:t>
      </w:r>
      <w:r w:rsidR="008859F3" w:rsidRPr="004F428D">
        <w:rPr>
          <w:rFonts w:cs="Times New Roman"/>
          <w:b/>
          <w:color w:val="000000" w:themeColor="text1"/>
          <w:sz w:val="24"/>
          <w:szCs w:val="24"/>
        </w:rPr>
        <w:t xml:space="preserve">k materiálu „Operačný program Kvalita životného prostredia - návrh“ </w:t>
      </w:r>
    </w:p>
    <w:p w:rsidR="00F77375" w:rsidRPr="004F428D" w:rsidRDefault="008859F3" w:rsidP="00410DEB">
      <w:pPr>
        <w:spacing w:after="0" w:line="240" w:lineRule="auto"/>
        <w:ind w:left="-567"/>
        <w:jc w:val="center"/>
        <w:rPr>
          <w:rFonts w:cs="Times New Roman"/>
          <w:b/>
          <w:color w:val="000000" w:themeColor="text1"/>
          <w:sz w:val="24"/>
          <w:szCs w:val="24"/>
        </w:rPr>
      </w:pPr>
      <w:r w:rsidRPr="004F428D">
        <w:rPr>
          <w:rFonts w:cs="Times New Roman"/>
          <w:b/>
          <w:color w:val="000000" w:themeColor="text1"/>
          <w:sz w:val="24"/>
          <w:szCs w:val="24"/>
        </w:rPr>
        <w:t>predložených</w:t>
      </w:r>
      <w:r w:rsidR="004B70FA" w:rsidRPr="004F428D">
        <w:rPr>
          <w:rFonts w:cs="Times New Roman"/>
          <w:b/>
          <w:color w:val="000000" w:themeColor="text1"/>
          <w:sz w:val="24"/>
          <w:szCs w:val="24"/>
        </w:rPr>
        <w:t xml:space="preserve"> </w:t>
      </w:r>
      <w:r w:rsidRPr="004F428D">
        <w:rPr>
          <w:rFonts w:cs="Times New Roman"/>
          <w:b/>
          <w:color w:val="000000" w:themeColor="text1"/>
          <w:sz w:val="24"/>
          <w:szCs w:val="24"/>
        </w:rPr>
        <w:t xml:space="preserve">v rámci MPK mimo portálu právnych predpisov </w:t>
      </w:r>
    </w:p>
    <w:p w:rsidR="00410DEB" w:rsidRPr="004F428D" w:rsidRDefault="00410DEB" w:rsidP="00410DEB">
      <w:pPr>
        <w:spacing w:after="0" w:line="240" w:lineRule="auto"/>
        <w:jc w:val="center"/>
        <w:rPr>
          <w:rFonts w:cs="Times New Roman"/>
          <w:b/>
          <w:color w:val="000000" w:themeColor="text1"/>
          <w:sz w:val="24"/>
          <w:szCs w:val="24"/>
        </w:rPr>
      </w:pPr>
    </w:p>
    <w:tbl>
      <w:tblPr>
        <w:tblStyle w:val="Mriekatabuky"/>
        <w:tblW w:w="5116" w:type="pct"/>
        <w:tblInd w:w="-459" w:type="dxa"/>
        <w:tblLayout w:type="fixed"/>
        <w:tblLook w:val="04A0" w:firstRow="1" w:lastRow="0" w:firstColumn="1" w:lastColumn="0" w:noHBand="0" w:noVBand="1"/>
      </w:tblPr>
      <w:tblGrid>
        <w:gridCol w:w="676"/>
        <w:gridCol w:w="1452"/>
        <w:gridCol w:w="5243"/>
        <w:gridCol w:w="567"/>
        <w:gridCol w:w="1277"/>
        <w:gridCol w:w="5333"/>
      </w:tblGrid>
      <w:tr w:rsidR="004F428D" w:rsidRPr="004F428D" w:rsidTr="002966A7">
        <w:tc>
          <w:tcPr>
            <w:tcW w:w="232" w:type="pct"/>
            <w:shd w:val="clear" w:color="auto" w:fill="auto"/>
            <w:vAlign w:val="center"/>
          </w:tcPr>
          <w:p w:rsidR="00CD6D75" w:rsidRPr="004F428D" w:rsidRDefault="00CD6D75" w:rsidP="00E2452B">
            <w:pPr>
              <w:pStyle w:val="Odsekzoznamu"/>
              <w:tabs>
                <w:tab w:val="left" w:pos="175"/>
              </w:tabs>
              <w:ind w:left="0"/>
              <w:jc w:val="center"/>
              <w:rPr>
                <w:rFonts w:cs="Times New Roman"/>
                <w:b/>
                <w:color w:val="000000" w:themeColor="text1"/>
                <w:szCs w:val="20"/>
              </w:rPr>
            </w:pPr>
            <w:proofErr w:type="spellStart"/>
            <w:r w:rsidRPr="004F428D">
              <w:rPr>
                <w:rFonts w:cs="Times New Roman"/>
                <w:b/>
                <w:color w:val="000000" w:themeColor="text1"/>
                <w:szCs w:val="20"/>
              </w:rPr>
              <w:t>P.č</w:t>
            </w:r>
            <w:proofErr w:type="spellEnd"/>
            <w:r w:rsidRPr="004F428D">
              <w:rPr>
                <w:rFonts w:cs="Times New Roman"/>
                <w:b/>
                <w:color w:val="000000" w:themeColor="text1"/>
                <w:szCs w:val="20"/>
              </w:rPr>
              <w:t>.</w:t>
            </w:r>
          </w:p>
        </w:tc>
        <w:tc>
          <w:tcPr>
            <w:tcW w:w="499" w:type="pct"/>
            <w:shd w:val="clear" w:color="auto" w:fill="auto"/>
            <w:vAlign w:val="center"/>
          </w:tcPr>
          <w:p w:rsidR="00CD6D75" w:rsidRPr="004F428D" w:rsidRDefault="00CD6D75" w:rsidP="00143F16">
            <w:pPr>
              <w:jc w:val="center"/>
              <w:rPr>
                <w:rFonts w:cs="Times New Roman"/>
                <w:b/>
                <w:color w:val="000000" w:themeColor="text1"/>
                <w:szCs w:val="20"/>
              </w:rPr>
            </w:pPr>
            <w:r w:rsidRPr="004F428D">
              <w:rPr>
                <w:rFonts w:cs="Times New Roman"/>
                <w:b/>
                <w:color w:val="000000" w:themeColor="text1"/>
                <w:szCs w:val="20"/>
              </w:rPr>
              <w:t>Subjekt</w:t>
            </w:r>
          </w:p>
        </w:tc>
        <w:tc>
          <w:tcPr>
            <w:tcW w:w="1802" w:type="pct"/>
            <w:shd w:val="clear" w:color="auto" w:fill="auto"/>
            <w:vAlign w:val="center"/>
          </w:tcPr>
          <w:p w:rsidR="00CD6D75" w:rsidRPr="004F428D" w:rsidRDefault="00CD6D75" w:rsidP="004F428D">
            <w:pPr>
              <w:keepNext/>
              <w:keepLines/>
              <w:rPr>
                <w:rFonts w:cs="Times New Roman"/>
                <w:b/>
                <w:color w:val="000000" w:themeColor="text1"/>
                <w:szCs w:val="20"/>
              </w:rPr>
            </w:pPr>
            <w:r w:rsidRPr="004F428D">
              <w:rPr>
                <w:rFonts w:cs="Times New Roman"/>
                <w:b/>
                <w:color w:val="000000" w:themeColor="text1"/>
                <w:szCs w:val="20"/>
              </w:rPr>
              <w:t>Pripomienka</w:t>
            </w:r>
          </w:p>
        </w:tc>
        <w:tc>
          <w:tcPr>
            <w:tcW w:w="195" w:type="pct"/>
            <w:shd w:val="clear" w:color="auto" w:fill="auto"/>
            <w:vAlign w:val="center"/>
          </w:tcPr>
          <w:p w:rsidR="00CD6D75" w:rsidRPr="004F428D" w:rsidRDefault="00CD6D75" w:rsidP="004F428D">
            <w:pPr>
              <w:keepNext/>
              <w:keepLines/>
              <w:jc w:val="center"/>
              <w:rPr>
                <w:rFonts w:cs="Times New Roman"/>
                <w:b/>
                <w:color w:val="000000" w:themeColor="text1"/>
                <w:szCs w:val="20"/>
              </w:rPr>
            </w:pPr>
            <w:r w:rsidRPr="004F428D">
              <w:rPr>
                <w:rFonts w:cs="Times New Roman"/>
                <w:b/>
                <w:color w:val="000000" w:themeColor="text1"/>
                <w:szCs w:val="20"/>
              </w:rPr>
              <w:t>Typ</w:t>
            </w:r>
          </w:p>
        </w:tc>
        <w:tc>
          <w:tcPr>
            <w:tcW w:w="439" w:type="pct"/>
            <w:shd w:val="clear" w:color="auto" w:fill="auto"/>
          </w:tcPr>
          <w:p w:rsidR="00CD6D75" w:rsidRPr="004F428D" w:rsidRDefault="00CD6D75" w:rsidP="004F428D">
            <w:pPr>
              <w:keepNext/>
              <w:keepLines/>
              <w:jc w:val="center"/>
              <w:rPr>
                <w:rFonts w:cs="Times New Roman"/>
                <w:b/>
                <w:color w:val="000000" w:themeColor="text1"/>
                <w:szCs w:val="20"/>
              </w:rPr>
            </w:pPr>
            <w:proofErr w:type="spellStart"/>
            <w:r w:rsidRPr="004F428D">
              <w:rPr>
                <w:rFonts w:cs="Times New Roman"/>
                <w:b/>
                <w:color w:val="000000" w:themeColor="text1"/>
                <w:szCs w:val="20"/>
              </w:rPr>
              <w:t>Vyhod</w:t>
            </w:r>
            <w:proofErr w:type="spellEnd"/>
            <w:r w:rsidRPr="004F428D">
              <w:rPr>
                <w:rFonts w:cs="Times New Roman"/>
                <w:b/>
                <w:color w:val="000000" w:themeColor="text1"/>
                <w:szCs w:val="20"/>
              </w:rPr>
              <w:t>.</w:t>
            </w:r>
          </w:p>
          <w:p w:rsidR="00CD6D75" w:rsidRPr="004F428D" w:rsidRDefault="00CD6D75" w:rsidP="004F428D">
            <w:pPr>
              <w:keepNext/>
              <w:keepLines/>
              <w:ind w:right="-32"/>
              <w:jc w:val="center"/>
              <w:rPr>
                <w:rFonts w:cs="Times New Roman"/>
                <w:b/>
                <w:color w:val="000000" w:themeColor="text1"/>
                <w:szCs w:val="20"/>
              </w:rPr>
            </w:pPr>
            <w:r w:rsidRPr="004F428D">
              <w:rPr>
                <w:rFonts w:cs="Times New Roman"/>
                <w:b/>
                <w:color w:val="000000" w:themeColor="text1"/>
                <w:szCs w:val="20"/>
              </w:rPr>
              <w:t>(A/ČA/N)</w:t>
            </w:r>
          </w:p>
        </w:tc>
        <w:tc>
          <w:tcPr>
            <w:tcW w:w="1833" w:type="pct"/>
            <w:shd w:val="clear" w:color="auto" w:fill="auto"/>
            <w:vAlign w:val="center"/>
          </w:tcPr>
          <w:p w:rsidR="00CD6D75" w:rsidRPr="004F428D" w:rsidRDefault="00CD6D75" w:rsidP="004F428D">
            <w:pPr>
              <w:keepNext/>
              <w:keepLines/>
              <w:ind w:right="-32"/>
              <w:jc w:val="center"/>
              <w:rPr>
                <w:rFonts w:cs="Times New Roman"/>
                <w:b/>
                <w:color w:val="000000" w:themeColor="text1"/>
                <w:szCs w:val="20"/>
              </w:rPr>
            </w:pPr>
            <w:r w:rsidRPr="004F428D">
              <w:rPr>
                <w:rFonts w:cs="Times New Roman"/>
                <w:b/>
                <w:color w:val="000000" w:themeColor="text1"/>
                <w:szCs w:val="20"/>
              </w:rPr>
              <w:t>Spôsob vyhodnotenia</w:t>
            </w:r>
          </w:p>
        </w:tc>
      </w:tr>
      <w:tr w:rsidR="004F428D" w:rsidRPr="004F428D" w:rsidTr="004F428D">
        <w:tc>
          <w:tcPr>
            <w:tcW w:w="232" w:type="pct"/>
            <w:shd w:val="clear" w:color="auto" w:fill="auto"/>
          </w:tcPr>
          <w:p w:rsidR="00D47F1F" w:rsidRPr="004F428D" w:rsidRDefault="00D47F1F"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D47F1F" w:rsidRPr="004F428D" w:rsidRDefault="00D47F1F" w:rsidP="00203A10">
            <w:pPr>
              <w:jc w:val="center"/>
              <w:rPr>
                <w:rFonts w:cs="Times New Roman"/>
                <w:color w:val="000000" w:themeColor="text1"/>
                <w:szCs w:val="20"/>
              </w:rPr>
            </w:pPr>
            <w:r w:rsidRPr="004F428D">
              <w:rPr>
                <w:rFonts w:cs="Times New Roman"/>
                <w:color w:val="000000" w:themeColor="text1"/>
                <w:szCs w:val="20"/>
              </w:rPr>
              <w:t>OZ Rieka</w:t>
            </w:r>
          </w:p>
          <w:p w:rsidR="00D47F1F" w:rsidRPr="004F428D" w:rsidRDefault="00D47F1F" w:rsidP="00203A10">
            <w:pPr>
              <w:jc w:val="center"/>
              <w:rPr>
                <w:rFonts w:cs="Times New Roman"/>
                <w:color w:val="000000" w:themeColor="text1"/>
                <w:szCs w:val="20"/>
              </w:rPr>
            </w:pPr>
          </w:p>
        </w:tc>
        <w:tc>
          <w:tcPr>
            <w:tcW w:w="1802" w:type="pct"/>
            <w:shd w:val="clear" w:color="auto" w:fill="auto"/>
          </w:tcPr>
          <w:p w:rsidR="00D47F1F" w:rsidRPr="004F428D" w:rsidRDefault="00D47F1F" w:rsidP="004F428D">
            <w:pPr>
              <w:keepNext/>
              <w:keepLines/>
              <w:rPr>
                <w:rFonts w:cs="Times New Roman"/>
                <w:color w:val="000000" w:themeColor="text1"/>
                <w:szCs w:val="20"/>
              </w:rPr>
            </w:pPr>
            <w:r w:rsidRPr="004F428D">
              <w:rPr>
                <w:rFonts w:cs="Times New Roman"/>
                <w:color w:val="000000" w:themeColor="text1"/>
                <w:szCs w:val="20"/>
              </w:rPr>
              <w:t>Skutočnosť, že v návrhu Operačného programu (OP) chýbala zmienka o niektorých relevantných národných koncepčných materiáloch a informácie týkajúce sa súčasného stavu v takej podobe, aby bol jasne určený počiatočný stav ako aj rozsah opatrení, ktoré má program realizovať považujeme za významný nedostatok znižujúci kvalitu tohto materiálu. Tieto informácie sa týkajú oblasti vodného hospodárstva, biodiverzity, environmentálnych záťaží a povodňového rizika, pritom na území Slovenska pôsobia štátne organizácie, ktorých povinnosťou bolo zabezpečiť tieto informácie. Za absolútne neprijateľné preto považujeme, aby tieto organizácie v navrhovanom rozsahu zabezpečovali činnosti vyplývajúce z OP, pretože z kapacitných dôvodov nestíhajú zabezpečiť svoje základné činnosti. Z dôvodu efektívnosti čerpania prostriedkov z tohto OP KŽP žiadame presunúť viacero činnosti na občianske združenia združujúce odborníkov z jednotlivých profesijných oblasti, ktorých činnosť bude koordinovaná štátnymi a odbornými organizáciami.</w:t>
            </w:r>
          </w:p>
          <w:p w:rsidR="00D47F1F" w:rsidRPr="004F428D" w:rsidRDefault="00D47F1F" w:rsidP="004F428D">
            <w:pPr>
              <w:keepNext/>
              <w:keepLines/>
              <w:rPr>
                <w:rFonts w:cs="Times New Roman"/>
                <w:color w:val="000000" w:themeColor="text1"/>
                <w:szCs w:val="20"/>
              </w:rPr>
            </w:pPr>
            <w:r w:rsidRPr="004F428D">
              <w:rPr>
                <w:rFonts w:cs="Times New Roman"/>
                <w:color w:val="000000" w:themeColor="text1"/>
                <w:szCs w:val="20"/>
              </w:rPr>
              <w:t xml:space="preserve">Konštatovanie, že aktivita pod označením monitorovanie vôd neobsahuje žiadne konkrétnejšie </w:t>
            </w:r>
            <w:proofErr w:type="spellStart"/>
            <w:r w:rsidRPr="004F428D">
              <w:rPr>
                <w:rFonts w:cs="Times New Roman"/>
                <w:color w:val="000000" w:themeColor="text1"/>
                <w:szCs w:val="20"/>
              </w:rPr>
              <w:t>upresnenie</w:t>
            </w:r>
            <w:proofErr w:type="spellEnd"/>
            <w:r w:rsidRPr="004F428D">
              <w:rPr>
                <w:rFonts w:cs="Times New Roman"/>
                <w:color w:val="000000" w:themeColor="text1"/>
                <w:szCs w:val="20"/>
              </w:rPr>
              <w:t xml:space="preserve">, aké konkrétne činnosti sa budú realizovať ako aj, že systém monitorovania je nástrojom na sledovanie kvality vôd, ale nie je činnosťou, ktorá by zabezpečovala dobrú kvalitu vôd považujeme za výstižné a pravdivé. Vzhľadom na význam a potrebu </w:t>
            </w:r>
            <w:r w:rsidRPr="004F428D">
              <w:rPr>
                <w:rFonts w:cs="Times New Roman"/>
                <w:b/>
                <w:color w:val="000000" w:themeColor="text1"/>
                <w:szCs w:val="20"/>
              </w:rPr>
              <w:t xml:space="preserve">zabezpečenia zlepšenia kvality povrchovej vody, žiadame aktivitu monitorovanie vôd doplniť o činnosti zamerané na revitalizáciu pozdĺžnej kontinuity vodných tokov. Revitalizácia musí obsahovať odstránenie migračných bariér poškodzujúcich predmet ochrany v územiach začlenených do sústavy NATURA 2000 a tiež spriechodnenie všetkých významných bariér znižujúcich </w:t>
            </w:r>
            <w:r w:rsidRPr="004F428D">
              <w:rPr>
                <w:rFonts w:cs="Times New Roman"/>
                <w:b/>
                <w:color w:val="000000" w:themeColor="text1"/>
                <w:szCs w:val="20"/>
              </w:rPr>
              <w:lastRenderedPageBreak/>
              <w:t xml:space="preserve">biodiverzitu vodných ekosystémov a produkciu rýb prostredníctvom funkčných </w:t>
            </w:r>
            <w:proofErr w:type="spellStart"/>
            <w:r w:rsidRPr="004F428D">
              <w:rPr>
                <w:rFonts w:cs="Times New Roman"/>
                <w:b/>
                <w:color w:val="000000" w:themeColor="text1"/>
                <w:szCs w:val="20"/>
              </w:rPr>
              <w:t>rybovodov</w:t>
            </w:r>
            <w:proofErr w:type="spellEnd"/>
            <w:r w:rsidRPr="004F428D">
              <w:rPr>
                <w:rFonts w:cs="Times New Roman"/>
                <w:color w:val="000000" w:themeColor="text1"/>
                <w:szCs w:val="20"/>
              </w:rPr>
              <w:t>. Na podporu tejto zásadnej pripomienky uvádzame, že aktivitu „</w:t>
            </w:r>
            <w:r w:rsidRPr="004F428D">
              <w:rPr>
                <w:rFonts w:cs="Times New Roman"/>
                <w:i/>
                <w:color w:val="000000" w:themeColor="text1"/>
                <w:szCs w:val="20"/>
              </w:rPr>
              <w:t>Vytváranie podmienok na zabezpečenie spojitosti vodných tokov a odstraňovanie bariér vo vodných tokoch a ich realizácia za účelom podpory biodiverzity a zabezpečovania ekosystémových služieb</w:t>
            </w:r>
            <w:r w:rsidRPr="004F428D">
              <w:rPr>
                <w:rFonts w:cs="Times New Roman"/>
                <w:color w:val="000000" w:themeColor="text1"/>
                <w:szCs w:val="20"/>
              </w:rPr>
              <w:t xml:space="preserve">“ považujeme za jednu z priorít pre dosiahnutie dobrého ekologického stavu vôd,  pretože </w:t>
            </w:r>
            <w:proofErr w:type="spellStart"/>
            <w:r w:rsidRPr="004F428D">
              <w:rPr>
                <w:rFonts w:cs="Times New Roman"/>
                <w:color w:val="000000" w:themeColor="text1"/>
                <w:szCs w:val="20"/>
              </w:rPr>
              <w:t>hydromorfologické</w:t>
            </w:r>
            <w:proofErr w:type="spellEnd"/>
            <w:r w:rsidRPr="004F428D">
              <w:rPr>
                <w:rFonts w:cs="Times New Roman"/>
                <w:color w:val="000000" w:themeColor="text1"/>
                <w:szCs w:val="20"/>
              </w:rPr>
              <w:t xml:space="preserve"> zmeny na tokoch predstavujú jeden z hlavných vodohospodárskych problémov. V tejto súvislosti však poukazujeme na rozpor stratégie v oblasti vodnej politiky, ktorá na jednej strane podporuje aktivity smerujúce k odstráneniu bariér, ale na druhej strane sa snaží podporovať výstavbu nových bariér (malé vodné elektrárne, protipovodňové opatrenia v toku), a tým prispievať k zhoršovaniu ekologického stavu.</w:t>
            </w:r>
          </w:p>
          <w:p w:rsidR="00D47F1F" w:rsidRPr="004F428D" w:rsidRDefault="00D47F1F" w:rsidP="004F428D">
            <w:pPr>
              <w:keepNext/>
              <w:keepLines/>
              <w:rPr>
                <w:rFonts w:cs="Times New Roman"/>
                <w:color w:val="000000" w:themeColor="text1"/>
                <w:szCs w:val="20"/>
              </w:rPr>
            </w:pPr>
            <w:r w:rsidRPr="004F428D">
              <w:rPr>
                <w:rFonts w:cs="Times New Roman"/>
                <w:b/>
                <w:color w:val="000000" w:themeColor="text1"/>
                <w:szCs w:val="20"/>
                <w:u w:val="single"/>
              </w:rPr>
              <w:t>Zdôrazňujeme, že presadzovanie výstavby malých vodných elektrární je v rozpore s článkom 4.7 Rámcovej smernice o vode.</w:t>
            </w:r>
            <w:r w:rsidRPr="004F428D">
              <w:rPr>
                <w:rFonts w:cs="Times New Roman"/>
                <w:color w:val="000000" w:themeColor="text1"/>
                <w:szCs w:val="20"/>
              </w:rPr>
              <w:t xml:space="preserve"> Z tohto dôvodu požadujeme podporu malých vodných elektrárni vylúčiť z tohto Operačného programu.</w:t>
            </w:r>
          </w:p>
          <w:p w:rsidR="00D47F1F" w:rsidRPr="004F428D" w:rsidRDefault="00D47F1F" w:rsidP="004F428D">
            <w:pPr>
              <w:keepNext/>
              <w:keepLines/>
              <w:rPr>
                <w:rFonts w:cs="Times New Roman"/>
                <w:color w:val="000000" w:themeColor="text1"/>
                <w:szCs w:val="20"/>
              </w:rPr>
            </w:pPr>
            <w:r w:rsidRPr="004F428D">
              <w:rPr>
                <w:rFonts w:cs="Times New Roman"/>
                <w:color w:val="000000" w:themeColor="text1"/>
                <w:szCs w:val="20"/>
              </w:rPr>
              <w:t xml:space="preserve">V rámci efektívneho využívania zdrojov navrhujeme zaradiť aj aktivity zamerané na efektívne využívanie vody (meranie spotreby vody, stanovenie dostupného množstva vody, prehodnotenie odberov vody a stanovenie nových ekologických prietokov). </w:t>
            </w:r>
            <w:r w:rsidRPr="004F428D">
              <w:rPr>
                <w:rFonts w:cs="Times New Roman"/>
                <w:b/>
                <w:color w:val="000000" w:themeColor="text1"/>
                <w:szCs w:val="20"/>
              </w:rPr>
              <w:t xml:space="preserve">Opakovane navrhujeme doplniť medzi </w:t>
            </w:r>
            <w:proofErr w:type="spellStart"/>
            <w:r w:rsidRPr="004F428D">
              <w:rPr>
                <w:rFonts w:cs="Times New Roman"/>
                <w:b/>
                <w:color w:val="000000" w:themeColor="text1"/>
                <w:szCs w:val="20"/>
              </w:rPr>
              <w:t>bioretenčné</w:t>
            </w:r>
            <w:proofErr w:type="spellEnd"/>
            <w:r w:rsidRPr="004F428D">
              <w:rPr>
                <w:rFonts w:cs="Times New Roman"/>
                <w:b/>
                <w:color w:val="000000" w:themeColor="text1"/>
                <w:szCs w:val="20"/>
              </w:rPr>
              <w:t xml:space="preserve"> systémy budovanie rybníkov a vodárenských nádrži, ktoré okrem zadržania vody v krajine majú aj hospodársky, ekologický a krajinársky význam.</w:t>
            </w:r>
          </w:p>
        </w:tc>
        <w:tc>
          <w:tcPr>
            <w:tcW w:w="195" w:type="pct"/>
            <w:shd w:val="clear" w:color="auto" w:fill="auto"/>
            <w:vAlign w:val="center"/>
          </w:tcPr>
          <w:p w:rsidR="00D47F1F" w:rsidRPr="004F428D" w:rsidRDefault="00D47F1F" w:rsidP="004F428D">
            <w:pPr>
              <w:keepNext/>
              <w:keepLines/>
              <w:jc w:val="center"/>
              <w:rPr>
                <w:rFonts w:cs="Times New Roman"/>
                <w:color w:val="000000" w:themeColor="text1"/>
                <w:szCs w:val="20"/>
              </w:rPr>
            </w:pPr>
            <w:r w:rsidRPr="004F428D">
              <w:rPr>
                <w:rFonts w:cs="Times New Roman"/>
                <w:color w:val="000000" w:themeColor="text1"/>
                <w:szCs w:val="20"/>
              </w:rPr>
              <w:lastRenderedPageBreak/>
              <w:t>Z</w:t>
            </w:r>
          </w:p>
        </w:tc>
        <w:tc>
          <w:tcPr>
            <w:tcW w:w="439" w:type="pct"/>
            <w:shd w:val="clear" w:color="auto" w:fill="auto"/>
            <w:vAlign w:val="center"/>
          </w:tcPr>
          <w:p w:rsidR="00D47F1F" w:rsidRPr="004F428D" w:rsidRDefault="00D47F1F" w:rsidP="004F428D">
            <w:pPr>
              <w:keepNext/>
              <w:keepLines/>
              <w:jc w:val="center"/>
              <w:rPr>
                <w:rFonts w:cs="Times New Roman"/>
                <w:color w:val="000000" w:themeColor="text1"/>
                <w:szCs w:val="20"/>
              </w:rPr>
            </w:pPr>
            <w:r w:rsidRPr="004F428D">
              <w:rPr>
                <w:rFonts w:cs="Times New Roman"/>
                <w:color w:val="000000" w:themeColor="text1"/>
                <w:szCs w:val="20"/>
              </w:rPr>
              <w:t>ČA</w:t>
            </w:r>
          </w:p>
        </w:tc>
        <w:tc>
          <w:tcPr>
            <w:tcW w:w="1833" w:type="pct"/>
            <w:shd w:val="clear" w:color="auto" w:fill="auto"/>
            <w:vAlign w:val="center"/>
          </w:tcPr>
          <w:p w:rsidR="0036583F" w:rsidRPr="004F428D" w:rsidRDefault="0036583F" w:rsidP="004F428D">
            <w:pPr>
              <w:keepNext/>
              <w:keepLines/>
              <w:rPr>
                <w:rFonts w:eastAsia="Calibri"/>
                <w:color w:val="000000" w:themeColor="text1"/>
                <w:szCs w:val="20"/>
                <w:lang w:eastAsia="sk-SK"/>
              </w:rPr>
            </w:pPr>
            <w:r w:rsidRPr="004F428D">
              <w:rPr>
                <w:rFonts w:eastAsia="Calibri"/>
                <w:color w:val="000000" w:themeColor="text1"/>
                <w:szCs w:val="20"/>
                <w:lang w:eastAsia="sk-SK"/>
              </w:rPr>
              <w:t>Určenie oprávnených prijímateľov bolo pre navrhované aktivity OP KŽP formulované tak, aby ich definícia pokryla celé skupiny subjektov, ktoré môžu byť riešiteľmi jednotlivých projektov pre uvedené aktivity. Občianske združenia alebo iné MVO, ktoré síce nie sú exaktne vo všetkých definíciách uvádzané, môžu byť prijímateľmi v prípade mnohých typov aktivít, nakoľko sú spoločne s ďalšími subjektmi zadefinovaní buď na základe príslušných zákonov alebo v súvislosti s vlastníckymi, resp. užívacími právami k príslušným pozemkom (úsekom vodného toku) tak, aby každý subjekt, nezávisle od jeho právnej formy, ktorý zodpovedá tomuto vymedzeniu mohol byť oprávneným prijímateľom. Napríklad v prípade aktivít „</w:t>
            </w:r>
            <w:r w:rsidRPr="004F428D">
              <w:rPr>
                <w:rFonts w:eastAsia="Calibri"/>
                <w:i/>
                <w:iCs/>
                <w:color w:val="000000" w:themeColor="text1"/>
                <w:szCs w:val="20"/>
                <w:lang w:eastAsia="sk-SK"/>
              </w:rPr>
              <w:t>Vytváranie podmienok na zabezpečenie spojitosti vodných tokov a odstraňovanie bariér vo vodných tokoch a ich realizácia za účelom podpory biodiverzity a zabezpečovania ekosystémových služieb</w:t>
            </w:r>
            <w:r w:rsidRPr="004F428D">
              <w:rPr>
                <w:rFonts w:eastAsia="Calibri"/>
                <w:color w:val="000000" w:themeColor="text1"/>
                <w:szCs w:val="20"/>
                <w:lang w:eastAsia="sk-SK"/>
              </w:rPr>
              <w:t>“ alebo „</w:t>
            </w:r>
            <w:r w:rsidRPr="004F428D">
              <w:rPr>
                <w:rFonts w:eastAsia="Calibri"/>
                <w:i/>
                <w:iCs/>
                <w:color w:val="000000" w:themeColor="text1"/>
                <w:szCs w:val="20"/>
                <w:lang w:eastAsia="sk-SK"/>
              </w:rPr>
              <w:t>Preventívne opatrenia na ochranu pred povodňami realizované mimo vodných tokov v extraviláne obcí</w:t>
            </w:r>
            <w:r w:rsidRPr="004F428D">
              <w:rPr>
                <w:rFonts w:eastAsia="Calibri"/>
                <w:color w:val="000000" w:themeColor="text1"/>
                <w:szCs w:val="20"/>
                <w:lang w:eastAsia="sk-SK"/>
              </w:rPr>
              <w:t>“ sú MVO pokryté v rámci definície: „</w:t>
            </w:r>
            <w:r w:rsidRPr="004F428D">
              <w:rPr>
                <w:rFonts w:eastAsia="Calibri"/>
                <w:i/>
                <w:iCs/>
                <w:color w:val="000000" w:themeColor="text1"/>
                <w:szCs w:val="20"/>
                <w:lang w:eastAsia="sk-SK"/>
              </w:rPr>
              <w:t>nájomcovia/vypožičiavatelia drobných vodných tokov alebo ich úsekov, podľa vodného zákona</w:t>
            </w:r>
            <w:r w:rsidRPr="004F428D">
              <w:rPr>
                <w:rFonts w:eastAsia="Calibri"/>
                <w:color w:val="000000" w:themeColor="text1"/>
                <w:szCs w:val="20"/>
                <w:lang w:eastAsia="sk-SK"/>
              </w:rPr>
              <w:t xml:space="preserve">“. MVO (alebo ktokoľvek iný) sa teda stane oprávneným prijímateľom, pokiaľ si prevezme úsek drobného vodného toku do nájmu alebo výpožičky od jeho správcu podľa vodného zákona. Na základe </w:t>
            </w:r>
            <w:proofErr w:type="spellStart"/>
            <w:r w:rsidRPr="004F428D">
              <w:rPr>
                <w:rFonts w:eastAsia="Calibri"/>
                <w:color w:val="000000" w:themeColor="text1"/>
                <w:szCs w:val="20"/>
                <w:lang w:eastAsia="sk-SK"/>
              </w:rPr>
              <w:t>rozporových</w:t>
            </w:r>
            <w:proofErr w:type="spellEnd"/>
            <w:r w:rsidRPr="004F428D">
              <w:rPr>
                <w:rFonts w:eastAsia="Calibri"/>
                <w:color w:val="000000" w:themeColor="text1"/>
                <w:szCs w:val="20"/>
                <w:lang w:eastAsia="sk-SK"/>
              </w:rPr>
              <w:t xml:space="preserve"> konaní bola </w:t>
            </w:r>
            <w:proofErr w:type="spellStart"/>
            <w:r w:rsidRPr="004F428D">
              <w:rPr>
                <w:rFonts w:eastAsia="Calibri"/>
                <w:color w:val="000000" w:themeColor="text1"/>
                <w:szCs w:val="20"/>
                <w:lang w:eastAsia="sk-SK"/>
              </w:rPr>
              <w:t>naviac</w:t>
            </w:r>
            <w:proofErr w:type="spellEnd"/>
            <w:r w:rsidRPr="004F428D">
              <w:rPr>
                <w:rFonts w:eastAsia="Calibri"/>
                <w:color w:val="000000" w:themeColor="text1"/>
                <w:szCs w:val="20"/>
                <w:lang w:eastAsia="sk-SK"/>
              </w:rPr>
              <w:t xml:space="preserve"> doplnená bližšie vysvetľujúca poznámka k tejto definícii prijímateľa v nasledovnom znení:</w:t>
            </w:r>
          </w:p>
          <w:p w:rsidR="0036583F" w:rsidRPr="004F428D" w:rsidRDefault="0036583F" w:rsidP="004F428D">
            <w:pPr>
              <w:keepNext/>
              <w:keepLines/>
              <w:rPr>
                <w:rFonts w:eastAsia="Calibri"/>
                <w:color w:val="000000" w:themeColor="text1"/>
                <w:szCs w:val="20"/>
                <w:lang w:eastAsia="sk-SK"/>
              </w:rPr>
            </w:pPr>
            <w:r w:rsidRPr="004F428D">
              <w:rPr>
                <w:rFonts w:eastAsia="Calibri"/>
                <w:color w:val="000000" w:themeColor="text1"/>
                <w:szCs w:val="20"/>
                <w:lang w:eastAsia="sk-SK"/>
              </w:rPr>
              <w:t>„</w:t>
            </w:r>
            <w:r w:rsidR="006726E1" w:rsidRPr="004F428D">
              <w:rPr>
                <w:color w:val="000000" w:themeColor="text1"/>
                <w:szCs w:val="20"/>
                <w:lang w:eastAsia="sk-SK"/>
              </w:rPr>
              <w:t>Všetky subjekty, a to nezávisle od ich právnej formy, ktoré spadajú pod vyššie uvedené vymedzenie, sú oprávnenými prijímateľmi</w:t>
            </w:r>
            <w:r w:rsidR="006726E1" w:rsidRPr="004F428D">
              <w:rPr>
                <w:color w:val="000000" w:themeColor="text1"/>
                <w:szCs w:val="20"/>
              </w:rPr>
              <w:t>.</w:t>
            </w:r>
            <w:r w:rsidRPr="004F428D">
              <w:rPr>
                <w:rFonts w:eastAsia="Calibri"/>
                <w:color w:val="000000" w:themeColor="text1"/>
                <w:szCs w:val="20"/>
                <w:lang w:eastAsia="sk-SK"/>
              </w:rPr>
              <w:t>“ (poznámka: t. j. právnické osoby a fyzické osoby – podnikatelia)</w:t>
            </w:r>
          </w:p>
          <w:p w:rsidR="0036583F" w:rsidRPr="004F428D" w:rsidRDefault="0036583F" w:rsidP="004F428D">
            <w:pPr>
              <w:keepNext/>
              <w:keepLines/>
              <w:rPr>
                <w:rFonts w:eastAsia="Calibri"/>
                <w:color w:val="000000" w:themeColor="text1"/>
                <w:szCs w:val="20"/>
                <w:lang w:eastAsia="sk-SK"/>
              </w:rPr>
            </w:pPr>
            <w:r w:rsidRPr="004F428D">
              <w:rPr>
                <w:rFonts w:eastAsia="Calibri"/>
                <w:color w:val="000000" w:themeColor="text1"/>
                <w:szCs w:val="20"/>
                <w:lang w:eastAsia="sk-SK"/>
              </w:rPr>
              <w:t xml:space="preserve">V rámci </w:t>
            </w:r>
            <w:proofErr w:type="spellStart"/>
            <w:r w:rsidRPr="004F428D">
              <w:rPr>
                <w:rFonts w:eastAsia="Calibri"/>
                <w:color w:val="000000" w:themeColor="text1"/>
                <w:szCs w:val="20"/>
                <w:lang w:eastAsia="sk-SK"/>
              </w:rPr>
              <w:t>rozporového</w:t>
            </w:r>
            <w:proofErr w:type="spellEnd"/>
            <w:r w:rsidRPr="004F428D">
              <w:rPr>
                <w:rFonts w:eastAsia="Calibri"/>
                <w:color w:val="000000" w:themeColor="text1"/>
                <w:szCs w:val="20"/>
                <w:lang w:eastAsia="sk-SK"/>
              </w:rPr>
              <w:t xml:space="preserve"> konania bolo objasnené obsahové zameranie aktivít „Monitorovanie a hodnotenie vôd, vrátane zabezpečovania a prevádzkovania monitorovacej siete“, kde </w:t>
            </w:r>
            <w:r w:rsidRPr="004F428D">
              <w:rPr>
                <w:rFonts w:eastAsia="Calibri"/>
                <w:color w:val="000000" w:themeColor="text1"/>
                <w:szCs w:val="20"/>
                <w:lang w:eastAsia="sk-SK"/>
              </w:rPr>
              <w:lastRenderedPageBreak/>
              <w:t>oprávnený prijímateľ vychádza z platnej legislatívy SR, ktorá exaktne definuje organizácie s povinnosťou vykonávania určitých činností. V prípade tejto aktivity prijímateľom môžu byť iba:</w:t>
            </w:r>
          </w:p>
          <w:p w:rsidR="0036583F" w:rsidRPr="004F428D" w:rsidRDefault="0036583F" w:rsidP="004F428D">
            <w:pPr>
              <w:keepNext/>
              <w:keepLines/>
              <w:rPr>
                <w:rFonts w:eastAsia="Calibri"/>
                <w:color w:val="000000" w:themeColor="text1"/>
                <w:szCs w:val="20"/>
                <w:lang w:eastAsia="sk-SK"/>
              </w:rPr>
            </w:pPr>
            <w:r w:rsidRPr="004F428D">
              <w:rPr>
                <w:rFonts w:eastAsia="Calibri"/>
                <w:color w:val="000000" w:themeColor="text1"/>
                <w:szCs w:val="20"/>
                <w:lang w:eastAsia="sk-SK"/>
              </w:rPr>
              <w:t>- právnická osoba poverená MŽP SR na zisťovanie výskytu, množstva, režimu a kvality podzemných vôd podľa vodného zákona;</w:t>
            </w:r>
          </w:p>
          <w:p w:rsidR="0036583F" w:rsidRPr="004F428D" w:rsidRDefault="0036583F" w:rsidP="004F428D">
            <w:pPr>
              <w:keepNext/>
              <w:keepLines/>
              <w:rPr>
                <w:rFonts w:eastAsia="Calibri"/>
                <w:color w:val="000000" w:themeColor="text1"/>
                <w:szCs w:val="20"/>
                <w:lang w:eastAsia="sk-SK"/>
              </w:rPr>
            </w:pPr>
            <w:r w:rsidRPr="004F428D">
              <w:rPr>
                <w:rFonts w:eastAsia="Calibri"/>
                <w:color w:val="000000" w:themeColor="text1"/>
                <w:szCs w:val="20"/>
                <w:lang w:eastAsia="sk-SK"/>
              </w:rPr>
              <w:t>- správca vodohospodársky významných vodných tokov podľa vodného zákona.</w:t>
            </w:r>
          </w:p>
          <w:p w:rsidR="0036583F" w:rsidRPr="004F428D" w:rsidRDefault="0036583F" w:rsidP="004F428D">
            <w:pPr>
              <w:keepNext/>
              <w:keepLines/>
              <w:rPr>
                <w:rFonts w:eastAsia="Calibri"/>
                <w:color w:val="000000" w:themeColor="text1"/>
                <w:szCs w:val="20"/>
                <w:lang w:eastAsia="sk-SK"/>
              </w:rPr>
            </w:pPr>
            <w:r w:rsidRPr="004F428D">
              <w:rPr>
                <w:rFonts w:eastAsia="Calibri"/>
                <w:color w:val="000000" w:themeColor="text1"/>
                <w:szCs w:val="20"/>
                <w:lang w:eastAsia="sk-SK"/>
              </w:rPr>
              <w:t xml:space="preserve">Oprávnení prijímatelia sú v tomto prípade definovaní v zmysle Rámcového programu monitorovania 2010 – 2015, ktorý je v súlade s požiadavkami zákona č. 364/2004 Z. z. v platnom znení a naň nadväzujúcej vyhlášky Ministerstva pôdohospodárstva, životného prostredia  a regionálneho rozvoja Slovenskej republiky č. </w:t>
            </w:r>
            <w:r w:rsidRPr="004F428D">
              <w:rPr>
                <w:rFonts w:eastAsia="Calibri"/>
                <w:bCs/>
                <w:color w:val="000000" w:themeColor="text1"/>
                <w:szCs w:val="20"/>
                <w:lang w:eastAsia="sk-SK"/>
              </w:rPr>
              <w:t>418/2010</w:t>
            </w:r>
            <w:r w:rsidRPr="004F428D">
              <w:rPr>
                <w:rFonts w:eastAsia="Calibri"/>
                <w:color w:val="000000" w:themeColor="text1"/>
                <w:szCs w:val="20"/>
                <w:lang w:eastAsia="sk-SK"/>
              </w:rPr>
              <w:t xml:space="preserve"> Z. z. o vykonaní niektorých ustanovení vodného zákona, do ktorých sú transponované požiadavky RSV. Prijímateľ má okrem povinnosti vykonávania monitorovania aj zodpovednosť za kvalitu získaných dát a ich vyhodnocovanie, musí byť vybavený určenou analytickou technikou, akreditovaným laboratóriom, odborným personálom, vybudovanou monitorovacou sieťou a musí postupovať v zmysle stanovených metodík a programu monitorovania. </w:t>
            </w:r>
          </w:p>
          <w:p w:rsidR="0036583F" w:rsidRPr="004F428D" w:rsidRDefault="0036583F" w:rsidP="004F428D">
            <w:pPr>
              <w:keepNext/>
              <w:keepLines/>
              <w:rPr>
                <w:rFonts w:eastAsia="Calibri"/>
                <w:color w:val="000000" w:themeColor="text1"/>
                <w:szCs w:val="20"/>
                <w:lang w:eastAsia="sk-SK"/>
              </w:rPr>
            </w:pPr>
            <w:r w:rsidRPr="004F428D">
              <w:rPr>
                <w:rFonts w:eastAsia="Calibri"/>
                <w:color w:val="000000" w:themeColor="text1"/>
                <w:szCs w:val="20"/>
                <w:lang w:eastAsia="sk-SK"/>
              </w:rPr>
              <w:t>V takýchto prípadoch teda nie je možné do zoznamu prijímateľov dopĺňať iné subjekty. Iné subjekty, medzi ktoré patria aj MVO sa môžu do tohto procesu zapojiť v prípade, ak by kapacity príslušných subjektov neboli dostatočné, a prijímateľ by postupoval formou subdodávok od iných odborných organizácií, vysokých škôl, MVO na základe verejného obstarávania, pričom by naďalej oprávnený prijímateľ zostal zodpovedný za dodržiavanie všetkých podmienok definovaných pre dané monitorovanie.</w:t>
            </w:r>
          </w:p>
          <w:p w:rsidR="0036583F" w:rsidRPr="004F428D" w:rsidRDefault="0036583F" w:rsidP="004F428D">
            <w:pPr>
              <w:keepNext/>
              <w:keepLines/>
              <w:rPr>
                <w:rFonts w:eastAsia="Calibri"/>
                <w:color w:val="000000" w:themeColor="text1"/>
                <w:szCs w:val="20"/>
                <w:lang w:eastAsia="sk-SK"/>
              </w:rPr>
            </w:pPr>
            <w:r w:rsidRPr="004F428D">
              <w:rPr>
                <w:rFonts w:eastAsia="Calibri"/>
                <w:color w:val="000000" w:themeColor="text1"/>
                <w:szCs w:val="20"/>
                <w:lang w:eastAsia="sk-SK"/>
              </w:rPr>
              <w:t xml:space="preserve">V rámci </w:t>
            </w:r>
            <w:proofErr w:type="spellStart"/>
            <w:r w:rsidRPr="004F428D">
              <w:rPr>
                <w:rFonts w:eastAsia="Calibri"/>
                <w:color w:val="000000" w:themeColor="text1"/>
                <w:szCs w:val="20"/>
                <w:lang w:eastAsia="sk-SK"/>
              </w:rPr>
              <w:t>rozporového</w:t>
            </w:r>
            <w:proofErr w:type="spellEnd"/>
            <w:r w:rsidRPr="004F428D">
              <w:rPr>
                <w:rFonts w:eastAsia="Calibri"/>
                <w:color w:val="000000" w:themeColor="text1"/>
                <w:szCs w:val="20"/>
                <w:lang w:eastAsia="sk-SK"/>
              </w:rPr>
              <w:t xml:space="preserve"> konania bol dôraz kladený na obmedzenie podpory MVE , ktoré by mohli negatívne vplývať na dobrý ekologický stav vôd a tvoriť bariéry na tokoch. Poukázané bolo najmä na kumulatívne pôsobenie viacerých MVE na toku, kedy dochádza k ovplyvneniu pôvodných biotopov. Za účelom eliminácie vzniku takýchto prípadov bola </w:t>
            </w:r>
            <w:r w:rsidRPr="004F428D">
              <w:rPr>
                <w:rFonts w:eastAsia="Calibri"/>
                <w:color w:val="000000" w:themeColor="text1"/>
                <w:szCs w:val="20"/>
                <w:lang w:eastAsia="sk-SK"/>
              </w:rPr>
              <w:lastRenderedPageBreak/>
              <w:t>dohodnutá nasledovná úprava textu OP KŽP:</w:t>
            </w:r>
          </w:p>
          <w:p w:rsidR="004D3C5C" w:rsidRPr="004F428D" w:rsidRDefault="004D3C5C" w:rsidP="004F428D">
            <w:pPr>
              <w:keepNext/>
              <w:keepLines/>
              <w:rPr>
                <w:rFonts w:eastAsia="Calibri"/>
                <w:color w:val="000000" w:themeColor="text1"/>
                <w:szCs w:val="20"/>
                <w:lang w:eastAsia="sk-SK"/>
              </w:rPr>
            </w:pPr>
          </w:p>
          <w:p w:rsidR="004D3C5C" w:rsidRPr="004F428D" w:rsidRDefault="004D3C5C" w:rsidP="004F428D">
            <w:pPr>
              <w:rPr>
                <w:color w:val="000000" w:themeColor="text1"/>
                <w:szCs w:val="20"/>
                <w:lang w:eastAsia="sk-SK"/>
              </w:rPr>
            </w:pPr>
            <w:r w:rsidRPr="004F428D">
              <w:rPr>
                <w:color w:val="000000" w:themeColor="text1"/>
                <w:szCs w:val="20"/>
                <w:lang w:eastAsia="sk-SK"/>
              </w:rPr>
              <w:t xml:space="preserve">V kapitole 2.4.1.2 – aktivita B. „Výstavba zariadení na ....využitie vodnej energie...“, s. 103, v prvom odseku sa pôvodný text: </w:t>
            </w:r>
            <w:r w:rsidRPr="004F428D">
              <w:rPr>
                <w:i/>
                <w:iCs/>
                <w:color w:val="000000" w:themeColor="text1"/>
                <w:szCs w:val="20"/>
                <w:lang w:eastAsia="sk-SK"/>
              </w:rPr>
              <w:t xml:space="preserve">„V rámci podpory  výstavby MVE budú zohľadnené opatrenia, ktoré vyplynú z posúdenia vplyvov MVE na </w:t>
            </w:r>
            <w:proofErr w:type="spellStart"/>
            <w:r w:rsidRPr="004F428D">
              <w:rPr>
                <w:i/>
                <w:iCs/>
                <w:color w:val="000000" w:themeColor="text1"/>
                <w:szCs w:val="20"/>
                <w:lang w:eastAsia="sk-SK"/>
              </w:rPr>
              <w:t>hydromorfologické</w:t>
            </w:r>
            <w:proofErr w:type="spellEnd"/>
            <w:r w:rsidRPr="004F428D">
              <w:rPr>
                <w:i/>
                <w:iCs/>
                <w:color w:val="000000" w:themeColor="text1"/>
                <w:szCs w:val="20"/>
                <w:lang w:eastAsia="sk-SK"/>
              </w:rPr>
              <w:t xml:space="preserve"> zmeny vodného útvaru. Cieľom je zabezpečiť kontinuitu prietoku vody vo vodných tokoch v súlade s požiadavkami Smernice </w:t>
            </w:r>
            <w:proofErr w:type="spellStart"/>
            <w:r w:rsidRPr="004F428D">
              <w:rPr>
                <w:i/>
                <w:iCs/>
                <w:color w:val="000000" w:themeColor="text1"/>
                <w:szCs w:val="20"/>
                <w:lang w:eastAsia="sk-SK"/>
              </w:rPr>
              <w:t>EPaR</w:t>
            </w:r>
            <w:proofErr w:type="spellEnd"/>
            <w:r w:rsidRPr="004F428D">
              <w:rPr>
                <w:i/>
                <w:iCs/>
                <w:color w:val="000000" w:themeColor="text1"/>
                <w:szCs w:val="20"/>
                <w:lang w:eastAsia="sk-SK"/>
              </w:rPr>
              <w:t xml:space="preserve"> 2000/60/ES Rámcovej smernice o vode (RSV) tak, aby výstavba MVE nevytvárala bariéru na toku bez zabezpečenia jeho spojitosti.“  </w:t>
            </w:r>
            <w:r w:rsidRPr="004F428D">
              <w:rPr>
                <w:color w:val="000000" w:themeColor="text1"/>
                <w:szCs w:val="20"/>
                <w:lang w:eastAsia="sk-SK"/>
              </w:rPr>
              <w:t xml:space="preserve">nahrádza nasledovným znením:  </w:t>
            </w:r>
          </w:p>
          <w:p w:rsidR="004D3C5C" w:rsidRPr="004F428D" w:rsidRDefault="004D3C5C" w:rsidP="004F428D">
            <w:pPr>
              <w:rPr>
                <w:bCs/>
                <w:i/>
                <w:color w:val="000000" w:themeColor="text1"/>
                <w:szCs w:val="20"/>
                <w:lang w:eastAsia="sk-SK"/>
              </w:rPr>
            </w:pPr>
            <w:r w:rsidRPr="004F428D">
              <w:rPr>
                <w:i/>
                <w:color w:val="000000" w:themeColor="text1"/>
                <w:szCs w:val="20"/>
                <w:lang w:eastAsia="sk-SK"/>
              </w:rPr>
              <w:t>„</w:t>
            </w:r>
            <w:r w:rsidRPr="004F428D">
              <w:rPr>
                <w:bCs/>
                <w:i/>
                <w:color w:val="000000" w:themeColor="text1"/>
                <w:szCs w:val="20"/>
                <w:lang w:eastAsia="sk-SK"/>
              </w:rPr>
              <w:t>V rámci podpory výstavby MVE budú zohľadnené opatrenia, ktoré vyplynú z posúdenia vplyvov MVE (podľa zákona o posudzovaní vplyvov na životné prostredie) na stav vodných útvarov, s dôrazom na posúdenie kumulatívnych vplyvov stavieb na daný vodný útvar. Predpokladom poskytnutia podpory je splnenie podmienok stanovených v čl. 4 ods. 7, 8 a 9 RSV*“</w:t>
            </w:r>
          </w:p>
          <w:p w:rsidR="004D3C5C" w:rsidRPr="004F428D" w:rsidRDefault="004D3C5C" w:rsidP="004F428D">
            <w:pPr>
              <w:autoSpaceDE w:val="0"/>
              <w:autoSpaceDN w:val="0"/>
              <w:rPr>
                <w:color w:val="000000" w:themeColor="text1"/>
                <w:szCs w:val="20"/>
                <w:lang w:eastAsia="sk-SK"/>
              </w:rPr>
            </w:pPr>
            <w:r w:rsidRPr="004F428D">
              <w:rPr>
                <w:color w:val="000000" w:themeColor="text1"/>
                <w:szCs w:val="20"/>
                <w:lang w:eastAsia="sk-SK"/>
              </w:rPr>
              <w:t>V novom odkaze pod čiarou sa dopĺňa znenie čl. 4 ods. 7 Rámcovej smernice o vode nasledovne:</w:t>
            </w:r>
          </w:p>
          <w:p w:rsidR="004D3C5C" w:rsidRPr="004F428D" w:rsidRDefault="004D3C5C" w:rsidP="004D3C5C">
            <w:pPr>
              <w:autoSpaceDE w:val="0"/>
              <w:autoSpaceDN w:val="0"/>
              <w:rPr>
                <w:i/>
                <w:iCs/>
                <w:color w:val="000000" w:themeColor="text1"/>
                <w:szCs w:val="20"/>
                <w:lang w:eastAsia="sk-SK"/>
              </w:rPr>
            </w:pPr>
            <w:r w:rsidRPr="004F428D">
              <w:rPr>
                <w:b/>
                <w:bCs/>
                <w:color w:val="000000" w:themeColor="text1"/>
                <w:szCs w:val="20"/>
                <w:lang w:eastAsia="sk-SK"/>
              </w:rPr>
              <w:t>*</w:t>
            </w:r>
            <w:r w:rsidRPr="004F428D">
              <w:rPr>
                <w:i/>
                <w:iCs/>
                <w:color w:val="000000" w:themeColor="text1"/>
                <w:szCs w:val="20"/>
                <w:lang w:eastAsia="sk-SK"/>
              </w:rPr>
              <w:t xml:space="preserve"> Čl. 4  ods. 7 Rámcovej smernice o vode: „Členské štáty neporušia túto smernicu, keď: </w:t>
            </w:r>
          </w:p>
          <w:p w:rsidR="004D3C5C" w:rsidRPr="004F428D" w:rsidRDefault="004D3C5C" w:rsidP="004D3C5C">
            <w:pPr>
              <w:autoSpaceDE w:val="0"/>
              <w:autoSpaceDN w:val="0"/>
              <w:rPr>
                <w:i/>
                <w:iCs/>
                <w:color w:val="000000" w:themeColor="text1"/>
                <w:szCs w:val="20"/>
                <w:lang w:eastAsia="sk-SK"/>
              </w:rPr>
            </w:pPr>
            <w:r w:rsidRPr="004F428D">
              <w:rPr>
                <w:i/>
                <w:iCs/>
                <w:color w:val="000000" w:themeColor="text1"/>
                <w:szCs w:val="20"/>
                <w:lang w:eastAsia="sk-SK"/>
              </w:rPr>
              <w:t xml:space="preserve">— je neúspech pri dosahovaní dobrého stavu podzemnej vody, dobrého ekologického stavu, prípadne dobrého ekologického potenciálu, alebo pri predchádzaní zhoršenia stavu útvaru povrchovej alebo podzemnej vody dôsledkom nových modifikácií fyzikálnych vlastností útvaru povrchových vôd alebo zmien úrovne hladiny útvarov podzemnej vody, alebo </w:t>
            </w:r>
          </w:p>
          <w:p w:rsidR="004D3C5C" w:rsidRPr="004F428D" w:rsidRDefault="004D3C5C" w:rsidP="004D3C5C">
            <w:pPr>
              <w:autoSpaceDE w:val="0"/>
              <w:autoSpaceDN w:val="0"/>
              <w:rPr>
                <w:i/>
                <w:iCs/>
                <w:color w:val="000000" w:themeColor="text1"/>
                <w:szCs w:val="20"/>
                <w:lang w:eastAsia="sk-SK"/>
              </w:rPr>
            </w:pPr>
            <w:r w:rsidRPr="004F428D">
              <w:rPr>
                <w:i/>
                <w:iCs/>
                <w:color w:val="000000" w:themeColor="text1"/>
                <w:szCs w:val="20"/>
                <w:lang w:eastAsia="sk-SK"/>
              </w:rPr>
              <w:t xml:space="preserve">— sa nepodarí zabrániť zhoršeniu stavu útvaru povrchovej vody z veľmi dobrého na dobrý v dôsledku nových udržateľných rozvojových činností človeka </w:t>
            </w:r>
          </w:p>
          <w:p w:rsidR="004D3C5C" w:rsidRPr="004F428D" w:rsidRDefault="004D3C5C" w:rsidP="004D3C5C">
            <w:pPr>
              <w:autoSpaceDE w:val="0"/>
              <w:autoSpaceDN w:val="0"/>
              <w:rPr>
                <w:i/>
                <w:iCs/>
                <w:color w:val="000000" w:themeColor="text1"/>
                <w:szCs w:val="20"/>
                <w:lang w:eastAsia="sk-SK"/>
              </w:rPr>
            </w:pPr>
            <w:r w:rsidRPr="004F428D">
              <w:rPr>
                <w:i/>
                <w:iCs/>
                <w:color w:val="000000" w:themeColor="text1"/>
                <w:szCs w:val="20"/>
                <w:lang w:eastAsia="sk-SK"/>
              </w:rPr>
              <w:t xml:space="preserve">a súčasne sú splnené všetky nasledujúce podmienky: </w:t>
            </w:r>
          </w:p>
          <w:p w:rsidR="004D3C5C" w:rsidRPr="004F428D" w:rsidRDefault="004D3C5C" w:rsidP="004D3C5C">
            <w:pPr>
              <w:autoSpaceDE w:val="0"/>
              <w:autoSpaceDN w:val="0"/>
              <w:rPr>
                <w:i/>
                <w:iCs/>
                <w:color w:val="000000" w:themeColor="text1"/>
                <w:szCs w:val="20"/>
                <w:lang w:eastAsia="sk-SK"/>
              </w:rPr>
            </w:pPr>
            <w:r w:rsidRPr="004F428D">
              <w:rPr>
                <w:i/>
                <w:iCs/>
                <w:color w:val="000000" w:themeColor="text1"/>
                <w:szCs w:val="20"/>
                <w:lang w:eastAsia="sk-SK"/>
              </w:rPr>
              <w:t xml:space="preserve">a) uskutočnia sa všetky realizovateľné kroky na obmedzenie nepriaznivého dopadu na stav vodného útvaru; </w:t>
            </w:r>
          </w:p>
          <w:p w:rsidR="004D3C5C" w:rsidRPr="004F428D" w:rsidRDefault="004D3C5C" w:rsidP="004D3C5C">
            <w:pPr>
              <w:autoSpaceDE w:val="0"/>
              <w:autoSpaceDN w:val="0"/>
              <w:rPr>
                <w:i/>
                <w:iCs/>
                <w:color w:val="000000" w:themeColor="text1"/>
                <w:szCs w:val="20"/>
                <w:lang w:eastAsia="sk-SK"/>
              </w:rPr>
            </w:pPr>
            <w:r w:rsidRPr="004F428D">
              <w:rPr>
                <w:i/>
                <w:iCs/>
                <w:color w:val="000000" w:themeColor="text1"/>
                <w:szCs w:val="20"/>
                <w:lang w:eastAsia="sk-SK"/>
              </w:rPr>
              <w:t xml:space="preserve">b) dôvody úprav alebo zmien sú menovite uvedené a vysvetlené v pláne vodohospodárskeho manažmentu povodia vyžadovaného článkom 13 a ciele sa vyhodnotia každých šesť </w:t>
            </w:r>
            <w:r w:rsidRPr="004F428D">
              <w:rPr>
                <w:i/>
                <w:iCs/>
                <w:color w:val="000000" w:themeColor="text1"/>
                <w:szCs w:val="20"/>
                <w:lang w:eastAsia="sk-SK"/>
              </w:rPr>
              <w:lastRenderedPageBreak/>
              <w:t xml:space="preserve">rokov; </w:t>
            </w:r>
          </w:p>
          <w:p w:rsidR="004D3C5C" w:rsidRPr="004F428D" w:rsidRDefault="004D3C5C" w:rsidP="004D3C5C">
            <w:pPr>
              <w:autoSpaceDE w:val="0"/>
              <w:autoSpaceDN w:val="0"/>
              <w:rPr>
                <w:i/>
                <w:iCs/>
                <w:color w:val="000000" w:themeColor="text1"/>
                <w:szCs w:val="20"/>
                <w:lang w:eastAsia="sk-SK"/>
              </w:rPr>
            </w:pPr>
            <w:r w:rsidRPr="004F428D">
              <w:rPr>
                <w:i/>
                <w:iCs/>
                <w:color w:val="000000" w:themeColor="text1"/>
                <w:szCs w:val="20"/>
                <w:lang w:eastAsia="sk-SK"/>
              </w:rPr>
              <w:t xml:space="preserve">c) dôvody pre tieto úpravy alebo zmeny sú dôvodmi nadradeného verejného záujmu a/alebo prínos z dosiahnutia cieľov stanovených v odseku 1 pre životné prostredie a spoločnosť  je prevážený prínosom nových úprav alebo zmien pre ľudské zdravie, udržanie ľudskej bezpečnosti alebo udržateľný rozvoj a </w:t>
            </w:r>
          </w:p>
          <w:p w:rsidR="004D3C5C" w:rsidRPr="004F428D" w:rsidRDefault="004D3C5C" w:rsidP="004F428D">
            <w:pPr>
              <w:rPr>
                <w:i/>
                <w:iCs/>
                <w:color w:val="000000" w:themeColor="text1"/>
                <w:szCs w:val="20"/>
                <w:lang w:eastAsia="sk-SK"/>
              </w:rPr>
            </w:pPr>
            <w:r w:rsidRPr="004F428D">
              <w:rPr>
                <w:i/>
                <w:iCs/>
                <w:color w:val="000000" w:themeColor="text1"/>
                <w:szCs w:val="20"/>
                <w:lang w:eastAsia="sk-SK"/>
              </w:rPr>
              <w:t>d) očakávané prínosy týchto úprav alebo zmien vodného útvaru, nie je možné z dôvodov technickej realizovateľnosti alebo neprimeraných nákladov dosiahnuť inými prostriedkami, ktoré sú podstatne lepšou environmentálnou voľbou.“</w:t>
            </w:r>
          </w:p>
          <w:p w:rsidR="004D3C5C" w:rsidRPr="004F428D" w:rsidRDefault="004D3C5C" w:rsidP="004F428D">
            <w:pPr>
              <w:rPr>
                <w:color w:val="000000" w:themeColor="text1"/>
                <w:szCs w:val="20"/>
                <w:lang w:eastAsia="sk-SK"/>
              </w:rPr>
            </w:pPr>
            <w:r w:rsidRPr="004F428D">
              <w:rPr>
                <w:color w:val="000000" w:themeColor="text1"/>
                <w:szCs w:val="20"/>
                <w:lang w:eastAsia="sk-SK"/>
              </w:rPr>
              <w:t xml:space="preserve">V kapitole 2.4.1.3 OP KŽP „Hlavné princípy výberu projektu“, na s. 105, sa šiesty odsek v pôvodnom znení: </w:t>
            </w:r>
            <w:r w:rsidRPr="004F428D">
              <w:rPr>
                <w:i/>
                <w:iCs/>
                <w:color w:val="000000" w:themeColor="text1"/>
                <w:szCs w:val="20"/>
                <w:lang w:eastAsia="sk-SK"/>
              </w:rPr>
              <w:t xml:space="preserve">„- realizáciou projektu nesmie dôjsť k narušeniu kontinuity prietoku vodného toku a vytvoreniu bariér v prípade výstavby MVE v súlade s požiadavkami čl. 4 ods. 7 Smernice </w:t>
            </w:r>
            <w:proofErr w:type="spellStart"/>
            <w:r w:rsidRPr="004F428D">
              <w:rPr>
                <w:i/>
                <w:iCs/>
                <w:color w:val="000000" w:themeColor="text1"/>
                <w:szCs w:val="20"/>
                <w:lang w:eastAsia="sk-SK"/>
              </w:rPr>
              <w:t>EPaR</w:t>
            </w:r>
            <w:proofErr w:type="spellEnd"/>
            <w:r w:rsidRPr="004F428D">
              <w:rPr>
                <w:i/>
                <w:iCs/>
                <w:color w:val="000000" w:themeColor="text1"/>
                <w:szCs w:val="20"/>
                <w:lang w:eastAsia="sk-SK"/>
              </w:rPr>
              <w:t xml:space="preserve"> 2000/60/ES RSV“ </w:t>
            </w:r>
            <w:r w:rsidRPr="004F428D">
              <w:rPr>
                <w:color w:val="000000" w:themeColor="text1"/>
                <w:szCs w:val="20"/>
                <w:lang w:eastAsia="sk-SK"/>
              </w:rPr>
              <w:t>  upravil nasledovným spôsobom:</w:t>
            </w:r>
          </w:p>
          <w:p w:rsidR="004D3C5C" w:rsidRPr="004F428D" w:rsidRDefault="004D3C5C" w:rsidP="004F428D">
            <w:pPr>
              <w:keepNext/>
              <w:keepLines/>
              <w:rPr>
                <w:bCs/>
                <w:i/>
                <w:color w:val="000000" w:themeColor="text1"/>
                <w:szCs w:val="20"/>
                <w:lang w:eastAsia="sk-SK"/>
              </w:rPr>
            </w:pPr>
            <w:r w:rsidRPr="004F428D">
              <w:rPr>
                <w:i/>
                <w:color w:val="000000" w:themeColor="text1"/>
                <w:szCs w:val="20"/>
                <w:lang w:eastAsia="sk-SK"/>
              </w:rPr>
              <w:t>„</w:t>
            </w:r>
            <w:r w:rsidRPr="004F428D">
              <w:rPr>
                <w:bCs/>
                <w:i/>
                <w:color w:val="000000" w:themeColor="text1"/>
                <w:szCs w:val="20"/>
                <w:lang w:eastAsia="sk-SK"/>
              </w:rPr>
              <w:t>podmienkou realizácie projektu je vykonanie opatrení na zmiernenie negatívnych vplyvov na životné prostredie, vrátane opatrení na obmedzenie narušenia kontinuity prietoku vodného toku a vytváranie bariér,  vyplývajúcich z procesu posudzovania vplyvov na životné prostredie (podľa zákona o posudzovaní vplyvov na životné prostredie), s dôrazom na posúdenie kumulatívnych vplyvov stavieb na daný vodný útvar a zároveň  súlad s požiadavkami čl. 4 ods. 7, 8 a 9 RSV;“</w:t>
            </w:r>
          </w:p>
          <w:p w:rsidR="004D3C5C" w:rsidRPr="004F428D" w:rsidRDefault="004D3C5C" w:rsidP="004D3C5C">
            <w:pPr>
              <w:keepNext/>
              <w:keepLines/>
              <w:rPr>
                <w:rFonts w:eastAsia="Calibri"/>
                <w:color w:val="000000" w:themeColor="text1"/>
                <w:szCs w:val="20"/>
                <w:lang w:eastAsia="sk-SK"/>
              </w:rPr>
            </w:pPr>
          </w:p>
          <w:p w:rsidR="0036583F" w:rsidRPr="004F428D" w:rsidRDefault="0036583F" w:rsidP="004F428D">
            <w:pPr>
              <w:keepNext/>
              <w:keepLines/>
              <w:rPr>
                <w:rFonts w:eastAsia="Calibri"/>
                <w:color w:val="000000" w:themeColor="text1"/>
                <w:szCs w:val="20"/>
                <w:lang w:eastAsia="sk-SK"/>
              </w:rPr>
            </w:pPr>
            <w:r w:rsidRPr="004F428D">
              <w:rPr>
                <w:rFonts w:eastAsia="Calibri"/>
                <w:color w:val="000000" w:themeColor="text1"/>
                <w:szCs w:val="20"/>
                <w:lang w:eastAsia="sk-SK"/>
              </w:rPr>
              <w:t xml:space="preserve">V súvislosti s návrhom na podporu výstavby vodných nádrží MŽP SR si je vedomé ich významu pre zabezpečovanie dostatočných prietokov v období sucha, zásobovanie pitnou vodou ako aj pre ďalšie hospodárske potreby vo verejnom záujme. Na základe zásadnej výhrady k ich podpore EK ako aj viacerých MVO, ktorá bola vznesená nielen vo vzťahu k OP KŽP, ale aj návrhu Partnerskej dohody SR, bol návrh na podporu výstavby vodných nádrží (prostredníctvom veľkých projektov Slatinka a Tichý potok) z návrhu OP KŽP vypustený. Riešenie problematiky sucha a zadržiavania je v rámci OP KŽP v súčasnosti navrhnuté v aktivitách „Preventívne opatrenia na ochranu pred povodňami realizované mimo vodných tokov v </w:t>
            </w:r>
            <w:r w:rsidRPr="004F428D">
              <w:rPr>
                <w:rFonts w:eastAsia="Calibri"/>
                <w:color w:val="000000" w:themeColor="text1"/>
                <w:szCs w:val="20"/>
                <w:lang w:eastAsia="sk-SK"/>
              </w:rPr>
              <w:lastRenderedPageBreak/>
              <w:t>extraviláne obcí“ a „</w:t>
            </w:r>
            <w:proofErr w:type="spellStart"/>
            <w:r w:rsidRPr="004F428D">
              <w:rPr>
                <w:rFonts w:eastAsia="Calibri"/>
                <w:color w:val="000000" w:themeColor="text1"/>
                <w:szCs w:val="20"/>
                <w:lang w:eastAsia="sk-SK"/>
              </w:rPr>
              <w:t>Vodozádržné</w:t>
            </w:r>
            <w:proofErr w:type="spellEnd"/>
            <w:r w:rsidRPr="004F428D">
              <w:rPr>
                <w:rFonts w:eastAsia="Calibri"/>
                <w:color w:val="000000" w:themeColor="text1"/>
                <w:szCs w:val="20"/>
                <w:lang w:eastAsia="sk-SK"/>
              </w:rPr>
              <w:t xml:space="preserve"> opatrenia v urbanizovanej krajine (intraviláne obcí)“, kde medzi oprávnených prijímateľov je zadefinované široké spektrum prijímateľov vrátane MVO. Na základe záverov z </w:t>
            </w:r>
            <w:proofErr w:type="spellStart"/>
            <w:r w:rsidRPr="004F428D">
              <w:rPr>
                <w:rFonts w:eastAsia="Calibri"/>
                <w:color w:val="000000" w:themeColor="text1"/>
                <w:szCs w:val="20"/>
                <w:lang w:eastAsia="sk-SK"/>
              </w:rPr>
              <w:t>rozporových</w:t>
            </w:r>
            <w:proofErr w:type="spellEnd"/>
            <w:r w:rsidRPr="004F428D">
              <w:rPr>
                <w:rFonts w:eastAsia="Calibri"/>
                <w:color w:val="000000" w:themeColor="text1"/>
                <w:szCs w:val="20"/>
                <w:lang w:eastAsia="sk-SK"/>
              </w:rPr>
              <w:t xml:space="preserve"> konaní bude v prípade aktivity  „Preventívne opatrenia na ochranu pred povodňami realizované mimo vo</w:t>
            </w:r>
            <w:r w:rsidR="005F318D" w:rsidRPr="004F428D">
              <w:rPr>
                <w:rFonts w:eastAsia="Calibri"/>
                <w:color w:val="000000" w:themeColor="text1"/>
                <w:szCs w:val="20"/>
                <w:lang w:eastAsia="sk-SK"/>
              </w:rPr>
              <w:t>dných tokov v extraviláne obcí“</w:t>
            </w:r>
            <w:r w:rsidRPr="004F428D">
              <w:rPr>
                <w:rFonts w:eastAsia="Calibri"/>
                <w:color w:val="000000" w:themeColor="text1"/>
                <w:szCs w:val="20"/>
                <w:lang w:eastAsia="sk-SK"/>
              </w:rPr>
              <w:t xml:space="preserve"> v texte doplnené príklady podporovaných aktivít nasledovne: „vytváranie a obnova remízok, </w:t>
            </w:r>
            <w:proofErr w:type="spellStart"/>
            <w:r w:rsidRPr="004F428D">
              <w:rPr>
                <w:rFonts w:eastAsia="Calibri"/>
                <w:color w:val="000000" w:themeColor="text1"/>
                <w:szCs w:val="20"/>
                <w:lang w:eastAsia="sk-SK"/>
              </w:rPr>
              <w:t>zasekávacích</w:t>
            </w:r>
            <w:proofErr w:type="spellEnd"/>
            <w:r w:rsidRPr="004F428D">
              <w:rPr>
                <w:rFonts w:eastAsia="Calibri"/>
                <w:color w:val="000000" w:themeColor="text1"/>
                <w:szCs w:val="20"/>
                <w:lang w:eastAsia="sk-SK"/>
              </w:rPr>
              <w:t xml:space="preserve"> pásov v poľnohospodárskej krajine, obnova a doplnenie porastov drevín v krajine, živé ploty, ktoré tiež môžu slúžiť ako </w:t>
            </w:r>
            <w:proofErr w:type="spellStart"/>
            <w:r w:rsidRPr="004F428D">
              <w:rPr>
                <w:rFonts w:eastAsia="Calibri"/>
                <w:color w:val="000000" w:themeColor="text1"/>
                <w:szCs w:val="20"/>
                <w:lang w:eastAsia="sk-SK"/>
              </w:rPr>
              <w:t>ekokoridory</w:t>
            </w:r>
            <w:proofErr w:type="spellEnd"/>
            <w:r w:rsidRPr="004F428D">
              <w:rPr>
                <w:rFonts w:eastAsia="Calibri"/>
                <w:color w:val="000000" w:themeColor="text1"/>
                <w:szCs w:val="20"/>
                <w:lang w:eastAsia="sk-SK"/>
              </w:rPr>
              <w:t>, multifunkčné zóny, ktoré pomáhajú zachovať alebo obnoviť zdravé ekosystémy.“</w:t>
            </w:r>
          </w:p>
          <w:p w:rsidR="0036583F" w:rsidRPr="004F428D" w:rsidRDefault="0036583F" w:rsidP="004F428D">
            <w:pPr>
              <w:keepNext/>
              <w:keepLines/>
              <w:rPr>
                <w:rFonts w:eastAsia="Calibri"/>
                <w:color w:val="000000" w:themeColor="text1"/>
                <w:lang w:eastAsia="sk-SK"/>
              </w:rPr>
            </w:pPr>
            <w:r w:rsidRPr="004F428D">
              <w:rPr>
                <w:rFonts w:eastAsia="Calibri"/>
                <w:color w:val="000000" w:themeColor="text1"/>
                <w:szCs w:val="20"/>
                <w:lang w:eastAsia="sk-SK"/>
              </w:rPr>
              <w:t>Nakoľko primárny účel rybníkov nie je ochrana pred povodňami, ale chov rýb bude podpora budovania rybníkov v rámci programového obdobia 2014-2020 zabezpečená z OP Rybné hospodárstvo SR 2014-2020 a teda nie je možná z OP KŽP.</w:t>
            </w:r>
            <w:r w:rsidRPr="004F428D">
              <w:rPr>
                <w:rFonts w:eastAsia="Calibri"/>
                <w:color w:val="000000" w:themeColor="text1"/>
                <w:lang w:eastAsia="sk-SK"/>
              </w:rPr>
              <w:t xml:space="preserve">  </w:t>
            </w:r>
          </w:p>
          <w:p w:rsidR="00D47F1F" w:rsidRPr="004F428D" w:rsidRDefault="0036583F" w:rsidP="004F428D">
            <w:pPr>
              <w:keepNext/>
              <w:keepLines/>
              <w:rPr>
                <w:rFonts w:cs="Times New Roman"/>
                <w:color w:val="000000" w:themeColor="text1"/>
                <w:szCs w:val="20"/>
              </w:rPr>
            </w:pPr>
            <w:r w:rsidRPr="004F428D">
              <w:rPr>
                <w:rFonts w:eastAsia="Calibri"/>
                <w:color w:val="000000" w:themeColor="text1"/>
                <w:szCs w:val="20"/>
                <w:lang w:eastAsia="sk-SK"/>
              </w:rPr>
              <w:t>Ďalšie navrhované aktivity zamerané na efektívne využívanie vody (meranie spotreby vody, stanovenie dostupného množstva vody, prehodnotenie odberov vody a stanovenie nových ekologických prietokov) sú aktivity zabezpečované v rámci platnej legislatívy SR a povoľovacieho procesu orgánov štátnej správy v súlade so zákonom o vodách (ako aj ďalšími povinnosťami navrhnutými v rámci novely vodného zákona, ktorý je toho času v schvaľovacom procese). Otázky týkajúce sa stanovovania ekologických prietokov sú predmetom riešenia pracovnej skupiny EK, ktorá sa zaoberá otázkami sucha a nedostatku vody. SR sa na týchto úlohách a ich riešení aktívne podieľa.</w:t>
            </w:r>
          </w:p>
        </w:tc>
      </w:tr>
      <w:tr w:rsidR="004F428D" w:rsidRPr="004F428D" w:rsidTr="004F428D">
        <w:tc>
          <w:tcPr>
            <w:tcW w:w="232" w:type="pct"/>
            <w:shd w:val="clear" w:color="auto" w:fill="auto"/>
          </w:tcPr>
          <w:p w:rsidR="0086181E" w:rsidRPr="004F428D" w:rsidRDefault="0086181E"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86181E" w:rsidRPr="004F428D" w:rsidRDefault="0086181E" w:rsidP="00203A10">
            <w:pPr>
              <w:jc w:val="center"/>
              <w:rPr>
                <w:color w:val="000000" w:themeColor="text1"/>
              </w:rPr>
            </w:pPr>
            <w:r w:rsidRPr="004F428D">
              <w:rPr>
                <w:color w:val="000000" w:themeColor="text1"/>
              </w:rPr>
              <w:t>OZ Hron- pre slobodné rieky</w:t>
            </w:r>
          </w:p>
        </w:tc>
        <w:tc>
          <w:tcPr>
            <w:tcW w:w="1802" w:type="pct"/>
            <w:shd w:val="clear" w:color="auto" w:fill="auto"/>
          </w:tcPr>
          <w:p w:rsidR="0086181E" w:rsidRPr="004F428D" w:rsidRDefault="0086181E"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Pripomienka č.1 - všeobecná</w:t>
            </w:r>
          </w:p>
          <w:p w:rsidR="0086181E" w:rsidRPr="004F428D" w:rsidRDefault="0086181E" w:rsidP="00091600">
            <w:pPr>
              <w:autoSpaceDE w:val="0"/>
              <w:autoSpaceDN w:val="0"/>
              <w:adjustRightInd w:val="0"/>
              <w:rPr>
                <w:rFonts w:cs="Times New Roman"/>
                <w:color w:val="000000" w:themeColor="text1"/>
                <w:szCs w:val="20"/>
              </w:rPr>
            </w:pPr>
            <w:r w:rsidRPr="004F428D">
              <w:rPr>
                <w:rFonts w:cs="Times New Roman"/>
                <w:color w:val="000000" w:themeColor="text1"/>
                <w:szCs w:val="20"/>
              </w:rPr>
              <w:t>Dokument „OPKŽP na obdobie 2014-2020“ (podobne ako sme pripomienkovali aj návrh dokumentu</w:t>
            </w:r>
          </w:p>
          <w:p w:rsidR="0086181E" w:rsidRPr="004F428D" w:rsidRDefault="0086181E"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NOPKŽP) je značne neprehľadný s poprehadzovaným a nejednotným sledom jeho </w:t>
            </w:r>
            <w:proofErr w:type="spellStart"/>
            <w:r w:rsidRPr="004F428D">
              <w:rPr>
                <w:rFonts w:cs="Times New Roman"/>
                <w:color w:val="000000" w:themeColor="text1"/>
                <w:szCs w:val="20"/>
              </w:rPr>
              <w:t>štruktúrovania</w:t>
            </w:r>
            <w:proofErr w:type="spellEnd"/>
          </w:p>
          <w:p w:rsidR="0086181E" w:rsidRPr="004F428D" w:rsidRDefault="0086181E" w:rsidP="00091600">
            <w:pPr>
              <w:autoSpaceDE w:val="0"/>
              <w:autoSpaceDN w:val="0"/>
              <w:adjustRightInd w:val="0"/>
              <w:rPr>
                <w:rFonts w:cs="Times New Roman"/>
                <w:color w:val="000000" w:themeColor="text1"/>
                <w:szCs w:val="20"/>
              </w:rPr>
            </w:pPr>
            <w:r w:rsidRPr="004F428D">
              <w:rPr>
                <w:rFonts w:cs="Times New Roman"/>
                <w:color w:val="000000" w:themeColor="text1"/>
                <w:szCs w:val="20"/>
              </w:rPr>
              <w:t>a s rozdielne použitou terminológiou – čo do značnej miery komplikuje orientáciu a to aj pri jeho</w:t>
            </w:r>
          </w:p>
          <w:p w:rsidR="0086181E" w:rsidRPr="004F428D" w:rsidRDefault="0086181E" w:rsidP="00091600">
            <w:pPr>
              <w:tabs>
                <w:tab w:val="left" w:pos="1843"/>
              </w:tabs>
              <w:rPr>
                <w:rFonts w:cs="Times New Roman"/>
                <w:color w:val="000000" w:themeColor="text1"/>
                <w:szCs w:val="20"/>
              </w:rPr>
            </w:pPr>
            <w:r w:rsidRPr="004F428D">
              <w:rPr>
                <w:rFonts w:cs="Times New Roman"/>
                <w:color w:val="000000" w:themeColor="text1"/>
                <w:szCs w:val="20"/>
              </w:rPr>
              <w:t>pripomienkovaní.</w:t>
            </w:r>
          </w:p>
        </w:tc>
        <w:tc>
          <w:tcPr>
            <w:tcW w:w="195" w:type="pct"/>
            <w:shd w:val="clear" w:color="auto" w:fill="auto"/>
            <w:vAlign w:val="center"/>
          </w:tcPr>
          <w:p w:rsidR="0086181E" w:rsidRPr="004F428D" w:rsidRDefault="0086181E" w:rsidP="00203A10">
            <w:pPr>
              <w:jc w:val="center"/>
              <w:rPr>
                <w:rFonts w:cs="Times New Roman"/>
                <w:color w:val="000000" w:themeColor="text1"/>
                <w:szCs w:val="20"/>
              </w:rPr>
            </w:pPr>
            <w:r w:rsidRPr="004F428D">
              <w:rPr>
                <w:rFonts w:cs="Times New Roman"/>
                <w:color w:val="000000" w:themeColor="text1"/>
                <w:szCs w:val="20"/>
              </w:rPr>
              <w:t>O</w:t>
            </w:r>
          </w:p>
        </w:tc>
        <w:tc>
          <w:tcPr>
            <w:tcW w:w="439" w:type="pct"/>
            <w:shd w:val="clear" w:color="auto" w:fill="auto"/>
          </w:tcPr>
          <w:p w:rsidR="0086181E" w:rsidRPr="004F428D" w:rsidRDefault="0086181E" w:rsidP="004F428D">
            <w:pPr>
              <w:jc w:val="center"/>
              <w:rPr>
                <w:rFonts w:cs="Times New Roman"/>
                <w:color w:val="000000" w:themeColor="text1"/>
                <w:szCs w:val="20"/>
              </w:rPr>
            </w:pPr>
            <w:r w:rsidRPr="004F428D">
              <w:rPr>
                <w:rFonts w:cs="Times New Roman"/>
                <w:color w:val="000000" w:themeColor="text1"/>
                <w:szCs w:val="20"/>
              </w:rPr>
              <w:t>N</w:t>
            </w:r>
          </w:p>
        </w:tc>
        <w:tc>
          <w:tcPr>
            <w:tcW w:w="1833" w:type="pct"/>
            <w:shd w:val="clear" w:color="auto" w:fill="auto"/>
          </w:tcPr>
          <w:p w:rsidR="0086181E" w:rsidRPr="004F428D" w:rsidRDefault="0086181E" w:rsidP="004F428D">
            <w:pPr>
              <w:rPr>
                <w:rFonts w:cs="Times New Roman"/>
                <w:color w:val="000000" w:themeColor="text1"/>
                <w:szCs w:val="20"/>
              </w:rPr>
            </w:pPr>
            <w:r w:rsidRPr="004F428D">
              <w:rPr>
                <w:rFonts w:cs="Calibri"/>
                <w:color w:val="000000" w:themeColor="text1"/>
                <w:szCs w:val="20"/>
              </w:rPr>
              <w:t>Dokument OPKŽP je priprav</w:t>
            </w:r>
            <w:r w:rsidR="00BE3935" w:rsidRPr="004F428D">
              <w:rPr>
                <w:rFonts w:cs="Calibri"/>
                <w:color w:val="000000" w:themeColor="text1"/>
                <w:szCs w:val="20"/>
              </w:rPr>
              <w:t xml:space="preserve">ovaný </w:t>
            </w:r>
            <w:r w:rsidRPr="004F428D">
              <w:rPr>
                <w:rFonts w:cs="Calibri"/>
                <w:color w:val="000000" w:themeColor="text1"/>
                <w:szCs w:val="20"/>
              </w:rPr>
              <w:t xml:space="preserve">v súlade </w:t>
            </w:r>
            <w:r w:rsidR="00BE3935" w:rsidRPr="004F428D">
              <w:rPr>
                <w:rFonts w:cs="Calibri"/>
                <w:color w:val="000000" w:themeColor="text1"/>
                <w:szCs w:val="20"/>
              </w:rPr>
              <w:t xml:space="preserve">vykonávacím nariadením Komisie (EÚ) č. 288/2014 a </w:t>
            </w:r>
            <w:r w:rsidRPr="004F428D">
              <w:rPr>
                <w:rFonts w:cs="Calibri"/>
                <w:color w:val="000000" w:themeColor="text1"/>
                <w:szCs w:val="20"/>
              </w:rPr>
              <w:t>s dokumentom EK „</w:t>
            </w:r>
            <w:proofErr w:type="spellStart"/>
            <w:r w:rsidR="00BE3935" w:rsidRPr="004F428D">
              <w:rPr>
                <w:rFonts w:cs="Calibri"/>
                <w:color w:val="000000" w:themeColor="text1"/>
                <w:szCs w:val="20"/>
              </w:rPr>
              <w:t>Draft</w:t>
            </w:r>
            <w:proofErr w:type="spellEnd"/>
            <w:r w:rsidR="00BE3935" w:rsidRPr="004F428D">
              <w:rPr>
                <w:rFonts w:cs="Calibri"/>
                <w:color w:val="000000" w:themeColor="text1"/>
                <w:szCs w:val="20"/>
              </w:rPr>
              <w:t xml:space="preserve"> </w:t>
            </w:r>
            <w:proofErr w:type="spellStart"/>
            <w:r w:rsidR="00BE3935" w:rsidRPr="004F428D">
              <w:rPr>
                <w:rFonts w:cs="Calibri"/>
                <w:color w:val="000000" w:themeColor="text1"/>
                <w:szCs w:val="20"/>
              </w:rPr>
              <w:t>Guidelines</w:t>
            </w:r>
            <w:proofErr w:type="spellEnd"/>
            <w:r w:rsidR="00BE3935" w:rsidRPr="004F428D">
              <w:rPr>
                <w:rFonts w:cs="Calibri"/>
                <w:color w:val="000000" w:themeColor="text1"/>
                <w:szCs w:val="20"/>
              </w:rPr>
              <w:t xml:space="preserve"> </w:t>
            </w:r>
            <w:proofErr w:type="spellStart"/>
            <w:r w:rsidR="00BE3935" w:rsidRPr="004F428D">
              <w:rPr>
                <w:rFonts w:cs="Calibri"/>
                <w:color w:val="000000" w:themeColor="text1"/>
                <w:szCs w:val="20"/>
              </w:rPr>
              <w:t>for</w:t>
            </w:r>
            <w:proofErr w:type="spellEnd"/>
            <w:r w:rsidR="00BE3935" w:rsidRPr="004F428D">
              <w:rPr>
                <w:rFonts w:cs="Calibri"/>
                <w:color w:val="000000" w:themeColor="text1"/>
                <w:szCs w:val="20"/>
              </w:rPr>
              <w:t xml:space="preserve"> </w:t>
            </w:r>
            <w:proofErr w:type="spellStart"/>
            <w:r w:rsidR="00BE3935" w:rsidRPr="004F428D">
              <w:rPr>
                <w:rFonts w:cs="Calibri"/>
                <w:color w:val="000000" w:themeColor="text1"/>
                <w:szCs w:val="20"/>
              </w:rPr>
              <w:t>the</w:t>
            </w:r>
            <w:proofErr w:type="spellEnd"/>
            <w:r w:rsidR="00BE3935" w:rsidRPr="004F428D">
              <w:rPr>
                <w:rFonts w:cs="Calibri"/>
                <w:color w:val="000000" w:themeColor="text1"/>
                <w:szCs w:val="20"/>
              </w:rPr>
              <w:t xml:space="preserve"> </w:t>
            </w:r>
            <w:proofErr w:type="spellStart"/>
            <w:r w:rsidR="00BE3935" w:rsidRPr="004F428D">
              <w:rPr>
                <w:rFonts w:cs="Calibri"/>
                <w:color w:val="000000" w:themeColor="text1"/>
                <w:szCs w:val="20"/>
              </w:rPr>
              <w:t>Content</w:t>
            </w:r>
            <w:proofErr w:type="spellEnd"/>
            <w:r w:rsidR="00BE3935" w:rsidRPr="004F428D">
              <w:rPr>
                <w:rFonts w:cs="Calibri"/>
                <w:color w:val="000000" w:themeColor="text1"/>
                <w:szCs w:val="20"/>
              </w:rPr>
              <w:t xml:space="preserve"> </w:t>
            </w:r>
            <w:proofErr w:type="spellStart"/>
            <w:r w:rsidR="00BE3935" w:rsidRPr="004F428D">
              <w:rPr>
                <w:rFonts w:cs="Calibri"/>
                <w:color w:val="000000" w:themeColor="text1"/>
                <w:szCs w:val="20"/>
              </w:rPr>
              <w:t>of</w:t>
            </w:r>
            <w:proofErr w:type="spellEnd"/>
            <w:r w:rsidR="00BE3935" w:rsidRPr="004F428D">
              <w:rPr>
                <w:rFonts w:cs="Calibri"/>
                <w:color w:val="000000" w:themeColor="text1"/>
                <w:szCs w:val="20"/>
              </w:rPr>
              <w:t xml:space="preserve"> </w:t>
            </w:r>
            <w:proofErr w:type="spellStart"/>
            <w:r w:rsidR="00BE3935" w:rsidRPr="004F428D">
              <w:rPr>
                <w:rFonts w:cs="Calibri"/>
                <w:color w:val="000000" w:themeColor="text1"/>
                <w:szCs w:val="20"/>
              </w:rPr>
              <w:t>the</w:t>
            </w:r>
            <w:proofErr w:type="spellEnd"/>
            <w:r w:rsidR="00BE3935" w:rsidRPr="004F428D">
              <w:rPr>
                <w:rFonts w:cs="Calibri"/>
                <w:color w:val="000000" w:themeColor="text1"/>
                <w:szCs w:val="20"/>
              </w:rPr>
              <w:t xml:space="preserve"> </w:t>
            </w:r>
            <w:proofErr w:type="spellStart"/>
            <w:r w:rsidR="00BE3935" w:rsidRPr="004F428D">
              <w:rPr>
                <w:rFonts w:cs="Calibri"/>
                <w:color w:val="000000" w:themeColor="text1"/>
                <w:szCs w:val="20"/>
              </w:rPr>
              <w:t>Operational</w:t>
            </w:r>
            <w:proofErr w:type="spellEnd"/>
            <w:r w:rsidR="00BE3935" w:rsidRPr="004F428D">
              <w:rPr>
                <w:rFonts w:cs="Calibri"/>
                <w:color w:val="000000" w:themeColor="text1"/>
                <w:szCs w:val="20"/>
              </w:rPr>
              <w:t xml:space="preserve"> </w:t>
            </w:r>
            <w:proofErr w:type="spellStart"/>
            <w:r w:rsidR="00BE3935" w:rsidRPr="004F428D">
              <w:rPr>
                <w:rFonts w:cs="Calibri"/>
                <w:color w:val="000000" w:themeColor="text1"/>
                <w:szCs w:val="20"/>
              </w:rPr>
              <w:t>P</w:t>
            </w:r>
            <w:r w:rsidRPr="004F428D">
              <w:rPr>
                <w:rFonts w:cs="Calibri"/>
                <w:color w:val="000000" w:themeColor="text1"/>
                <w:szCs w:val="20"/>
              </w:rPr>
              <w:t>rogramme</w:t>
            </w:r>
            <w:proofErr w:type="spellEnd"/>
            <w:r w:rsidRPr="004F428D">
              <w:rPr>
                <w:rFonts w:cs="Calibri"/>
                <w:color w:val="000000" w:themeColor="text1"/>
                <w:szCs w:val="20"/>
              </w:rPr>
              <w:t>.“</w:t>
            </w:r>
          </w:p>
        </w:tc>
      </w:tr>
      <w:tr w:rsidR="004F428D" w:rsidRPr="004F428D" w:rsidTr="004F428D">
        <w:tc>
          <w:tcPr>
            <w:tcW w:w="232" w:type="pct"/>
            <w:shd w:val="clear" w:color="auto" w:fill="auto"/>
          </w:tcPr>
          <w:p w:rsidR="0086181E" w:rsidRPr="004F428D" w:rsidRDefault="0086181E"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86181E" w:rsidRPr="004F428D" w:rsidRDefault="0086181E">
            <w:pPr>
              <w:rPr>
                <w:color w:val="000000" w:themeColor="text1"/>
              </w:rPr>
            </w:pPr>
            <w:r w:rsidRPr="004F428D">
              <w:rPr>
                <w:color w:val="000000" w:themeColor="text1"/>
              </w:rPr>
              <w:t xml:space="preserve">OZ Hron- pre </w:t>
            </w:r>
            <w:r w:rsidRPr="004F428D">
              <w:rPr>
                <w:color w:val="000000" w:themeColor="text1"/>
              </w:rPr>
              <w:lastRenderedPageBreak/>
              <w:t>slobodné rieky</w:t>
            </w:r>
          </w:p>
        </w:tc>
        <w:tc>
          <w:tcPr>
            <w:tcW w:w="1802" w:type="pct"/>
            <w:shd w:val="clear" w:color="auto" w:fill="auto"/>
          </w:tcPr>
          <w:p w:rsidR="0086181E" w:rsidRPr="004F428D" w:rsidRDefault="0086181E"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lastRenderedPageBreak/>
              <w:t>Pripomienka č.2 - zásadná</w:t>
            </w:r>
          </w:p>
          <w:p w:rsidR="0086181E" w:rsidRPr="004F428D" w:rsidRDefault="0086181E" w:rsidP="00091600">
            <w:pPr>
              <w:autoSpaceDE w:val="0"/>
              <w:autoSpaceDN w:val="0"/>
              <w:adjustRightInd w:val="0"/>
              <w:rPr>
                <w:rFonts w:cs="Times New Roman"/>
                <w:color w:val="000000" w:themeColor="text1"/>
                <w:szCs w:val="20"/>
              </w:rPr>
            </w:pPr>
            <w:r w:rsidRPr="004F428D">
              <w:rPr>
                <w:rFonts w:cs="Times New Roman"/>
                <w:color w:val="000000" w:themeColor="text1"/>
                <w:szCs w:val="20"/>
              </w:rPr>
              <w:lastRenderedPageBreak/>
              <w:t>Pre legislatívny postup schvaľovania strategického materiálu OPKŽP pred jeho medzirezortným</w:t>
            </w:r>
          </w:p>
          <w:p w:rsidR="0086181E" w:rsidRPr="004F428D" w:rsidRDefault="0086181E" w:rsidP="00091600">
            <w:pPr>
              <w:autoSpaceDE w:val="0"/>
              <w:autoSpaceDN w:val="0"/>
              <w:adjustRightInd w:val="0"/>
              <w:rPr>
                <w:rFonts w:cs="Times New Roman"/>
                <w:color w:val="000000" w:themeColor="text1"/>
                <w:szCs w:val="20"/>
              </w:rPr>
            </w:pPr>
            <w:r w:rsidRPr="004F428D">
              <w:rPr>
                <w:rFonts w:cs="Times New Roman"/>
                <w:color w:val="000000" w:themeColor="text1"/>
                <w:szCs w:val="20"/>
              </w:rPr>
              <w:t>pripomienkovým konaním nie je vypracovaná Doložka vybraných vplyvov.</w:t>
            </w:r>
          </w:p>
          <w:p w:rsidR="0086181E" w:rsidRPr="004F428D" w:rsidRDefault="0086181E"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Naša požiadavka:</w:t>
            </w:r>
          </w:p>
          <w:p w:rsidR="0086181E" w:rsidRPr="004F428D" w:rsidRDefault="0086181E" w:rsidP="00091600">
            <w:pPr>
              <w:autoSpaceDE w:val="0"/>
              <w:autoSpaceDN w:val="0"/>
              <w:adjustRightInd w:val="0"/>
              <w:rPr>
                <w:rFonts w:cs="Times New Roman"/>
                <w:color w:val="000000" w:themeColor="text1"/>
                <w:szCs w:val="20"/>
              </w:rPr>
            </w:pPr>
            <w:r w:rsidRPr="004F428D">
              <w:rPr>
                <w:rFonts w:cs="Times New Roman"/>
                <w:color w:val="000000" w:themeColor="text1"/>
                <w:szCs w:val="20"/>
              </w:rPr>
              <w:t>Žiadame o zdôvodnenie prečo Doložka vybraných vplyvov nebola vypracovaná.</w:t>
            </w:r>
          </w:p>
          <w:p w:rsidR="0086181E" w:rsidRPr="004F428D" w:rsidRDefault="0086181E"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Odôvodnenie:</w:t>
            </w:r>
          </w:p>
          <w:p w:rsidR="0086181E" w:rsidRPr="004F428D" w:rsidRDefault="0086181E"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Podľa zákona 24/2006 </w:t>
            </w:r>
            <w:proofErr w:type="spellStart"/>
            <w:r w:rsidRPr="004F428D">
              <w:rPr>
                <w:rFonts w:cs="Times New Roman"/>
                <w:color w:val="000000" w:themeColor="text1"/>
                <w:szCs w:val="20"/>
              </w:rPr>
              <w:t>Z.z</w:t>
            </w:r>
            <w:proofErr w:type="spellEnd"/>
            <w:r w:rsidRPr="004F428D">
              <w:rPr>
                <w:rFonts w:cs="Times New Roman"/>
                <w:color w:val="000000" w:themeColor="text1"/>
                <w:szCs w:val="20"/>
              </w:rPr>
              <w:t>. v legislatívnom postupe posudzovania (SEA) a v súlade so smernicou</w:t>
            </w:r>
          </w:p>
          <w:p w:rsidR="0086181E" w:rsidRPr="004F428D" w:rsidRDefault="0086181E" w:rsidP="00091600">
            <w:pPr>
              <w:autoSpaceDE w:val="0"/>
              <w:autoSpaceDN w:val="0"/>
              <w:adjustRightInd w:val="0"/>
              <w:rPr>
                <w:rFonts w:cs="Times New Roman"/>
                <w:color w:val="000000" w:themeColor="text1"/>
                <w:szCs w:val="20"/>
              </w:rPr>
            </w:pPr>
            <w:r w:rsidRPr="004F428D">
              <w:rPr>
                <w:rFonts w:cs="Times New Roman"/>
                <w:color w:val="000000" w:themeColor="text1"/>
                <w:szCs w:val="20"/>
              </w:rPr>
              <w:t>2001/42/ES k schvaľovaniu strategického dokumentu pred medzirezortným pripomienkovým konaním</w:t>
            </w:r>
          </w:p>
          <w:p w:rsidR="0086181E" w:rsidRPr="004F428D" w:rsidRDefault="0086181E" w:rsidP="00091600">
            <w:pPr>
              <w:autoSpaceDE w:val="0"/>
              <w:autoSpaceDN w:val="0"/>
              <w:adjustRightInd w:val="0"/>
              <w:rPr>
                <w:rFonts w:cs="Times New Roman"/>
                <w:color w:val="000000" w:themeColor="text1"/>
                <w:szCs w:val="20"/>
              </w:rPr>
            </w:pPr>
            <w:r w:rsidRPr="004F428D">
              <w:rPr>
                <w:rFonts w:cs="Times New Roman"/>
                <w:color w:val="000000" w:themeColor="text1"/>
                <w:szCs w:val="20"/>
              </w:rPr>
              <w:t>musí byť vypracovaná Doložka vybraných vplyvov v súlade s Čl.9 Smernice na prípravu</w:t>
            </w:r>
          </w:p>
          <w:p w:rsidR="0086181E" w:rsidRPr="004F428D" w:rsidRDefault="0086181E" w:rsidP="00091600">
            <w:pPr>
              <w:autoSpaceDE w:val="0"/>
              <w:autoSpaceDN w:val="0"/>
              <w:adjustRightInd w:val="0"/>
              <w:rPr>
                <w:rFonts w:cs="Times New Roman"/>
                <w:color w:val="000000" w:themeColor="text1"/>
                <w:szCs w:val="20"/>
              </w:rPr>
            </w:pPr>
            <w:r w:rsidRPr="004F428D">
              <w:rPr>
                <w:rFonts w:cs="Times New Roman"/>
                <w:color w:val="000000" w:themeColor="text1"/>
                <w:szCs w:val="20"/>
              </w:rPr>
              <w:t>a predkladanie materiálov na rokovanie vlády SR, schválenou uznesením vlády SR č.512 z 13.6.2001</w:t>
            </w:r>
          </w:p>
          <w:p w:rsidR="0086181E" w:rsidRPr="004F428D" w:rsidRDefault="0086181E" w:rsidP="00091600">
            <w:pPr>
              <w:tabs>
                <w:tab w:val="left" w:pos="1843"/>
              </w:tabs>
              <w:rPr>
                <w:rFonts w:cs="Times New Roman"/>
                <w:color w:val="000000" w:themeColor="text1"/>
                <w:szCs w:val="20"/>
              </w:rPr>
            </w:pPr>
            <w:r w:rsidRPr="004F428D">
              <w:rPr>
                <w:rFonts w:cs="Times New Roman"/>
                <w:color w:val="000000" w:themeColor="text1"/>
                <w:szCs w:val="20"/>
              </w:rPr>
              <w:t xml:space="preserve">v </w:t>
            </w:r>
            <w:proofErr w:type="spellStart"/>
            <w:r w:rsidRPr="004F428D">
              <w:rPr>
                <w:rFonts w:cs="Times New Roman"/>
                <w:color w:val="000000" w:themeColor="text1"/>
                <w:szCs w:val="20"/>
              </w:rPr>
              <w:t>četne</w:t>
            </w:r>
            <w:proofErr w:type="spellEnd"/>
            <w:r w:rsidRPr="004F428D">
              <w:rPr>
                <w:rFonts w:cs="Times New Roman"/>
                <w:color w:val="000000" w:themeColor="text1"/>
                <w:szCs w:val="20"/>
              </w:rPr>
              <w:t xml:space="preserve"> jej zmien a dodatkov.</w:t>
            </w:r>
          </w:p>
        </w:tc>
        <w:tc>
          <w:tcPr>
            <w:tcW w:w="195" w:type="pct"/>
            <w:shd w:val="clear" w:color="auto" w:fill="auto"/>
            <w:vAlign w:val="center"/>
          </w:tcPr>
          <w:p w:rsidR="0086181E" w:rsidRPr="004F428D" w:rsidRDefault="0086181E" w:rsidP="00203A10">
            <w:pPr>
              <w:jc w:val="center"/>
              <w:rPr>
                <w:rFonts w:cs="Times New Roman"/>
                <w:color w:val="000000" w:themeColor="text1"/>
                <w:szCs w:val="20"/>
              </w:rPr>
            </w:pPr>
            <w:r w:rsidRPr="004F428D">
              <w:rPr>
                <w:rFonts w:cs="Times New Roman"/>
                <w:color w:val="000000" w:themeColor="text1"/>
                <w:szCs w:val="20"/>
              </w:rPr>
              <w:lastRenderedPageBreak/>
              <w:t>Z</w:t>
            </w:r>
          </w:p>
        </w:tc>
        <w:tc>
          <w:tcPr>
            <w:tcW w:w="439" w:type="pct"/>
            <w:shd w:val="clear" w:color="auto" w:fill="auto"/>
          </w:tcPr>
          <w:p w:rsidR="0086181E" w:rsidRPr="004F428D" w:rsidRDefault="0086181E" w:rsidP="004F428D">
            <w:pPr>
              <w:jc w:val="center"/>
              <w:rPr>
                <w:rFonts w:cs="Times New Roman"/>
                <w:color w:val="000000" w:themeColor="text1"/>
                <w:szCs w:val="20"/>
              </w:rPr>
            </w:pPr>
            <w:r w:rsidRPr="004F428D">
              <w:rPr>
                <w:rFonts w:cs="Times New Roman"/>
                <w:color w:val="000000" w:themeColor="text1"/>
                <w:szCs w:val="20"/>
              </w:rPr>
              <w:t>A</w:t>
            </w:r>
          </w:p>
        </w:tc>
        <w:tc>
          <w:tcPr>
            <w:tcW w:w="1833" w:type="pct"/>
            <w:shd w:val="clear" w:color="auto" w:fill="auto"/>
          </w:tcPr>
          <w:p w:rsidR="0086181E" w:rsidRPr="004F428D" w:rsidRDefault="0086181E" w:rsidP="004F428D">
            <w:pPr>
              <w:jc w:val="left"/>
              <w:rPr>
                <w:rFonts w:cs="Calibri"/>
                <w:color w:val="000000" w:themeColor="text1"/>
                <w:szCs w:val="20"/>
              </w:rPr>
            </w:pPr>
            <w:r w:rsidRPr="004F428D">
              <w:rPr>
                <w:rFonts w:cs="Calibri"/>
                <w:color w:val="000000" w:themeColor="text1"/>
                <w:szCs w:val="20"/>
              </w:rPr>
              <w:t>Pripomienka bola v </w:t>
            </w:r>
            <w:proofErr w:type="spellStart"/>
            <w:r w:rsidRPr="004F428D">
              <w:rPr>
                <w:rFonts w:cs="Calibri"/>
                <w:color w:val="000000" w:themeColor="text1"/>
                <w:szCs w:val="20"/>
              </w:rPr>
              <w:t>rozporovom</w:t>
            </w:r>
            <w:proofErr w:type="spellEnd"/>
            <w:r w:rsidRPr="004F428D">
              <w:rPr>
                <w:rFonts w:cs="Calibri"/>
                <w:color w:val="000000" w:themeColor="text1"/>
                <w:szCs w:val="20"/>
              </w:rPr>
              <w:t xml:space="preserve"> konaní stiahnutá.</w:t>
            </w:r>
            <w:r w:rsidR="006B1B19" w:rsidRPr="004F428D">
              <w:rPr>
                <w:rFonts w:cs="Calibri"/>
                <w:color w:val="000000" w:themeColor="text1"/>
                <w:szCs w:val="20"/>
              </w:rPr>
              <w:t xml:space="preserve"> Na portáli </w:t>
            </w:r>
            <w:r w:rsidR="006B1B19" w:rsidRPr="004F428D">
              <w:rPr>
                <w:rFonts w:cs="Calibri"/>
                <w:color w:val="000000" w:themeColor="text1"/>
                <w:szCs w:val="20"/>
              </w:rPr>
              <w:lastRenderedPageBreak/>
              <w:t>právnych predpisov bol</w:t>
            </w:r>
            <w:r w:rsidR="00F7120F" w:rsidRPr="004F428D">
              <w:rPr>
                <w:rFonts w:cs="Calibri"/>
                <w:color w:val="000000" w:themeColor="text1"/>
                <w:szCs w:val="20"/>
              </w:rPr>
              <w:t>a</w:t>
            </w:r>
            <w:r w:rsidR="006B1B19" w:rsidRPr="004F428D">
              <w:rPr>
                <w:rFonts w:cs="Calibri"/>
                <w:color w:val="000000" w:themeColor="text1"/>
                <w:szCs w:val="20"/>
              </w:rPr>
              <w:t xml:space="preserve"> Doložka vybraných vplyvov </w:t>
            </w:r>
            <w:r w:rsidR="00F7120F" w:rsidRPr="004F428D">
              <w:rPr>
                <w:rFonts w:cs="Calibri"/>
                <w:color w:val="000000" w:themeColor="text1"/>
                <w:szCs w:val="20"/>
              </w:rPr>
              <w:t>uvedená</w:t>
            </w:r>
            <w:r w:rsidR="006B1B19" w:rsidRPr="004F428D">
              <w:rPr>
                <w:rFonts w:cs="Calibri"/>
                <w:color w:val="000000" w:themeColor="text1"/>
                <w:szCs w:val="20"/>
              </w:rPr>
              <w:t xml:space="preserve"> v časti „Sprievodné </w:t>
            </w:r>
            <w:r w:rsidR="00F3280C" w:rsidRPr="004F428D">
              <w:rPr>
                <w:rFonts w:cs="Calibri"/>
                <w:color w:val="000000" w:themeColor="text1"/>
                <w:szCs w:val="20"/>
              </w:rPr>
              <w:t xml:space="preserve">dokumenty materiálu“  </w:t>
            </w:r>
            <w:hyperlink r:id="rId12" w:history="1">
              <w:r w:rsidR="00F7120F" w:rsidRPr="004F428D">
                <w:rPr>
                  <w:rStyle w:val="Hypertextovprepojenie"/>
                  <w:rFonts w:cs="Calibri"/>
                  <w:color w:val="000000" w:themeColor="text1"/>
                  <w:szCs w:val="20"/>
                </w:rPr>
                <w:t>https://lt.justice.gov.sk/Material/MaterialHome.aspx?instEID=-1&amp;matEID=7115&amp;langEID=1</w:t>
              </w:r>
            </w:hyperlink>
            <w:r w:rsidR="00F7120F" w:rsidRPr="004F428D">
              <w:rPr>
                <w:rFonts w:cs="Calibri"/>
                <w:color w:val="000000" w:themeColor="text1"/>
                <w:szCs w:val="20"/>
              </w:rPr>
              <w:t xml:space="preserve"> </w:t>
            </w:r>
          </w:p>
          <w:p w:rsidR="0086181E" w:rsidRPr="004F428D" w:rsidRDefault="0086181E" w:rsidP="004F428D">
            <w:pPr>
              <w:jc w:val="left"/>
              <w:rPr>
                <w:rFonts w:cs="Times New Roman"/>
                <w:color w:val="000000" w:themeColor="text1"/>
                <w:szCs w:val="20"/>
              </w:rPr>
            </w:pPr>
          </w:p>
        </w:tc>
      </w:tr>
      <w:tr w:rsidR="004F428D" w:rsidRPr="004F428D" w:rsidTr="004F428D">
        <w:tc>
          <w:tcPr>
            <w:tcW w:w="232" w:type="pct"/>
            <w:shd w:val="clear" w:color="auto" w:fill="auto"/>
          </w:tcPr>
          <w:p w:rsidR="008E6FF0" w:rsidRPr="004F428D" w:rsidRDefault="008E6FF0"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8E6FF0" w:rsidRPr="004F428D" w:rsidRDefault="008E6FF0">
            <w:pPr>
              <w:rPr>
                <w:color w:val="000000" w:themeColor="text1"/>
              </w:rPr>
            </w:pPr>
            <w:r w:rsidRPr="004F428D">
              <w:rPr>
                <w:color w:val="000000" w:themeColor="text1"/>
              </w:rPr>
              <w:t>OZ Hron- pre slobodné rieky</w:t>
            </w:r>
          </w:p>
        </w:tc>
        <w:tc>
          <w:tcPr>
            <w:tcW w:w="1802" w:type="pct"/>
            <w:shd w:val="clear" w:color="auto" w:fill="auto"/>
          </w:tcPr>
          <w:p w:rsidR="008E6FF0" w:rsidRPr="004F428D" w:rsidRDefault="008E6FF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K bodu 2.1.2 INVESTIČNÁ PRIORITA 2 Prioritnej osi 1: Investovanie do sektora</w:t>
            </w:r>
          </w:p>
          <w:p w:rsidR="008E6FF0" w:rsidRPr="004F428D" w:rsidRDefault="008E6FF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 xml:space="preserve">vodného hospodárstva s cieľom splniť požiadavky environmentálneho </w:t>
            </w:r>
            <w:proofErr w:type="spellStart"/>
            <w:r w:rsidRPr="004F428D">
              <w:rPr>
                <w:rFonts w:cs="Times New Roman"/>
                <w:b/>
                <w:bCs/>
                <w:color w:val="000000" w:themeColor="text1"/>
                <w:szCs w:val="20"/>
              </w:rPr>
              <w:t>acquis</w:t>
            </w:r>
            <w:proofErr w:type="spellEnd"/>
            <w:r w:rsidRPr="004F428D">
              <w:rPr>
                <w:rFonts w:cs="Times New Roman"/>
                <w:b/>
                <w:bCs/>
                <w:color w:val="000000" w:themeColor="text1"/>
                <w:szCs w:val="20"/>
              </w:rPr>
              <w:t xml:space="preserve"> Únie a</w:t>
            </w:r>
          </w:p>
          <w:p w:rsidR="008E6FF0" w:rsidRPr="004F428D" w:rsidRDefault="008E6FF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pokryť potreby, ktoré členské štáty špecifikovali v súvislosti s investíciami nad rámec</w:t>
            </w:r>
          </w:p>
          <w:p w:rsidR="008E6FF0" w:rsidRPr="004F428D" w:rsidRDefault="008E6FF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uvedených požiadaviek</w:t>
            </w:r>
          </w:p>
          <w:p w:rsidR="008E6FF0" w:rsidRPr="004F428D" w:rsidRDefault="008E6FF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Pripomienka č.3 - zásadná</w:t>
            </w:r>
          </w:p>
          <w:p w:rsidR="008E6FF0" w:rsidRPr="004F428D" w:rsidRDefault="008E6FF0" w:rsidP="00091600">
            <w:pPr>
              <w:autoSpaceDE w:val="0"/>
              <w:autoSpaceDN w:val="0"/>
              <w:adjustRightInd w:val="0"/>
              <w:rPr>
                <w:rFonts w:cs="Times New Roman"/>
                <w:color w:val="000000" w:themeColor="text1"/>
                <w:szCs w:val="20"/>
              </w:rPr>
            </w:pPr>
            <w:r w:rsidRPr="004F428D">
              <w:rPr>
                <w:rFonts w:cs="Times New Roman"/>
                <w:color w:val="000000" w:themeColor="text1"/>
                <w:szCs w:val="20"/>
              </w:rPr>
              <w:t>Táto IP ako celok nemá stanovený jeden spoločný cieľ. Tri špecifické ciele ktoré má priorita uvedené</w:t>
            </w:r>
          </w:p>
          <w:p w:rsidR="008E6FF0" w:rsidRPr="004F428D" w:rsidRDefault="008E6FF0" w:rsidP="00091600">
            <w:pPr>
              <w:autoSpaceDE w:val="0"/>
              <w:autoSpaceDN w:val="0"/>
              <w:adjustRightInd w:val="0"/>
              <w:rPr>
                <w:rFonts w:cs="Times New Roman"/>
                <w:color w:val="000000" w:themeColor="text1"/>
                <w:szCs w:val="20"/>
              </w:rPr>
            </w:pPr>
            <w:r w:rsidRPr="004F428D">
              <w:rPr>
                <w:rFonts w:cs="Times New Roman"/>
                <w:color w:val="000000" w:themeColor="text1"/>
                <w:szCs w:val="20"/>
              </w:rPr>
              <w:t>nie sú hierarchicky na rovnakej úrovni a nemajú jednoznačne určené čo je ich spoločným cieľom.</w:t>
            </w:r>
          </w:p>
          <w:p w:rsidR="008E6FF0" w:rsidRPr="004F428D" w:rsidRDefault="008E6FF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Naša požiadavka:</w:t>
            </w:r>
          </w:p>
          <w:p w:rsidR="008E6FF0" w:rsidRPr="004F428D" w:rsidRDefault="008E6FF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Žiadame o doplnenie spoločného cieľa ktorý by práve malo byť: „ Dosiahnutie dobrého stavu</w:t>
            </w:r>
          </w:p>
          <w:p w:rsidR="008E6FF0" w:rsidRPr="004F428D" w:rsidRDefault="008E6FF0" w:rsidP="00091600">
            <w:pPr>
              <w:tabs>
                <w:tab w:val="left" w:pos="1843"/>
              </w:tabs>
              <w:rPr>
                <w:rFonts w:cs="Times New Roman"/>
                <w:color w:val="000000" w:themeColor="text1"/>
                <w:szCs w:val="20"/>
              </w:rPr>
            </w:pPr>
            <w:r w:rsidRPr="004F428D">
              <w:rPr>
                <w:rFonts w:cs="Times New Roman"/>
                <w:b/>
                <w:bCs/>
                <w:color w:val="000000" w:themeColor="text1"/>
                <w:szCs w:val="20"/>
              </w:rPr>
              <w:t>vôd do roku 2015“.</w:t>
            </w:r>
          </w:p>
        </w:tc>
        <w:tc>
          <w:tcPr>
            <w:tcW w:w="195" w:type="pct"/>
            <w:shd w:val="clear" w:color="auto" w:fill="auto"/>
            <w:vAlign w:val="center"/>
          </w:tcPr>
          <w:p w:rsidR="008E6FF0" w:rsidRPr="004F428D" w:rsidRDefault="008E6FF0" w:rsidP="00203A10">
            <w:pPr>
              <w:jc w:val="center"/>
              <w:rPr>
                <w:rFonts w:cs="Times New Roman"/>
                <w:color w:val="000000" w:themeColor="text1"/>
                <w:szCs w:val="20"/>
              </w:rPr>
            </w:pPr>
            <w:r w:rsidRPr="004F428D">
              <w:rPr>
                <w:rFonts w:cs="Times New Roman"/>
                <w:color w:val="000000" w:themeColor="text1"/>
                <w:szCs w:val="20"/>
              </w:rPr>
              <w:t>Z</w:t>
            </w:r>
          </w:p>
        </w:tc>
        <w:tc>
          <w:tcPr>
            <w:tcW w:w="439" w:type="pct"/>
            <w:shd w:val="clear" w:color="auto" w:fill="auto"/>
          </w:tcPr>
          <w:p w:rsidR="008E6FF0" w:rsidRPr="004F428D" w:rsidRDefault="008E6FF0"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shd w:val="clear" w:color="auto" w:fill="auto"/>
          </w:tcPr>
          <w:p w:rsidR="008E6FF0" w:rsidRPr="004F428D" w:rsidRDefault="00F7534B" w:rsidP="004F428D">
            <w:pPr>
              <w:jc w:val="left"/>
              <w:rPr>
                <w:rFonts w:cs="Times New Roman"/>
                <w:color w:val="000000" w:themeColor="text1"/>
                <w:szCs w:val="20"/>
              </w:rPr>
            </w:pPr>
            <w:r w:rsidRPr="004F428D">
              <w:rPr>
                <w:rFonts w:cs="Times New Roman"/>
                <w:color w:val="000000" w:themeColor="text1"/>
                <w:szCs w:val="20"/>
              </w:rPr>
              <w:t>F</w:t>
            </w:r>
            <w:r w:rsidR="006B5494" w:rsidRPr="004F428D">
              <w:rPr>
                <w:rFonts w:cs="Times New Roman"/>
                <w:color w:val="000000" w:themeColor="text1"/>
                <w:szCs w:val="20"/>
              </w:rPr>
              <w:t xml:space="preserve">ormát </w:t>
            </w:r>
            <w:r w:rsidR="006726E1" w:rsidRPr="004F428D">
              <w:rPr>
                <w:rFonts w:cs="Times New Roman"/>
                <w:color w:val="000000" w:themeColor="text1"/>
                <w:szCs w:val="20"/>
              </w:rPr>
              <w:t xml:space="preserve">OP </w:t>
            </w:r>
            <w:r w:rsidR="00946F98" w:rsidRPr="004F428D">
              <w:rPr>
                <w:rFonts w:cs="Times New Roman"/>
                <w:color w:val="000000" w:themeColor="text1"/>
                <w:szCs w:val="20"/>
              </w:rPr>
              <w:t xml:space="preserve">KŽP, ktorý je </w:t>
            </w:r>
            <w:r w:rsidR="006B5494" w:rsidRPr="004F428D">
              <w:rPr>
                <w:rFonts w:cs="Calibri"/>
                <w:color w:val="000000" w:themeColor="text1"/>
                <w:szCs w:val="20"/>
              </w:rPr>
              <w:t xml:space="preserve">v súlade </w:t>
            </w:r>
            <w:r w:rsidR="00946F98" w:rsidRPr="004F428D">
              <w:rPr>
                <w:rFonts w:cs="Calibri"/>
                <w:color w:val="000000" w:themeColor="text1"/>
                <w:szCs w:val="20"/>
              </w:rPr>
              <w:t xml:space="preserve">s </w:t>
            </w:r>
            <w:r w:rsidR="006B5494" w:rsidRPr="004F428D">
              <w:rPr>
                <w:rFonts w:cs="Calibri"/>
                <w:color w:val="000000" w:themeColor="text1"/>
                <w:szCs w:val="20"/>
              </w:rPr>
              <w:t xml:space="preserve">vykonávacím </w:t>
            </w:r>
            <w:r w:rsidR="00946F98" w:rsidRPr="004F428D">
              <w:rPr>
                <w:rFonts w:cs="Calibri"/>
                <w:color w:val="000000" w:themeColor="text1"/>
                <w:szCs w:val="20"/>
              </w:rPr>
              <w:t xml:space="preserve"> </w:t>
            </w:r>
            <w:r w:rsidR="006B5494" w:rsidRPr="004F428D">
              <w:rPr>
                <w:rFonts w:cs="Calibri"/>
                <w:color w:val="000000" w:themeColor="text1"/>
                <w:szCs w:val="20"/>
              </w:rPr>
              <w:t>nariadením Komisie (EÚ) č. 288/2014 a s dokumentom EK „</w:t>
            </w:r>
            <w:proofErr w:type="spellStart"/>
            <w:r w:rsidR="006B5494" w:rsidRPr="004F428D">
              <w:rPr>
                <w:rFonts w:cs="Calibri"/>
                <w:color w:val="000000" w:themeColor="text1"/>
                <w:szCs w:val="20"/>
              </w:rPr>
              <w:t>Draft</w:t>
            </w:r>
            <w:proofErr w:type="spellEnd"/>
            <w:r w:rsidR="006B5494" w:rsidRPr="004F428D">
              <w:rPr>
                <w:rFonts w:cs="Calibri"/>
                <w:color w:val="000000" w:themeColor="text1"/>
                <w:szCs w:val="20"/>
              </w:rPr>
              <w:t xml:space="preserve"> </w:t>
            </w:r>
            <w:proofErr w:type="spellStart"/>
            <w:r w:rsidR="006B5494" w:rsidRPr="004F428D">
              <w:rPr>
                <w:rFonts w:cs="Calibri"/>
                <w:color w:val="000000" w:themeColor="text1"/>
                <w:szCs w:val="20"/>
              </w:rPr>
              <w:t>Guidelines</w:t>
            </w:r>
            <w:proofErr w:type="spellEnd"/>
            <w:r w:rsidR="006B5494" w:rsidRPr="004F428D">
              <w:rPr>
                <w:rFonts w:cs="Calibri"/>
                <w:color w:val="000000" w:themeColor="text1"/>
                <w:szCs w:val="20"/>
              </w:rPr>
              <w:t xml:space="preserve"> </w:t>
            </w:r>
            <w:proofErr w:type="spellStart"/>
            <w:r w:rsidR="006B5494" w:rsidRPr="004F428D">
              <w:rPr>
                <w:rFonts w:cs="Calibri"/>
                <w:color w:val="000000" w:themeColor="text1"/>
                <w:szCs w:val="20"/>
              </w:rPr>
              <w:t>for</w:t>
            </w:r>
            <w:proofErr w:type="spellEnd"/>
            <w:r w:rsidR="006B5494" w:rsidRPr="004F428D">
              <w:rPr>
                <w:rFonts w:cs="Calibri"/>
                <w:color w:val="000000" w:themeColor="text1"/>
                <w:szCs w:val="20"/>
              </w:rPr>
              <w:t xml:space="preserve"> </w:t>
            </w:r>
            <w:proofErr w:type="spellStart"/>
            <w:r w:rsidR="006B5494" w:rsidRPr="004F428D">
              <w:rPr>
                <w:rFonts w:cs="Calibri"/>
                <w:color w:val="000000" w:themeColor="text1"/>
                <w:szCs w:val="20"/>
              </w:rPr>
              <w:t>the</w:t>
            </w:r>
            <w:proofErr w:type="spellEnd"/>
            <w:r w:rsidR="006B5494" w:rsidRPr="004F428D">
              <w:rPr>
                <w:rFonts w:cs="Calibri"/>
                <w:color w:val="000000" w:themeColor="text1"/>
                <w:szCs w:val="20"/>
              </w:rPr>
              <w:t xml:space="preserve"> </w:t>
            </w:r>
            <w:proofErr w:type="spellStart"/>
            <w:r w:rsidR="006B5494" w:rsidRPr="004F428D">
              <w:rPr>
                <w:rFonts w:cs="Calibri"/>
                <w:color w:val="000000" w:themeColor="text1"/>
                <w:szCs w:val="20"/>
              </w:rPr>
              <w:t>Content</w:t>
            </w:r>
            <w:proofErr w:type="spellEnd"/>
            <w:r w:rsidR="006B5494" w:rsidRPr="004F428D">
              <w:rPr>
                <w:rFonts w:cs="Calibri"/>
                <w:color w:val="000000" w:themeColor="text1"/>
                <w:szCs w:val="20"/>
              </w:rPr>
              <w:t xml:space="preserve"> </w:t>
            </w:r>
            <w:proofErr w:type="spellStart"/>
            <w:r w:rsidR="006B5494" w:rsidRPr="004F428D">
              <w:rPr>
                <w:rFonts w:cs="Calibri"/>
                <w:color w:val="000000" w:themeColor="text1"/>
                <w:szCs w:val="20"/>
              </w:rPr>
              <w:t>of</w:t>
            </w:r>
            <w:proofErr w:type="spellEnd"/>
            <w:r w:rsidR="006B5494" w:rsidRPr="004F428D">
              <w:rPr>
                <w:rFonts w:cs="Calibri"/>
                <w:color w:val="000000" w:themeColor="text1"/>
                <w:szCs w:val="20"/>
              </w:rPr>
              <w:t xml:space="preserve"> </w:t>
            </w:r>
            <w:proofErr w:type="spellStart"/>
            <w:r w:rsidR="006B5494" w:rsidRPr="004F428D">
              <w:rPr>
                <w:rFonts w:cs="Calibri"/>
                <w:color w:val="000000" w:themeColor="text1"/>
                <w:szCs w:val="20"/>
              </w:rPr>
              <w:t>the</w:t>
            </w:r>
            <w:proofErr w:type="spellEnd"/>
            <w:r w:rsidR="006B5494" w:rsidRPr="004F428D">
              <w:rPr>
                <w:rFonts w:cs="Calibri"/>
                <w:color w:val="000000" w:themeColor="text1"/>
                <w:szCs w:val="20"/>
              </w:rPr>
              <w:t xml:space="preserve"> </w:t>
            </w:r>
            <w:proofErr w:type="spellStart"/>
            <w:r w:rsidR="006B5494" w:rsidRPr="004F428D">
              <w:rPr>
                <w:rFonts w:cs="Calibri"/>
                <w:color w:val="000000" w:themeColor="text1"/>
                <w:szCs w:val="20"/>
              </w:rPr>
              <w:t>Operational</w:t>
            </w:r>
            <w:proofErr w:type="spellEnd"/>
            <w:r w:rsidR="006B5494" w:rsidRPr="004F428D">
              <w:rPr>
                <w:rFonts w:cs="Calibri"/>
                <w:color w:val="000000" w:themeColor="text1"/>
                <w:szCs w:val="20"/>
              </w:rPr>
              <w:t xml:space="preserve"> </w:t>
            </w:r>
            <w:proofErr w:type="spellStart"/>
            <w:r w:rsidR="006B5494" w:rsidRPr="004F428D">
              <w:rPr>
                <w:rFonts w:cs="Calibri"/>
                <w:color w:val="000000" w:themeColor="text1"/>
                <w:szCs w:val="20"/>
              </w:rPr>
              <w:t>Programme</w:t>
            </w:r>
            <w:proofErr w:type="spellEnd"/>
            <w:r w:rsidR="006B5494" w:rsidRPr="004F428D">
              <w:rPr>
                <w:rFonts w:cs="Calibri"/>
                <w:color w:val="000000" w:themeColor="text1"/>
                <w:szCs w:val="20"/>
              </w:rPr>
              <w:t>“</w:t>
            </w:r>
            <w:r w:rsidRPr="004F428D">
              <w:rPr>
                <w:rFonts w:cs="Calibri"/>
                <w:color w:val="000000" w:themeColor="text1"/>
                <w:szCs w:val="20"/>
              </w:rPr>
              <w:t xml:space="preserve"> nestanovuje  </w:t>
            </w:r>
            <w:r w:rsidR="008E6FF0" w:rsidRPr="004F428D">
              <w:rPr>
                <w:rFonts w:cs="Times New Roman"/>
                <w:color w:val="000000" w:themeColor="text1"/>
                <w:szCs w:val="20"/>
              </w:rPr>
              <w:t xml:space="preserve">jeden cieľ pre viac špecifických cieľov. </w:t>
            </w:r>
          </w:p>
          <w:p w:rsidR="008E6FF0" w:rsidRPr="004F428D" w:rsidRDefault="008E6FF0" w:rsidP="004F428D">
            <w:pPr>
              <w:jc w:val="left"/>
              <w:rPr>
                <w:rFonts w:cs="Times New Roman"/>
                <w:color w:val="000000" w:themeColor="text1"/>
                <w:szCs w:val="20"/>
              </w:rPr>
            </w:pPr>
            <w:r w:rsidRPr="004F428D">
              <w:rPr>
                <w:rFonts w:cs="Times New Roman"/>
                <w:color w:val="000000" w:themeColor="text1"/>
                <w:szCs w:val="20"/>
              </w:rPr>
              <w:t>V OPKŽP je v kapitole 2.1.2.  uvedená z časti požadovaná formulácia „</w:t>
            </w:r>
            <w:r w:rsidRPr="004F428D">
              <w:rPr>
                <w:rFonts w:cs="Times New Roman"/>
                <w:i/>
                <w:color w:val="000000" w:themeColor="text1"/>
                <w:szCs w:val="20"/>
              </w:rPr>
              <w:t>Investičná priorita je zameraná na dosiahnutie dobrého stavu vôd v zmysle požiadaviek RSV.</w:t>
            </w:r>
            <w:r w:rsidRPr="004F428D">
              <w:rPr>
                <w:rFonts w:cs="Times New Roman"/>
                <w:color w:val="000000" w:themeColor="text1"/>
                <w:szCs w:val="20"/>
              </w:rPr>
              <w:t xml:space="preserve">“, pričom časové obmedzenie (do roku 2015) sa neuvádza, </w:t>
            </w:r>
            <w:proofErr w:type="spellStart"/>
            <w:r w:rsidRPr="004F428D">
              <w:rPr>
                <w:rFonts w:cs="Times New Roman"/>
                <w:color w:val="000000" w:themeColor="text1"/>
                <w:szCs w:val="20"/>
              </w:rPr>
              <w:t>kedže</w:t>
            </w:r>
            <w:proofErr w:type="spellEnd"/>
            <w:r w:rsidRPr="004F428D">
              <w:rPr>
                <w:rFonts w:cs="Times New Roman"/>
                <w:color w:val="000000" w:themeColor="text1"/>
                <w:szCs w:val="20"/>
              </w:rPr>
              <w:t xml:space="preserve"> programové obdobie</w:t>
            </w:r>
            <w:r w:rsidR="002D518D" w:rsidRPr="004F428D">
              <w:rPr>
                <w:rFonts w:cs="Times New Roman"/>
                <w:color w:val="000000" w:themeColor="text1"/>
                <w:szCs w:val="20"/>
              </w:rPr>
              <w:t xml:space="preserve"> je až do r. 2020 a</w:t>
            </w:r>
            <w:r w:rsidR="00925187" w:rsidRPr="004F428D">
              <w:rPr>
                <w:rFonts w:cs="Times New Roman"/>
                <w:color w:val="000000" w:themeColor="text1"/>
                <w:szCs w:val="20"/>
              </w:rPr>
              <w:t xml:space="preserve"> cieľom </w:t>
            </w:r>
            <w:r w:rsidR="002D518D" w:rsidRPr="004F428D">
              <w:rPr>
                <w:rFonts w:cs="Times New Roman"/>
                <w:color w:val="000000" w:themeColor="text1"/>
                <w:szCs w:val="20"/>
              </w:rPr>
              <w:t xml:space="preserve">RSV  </w:t>
            </w:r>
            <w:r w:rsidR="00925187" w:rsidRPr="004F428D">
              <w:rPr>
                <w:rFonts w:cs="Times New Roman"/>
                <w:color w:val="000000" w:themeColor="text1"/>
                <w:szCs w:val="20"/>
              </w:rPr>
              <w:t>je</w:t>
            </w:r>
            <w:r w:rsidR="002D518D" w:rsidRPr="004F428D">
              <w:rPr>
                <w:rFonts w:cs="Times New Roman"/>
                <w:color w:val="000000" w:themeColor="text1"/>
                <w:szCs w:val="20"/>
              </w:rPr>
              <w:t xml:space="preserve"> zrealizovať opatrenia na dosiahnutie dobrého stavu všetkých vôd do roku 2015, resp. 2021, najneskôr však do roku 2027</w:t>
            </w:r>
            <w:r w:rsidR="00E255B2" w:rsidRPr="004F428D">
              <w:rPr>
                <w:rFonts w:cs="Times New Roman"/>
                <w:color w:val="000000" w:themeColor="text1"/>
                <w:szCs w:val="20"/>
              </w:rPr>
              <w:t>.</w:t>
            </w:r>
          </w:p>
          <w:p w:rsidR="008E6FF0" w:rsidRPr="004F428D" w:rsidRDefault="008E6FF0" w:rsidP="004F428D">
            <w:pPr>
              <w:jc w:val="left"/>
              <w:rPr>
                <w:rFonts w:cs="Times New Roman"/>
                <w:color w:val="000000" w:themeColor="text1"/>
                <w:szCs w:val="20"/>
              </w:rPr>
            </w:pPr>
          </w:p>
        </w:tc>
      </w:tr>
      <w:tr w:rsidR="004F428D" w:rsidRPr="004F428D" w:rsidTr="002966A7">
        <w:tc>
          <w:tcPr>
            <w:tcW w:w="232" w:type="pct"/>
            <w:shd w:val="clear" w:color="auto" w:fill="auto"/>
          </w:tcPr>
          <w:p w:rsidR="008E6FF0" w:rsidRPr="004F428D" w:rsidRDefault="008E6FF0"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8E6FF0" w:rsidRPr="004F428D" w:rsidRDefault="008E6FF0">
            <w:pPr>
              <w:rPr>
                <w:color w:val="000000" w:themeColor="text1"/>
              </w:rPr>
            </w:pPr>
            <w:r w:rsidRPr="004F428D">
              <w:rPr>
                <w:color w:val="000000" w:themeColor="text1"/>
              </w:rPr>
              <w:t>OZ Hron- pre slobodné rieky</w:t>
            </w:r>
          </w:p>
        </w:tc>
        <w:tc>
          <w:tcPr>
            <w:tcW w:w="1802" w:type="pct"/>
            <w:shd w:val="clear" w:color="auto" w:fill="auto"/>
          </w:tcPr>
          <w:p w:rsidR="008E6FF0" w:rsidRPr="004F428D" w:rsidRDefault="008E6FF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Pripomienka č.4 - zásadná</w:t>
            </w:r>
          </w:p>
          <w:p w:rsidR="008E6FF0" w:rsidRPr="004F428D" w:rsidRDefault="008E6FF0" w:rsidP="00091600">
            <w:pPr>
              <w:autoSpaceDE w:val="0"/>
              <w:autoSpaceDN w:val="0"/>
              <w:adjustRightInd w:val="0"/>
              <w:rPr>
                <w:rFonts w:cs="Times New Roman"/>
                <w:color w:val="000000" w:themeColor="text1"/>
                <w:szCs w:val="20"/>
              </w:rPr>
            </w:pPr>
            <w:r w:rsidRPr="004F428D">
              <w:rPr>
                <w:rFonts w:cs="Times New Roman"/>
                <w:color w:val="000000" w:themeColor="text1"/>
                <w:szCs w:val="20"/>
              </w:rPr>
              <w:t>K špecifickému cieľu 1.2.2.</w:t>
            </w:r>
          </w:p>
          <w:p w:rsidR="008E6FF0" w:rsidRPr="004F428D" w:rsidRDefault="008E6FF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Naša požiadavka:</w:t>
            </w:r>
          </w:p>
          <w:p w:rsidR="008E6FF0" w:rsidRPr="004F428D" w:rsidRDefault="008E6FF0"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Žiadame o preformulovanie (vypustenie) opatrenia týkajúce sa zásobovania obyvateľstva kvalitnou pitnou vodou v súlade so </w:t>
            </w:r>
            <w:r w:rsidRPr="004F428D">
              <w:rPr>
                <w:rFonts w:cs="Times New Roman"/>
                <w:color w:val="000000" w:themeColor="text1"/>
                <w:szCs w:val="20"/>
              </w:rPr>
              <w:lastRenderedPageBreak/>
              <w:t>smernicou Rady 98/83/ES o kvalite vody určenej na ľudskú spotrebu, pretože tak ako je definované, nesúvisí s dosiahnutím „dobrého stavu vôd“ v zmysle Rámcovej</w:t>
            </w:r>
          </w:p>
          <w:p w:rsidR="008E6FF0" w:rsidRPr="004F428D" w:rsidRDefault="008E6FF0" w:rsidP="00091600">
            <w:pPr>
              <w:rPr>
                <w:rFonts w:cs="Times New Roman"/>
                <w:color w:val="000000" w:themeColor="text1"/>
                <w:szCs w:val="20"/>
              </w:rPr>
            </w:pPr>
            <w:r w:rsidRPr="004F428D">
              <w:rPr>
                <w:rFonts w:cs="Times New Roman"/>
                <w:color w:val="000000" w:themeColor="text1"/>
                <w:szCs w:val="20"/>
              </w:rPr>
              <w:t>smernice o vode (RSV).</w:t>
            </w:r>
          </w:p>
        </w:tc>
        <w:tc>
          <w:tcPr>
            <w:tcW w:w="195" w:type="pct"/>
            <w:shd w:val="clear" w:color="auto" w:fill="auto"/>
            <w:vAlign w:val="center"/>
          </w:tcPr>
          <w:p w:rsidR="008E6FF0" w:rsidRPr="004F428D" w:rsidRDefault="008E6FF0" w:rsidP="00203A10">
            <w:pPr>
              <w:jc w:val="center"/>
              <w:rPr>
                <w:rFonts w:cs="Times New Roman"/>
                <w:color w:val="000000" w:themeColor="text1"/>
                <w:szCs w:val="20"/>
              </w:rPr>
            </w:pPr>
            <w:r w:rsidRPr="004F428D">
              <w:rPr>
                <w:rFonts w:cs="Times New Roman"/>
                <w:color w:val="000000" w:themeColor="text1"/>
                <w:szCs w:val="20"/>
              </w:rPr>
              <w:lastRenderedPageBreak/>
              <w:t>Z</w:t>
            </w:r>
          </w:p>
        </w:tc>
        <w:tc>
          <w:tcPr>
            <w:tcW w:w="439" w:type="pct"/>
            <w:shd w:val="clear" w:color="auto" w:fill="auto"/>
          </w:tcPr>
          <w:p w:rsidR="008E6FF0" w:rsidRPr="004F428D" w:rsidRDefault="008E6FF0"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shd w:val="clear" w:color="auto" w:fill="auto"/>
            <w:vAlign w:val="center"/>
          </w:tcPr>
          <w:p w:rsidR="008E6FF0" w:rsidRPr="004F428D" w:rsidRDefault="008E6FF0" w:rsidP="004F428D">
            <w:pPr>
              <w:rPr>
                <w:rFonts w:cs="Times New Roman"/>
                <w:color w:val="000000" w:themeColor="text1"/>
                <w:szCs w:val="20"/>
              </w:rPr>
            </w:pPr>
            <w:r w:rsidRPr="004F428D">
              <w:rPr>
                <w:rFonts w:cs="Times New Roman"/>
                <w:color w:val="000000" w:themeColor="text1"/>
                <w:szCs w:val="20"/>
              </w:rPr>
              <w:t>Do časti 2.1.2</w:t>
            </w:r>
            <w:r w:rsidRPr="004F428D">
              <w:rPr>
                <w:color w:val="000000" w:themeColor="text1"/>
                <w:szCs w:val="24"/>
              </w:rPr>
              <w:t xml:space="preserve">.2., ŠC 2, aktivita A, bol preformulovaný text prvej vety, prvého </w:t>
            </w:r>
            <w:proofErr w:type="spellStart"/>
            <w:r w:rsidRPr="004F428D">
              <w:rPr>
                <w:color w:val="000000" w:themeColor="text1"/>
                <w:szCs w:val="24"/>
              </w:rPr>
              <w:t>odstavca</w:t>
            </w:r>
            <w:proofErr w:type="spellEnd"/>
            <w:r w:rsidRPr="004F428D">
              <w:rPr>
                <w:color w:val="000000" w:themeColor="text1"/>
                <w:szCs w:val="24"/>
              </w:rPr>
              <w:t xml:space="preserve"> nasledovne :“ V súlade s cieľom smernice 98/83/ES, ktorým je ochrániť ľudské zdravie pred nepriaznivými účinkami akejkoľvek kontaminácie vody určenej na ľudskú spotrebu zabezpečením jej </w:t>
            </w:r>
            <w:proofErr w:type="spellStart"/>
            <w:r w:rsidRPr="004F428D">
              <w:rPr>
                <w:color w:val="000000" w:themeColor="text1"/>
                <w:szCs w:val="24"/>
              </w:rPr>
              <w:t>nezávadnosti</w:t>
            </w:r>
            <w:proofErr w:type="spellEnd"/>
            <w:r w:rsidRPr="004F428D">
              <w:rPr>
                <w:color w:val="000000" w:themeColor="text1"/>
                <w:szCs w:val="24"/>
              </w:rPr>
              <w:t xml:space="preserve"> </w:t>
            </w:r>
            <w:r w:rsidRPr="004F428D">
              <w:rPr>
                <w:color w:val="000000" w:themeColor="text1"/>
                <w:szCs w:val="24"/>
              </w:rPr>
              <w:lastRenderedPageBreak/>
              <w:t xml:space="preserve">a čistoty a </w:t>
            </w:r>
            <w:r w:rsidRPr="004F428D">
              <w:rPr>
                <w:b/>
                <w:color w:val="000000" w:themeColor="text1"/>
                <w:szCs w:val="24"/>
              </w:rPr>
              <w:t>ktorá je dcérskou smernicou RSV</w:t>
            </w:r>
            <w:r w:rsidR="003D2314" w:rsidRPr="004F428D">
              <w:rPr>
                <w:b/>
                <w:color w:val="000000" w:themeColor="text1"/>
                <w:szCs w:val="24"/>
              </w:rPr>
              <w:t>,</w:t>
            </w:r>
            <w:r w:rsidRPr="004F428D">
              <w:rPr>
                <w:color w:val="000000" w:themeColor="text1"/>
                <w:szCs w:val="24"/>
              </w:rPr>
              <w:t xml:space="preserve">  bude v rámci uvedenej aktivity podporovaná intenzifikácia a modernizácia existujúcich úpravní povrchových vôd za účelom zabezpečenia bezpečnej pitnej vody so zameraním najmä na riešenie problémov s </w:t>
            </w:r>
            <w:proofErr w:type="spellStart"/>
            <w:r w:rsidRPr="004F428D">
              <w:rPr>
                <w:color w:val="000000" w:themeColor="text1"/>
                <w:szCs w:val="24"/>
              </w:rPr>
              <w:t>eutrofizáciou</w:t>
            </w:r>
            <w:proofErr w:type="spellEnd"/>
            <w:r w:rsidRPr="004F428D">
              <w:rPr>
                <w:color w:val="000000" w:themeColor="text1"/>
                <w:szCs w:val="24"/>
              </w:rPr>
              <w:t xml:space="preserve"> vôd, arzénom, antimónom, mikrobiológiou a biológiou; intenzifikácia a modernizácia existujúcich úpravní podzemných vôd za účelom zabezpečenia bezpečnej pitnej vody so zameraním najmä na riešenie problémov so železom, mangánom, antimónom a mikrobiológiou</w:t>
            </w:r>
            <w:r w:rsidRPr="004F428D">
              <w:rPr>
                <w:rFonts w:cs="Times New Roman"/>
                <w:color w:val="000000" w:themeColor="text1"/>
                <w:szCs w:val="20"/>
              </w:rPr>
              <w:t>.“</w:t>
            </w:r>
          </w:p>
          <w:p w:rsidR="008E6FF0" w:rsidRPr="004F428D" w:rsidRDefault="008E6FF0" w:rsidP="004F428D">
            <w:pPr>
              <w:rPr>
                <w:rFonts w:cs="Times New Roman"/>
                <w:color w:val="000000" w:themeColor="text1"/>
                <w:szCs w:val="20"/>
              </w:rPr>
            </w:pPr>
          </w:p>
          <w:p w:rsidR="008E6FF0" w:rsidRPr="004F428D" w:rsidRDefault="008E6FF0" w:rsidP="004F428D">
            <w:pPr>
              <w:rPr>
                <w:rFonts w:cs="Times New Roman"/>
                <w:color w:val="000000" w:themeColor="text1"/>
                <w:szCs w:val="20"/>
              </w:rPr>
            </w:pPr>
            <w:r w:rsidRPr="004F428D">
              <w:rPr>
                <w:rFonts w:cs="Times New Roman"/>
                <w:color w:val="000000" w:themeColor="text1"/>
                <w:szCs w:val="20"/>
              </w:rPr>
              <w:t xml:space="preserve">Cieľom tejto aktivity je zabezpečiť bezpečnú pitnú vodu v súlade so </w:t>
            </w:r>
            <w:r w:rsidRPr="004F428D">
              <w:rPr>
                <w:color w:val="000000" w:themeColor="text1"/>
                <w:szCs w:val="24"/>
              </w:rPr>
              <w:t>smernicou 98/83/ES</w:t>
            </w:r>
            <w:r w:rsidRPr="004F428D">
              <w:rPr>
                <w:rFonts w:cs="Times New Roman"/>
                <w:color w:val="000000" w:themeColor="text1"/>
                <w:szCs w:val="20"/>
              </w:rPr>
              <w:t xml:space="preserve">. </w:t>
            </w:r>
            <w:r w:rsidRPr="004F428D">
              <w:rPr>
                <w:color w:val="000000" w:themeColor="text1"/>
                <w:szCs w:val="24"/>
              </w:rPr>
              <w:t>Výstavba a rozšírenie obecných verejných vodovodov bude podporované len v</w:t>
            </w:r>
            <w:r w:rsidR="00812F6C" w:rsidRPr="004F428D">
              <w:rPr>
                <w:color w:val="000000" w:themeColor="text1"/>
                <w:szCs w:val="24"/>
              </w:rPr>
              <w:t> </w:t>
            </w:r>
            <w:r w:rsidRPr="004F428D">
              <w:rPr>
                <w:color w:val="000000" w:themeColor="text1"/>
                <w:szCs w:val="24"/>
              </w:rPr>
              <w:t xml:space="preserve">prípadoch súbežnej výstavby verejnej kanalizácie </w:t>
            </w:r>
          </w:p>
        </w:tc>
      </w:tr>
      <w:tr w:rsidR="004F428D" w:rsidRPr="004F428D" w:rsidTr="002966A7">
        <w:tc>
          <w:tcPr>
            <w:tcW w:w="232" w:type="pct"/>
            <w:shd w:val="clear" w:color="auto" w:fill="auto"/>
          </w:tcPr>
          <w:p w:rsidR="008E6FF0" w:rsidRPr="004F428D" w:rsidRDefault="008E6FF0"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8E6FF0" w:rsidRPr="004F428D" w:rsidRDefault="008E6FF0">
            <w:pPr>
              <w:rPr>
                <w:color w:val="000000" w:themeColor="text1"/>
              </w:rPr>
            </w:pPr>
            <w:r w:rsidRPr="004F428D">
              <w:rPr>
                <w:color w:val="000000" w:themeColor="text1"/>
              </w:rPr>
              <w:t>OZ Hron- pre slobodné rieky</w:t>
            </w:r>
          </w:p>
        </w:tc>
        <w:tc>
          <w:tcPr>
            <w:tcW w:w="1802" w:type="pct"/>
            <w:shd w:val="clear" w:color="auto" w:fill="auto"/>
          </w:tcPr>
          <w:p w:rsidR="008E6FF0" w:rsidRPr="004F428D" w:rsidRDefault="008E6FF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Pripomienka č.5 - zásadná</w:t>
            </w:r>
          </w:p>
          <w:p w:rsidR="008E6FF0" w:rsidRPr="004F428D" w:rsidRDefault="008E6FF0" w:rsidP="00091600">
            <w:pPr>
              <w:autoSpaceDE w:val="0"/>
              <w:autoSpaceDN w:val="0"/>
              <w:adjustRightInd w:val="0"/>
              <w:rPr>
                <w:rFonts w:cs="Times New Roman"/>
                <w:color w:val="000000" w:themeColor="text1"/>
                <w:szCs w:val="20"/>
              </w:rPr>
            </w:pPr>
            <w:r w:rsidRPr="004F428D">
              <w:rPr>
                <w:rFonts w:cs="Times New Roman"/>
                <w:color w:val="000000" w:themeColor="text1"/>
                <w:szCs w:val="20"/>
              </w:rPr>
              <w:t>V špecifickom cieli 1.2.3 sa uvádza:</w:t>
            </w:r>
          </w:p>
          <w:p w:rsidR="008E6FF0" w:rsidRPr="004F428D" w:rsidRDefault="008E6FF0"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„Špecifický cieľ 3: Zlepšenie sledovania vôd a vytvorenie podmienok pre dosiahnutie dobrého</w:t>
            </w:r>
          </w:p>
          <w:p w:rsidR="008E6FF0" w:rsidRPr="004F428D" w:rsidRDefault="008E6FF0"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ekologického stavu povrchových vôd.</w:t>
            </w:r>
          </w:p>
          <w:p w:rsidR="008E6FF0" w:rsidRPr="004F428D" w:rsidRDefault="008E6FF0"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Predmetom špecifického cieľa je vytvorenie podmienok pre sledovanie vôd a tým napomôcť dosiahnuť</w:t>
            </w:r>
          </w:p>
          <w:p w:rsidR="008E6FF0" w:rsidRPr="004F428D" w:rsidRDefault="008E6FF0"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dobrý ekologický a chemický stav povrchových vôd a chemický a kvantitatívny stav podzemných vôd</w:t>
            </w:r>
          </w:p>
          <w:p w:rsidR="008E6FF0" w:rsidRPr="004F428D" w:rsidRDefault="008E6FF0"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v zmysle požiadaviek Rámcovej smernice o vode. Zároveň špecifický cieľ predpokladá zlepšenie</w:t>
            </w:r>
          </w:p>
          <w:p w:rsidR="008E6FF0" w:rsidRPr="004F428D" w:rsidRDefault="008E6FF0" w:rsidP="00091600">
            <w:pPr>
              <w:autoSpaceDE w:val="0"/>
              <w:autoSpaceDN w:val="0"/>
              <w:adjustRightInd w:val="0"/>
              <w:rPr>
                <w:rFonts w:cs="Times New Roman"/>
                <w:i/>
                <w:iCs/>
                <w:color w:val="000000" w:themeColor="text1"/>
                <w:szCs w:val="20"/>
              </w:rPr>
            </w:pPr>
            <w:proofErr w:type="spellStart"/>
            <w:r w:rsidRPr="004F428D">
              <w:rPr>
                <w:rFonts w:cs="Times New Roman"/>
                <w:i/>
                <w:iCs/>
                <w:color w:val="000000" w:themeColor="text1"/>
                <w:szCs w:val="20"/>
              </w:rPr>
              <w:t>hydromorfologických</w:t>
            </w:r>
            <w:proofErr w:type="spellEnd"/>
            <w:r w:rsidRPr="004F428D">
              <w:rPr>
                <w:rFonts w:cs="Times New Roman"/>
                <w:i/>
                <w:iCs/>
                <w:color w:val="000000" w:themeColor="text1"/>
                <w:szCs w:val="20"/>
              </w:rPr>
              <w:t xml:space="preserve"> podmienok vodných útvarov tak, aby bol dosiahnutý ich lepší ekologický</w:t>
            </w:r>
          </w:p>
          <w:p w:rsidR="008E6FF0" w:rsidRPr="004F428D" w:rsidRDefault="008E6FF0"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stav/potenciál v zmysle požiadavky Rámcovej smernice o vode“.</w:t>
            </w:r>
          </w:p>
          <w:p w:rsidR="008E6FF0" w:rsidRPr="004F428D" w:rsidRDefault="008E6FF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Naša požiadavka:</w:t>
            </w:r>
          </w:p>
          <w:p w:rsidR="008E6FF0" w:rsidRPr="004F428D" w:rsidRDefault="008E6FF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Žiadame o preformulovanie, v znení:</w:t>
            </w:r>
          </w:p>
          <w:p w:rsidR="008E6FF0" w:rsidRPr="004F428D" w:rsidRDefault="008E6FF0"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„Špecifický cieľ 3: Dosiahnutie potrebného stupňa sledovania a monitorovania vôd a vodných</w:t>
            </w:r>
          </w:p>
          <w:p w:rsidR="008E6FF0" w:rsidRPr="004F428D" w:rsidRDefault="008E6FF0"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útvarov ktorým sa zabezpečí vytvorenie a nastavenie podmienok pre opatrenia vedúce k</w:t>
            </w:r>
          </w:p>
          <w:p w:rsidR="008E6FF0" w:rsidRPr="004F428D" w:rsidRDefault="008E6FF0"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dosiahnutiu dobrého ekologického stavu a potenciálu (GES a GEP) podzemných a povrchových vôd</w:t>
            </w:r>
          </w:p>
          <w:p w:rsidR="008E6FF0" w:rsidRPr="004F428D" w:rsidRDefault="008E6FF0"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lastRenderedPageBreak/>
              <w:t>a vodných útvarov.</w:t>
            </w:r>
          </w:p>
          <w:p w:rsidR="008E6FF0" w:rsidRPr="004F428D" w:rsidRDefault="008E6FF0"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Predmetom špecifického cieľa je nastavenie a špecifikácia podmienok pre opatrenia vedúce k</w:t>
            </w:r>
          </w:p>
          <w:p w:rsidR="008E6FF0" w:rsidRPr="004F428D" w:rsidRDefault="008E6FF0"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dosiahnutiu dobrého ekologického stavu a potenciálu (GES a GEP) podzemných a povrchových vôd</w:t>
            </w:r>
          </w:p>
          <w:p w:rsidR="008E6FF0" w:rsidRPr="004F428D" w:rsidRDefault="008E6FF0"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a vodných útvarov v zmysle požiadaviek Rámcovej smernice o vode.</w:t>
            </w:r>
          </w:p>
          <w:p w:rsidR="008E6FF0" w:rsidRPr="004F428D" w:rsidRDefault="008E6FF0"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 xml:space="preserve">Zároveň špecifický cieľ dopomôže k zabezpečeniu </w:t>
            </w:r>
            <w:proofErr w:type="spellStart"/>
            <w:r w:rsidRPr="004F428D">
              <w:rPr>
                <w:rFonts w:cs="Times New Roman"/>
                <w:b/>
                <w:bCs/>
                <w:i/>
                <w:iCs/>
                <w:color w:val="000000" w:themeColor="text1"/>
                <w:szCs w:val="20"/>
              </w:rPr>
              <w:t>hydromorfologických</w:t>
            </w:r>
            <w:proofErr w:type="spellEnd"/>
            <w:r w:rsidRPr="004F428D">
              <w:rPr>
                <w:rFonts w:cs="Times New Roman"/>
                <w:b/>
                <w:bCs/>
                <w:i/>
                <w:iCs/>
                <w:color w:val="000000" w:themeColor="text1"/>
                <w:szCs w:val="20"/>
              </w:rPr>
              <w:t xml:space="preserve"> podmienok vodných</w:t>
            </w:r>
          </w:p>
          <w:p w:rsidR="008E6FF0" w:rsidRPr="004F428D" w:rsidRDefault="008E6FF0"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útvarov tak, aby bol dosiahnutý ich dobrý ekologický stav/potenciál (GES a GEP) v zmysle</w:t>
            </w:r>
          </w:p>
          <w:p w:rsidR="008E6FF0" w:rsidRPr="004F428D" w:rsidRDefault="008E6FF0"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požiadavky Rámcovej smernice o vode“.</w:t>
            </w:r>
          </w:p>
          <w:p w:rsidR="008E6FF0" w:rsidRPr="004F428D" w:rsidRDefault="008E6FF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Odôvodnenie:</w:t>
            </w:r>
          </w:p>
          <w:p w:rsidR="008E6FF0" w:rsidRPr="004F428D" w:rsidRDefault="008E6FF0" w:rsidP="00091600">
            <w:pPr>
              <w:autoSpaceDE w:val="0"/>
              <w:autoSpaceDN w:val="0"/>
              <w:adjustRightInd w:val="0"/>
              <w:rPr>
                <w:rFonts w:cs="Times New Roman"/>
                <w:color w:val="000000" w:themeColor="text1"/>
                <w:szCs w:val="20"/>
              </w:rPr>
            </w:pPr>
            <w:r w:rsidRPr="004F428D">
              <w:rPr>
                <w:rFonts w:cs="Times New Roman"/>
                <w:color w:val="000000" w:themeColor="text1"/>
                <w:szCs w:val="20"/>
              </w:rPr>
              <w:t>Preformulovaním špecifického cieľa bude dosiahnutá lepšia koherentnosť a zreálnenie aj aktivít</w:t>
            </w:r>
          </w:p>
          <w:p w:rsidR="008E6FF0" w:rsidRPr="004F428D" w:rsidRDefault="008E6FF0" w:rsidP="00091600">
            <w:pPr>
              <w:autoSpaceDE w:val="0"/>
              <w:autoSpaceDN w:val="0"/>
              <w:adjustRightInd w:val="0"/>
              <w:rPr>
                <w:rFonts w:cs="Times New Roman"/>
                <w:color w:val="000000" w:themeColor="text1"/>
                <w:szCs w:val="20"/>
              </w:rPr>
            </w:pPr>
            <w:r w:rsidRPr="004F428D">
              <w:rPr>
                <w:rFonts w:cs="Times New Roman"/>
                <w:color w:val="000000" w:themeColor="text1"/>
                <w:szCs w:val="20"/>
              </w:rPr>
              <w:t>3</w:t>
            </w:r>
          </w:p>
          <w:p w:rsidR="008E6FF0" w:rsidRPr="004F428D" w:rsidRDefault="008E6FF0" w:rsidP="00091600">
            <w:pPr>
              <w:autoSpaceDE w:val="0"/>
              <w:autoSpaceDN w:val="0"/>
              <w:adjustRightInd w:val="0"/>
              <w:rPr>
                <w:rFonts w:cs="Times New Roman"/>
                <w:color w:val="000000" w:themeColor="text1"/>
                <w:szCs w:val="20"/>
              </w:rPr>
            </w:pPr>
            <w:r w:rsidRPr="004F428D">
              <w:rPr>
                <w:rFonts w:cs="Times New Roman"/>
                <w:color w:val="000000" w:themeColor="text1"/>
                <w:szCs w:val="20"/>
              </w:rPr>
              <w:t>monitorovania a hodnotenia vôd tak aby konkrétne prispievali k naplneniu cieľa t.j. dosiahnutie</w:t>
            </w:r>
          </w:p>
          <w:p w:rsidR="008E6FF0" w:rsidRPr="004F428D" w:rsidRDefault="008E6FF0" w:rsidP="00091600">
            <w:pPr>
              <w:autoSpaceDE w:val="0"/>
              <w:autoSpaceDN w:val="0"/>
              <w:adjustRightInd w:val="0"/>
              <w:rPr>
                <w:rFonts w:cs="Times New Roman"/>
                <w:color w:val="000000" w:themeColor="text1"/>
                <w:szCs w:val="20"/>
              </w:rPr>
            </w:pPr>
            <w:r w:rsidRPr="004F428D">
              <w:rPr>
                <w:rFonts w:cs="Times New Roman"/>
                <w:color w:val="000000" w:themeColor="text1"/>
                <w:szCs w:val="20"/>
              </w:rPr>
              <w:t>dobrého ekologického stavu a potenciálu (GES a GEP) podzemných a povrchových vôd a vodných</w:t>
            </w:r>
          </w:p>
          <w:p w:rsidR="008E6FF0" w:rsidRPr="004F428D" w:rsidRDefault="008E6FF0" w:rsidP="00091600">
            <w:pPr>
              <w:tabs>
                <w:tab w:val="left" w:pos="1843"/>
              </w:tabs>
              <w:rPr>
                <w:rFonts w:cs="Times New Roman"/>
                <w:color w:val="000000" w:themeColor="text1"/>
                <w:szCs w:val="20"/>
              </w:rPr>
            </w:pPr>
            <w:r w:rsidRPr="004F428D">
              <w:rPr>
                <w:rFonts w:cs="Times New Roman"/>
                <w:color w:val="000000" w:themeColor="text1"/>
                <w:szCs w:val="20"/>
              </w:rPr>
              <w:t>útvarov v súlade a za podmienok RSV.</w:t>
            </w:r>
          </w:p>
        </w:tc>
        <w:tc>
          <w:tcPr>
            <w:tcW w:w="195" w:type="pct"/>
            <w:shd w:val="clear" w:color="auto" w:fill="auto"/>
            <w:vAlign w:val="center"/>
          </w:tcPr>
          <w:p w:rsidR="008E6FF0" w:rsidRPr="004F428D" w:rsidRDefault="008E6FF0" w:rsidP="00203A10">
            <w:pPr>
              <w:jc w:val="center"/>
              <w:rPr>
                <w:rFonts w:cs="Times New Roman"/>
                <w:color w:val="000000" w:themeColor="text1"/>
                <w:szCs w:val="20"/>
              </w:rPr>
            </w:pPr>
            <w:r w:rsidRPr="004F428D">
              <w:rPr>
                <w:rFonts w:cs="Times New Roman"/>
                <w:color w:val="000000" w:themeColor="text1"/>
                <w:szCs w:val="20"/>
              </w:rPr>
              <w:lastRenderedPageBreak/>
              <w:t>Z</w:t>
            </w:r>
          </w:p>
        </w:tc>
        <w:tc>
          <w:tcPr>
            <w:tcW w:w="439" w:type="pct"/>
            <w:shd w:val="clear" w:color="auto" w:fill="auto"/>
          </w:tcPr>
          <w:p w:rsidR="008E6FF0" w:rsidRPr="004F428D" w:rsidRDefault="008E6FF0"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shd w:val="clear" w:color="auto" w:fill="auto"/>
            <w:vAlign w:val="center"/>
          </w:tcPr>
          <w:p w:rsidR="008E6FF0" w:rsidRPr="004F428D" w:rsidRDefault="008E6FF0" w:rsidP="004F428D">
            <w:pPr>
              <w:autoSpaceDE w:val="0"/>
              <w:autoSpaceDN w:val="0"/>
              <w:adjustRightInd w:val="0"/>
              <w:rPr>
                <w:rFonts w:cs="Times New Roman"/>
                <w:i/>
                <w:color w:val="000000" w:themeColor="text1"/>
                <w:szCs w:val="20"/>
              </w:rPr>
            </w:pPr>
            <w:r w:rsidRPr="004F428D">
              <w:rPr>
                <w:rFonts w:cs="Times New Roman"/>
                <w:color w:val="000000" w:themeColor="text1"/>
                <w:szCs w:val="20"/>
              </w:rPr>
              <w:t xml:space="preserve">V celom texte OPKŽP bol preformulovaný názov špecifického </w:t>
            </w:r>
            <w:proofErr w:type="spellStart"/>
            <w:r w:rsidRPr="004F428D">
              <w:rPr>
                <w:rFonts w:cs="Times New Roman"/>
                <w:color w:val="000000" w:themeColor="text1"/>
                <w:szCs w:val="20"/>
              </w:rPr>
              <w:t>ciela</w:t>
            </w:r>
            <w:proofErr w:type="spellEnd"/>
            <w:r w:rsidRPr="004F428D">
              <w:rPr>
                <w:rFonts w:cs="Times New Roman"/>
                <w:color w:val="000000" w:themeColor="text1"/>
                <w:szCs w:val="20"/>
              </w:rPr>
              <w:t xml:space="preserve"> 3, ktorý pôvodne znel „</w:t>
            </w:r>
            <w:r w:rsidRPr="004F428D">
              <w:rPr>
                <w:rFonts w:cs="Times New Roman"/>
                <w:i/>
                <w:iCs/>
                <w:color w:val="000000" w:themeColor="text1"/>
                <w:szCs w:val="20"/>
              </w:rPr>
              <w:t>Zlepšenie sledovania vôd a vytvorenie podmienok pre dosiahnutie dobrého ekologického stavu povrchových vôd</w:t>
            </w:r>
            <w:r w:rsidRPr="004F428D">
              <w:rPr>
                <w:rFonts w:cs="Times New Roman"/>
                <w:color w:val="000000" w:themeColor="text1"/>
                <w:szCs w:val="20"/>
              </w:rPr>
              <w:t>“ na „</w:t>
            </w:r>
            <w:r w:rsidRPr="004F428D">
              <w:rPr>
                <w:rFonts w:cs="Times New Roman"/>
                <w:i/>
                <w:color w:val="000000" w:themeColor="text1"/>
                <w:szCs w:val="20"/>
              </w:rPr>
              <w:t>Dosiahnutie potrebného stupňa sledovania a monitorovania vôd a vodných útvarov, ktorým sa zabezpečí vytvorenie a nastavenie podmienok pre opatrenia vedúce k dosiahnutiu dobrého ekologického stavu a potenciálu  podzemných a povrchových vôd a vodných útvarov.“</w:t>
            </w:r>
          </w:p>
          <w:p w:rsidR="001B006D" w:rsidRPr="004F428D" w:rsidRDefault="001B006D" w:rsidP="004F428D">
            <w:pPr>
              <w:autoSpaceDE w:val="0"/>
              <w:autoSpaceDN w:val="0"/>
              <w:adjustRightInd w:val="0"/>
              <w:rPr>
                <w:rFonts w:cs="Times New Roman"/>
                <w:i/>
                <w:color w:val="000000" w:themeColor="text1"/>
                <w:szCs w:val="20"/>
              </w:rPr>
            </w:pPr>
          </w:p>
          <w:p w:rsidR="008E6FF0" w:rsidRPr="004F428D" w:rsidRDefault="008E6FF0" w:rsidP="004F428D">
            <w:pPr>
              <w:rPr>
                <w:rFonts w:cs="Times New Roman"/>
                <w:color w:val="000000" w:themeColor="text1"/>
                <w:szCs w:val="20"/>
              </w:rPr>
            </w:pPr>
            <w:r w:rsidRPr="004F428D">
              <w:rPr>
                <w:rFonts w:cs="Times New Roman"/>
                <w:color w:val="000000" w:themeColor="text1"/>
                <w:szCs w:val="20"/>
              </w:rPr>
              <w:t>Zároveň bol v kapitole 2.1.2, špecifického cieľa 3 upravený text na „Predmetom špecifického cieľa je nastavenie a špecifikácia podmienok pre opatrenia vedúce k dosiahnutiu dobrého ekologického stavu a potenciálu  podzemných a</w:t>
            </w:r>
            <w:r w:rsidR="00D118F1" w:rsidRPr="004F428D">
              <w:rPr>
                <w:rFonts w:cs="Times New Roman"/>
                <w:color w:val="000000" w:themeColor="text1"/>
                <w:szCs w:val="20"/>
              </w:rPr>
              <w:t> </w:t>
            </w:r>
            <w:r w:rsidRPr="004F428D">
              <w:rPr>
                <w:rFonts w:cs="Times New Roman"/>
                <w:color w:val="000000" w:themeColor="text1"/>
                <w:szCs w:val="20"/>
              </w:rPr>
              <w:t xml:space="preserve">povrchových vôd a vodných útvarov v zmysle požiadaviek RSV. Zároveň špecifický cieľ dopomôže k zabezpečeniu </w:t>
            </w:r>
            <w:proofErr w:type="spellStart"/>
            <w:r w:rsidRPr="004F428D">
              <w:rPr>
                <w:rFonts w:cs="Times New Roman"/>
                <w:color w:val="000000" w:themeColor="text1"/>
                <w:szCs w:val="20"/>
              </w:rPr>
              <w:t>hydromorfologických</w:t>
            </w:r>
            <w:proofErr w:type="spellEnd"/>
            <w:r w:rsidRPr="004F428D">
              <w:rPr>
                <w:rFonts w:cs="Times New Roman"/>
                <w:color w:val="000000" w:themeColor="text1"/>
                <w:szCs w:val="20"/>
              </w:rPr>
              <w:t xml:space="preserve"> podmienok vodných útvarov tak, aby prispel k dosiahnutiu dobrého ekologického stavu/potenciálu  v zmysle požiadavky RSV“.</w:t>
            </w:r>
          </w:p>
        </w:tc>
      </w:tr>
      <w:tr w:rsidR="004F428D" w:rsidRPr="004F428D" w:rsidTr="002966A7">
        <w:tc>
          <w:tcPr>
            <w:tcW w:w="232" w:type="pct"/>
            <w:shd w:val="clear" w:color="auto" w:fill="auto"/>
          </w:tcPr>
          <w:p w:rsidR="0091093A" w:rsidRPr="004F428D" w:rsidRDefault="0091093A"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91093A" w:rsidRPr="004F428D" w:rsidRDefault="0091093A">
            <w:pPr>
              <w:rPr>
                <w:color w:val="000000" w:themeColor="text1"/>
              </w:rPr>
            </w:pPr>
            <w:r w:rsidRPr="004F428D">
              <w:rPr>
                <w:color w:val="000000" w:themeColor="text1"/>
              </w:rPr>
              <w:t>OZ Hron- pre slobodné rieky</w:t>
            </w:r>
          </w:p>
        </w:tc>
        <w:tc>
          <w:tcPr>
            <w:tcW w:w="1802" w:type="pct"/>
            <w:shd w:val="clear" w:color="auto" w:fill="auto"/>
          </w:tcPr>
          <w:p w:rsidR="0091093A" w:rsidRPr="004F428D" w:rsidRDefault="0091093A"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Pripomienka č.6 - zásadná</w:t>
            </w:r>
          </w:p>
          <w:p w:rsidR="0091093A" w:rsidRPr="004F428D" w:rsidRDefault="0091093A" w:rsidP="00091600">
            <w:pPr>
              <w:autoSpaceDE w:val="0"/>
              <w:autoSpaceDN w:val="0"/>
              <w:adjustRightInd w:val="0"/>
              <w:rPr>
                <w:rFonts w:cs="Times New Roman"/>
                <w:color w:val="000000" w:themeColor="text1"/>
                <w:szCs w:val="20"/>
              </w:rPr>
            </w:pPr>
            <w:r w:rsidRPr="004F428D">
              <w:rPr>
                <w:rFonts w:cs="Times New Roman"/>
                <w:color w:val="000000" w:themeColor="text1"/>
                <w:szCs w:val="20"/>
              </w:rPr>
              <w:t>Pripomienka k Tab.č.7</w:t>
            </w:r>
          </w:p>
          <w:p w:rsidR="0091093A" w:rsidRPr="004F428D" w:rsidRDefault="0091093A"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Považujeme 51% podiel VÚ so zabezpečenou spojitosťou toku a </w:t>
            </w:r>
            <w:proofErr w:type="spellStart"/>
            <w:r w:rsidRPr="004F428D">
              <w:rPr>
                <w:rFonts w:cs="Times New Roman"/>
                <w:color w:val="000000" w:themeColor="text1"/>
                <w:szCs w:val="20"/>
              </w:rPr>
              <w:t>habitatov</w:t>
            </w:r>
            <w:proofErr w:type="spellEnd"/>
            <w:r w:rsidRPr="004F428D">
              <w:rPr>
                <w:rFonts w:cs="Times New Roman"/>
                <w:color w:val="000000" w:themeColor="text1"/>
                <w:szCs w:val="20"/>
              </w:rPr>
              <w:t xml:space="preserve"> na celkovom počte VÚ</w:t>
            </w:r>
          </w:p>
          <w:p w:rsidR="0091093A" w:rsidRPr="004F428D" w:rsidRDefault="0091093A" w:rsidP="00091600">
            <w:pPr>
              <w:autoSpaceDE w:val="0"/>
              <w:autoSpaceDN w:val="0"/>
              <w:adjustRightInd w:val="0"/>
              <w:rPr>
                <w:rFonts w:cs="Times New Roman"/>
                <w:color w:val="000000" w:themeColor="text1"/>
                <w:szCs w:val="20"/>
              </w:rPr>
            </w:pPr>
            <w:r w:rsidRPr="004F428D">
              <w:rPr>
                <w:rFonts w:cs="Times New Roman"/>
                <w:color w:val="000000" w:themeColor="text1"/>
                <w:szCs w:val="20"/>
              </w:rPr>
              <w:t>rozhodne za nedostatočný a žiadame o odôvodnenie prečo sa do roku 2023 počíta len s takýmto</w:t>
            </w:r>
          </w:p>
          <w:p w:rsidR="0091093A" w:rsidRPr="004F428D" w:rsidRDefault="0091093A" w:rsidP="00091600">
            <w:pPr>
              <w:autoSpaceDE w:val="0"/>
              <w:autoSpaceDN w:val="0"/>
              <w:adjustRightInd w:val="0"/>
              <w:rPr>
                <w:rFonts w:cs="Times New Roman"/>
                <w:color w:val="000000" w:themeColor="text1"/>
                <w:szCs w:val="20"/>
              </w:rPr>
            </w:pPr>
            <w:r w:rsidRPr="004F428D">
              <w:rPr>
                <w:rFonts w:cs="Times New Roman"/>
                <w:color w:val="000000" w:themeColor="text1"/>
                <w:szCs w:val="20"/>
              </w:rPr>
              <w:t>počtom.</w:t>
            </w:r>
          </w:p>
          <w:p w:rsidR="0091093A" w:rsidRPr="004F428D" w:rsidRDefault="0091093A"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Odôvodnenie:</w:t>
            </w:r>
          </w:p>
          <w:p w:rsidR="0091093A" w:rsidRPr="004F428D" w:rsidRDefault="0091093A" w:rsidP="00091600">
            <w:pPr>
              <w:autoSpaceDE w:val="0"/>
              <w:autoSpaceDN w:val="0"/>
              <w:adjustRightInd w:val="0"/>
              <w:rPr>
                <w:rFonts w:cs="Times New Roman"/>
                <w:color w:val="000000" w:themeColor="text1"/>
                <w:szCs w:val="20"/>
              </w:rPr>
            </w:pPr>
            <w:r w:rsidRPr="004F428D">
              <w:rPr>
                <w:rFonts w:cs="Times New Roman"/>
                <w:color w:val="000000" w:themeColor="text1"/>
                <w:szCs w:val="20"/>
              </w:rPr>
              <w:t>Len 51% podiel takýchto VÚ znamená nedosiahnutie dobrého stavu vôd ani do konca III.</w:t>
            </w:r>
          </w:p>
          <w:p w:rsidR="0091093A" w:rsidRPr="004F428D" w:rsidRDefault="0091093A" w:rsidP="00091600">
            <w:pPr>
              <w:autoSpaceDE w:val="0"/>
              <w:autoSpaceDN w:val="0"/>
              <w:adjustRightInd w:val="0"/>
              <w:rPr>
                <w:rFonts w:cs="Times New Roman"/>
                <w:color w:val="000000" w:themeColor="text1"/>
                <w:szCs w:val="20"/>
              </w:rPr>
            </w:pPr>
            <w:r w:rsidRPr="004F428D">
              <w:rPr>
                <w:rFonts w:cs="Times New Roman"/>
                <w:color w:val="000000" w:themeColor="text1"/>
                <w:szCs w:val="20"/>
              </w:rPr>
              <w:t>plánovacieho obdobia RSV do roku 2027, čo je v priamom rozpore s požiadavkou EK a záväzkami SR</w:t>
            </w:r>
          </w:p>
          <w:p w:rsidR="0091093A" w:rsidRPr="004F428D" w:rsidRDefault="0091093A"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voči EÚ a to dosiahnutie dobrého stavu vôd do roku 2015, </w:t>
            </w:r>
            <w:proofErr w:type="spellStart"/>
            <w:r w:rsidRPr="004F428D">
              <w:rPr>
                <w:rFonts w:cs="Times New Roman"/>
                <w:color w:val="000000" w:themeColor="text1"/>
                <w:szCs w:val="20"/>
              </w:rPr>
              <w:t>resp</w:t>
            </w:r>
            <w:proofErr w:type="spellEnd"/>
            <w:r w:rsidRPr="004F428D">
              <w:rPr>
                <w:rFonts w:cs="Times New Roman"/>
                <w:color w:val="000000" w:themeColor="text1"/>
                <w:szCs w:val="20"/>
              </w:rPr>
              <w:t xml:space="preserve"> v opodstatnených a EK schválených</w:t>
            </w:r>
          </w:p>
          <w:p w:rsidR="0091093A" w:rsidRPr="004F428D" w:rsidRDefault="0091093A" w:rsidP="00091600">
            <w:pPr>
              <w:autoSpaceDE w:val="0"/>
              <w:autoSpaceDN w:val="0"/>
              <w:adjustRightInd w:val="0"/>
              <w:rPr>
                <w:rFonts w:cs="Times New Roman"/>
                <w:color w:val="000000" w:themeColor="text1"/>
                <w:szCs w:val="20"/>
              </w:rPr>
            </w:pPr>
            <w:r w:rsidRPr="004F428D">
              <w:rPr>
                <w:rFonts w:cs="Times New Roman"/>
                <w:color w:val="000000" w:themeColor="text1"/>
                <w:szCs w:val="20"/>
              </w:rPr>
              <w:t>výnimkách (aj časových období) do roku 2021 či 2027.</w:t>
            </w:r>
          </w:p>
          <w:p w:rsidR="0091093A" w:rsidRPr="004F428D" w:rsidRDefault="0091093A" w:rsidP="00091600">
            <w:pPr>
              <w:autoSpaceDE w:val="0"/>
              <w:autoSpaceDN w:val="0"/>
              <w:adjustRightInd w:val="0"/>
              <w:rPr>
                <w:rFonts w:cs="Times New Roman"/>
                <w:color w:val="000000" w:themeColor="text1"/>
                <w:szCs w:val="20"/>
              </w:rPr>
            </w:pPr>
            <w:r w:rsidRPr="004F428D">
              <w:rPr>
                <w:rFonts w:cs="Times New Roman"/>
                <w:color w:val="000000" w:themeColor="text1"/>
                <w:szCs w:val="20"/>
              </w:rPr>
              <w:t>(</w:t>
            </w:r>
            <w:proofErr w:type="spellStart"/>
            <w:r w:rsidRPr="004F428D">
              <w:rPr>
                <w:rFonts w:cs="Times New Roman"/>
                <w:color w:val="000000" w:themeColor="text1"/>
                <w:szCs w:val="20"/>
              </w:rPr>
              <w:t>Ppochybujeme</w:t>
            </w:r>
            <w:proofErr w:type="spellEnd"/>
            <w:r w:rsidRPr="004F428D">
              <w:rPr>
                <w:rFonts w:cs="Times New Roman"/>
                <w:color w:val="000000" w:themeColor="text1"/>
                <w:szCs w:val="20"/>
              </w:rPr>
              <w:t xml:space="preserve"> že počas III. plánovacieho obdobia a to aj z finančného hľadiska by nastal tak zásadný</w:t>
            </w:r>
          </w:p>
          <w:p w:rsidR="0091093A" w:rsidRPr="004F428D" w:rsidRDefault="0091093A" w:rsidP="00091600">
            <w:pPr>
              <w:autoSpaceDE w:val="0"/>
              <w:autoSpaceDN w:val="0"/>
              <w:adjustRightInd w:val="0"/>
              <w:rPr>
                <w:rFonts w:cs="Times New Roman"/>
                <w:color w:val="000000" w:themeColor="text1"/>
                <w:szCs w:val="20"/>
              </w:rPr>
            </w:pPr>
            <w:r w:rsidRPr="004F428D">
              <w:rPr>
                <w:rFonts w:cs="Times New Roman"/>
                <w:color w:val="000000" w:themeColor="text1"/>
                <w:szCs w:val="20"/>
              </w:rPr>
              <w:lastRenderedPageBreak/>
              <w:t xml:space="preserve">zvrat - otázkou zostáva prečo súčasnú alokáciu peňažných prostriedkov z </w:t>
            </w:r>
            <w:proofErr w:type="spellStart"/>
            <w:r w:rsidRPr="004F428D">
              <w:rPr>
                <w:rFonts w:cs="Times New Roman"/>
                <w:color w:val="000000" w:themeColor="text1"/>
                <w:szCs w:val="20"/>
              </w:rPr>
              <w:t>fondou</w:t>
            </w:r>
            <w:proofErr w:type="spellEnd"/>
            <w:r w:rsidRPr="004F428D">
              <w:rPr>
                <w:rFonts w:cs="Times New Roman"/>
                <w:color w:val="000000" w:themeColor="text1"/>
                <w:szCs w:val="20"/>
              </w:rPr>
              <w:t xml:space="preserve"> EÚ na tieto ciele</w:t>
            </w:r>
          </w:p>
          <w:p w:rsidR="0091093A" w:rsidRPr="004F428D" w:rsidRDefault="0091093A" w:rsidP="00091600">
            <w:pPr>
              <w:rPr>
                <w:rFonts w:cs="Times New Roman"/>
                <w:color w:val="000000" w:themeColor="text1"/>
                <w:szCs w:val="20"/>
              </w:rPr>
            </w:pPr>
            <w:r w:rsidRPr="004F428D">
              <w:rPr>
                <w:rFonts w:cs="Times New Roman"/>
                <w:color w:val="000000" w:themeColor="text1"/>
                <w:szCs w:val="20"/>
              </w:rPr>
              <w:t>MŽP nevyužije)</w:t>
            </w:r>
          </w:p>
        </w:tc>
        <w:tc>
          <w:tcPr>
            <w:tcW w:w="195" w:type="pct"/>
            <w:shd w:val="clear" w:color="auto" w:fill="auto"/>
            <w:vAlign w:val="center"/>
          </w:tcPr>
          <w:p w:rsidR="0091093A" w:rsidRPr="004F428D" w:rsidRDefault="0091093A" w:rsidP="00203A10">
            <w:pPr>
              <w:jc w:val="center"/>
              <w:rPr>
                <w:rFonts w:cs="Times New Roman"/>
                <w:color w:val="000000" w:themeColor="text1"/>
                <w:szCs w:val="20"/>
              </w:rPr>
            </w:pPr>
            <w:r w:rsidRPr="004F428D">
              <w:rPr>
                <w:rFonts w:cs="Times New Roman"/>
                <w:color w:val="000000" w:themeColor="text1"/>
                <w:szCs w:val="20"/>
              </w:rPr>
              <w:lastRenderedPageBreak/>
              <w:t>Z</w:t>
            </w:r>
          </w:p>
        </w:tc>
        <w:tc>
          <w:tcPr>
            <w:tcW w:w="439" w:type="pct"/>
            <w:shd w:val="clear" w:color="auto" w:fill="auto"/>
          </w:tcPr>
          <w:p w:rsidR="0091093A" w:rsidRPr="004F428D" w:rsidRDefault="0091093A" w:rsidP="004F428D">
            <w:pPr>
              <w:jc w:val="center"/>
              <w:rPr>
                <w:rFonts w:cs="Times New Roman"/>
                <w:color w:val="000000" w:themeColor="text1"/>
                <w:szCs w:val="20"/>
              </w:rPr>
            </w:pPr>
            <w:r w:rsidRPr="004F428D">
              <w:rPr>
                <w:rFonts w:cs="Times New Roman"/>
                <w:color w:val="000000" w:themeColor="text1"/>
                <w:szCs w:val="20"/>
              </w:rPr>
              <w:t>A</w:t>
            </w:r>
          </w:p>
        </w:tc>
        <w:tc>
          <w:tcPr>
            <w:tcW w:w="1833" w:type="pct"/>
            <w:shd w:val="clear" w:color="auto" w:fill="auto"/>
            <w:vAlign w:val="center"/>
          </w:tcPr>
          <w:p w:rsidR="0091093A" w:rsidRPr="004F428D" w:rsidRDefault="0091093A" w:rsidP="004F428D">
            <w:pPr>
              <w:rPr>
                <w:rFonts w:cs="Calibri"/>
                <w:color w:val="000000" w:themeColor="text1"/>
                <w:szCs w:val="20"/>
              </w:rPr>
            </w:pPr>
            <w:r w:rsidRPr="004F428D">
              <w:rPr>
                <w:rFonts w:cs="Calibri"/>
                <w:color w:val="000000" w:themeColor="text1"/>
                <w:szCs w:val="20"/>
              </w:rPr>
              <w:t>Pripomienka bola v </w:t>
            </w:r>
            <w:proofErr w:type="spellStart"/>
            <w:r w:rsidRPr="004F428D">
              <w:rPr>
                <w:rFonts w:cs="Calibri"/>
                <w:color w:val="000000" w:themeColor="text1"/>
                <w:szCs w:val="20"/>
              </w:rPr>
              <w:t>rozporovom</w:t>
            </w:r>
            <w:proofErr w:type="spellEnd"/>
            <w:r w:rsidRPr="004F428D">
              <w:rPr>
                <w:rFonts w:cs="Calibri"/>
                <w:color w:val="000000" w:themeColor="text1"/>
                <w:szCs w:val="20"/>
              </w:rPr>
              <w:t xml:space="preserve"> konaní stiahnutá.</w:t>
            </w:r>
          </w:p>
          <w:p w:rsidR="0091093A" w:rsidRPr="004F428D" w:rsidRDefault="0091093A" w:rsidP="004F428D">
            <w:pPr>
              <w:rPr>
                <w:rFonts w:cs="Calibri"/>
                <w:color w:val="000000" w:themeColor="text1"/>
                <w:szCs w:val="20"/>
              </w:rPr>
            </w:pPr>
          </w:p>
          <w:p w:rsidR="0091093A" w:rsidRPr="004F428D" w:rsidRDefault="0091093A" w:rsidP="004F428D">
            <w:pPr>
              <w:rPr>
                <w:color w:val="000000" w:themeColor="text1"/>
                <w:szCs w:val="20"/>
              </w:rPr>
            </w:pPr>
            <w:r w:rsidRPr="004F428D">
              <w:rPr>
                <w:rFonts w:cs="Calibri"/>
                <w:color w:val="000000" w:themeColor="text1"/>
                <w:szCs w:val="20"/>
              </w:rPr>
              <w:t>Výsledkový ukazovateľ „</w:t>
            </w:r>
            <w:r w:rsidRPr="004F428D">
              <w:rPr>
                <w:i/>
                <w:color w:val="000000" w:themeColor="text1"/>
                <w:szCs w:val="20"/>
              </w:rPr>
              <w:t xml:space="preserve">Podiel vodných útvarov so zabezpečenou spojitosťou toku a </w:t>
            </w:r>
            <w:proofErr w:type="spellStart"/>
            <w:r w:rsidRPr="004F428D">
              <w:rPr>
                <w:i/>
                <w:color w:val="000000" w:themeColor="text1"/>
                <w:szCs w:val="20"/>
              </w:rPr>
              <w:t>habitatov</w:t>
            </w:r>
            <w:proofErr w:type="spellEnd"/>
            <w:r w:rsidRPr="004F428D">
              <w:rPr>
                <w:i/>
                <w:color w:val="000000" w:themeColor="text1"/>
                <w:szCs w:val="20"/>
              </w:rPr>
              <w:t xml:space="preserve"> na celkovom počte vodných útvarov“ </w:t>
            </w:r>
            <w:r w:rsidRPr="004F428D">
              <w:rPr>
                <w:color w:val="000000" w:themeColor="text1"/>
                <w:szCs w:val="20"/>
              </w:rPr>
              <w:t>bol stanovený na základe expertného odhadu a to výpočtom mernej investičnej jednotky voči pridelenej finančnej alokácie pre túto aktivitu.</w:t>
            </w:r>
          </w:p>
          <w:p w:rsidR="0091093A" w:rsidRPr="004F428D" w:rsidRDefault="0091093A" w:rsidP="004F428D">
            <w:pPr>
              <w:rPr>
                <w:color w:val="000000" w:themeColor="text1"/>
                <w:szCs w:val="20"/>
              </w:rPr>
            </w:pPr>
          </w:p>
          <w:p w:rsidR="0091093A" w:rsidRPr="004F428D" w:rsidRDefault="0091093A" w:rsidP="004F428D">
            <w:pPr>
              <w:rPr>
                <w:rFonts w:cs="Times New Roman"/>
                <w:color w:val="000000" w:themeColor="text1"/>
                <w:szCs w:val="20"/>
              </w:rPr>
            </w:pPr>
            <w:r w:rsidRPr="004F428D">
              <w:rPr>
                <w:color w:val="000000" w:themeColor="text1"/>
                <w:szCs w:val="20"/>
              </w:rPr>
              <w:t xml:space="preserve">Zároveň do kapitoly 1.1.1.1, časti </w:t>
            </w:r>
            <w:r w:rsidRPr="004F428D">
              <w:rPr>
                <w:i/>
                <w:color w:val="000000" w:themeColor="text1"/>
                <w:szCs w:val="20"/>
              </w:rPr>
              <w:t>Potreba zabezpečenia dobrého stavu vôd a bezpečnej pitnej vody</w:t>
            </w:r>
            <w:r w:rsidRPr="004F428D">
              <w:rPr>
                <w:color w:val="000000" w:themeColor="text1"/>
                <w:szCs w:val="20"/>
              </w:rPr>
              <w:t xml:space="preserve"> , druhý </w:t>
            </w:r>
            <w:proofErr w:type="spellStart"/>
            <w:r w:rsidRPr="004F428D">
              <w:rPr>
                <w:color w:val="000000" w:themeColor="text1"/>
                <w:szCs w:val="20"/>
              </w:rPr>
              <w:t>odstavec</w:t>
            </w:r>
            <w:proofErr w:type="spellEnd"/>
            <w:r w:rsidRPr="004F428D">
              <w:rPr>
                <w:color w:val="000000" w:themeColor="text1"/>
                <w:szCs w:val="20"/>
              </w:rPr>
              <w:t xml:space="preserve"> po vete „</w:t>
            </w:r>
            <w:r w:rsidRPr="004F428D">
              <w:rPr>
                <w:color w:val="000000" w:themeColor="text1"/>
                <w:szCs w:val="24"/>
              </w:rPr>
              <w:t>V súlade s vodným zákonom a </w:t>
            </w:r>
            <w:r w:rsidRPr="004F428D" w:rsidDel="00EB660C">
              <w:rPr>
                <w:color w:val="000000" w:themeColor="text1"/>
                <w:szCs w:val="24"/>
              </w:rPr>
              <w:t xml:space="preserve"> </w:t>
            </w:r>
            <w:r w:rsidRPr="004F428D">
              <w:rPr>
                <w:color w:val="000000" w:themeColor="text1"/>
                <w:szCs w:val="24"/>
              </w:rPr>
              <w:t xml:space="preserve">RSV, je potrebné zvýšiť spoľahlivosť hodnotenia a postupne zmonitorovať čo najviac vodných útvarov, resp. lokalít alebo objektov.“ </w:t>
            </w:r>
            <w:r w:rsidRPr="004F428D">
              <w:rPr>
                <w:color w:val="000000" w:themeColor="text1"/>
                <w:szCs w:val="20"/>
              </w:rPr>
              <w:t xml:space="preserve">bola vložená veta : „K roku 2012 bolo v SR monitorovaných 41% vodných útvarov </w:t>
            </w:r>
            <w:r w:rsidRPr="004F428D">
              <w:rPr>
                <w:color w:val="000000" w:themeColor="text1"/>
                <w:szCs w:val="24"/>
              </w:rPr>
              <w:t>v súlade s vodným zákonom a RSV.“</w:t>
            </w:r>
            <w:r w:rsidRPr="004F428D">
              <w:rPr>
                <w:color w:val="000000" w:themeColor="text1"/>
                <w:szCs w:val="20"/>
              </w:rPr>
              <w:t xml:space="preserve"> </w:t>
            </w:r>
          </w:p>
        </w:tc>
      </w:tr>
      <w:tr w:rsidR="004F428D" w:rsidRPr="004F428D" w:rsidTr="002966A7">
        <w:tc>
          <w:tcPr>
            <w:tcW w:w="232" w:type="pct"/>
            <w:shd w:val="clear" w:color="auto" w:fill="auto"/>
          </w:tcPr>
          <w:p w:rsidR="00B71119" w:rsidRPr="004F428D" w:rsidRDefault="00B71119"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B71119" w:rsidRPr="004F428D" w:rsidRDefault="00B71119">
            <w:pPr>
              <w:rPr>
                <w:color w:val="000000" w:themeColor="text1"/>
              </w:rPr>
            </w:pPr>
            <w:r w:rsidRPr="004F428D">
              <w:rPr>
                <w:color w:val="000000" w:themeColor="text1"/>
              </w:rPr>
              <w:t>OZ Hron- pre slobodné rieky</w:t>
            </w:r>
          </w:p>
        </w:tc>
        <w:tc>
          <w:tcPr>
            <w:tcW w:w="1802" w:type="pct"/>
            <w:shd w:val="clear" w:color="auto" w:fill="auto"/>
          </w:tcPr>
          <w:p w:rsidR="00B71119" w:rsidRPr="004F428D" w:rsidRDefault="00B71119"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Pripomienka č.7 - zásadná</w:t>
            </w:r>
          </w:p>
          <w:p w:rsidR="00B71119" w:rsidRPr="004F428D" w:rsidRDefault="00B71119" w:rsidP="00091600">
            <w:pPr>
              <w:autoSpaceDE w:val="0"/>
              <w:autoSpaceDN w:val="0"/>
              <w:adjustRightInd w:val="0"/>
              <w:rPr>
                <w:rFonts w:cs="Times New Roman"/>
                <w:color w:val="000000" w:themeColor="text1"/>
                <w:szCs w:val="20"/>
              </w:rPr>
            </w:pPr>
            <w:r w:rsidRPr="004F428D">
              <w:rPr>
                <w:rFonts w:cs="Times New Roman"/>
                <w:color w:val="000000" w:themeColor="text1"/>
                <w:szCs w:val="20"/>
              </w:rPr>
              <w:t>Do textu a tab. č.7 žiadame doplniť informácie o súčasnej situácii monitorovania stavu vôd – celkový</w:t>
            </w:r>
          </w:p>
          <w:p w:rsidR="00B71119" w:rsidRPr="004F428D" w:rsidRDefault="00B71119" w:rsidP="00091600">
            <w:pPr>
              <w:autoSpaceDE w:val="0"/>
              <w:autoSpaceDN w:val="0"/>
              <w:adjustRightInd w:val="0"/>
              <w:rPr>
                <w:rFonts w:cs="Times New Roman"/>
                <w:color w:val="000000" w:themeColor="text1"/>
                <w:szCs w:val="20"/>
              </w:rPr>
            </w:pPr>
            <w:r w:rsidRPr="004F428D">
              <w:rPr>
                <w:rFonts w:cs="Times New Roman"/>
                <w:color w:val="000000" w:themeColor="text1"/>
                <w:szCs w:val="20"/>
              </w:rPr>
              <w:t>počet a klasifikáciu (AWB a HMWB) vymedzených útvarov povrchových a podzemných vôd a tiež</w:t>
            </w:r>
          </w:p>
          <w:p w:rsidR="00B71119" w:rsidRPr="004F428D" w:rsidRDefault="00B71119" w:rsidP="00091600">
            <w:pPr>
              <w:autoSpaceDE w:val="0"/>
              <w:autoSpaceDN w:val="0"/>
              <w:adjustRightInd w:val="0"/>
              <w:rPr>
                <w:rFonts w:cs="Times New Roman"/>
                <w:color w:val="000000" w:themeColor="text1"/>
                <w:szCs w:val="20"/>
              </w:rPr>
            </w:pPr>
            <w:r w:rsidRPr="004F428D">
              <w:rPr>
                <w:rFonts w:cs="Times New Roman"/>
                <w:color w:val="000000" w:themeColor="text1"/>
                <w:szCs w:val="20"/>
              </w:rPr>
              <w:t>koľko z nich a ktoré sú monitorované.</w:t>
            </w:r>
          </w:p>
          <w:p w:rsidR="00B71119" w:rsidRPr="004F428D" w:rsidRDefault="00B71119"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Odôvodnenie:</w:t>
            </w:r>
          </w:p>
          <w:p w:rsidR="00B71119" w:rsidRPr="004F428D" w:rsidRDefault="00B71119" w:rsidP="00091600">
            <w:pPr>
              <w:autoSpaceDE w:val="0"/>
              <w:autoSpaceDN w:val="0"/>
              <w:adjustRightInd w:val="0"/>
              <w:rPr>
                <w:rFonts w:cs="Times New Roman"/>
                <w:color w:val="000000" w:themeColor="text1"/>
                <w:szCs w:val="20"/>
              </w:rPr>
            </w:pPr>
            <w:r w:rsidRPr="004F428D">
              <w:rPr>
                <w:rFonts w:cs="Times New Roman"/>
                <w:color w:val="000000" w:themeColor="text1"/>
                <w:szCs w:val="20"/>
              </w:rPr>
              <w:t>Bez dôslednej kvantifikácie počiatočného stavu strácajú takéto údaje dôveryhodnosť. Percentuálne</w:t>
            </w:r>
          </w:p>
          <w:p w:rsidR="00B71119" w:rsidRPr="004F428D" w:rsidRDefault="00B71119" w:rsidP="00091600">
            <w:pPr>
              <w:tabs>
                <w:tab w:val="left" w:pos="1843"/>
              </w:tabs>
              <w:rPr>
                <w:rFonts w:cs="Times New Roman"/>
                <w:color w:val="000000" w:themeColor="text1"/>
                <w:szCs w:val="20"/>
              </w:rPr>
            </w:pPr>
            <w:r w:rsidRPr="004F428D">
              <w:rPr>
                <w:rFonts w:cs="Times New Roman"/>
                <w:color w:val="000000" w:themeColor="text1"/>
                <w:szCs w:val="20"/>
              </w:rPr>
              <w:t>vyjadrenie nepovažujeme za adekvátne a dostatočné.</w:t>
            </w:r>
          </w:p>
        </w:tc>
        <w:tc>
          <w:tcPr>
            <w:tcW w:w="195" w:type="pct"/>
            <w:shd w:val="clear" w:color="auto" w:fill="auto"/>
          </w:tcPr>
          <w:p w:rsidR="00B71119" w:rsidRPr="004F428D" w:rsidRDefault="00B71119" w:rsidP="00203A10">
            <w:pPr>
              <w:jc w:val="center"/>
              <w:rPr>
                <w:rFonts w:cs="Times New Roman"/>
                <w:b/>
                <w:color w:val="000000" w:themeColor="text1"/>
                <w:szCs w:val="20"/>
              </w:rPr>
            </w:pPr>
            <w:r w:rsidRPr="004F428D">
              <w:rPr>
                <w:rFonts w:cs="Times New Roman"/>
                <w:b/>
                <w:color w:val="000000" w:themeColor="text1"/>
                <w:szCs w:val="20"/>
              </w:rPr>
              <w:t>Z</w:t>
            </w:r>
          </w:p>
        </w:tc>
        <w:tc>
          <w:tcPr>
            <w:tcW w:w="439" w:type="pct"/>
            <w:shd w:val="clear" w:color="auto" w:fill="auto"/>
          </w:tcPr>
          <w:p w:rsidR="00B71119" w:rsidRPr="004F428D" w:rsidRDefault="00B71119" w:rsidP="004F428D">
            <w:pPr>
              <w:pStyle w:val="Textkomentra"/>
              <w:jc w:val="center"/>
              <w:rPr>
                <w:color w:val="000000" w:themeColor="text1"/>
              </w:rPr>
            </w:pPr>
            <w:r w:rsidRPr="004F428D">
              <w:rPr>
                <w:color w:val="000000" w:themeColor="text1"/>
              </w:rPr>
              <w:t>ČA</w:t>
            </w:r>
          </w:p>
        </w:tc>
        <w:tc>
          <w:tcPr>
            <w:tcW w:w="1833" w:type="pct"/>
            <w:shd w:val="clear" w:color="auto" w:fill="auto"/>
          </w:tcPr>
          <w:p w:rsidR="00B71119" w:rsidRPr="004F428D" w:rsidRDefault="005957C1" w:rsidP="004F428D">
            <w:pPr>
              <w:pStyle w:val="Textkomentra"/>
              <w:spacing w:after="0"/>
              <w:rPr>
                <w:color w:val="000000" w:themeColor="text1"/>
              </w:rPr>
            </w:pPr>
            <w:r w:rsidRPr="004F428D">
              <w:rPr>
                <w:color w:val="000000" w:themeColor="text1"/>
              </w:rPr>
              <w:t>Formát t</w:t>
            </w:r>
            <w:r w:rsidR="00B71119" w:rsidRPr="004F428D">
              <w:rPr>
                <w:color w:val="000000" w:themeColor="text1"/>
              </w:rPr>
              <w:t>ab</w:t>
            </w:r>
            <w:r w:rsidRPr="004F428D">
              <w:rPr>
                <w:color w:val="000000" w:themeColor="text1"/>
              </w:rPr>
              <w:t>uľky</w:t>
            </w:r>
            <w:r w:rsidR="00B71119" w:rsidRPr="004F428D">
              <w:rPr>
                <w:color w:val="000000" w:themeColor="text1"/>
              </w:rPr>
              <w:t xml:space="preserve"> č. 7 Výsledkové ukazovatele zodpovedajúce špecifickému cieľu </w:t>
            </w:r>
            <w:r w:rsidRPr="004F428D">
              <w:rPr>
                <w:color w:val="000000" w:themeColor="text1"/>
              </w:rPr>
              <w:t xml:space="preserve">je stanovený </w:t>
            </w:r>
            <w:r w:rsidRPr="004F428D">
              <w:rPr>
                <w:rFonts w:cs="Calibri"/>
                <w:color w:val="000000" w:themeColor="text1"/>
              </w:rPr>
              <w:t>vykonávacím nariadením Komisie (EÚ) č. 288/2014 a dokumentom EK „</w:t>
            </w:r>
            <w:proofErr w:type="spellStart"/>
            <w:r w:rsidRPr="004F428D">
              <w:rPr>
                <w:rFonts w:cs="Calibri"/>
                <w:color w:val="000000" w:themeColor="text1"/>
              </w:rPr>
              <w:t>Draft</w:t>
            </w:r>
            <w:proofErr w:type="spellEnd"/>
            <w:r w:rsidRPr="004F428D">
              <w:rPr>
                <w:rFonts w:cs="Calibri"/>
                <w:color w:val="000000" w:themeColor="text1"/>
              </w:rPr>
              <w:t xml:space="preserve"> </w:t>
            </w:r>
            <w:proofErr w:type="spellStart"/>
            <w:r w:rsidRPr="004F428D">
              <w:rPr>
                <w:rFonts w:cs="Calibri"/>
                <w:color w:val="000000" w:themeColor="text1"/>
              </w:rPr>
              <w:t>Guidelines</w:t>
            </w:r>
            <w:proofErr w:type="spellEnd"/>
            <w:r w:rsidRPr="004F428D">
              <w:rPr>
                <w:rFonts w:cs="Calibri"/>
                <w:color w:val="000000" w:themeColor="text1"/>
              </w:rPr>
              <w:t xml:space="preserve"> </w:t>
            </w:r>
            <w:proofErr w:type="spellStart"/>
            <w:r w:rsidRPr="004F428D">
              <w:rPr>
                <w:rFonts w:cs="Calibri"/>
                <w:color w:val="000000" w:themeColor="text1"/>
              </w:rPr>
              <w:t>for</w:t>
            </w:r>
            <w:proofErr w:type="spellEnd"/>
            <w:r w:rsidRPr="004F428D">
              <w:rPr>
                <w:rFonts w:cs="Calibri"/>
                <w:color w:val="000000" w:themeColor="text1"/>
              </w:rPr>
              <w:t xml:space="preserve"> </w:t>
            </w:r>
            <w:proofErr w:type="spellStart"/>
            <w:r w:rsidRPr="004F428D">
              <w:rPr>
                <w:rFonts w:cs="Calibri"/>
                <w:color w:val="000000" w:themeColor="text1"/>
              </w:rPr>
              <w:t>the</w:t>
            </w:r>
            <w:proofErr w:type="spellEnd"/>
            <w:r w:rsidRPr="004F428D">
              <w:rPr>
                <w:rFonts w:cs="Calibri"/>
                <w:color w:val="000000" w:themeColor="text1"/>
              </w:rPr>
              <w:t xml:space="preserve"> </w:t>
            </w:r>
            <w:proofErr w:type="spellStart"/>
            <w:r w:rsidRPr="004F428D">
              <w:rPr>
                <w:rFonts w:cs="Calibri"/>
                <w:color w:val="000000" w:themeColor="text1"/>
              </w:rPr>
              <w:t>Content</w:t>
            </w:r>
            <w:proofErr w:type="spellEnd"/>
            <w:r w:rsidRPr="004F428D">
              <w:rPr>
                <w:rFonts w:cs="Calibri"/>
                <w:color w:val="000000" w:themeColor="text1"/>
              </w:rPr>
              <w:t xml:space="preserve"> </w:t>
            </w:r>
            <w:proofErr w:type="spellStart"/>
            <w:r w:rsidRPr="004F428D">
              <w:rPr>
                <w:rFonts w:cs="Calibri"/>
                <w:color w:val="000000" w:themeColor="text1"/>
              </w:rPr>
              <w:t>of</w:t>
            </w:r>
            <w:proofErr w:type="spellEnd"/>
            <w:r w:rsidRPr="004F428D">
              <w:rPr>
                <w:rFonts w:cs="Calibri"/>
                <w:color w:val="000000" w:themeColor="text1"/>
              </w:rPr>
              <w:t xml:space="preserve"> </w:t>
            </w:r>
            <w:proofErr w:type="spellStart"/>
            <w:r w:rsidRPr="004F428D">
              <w:rPr>
                <w:rFonts w:cs="Calibri"/>
                <w:color w:val="000000" w:themeColor="text1"/>
              </w:rPr>
              <w:t>the</w:t>
            </w:r>
            <w:proofErr w:type="spellEnd"/>
            <w:r w:rsidRPr="004F428D">
              <w:rPr>
                <w:rFonts w:cs="Calibri"/>
                <w:color w:val="000000" w:themeColor="text1"/>
              </w:rPr>
              <w:t xml:space="preserve"> </w:t>
            </w:r>
            <w:proofErr w:type="spellStart"/>
            <w:r w:rsidRPr="004F428D">
              <w:rPr>
                <w:rFonts w:cs="Calibri"/>
                <w:color w:val="000000" w:themeColor="text1"/>
              </w:rPr>
              <w:t>Operational</w:t>
            </w:r>
            <w:proofErr w:type="spellEnd"/>
            <w:r w:rsidRPr="004F428D">
              <w:rPr>
                <w:rFonts w:cs="Calibri"/>
                <w:color w:val="000000" w:themeColor="text1"/>
              </w:rPr>
              <w:t xml:space="preserve"> </w:t>
            </w:r>
            <w:proofErr w:type="spellStart"/>
            <w:r w:rsidRPr="004F428D">
              <w:rPr>
                <w:rFonts w:cs="Calibri"/>
                <w:color w:val="000000" w:themeColor="text1"/>
              </w:rPr>
              <w:t>P</w:t>
            </w:r>
            <w:r w:rsidR="007746D2" w:rsidRPr="004F428D">
              <w:rPr>
                <w:rFonts w:cs="Calibri"/>
                <w:color w:val="000000" w:themeColor="text1"/>
              </w:rPr>
              <w:t>rogramme</w:t>
            </w:r>
            <w:proofErr w:type="spellEnd"/>
            <w:r w:rsidRPr="004F428D">
              <w:rPr>
                <w:rFonts w:cs="Calibri"/>
                <w:color w:val="000000" w:themeColor="text1"/>
              </w:rPr>
              <w:t>“</w:t>
            </w:r>
            <w:r w:rsidR="007746D2" w:rsidRPr="004F428D">
              <w:rPr>
                <w:rFonts w:cs="Calibri"/>
                <w:color w:val="000000" w:themeColor="text1"/>
              </w:rPr>
              <w:t xml:space="preserve">, a </w:t>
            </w:r>
            <w:r w:rsidR="00B71119" w:rsidRPr="004F428D">
              <w:rPr>
                <w:rFonts w:cs="Calibri"/>
                <w:color w:val="000000" w:themeColor="text1"/>
              </w:rPr>
              <w:t xml:space="preserve">preto nie je možné do nej dopĺňanie textu. </w:t>
            </w:r>
            <w:r w:rsidR="00B71119" w:rsidRPr="004F428D">
              <w:rPr>
                <w:color w:val="000000" w:themeColor="text1"/>
              </w:rPr>
              <w:t xml:space="preserve">Okrem toho všetky dostupné informácie sú uvedené vo Vodnom pláne a Plánoch monitorovania (ktoré sa každoročne aktualizujú) a ktoré sú verejne dostupné. </w:t>
            </w:r>
          </w:p>
          <w:p w:rsidR="00B71119" w:rsidRPr="004F428D" w:rsidRDefault="00B71119" w:rsidP="004F428D">
            <w:pPr>
              <w:pStyle w:val="Textkomentra"/>
              <w:spacing w:after="0"/>
              <w:rPr>
                <w:color w:val="000000" w:themeColor="text1"/>
              </w:rPr>
            </w:pPr>
            <w:r w:rsidRPr="004F428D">
              <w:rPr>
                <w:color w:val="000000" w:themeColor="text1"/>
              </w:rPr>
              <w:t xml:space="preserve">Táto </w:t>
            </w:r>
            <w:proofErr w:type="spellStart"/>
            <w:r w:rsidRPr="004F428D">
              <w:rPr>
                <w:color w:val="000000" w:themeColor="text1"/>
              </w:rPr>
              <w:t>prioblematika</w:t>
            </w:r>
            <w:proofErr w:type="spellEnd"/>
            <w:r w:rsidRPr="004F428D">
              <w:rPr>
                <w:color w:val="000000" w:themeColor="text1"/>
              </w:rPr>
              <w:t xml:space="preserve"> nie je ani v </w:t>
            </w:r>
            <w:proofErr w:type="spellStart"/>
            <w:r w:rsidRPr="004F428D">
              <w:rPr>
                <w:color w:val="000000" w:themeColor="text1"/>
              </w:rPr>
              <w:t>súčasnoti</w:t>
            </w:r>
            <w:proofErr w:type="spellEnd"/>
            <w:r w:rsidRPr="004F428D">
              <w:rPr>
                <w:color w:val="000000" w:themeColor="text1"/>
              </w:rPr>
              <w:t xml:space="preserve"> definitívne uzavretá, keďže aj na úrovni EÚ sú hodnotiace systémy pre AWB a HMWB v procese vývoja.</w:t>
            </w:r>
          </w:p>
        </w:tc>
      </w:tr>
      <w:tr w:rsidR="004F428D" w:rsidRPr="004F428D" w:rsidTr="002966A7">
        <w:tc>
          <w:tcPr>
            <w:tcW w:w="232" w:type="pct"/>
            <w:shd w:val="clear" w:color="auto" w:fill="auto"/>
          </w:tcPr>
          <w:p w:rsidR="00B71119" w:rsidRPr="004F428D" w:rsidRDefault="00B71119"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B71119" w:rsidRPr="004F428D" w:rsidRDefault="00B71119">
            <w:pPr>
              <w:rPr>
                <w:color w:val="000000" w:themeColor="text1"/>
              </w:rPr>
            </w:pPr>
            <w:r w:rsidRPr="004F428D">
              <w:rPr>
                <w:color w:val="000000" w:themeColor="text1"/>
              </w:rPr>
              <w:t>OZ Hron- pre slobodné rieky</w:t>
            </w:r>
          </w:p>
        </w:tc>
        <w:tc>
          <w:tcPr>
            <w:tcW w:w="1802" w:type="pct"/>
            <w:shd w:val="clear" w:color="auto" w:fill="auto"/>
          </w:tcPr>
          <w:p w:rsidR="00B71119" w:rsidRPr="004F428D" w:rsidRDefault="00B71119"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Pripomienka č.8 - zásadná</w:t>
            </w:r>
          </w:p>
          <w:p w:rsidR="00B71119" w:rsidRPr="004F428D" w:rsidRDefault="00B71119" w:rsidP="00091600">
            <w:pPr>
              <w:autoSpaceDE w:val="0"/>
              <w:autoSpaceDN w:val="0"/>
              <w:adjustRightInd w:val="0"/>
              <w:rPr>
                <w:rFonts w:cs="Times New Roman"/>
                <w:color w:val="000000" w:themeColor="text1"/>
                <w:szCs w:val="20"/>
              </w:rPr>
            </w:pPr>
            <w:r w:rsidRPr="004F428D">
              <w:rPr>
                <w:rFonts w:cs="Times New Roman"/>
                <w:color w:val="000000" w:themeColor="text1"/>
                <w:szCs w:val="20"/>
              </w:rPr>
              <w:t>k napĺňaniu špecifického cieľa 3 bod A „Monitorovanie a hodnotenie vôd, vrátane zabezpečovania a</w:t>
            </w:r>
          </w:p>
          <w:p w:rsidR="00B71119" w:rsidRPr="004F428D" w:rsidRDefault="00B71119" w:rsidP="00091600">
            <w:pPr>
              <w:autoSpaceDE w:val="0"/>
              <w:autoSpaceDN w:val="0"/>
              <w:adjustRightInd w:val="0"/>
              <w:rPr>
                <w:rFonts w:cs="Times New Roman"/>
                <w:color w:val="000000" w:themeColor="text1"/>
                <w:szCs w:val="20"/>
              </w:rPr>
            </w:pPr>
            <w:r w:rsidRPr="004F428D">
              <w:rPr>
                <w:rFonts w:cs="Times New Roman"/>
                <w:color w:val="000000" w:themeColor="text1"/>
                <w:szCs w:val="20"/>
              </w:rPr>
              <w:t>prevádzkovania monitorovacej siete“</w:t>
            </w:r>
          </w:p>
          <w:p w:rsidR="00B71119" w:rsidRPr="004F428D" w:rsidRDefault="00B71119" w:rsidP="00091600">
            <w:pPr>
              <w:autoSpaceDE w:val="0"/>
              <w:autoSpaceDN w:val="0"/>
              <w:adjustRightInd w:val="0"/>
              <w:rPr>
                <w:rFonts w:cs="Times New Roman"/>
                <w:color w:val="000000" w:themeColor="text1"/>
                <w:szCs w:val="20"/>
              </w:rPr>
            </w:pPr>
            <w:r w:rsidRPr="004F428D">
              <w:rPr>
                <w:rFonts w:cs="Times New Roman"/>
                <w:color w:val="000000" w:themeColor="text1"/>
                <w:szCs w:val="20"/>
              </w:rPr>
              <w:t>V aktivitách pre napĺňanie tohto cieľa úplne absentuje určenie spôsobu prevádzania základného ale aj</w:t>
            </w:r>
          </w:p>
          <w:p w:rsidR="00B71119" w:rsidRPr="004F428D" w:rsidRDefault="00B71119" w:rsidP="00091600">
            <w:pPr>
              <w:autoSpaceDE w:val="0"/>
              <w:autoSpaceDN w:val="0"/>
              <w:adjustRightInd w:val="0"/>
              <w:rPr>
                <w:rFonts w:cs="Times New Roman"/>
                <w:color w:val="000000" w:themeColor="text1"/>
                <w:szCs w:val="20"/>
              </w:rPr>
            </w:pPr>
            <w:r w:rsidRPr="004F428D">
              <w:rPr>
                <w:rFonts w:cs="Times New Roman"/>
                <w:color w:val="000000" w:themeColor="text1"/>
                <w:szCs w:val="20"/>
              </w:rPr>
              <w:t>prevádzkového monitoringu útvarov povrchovej vody HMWB a AWB (organické znečistenie,</w:t>
            </w:r>
          </w:p>
          <w:p w:rsidR="00B71119" w:rsidRPr="004F428D" w:rsidRDefault="00B71119" w:rsidP="00091600">
            <w:pPr>
              <w:autoSpaceDE w:val="0"/>
              <w:autoSpaceDN w:val="0"/>
              <w:adjustRightInd w:val="0"/>
              <w:rPr>
                <w:rFonts w:cs="Times New Roman"/>
                <w:color w:val="000000" w:themeColor="text1"/>
                <w:szCs w:val="20"/>
              </w:rPr>
            </w:pPr>
            <w:proofErr w:type="spellStart"/>
            <w:r w:rsidRPr="004F428D">
              <w:rPr>
                <w:rFonts w:cs="Times New Roman"/>
                <w:color w:val="000000" w:themeColor="text1"/>
                <w:szCs w:val="20"/>
              </w:rPr>
              <w:t>eutrofizácia</w:t>
            </w:r>
            <w:proofErr w:type="spellEnd"/>
            <w:r w:rsidRPr="004F428D">
              <w:rPr>
                <w:rFonts w:cs="Times New Roman"/>
                <w:color w:val="000000" w:themeColor="text1"/>
                <w:szCs w:val="20"/>
              </w:rPr>
              <w:t xml:space="preserve"> a </w:t>
            </w:r>
            <w:proofErr w:type="spellStart"/>
            <w:r w:rsidRPr="004F428D">
              <w:rPr>
                <w:rFonts w:cs="Times New Roman"/>
                <w:color w:val="000000" w:themeColor="text1"/>
                <w:szCs w:val="20"/>
              </w:rPr>
              <w:t>hydromorfológia</w:t>
            </w:r>
            <w:proofErr w:type="spellEnd"/>
            <w:r w:rsidRPr="004F428D">
              <w:rPr>
                <w:rFonts w:cs="Times New Roman"/>
                <w:color w:val="000000" w:themeColor="text1"/>
                <w:szCs w:val="20"/>
              </w:rPr>
              <w:t xml:space="preserve">) ktoré boli </w:t>
            </w:r>
            <w:proofErr w:type="spellStart"/>
            <w:r w:rsidRPr="004F428D">
              <w:rPr>
                <w:rFonts w:cs="Times New Roman"/>
                <w:color w:val="000000" w:themeColor="text1"/>
                <w:szCs w:val="20"/>
              </w:rPr>
              <w:t>indentifikované</w:t>
            </w:r>
            <w:proofErr w:type="spellEnd"/>
            <w:r w:rsidRPr="004F428D">
              <w:rPr>
                <w:rFonts w:cs="Times New Roman"/>
                <w:color w:val="000000" w:themeColor="text1"/>
                <w:szCs w:val="20"/>
              </w:rPr>
              <w:t xml:space="preserve"> ako rizikové z hľadiska nedosiahnutia GES</w:t>
            </w:r>
          </w:p>
          <w:p w:rsidR="00B71119" w:rsidRPr="004F428D" w:rsidRDefault="00B71119" w:rsidP="00091600">
            <w:pPr>
              <w:autoSpaceDE w:val="0"/>
              <w:autoSpaceDN w:val="0"/>
              <w:adjustRightInd w:val="0"/>
              <w:rPr>
                <w:rFonts w:cs="Times New Roman"/>
                <w:color w:val="000000" w:themeColor="text1"/>
                <w:szCs w:val="20"/>
              </w:rPr>
            </w:pPr>
            <w:r w:rsidRPr="004F428D">
              <w:rPr>
                <w:rFonts w:cs="Times New Roman"/>
                <w:color w:val="000000" w:themeColor="text1"/>
                <w:szCs w:val="20"/>
              </w:rPr>
              <w:t>a GEP . Tu sa jedná o v súčasnosti nedostatočný a v podstate žiadny relevantný monitoring HMWB a</w:t>
            </w:r>
          </w:p>
          <w:p w:rsidR="00B71119" w:rsidRPr="004F428D" w:rsidRDefault="00B71119" w:rsidP="00091600">
            <w:pPr>
              <w:autoSpaceDE w:val="0"/>
              <w:autoSpaceDN w:val="0"/>
              <w:adjustRightInd w:val="0"/>
              <w:rPr>
                <w:rFonts w:cs="Times New Roman"/>
                <w:color w:val="000000" w:themeColor="text1"/>
                <w:szCs w:val="20"/>
              </w:rPr>
            </w:pPr>
            <w:r w:rsidRPr="004F428D">
              <w:rPr>
                <w:rFonts w:cs="Times New Roman"/>
                <w:color w:val="000000" w:themeColor="text1"/>
                <w:szCs w:val="20"/>
              </w:rPr>
              <w:t>AWB - ktorými sú nové a prevádzkované MVE stavané na vodných tokoch ale aj rozsiahle regulácie</w:t>
            </w:r>
          </w:p>
          <w:p w:rsidR="00B71119" w:rsidRPr="004F428D" w:rsidRDefault="00B71119"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a protipovodňové úpravy vodných tokov v </w:t>
            </w:r>
            <w:proofErr w:type="spellStart"/>
            <w:r w:rsidRPr="004F428D">
              <w:rPr>
                <w:rFonts w:cs="Times New Roman"/>
                <w:color w:val="000000" w:themeColor="text1"/>
                <w:szCs w:val="20"/>
              </w:rPr>
              <w:t>kalsifikácii</w:t>
            </w:r>
            <w:proofErr w:type="spellEnd"/>
            <w:r w:rsidRPr="004F428D">
              <w:rPr>
                <w:rFonts w:cs="Times New Roman"/>
                <w:color w:val="000000" w:themeColor="text1"/>
                <w:szCs w:val="20"/>
              </w:rPr>
              <w:t xml:space="preserve"> VÚ zaradené medzi HMWB..</w:t>
            </w:r>
          </w:p>
          <w:p w:rsidR="00B71119" w:rsidRPr="004F428D" w:rsidRDefault="00B71119" w:rsidP="00091600">
            <w:pPr>
              <w:autoSpaceDE w:val="0"/>
              <w:autoSpaceDN w:val="0"/>
              <w:adjustRightInd w:val="0"/>
              <w:rPr>
                <w:rFonts w:cs="Times New Roman"/>
                <w:color w:val="000000" w:themeColor="text1"/>
                <w:szCs w:val="20"/>
              </w:rPr>
            </w:pPr>
            <w:r w:rsidRPr="004F428D">
              <w:rPr>
                <w:rFonts w:cs="Times New Roman"/>
                <w:color w:val="000000" w:themeColor="text1"/>
                <w:szCs w:val="20"/>
              </w:rPr>
              <w:t>Hoci metodika monitoringu takýchto vodných útvarov bola vypracovaná – ako Metodika VÚVH</w:t>
            </w:r>
          </w:p>
          <w:p w:rsidR="00B71119" w:rsidRPr="004F428D" w:rsidRDefault="00B71119" w:rsidP="00091600">
            <w:pPr>
              <w:autoSpaceDE w:val="0"/>
              <w:autoSpaceDN w:val="0"/>
              <w:adjustRightInd w:val="0"/>
              <w:rPr>
                <w:rFonts w:cs="Times New Roman"/>
                <w:color w:val="000000" w:themeColor="text1"/>
                <w:szCs w:val="20"/>
              </w:rPr>
            </w:pPr>
            <w:r w:rsidRPr="004F428D">
              <w:rPr>
                <w:rFonts w:cs="Times New Roman"/>
                <w:color w:val="000000" w:themeColor="text1"/>
                <w:szCs w:val="20"/>
              </w:rPr>
              <w:t>Bratislava „</w:t>
            </w:r>
            <w:proofErr w:type="spellStart"/>
            <w:r w:rsidRPr="004F428D">
              <w:rPr>
                <w:rFonts w:cs="Times New Roman"/>
                <w:color w:val="000000" w:themeColor="text1"/>
                <w:szCs w:val="20"/>
              </w:rPr>
              <w:t>Hydromorfologický</w:t>
            </w:r>
            <w:proofErr w:type="spellEnd"/>
            <w:r w:rsidRPr="004F428D">
              <w:rPr>
                <w:rFonts w:cs="Times New Roman"/>
                <w:color w:val="000000" w:themeColor="text1"/>
                <w:szCs w:val="20"/>
              </w:rPr>
              <w:t xml:space="preserve"> monitoring pre hodnotenie ekologického stavu GES, GEP vodných</w:t>
            </w:r>
          </w:p>
          <w:p w:rsidR="00B71119" w:rsidRPr="004F428D" w:rsidRDefault="00B71119"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útvarov v súlade s RSV 2000/60/ES“ – v praxi sa neuplatňuje a nie je ani v tomto špecifickom </w:t>
            </w:r>
            <w:proofErr w:type="spellStart"/>
            <w:r w:rsidRPr="004F428D">
              <w:rPr>
                <w:rFonts w:cs="Times New Roman"/>
                <w:color w:val="000000" w:themeColor="text1"/>
                <w:szCs w:val="20"/>
              </w:rPr>
              <w:t>ciely</w:t>
            </w:r>
            <w:proofErr w:type="spellEnd"/>
          </w:p>
          <w:p w:rsidR="00B71119" w:rsidRPr="004F428D" w:rsidRDefault="00B71119" w:rsidP="00091600">
            <w:pPr>
              <w:autoSpaceDE w:val="0"/>
              <w:autoSpaceDN w:val="0"/>
              <w:adjustRightInd w:val="0"/>
              <w:rPr>
                <w:rFonts w:cs="Times New Roman"/>
                <w:color w:val="000000" w:themeColor="text1"/>
                <w:szCs w:val="20"/>
              </w:rPr>
            </w:pPr>
            <w:r w:rsidRPr="004F428D">
              <w:rPr>
                <w:rFonts w:cs="Times New Roman"/>
                <w:color w:val="000000" w:themeColor="text1"/>
                <w:szCs w:val="20"/>
              </w:rPr>
              <w:t>a v aktivitách pre jeho napĺňanie uvedená.</w:t>
            </w:r>
          </w:p>
          <w:p w:rsidR="00B71119" w:rsidRPr="004F428D" w:rsidRDefault="00B71119"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Väčšina vodných stavieb hlavne čo sa týka MVE je v </w:t>
            </w:r>
            <w:r w:rsidRPr="004F428D">
              <w:rPr>
                <w:rFonts w:cs="Times New Roman"/>
                <w:color w:val="000000" w:themeColor="text1"/>
                <w:szCs w:val="20"/>
              </w:rPr>
              <w:lastRenderedPageBreak/>
              <w:t>súčasnosti v rukách súkromných spoločností.</w:t>
            </w:r>
          </w:p>
          <w:p w:rsidR="00B71119" w:rsidRPr="004F428D" w:rsidRDefault="00B71119" w:rsidP="00091600">
            <w:pPr>
              <w:autoSpaceDE w:val="0"/>
              <w:autoSpaceDN w:val="0"/>
              <w:adjustRightInd w:val="0"/>
              <w:rPr>
                <w:rFonts w:cs="Times New Roman"/>
                <w:color w:val="000000" w:themeColor="text1"/>
                <w:szCs w:val="20"/>
              </w:rPr>
            </w:pPr>
            <w:r w:rsidRPr="004F428D">
              <w:rPr>
                <w:rFonts w:cs="Times New Roman"/>
                <w:color w:val="000000" w:themeColor="text1"/>
                <w:szCs w:val="20"/>
              </w:rPr>
              <w:t>Ako však je alebo bude riešený monitoring týchto VÚ – kto ho bude prevádzať a kto ho bude</w:t>
            </w:r>
          </w:p>
          <w:p w:rsidR="00B71119" w:rsidRPr="004F428D" w:rsidRDefault="00B71119" w:rsidP="00091600">
            <w:pPr>
              <w:autoSpaceDE w:val="0"/>
              <w:autoSpaceDN w:val="0"/>
              <w:adjustRightInd w:val="0"/>
              <w:rPr>
                <w:rFonts w:cs="Times New Roman"/>
                <w:color w:val="000000" w:themeColor="text1"/>
                <w:szCs w:val="20"/>
              </w:rPr>
            </w:pPr>
            <w:r w:rsidRPr="004F428D">
              <w:rPr>
                <w:rFonts w:cs="Times New Roman"/>
                <w:color w:val="000000" w:themeColor="text1"/>
                <w:szCs w:val="20"/>
              </w:rPr>
              <w:t>uhrádzať, sa tu tiež neuvádza.</w:t>
            </w:r>
          </w:p>
          <w:p w:rsidR="00B71119" w:rsidRPr="004F428D" w:rsidRDefault="00B71119"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Naša požiadavka:</w:t>
            </w:r>
          </w:p>
          <w:p w:rsidR="00B71119" w:rsidRPr="004F428D" w:rsidRDefault="00B71119"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 xml:space="preserve">Žiadame aby </w:t>
            </w:r>
            <w:proofErr w:type="spellStart"/>
            <w:r w:rsidRPr="004F428D">
              <w:rPr>
                <w:rFonts w:cs="Times New Roman"/>
                <w:b/>
                <w:bCs/>
                <w:color w:val="000000" w:themeColor="text1"/>
                <w:szCs w:val="20"/>
              </w:rPr>
              <w:t>horeuvedené</w:t>
            </w:r>
            <w:proofErr w:type="spellEnd"/>
            <w:r w:rsidRPr="004F428D">
              <w:rPr>
                <w:rFonts w:cs="Times New Roman"/>
                <w:b/>
                <w:bCs/>
                <w:color w:val="000000" w:themeColor="text1"/>
                <w:szCs w:val="20"/>
              </w:rPr>
              <w:t xml:space="preserve"> náležitosti boli patrične zohľadnené a text bol v týchto intenciách</w:t>
            </w:r>
          </w:p>
          <w:p w:rsidR="00B71119" w:rsidRPr="004F428D" w:rsidRDefault="00B71119" w:rsidP="00091600">
            <w:pPr>
              <w:rPr>
                <w:rFonts w:cs="Times New Roman"/>
                <w:color w:val="000000" w:themeColor="text1"/>
                <w:szCs w:val="20"/>
                <w:lang w:eastAsia="sk-SK"/>
              </w:rPr>
            </w:pPr>
            <w:r w:rsidRPr="004F428D">
              <w:rPr>
                <w:rFonts w:cs="Times New Roman"/>
                <w:b/>
                <w:bCs/>
                <w:color w:val="000000" w:themeColor="text1"/>
                <w:szCs w:val="20"/>
              </w:rPr>
              <w:t>dopracovaný.</w:t>
            </w:r>
          </w:p>
        </w:tc>
        <w:tc>
          <w:tcPr>
            <w:tcW w:w="195" w:type="pct"/>
            <w:shd w:val="clear" w:color="auto" w:fill="auto"/>
          </w:tcPr>
          <w:p w:rsidR="00B71119" w:rsidRPr="004F428D" w:rsidRDefault="00B71119" w:rsidP="00203A10">
            <w:pPr>
              <w:jc w:val="center"/>
              <w:rPr>
                <w:rFonts w:cs="Times New Roman"/>
                <w:color w:val="000000" w:themeColor="text1"/>
                <w:szCs w:val="20"/>
              </w:rPr>
            </w:pPr>
            <w:r w:rsidRPr="004F428D">
              <w:rPr>
                <w:rFonts w:cs="Times New Roman"/>
                <w:color w:val="000000" w:themeColor="text1"/>
                <w:szCs w:val="20"/>
              </w:rPr>
              <w:lastRenderedPageBreak/>
              <w:t>Z</w:t>
            </w:r>
          </w:p>
        </w:tc>
        <w:tc>
          <w:tcPr>
            <w:tcW w:w="439" w:type="pct"/>
            <w:shd w:val="clear" w:color="auto" w:fill="auto"/>
          </w:tcPr>
          <w:p w:rsidR="00B71119" w:rsidRPr="004F428D" w:rsidRDefault="00B71119"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shd w:val="clear" w:color="auto" w:fill="auto"/>
          </w:tcPr>
          <w:p w:rsidR="00302B46" w:rsidRPr="004F428D" w:rsidRDefault="009E7851" w:rsidP="004F428D">
            <w:pPr>
              <w:rPr>
                <w:color w:val="000000" w:themeColor="text1"/>
                <w:szCs w:val="24"/>
              </w:rPr>
            </w:pPr>
            <w:r w:rsidRPr="004F428D">
              <w:rPr>
                <w:color w:val="000000" w:themeColor="text1"/>
              </w:rPr>
              <w:t>Do textu OPKŽP, časť</w:t>
            </w:r>
            <w:r w:rsidR="00302B46" w:rsidRPr="004F428D">
              <w:rPr>
                <w:color w:val="000000" w:themeColor="text1"/>
              </w:rPr>
              <w:t xml:space="preserve"> 2.1.2.2., ŠC3, </w:t>
            </w:r>
            <w:r w:rsidR="00704D0B" w:rsidRPr="004F428D">
              <w:rPr>
                <w:color w:val="000000" w:themeColor="text1"/>
              </w:rPr>
              <w:t xml:space="preserve"> text aktivity</w:t>
            </w:r>
            <w:r w:rsidR="00302B46" w:rsidRPr="004F428D">
              <w:rPr>
                <w:color w:val="000000" w:themeColor="text1"/>
              </w:rPr>
              <w:t xml:space="preserve"> A,</w:t>
            </w:r>
            <w:r w:rsidR="00704D0B" w:rsidRPr="004F428D">
              <w:rPr>
                <w:color w:val="000000" w:themeColor="text1"/>
              </w:rPr>
              <w:t xml:space="preserve"> po prvej vete</w:t>
            </w:r>
            <w:r w:rsidR="00302B46" w:rsidRPr="004F428D">
              <w:rPr>
                <w:color w:val="000000" w:themeColor="text1"/>
              </w:rPr>
              <w:t xml:space="preserve"> bol vložený text </w:t>
            </w:r>
            <w:r w:rsidR="00704D0B" w:rsidRPr="004F428D">
              <w:rPr>
                <w:color w:val="000000" w:themeColor="text1"/>
              </w:rPr>
              <w:t>„</w:t>
            </w:r>
            <w:r w:rsidR="00D83491" w:rsidRPr="004F428D">
              <w:rPr>
                <w:color w:val="000000" w:themeColor="text1"/>
                <w:szCs w:val="24"/>
              </w:rPr>
              <w:t>Monitorovanie a hodnotenie vôd sa vykonáva v súlade s platnými právnymi predpismi ako sú vodný zákon a súvisiaca vyhláška a platným Rámcovým programom monitorovania, ktorý je vypracovaný na ich základe.</w:t>
            </w:r>
            <w:r w:rsidR="00302B46" w:rsidRPr="004F428D">
              <w:rPr>
                <w:color w:val="000000" w:themeColor="text1"/>
                <w:szCs w:val="24"/>
              </w:rPr>
              <w:t xml:space="preserve"> Súčasťou monitorovania vôd je aj hydrologický monitoring</w:t>
            </w:r>
            <w:r w:rsidR="00704D0B" w:rsidRPr="004F428D">
              <w:rPr>
                <w:color w:val="000000" w:themeColor="text1"/>
                <w:szCs w:val="24"/>
              </w:rPr>
              <w:t>“</w:t>
            </w:r>
            <w:r w:rsidR="00302B46" w:rsidRPr="004F428D">
              <w:rPr>
                <w:color w:val="000000" w:themeColor="text1"/>
                <w:szCs w:val="24"/>
              </w:rPr>
              <w:t>.</w:t>
            </w:r>
          </w:p>
          <w:p w:rsidR="009E7851" w:rsidRPr="004F428D" w:rsidRDefault="009E7851" w:rsidP="004F428D">
            <w:pPr>
              <w:rPr>
                <w:color w:val="000000" w:themeColor="text1"/>
              </w:rPr>
            </w:pPr>
          </w:p>
          <w:p w:rsidR="00B71119" w:rsidRPr="004F428D" w:rsidRDefault="00B71119" w:rsidP="004F428D">
            <w:pPr>
              <w:rPr>
                <w:i/>
                <w:color w:val="000000" w:themeColor="text1"/>
              </w:rPr>
            </w:pPr>
            <w:r w:rsidRPr="004F428D">
              <w:rPr>
                <w:color w:val="000000" w:themeColor="text1"/>
              </w:rPr>
              <w:t>Prijímateľmi pre aktivitu A.</w:t>
            </w:r>
            <w:r w:rsidRPr="004F428D">
              <w:rPr>
                <w:color w:val="000000" w:themeColor="text1"/>
              </w:rPr>
              <w:tab/>
            </w:r>
            <w:r w:rsidRPr="004F428D">
              <w:rPr>
                <w:i/>
                <w:color w:val="000000" w:themeColor="text1"/>
              </w:rPr>
              <w:t xml:space="preserve">Monitorovanie a hodnotenie vôd, vrátane zabezpečovania a prevádzkovania monitorovacej siete </w:t>
            </w:r>
            <w:r w:rsidRPr="004F428D">
              <w:rPr>
                <w:color w:val="000000" w:themeColor="text1"/>
              </w:rPr>
              <w:t>sú:</w:t>
            </w:r>
          </w:p>
          <w:p w:rsidR="00B71119" w:rsidRPr="004F428D" w:rsidRDefault="00B71119" w:rsidP="004F428D">
            <w:pPr>
              <w:rPr>
                <w:color w:val="000000" w:themeColor="text1"/>
              </w:rPr>
            </w:pPr>
            <w:r w:rsidRPr="004F428D">
              <w:rPr>
                <w:color w:val="000000" w:themeColor="text1"/>
              </w:rPr>
              <w:t xml:space="preserve"> -</w:t>
            </w:r>
            <w:r w:rsidRPr="004F428D">
              <w:rPr>
                <w:color w:val="000000" w:themeColor="text1"/>
              </w:rPr>
              <w:tab/>
              <w:t>právnická osoba poverená MŽP SR na zisťovanie množstva, režimu, kvality povrchových vôd a vplyvov pôsobiacich na kvalitu povrchových vôd;</w:t>
            </w:r>
          </w:p>
          <w:p w:rsidR="00B71119" w:rsidRPr="004F428D" w:rsidRDefault="00B71119" w:rsidP="004F428D">
            <w:pPr>
              <w:rPr>
                <w:color w:val="000000" w:themeColor="text1"/>
              </w:rPr>
            </w:pPr>
            <w:r w:rsidRPr="004F428D">
              <w:rPr>
                <w:color w:val="000000" w:themeColor="text1"/>
              </w:rPr>
              <w:t>-</w:t>
            </w:r>
            <w:r w:rsidRPr="004F428D">
              <w:rPr>
                <w:color w:val="000000" w:themeColor="text1"/>
              </w:rPr>
              <w:tab/>
              <w:t>právnická osoba poverená MŽP SR na zisťovanie výskytu, množstva, režimu a kvality podzemných vôd podľa vodného zákona;</w:t>
            </w:r>
          </w:p>
          <w:p w:rsidR="00B71119" w:rsidRPr="004F428D" w:rsidRDefault="00B71119" w:rsidP="004F428D">
            <w:pPr>
              <w:rPr>
                <w:color w:val="000000" w:themeColor="text1"/>
              </w:rPr>
            </w:pPr>
            <w:r w:rsidRPr="004F428D">
              <w:rPr>
                <w:color w:val="000000" w:themeColor="text1"/>
              </w:rPr>
              <w:t>-</w:t>
            </w:r>
            <w:r w:rsidRPr="004F428D">
              <w:rPr>
                <w:color w:val="000000" w:themeColor="text1"/>
              </w:rPr>
              <w:tab/>
              <w:t>správca vodohospodársky významných vodných tokov podľa vodného zákona.</w:t>
            </w:r>
          </w:p>
          <w:p w:rsidR="00B71119" w:rsidRPr="004F428D" w:rsidRDefault="00B71119" w:rsidP="004F428D">
            <w:pPr>
              <w:rPr>
                <w:color w:val="000000" w:themeColor="text1"/>
              </w:rPr>
            </w:pPr>
            <w:r w:rsidRPr="004F428D">
              <w:rPr>
                <w:color w:val="000000" w:themeColor="text1"/>
              </w:rPr>
              <w:t xml:space="preserve">Oprávnení prijímatelia sú v tomto prípade definovaní v zmysle Rámcového programu monitorovania 2010 – 2015, ktorý je v súlade s požiadavkami zákona č. 364/2004 Z. z. v platnom znení a naň nadväzujúcej vyhlášky Ministerstva pôdohospodárstva, životného prostredia  a regionálneho </w:t>
            </w:r>
            <w:r w:rsidRPr="004F428D">
              <w:rPr>
                <w:color w:val="000000" w:themeColor="text1"/>
              </w:rPr>
              <w:lastRenderedPageBreak/>
              <w:t xml:space="preserve">rozvoja Slovenskej republiky č. 418/2010 Z. z. o vykonaní niektorých ustanovení vodného zákona, do ktorých sú transponované požiadavky RSV. </w:t>
            </w:r>
          </w:p>
          <w:p w:rsidR="00B71119" w:rsidRPr="004F428D" w:rsidRDefault="00B71119" w:rsidP="004F428D">
            <w:pPr>
              <w:pStyle w:val="Textkomentra"/>
              <w:spacing w:after="0"/>
              <w:rPr>
                <w:color w:val="000000" w:themeColor="text1"/>
              </w:rPr>
            </w:pPr>
            <w:proofErr w:type="spellStart"/>
            <w:r w:rsidRPr="004F428D">
              <w:rPr>
                <w:color w:val="000000" w:themeColor="text1"/>
              </w:rPr>
              <w:t>Hydromorfologický</w:t>
            </w:r>
            <w:proofErr w:type="spellEnd"/>
            <w:r w:rsidRPr="004F428D">
              <w:rPr>
                <w:color w:val="000000" w:themeColor="text1"/>
              </w:rPr>
              <w:t xml:space="preserve"> monitoring je neoddeliteľnou súčasťou monitorovania vôd a využíva sa pri ňom metodika SHMU aj metodika VÚVH Bratislava „</w:t>
            </w:r>
            <w:proofErr w:type="spellStart"/>
            <w:r w:rsidRPr="004F428D">
              <w:rPr>
                <w:color w:val="000000" w:themeColor="text1"/>
              </w:rPr>
              <w:t>Hydromorfologický</w:t>
            </w:r>
            <w:proofErr w:type="spellEnd"/>
            <w:r w:rsidRPr="004F428D">
              <w:rPr>
                <w:color w:val="000000" w:themeColor="text1"/>
              </w:rPr>
              <w:t xml:space="preserve"> monitoring pre hodnotenie ekologického stavu GES, GEP vodných útvarov v súlade s RSV 2000/60/ES“.</w:t>
            </w:r>
          </w:p>
          <w:p w:rsidR="00B71119" w:rsidRPr="004F428D" w:rsidRDefault="00B71119" w:rsidP="004F428D">
            <w:pPr>
              <w:pStyle w:val="Textkomentra"/>
              <w:spacing w:after="0"/>
              <w:rPr>
                <w:color w:val="000000" w:themeColor="text1"/>
              </w:rPr>
            </w:pPr>
            <w:proofErr w:type="spellStart"/>
            <w:r w:rsidRPr="004F428D">
              <w:rPr>
                <w:color w:val="000000" w:themeColor="text1"/>
              </w:rPr>
              <w:t>Hydromorfologický</w:t>
            </w:r>
            <w:proofErr w:type="spellEnd"/>
            <w:r w:rsidRPr="004F428D">
              <w:rPr>
                <w:color w:val="000000" w:themeColor="text1"/>
              </w:rPr>
              <w:t xml:space="preserve"> monitoring pri MVE nespadá pod túto aktivitu a investor si ho zabezpečuje na svoje vlastné náklady.  </w:t>
            </w:r>
          </w:p>
          <w:p w:rsidR="00B71119" w:rsidRPr="004F428D" w:rsidRDefault="00107C3D" w:rsidP="004F428D">
            <w:pPr>
              <w:rPr>
                <w:color w:val="000000" w:themeColor="text1"/>
              </w:rPr>
            </w:pPr>
            <w:r w:rsidRPr="004F428D">
              <w:rPr>
                <w:color w:val="000000" w:themeColor="text1"/>
              </w:rPr>
              <w:t>Samotné MVE neklasifikujú</w:t>
            </w:r>
            <w:r w:rsidR="00B71119" w:rsidRPr="004F428D">
              <w:rPr>
                <w:color w:val="000000" w:themeColor="text1"/>
              </w:rPr>
              <w:t xml:space="preserve"> ako vodný útvar. Môžu len ovplyvňovať vodný útvar, ktorého sú súčasťou. </w:t>
            </w:r>
            <w:r w:rsidRPr="004F428D">
              <w:rPr>
                <w:color w:val="000000" w:themeColor="text1"/>
              </w:rPr>
              <w:t>MVE</w:t>
            </w:r>
            <w:r w:rsidR="00B71119" w:rsidRPr="004F428D">
              <w:rPr>
                <w:color w:val="000000" w:themeColor="text1"/>
              </w:rPr>
              <w:t xml:space="preserve"> nemusí vždy do takej miery ovplyvňovať vodný útvar, aby bolo potrebné ho preklasifikovať na HMWB. Klasifikačné kritéria </w:t>
            </w:r>
            <w:r w:rsidR="009E2BBB" w:rsidRPr="004F428D">
              <w:rPr>
                <w:color w:val="000000" w:themeColor="text1"/>
              </w:rPr>
              <w:t>pre HMWB sú súčasťou Vodného plánu, ktorý je verejne dostupný</w:t>
            </w:r>
            <w:r w:rsidR="00B71119" w:rsidRPr="004F428D">
              <w:rPr>
                <w:color w:val="000000" w:themeColor="text1"/>
              </w:rPr>
              <w:t>.</w:t>
            </w:r>
          </w:p>
          <w:p w:rsidR="00B71119" w:rsidRPr="004F428D" w:rsidRDefault="00B71119" w:rsidP="004F428D">
            <w:pPr>
              <w:rPr>
                <w:color w:val="000000" w:themeColor="text1"/>
              </w:rPr>
            </w:pPr>
            <w:proofErr w:type="spellStart"/>
            <w:r w:rsidRPr="004F428D">
              <w:rPr>
                <w:color w:val="000000" w:themeColor="text1"/>
              </w:rPr>
              <w:t>Oranické</w:t>
            </w:r>
            <w:proofErr w:type="spellEnd"/>
            <w:r w:rsidRPr="004F428D">
              <w:rPr>
                <w:color w:val="000000" w:themeColor="text1"/>
              </w:rPr>
              <w:t xml:space="preserve"> znečistenie a </w:t>
            </w:r>
            <w:proofErr w:type="spellStart"/>
            <w:r w:rsidRPr="004F428D">
              <w:rPr>
                <w:color w:val="000000" w:themeColor="text1"/>
              </w:rPr>
              <w:t>eurofizácia</w:t>
            </w:r>
            <w:proofErr w:type="spellEnd"/>
            <w:r w:rsidRPr="004F428D">
              <w:rPr>
                <w:color w:val="000000" w:themeColor="text1"/>
              </w:rPr>
              <w:t xml:space="preserve"> nie je primárnym dôvodom pre vymedzenie AWB alebo HMVB.</w:t>
            </w:r>
          </w:p>
          <w:p w:rsidR="00B71119" w:rsidRPr="004F428D" w:rsidRDefault="00B71119" w:rsidP="004F428D">
            <w:pPr>
              <w:pStyle w:val="Textkomentra"/>
              <w:spacing w:after="0"/>
              <w:rPr>
                <w:color w:val="000000" w:themeColor="text1"/>
              </w:rPr>
            </w:pPr>
            <w:r w:rsidRPr="004F428D">
              <w:rPr>
                <w:color w:val="000000" w:themeColor="text1"/>
              </w:rPr>
              <w:t>Doplnenie do OP</w:t>
            </w:r>
            <w:r w:rsidR="00107C3D" w:rsidRPr="004F428D">
              <w:rPr>
                <w:color w:val="000000" w:themeColor="text1"/>
              </w:rPr>
              <w:t>K</w:t>
            </w:r>
            <w:r w:rsidRPr="004F428D">
              <w:rPr>
                <w:color w:val="000000" w:themeColor="text1"/>
              </w:rPr>
              <w:t>ŽP nie je potrebné, všetky dostupné informácie sú uvedené v  Plánoch monitorovania</w:t>
            </w:r>
            <w:r w:rsidR="009E2BBB" w:rsidRPr="004F428D">
              <w:rPr>
                <w:color w:val="000000" w:themeColor="text1"/>
              </w:rPr>
              <w:t>, ktoré sa každoročne aktualizujú a</w:t>
            </w:r>
            <w:r w:rsidRPr="004F428D">
              <w:rPr>
                <w:color w:val="000000" w:themeColor="text1"/>
              </w:rPr>
              <w:t xml:space="preserve"> ktoré sú verejne dostupné. Každoročne sa do Plánov </w:t>
            </w:r>
            <w:r w:rsidR="009F1AB5" w:rsidRPr="004F428D">
              <w:rPr>
                <w:color w:val="000000" w:themeColor="text1"/>
              </w:rPr>
              <w:t>monitorovania účelovo navrhujú metódy monitorovania</w:t>
            </w:r>
            <w:r w:rsidRPr="004F428D">
              <w:rPr>
                <w:color w:val="000000" w:themeColor="text1"/>
              </w:rPr>
              <w:t>, ktoré zabezpečujú sledovanie dopadu odberu vody na hydroenergetické, priemyselné, závlahové.... účely ako aj protipovodňových úprav a regulácií tokov na spoločenstvá vodných organizmov.</w:t>
            </w:r>
          </w:p>
        </w:tc>
      </w:tr>
      <w:tr w:rsidR="004F428D" w:rsidRPr="004F428D" w:rsidTr="002966A7">
        <w:tc>
          <w:tcPr>
            <w:tcW w:w="232" w:type="pct"/>
            <w:shd w:val="clear" w:color="auto" w:fill="auto"/>
          </w:tcPr>
          <w:p w:rsidR="00E439B0" w:rsidRPr="004F428D" w:rsidRDefault="00E439B0"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E439B0" w:rsidRPr="004F428D" w:rsidRDefault="00E439B0">
            <w:pPr>
              <w:rPr>
                <w:color w:val="000000" w:themeColor="text1"/>
              </w:rPr>
            </w:pPr>
            <w:r w:rsidRPr="004F428D">
              <w:rPr>
                <w:color w:val="000000" w:themeColor="text1"/>
              </w:rPr>
              <w:t>OZ Hron- pre slobodné rieky</w:t>
            </w:r>
          </w:p>
        </w:tc>
        <w:tc>
          <w:tcPr>
            <w:tcW w:w="1802" w:type="pct"/>
            <w:shd w:val="clear" w:color="auto" w:fill="auto"/>
          </w:tcPr>
          <w:p w:rsidR="00E439B0" w:rsidRPr="004F428D" w:rsidRDefault="00E439B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Pripomienka č.9 - zásadná</w:t>
            </w:r>
          </w:p>
          <w:p w:rsidR="00E439B0" w:rsidRPr="004F428D" w:rsidRDefault="00E439B0" w:rsidP="00091600">
            <w:pPr>
              <w:autoSpaceDE w:val="0"/>
              <w:autoSpaceDN w:val="0"/>
              <w:adjustRightInd w:val="0"/>
              <w:rPr>
                <w:rFonts w:cs="Times New Roman"/>
                <w:i/>
                <w:iCs/>
                <w:color w:val="000000" w:themeColor="text1"/>
                <w:szCs w:val="20"/>
              </w:rPr>
            </w:pPr>
            <w:r w:rsidRPr="004F428D">
              <w:rPr>
                <w:rFonts w:cs="Times New Roman"/>
                <w:color w:val="000000" w:themeColor="text1"/>
                <w:szCs w:val="20"/>
              </w:rPr>
              <w:t xml:space="preserve">k napĺňaniu špecifického cieľa 3 bod B. </w:t>
            </w:r>
            <w:r w:rsidRPr="004F428D">
              <w:rPr>
                <w:rFonts w:cs="Times New Roman"/>
                <w:i/>
                <w:iCs/>
                <w:color w:val="000000" w:themeColor="text1"/>
                <w:szCs w:val="20"/>
              </w:rPr>
              <w:t>„Vytváranie podmienok na zabezpečenie spojitosti vodných</w:t>
            </w:r>
          </w:p>
          <w:p w:rsidR="00E439B0" w:rsidRPr="004F428D" w:rsidRDefault="00E439B0"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tokov a odstraňovanie bariér vo vodných tokoch a ich realizácia za účelom podpory biodiverzity a</w:t>
            </w:r>
          </w:p>
          <w:p w:rsidR="00E439B0" w:rsidRPr="004F428D" w:rsidRDefault="00E439B0"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zabezpečovania ekosystémových služieb“</w:t>
            </w:r>
          </w:p>
          <w:p w:rsidR="00E439B0" w:rsidRPr="004F428D" w:rsidRDefault="00E439B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Naša požiadavka:</w:t>
            </w:r>
          </w:p>
          <w:p w:rsidR="00E439B0" w:rsidRPr="004F428D" w:rsidRDefault="00E439B0" w:rsidP="00091600">
            <w:pPr>
              <w:autoSpaceDE w:val="0"/>
              <w:autoSpaceDN w:val="0"/>
              <w:adjustRightInd w:val="0"/>
              <w:rPr>
                <w:rFonts w:cs="Times New Roman"/>
                <w:b/>
                <w:bCs/>
                <w:i/>
                <w:iCs/>
                <w:color w:val="000000" w:themeColor="text1"/>
                <w:szCs w:val="20"/>
              </w:rPr>
            </w:pPr>
            <w:r w:rsidRPr="004F428D">
              <w:rPr>
                <w:rFonts w:cs="Times New Roman"/>
                <w:b/>
                <w:bCs/>
                <w:color w:val="000000" w:themeColor="text1"/>
                <w:szCs w:val="20"/>
              </w:rPr>
              <w:t xml:space="preserve">- Žiadame znenie bodu B nahradiť znením: </w:t>
            </w:r>
            <w:r w:rsidRPr="004F428D">
              <w:rPr>
                <w:rFonts w:cs="Times New Roman"/>
                <w:b/>
                <w:bCs/>
                <w:i/>
                <w:iCs/>
                <w:color w:val="000000" w:themeColor="text1"/>
                <w:szCs w:val="20"/>
              </w:rPr>
              <w:t>„Zabezpečenie pozdĺžnej a laterálnej kontinuity</w:t>
            </w:r>
          </w:p>
          <w:p w:rsidR="00E439B0" w:rsidRPr="004F428D" w:rsidRDefault="00E439B0"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vodných tokov a odstraňovanie bariér vo vodných tokoch a ich realizáciu za účelom podpory</w:t>
            </w:r>
          </w:p>
          <w:p w:rsidR="00E439B0" w:rsidRPr="004F428D" w:rsidRDefault="00E439B0"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biodiverzity a zabezpečovania ekosystémových služieb“.</w:t>
            </w:r>
          </w:p>
          <w:p w:rsidR="00E439B0" w:rsidRPr="004F428D" w:rsidRDefault="00E439B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lastRenderedPageBreak/>
              <w:t>Odôvodnenie:</w:t>
            </w:r>
          </w:p>
          <w:p w:rsidR="00E439B0" w:rsidRPr="004F428D" w:rsidRDefault="00E439B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Pôvodný text neurčoval konkrétne vytýčený cieľ a ani nezohľadňoval v plnom rozsahu</w:t>
            </w:r>
          </w:p>
          <w:p w:rsidR="00E439B0" w:rsidRPr="004F428D" w:rsidRDefault="00E439B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morfologické zmeny zhoršujúce biodiverzitu a ekosystémy vodného toku.</w:t>
            </w:r>
          </w:p>
          <w:p w:rsidR="00E439B0" w:rsidRPr="004F428D" w:rsidRDefault="00E439B0" w:rsidP="00091600">
            <w:pPr>
              <w:autoSpaceDE w:val="0"/>
              <w:autoSpaceDN w:val="0"/>
              <w:adjustRightInd w:val="0"/>
              <w:rPr>
                <w:rFonts w:cs="Times New Roman"/>
                <w:i/>
                <w:iCs/>
                <w:color w:val="000000" w:themeColor="text1"/>
                <w:szCs w:val="20"/>
              </w:rPr>
            </w:pPr>
            <w:r w:rsidRPr="004F428D">
              <w:rPr>
                <w:rFonts w:cs="Times New Roman"/>
                <w:b/>
                <w:bCs/>
                <w:color w:val="000000" w:themeColor="text1"/>
                <w:szCs w:val="20"/>
              </w:rPr>
              <w:t xml:space="preserve">- Žiadame v prvom odseku textu nahradiť vetu: </w:t>
            </w:r>
            <w:r w:rsidRPr="004F428D">
              <w:rPr>
                <w:rFonts w:cs="Times New Roman"/>
                <w:b/>
                <w:bCs/>
                <w:i/>
                <w:iCs/>
                <w:color w:val="000000" w:themeColor="text1"/>
                <w:szCs w:val="20"/>
              </w:rPr>
              <w:t>„</w:t>
            </w:r>
            <w:r w:rsidRPr="004F428D">
              <w:rPr>
                <w:rFonts w:cs="Times New Roman"/>
                <w:i/>
                <w:iCs/>
                <w:color w:val="000000" w:themeColor="text1"/>
                <w:szCs w:val="20"/>
              </w:rPr>
              <w:t>Ich realizácia bude smerovaná prednostne do</w:t>
            </w:r>
          </w:p>
          <w:p w:rsidR="00E439B0" w:rsidRPr="004F428D" w:rsidRDefault="00E439B0"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oblastí od ústia smerom k prameňu“.</w:t>
            </w:r>
          </w:p>
          <w:p w:rsidR="00E439B0" w:rsidRPr="004F428D" w:rsidRDefault="00E439B0" w:rsidP="00091600">
            <w:pPr>
              <w:autoSpaceDE w:val="0"/>
              <w:autoSpaceDN w:val="0"/>
              <w:adjustRightInd w:val="0"/>
              <w:rPr>
                <w:rFonts w:cs="Times New Roman"/>
                <w:b/>
                <w:bCs/>
                <w:i/>
                <w:iCs/>
                <w:color w:val="000000" w:themeColor="text1"/>
                <w:szCs w:val="20"/>
              </w:rPr>
            </w:pPr>
            <w:r w:rsidRPr="004F428D">
              <w:rPr>
                <w:rFonts w:cs="Times New Roman"/>
                <w:color w:val="000000" w:themeColor="text1"/>
                <w:szCs w:val="20"/>
              </w:rPr>
              <w:t xml:space="preserve">Vetou: </w:t>
            </w:r>
            <w:r w:rsidRPr="004F428D">
              <w:rPr>
                <w:rFonts w:cs="Times New Roman"/>
                <w:b/>
                <w:bCs/>
                <w:i/>
                <w:iCs/>
                <w:color w:val="000000" w:themeColor="text1"/>
                <w:szCs w:val="20"/>
              </w:rPr>
              <w:t>„Ich realizácia bude prednostne smerovaná na umelé výrazne zmenené vodné</w:t>
            </w:r>
          </w:p>
          <w:p w:rsidR="00E439B0" w:rsidRPr="004F428D" w:rsidRDefault="00E439B0"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útvary (HMWB) a útvary v riziku nedosiahnutia dobrého GES a GEP v častiach vodného</w:t>
            </w:r>
          </w:p>
          <w:p w:rsidR="00E439B0" w:rsidRPr="004F428D" w:rsidRDefault="00E439B0"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toku smerom od jeho ústia k prameňu“.</w:t>
            </w:r>
          </w:p>
          <w:p w:rsidR="00E439B0" w:rsidRPr="004F428D" w:rsidRDefault="00E439B0"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Odôvodnenie:</w:t>
            </w:r>
          </w:p>
          <w:p w:rsidR="00E439B0" w:rsidRPr="004F428D" w:rsidRDefault="00E439B0" w:rsidP="00091600">
            <w:pPr>
              <w:autoSpaceDE w:val="0"/>
              <w:autoSpaceDN w:val="0"/>
              <w:adjustRightInd w:val="0"/>
              <w:rPr>
                <w:rFonts w:cs="Times New Roman"/>
                <w:color w:val="000000" w:themeColor="text1"/>
                <w:szCs w:val="20"/>
              </w:rPr>
            </w:pPr>
            <w:r w:rsidRPr="004F428D">
              <w:rPr>
                <w:rFonts w:cs="Times New Roman"/>
                <w:color w:val="000000" w:themeColor="text1"/>
                <w:szCs w:val="20"/>
              </w:rPr>
              <w:t>Pôvodný text nezohľadňoval stupeň narušenia VÚ a riziká nedosiahnutia dobrého GES a GEP</w:t>
            </w:r>
          </w:p>
          <w:p w:rsidR="00E439B0" w:rsidRPr="004F428D" w:rsidRDefault="00E439B0" w:rsidP="00091600">
            <w:pPr>
              <w:rPr>
                <w:rFonts w:cs="Times New Roman"/>
                <w:color w:val="000000" w:themeColor="text1"/>
                <w:szCs w:val="20"/>
              </w:rPr>
            </w:pPr>
            <w:r w:rsidRPr="004F428D">
              <w:rPr>
                <w:rFonts w:cs="Times New Roman"/>
                <w:color w:val="000000" w:themeColor="text1"/>
                <w:szCs w:val="20"/>
              </w:rPr>
              <w:t>vodných útvarov.</w:t>
            </w:r>
          </w:p>
        </w:tc>
        <w:tc>
          <w:tcPr>
            <w:tcW w:w="195" w:type="pct"/>
            <w:shd w:val="clear" w:color="auto" w:fill="auto"/>
          </w:tcPr>
          <w:p w:rsidR="00E439B0" w:rsidRPr="004F428D" w:rsidRDefault="00E439B0" w:rsidP="00203A10">
            <w:pPr>
              <w:jc w:val="center"/>
              <w:rPr>
                <w:rFonts w:cs="Times New Roman"/>
                <w:color w:val="000000" w:themeColor="text1"/>
                <w:szCs w:val="20"/>
              </w:rPr>
            </w:pPr>
            <w:r w:rsidRPr="004F428D">
              <w:rPr>
                <w:rFonts w:cs="Times New Roman"/>
                <w:color w:val="000000" w:themeColor="text1"/>
                <w:szCs w:val="20"/>
              </w:rPr>
              <w:lastRenderedPageBreak/>
              <w:t>Z</w:t>
            </w:r>
          </w:p>
        </w:tc>
        <w:tc>
          <w:tcPr>
            <w:tcW w:w="439" w:type="pct"/>
            <w:shd w:val="clear" w:color="auto" w:fill="auto"/>
          </w:tcPr>
          <w:p w:rsidR="00E439B0" w:rsidRPr="004F428D" w:rsidRDefault="00E439B0" w:rsidP="004F428D">
            <w:pPr>
              <w:jc w:val="center"/>
              <w:rPr>
                <w:rFonts w:cs="Times New Roman"/>
                <w:color w:val="000000" w:themeColor="text1"/>
                <w:szCs w:val="20"/>
              </w:rPr>
            </w:pPr>
            <w:r w:rsidRPr="004F428D">
              <w:rPr>
                <w:rFonts w:cs="Times New Roman"/>
                <w:color w:val="000000" w:themeColor="text1"/>
                <w:szCs w:val="20"/>
              </w:rPr>
              <w:t>A</w:t>
            </w:r>
          </w:p>
        </w:tc>
        <w:tc>
          <w:tcPr>
            <w:tcW w:w="1833" w:type="pct"/>
            <w:shd w:val="clear" w:color="auto" w:fill="auto"/>
          </w:tcPr>
          <w:p w:rsidR="00E439B0" w:rsidRPr="004F428D" w:rsidRDefault="00E439B0" w:rsidP="004F428D">
            <w:pPr>
              <w:rPr>
                <w:rFonts w:cs="Times New Roman"/>
                <w:i/>
                <w:color w:val="000000" w:themeColor="text1"/>
                <w:szCs w:val="20"/>
              </w:rPr>
            </w:pPr>
            <w:r w:rsidRPr="004F428D">
              <w:rPr>
                <w:rFonts w:cs="Times New Roman"/>
                <w:color w:val="000000" w:themeColor="text1"/>
                <w:szCs w:val="20"/>
              </w:rPr>
              <w:t>Názov aktivity B.</w:t>
            </w:r>
            <w:r w:rsidRPr="004F428D">
              <w:rPr>
                <w:rFonts w:cs="Times New Roman"/>
                <w:color w:val="000000" w:themeColor="text1"/>
                <w:szCs w:val="20"/>
              </w:rPr>
              <w:tab/>
              <w:t>„</w:t>
            </w:r>
            <w:r w:rsidRPr="004F428D">
              <w:rPr>
                <w:rFonts w:cs="Times New Roman"/>
                <w:i/>
                <w:color w:val="000000" w:themeColor="text1"/>
                <w:szCs w:val="20"/>
              </w:rPr>
              <w:t>Vytváranie podmienok na zabezpečenie spojitosti vodných tokov a odstraňovanie bariér vo vodných tokoch a ich realizácia za účelom podpory biodiverzity a zabezpečovania ekosystémových služieb</w:t>
            </w:r>
            <w:r w:rsidR="00CB373C" w:rsidRPr="004F428D">
              <w:rPr>
                <w:rFonts w:cs="Times New Roman"/>
                <w:i/>
                <w:color w:val="000000" w:themeColor="text1"/>
                <w:szCs w:val="20"/>
              </w:rPr>
              <w:t xml:space="preserve"> </w:t>
            </w:r>
            <w:r w:rsidRPr="004F428D">
              <w:rPr>
                <w:rFonts w:cs="Times New Roman"/>
                <w:i/>
                <w:color w:val="000000" w:themeColor="text1"/>
                <w:szCs w:val="20"/>
              </w:rPr>
              <w:t>upravený“</w:t>
            </w:r>
            <w:r w:rsidRPr="004F428D">
              <w:rPr>
                <w:rFonts w:cs="Times New Roman"/>
                <w:color w:val="000000" w:themeColor="text1"/>
                <w:szCs w:val="20"/>
              </w:rPr>
              <w:t xml:space="preserve"> bol preformulovaný nasledovne : </w:t>
            </w:r>
            <w:r w:rsidRPr="004F428D">
              <w:rPr>
                <w:rFonts w:cs="Times New Roman"/>
                <w:i/>
                <w:color w:val="000000" w:themeColor="text1"/>
                <w:szCs w:val="20"/>
              </w:rPr>
              <w:t>„Zabezpečenie pozdĺžnej a laterálnej kontinuity vodných tokov a</w:t>
            </w:r>
            <w:r w:rsidR="00D74E19" w:rsidRPr="004F428D">
              <w:rPr>
                <w:rFonts w:cs="Times New Roman"/>
                <w:i/>
                <w:color w:val="000000" w:themeColor="text1"/>
                <w:szCs w:val="20"/>
              </w:rPr>
              <w:t> </w:t>
            </w:r>
            <w:r w:rsidRPr="004F428D">
              <w:rPr>
                <w:rFonts w:cs="Times New Roman"/>
                <w:i/>
                <w:color w:val="000000" w:themeColor="text1"/>
                <w:szCs w:val="20"/>
              </w:rPr>
              <w:t>odstraňovanie bariér vo vodných tokoch a ich realizáciu za účelom podpory biodiverzity a zabezpečovania ekosystémových služieb“.</w:t>
            </w:r>
          </w:p>
          <w:p w:rsidR="00E439B0" w:rsidRPr="004F428D" w:rsidRDefault="00E439B0" w:rsidP="004F428D">
            <w:pPr>
              <w:rPr>
                <w:rFonts w:cs="Times New Roman"/>
                <w:i/>
                <w:color w:val="000000" w:themeColor="text1"/>
                <w:szCs w:val="20"/>
              </w:rPr>
            </w:pPr>
          </w:p>
          <w:p w:rsidR="00E439B0" w:rsidRPr="004F428D" w:rsidRDefault="00E439B0" w:rsidP="004F428D">
            <w:pPr>
              <w:rPr>
                <w:rFonts w:cs="Times New Roman"/>
                <w:color w:val="000000" w:themeColor="text1"/>
                <w:szCs w:val="20"/>
              </w:rPr>
            </w:pPr>
            <w:r w:rsidRPr="004F428D">
              <w:rPr>
                <w:rFonts w:cs="Times New Roman"/>
                <w:color w:val="000000" w:themeColor="text1"/>
                <w:szCs w:val="20"/>
              </w:rPr>
              <w:t>Text „</w:t>
            </w:r>
            <w:r w:rsidRPr="004F428D">
              <w:rPr>
                <w:color w:val="000000" w:themeColor="text1"/>
              </w:rPr>
              <w:t xml:space="preserve">Opatrenia budú realizované na existujúcich vodných stavbách (uvedených vo Vodnom pláne Slovenska) prednostne </w:t>
            </w:r>
            <w:r w:rsidRPr="004F428D">
              <w:rPr>
                <w:color w:val="000000" w:themeColor="text1"/>
              </w:rPr>
              <w:lastRenderedPageBreak/>
              <w:t>na vodných útvaroch, ktoré po realizácii nápravných opatrení dosiahnu charakter prirodzeného vodného útvaru. Ich realizácia bude smerovaná prednostne do oblastí od ústia smerom k prameňu.“ ostáva po vysvetlení nezmenený. Táto časť pripomienky bola na základe vysvetlenia stiahnutá.</w:t>
            </w:r>
          </w:p>
        </w:tc>
      </w:tr>
      <w:tr w:rsidR="004F428D" w:rsidRPr="004F428D" w:rsidTr="002966A7">
        <w:tc>
          <w:tcPr>
            <w:tcW w:w="232" w:type="pct"/>
            <w:shd w:val="clear" w:color="auto" w:fill="auto"/>
          </w:tcPr>
          <w:p w:rsidR="0050632B" w:rsidRPr="004F428D" w:rsidRDefault="0050632B"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50632B" w:rsidRPr="004F428D" w:rsidRDefault="0050632B">
            <w:pPr>
              <w:rPr>
                <w:color w:val="000000" w:themeColor="text1"/>
              </w:rPr>
            </w:pPr>
            <w:r w:rsidRPr="004F428D">
              <w:rPr>
                <w:color w:val="000000" w:themeColor="text1"/>
              </w:rPr>
              <w:t>OZ Hron- pre slobodné rieky</w:t>
            </w:r>
          </w:p>
        </w:tc>
        <w:tc>
          <w:tcPr>
            <w:tcW w:w="1802" w:type="pct"/>
            <w:shd w:val="clear" w:color="auto" w:fill="auto"/>
          </w:tcPr>
          <w:p w:rsidR="0050632B" w:rsidRPr="004F428D" w:rsidRDefault="0050632B"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Pripomienka č.10 - zásadná</w:t>
            </w:r>
          </w:p>
          <w:p w:rsidR="0050632B" w:rsidRPr="004F428D" w:rsidRDefault="0050632B" w:rsidP="00091600">
            <w:pPr>
              <w:autoSpaceDE w:val="0"/>
              <w:autoSpaceDN w:val="0"/>
              <w:adjustRightInd w:val="0"/>
              <w:rPr>
                <w:rFonts w:cs="Times New Roman"/>
                <w:color w:val="000000" w:themeColor="text1"/>
                <w:szCs w:val="20"/>
              </w:rPr>
            </w:pPr>
            <w:r w:rsidRPr="004F428D">
              <w:rPr>
                <w:rFonts w:cs="Times New Roman"/>
                <w:color w:val="000000" w:themeColor="text1"/>
                <w:szCs w:val="20"/>
              </w:rPr>
              <w:t>k napĺňaniu špecifického cieľa 3 bod B</w:t>
            </w:r>
          </w:p>
          <w:p w:rsidR="0050632B" w:rsidRPr="004F428D" w:rsidRDefault="0050632B"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V priloženej tabuľke sa uvádza že </w:t>
            </w:r>
            <w:proofErr w:type="spellStart"/>
            <w:r w:rsidRPr="004F428D">
              <w:rPr>
                <w:rFonts w:cs="Times New Roman"/>
                <w:color w:val="000000" w:themeColor="text1"/>
                <w:szCs w:val="20"/>
              </w:rPr>
              <w:t>prijímatelmi</w:t>
            </w:r>
            <w:proofErr w:type="spellEnd"/>
            <w:r w:rsidRPr="004F428D">
              <w:rPr>
                <w:rFonts w:cs="Times New Roman"/>
                <w:color w:val="000000" w:themeColor="text1"/>
                <w:szCs w:val="20"/>
              </w:rPr>
              <w:t xml:space="preserve"> sú:</w:t>
            </w:r>
          </w:p>
          <w:p w:rsidR="0050632B" w:rsidRPr="004F428D" w:rsidRDefault="0050632B" w:rsidP="00091600">
            <w:pPr>
              <w:autoSpaceDE w:val="0"/>
              <w:autoSpaceDN w:val="0"/>
              <w:adjustRightInd w:val="0"/>
              <w:rPr>
                <w:rFonts w:cs="Times New Roman"/>
                <w:color w:val="000000" w:themeColor="text1"/>
                <w:szCs w:val="20"/>
              </w:rPr>
            </w:pPr>
            <w:r w:rsidRPr="004F428D">
              <w:rPr>
                <w:rFonts w:cs="Times New Roman"/>
                <w:color w:val="000000" w:themeColor="text1"/>
                <w:szCs w:val="20"/>
              </w:rPr>
              <w:t>- štátne organizácie vykonávajúce správu vodných tokov a správu vodných stavieb</w:t>
            </w:r>
          </w:p>
          <w:p w:rsidR="0050632B" w:rsidRPr="004F428D" w:rsidRDefault="0050632B" w:rsidP="00091600">
            <w:pPr>
              <w:autoSpaceDE w:val="0"/>
              <w:autoSpaceDN w:val="0"/>
              <w:adjustRightInd w:val="0"/>
              <w:rPr>
                <w:rFonts w:cs="Times New Roman"/>
                <w:color w:val="000000" w:themeColor="text1"/>
                <w:szCs w:val="20"/>
              </w:rPr>
            </w:pPr>
            <w:r w:rsidRPr="004F428D">
              <w:rPr>
                <w:rFonts w:cs="Times New Roman"/>
                <w:color w:val="000000" w:themeColor="text1"/>
                <w:szCs w:val="20"/>
              </w:rPr>
              <w:t>- nájomcovia / vypožičiavatelia drobných vodných tokov alebo ich úsekov podľa vodného</w:t>
            </w:r>
          </w:p>
          <w:p w:rsidR="0050632B" w:rsidRPr="004F428D" w:rsidRDefault="0050632B" w:rsidP="00091600">
            <w:pPr>
              <w:autoSpaceDE w:val="0"/>
              <w:autoSpaceDN w:val="0"/>
              <w:adjustRightInd w:val="0"/>
              <w:rPr>
                <w:rFonts w:cs="Times New Roman"/>
                <w:color w:val="000000" w:themeColor="text1"/>
                <w:szCs w:val="20"/>
              </w:rPr>
            </w:pPr>
            <w:r w:rsidRPr="004F428D">
              <w:rPr>
                <w:rFonts w:cs="Times New Roman"/>
                <w:color w:val="000000" w:themeColor="text1"/>
                <w:szCs w:val="20"/>
              </w:rPr>
              <w:t>zákona</w:t>
            </w:r>
          </w:p>
          <w:p w:rsidR="0050632B" w:rsidRPr="004F428D" w:rsidRDefault="0050632B"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Naša požiadavka:</w:t>
            </w:r>
          </w:p>
          <w:p w:rsidR="0050632B" w:rsidRPr="004F428D" w:rsidRDefault="0050632B"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 xml:space="preserve">Z hľadiska </w:t>
            </w:r>
            <w:proofErr w:type="spellStart"/>
            <w:r w:rsidRPr="004F428D">
              <w:rPr>
                <w:rFonts w:cs="Times New Roman"/>
                <w:b/>
                <w:bCs/>
                <w:color w:val="000000" w:themeColor="text1"/>
                <w:szCs w:val="20"/>
              </w:rPr>
              <w:t>stransparentnenia</w:t>
            </w:r>
            <w:proofErr w:type="spellEnd"/>
            <w:r w:rsidRPr="004F428D">
              <w:rPr>
                <w:rFonts w:cs="Times New Roman"/>
                <w:b/>
                <w:bCs/>
                <w:color w:val="000000" w:themeColor="text1"/>
                <w:szCs w:val="20"/>
              </w:rPr>
              <w:t xml:space="preserve"> prideľovania alokovaných peňažných </w:t>
            </w:r>
            <w:proofErr w:type="spellStart"/>
            <w:r w:rsidRPr="004F428D">
              <w:rPr>
                <w:rFonts w:cs="Times New Roman"/>
                <w:b/>
                <w:bCs/>
                <w:color w:val="000000" w:themeColor="text1"/>
                <w:szCs w:val="20"/>
              </w:rPr>
              <w:t>prostrietkov</w:t>
            </w:r>
            <w:proofErr w:type="spellEnd"/>
            <w:r w:rsidRPr="004F428D">
              <w:rPr>
                <w:rFonts w:cs="Times New Roman"/>
                <w:b/>
                <w:bCs/>
                <w:color w:val="000000" w:themeColor="text1"/>
                <w:szCs w:val="20"/>
              </w:rPr>
              <w:t xml:space="preserve"> na takéto</w:t>
            </w:r>
          </w:p>
          <w:p w:rsidR="0050632B" w:rsidRPr="004F428D" w:rsidRDefault="0050632B"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projekty ako aj zapojenia širokej odbornej verejnosti do týchto aktivít, opätovne žiadame aby</w:t>
            </w:r>
          </w:p>
          <w:p w:rsidR="0050632B" w:rsidRPr="004F428D" w:rsidRDefault="0050632B"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medzi prijímateľov boli zaradené aj OZ a neziskové organizácie zaoberajúce sa ochranou</w:t>
            </w:r>
          </w:p>
          <w:p w:rsidR="0050632B" w:rsidRPr="004F428D" w:rsidRDefault="0050632B"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životného prostredia – za podmienok že špecifické projekty budú vypracovávané a realizované</w:t>
            </w:r>
          </w:p>
          <w:p w:rsidR="0050632B" w:rsidRPr="004F428D" w:rsidRDefault="0050632B"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v súčinnosti a pod odborným vedením štátnej správy</w:t>
            </w:r>
          </w:p>
          <w:p w:rsidR="0050632B" w:rsidRPr="004F428D" w:rsidRDefault="0050632B"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Žiadame aby medzi prijímateľov boli tiež zaradená právnické osoby a firmy zaoberajúce sa</w:t>
            </w:r>
          </w:p>
          <w:p w:rsidR="0050632B" w:rsidRPr="004F428D" w:rsidRDefault="0050632B"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 xml:space="preserve">takouto alebo podobnou činnosťou - za podmienok že </w:t>
            </w:r>
            <w:r w:rsidRPr="004F428D">
              <w:rPr>
                <w:rFonts w:cs="Times New Roman"/>
                <w:b/>
                <w:bCs/>
                <w:color w:val="000000" w:themeColor="text1"/>
                <w:szCs w:val="20"/>
              </w:rPr>
              <w:lastRenderedPageBreak/>
              <w:t>projekty budú vypracovávané</w:t>
            </w:r>
          </w:p>
          <w:p w:rsidR="0050632B" w:rsidRPr="004F428D" w:rsidRDefault="0050632B"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a realizované v súčinnosti a pod odborným vedením štátnej správy.</w:t>
            </w:r>
          </w:p>
          <w:p w:rsidR="0050632B" w:rsidRPr="004F428D" w:rsidRDefault="0050632B"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Odôvodnenie:</w:t>
            </w:r>
          </w:p>
          <w:p w:rsidR="0050632B" w:rsidRPr="004F428D" w:rsidRDefault="0050632B" w:rsidP="00091600">
            <w:pPr>
              <w:autoSpaceDE w:val="0"/>
              <w:autoSpaceDN w:val="0"/>
              <w:adjustRightInd w:val="0"/>
              <w:rPr>
                <w:rFonts w:cs="Times New Roman"/>
                <w:color w:val="000000" w:themeColor="text1"/>
                <w:szCs w:val="20"/>
              </w:rPr>
            </w:pPr>
            <w:r w:rsidRPr="004F428D">
              <w:rPr>
                <w:rFonts w:cs="Times New Roman"/>
                <w:color w:val="000000" w:themeColor="text1"/>
                <w:szCs w:val="20"/>
              </w:rPr>
              <w:t>Vo svojej požiadavke sa opierame o výsledky z napĺňania tohto cieľa v I. plánovacom období .</w:t>
            </w:r>
          </w:p>
          <w:p w:rsidR="0050632B" w:rsidRPr="004F428D" w:rsidRDefault="0050632B" w:rsidP="00091600">
            <w:pPr>
              <w:autoSpaceDE w:val="0"/>
              <w:autoSpaceDN w:val="0"/>
              <w:adjustRightInd w:val="0"/>
              <w:rPr>
                <w:rFonts w:cs="Times New Roman"/>
                <w:color w:val="000000" w:themeColor="text1"/>
                <w:szCs w:val="20"/>
              </w:rPr>
            </w:pPr>
            <w:r w:rsidRPr="004F428D">
              <w:rPr>
                <w:rFonts w:cs="Times New Roman"/>
                <w:color w:val="000000" w:themeColor="text1"/>
                <w:szCs w:val="20"/>
              </w:rPr>
              <w:t>V podstate peňažné prostriedky na tieto aktivity by mali opäť byť pridelené len štátnej organizácii</w:t>
            </w:r>
          </w:p>
          <w:p w:rsidR="0050632B" w:rsidRPr="004F428D" w:rsidRDefault="0050632B" w:rsidP="00091600">
            <w:pPr>
              <w:autoSpaceDE w:val="0"/>
              <w:autoSpaceDN w:val="0"/>
              <w:adjustRightInd w:val="0"/>
              <w:rPr>
                <w:rFonts w:cs="Times New Roman"/>
                <w:color w:val="000000" w:themeColor="text1"/>
                <w:szCs w:val="20"/>
              </w:rPr>
            </w:pPr>
            <w:r w:rsidRPr="004F428D">
              <w:rPr>
                <w:rFonts w:cs="Times New Roman"/>
                <w:color w:val="000000" w:themeColor="text1"/>
                <w:szCs w:val="20"/>
              </w:rPr>
              <w:t>vykonávajúcej správu vodných tokov a správu vodných stavieb (SVP š.p.) ktorá práve takýto zlý stav</w:t>
            </w:r>
          </w:p>
          <w:p w:rsidR="0050632B" w:rsidRPr="004F428D" w:rsidRDefault="0050632B" w:rsidP="00091600">
            <w:pPr>
              <w:autoSpaceDE w:val="0"/>
              <w:autoSpaceDN w:val="0"/>
              <w:adjustRightInd w:val="0"/>
              <w:rPr>
                <w:rFonts w:cs="Times New Roman"/>
                <w:color w:val="000000" w:themeColor="text1"/>
                <w:szCs w:val="20"/>
              </w:rPr>
            </w:pPr>
            <w:r w:rsidRPr="004F428D">
              <w:rPr>
                <w:rFonts w:cs="Times New Roman"/>
                <w:color w:val="000000" w:themeColor="text1"/>
                <w:szCs w:val="20"/>
              </w:rPr>
              <w:t>svojimi zásahmi do vodných tokov spôsobila a s podporou aj investičných priorít 2.2 a 2.4 OPKŽP</w:t>
            </w:r>
          </w:p>
          <w:p w:rsidR="0050632B" w:rsidRPr="004F428D" w:rsidRDefault="0050632B" w:rsidP="00091600">
            <w:pPr>
              <w:tabs>
                <w:tab w:val="left" w:pos="1843"/>
              </w:tabs>
              <w:rPr>
                <w:rFonts w:cs="Times New Roman"/>
                <w:color w:val="000000" w:themeColor="text1"/>
                <w:szCs w:val="20"/>
              </w:rPr>
            </w:pPr>
            <w:r w:rsidRPr="004F428D">
              <w:rPr>
                <w:rFonts w:cs="Times New Roman"/>
                <w:color w:val="000000" w:themeColor="text1"/>
                <w:szCs w:val="20"/>
              </w:rPr>
              <w:t>podporuje a plánuje ich aj naďalej prevádzať.</w:t>
            </w:r>
          </w:p>
        </w:tc>
        <w:tc>
          <w:tcPr>
            <w:tcW w:w="195" w:type="pct"/>
            <w:shd w:val="clear" w:color="auto" w:fill="auto"/>
          </w:tcPr>
          <w:p w:rsidR="0050632B" w:rsidRPr="004F428D" w:rsidRDefault="0050632B" w:rsidP="00203A10">
            <w:pPr>
              <w:jc w:val="center"/>
              <w:rPr>
                <w:rFonts w:cs="Times New Roman"/>
                <w:color w:val="000000" w:themeColor="text1"/>
                <w:szCs w:val="20"/>
              </w:rPr>
            </w:pPr>
            <w:r w:rsidRPr="004F428D">
              <w:rPr>
                <w:rFonts w:cs="Times New Roman"/>
                <w:color w:val="000000" w:themeColor="text1"/>
                <w:szCs w:val="20"/>
              </w:rPr>
              <w:lastRenderedPageBreak/>
              <w:t>Z</w:t>
            </w:r>
          </w:p>
        </w:tc>
        <w:tc>
          <w:tcPr>
            <w:tcW w:w="439" w:type="pct"/>
            <w:shd w:val="clear" w:color="auto" w:fill="auto"/>
          </w:tcPr>
          <w:p w:rsidR="0050632B" w:rsidRPr="004F428D" w:rsidRDefault="0050632B"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shd w:val="clear" w:color="auto" w:fill="auto"/>
          </w:tcPr>
          <w:p w:rsidR="0050632B" w:rsidRPr="004F428D" w:rsidRDefault="0050632B" w:rsidP="004F428D">
            <w:pPr>
              <w:rPr>
                <w:bCs/>
                <w:color w:val="000000" w:themeColor="text1"/>
                <w:szCs w:val="20"/>
              </w:rPr>
            </w:pPr>
            <w:r w:rsidRPr="004F428D">
              <w:rPr>
                <w:bCs/>
                <w:color w:val="000000" w:themeColor="text1"/>
                <w:szCs w:val="20"/>
              </w:rPr>
              <w:t xml:space="preserve">Oprávnenými prijímateľmi pomoci pre navrhovanú  </w:t>
            </w:r>
            <w:r w:rsidRPr="004F428D">
              <w:rPr>
                <w:b/>
                <w:bCs/>
                <w:color w:val="000000" w:themeColor="text1"/>
                <w:szCs w:val="20"/>
              </w:rPr>
              <w:t>aktivitu B</w:t>
            </w:r>
            <w:r w:rsidRPr="004F428D">
              <w:rPr>
                <w:bCs/>
                <w:color w:val="000000" w:themeColor="text1"/>
                <w:szCs w:val="20"/>
              </w:rPr>
              <w:t xml:space="preserve"> „</w:t>
            </w:r>
            <w:r w:rsidRPr="004F428D">
              <w:rPr>
                <w:bCs/>
                <w:i/>
                <w:color w:val="000000" w:themeColor="text1"/>
                <w:szCs w:val="20"/>
              </w:rPr>
              <w:t>Vytváranie podmienok na zabezpečenie spojitosti vodných tokov a odstraňovanie bariér vo vodných tokoch a ich realizácia za účelom podpory biodiverzity a zabezpečovania ekosystémových služieb</w:t>
            </w:r>
            <w:r w:rsidRPr="004F428D">
              <w:rPr>
                <w:bCs/>
                <w:color w:val="000000" w:themeColor="text1"/>
                <w:szCs w:val="20"/>
              </w:rPr>
              <w:t>“</w:t>
            </w:r>
          </w:p>
          <w:p w:rsidR="0050632B" w:rsidRPr="004F428D" w:rsidRDefault="0050632B" w:rsidP="004F428D">
            <w:pPr>
              <w:rPr>
                <w:bCs/>
                <w:color w:val="000000" w:themeColor="text1"/>
                <w:szCs w:val="20"/>
              </w:rPr>
            </w:pPr>
            <w:r w:rsidRPr="004F428D">
              <w:rPr>
                <w:bCs/>
                <w:color w:val="000000" w:themeColor="text1"/>
                <w:szCs w:val="20"/>
              </w:rPr>
              <w:t>sú  navrhovaní  :</w:t>
            </w:r>
          </w:p>
          <w:p w:rsidR="0050632B" w:rsidRPr="004F428D" w:rsidRDefault="0050632B" w:rsidP="004F428D">
            <w:pPr>
              <w:rPr>
                <w:bCs/>
                <w:color w:val="000000" w:themeColor="text1"/>
                <w:szCs w:val="20"/>
              </w:rPr>
            </w:pPr>
            <w:r w:rsidRPr="004F428D">
              <w:rPr>
                <w:bCs/>
                <w:color w:val="000000" w:themeColor="text1"/>
                <w:szCs w:val="20"/>
              </w:rPr>
              <w:t>-</w:t>
            </w:r>
            <w:r w:rsidRPr="004F428D">
              <w:rPr>
                <w:bCs/>
                <w:color w:val="000000" w:themeColor="text1"/>
                <w:szCs w:val="20"/>
              </w:rPr>
              <w:tab/>
              <w:t>štátne organizácie vykonávajúce správu vodných tokov a správu vodných stavieb</w:t>
            </w:r>
          </w:p>
          <w:p w:rsidR="0050632B" w:rsidRPr="004F428D" w:rsidRDefault="0050632B" w:rsidP="004F428D">
            <w:pPr>
              <w:rPr>
                <w:bCs/>
                <w:color w:val="000000" w:themeColor="text1"/>
                <w:szCs w:val="20"/>
              </w:rPr>
            </w:pPr>
            <w:r w:rsidRPr="004F428D">
              <w:rPr>
                <w:bCs/>
                <w:color w:val="000000" w:themeColor="text1"/>
                <w:szCs w:val="20"/>
              </w:rPr>
              <w:t>- nájomcovia/vypožičiavatelia drobných vodných tokov alebo ich úsekov podľa vodného zákona;</w:t>
            </w:r>
          </w:p>
          <w:p w:rsidR="0050632B" w:rsidRPr="004F428D" w:rsidRDefault="0050632B" w:rsidP="004F428D">
            <w:pPr>
              <w:rPr>
                <w:bCs/>
                <w:color w:val="000000" w:themeColor="text1"/>
                <w:szCs w:val="20"/>
              </w:rPr>
            </w:pPr>
          </w:p>
          <w:p w:rsidR="0050632B" w:rsidRPr="004F428D" w:rsidRDefault="0050632B" w:rsidP="004F428D">
            <w:pPr>
              <w:rPr>
                <w:bCs/>
                <w:color w:val="000000" w:themeColor="text1"/>
                <w:szCs w:val="20"/>
              </w:rPr>
            </w:pPr>
            <w:r w:rsidRPr="004F428D">
              <w:rPr>
                <w:bCs/>
                <w:color w:val="000000" w:themeColor="text1"/>
                <w:szCs w:val="20"/>
              </w:rPr>
              <w:t xml:space="preserve">V zmysle vodného zákona, § 51, ods. 2 Správca vodného toku môže drobný vodný tok alebo jeho ucelený úsek prenechať do nájmu alebo do výpožičky </w:t>
            </w:r>
          </w:p>
          <w:p w:rsidR="0050632B" w:rsidRPr="004F428D" w:rsidRDefault="0050632B" w:rsidP="004F428D">
            <w:pPr>
              <w:rPr>
                <w:bCs/>
                <w:color w:val="000000" w:themeColor="text1"/>
                <w:szCs w:val="20"/>
              </w:rPr>
            </w:pPr>
            <w:r w:rsidRPr="004F428D">
              <w:rPr>
                <w:bCs/>
                <w:color w:val="000000" w:themeColor="text1"/>
                <w:szCs w:val="20"/>
              </w:rPr>
              <w:t xml:space="preserve"> a)  obci, v ktorej sa nachádza, </w:t>
            </w:r>
          </w:p>
          <w:p w:rsidR="0050632B" w:rsidRPr="004F428D" w:rsidRDefault="0050632B" w:rsidP="004F428D">
            <w:pPr>
              <w:rPr>
                <w:bCs/>
                <w:color w:val="000000" w:themeColor="text1"/>
                <w:szCs w:val="20"/>
              </w:rPr>
            </w:pPr>
            <w:r w:rsidRPr="004F428D">
              <w:rPr>
                <w:bCs/>
                <w:color w:val="000000" w:themeColor="text1"/>
                <w:szCs w:val="20"/>
              </w:rPr>
              <w:t xml:space="preserve"> b) koncesionárovi počas koncesnej doby k vodnej stavbe, </w:t>
            </w:r>
          </w:p>
          <w:p w:rsidR="0050632B" w:rsidRPr="004F428D" w:rsidRDefault="0050632B" w:rsidP="004F428D">
            <w:pPr>
              <w:rPr>
                <w:bCs/>
                <w:color w:val="000000" w:themeColor="text1"/>
                <w:szCs w:val="20"/>
              </w:rPr>
            </w:pPr>
            <w:r w:rsidRPr="004F428D">
              <w:rPr>
                <w:bCs/>
                <w:color w:val="000000" w:themeColor="text1"/>
                <w:szCs w:val="20"/>
              </w:rPr>
              <w:t xml:space="preserve"> c) právnickej osobe a fyzickej </w:t>
            </w:r>
            <w:proofErr w:type="spellStart"/>
            <w:r w:rsidRPr="004F428D">
              <w:rPr>
                <w:bCs/>
                <w:color w:val="000000" w:themeColor="text1"/>
                <w:szCs w:val="20"/>
              </w:rPr>
              <w:t>osobe-podnikateľovi</w:t>
            </w:r>
            <w:proofErr w:type="spellEnd"/>
            <w:r w:rsidRPr="004F428D">
              <w:rPr>
                <w:bCs/>
                <w:color w:val="000000" w:themeColor="text1"/>
                <w:szCs w:val="20"/>
              </w:rPr>
              <w:t>, s ktorej činnosťou drobný vodný tok súvisí.</w:t>
            </w:r>
          </w:p>
          <w:p w:rsidR="0050632B" w:rsidRPr="004F428D" w:rsidRDefault="0050632B" w:rsidP="004F428D">
            <w:pPr>
              <w:rPr>
                <w:bCs/>
                <w:color w:val="000000" w:themeColor="text1"/>
                <w:szCs w:val="20"/>
              </w:rPr>
            </w:pPr>
            <w:r w:rsidRPr="004F428D">
              <w:rPr>
                <w:bCs/>
                <w:color w:val="000000" w:themeColor="text1"/>
                <w:szCs w:val="20"/>
              </w:rPr>
              <w:t xml:space="preserve">Z uvedeného vyplýva že, obce a aj </w:t>
            </w:r>
            <w:r w:rsidR="002B72F4" w:rsidRPr="004F428D">
              <w:rPr>
                <w:bCs/>
                <w:color w:val="000000" w:themeColor="text1"/>
                <w:szCs w:val="20"/>
              </w:rPr>
              <w:t>m</w:t>
            </w:r>
            <w:r w:rsidRPr="004F428D">
              <w:rPr>
                <w:bCs/>
                <w:color w:val="000000" w:themeColor="text1"/>
                <w:szCs w:val="20"/>
              </w:rPr>
              <w:t xml:space="preserve">imovládne organizácie môžu byť oprávnenými prijímateľmi ako nájomcovia alebo </w:t>
            </w:r>
            <w:proofErr w:type="spellStart"/>
            <w:r w:rsidRPr="004F428D">
              <w:rPr>
                <w:bCs/>
                <w:color w:val="000000" w:themeColor="text1"/>
                <w:szCs w:val="20"/>
              </w:rPr>
              <w:t>vypožiavatelia</w:t>
            </w:r>
            <w:proofErr w:type="spellEnd"/>
            <w:r w:rsidRPr="004F428D">
              <w:rPr>
                <w:bCs/>
                <w:color w:val="000000" w:themeColor="text1"/>
                <w:szCs w:val="20"/>
              </w:rPr>
              <w:t xml:space="preserve"> drobných vodných tokov, alebo ich úsekov v </w:t>
            </w:r>
            <w:r w:rsidRPr="004F428D">
              <w:rPr>
                <w:bCs/>
                <w:color w:val="000000" w:themeColor="text1"/>
                <w:szCs w:val="20"/>
              </w:rPr>
              <w:lastRenderedPageBreak/>
              <w:t>zmysle vodného zákona § 51, ods. 2, písmena c.</w:t>
            </w:r>
          </w:p>
          <w:p w:rsidR="0050632B" w:rsidRPr="004F428D" w:rsidRDefault="00D554C4" w:rsidP="004F428D">
            <w:pPr>
              <w:rPr>
                <w:rFonts w:cs="Times New Roman"/>
                <w:color w:val="000000" w:themeColor="text1"/>
                <w:szCs w:val="20"/>
              </w:rPr>
            </w:pPr>
            <w:r w:rsidRPr="004F428D">
              <w:rPr>
                <w:color w:val="000000" w:themeColor="text1"/>
                <w:szCs w:val="20"/>
              </w:rPr>
              <w:t xml:space="preserve">Určenie oprávnených prijímateľov bolo pre navrhované aktivity OP KŽP formulované tak, aby ich definícia pokryla celé skupiny subjektov, ktoré môžu byť riešiteľmi jednotlivých projektov pre uvedené aktivity. Obce, občianske združenia alebo iné MVO, ktoré síce nie sú exaktne vo všetkých definíciách uvádzané, môžu byť prijímateľmi v prípade mnohých typov aktivít, nakoľko sú spoločne s ďalšími subjektmi zadefinovaní buď na základe príslušných zákonov alebo v súvislosti s vlastníckymi, resp. užívacími právami k príslušným pozemkom (úsekom vodného toku) tak, aby každý subjekt, nezávisle od jeho právnej formy, ktorý zodpovedá tomuto vymedzeniu mohol byť oprávneným prijímateľom. Tak je to i v tomto prípade, kedy obec, MVO, alebo iná organizácia sa stane oprávneným prijímateľom, pokiaľ si prevezme úsek malého toku do nájmu alebo výpožičky od jeho správcu podľa vodného zákona. Na základe </w:t>
            </w:r>
            <w:proofErr w:type="spellStart"/>
            <w:r w:rsidRPr="004F428D">
              <w:rPr>
                <w:color w:val="000000" w:themeColor="text1"/>
                <w:szCs w:val="20"/>
              </w:rPr>
              <w:t>rozporových</w:t>
            </w:r>
            <w:proofErr w:type="spellEnd"/>
            <w:r w:rsidRPr="004F428D">
              <w:rPr>
                <w:color w:val="000000" w:themeColor="text1"/>
                <w:szCs w:val="20"/>
              </w:rPr>
              <w:t xml:space="preserve"> konaní bol </w:t>
            </w:r>
            <w:proofErr w:type="spellStart"/>
            <w:r w:rsidRPr="004F428D">
              <w:rPr>
                <w:color w:val="000000" w:themeColor="text1"/>
                <w:szCs w:val="20"/>
              </w:rPr>
              <w:t>naviac</w:t>
            </w:r>
            <w:proofErr w:type="spellEnd"/>
            <w:r w:rsidRPr="004F428D">
              <w:rPr>
                <w:color w:val="000000" w:themeColor="text1"/>
                <w:szCs w:val="20"/>
              </w:rPr>
              <w:t xml:space="preserve"> doplnený vysvetľujúci uvedený text: </w:t>
            </w:r>
            <w:r w:rsidR="000B7D55" w:rsidRPr="004F428D">
              <w:rPr>
                <w:color w:val="000000" w:themeColor="text1"/>
                <w:szCs w:val="20"/>
              </w:rPr>
              <w:t>„</w:t>
            </w:r>
            <w:r w:rsidR="000B7D55" w:rsidRPr="004F428D">
              <w:rPr>
                <w:color w:val="000000" w:themeColor="text1"/>
                <w:szCs w:val="20"/>
                <w:lang w:eastAsia="sk-SK"/>
              </w:rPr>
              <w:t>Všetky subjekty, a to nezávisle od ich právnej formy, ktoré spadajú pod vyššie uvedené vymedzenie, sú oprávnenými prijímateľmi</w:t>
            </w:r>
            <w:r w:rsidR="000B7D55" w:rsidRPr="004F428D">
              <w:rPr>
                <w:color w:val="000000" w:themeColor="text1"/>
                <w:szCs w:val="20"/>
              </w:rPr>
              <w:t>.“</w:t>
            </w:r>
          </w:p>
        </w:tc>
      </w:tr>
      <w:tr w:rsidR="004F428D" w:rsidRPr="004F428D" w:rsidTr="002966A7">
        <w:tc>
          <w:tcPr>
            <w:tcW w:w="232" w:type="pct"/>
            <w:shd w:val="clear" w:color="auto" w:fill="auto"/>
          </w:tcPr>
          <w:p w:rsidR="00551B7C" w:rsidRPr="004F428D" w:rsidRDefault="00551B7C"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551B7C" w:rsidRPr="004F428D" w:rsidRDefault="00551B7C">
            <w:pPr>
              <w:rPr>
                <w:color w:val="000000" w:themeColor="text1"/>
              </w:rPr>
            </w:pPr>
            <w:r w:rsidRPr="004F428D">
              <w:rPr>
                <w:color w:val="000000" w:themeColor="text1"/>
              </w:rPr>
              <w:t>OZ Hron- pre slobodné rieky</w:t>
            </w:r>
          </w:p>
        </w:tc>
        <w:tc>
          <w:tcPr>
            <w:tcW w:w="1802" w:type="pct"/>
            <w:shd w:val="clear" w:color="auto" w:fill="auto"/>
          </w:tcPr>
          <w:p w:rsidR="00551B7C" w:rsidRPr="004F428D" w:rsidRDefault="00551B7C"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Pripomienka č.11 - zásadná</w:t>
            </w:r>
          </w:p>
          <w:p w:rsidR="00551B7C" w:rsidRPr="004F428D" w:rsidRDefault="00551B7C" w:rsidP="00091600">
            <w:pPr>
              <w:autoSpaceDE w:val="0"/>
              <w:autoSpaceDN w:val="0"/>
              <w:adjustRightInd w:val="0"/>
              <w:rPr>
                <w:rFonts w:cs="Times New Roman"/>
                <w:color w:val="000000" w:themeColor="text1"/>
                <w:szCs w:val="20"/>
              </w:rPr>
            </w:pPr>
            <w:r w:rsidRPr="004F428D">
              <w:rPr>
                <w:rFonts w:cs="Times New Roman"/>
                <w:color w:val="000000" w:themeColor="text1"/>
                <w:szCs w:val="20"/>
              </w:rPr>
              <w:t>k napĺňaniu špecifického cieľa 3 bod B</w:t>
            </w:r>
          </w:p>
          <w:p w:rsidR="00551B7C" w:rsidRPr="004F428D" w:rsidRDefault="00551B7C" w:rsidP="00091600">
            <w:pPr>
              <w:autoSpaceDE w:val="0"/>
              <w:autoSpaceDN w:val="0"/>
              <w:adjustRightInd w:val="0"/>
              <w:rPr>
                <w:rFonts w:cs="Times New Roman"/>
                <w:color w:val="000000" w:themeColor="text1"/>
                <w:szCs w:val="20"/>
              </w:rPr>
            </w:pPr>
            <w:r w:rsidRPr="004F428D">
              <w:rPr>
                <w:rFonts w:cs="Times New Roman"/>
                <w:color w:val="000000" w:themeColor="text1"/>
                <w:szCs w:val="20"/>
              </w:rPr>
              <w:t>Ako sme už uviedli - väčšina vodných stavieb hlavne čo sa týka MVE je v súčasnosti v rukách</w:t>
            </w:r>
          </w:p>
          <w:p w:rsidR="00551B7C" w:rsidRPr="004F428D" w:rsidRDefault="00551B7C" w:rsidP="00091600">
            <w:pPr>
              <w:autoSpaceDE w:val="0"/>
              <w:autoSpaceDN w:val="0"/>
              <w:adjustRightInd w:val="0"/>
              <w:rPr>
                <w:rFonts w:cs="Times New Roman"/>
                <w:color w:val="000000" w:themeColor="text1"/>
                <w:szCs w:val="20"/>
              </w:rPr>
            </w:pPr>
            <w:r w:rsidRPr="004F428D">
              <w:rPr>
                <w:rFonts w:cs="Times New Roman"/>
                <w:color w:val="000000" w:themeColor="text1"/>
                <w:szCs w:val="20"/>
              </w:rPr>
              <w:t>súkromných spoločností.</w:t>
            </w:r>
          </w:p>
          <w:p w:rsidR="00551B7C" w:rsidRPr="004F428D" w:rsidRDefault="00551B7C"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Naša požiadavka:</w:t>
            </w:r>
          </w:p>
          <w:p w:rsidR="00551B7C" w:rsidRPr="004F428D" w:rsidRDefault="00551B7C"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 xml:space="preserve">Žiadame aby tieto skutočnosti </w:t>
            </w:r>
            <w:proofErr w:type="spellStart"/>
            <w:r w:rsidRPr="004F428D">
              <w:rPr>
                <w:rFonts w:cs="Times New Roman"/>
                <w:b/>
                <w:bCs/>
                <w:color w:val="000000" w:themeColor="text1"/>
                <w:szCs w:val="20"/>
              </w:rPr>
              <w:t>nastolujúce</w:t>
            </w:r>
            <w:proofErr w:type="spellEnd"/>
            <w:r w:rsidRPr="004F428D">
              <w:rPr>
                <w:rFonts w:cs="Times New Roman"/>
                <w:b/>
                <w:bCs/>
                <w:color w:val="000000" w:themeColor="text1"/>
                <w:szCs w:val="20"/>
              </w:rPr>
              <w:t xml:space="preserve"> otázky – kto a ako bude prevádzať a kto bude</w:t>
            </w:r>
          </w:p>
          <w:p w:rsidR="00551B7C" w:rsidRPr="004F428D" w:rsidRDefault="00551B7C"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 xml:space="preserve">uhrádzať náklady spojené so zabezpečením cieľa 3 a aktivity B – boli zo strany </w:t>
            </w:r>
            <w:proofErr w:type="spellStart"/>
            <w:r w:rsidRPr="004F428D">
              <w:rPr>
                <w:rFonts w:cs="Times New Roman"/>
                <w:b/>
                <w:bCs/>
                <w:color w:val="000000" w:themeColor="text1"/>
                <w:szCs w:val="20"/>
              </w:rPr>
              <w:t>predkladatela</w:t>
            </w:r>
            <w:proofErr w:type="spellEnd"/>
          </w:p>
          <w:p w:rsidR="00551B7C" w:rsidRPr="004F428D" w:rsidRDefault="00551B7C" w:rsidP="00091600">
            <w:pPr>
              <w:rPr>
                <w:rFonts w:cs="Times New Roman"/>
                <w:color w:val="000000" w:themeColor="text1"/>
                <w:szCs w:val="20"/>
              </w:rPr>
            </w:pPr>
            <w:r w:rsidRPr="004F428D">
              <w:rPr>
                <w:rFonts w:cs="Times New Roman"/>
                <w:b/>
                <w:bCs/>
                <w:color w:val="000000" w:themeColor="text1"/>
                <w:szCs w:val="20"/>
              </w:rPr>
              <w:t>OPKŽP vyriešené a ich riešenie vyšpecifikované v texte.</w:t>
            </w:r>
          </w:p>
        </w:tc>
        <w:tc>
          <w:tcPr>
            <w:tcW w:w="195" w:type="pct"/>
            <w:shd w:val="clear" w:color="auto" w:fill="auto"/>
          </w:tcPr>
          <w:p w:rsidR="00551B7C" w:rsidRPr="004F428D" w:rsidRDefault="00551B7C" w:rsidP="00203A10">
            <w:pPr>
              <w:jc w:val="center"/>
              <w:rPr>
                <w:rFonts w:cs="Times New Roman"/>
                <w:color w:val="000000" w:themeColor="text1"/>
                <w:szCs w:val="20"/>
              </w:rPr>
            </w:pPr>
            <w:r w:rsidRPr="004F428D">
              <w:rPr>
                <w:rFonts w:cs="Times New Roman"/>
                <w:color w:val="000000" w:themeColor="text1"/>
                <w:szCs w:val="20"/>
              </w:rPr>
              <w:t>Z</w:t>
            </w:r>
          </w:p>
        </w:tc>
        <w:tc>
          <w:tcPr>
            <w:tcW w:w="439" w:type="pct"/>
            <w:shd w:val="clear" w:color="auto" w:fill="auto"/>
          </w:tcPr>
          <w:p w:rsidR="00551B7C" w:rsidRPr="004F428D" w:rsidRDefault="00551B7C" w:rsidP="004F428D">
            <w:pPr>
              <w:jc w:val="center"/>
              <w:rPr>
                <w:rFonts w:cs="Times New Roman"/>
                <w:color w:val="000000" w:themeColor="text1"/>
                <w:szCs w:val="20"/>
              </w:rPr>
            </w:pPr>
            <w:r w:rsidRPr="004F428D">
              <w:rPr>
                <w:rFonts w:cs="Times New Roman"/>
                <w:color w:val="000000" w:themeColor="text1"/>
                <w:szCs w:val="20"/>
              </w:rPr>
              <w:t>A</w:t>
            </w:r>
          </w:p>
        </w:tc>
        <w:tc>
          <w:tcPr>
            <w:tcW w:w="1833" w:type="pct"/>
            <w:shd w:val="clear" w:color="auto" w:fill="auto"/>
          </w:tcPr>
          <w:p w:rsidR="00551B7C" w:rsidRPr="004F428D" w:rsidRDefault="00551B7C" w:rsidP="004F428D">
            <w:pPr>
              <w:rPr>
                <w:rFonts w:cs="Calibri"/>
                <w:color w:val="000000" w:themeColor="text1"/>
                <w:szCs w:val="20"/>
              </w:rPr>
            </w:pPr>
            <w:r w:rsidRPr="004F428D">
              <w:rPr>
                <w:rFonts w:cs="Calibri"/>
                <w:color w:val="000000" w:themeColor="text1"/>
                <w:szCs w:val="20"/>
              </w:rPr>
              <w:t>Pripomienka bola v </w:t>
            </w:r>
            <w:proofErr w:type="spellStart"/>
            <w:r w:rsidRPr="004F428D">
              <w:rPr>
                <w:rFonts w:cs="Calibri"/>
                <w:color w:val="000000" w:themeColor="text1"/>
                <w:szCs w:val="20"/>
              </w:rPr>
              <w:t>rozporovom</w:t>
            </w:r>
            <w:proofErr w:type="spellEnd"/>
            <w:r w:rsidRPr="004F428D">
              <w:rPr>
                <w:rFonts w:cs="Calibri"/>
                <w:color w:val="000000" w:themeColor="text1"/>
                <w:szCs w:val="20"/>
              </w:rPr>
              <w:t xml:space="preserve"> konaní stiahnutá.</w:t>
            </w:r>
          </w:p>
          <w:p w:rsidR="00551B7C" w:rsidRPr="004F428D" w:rsidRDefault="00551B7C" w:rsidP="004F428D">
            <w:pPr>
              <w:rPr>
                <w:rFonts w:cs="Times New Roman"/>
                <w:color w:val="000000" w:themeColor="text1"/>
                <w:szCs w:val="20"/>
              </w:rPr>
            </w:pPr>
          </w:p>
          <w:p w:rsidR="00551B7C" w:rsidRPr="004F428D" w:rsidRDefault="00551B7C" w:rsidP="004F428D">
            <w:pPr>
              <w:rPr>
                <w:rFonts w:cs="Times New Roman"/>
                <w:color w:val="000000" w:themeColor="text1"/>
                <w:szCs w:val="20"/>
              </w:rPr>
            </w:pPr>
            <w:proofErr w:type="spellStart"/>
            <w:r w:rsidRPr="004F428D">
              <w:rPr>
                <w:color w:val="000000" w:themeColor="text1"/>
              </w:rPr>
              <w:t>Hydromorfologický</w:t>
            </w:r>
            <w:proofErr w:type="spellEnd"/>
            <w:r w:rsidRPr="004F428D">
              <w:rPr>
                <w:color w:val="000000" w:themeColor="text1"/>
              </w:rPr>
              <w:t xml:space="preserve"> monitoring pri MVE nie je predmetom OP</w:t>
            </w:r>
            <w:r w:rsidR="00916BB0" w:rsidRPr="004F428D">
              <w:rPr>
                <w:color w:val="000000" w:themeColor="text1"/>
              </w:rPr>
              <w:t xml:space="preserve"> </w:t>
            </w:r>
            <w:r w:rsidRPr="004F428D">
              <w:rPr>
                <w:color w:val="000000" w:themeColor="text1"/>
              </w:rPr>
              <w:t>KŽP .</w:t>
            </w:r>
            <w:r w:rsidR="00E82FF5" w:rsidRPr="004F428D">
              <w:rPr>
                <w:color w:val="000000" w:themeColor="text1"/>
              </w:rPr>
              <w:t xml:space="preserve"> </w:t>
            </w:r>
            <w:r w:rsidRPr="004F428D">
              <w:rPr>
                <w:color w:val="000000" w:themeColor="text1"/>
              </w:rPr>
              <w:t>Investor si ho zabezpečuje na svoje vlastné náklady</w:t>
            </w:r>
            <w:r w:rsidRPr="004F428D" w:rsidDel="004168B5">
              <w:rPr>
                <w:rFonts w:cs="Times New Roman"/>
                <w:color w:val="000000" w:themeColor="text1"/>
                <w:szCs w:val="20"/>
              </w:rPr>
              <w:t xml:space="preserve"> </w:t>
            </w:r>
          </w:p>
        </w:tc>
      </w:tr>
      <w:tr w:rsidR="004F428D" w:rsidRPr="004F428D" w:rsidTr="002966A7">
        <w:tc>
          <w:tcPr>
            <w:tcW w:w="232" w:type="pct"/>
            <w:shd w:val="clear" w:color="auto" w:fill="auto"/>
          </w:tcPr>
          <w:p w:rsidR="00551B7C" w:rsidRPr="004F428D" w:rsidRDefault="00551B7C"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551B7C" w:rsidRPr="004F428D" w:rsidRDefault="00551B7C">
            <w:pPr>
              <w:rPr>
                <w:color w:val="000000" w:themeColor="text1"/>
              </w:rPr>
            </w:pPr>
            <w:r w:rsidRPr="004F428D">
              <w:rPr>
                <w:color w:val="000000" w:themeColor="text1"/>
              </w:rPr>
              <w:t>OZ Hron- pre slobodné rieky</w:t>
            </w:r>
          </w:p>
        </w:tc>
        <w:tc>
          <w:tcPr>
            <w:tcW w:w="1802" w:type="pct"/>
            <w:shd w:val="clear" w:color="auto" w:fill="auto"/>
          </w:tcPr>
          <w:p w:rsidR="00551B7C" w:rsidRPr="004F428D" w:rsidRDefault="00551B7C"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Pripomienka č.12 - zásadná</w:t>
            </w:r>
          </w:p>
          <w:p w:rsidR="00551B7C" w:rsidRPr="004F428D" w:rsidRDefault="00551B7C" w:rsidP="00091600">
            <w:pPr>
              <w:autoSpaceDE w:val="0"/>
              <w:autoSpaceDN w:val="0"/>
              <w:adjustRightInd w:val="0"/>
              <w:rPr>
                <w:rFonts w:cs="Times New Roman"/>
                <w:color w:val="000000" w:themeColor="text1"/>
                <w:szCs w:val="20"/>
              </w:rPr>
            </w:pPr>
            <w:r w:rsidRPr="004F428D">
              <w:rPr>
                <w:rFonts w:cs="Times New Roman"/>
                <w:color w:val="000000" w:themeColor="text1"/>
                <w:szCs w:val="20"/>
              </w:rPr>
              <w:t>V špecifickom cieli 3 bodov A, B, C sa uvádza,</w:t>
            </w:r>
          </w:p>
          <w:p w:rsidR="00551B7C" w:rsidRPr="004F428D" w:rsidRDefault="00551B7C" w:rsidP="00091600">
            <w:pPr>
              <w:autoSpaceDE w:val="0"/>
              <w:autoSpaceDN w:val="0"/>
              <w:adjustRightInd w:val="0"/>
              <w:rPr>
                <w:rFonts w:cs="Times New Roman"/>
                <w:i/>
                <w:iCs/>
                <w:color w:val="000000" w:themeColor="text1"/>
                <w:szCs w:val="20"/>
              </w:rPr>
            </w:pPr>
            <w:r w:rsidRPr="004F428D">
              <w:rPr>
                <w:rFonts w:cs="Times New Roman"/>
                <w:color w:val="000000" w:themeColor="text1"/>
                <w:szCs w:val="20"/>
              </w:rPr>
              <w:t>Bod A</w:t>
            </w:r>
            <w:r w:rsidRPr="004F428D">
              <w:rPr>
                <w:rFonts w:cs="Times New Roman"/>
                <w:i/>
                <w:iCs/>
                <w:color w:val="000000" w:themeColor="text1"/>
                <w:szCs w:val="20"/>
              </w:rPr>
              <w:t>: „Základným plánovacím dokumentom na výkon monitorovania stavu vôd je Program</w:t>
            </w:r>
          </w:p>
          <w:p w:rsidR="00551B7C" w:rsidRPr="004F428D" w:rsidRDefault="00551B7C"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monitorovania vôd Slovenska (Vodný plán SR, kap.5)“.</w:t>
            </w:r>
          </w:p>
          <w:p w:rsidR="00551B7C" w:rsidRPr="004F428D" w:rsidRDefault="00551B7C" w:rsidP="00091600">
            <w:pPr>
              <w:autoSpaceDE w:val="0"/>
              <w:autoSpaceDN w:val="0"/>
              <w:adjustRightInd w:val="0"/>
              <w:rPr>
                <w:rFonts w:cs="Times New Roman"/>
                <w:i/>
                <w:iCs/>
                <w:color w:val="000000" w:themeColor="text1"/>
                <w:szCs w:val="20"/>
              </w:rPr>
            </w:pPr>
            <w:r w:rsidRPr="004F428D">
              <w:rPr>
                <w:rFonts w:cs="Times New Roman"/>
                <w:color w:val="000000" w:themeColor="text1"/>
                <w:szCs w:val="20"/>
              </w:rPr>
              <w:t xml:space="preserve">Bod B: </w:t>
            </w:r>
            <w:r w:rsidRPr="004F428D">
              <w:rPr>
                <w:rFonts w:cs="Times New Roman"/>
                <w:i/>
                <w:iCs/>
                <w:color w:val="000000" w:themeColor="text1"/>
                <w:szCs w:val="20"/>
              </w:rPr>
              <w:t>„Koncepčným východiskom pri riešení tejto problematiky je Vodný plán Slovenska</w:t>
            </w:r>
          </w:p>
          <w:p w:rsidR="00551B7C" w:rsidRPr="004F428D" w:rsidRDefault="00551B7C"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lastRenderedPageBreak/>
              <w:t xml:space="preserve">(kap. 8.4, </w:t>
            </w:r>
            <w:proofErr w:type="spellStart"/>
            <w:r w:rsidRPr="004F428D">
              <w:rPr>
                <w:rFonts w:cs="Times New Roman"/>
                <w:i/>
                <w:iCs/>
                <w:color w:val="000000" w:themeColor="text1"/>
                <w:szCs w:val="20"/>
              </w:rPr>
              <w:t>podkap</w:t>
            </w:r>
            <w:proofErr w:type="spellEnd"/>
            <w:r w:rsidRPr="004F428D">
              <w:rPr>
                <w:rFonts w:cs="Times New Roman"/>
                <w:i/>
                <w:iCs/>
                <w:color w:val="000000" w:themeColor="text1"/>
                <w:szCs w:val="20"/>
              </w:rPr>
              <w:t>. 8.4.1.2.), ktorý obsahuje plán manažmentu národnej časti správneho</w:t>
            </w:r>
          </w:p>
          <w:p w:rsidR="00551B7C" w:rsidRPr="004F428D" w:rsidRDefault="00551B7C"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územia povodia Dunaja a plán manažmentu správneho územia povodia Visly a Nariadenie</w:t>
            </w:r>
          </w:p>
          <w:p w:rsidR="00551B7C" w:rsidRPr="004F428D" w:rsidRDefault="00551B7C"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vlády SR č. 279/ 2011 Z. z., ktorým sa vyhlasuje záväzná časť Vodného plánu Slovenska</w:t>
            </w:r>
          </w:p>
          <w:p w:rsidR="00551B7C" w:rsidRPr="004F428D" w:rsidRDefault="00551B7C"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obsahujúca program opatrení na dosiahnutie environmentálnych cieľov“.</w:t>
            </w:r>
          </w:p>
          <w:p w:rsidR="00551B7C" w:rsidRPr="004F428D" w:rsidRDefault="00551B7C"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Naša požiadavka:</w:t>
            </w:r>
          </w:p>
          <w:p w:rsidR="00551B7C" w:rsidRPr="004F428D" w:rsidRDefault="00551B7C"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Žiadame, aby uvedené časti aktivít (A,B) boli dopracované o analýzu aktuálneho stavu</w:t>
            </w:r>
          </w:p>
          <w:p w:rsidR="00551B7C" w:rsidRPr="004F428D" w:rsidRDefault="00551B7C"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prevedených monitoringov vôd a vodných útvarov ako aj rozsahu implementácie Rámcovej</w:t>
            </w:r>
          </w:p>
          <w:p w:rsidR="00551B7C" w:rsidRPr="004F428D" w:rsidRDefault="00551B7C"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smernice o vode. Na základe tejto analýzy je potrebné navrhnúť programy opatrení na zlepšenie</w:t>
            </w:r>
          </w:p>
          <w:p w:rsidR="00551B7C" w:rsidRPr="004F428D" w:rsidRDefault="00551B7C"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súčasného stavu implementácie a v rámci OP KŽP je potrebné podporiť programy na riešenie</w:t>
            </w:r>
          </w:p>
          <w:p w:rsidR="00551B7C" w:rsidRPr="004F428D" w:rsidRDefault="00551B7C"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analyzovaných hlavných vodohospodárskych problémov vychádzajúc z aktualizovaných plánov</w:t>
            </w:r>
          </w:p>
          <w:p w:rsidR="00551B7C" w:rsidRPr="004F428D" w:rsidRDefault="00551B7C"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 xml:space="preserve">manažmentu čiastkových povodí </w:t>
            </w:r>
            <w:proofErr w:type="spellStart"/>
            <w:r w:rsidRPr="004F428D">
              <w:rPr>
                <w:rFonts w:cs="Times New Roman"/>
                <w:b/>
                <w:bCs/>
                <w:color w:val="000000" w:themeColor="text1"/>
                <w:szCs w:val="20"/>
              </w:rPr>
              <w:t>povodí</w:t>
            </w:r>
            <w:proofErr w:type="spellEnd"/>
            <w:r w:rsidRPr="004F428D">
              <w:rPr>
                <w:rFonts w:cs="Times New Roman"/>
                <w:b/>
                <w:bCs/>
                <w:color w:val="000000" w:themeColor="text1"/>
                <w:szCs w:val="20"/>
              </w:rPr>
              <w:t xml:space="preserve"> správnych území povodí Duna a Visla.. V tomto zmysle</w:t>
            </w:r>
          </w:p>
          <w:p w:rsidR="00551B7C" w:rsidRPr="004F428D" w:rsidRDefault="00551B7C"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žiadame urobiť aj adekvátne úpravy OP KŽP.</w:t>
            </w:r>
          </w:p>
          <w:p w:rsidR="00551B7C" w:rsidRPr="004F428D" w:rsidRDefault="00551B7C"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Odôvodnenie:</w:t>
            </w:r>
          </w:p>
          <w:p w:rsidR="00551B7C" w:rsidRPr="004F428D" w:rsidRDefault="00551B7C" w:rsidP="00091600">
            <w:pPr>
              <w:autoSpaceDE w:val="0"/>
              <w:autoSpaceDN w:val="0"/>
              <w:adjustRightInd w:val="0"/>
              <w:rPr>
                <w:rFonts w:cs="Times New Roman"/>
                <w:color w:val="000000" w:themeColor="text1"/>
                <w:szCs w:val="20"/>
              </w:rPr>
            </w:pPr>
            <w:r w:rsidRPr="004F428D">
              <w:rPr>
                <w:rFonts w:cs="Times New Roman"/>
                <w:color w:val="000000" w:themeColor="text1"/>
                <w:szCs w:val="20"/>
              </w:rPr>
              <w:t>Hodnotenie monitorovania a stavu vôd na základe údajov prezentovaných vo Vodnom pláne</w:t>
            </w:r>
          </w:p>
          <w:p w:rsidR="00551B7C" w:rsidRPr="004F428D" w:rsidRDefault="00551B7C" w:rsidP="00091600">
            <w:pPr>
              <w:autoSpaceDE w:val="0"/>
              <w:autoSpaceDN w:val="0"/>
              <w:adjustRightInd w:val="0"/>
              <w:rPr>
                <w:rFonts w:cs="Times New Roman"/>
                <w:color w:val="000000" w:themeColor="text1"/>
                <w:szCs w:val="20"/>
              </w:rPr>
            </w:pPr>
            <w:r w:rsidRPr="004F428D">
              <w:rPr>
                <w:rFonts w:cs="Times New Roman"/>
                <w:color w:val="000000" w:themeColor="text1"/>
                <w:szCs w:val="20"/>
              </w:rPr>
              <w:t>Slovenska z roku 2009 je jednak neaktuálne, ale hlavne nepodložené informáciami a údajmi</w:t>
            </w:r>
          </w:p>
          <w:p w:rsidR="00551B7C" w:rsidRPr="004F428D" w:rsidRDefault="00551B7C" w:rsidP="00091600">
            <w:pPr>
              <w:autoSpaceDE w:val="0"/>
              <w:autoSpaceDN w:val="0"/>
              <w:adjustRightInd w:val="0"/>
              <w:rPr>
                <w:rFonts w:cs="Times New Roman"/>
                <w:color w:val="000000" w:themeColor="text1"/>
                <w:szCs w:val="20"/>
              </w:rPr>
            </w:pPr>
            <w:r w:rsidRPr="004F428D">
              <w:rPr>
                <w:rFonts w:cs="Times New Roman"/>
                <w:color w:val="000000" w:themeColor="text1"/>
                <w:szCs w:val="20"/>
              </w:rPr>
              <w:t>o vyhodnotení vplyvu bodových a plošných zdrojov znečistenia, ale aj bodových a plošných zdrojov</w:t>
            </w:r>
          </w:p>
          <w:p w:rsidR="00551B7C" w:rsidRPr="004F428D" w:rsidRDefault="00551B7C" w:rsidP="00091600">
            <w:pPr>
              <w:autoSpaceDE w:val="0"/>
              <w:autoSpaceDN w:val="0"/>
              <w:adjustRightInd w:val="0"/>
              <w:rPr>
                <w:rFonts w:cs="Times New Roman"/>
                <w:color w:val="000000" w:themeColor="text1"/>
                <w:szCs w:val="20"/>
              </w:rPr>
            </w:pPr>
            <w:r w:rsidRPr="004F428D">
              <w:rPr>
                <w:rFonts w:cs="Times New Roman"/>
                <w:color w:val="000000" w:themeColor="text1"/>
                <w:szCs w:val="20"/>
              </w:rPr>
              <w:t>priemyselného znečistenia hlavne z dôvodu vstupu nebezpečných látok do vodného prostredia a tým</w:t>
            </w:r>
          </w:p>
          <w:p w:rsidR="00551B7C" w:rsidRPr="004F428D" w:rsidRDefault="00551B7C" w:rsidP="00091600">
            <w:pPr>
              <w:autoSpaceDE w:val="0"/>
              <w:autoSpaceDN w:val="0"/>
              <w:adjustRightInd w:val="0"/>
              <w:rPr>
                <w:rFonts w:cs="Times New Roman"/>
                <w:color w:val="000000" w:themeColor="text1"/>
                <w:szCs w:val="20"/>
              </w:rPr>
            </w:pPr>
            <w:r w:rsidRPr="004F428D">
              <w:rPr>
                <w:rFonts w:cs="Times New Roman"/>
                <w:color w:val="000000" w:themeColor="text1"/>
                <w:szCs w:val="20"/>
              </w:rPr>
              <w:t>zhoršenia stavu vôd. Touto problematikou sa OP KŽP vôbec nezaoberá, napriek tomu, že je veľmi</w:t>
            </w:r>
          </w:p>
          <w:p w:rsidR="00551B7C" w:rsidRPr="004F428D" w:rsidRDefault="00551B7C"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dôležitá pre dosiahnutie dobrého stavu vôd a tým aj na plnenie požiadaviek environmentálneho </w:t>
            </w:r>
            <w:proofErr w:type="spellStart"/>
            <w:r w:rsidRPr="004F428D">
              <w:rPr>
                <w:rFonts w:cs="Times New Roman"/>
                <w:color w:val="000000" w:themeColor="text1"/>
                <w:szCs w:val="20"/>
              </w:rPr>
              <w:t>acquis</w:t>
            </w:r>
            <w:proofErr w:type="spellEnd"/>
          </w:p>
          <w:p w:rsidR="00551B7C" w:rsidRPr="004F428D" w:rsidRDefault="00551B7C" w:rsidP="00091600">
            <w:pPr>
              <w:autoSpaceDE w:val="0"/>
              <w:autoSpaceDN w:val="0"/>
              <w:adjustRightInd w:val="0"/>
              <w:rPr>
                <w:rFonts w:cs="Times New Roman"/>
                <w:color w:val="000000" w:themeColor="text1"/>
                <w:szCs w:val="20"/>
              </w:rPr>
            </w:pPr>
            <w:r w:rsidRPr="004F428D">
              <w:rPr>
                <w:rFonts w:cs="Times New Roman"/>
                <w:color w:val="000000" w:themeColor="text1"/>
                <w:szCs w:val="20"/>
              </w:rPr>
              <w:t>EÚ.</w:t>
            </w:r>
          </w:p>
          <w:p w:rsidR="00551B7C" w:rsidRPr="004F428D" w:rsidRDefault="00551B7C" w:rsidP="00091600">
            <w:pPr>
              <w:autoSpaceDE w:val="0"/>
              <w:autoSpaceDN w:val="0"/>
              <w:adjustRightInd w:val="0"/>
              <w:rPr>
                <w:rFonts w:cs="Times New Roman"/>
                <w:color w:val="000000" w:themeColor="text1"/>
                <w:szCs w:val="20"/>
              </w:rPr>
            </w:pPr>
            <w:r w:rsidRPr="004F428D">
              <w:rPr>
                <w:rFonts w:cs="Times New Roman"/>
                <w:color w:val="000000" w:themeColor="text1"/>
                <w:szCs w:val="20"/>
              </w:rPr>
              <w:t>Podľa článku 5 RSV tieto údaje mali byť aktualizované pre II. plánovací cyklus do 22. decembra</w:t>
            </w:r>
          </w:p>
          <w:p w:rsidR="00551B7C" w:rsidRPr="004F428D" w:rsidRDefault="00551B7C" w:rsidP="00091600">
            <w:pPr>
              <w:autoSpaceDE w:val="0"/>
              <w:autoSpaceDN w:val="0"/>
              <w:adjustRightInd w:val="0"/>
              <w:rPr>
                <w:rFonts w:cs="Times New Roman"/>
                <w:color w:val="000000" w:themeColor="text1"/>
                <w:szCs w:val="20"/>
              </w:rPr>
            </w:pPr>
            <w:r w:rsidRPr="004F428D">
              <w:rPr>
                <w:rFonts w:cs="Times New Roman"/>
                <w:color w:val="000000" w:themeColor="text1"/>
                <w:szCs w:val="20"/>
              </w:rPr>
              <w:lastRenderedPageBreak/>
              <w:t>2013. Do uvedeného termínu mal byť vyhodnotený stav povrchových a podzemných vôd, a to na</w:t>
            </w:r>
          </w:p>
          <w:p w:rsidR="00551B7C" w:rsidRPr="004F428D" w:rsidRDefault="00551B7C" w:rsidP="00091600">
            <w:pPr>
              <w:autoSpaceDE w:val="0"/>
              <w:autoSpaceDN w:val="0"/>
              <w:adjustRightInd w:val="0"/>
              <w:rPr>
                <w:rFonts w:cs="Times New Roman"/>
                <w:color w:val="000000" w:themeColor="text1"/>
                <w:szCs w:val="20"/>
              </w:rPr>
            </w:pPr>
            <w:r w:rsidRPr="004F428D">
              <w:rPr>
                <w:rFonts w:cs="Times New Roman"/>
                <w:color w:val="000000" w:themeColor="text1"/>
                <w:szCs w:val="20"/>
              </w:rPr>
              <w:t>základe monitorovacích programov, ktoré v rámci II. plánovacieho cyklu už v súčasnosti mali</w:t>
            </w:r>
          </w:p>
          <w:p w:rsidR="00551B7C" w:rsidRPr="004F428D" w:rsidRDefault="00551B7C" w:rsidP="00091600">
            <w:pPr>
              <w:autoSpaceDE w:val="0"/>
              <w:autoSpaceDN w:val="0"/>
              <w:adjustRightInd w:val="0"/>
              <w:rPr>
                <w:rFonts w:cs="Times New Roman"/>
                <w:color w:val="000000" w:themeColor="text1"/>
                <w:szCs w:val="20"/>
              </w:rPr>
            </w:pPr>
            <w:r w:rsidRPr="004F428D">
              <w:rPr>
                <w:rFonts w:cs="Times New Roman"/>
                <w:color w:val="000000" w:themeColor="text1"/>
                <w:szCs w:val="20"/>
              </w:rPr>
              <w:t>zrealizované a vyhodnotené.</w:t>
            </w:r>
          </w:p>
          <w:p w:rsidR="00551B7C" w:rsidRPr="004F428D" w:rsidRDefault="00551B7C" w:rsidP="00091600">
            <w:pPr>
              <w:autoSpaceDE w:val="0"/>
              <w:autoSpaceDN w:val="0"/>
              <w:adjustRightInd w:val="0"/>
              <w:rPr>
                <w:rFonts w:cs="Times New Roman"/>
                <w:color w:val="000000" w:themeColor="text1"/>
                <w:szCs w:val="20"/>
              </w:rPr>
            </w:pPr>
            <w:r w:rsidRPr="004F428D">
              <w:rPr>
                <w:rFonts w:cs="Times New Roman"/>
                <w:color w:val="000000" w:themeColor="text1"/>
                <w:szCs w:val="20"/>
              </w:rPr>
              <w:t>Vodný plán Slovenska bol vypracované len vo všeobecnej rovine, preto nemôže byť</w:t>
            </w:r>
          </w:p>
          <w:p w:rsidR="00551B7C" w:rsidRPr="004F428D" w:rsidRDefault="00551B7C" w:rsidP="00091600">
            <w:pPr>
              <w:autoSpaceDE w:val="0"/>
              <w:autoSpaceDN w:val="0"/>
              <w:adjustRightInd w:val="0"/>
              <w:rPr>
                <w:rFonts w:cs="Times New Roman"/>
                <w:color w:val="000000" w:themeColor="text1"/>
                <w:szCs w:val="20"/>
              </w:rPr>
            </w:pPr>
            <w:r w:rsidRPr="004F428D">
              <w:rPr>
                <w:rFonts w:cs="Times New Roman"/>
                <w:color w:val="000000" w:themeColor="text1"/>
                <w:szCs w:val="20"/>
              </w:rPr>
              <w:t>dostatočným podkladom pre OP KŽP v oblasti vôd. Pre dosiahnutie dobrého stavu vôd sú</w:t>
            </w:r>
          </w:p>
          <w:p w:rsidR="00551B7C" w:rsidRPr="004F428D" w:rsidRDefault="00551B7C" w:rsidP="00091600">
            <w:pPr>
              <w:autoSpaceDE w:val="0"/>
              <w:autoSpaceDN w:val="0"/>
              <w:adjustRightInd w:val="0"/>
              <w:rPr>
                <w:rFonts w:cs="Times New Roman"/>
                <w:color w:val="000000" w:themeColor="text1"/>
                <w:szCs w:val="20"/>
              </w:rPr>
            </w:pPr>
            <w:r w:rsidRPr="004F428D">
              <w:rPr>
                <w:rFonts w:cs="Times New Roman"/>
                <w:color w:val="000000" w:themeColor="text1"/>
                <w:szCs w:val="20"/>
              </w:rPr>
              <w:t>zásadné programy opatrení, ktoré boli vypracované v rámci prvých plánov manažmentu</w:t>
            </w:r>
          </w:p>
          <w:p w:rsidR="00551B7C" w:rsidRPr="004F428D" w:rsidRDefault="00551B7C" w:rsidP="00091600">
            <w:pPr>
              <w:rPr>
                <w:rFonts w:cs="Times New Roman"/>
                <w:color w:val="000000" w:themeColor="text1"/>
                <w:szCs w:val="20"/>
              </w:rPr>
            </w:pPr>
            <w:r w:rsidRPr="004F428D">
              <w:rPr>
                <w:rFonts w:cs="Times New Roman"/>
                <w:color w:val="000000" w:themeColor="text1"/>
                <w:szCs w:val="20"/>
              </w:rPr>
              <w:t>povodí.</w:t>
            </w:r>
          </w:p>
        </w:tc>
        <w:tc>
          <w:tcPr>
            <w:tcW w:w="195" w:type="pct"/>
            <w:shd w:val="clear" w:color="auto" w:fill="auto"/>
          </w:tcPr>
          <w:p w:rsidR="00551B7C" w:rsidRPr="004F428D" w:rsidRDefault="00551B7C" w:rsidP="00203A10">
            <w:pPr>
              <w:jc w:val="center"/>
              <w:rPr>
                <w:rFonts w:cs="Times New Roman"/>
                <w:color w:val="000000" w:themeColor="text1"/>
                <w:szCs w:val="20"/>
              </w:rPr>
            </w:pPr>
            <w:r w:rsidRPr="004F428D">
              <w:rPr>
                <w:rFonts w:cs="Times New Roman"/>
                <w:color w:val="000000" w:themeColor="text1"/>
                <w:szCs w:val="20"/>
              </w:rPr>
              <w:lastRenderedPageBreak/>
              <w:t>Z</w:t>
            </w:r>
          </w:p>
        </w:tc>
        <w:tc>
          <w:tcPr>
            <w:tcW w:w="439" w:type="pct"/>
            <w:shd w:val="clear" w:color="auto" w:fill="auto"/>
          </w:tcPr>
          <w:p w:rsidR="00551B7C" w:rsidRPr="004F428D" w:rsidRDefault="00551B7C" w:rsidP="004F428D">
            <w:pPr>
              <w:jc w:val="center"/>
              <w:rPr>
                <w:rFonts w:cs="Times New Roman"/>
                <w:b/>
                <w:color w:val="000000" w:themeColor="text1"/>
                <w:szCs w:val="20"/>
              </w:rPr>
            </w:pPr>
            <w:r w:rsidRPr="004F428D">
              <w:rPr>
                <w:rFonts w:cs="Times New Roman"/>
                <w:b/>
                <w:color w:val="000000" w:themeColor="text1"/>
                <w:szCs w:val="20"/>
              </w:rPr>
              <w:t>A</w:t>
            </w:r>
          </w:p>
        </w:tc>
        <w:tc>
          <w:tcPr>
            <w:tcW w:w="1833" w:type="pct"/>
            <w:shd w:val="clear" w:color="auto" w:fill="auto"/>
          </w:tcPr>
          <w:p w:rsidR="00551B7C" w:rsidRPr="004F428D" w:rsidRDefault="00551B7C" w:rsidP="004F428D">
            <w:pPr>
              <w:rPr>
                <w:rFonts w:cs="Calibri"/>
                <w:color w:val="000000" w:themeColor="text1"/>
                <w:szCs w:val="20"/>
              </w:rPr>
            </w:pPr>
            <w:r w:rsidRPr="004F428D">
              <w:rPr>
                <w:rFonts w:cs="Calibri"/>
                <w:color w:val="000000" w:themeColor="text1"/>
                <w:szCs w:val="20"/>
              </w:rPr>
              <w:t>Pripomienka bola v </w:t>
            </w:r>
            <w:proofErr w:type="spellStart"/>
            <w:r w:rsidRPr="004F428D">
              <w:rPr>
                <w:rFonts w:cs="Calibri"/>
                <w:color w:val="000000" w:themeColor="text1"/>
                <w:szCs w:val="20"/>
              </w:rPr>
              <w:t>rozporovom</w:t>
            </w:r>
            <w:proofErr w:type="spellEnd"/>
            <w:r w:rsidRPr="004F428D">
              <w:rPr>
                <w:rFonts w:cs="Calibri"/>
                <w:color w:val="000000" w:themeColor="text1"/>
                <w:szCs w:val="20"/>
              </w:rPr>
              <w:t xml:space="preserve"> konaní stiahnutá.</w:t>
            </w:r>
          </w:p>
          <w:p w:rsidR="00551B7C" w:rsidRPr="004F428D" w:rsidRDefault="00551B7C" w:rsidP="004F428D">
            <w:pPr>
              <w:rPr>
                <w:rFonts w:cs="Calibri"/>
                <w:color w:val="000000" w:themeColor="text1"/>
                <w:szCs w:val="20"/>
              </w:rPr>
            </w:pPr>
          </w:p>
          <w:p w:rsidR="00551B7C" w:rsidRPr="004F428D" w:rsidRDefault="00551B7C" w:rsidP="004F428D">
            <w:pPr>
              <w:rPr>
                <w:rFonts w:cs="Times New Roman"/>
                <w:color w:val="000000" w:themeColor="text1"/>
                <w:szCs w:val="20"/>
              </w:rPr>
            </w:pPr>
            <w:r w:rsidRPr="004F428D">
              <w:rPr>
                <w:rFonts w:cs="Times New Roman"/>
                <w:color w:val="000000" w:themeColor="text1"/>
                <w:szCs w:val="20"/>
              </w:rPr>
              <w:t>Výsledky monitorovania sa každoročne využívajú k</w:t>
            </w:r>
            <w:r w:rsidR="005903D1" w:rsidRPr="004F428D">
              <w:rPr>
                <w:rFonts w:cs="Times New Roman"/>
                <w:color w:val="000000" w:themeColor="text1"/>
                <w:szCs w:val="20"/>
              </w:rPr>
              <w:t> </w:t>
            </w:r>
            <w:r w:rsidRPr="004F428D">
              <w:rPr>
                <w:rFonts w:cs="Times New Roman"/>
                <w:color w:val="000000" w:themeColor="text1"/>
                <w:szCs w:val="20"/>
              </w:rPr>
              <w:t xml:space="preserve">vypracovanie správy o Kvalite povrchových vôd, ktorá je vypracovaná SHMÚ, priebežné  hodnotenia  stavu sa využívajú pre </w:t>
            </w:r>
            <w:proofErr w:type="spellStart"/>
            <w:r w:rsidRPr="004F428D">
              <w:rPr>
                <w:rFonts w:cs="Times New Roman"/>
                <w:color w:val="000000" w:themeColor="text1"/>
                <w:szCs w:val="20"/>
              </w:rPr>
              <w:t>prípavu</w:t>
            </w:r>
            <w:proofErr w:type="spellEnd"/>
            <w:r w:rsidRPr="004F428D">
              <w:rPr>
                <w:rFonts w:cs="Times New Roman"/>
                <w:color w:val="000000" w:themeColor="text1"/>
                <w:szCs w:val="20"/>
              </w:rPr>
              <w:t xml:space="preserve"> Plánov monitorovania. Aktualizované hodnotenie stavu vôd bud</w:t>
            </w:r>
            <w:r w:rsidR="00E82FF5" w:rsidRPr="004F428D">
              <w:rPr>
                <w:rFonts w:cs="Times New Roman"/>
                <w:color w:val="000000" w:themeColor="text1"/>
                <w:szCs w:val="20"/>
              </w:rPr>
              <w:t>e súčasťou pripravovaného Vodného</w:t>
            </w:r>
            <w:r w:rsidRPr="004F428D">
              <w:rPr>
                <w:rFonts w:cs="Times New Roman"/>
                <w:color w:val="000000" w:themeColor="text1"/>
                <w:szCs w:val="20"/>
              </w:rPr>
              <w:t xml:space="preserve"> plánu. </w:t>
            </w:r>
            <w:proofErr w:type="spellStart"/>
            <w:r w:rsidRPr="004F428D">
              <w:rPr>
                <w:rFonts w:cs="Times New Roman"/>
                <w:color w:val="000000" w:themeColor="text1"/>
                <w:szCs w:val="20"/>
              </w:rPr>
              <w:lastRenderedPageBreak/>
              <w:t>Kedže</w:t>
            </w:r>
            <w:proofErr w:type="spellEnd"/>
            <w:r w:rsidRPr="004F428D">
              <w:rPr>
                <w:rFonts w:cs="Times New Roman"/>
                <w:color w:val="000000" w:themeColor="text1"/>
                <w:szCs w:val="20"/>
              </w:rPr>
              <w:t xml:space="preserve"> všetky finálne výsledky sú verejne dostupné, nie je potrebné aby boli súčasťou OP</w:t>
            </w:r>
            <w:r w:rsidR="00916BB0" w:rsidRPr="004F428D">
              <w:rPr>
                <w:rFonts w:cs="Times New Roman"/>
                <w:color w:val="000000" w:themeColor="text1"/>
                <w:szCs w:val="20"/>
              </w:rPr>
              <w:t xml:space="preserve"> </w:t>
            </w:r>
            <w:r w:rsidRPr="004F428D">
              <w:rPr>
                <w:rFonts w:cs="Times New Roman"/>
                <w:color w:val="000000" w:themeColor="text1"/>
                <w:szCs w:val="20"/>
              </w:rPr>
              <w:t>KŽP.</w:t>
            </w:r>
          </w:p>
        </w:tc>
      </w:tr>
      <w:tr w:rsidR="004F428D" w:rsidRPr="004F428D" w:rsidTr="002966A7">
        <w:tc>
          <w:tcPr>
            <w:tcW w:w="232" w:type="pct"/>
            <w:shd w:val="clear" w:color="auto" w:fill="auto"/>
          </w:tcPr>
          <w:p w:rsidR="00BA1DED" w:rsidRPr="004F428D" w:rsidRDefault="00BA1DED"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BA1DED" w:rsidRPr="004F428D" w:rsidRDefault="00BA1DED">
            <w:pPr>
              <w:rPr>
                <w:color w:val="000000" w:themeColor="text1"/>
              </w:rPr>
            </w:pPr>
            <w:r w:rsidRPr="004F428D">
              <w:rPr>
                <w:color w:val="000000" w:themeColor="text1"/>
              </w:rPr>
              <w:t>OZ Hron- pre slobodné rieky</w:t>
            </w:r>
          </w:p>
        </w:tc>
        <w:tc>
          <w:tcPr>
            <w:tcW w:w="1802" w:type="pct"/>
            <w:shd w:val="clear" w:color="auto" w:fill="auto"/>
          </w:tcPr>
          <w:p w:rsidR="00BA1DED" w:rsidRPr="004F428D" w:rsidRDefault="00BA1DED"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K bodu 2.2.1. INVESTIČNÁ PRIORITA 1 Prioritnej osi 2: Podpora investícií na</w:t>
            </w:r>
          </w:p>
          <w:p w:rsidR="00BA1DED" w:rsidRPr="004F428D" w:rsidRDefault="00BA1DED"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prispôsobovanie sa zmene klímy vrátane ekosystémových prístupov</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6</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Špecifický cieľ 1: Zmierniť negatívne dôsledky zmeny klímy realizáciou adaptačných opatrení, najmä</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preventívnych opatrení na ochranu pred povodňami</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Uvedený špecifický cieľ bude napĺňaný prostredníctvom bodu 2.2.1.2 Oprávnené aktivity:</w:t>
            </w:r>
          </w:p>
          <w:p w:rsidR="00BA1DED" w:rsidRPr="004F428D" w:rsidRDefault="00BA1DED"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Pripomienka č.13 - zásadná</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Na str. 81 OPKŽP sa okrem iného uvádza:</w:t>
            </w:r>
          </w:p>
          <w:p w:rsidR="00BA1DED" w:rsidRPr="004F428D" w:rsidRDefault="00BA1DED"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A. Preventívne opatrenia na ochranu pred povodňami prepojené s vodným tokom</w:t>
            </w:r>
          </w:p>
          <w:p w:rsidR="00BA1DED" w:rsidRPr="004F428D" w:rsidRDefault="00BA1DED"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 xml:space="preserve">“Príprava a realizácia opatrení v povodí prepojených na vodný tok – viazaných na </w:t>
            </w:r>
            <w:proofErr w:type="spellStart"/>
            <w:r w:rsidRPr="004F428D">
              <w:rPr>
                <w:rFonts w:cs="Times New Roman"/>
                <w:i/>
                <w:iCs/>
                <w:color w:val="000000" w:themeColor="text1"/>
                <w:szCs w:val="20"/>
              </w:rPr>
              <w:t>poldre</w:t>
            </w:r>
            <w:proofErr w:type="spellEnd"/>
            <w:r w:rsidRPr="004F428D">
              <w:rPr>
                <w:rFonts w:cs="Times New Roman"/>
                <w:i/>
                <w:iCs/>
                <w:color w:val="000000" w:themeColor="text1"/>
                <w:szCs w:val="20"/>
              </w:rPr>
              <w:t>, ochranné</w:t>
            </w:r>
          </w:p>
          <w:p w:rsidR="00BA1DED" w:rsidRPr="004F428D" w:rsidRDefault="00BA1DED"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hrádze, protipovodňové línie, úpravy tokov vrátane manipulačných zariadení a opatrenia v horných</w:t>
            </w:r>
          </w:p>
          <w:p w:rsidR="00BA1DED" w:rsidRPr="004F428D" w:rsidRDefault="00BA1DED"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častiach povodí, predstavujú základné typy opatrení v oblasti predchádzaniu škôd spôsobených</w:t>
            </w:r>
          </w:p>
          <w:p w:rsidR="00BA1DED" w:rsidRPr="004F428D" w:rsidRDefault="00BA1DED"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povodňami. Preventívne protipovodňové opatrenia sa budú realizovať v súlade so zákonom o ochrane</w:t>
            </w:r>
          </w:p>
          <w:p w:rsidR="00BA1DED" w:rsidRPr="004F428D" w:rsidRDefault="00BA1DED"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pred povodňami, ktorý ustanovuje základné skupiny preventívnych technických a netechnických</w:t>
            </w:r>
          </w:p>
          <w:p w:rsidR="00BA1DED" w:rsidRPr="004F428D" w:rsidRDefault="00BA1DED"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opatrení na ochranu pred povodňami.</w:t>
            </w:r>
          </w:p>
          <w:p w:rsidR="00BA1DED" w:rsidRPr="004F428D" w:rsidRDefault="00BA1DED"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 xml:space="preserve">Rovnako významným východiskom pre realizáciu opatrení </w:t>
            </w:r>
            <w:r w:rsidRPr="004F428D">
              <w:rPr>
                <w:rFonts w:cs="Times New Roman"/>
                <w:i/>
                <w:iCs/>
                <w:color w:val="000000" w:themeColor="text1"/>
                <w:szCs w:val="20"/>
              </w:rPr>
              <w:lastRenderedPageBreak/>
              <w:t>budú plány manažmentu povodňového</w:t>
            </w:r>
          </w:p>
          <w:p w:rsidR="00BA1DED" w:rsidRPr="004F428D" w:rsidRDefault="00BA1DED"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rizika, ktoré tvoria súčasť manažmentu povodí a definujú najvhodnejší typ opatrení pre povodňami</w:t>
            </w:r>
          </w:p>
          <w:p w:rsidR="00BA1DED" w:rsidRPr="004F428D" w:rsidRDefault="00BA1DED"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ohrozené územie. Jednotlivé typy preventívnych opatrení na ochranu pred povodňami na toku budú</w:t>
            </w:r>
          </w:p>
          <w:p w:rsidR="00BA1DED" w:rsidRPr="004F428D" w:rsidRDefault="00BA1DED"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stanovené po zohľadnení konkrétnych podmienok v danej oblasti, pričom môžu byť vykonané jednak</w:t>
            </w:r>
          </w:p>
          <w:p w:rsidR="00BA1DED" w:rsidRPr="004F428D" w:rsidRDefault="00BA1DED"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realizáciou technických opatrení a úprav priamo na vodných tokoch (napr. opatrenia, ktoré zmenšujú</w:t>
            </w:r>
          </w:p>
          <w:p w:rsidR="00BA1DED" w:rsidRPr="004F428D" w:rsidRDefault="00BA1DED"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maximálny prietok povodne alebo chránia územie pred zaplavením vodou z vodného toku, ako je</w:t>
            </w:r>
          </w:p>
          <w:p w:rsidR="00BA1DED" w:rsidRPr="004F428D" w:rsidRDefault="00BA1DED"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 xml:space="preserve">výstavba a rekonštrukcia vodných stavieb, </w:t>
            </w:r>
            <w:proofErr w:type="spellStart"/>
            <w:r w:rsidRPr="004F428D">
              <w:rPr>
                <w:rFonts w:cs="Times New Roman"/>
                <w:i/>
                <w:iCs/>
                <w:color w:val="000000" w:themeColor="text1"/>
                <w:szCs w:val="20"/>
              </w:rPr>
              <w:t>poldrov</w:t>
            </w:r>
            <w:proofErr w:type="spellEnd"/>
            <w:r w:rsidRPr="004F428D">
              <w:rPr>
                <w:rFonts w:cs="Times New Roman"/>
                <w:i/>
                <w:iCs/>
                <w:color w:val="000000" w:themeColor="text1"/>
                <w:szCs w:val="20"/>
              </w:rPr>
              <w:t>, ochranných hrádzí, protipovodňových línií alebo</w:t>
            </w:r>
          </w:p>
          <w:p w:rsidR="00BA1DED" w:rsidRPr="004F428D" w:rsidRDefault="00BA1DED"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zariadení na prečerpávanie vnútorných vôd), ako aj opatreniami spojenými s využitím zelenej</w:t>
            </w:r>
          </w:p>
          <w:p w:rsidR="00BA1DED" w:rsidRPr="004F428D" w:rsidRDefault="00BA1DED"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infraštruktúry”.</w:t>
            </w:r>
          </w:p>
          <w:p w:rsidR="00BA1DED" w:rsidRPr="004F428D" w:rsidRDefault="00BA1DED"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Naša požiadavka:</w:t>
            </w:r>
          </w:p>
          <w:p w:rsidR="00BA1DED" w:rsidRPr="004F428D" w:rsidRDefault="00BA1DED"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Žiadame aby v texte popri opatreniach „Sivej infraštruktúry na vodných tokoch“ bola uvedená</w:t>
            </w:r>
          </w:p>
          <w:p w:rsidR="00BA1DED" w:rsidRPr="004F428D" w:rsidRDefault="00BA1DED"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aj Zelená nedeštruktívna protipovodňová ochrana prevádzaná na vodných tokoch“, tak aby</w:t>
            </w:r>
          </w:p>
          <w:p w:rsidR="00BA1DED" w:rsidRPr="004F428D" w:rsidRDefault="00BA1DED"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bolo postupované v súlade s požiadavkou EÚ pre stanovenie spoločného rámca na hodnotenie a</w:t>
            </w:r>
          </w:p>
          <w:p w:rsidR="00BA1DED" w:rsidRPr="004F428D" w:rsidRDefault="00BA1DED"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manažment povodňových rizík - Upustenie od „</w:t>
            </w:r>
            <w:proofErr w:type="spellStart"/>
            <w:r w:rsidRPr="004F428D">
              <w:rPr>
                <w:rFonts w:cs="Times New Roman"/>
                <w:b/>
                <w:bCs/>
                <w:color w:val="000000" w:themeColor="text1"/>
                <w:szCs w:val="20"/>
              </w:rPr>
              <w:t>Flood</w:t>
            </w:r>
            <w:proofErr w:type="spellEnd"/>
            <w:r w:rsidRPr="004F428D">
              <w:rPr>
                <w:rFonts w:cs="Times New Roman"/>
                <w:b/>
                <w:bCs/>
                <w:color w:val="000000" w:themeColor="text1"/>
                <w:szCs w:val="20"/>
              </w:rPr>
              <w:t xml:space="preserve"> </w:t>
            </w:r>
            <w:proofErr w:type="spellStart"/>
            <w:r w:rsidRPr="004F428D">
              <w:rPr>
                <w:rFonts w:cs="Times New Roman"/>
                <w:b/>
                <w:bCs/>
                <w:color w:val="000000" w:themeColor="text1"/>
                <w:szCs w:val="20"/>
              </w:rPr>
              <w:t>control</w:t>
            </w:r>
            <w:proofErr w:type="spellEnd"/>
            <w:r w:rsidRPr="004F428D">
              <w:rPr>
                <w:rFonts w:cs="Times New Roman"/>
                <w:b/>
                <w:bCs/>
                <w:color w:val="000000" w:themeColor="text1"/>
                <w:szCs w:val="20"/>
              </w:rPr>
              <w:t>“ a prechod na „</w:t>
            </w:r>
            <w:proofErr w:type="spellStart"/>
            <w:r w:rsidRPr="004F428D">
              <w:rPr>
                <w:rFonts w:cs="Times New Roman"/>
                <w:b/>
                <w:bCs/>
                <w:color w:val="000000" w:themeColor="text1"/>
                <w:szCs w:val="20"/>
              </w:rPr>
              <w:t>Flood</w:t>
            </w:r>
            <w:proofErr w:type="spellEnd"/>
          </w:p>
          <w:p w:rsidR="00BA1DED" w:rsidRPr="004F428D" w:rsidRDefault="00BA1DED" w:rsidP="00091600">
            <w:pPr>
              <w:autoSpaceDE w:val="0"/>
              <w:autoSpaceDN w:val="0"/>
              <w:adjustRightInd w:val="0"/>
              <w:rPr>
                <w:rFonts w:cs="Times New Roman"/>
                <w:b/>
                <w:bCs/>
                <w:color w:val="000000" w:themeColor="text1"/>
                <w:szCs w:val="20"/>
              </w:rPr>
            </w:pPr>
            <w:proofErr w:type="spellStart"/>
            <w:r w:rsidRPr="004F428D">
              <w:rPr>
                <w:rFonts w:cs="Times New Roman"/>
                <w:b/>
                <w:bCs/>
                <w:color w:val="000000" w:themeColor="text1"/>
                <w:szCs w:val="20"/>
              </w:rPr>
              <w:t>management</w:t>
            </w:r>
            <w:proofErr w:type="spellEnd"/>
            <w:r w:rsidRPr="004F428D">
              <w:rPr>
                <w:rFonts w:cs="Times New Roman"/>
                <w:b/>
                <w:bCs/>
                <w:color w:val="000000" w:themeColor="text1"/>
                <w:szCs w:val="20"/>
              </w:rPr>
              <w:t>“ - povodne boli a vždy budú a je ich potrebné len správne manažovať.</w:t>
            </w:r>
          </w:p>
          <w:p w:rsidR="00BA1DED" w:rsidRPr="004F428D" w:rsidRDefault="00BA1DED" w:rsidP="00091600">
            <w:pPr>
              <w:autoSpaceDE w:val="0"/>
              <w:autoSpaceDN w:val="0"/>
              <w:adjustRightInd w:val="0"/>
              <w:rPr>
                <w:rFonts w:cs="Times New Roman"/>
                <w:b/>
                <w:bCs/>
                <w:color w:val="000000" w:themeColor="text1"/>
                <w:szCs w:val="20"/>
              </w:rPr>
            </w:pPr>
            <w:proofErr w:type="spellStart"/>
            <w:r w:rsidRPr="004F428D">
              <w:rPr>
                <w:rFonts w:cs="Times New Roman"/>
                <w:b/>
                <w:bCs/>
                <w:color w:val="000000" w:themeColor="text1"/>
                <w:szCs w:val="20"/>
              </w:rPr>
              <w:t>Žiadme</w:t>
            </w:r>
            <w:proofErr w:type="spellEnd"/>
            <w:r w:rsidRPr="004F428D">
              <w:rPr>
                <w:rFonts w:cs="Times New Roman"/>
                <w:b/>
                <w:bCs/>
                <w:color w:val="000000" w:themeColor="text1"/>
                <w:szCs w:val="20"/>
              </w:rPr>
              <w:t xml:space="preserve"> to aj na základe toho že tieto opatrenia sú zamerané výlučne len na realizáciu „sivej</w:t>
            </w:r>
          </w:p>
          <w:p w:rsidR="00BA1DED" w:rsidRPr="004F428D" w:rsidRDefault="00BA1DED"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 xml:space="preserve">infraštruktúry“, čo je však v zásadnom rozpore so Zásadami a princípmi </w:t>
            </w:r>
            <w:proofErr w:type="spellStart"/>
            <w:r w:rsidRPr="004F428D">
              <w:rPr>
                <w:rFonts w:cs="Times New Roman"/>
                <w:b/>
                <w:bCs/>
                <w:color w:val="000000" w:themeColor="text1"/>
                <w:szCs w:val="20"/>
              </w:rPr>
              <w:t>proaktívnej</w:t>
            </w:r>
            <w:proofErr w:type="spellEnd"/>
            <w:r w:rsidRPr="004F428D">
              <w:rPr>
                <w:rFonts w:cs="Times New Roman"/>
                <w:b/>
                <w:bCs/>
                <w:color w:val="000000" w:themeColor="text1"/>
                <w:szCs w:val="20"/>
              </w:rPr>
              <w:t xml:space="preserve"> adaptácie</w:t>
            </w:r>
          </w:p>
          <w:p w:rsidR="00BA1DED" w:rsidRPr="004F428D" w:rsidRDefault="00BA1DED"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definovanej v kapitole 4. Stratégie adaptácie, kde sa str. 18 uvádza, že sa majú kombinovať</w:t>
            </w:r>
          </w:p>
          <w:p w:rsidR="00BA1DED" w:rsidRPr="004F428D" w:rsidRDefault="00BA1DED" w:rsidP="00091600">
            <w:pPr>
              <w:autoSpaceDE w:val="0"/>
              <w:autoSpaceDN w:val="0"/>
              <w:adjustRightInd w:val="0"/>
              <w:rPr>
                <w:rFonts w:cs="Times New Roman"/>
                <w:b/>
                <w:bCs/>
                <w:i/>
                <w:iCs/>
                <w:color w:val="000000" w:themeColor="text1"/>
                <w:szCs w:val="20"/>
              </w:rPr>
            </w:pPr>
            <w:r w:rsidRPr="004F428D">
              <w:rPr>
                <w:rFonts w:cs="Times New Roman"/>
                <w:b/>
                <w:bCs/>
                <w:color w:val="000000" w:themeColor="text1"/>
                <w:szCs w:val="20"/>
              </w:rPr>
              <w:t xml:space="preserve">rôzne prístupy a hlavne prístupy - </w:t>
            </w:r>
            <w:r w:rsidRPr="004F428D">
              <w:rPr>
                <w:rFonts w:cs="Times New Roman"/>
                <w:b/>
                <w:bCs/>
                <w:i/>
                <w:iCs/>
                <w:color w:val="000000" w:themeColor="text1"/>
                <w:szCs w:val="20"/>
              </w:rPr>
              <w:t>„s vyšším dôrazom na zelené štrukturálne prístupy“, ktoré sú</w:t>
            </w:r>
          </w:p>
          <w:p w:rsidR="00BA1DED" w:rsidRPr="004F428D" w:rsidRDefault="00BA1DED"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najefektívnejšie a najkomplexnejšie riešenia adaptácie spolu s “mierne neštrukturálne koncepty</w:t>
            </w:r>
          </w:p>
          <w:p w:rsidR="00BA1DED" w:rsidRPr="004F428D" w:rsidRDefault="00BA1DED"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adaptácie.“</w:t>
            </w:r>
          </w:p>
          <w:p w:rsidR="00BA1DED" w:rsidRPr="004F428D" w:rsidRDefault="00BA1DED"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lastRenderedPageBreak/>
              <w:t>Odôvodnenie:</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Protipovodňové opatrenia nemajú byť iba zoznamom regulácií vodných tokov, náročných technických</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opatrení, protipovodňových línií, </w:t>
            </w:r>
            <w:proofErr w:type="spellStart"/>
            <w:r w:rsidRPr="004F428D">
              <w:rPr>
                <w:rFonts w:cs="Times New Roman"/>
                <w:color w:val="000000" w:themeColor="text1"/>
                <w:szCs w:val="20"/>
              </w:rPr>
              <w:t>ochraných</w:t>
            </w:r>
            <w:proofErr w:type="spellEnd"/>
            <w:r w:rsidRPr="004F428D">
              <w:rPr>
                <w:rFonts w:cs="Times New Roman"/>
                <w:color w:val="000000" w:themeColor="text1"/>
                <w:szCs w:val="20"/>
              </w:rPr>
              <w:t xml:space="preserve"> hrádzí, alebo nákladných prečerpávacích zariadení</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a infraštruktúrnych investícií - ale majú obsahovať priemet </w:t>
            </w:r>
            <w:proofErr w:type="spellStart"/>
            <w:r w:rsidRPr="004F428D">
              <w:rPr>
                <w:rFonts w:cs="Times New Roman"/>
                <w:color w:val="000000" w:themeColor="text1"/>
                <w:szCs w:val="20"/>
              </w:rPr>
              <w:t>ÚSESu</w:t>
            </w:r>
            <w:proofErr w:type="spellEnd"/>
            <w:r w:rsidRPr="004F428D">
              <w:rPr>
                <w:rFonts w:cs="Times New Roman"/>
                <w:color w:val="000000" w:themeColor="text1"/>
                <w:szCs w:val="20"/>
              </w:rPr>
              <w:t>, ekostabilizačných opatrení, majú</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zohľadňovať výdavky ale aj prínosy navrhnutých opatrení a musia byť integrované a manažované</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v rámci jednotlivých čiastkových povodí.</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Cieľom smernice Európskeho parlamentu a Rady 2007/60/ES z 23.októbra 2007 o hodnotení</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a manažmente povodňových rizík (ďalej len „smernica 2007/60/ES“) je v Európskej únii ustanoviť</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spoločný rámec na hodnotenie a manažment povodňových rizík - Upustenie od „</w:t>
            </w:r>
            <w:proofErr w:type="spellStart"/>
            <w:r w:rsidRPr="004F428D">
              <w:rPr>
                <w:rFonts w:cs="Times New Roman"/>
                <w:color w:val="000000" w:themeColor="text1"/>
                <w:szCs w:val="20"/>
              </w:rPr>
              <w:t>Flood</w:t>
            </w:r>
            <w:proofErr w:type="spellEnd"/>
            <w:r w:rsidRPr="004F428D">
              <w:rPr>
                <w:rFonts w:cs="Times New Roman"/>
                <w:color w:val="000000" w:themeColor="text1"/>
                <w:szCs w:val="20"/>
              </w:rPr>
              <w:t xml:space="preserve"> </w:t>
            </w:r>
            <w:proofErr w:type="spellStart"/>
            <w:r w:rsidRPr="004F428D">
              <w:rPr>
                <w:rFonts w:cs="Times New Roman"/>
                <w:color w:val="000000" w:themeColor="text1"/>
                <w:szCs w:val="20"/>
              </w:rPr>
              <w:t>control</w:t>
            </w:r>
            <w:proofErr w:type="spellEnd"/>
            <w:r w:rsidRPr="004F428D">
              <w:rPr>
                <w:rFonts w:cs="Times New Roman"/>
                <w:color w:val="000000" w:themeColor="text1"/>
                <w:szCs w:val="20"/>
              </w:rPr>
              <w:t>“ a</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prechod na „</w:t>
            </w:r>
            <w:proofErr w:type="spellStart"/>
            <w:r w:rsidRPr="004F428D">
              <w:rPr>
                <w:rFonts w:cs="Times New Roman"/>
                <w:color w:val="000000" w:themeColor="text1"/>
                <w:szCs w:val="20"/>
              </w:rPr>
              <w:t>Flood</w:t>
            </w:r>
            <w:proofErr w:type="spellEnd"/>
            <w:r w:rsidRPr="004F428D">
              <w:rPr>
                <w:rFonts w:cs="Times New Roman"/>
                <w:color w:val="000000" w:themeColor="text1"/>
                <w:szCs w:val="20"/>
              </w:rPr>
              <w:t xml:space="preserve"> </w:t>
            </w:r>
            <w:proofErr w:type="spellStart"/>
            <w:r w:rsidRPr="004F428D">
              <w:rPr>
                <w:rFonts w:cs="Times New Roman"/>
                <w:color w:val="000000" w:themeColor="text1"/>
                <w:szCs w:val="20"/>
              </w:rPr>
              <w:t>management</w:t>
            </w:r>
            <w:proofErr w:type="spellEnd"/>
            <w:r w:rsidRPr="004F428D">
              <w:rPr>
                <w:rFonts w:cs="Times New Roman"/>
                <w:color w:val="000000" w:themeColor="text1"/>
                <w:szCs w:val="20"/>
              </w:rPr>
              <w:t>“ - povodne boli a vždy budú a je ich potrebné len správne</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manažovať.</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Smernica uložila členským štátom Európskej únie povinnosť uviesť do účinnosti zákony, iné právne</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predpisy a správne opatrenia na dosiahnutie súladu národného právneho poriadku s právnou normou</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Európskeho spoločenstva. Smernica 2007/60/ES bola transponovaná do právneho poriadku Slovenskej</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republiky zákonom č. 7/2010 Z. z. o ochrane pred povodňami .</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Zákon č. 7/2010 Z. z. o ochrane pred povodňami ustanovuje, že vypracovanie prvých plánov</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manažmentu povodňového rizika a ich následné prehodnotenia a aktualizácie sa uskutočnia</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7</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koordinovane s prehodnotením a aktualizáciou plánov manažmentu povodí, ktoré sa vyhotovujú podľa</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Rámcovej smernice o vode (Smernica 2000/60/ES z 23. októbra 2000, ktorou sa stanovuje rámec</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pôsobnosti pre opatrenia spoločenstva v oblasti vodného hospodárstva), ktorá je transponovaná do</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lastRenderedPageBreak/>
              <w:t>zákona č. 364/2004 Z. z. o vodách a o zmene zákona Slovenskej národnej rady č. 372/1990 Zb. o</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priestupkoch v znení neskorších predpisov (vodný zákon) a budú do nich začlenené. Tým má vzniknúť</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komplexný strategický rámec pre integrovaný manažment povodí.</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Zákon č. 7/2010 </w:t>
            </w:r>
            <w:proofErr w:type="spellStart"/>
            <w:r w:rsidRPr="004F428D">
              <w:rPr>
                <w:rFonts w:cs="Times New Roman"/>
                <w:color w:val="000000" w:themeColor="text1"/>
                <w:szCs w:val="20"/>
              </w:rPr>
              <w:t>Z.z</w:t>
            </w:r>
            <w:proofErr w:type="spellEnd"/>
            <w:r w:rsidRPr="004F428D">
              <w:rPr>
                <w:rFonts w:cs="Times New Roman"/>
                <w:color w:val="000000" w:themeColor="text1"/>
                <w:szCs w:val="20"/>
              </w:rPr>
              <w:t>. o ochrane pred povodňami v § 8 tohto zákona hovorí o tzv. Plánoch manažmentu</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povodňového rizika, ktoré sa spracúvajú konkrétnym postupom (ako implementácia smernice</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2007/60/ES). Tieto plány manažmentu povodňového rizika majú obsahovať opatrenia dlhodobého</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manažmentu povodí na dosiahnutie cieľov manažmentu povodňových rizík.</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V </w:t>
            </w:r>
            <w:proofErr w:type="spellStart"/>
            <w:r w:rsidRPr="004F428D">
              <w:rPr>
                <w:rFonts w:cs="Times New Roman"/>
                <w:color w:val="000000" w:themeColor="text1"/>
                <w:szCs w:val="20"/>
              </w:rPr>
              <w:t>nádväznosti</w:t>
            </w:r>
            <w:proofErr w:type="spellEnd"/>
            <w:r w:rsidRPr="004F428D">
              <w:rPr>
                <w:rFonts w:cs="Times New Roman"/>
                <w:color w:val="000000" w:themeColor="text1"/>
                <w:szCs w:val="20"/>
              </w:rPr>
              <w:t xml:space="preserve"> na vymedzenie geografických oblastí, ktoré môžu byť ohrozené povodňami, boli</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vypracované mapy povodňového ohrozenia a mapy povodňového rizika (december 2013). Na základe</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týchto máp musia byť stanovené ciele manažmentu povodňových rizík a k týmto cieľom navrhnúť</w:t>
            </w:r>
          </w:p>
          <w:p w:rsidR="00BA1DED" w:rsidRPr="004F428D" w:rsidRDefault="00BA1DED" w:rsidP="00091600">
            <w:pPr>
              <w:autoSpaceDE w:val="0"/>
              <w:autoSpaceDN w:val="0"/>
              <w:adjustRightInd w:val="0"/>
              <w:rPr>
                <w:rFonts w:cs="Times New Roman"/>
                <w:color w:val="000000" w:themeColor="text1"/>
                <w:szCs w:val="20"/>
              </w:rPr>
            </w:pPr>
            <w:r w:rsidRPr="004F428D">
              <w:rPr>
                <w:rFonts w:cs="Times New Roman"/>
                <w:color w:val="000000" w:themeColor="text1"/>
                <w:szCs w:val="20"/>
              </w:rPr>
              <w:t>adekvátne opatrenia.</w:t>
            </w:r>
          </w:p>
          <w:p w:rsidR="00BA1DED" w:rsidRPr="004F428D" w:rsidRDefault="00BA1DED"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Súčasťou opatrení majú byť hlavne opatrenia zamerané na zlepšenie zadržiavania vody - Zelená</w:t>
            </w:r>
          </w:p>
          <w:p w:rsidR="00BA1DED" w:rsidRPr="004F428D" w:rsidRDefault="00BA1DED"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infraštruktúra , ktoré sú preferované pred klasickými opatreniami realizovanými na toku -</w:t>
            </w:r>
          </w:p>
          <w:p w:rsidR="00BA1DED" w:rsidRPr="004F428D" w:rsidRDefault="00BA1DED"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Šedá infraštruktúra. Tieto opatrenia sú zdôrazňované v oficiálnych dokumentoch Európskej</w:t>
            </w:r>
          </w:p>
          <w:p w:rsidR="00BA1DED" w:rsidRPr="004F428D" w:rsidRDefault="00BA1DED" w:rsidP="00091600">
            <w:pPr>
              <w:rPr>
                <w:rFonts w:cs="Times New Roman"/>
                <w:color w:val="000000" w:themeColor="text1"/>
                <w:szCs w:val="20"/>
              </w:rPr>
            </w:pPr>
            <w:r w:rsidRPr="004F428D">
              <w:rPr>
                <w:rFonts w:cs="Times New Roman"/>
                <w:b/>
                <w:bCs/>
                <w:color w:val="000000" w:themeColor="text1"/>
                <w:szCs w:val="20"/>
              </w:rPr>
              <w:t xml:space="preserve">komisie - Koncepcia ochrany vodných zdrojov Európy, COM (2012) 673 </w:t>
            </w:r>
            <w:proofErr w:type="spellStart"/>
            <w:r w:rsidRPr="004F428D">
              <w:rPr>
                <w:rFonts w:cs="Times New Roman"/>
                <w:b/>
                <w:bCs/>
                <w:color w:val="000000" w:themeColor="text1"/>
                <w:szCs w:val="20"/>
              </w:rPr>
              <w:t>final</w:t>
            </w:r>
            <w:proofErr w:type="spellEnd"/>
            <w:r w:rsidRPr="004F428D">
              <w:rPr>
                <w:rFonts w:cs="Times New Roman"/>
                <w:b/>
                <w:bCs/>
                <w:color w:val="000000" w:themeColor="text1"/>
                <w:szCs w:val="20"/>
              </w:rPr>
              <w:t>.</w:t>
            </w:r>
          </w:p>
        </w:tc>
        <w:tc>
          <w:tcPr>
            <w:tcW w:w="195" w:type="pct"/>
            <w:shd w:val="clear" w:color="auto" w:fill="auto"/>
          </w:tcPr>
          <w:p w:rsidR="00BA1DED" w:rsidRPr="004F428D" w:rsidRDefault="00BA1DED" w:rsidP="00203A10">
            <w:pPr>
              <w:jc w:val="center"/>
              <w:rPr>
                <w:rFonts w:cs="Times New Roman"/>
                <w:color w:val="000000" w:themeColor="text1"/>
                <w:szCs w:val="20"/>
              </w:rPr>
            </w:pPr>
            <w:r w:rsidRPr="004F428D">
              <w:rPr>
                <w:rFonts w:cs="Times New Roman"/>
                <w:color w:val="000000" w:themeColor="text1"/>
                <w:szCs w:val="20"/>
              </w:rPr>
              <w:lastRenderedPageBreak/>
              <w:t>Z</w:t>
            </w:r>
          </w:p>
        </w:tc>
        <w:tc>
          <w:tcPr>
            <w:tcW w:w="439" w:type="pct"/>
            <w:shd w:val="clear" w:color="auto" w:fill="auto"/>
          </w:tcPr>
          <w:p w:rsidR="00BA1DED" w:rsidRPr="004F428D" w:rsidRDefault="00BA1DED"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shd w:val="clear" w:color="auto" w:fill="auto"/>
          </w:tcPr>
          <w:p w:rsidR="00BA1DED" w:rsidRPr="004F428D" w:rsidRDefault="00BA1DED" w:rsidP="004F428D">
            <w:pPr>
              <w:rPr>
                <w:rFonts w:cs="Calibri"/>
                <w:color w:val="000000" w:themeColor="text1"/>
                <w:szCs w:val="20"/>
              </w:rPr>
            </w:pPr>
            <w:r w:rsidRPr="004F428D">
              <w:rPr>
                <w:rFonts w:cs="Calibri"/>
                <w:color w:val="000000" w:themeColor="text1"/>
                <w:szCs w:val="20"/>
              </w:rPr>
              <w:t xml:space="preserve">PRIORITNÁ OS 2: ADAPTÁCIA NA NEPRIAZNIVÉ DÔSLEDKY ZMENY KLÍMY SO ZAMERANÍM NA OCHRANU PRED POVODŇAMI </w:t>
            </w:r>
            <w:r w:rsidRPr="004F428D">
              <w:rPr>
                <w:rFonts w:cs="Calibri"/>
                <w:color w:val="000000" w:themeColor="text1"/>
                <w:szCs w:val="20"/>
              </w:rPr>
              <w:br/>
              <w:t xml:space="preserve">INVESTIČNÁ PRIORITA 1 Prioritnej osi 2: Podpora investícií na prispôsobovanie sa zmene klímy vrátane ekosystémových prístupov </w:t>
            </w:r>
            <w:r w:rsidRPr="004F428D">
              <w:rPr>
                <w:rFonts w:cs="Calibri"/>
                <w:color w:val="000000" w:themeColor="text1"/>
                <w:szCs w:val="20"/>
              </w:rPr>
              <w:br/>
              <w:t xml:space="preserve">Špecifický cieľ 1: Zmierniť negatívne dôsledky zmeny klímy realizáciou adaptačných opatrení, najmä preventívnych opatrení na ochranu pred povodňami </w:t>
            </w:r>
            <w:r w:rsidRPr="004F428D">
              <w:rPr>
                <w:rFonts w:cs="Calibri"/>
                <w:color w:val="000000" w:themeColor="text1"/>
                <w:szCs w:val="20"/>
              </w:rPr>
              <w:br/>
            </w:r>
            <w:r w:rsidRPr="004F428D">
              <w:rPr>
                <w:rFonts w:cs="Calibri"/>
                <w:color w:val="000000" w:themeColor="text1"/>
                <w:szCs w:val="20"/>
                <w:u w:val="single"/>
              </w:rPr>
              <w:t>Aktivita A:</w:t>
            </w:r>
            <w:r w:rsidRPr="004F428D">
              <w:rPr>
                <w:rFonts w:cs="Calibri"/>
                <w:color w:val="000000" w:themeColor="text1"/>
                <w:szCs w:val="20"/>
              </w:rPr>
              <w:t xml:space="preserve"> </w:t>
            </w:r>
            <w:r w:rsidR="005F318D" w:rsidRPr="004F428D">
              <w:rPr>
                <w:rFonts w:cs="Calibri"/>
                <w:color w:val="000000" w:themeColor="text1"/>
                <w:szCs w:val="20"/>
              </w:rPr>
              <w:t>„</w:t>
            </w:r>
            <w:r w:rsidRPr="004F428D">
              <w:rPr>
                <w:rFonts w:cs="Calibri"/>
                <w:i/>
                <w:color w:val="000000" w:themeColor="text1"/>
                <w:szCs w:val="20"/>
              </w:rPr>
              <w:t>Preventívne opatrenia na ochranu pred povodňami prepojené s vodným tokom</w:t>
            </w:r>
            <w:r w:rsidR="005F318D" w:rsidRPr="004F428D">
              <w:rPr>
                <w:rFonts w:cs="Calibri"/>
                <w:i/>
                <w:color w:val="000000" w:themeColor="text1"/>
                <w:szCs w:val="20"/>
              </w:rPr>
              <w:t>“</w:t>
            </w:r>
            <w:r w:rsidRPr="004F428D">
              <w:rPr>
                <w:rFonts w:cs="Calibri"/>
                <w:color w:val="000000" w:themeColor="text1"/>
                <w:szCs w:val="20"/>
              </w:rPr>
              <w:t>,</w:t>
            </w:r>
          </w:p>
          <w:p w:rsidR="00BA1DED" w:rsidRPr="004F428D" w:rsidRDefault="00697015" w:rsidP="004F428D">
            <w:pPr>
              <w:rPr>
                <w:rFonts w:cs="Calibri"/>
                <w:color w:val="000000" w:themeColor="text1"/>
                <w:szCs w:val="20"/>
              </w:rPr>
            </w:pPr>
            <w:r w:rsidRPr="004F428D">
              <w:rPr>
                <w:rFonts w:cs="Calibri"/>
                <w:color w:val="000000" w:themeColor="text1"/>
                <w:szCs w:val="20"/>
              </w:rPr>
              <w:t>Na s</w:t>
            </w:r>
            <w:r w:rsidR="00BA1DED" w:rsidRPr="004F428D">
              <w:rPr>
                <w:rFonts w:cs="Calibri"/>
                <w:color w:val="000000" w:themeColor="text1"/>
                <w:szCs w:val="20"/>
              </w:rPr>
              <w:t xml:space="preserve">tr. 78, posledný </w:t>
            </w:r>
            <w:proofErr w:type="spellStart"/>
            <w:r w:rsidR="00BA1DED" w:rsidRPr="004F428D">
              <w:rPr>
                <w:rFonts w:cs="Calibri"/>
                <w:color w:val="000000" w:themeColor="text1"/>
                <w:szCs w:val="20"/>
              </w:rPr>
              <w:t>odstavec</w:t>
            </w:r>
            <w:proofErr w:type="spellEnd"/>
            <w:r w:rsidR="00BA1DED" w:rsidRPr="004F428D">
              <w:rPr>
                <w:rFonts w:cs="Calibri"/>
                <w:color w:val="000000" w:themeColor="text1"/>
                <w:szCs w:val="20"/>
              </w:rPr>
              <w:t xml:space="preserve"> – text bude doplnený na koniec </w:t>
            </w:r>
            <w:proofErr w:type="spellStart"/>
            <w:r w:rsidR="00BA1DED" w:rsidRPr="004F428D">
              <w:rPr>
                <w:rFonts w:cs="Calibri"/>
                <w:color w:val="000000" w:themeColor="text1"/>
                <w:szCs w:val="20"/>
              </w:rPr>
              <w:t>odstavca</w:t>
            </w:r>
            <w:proofErr w:type="spellEnd"/>
            <w:r w:rsidR="00BA1DED" w:rsidRPr="004F428D">
              <w:rPr>
                <w:rFonts w:cs="Calibri"/>
                <w:color w:val="000000" w:themeColor="text1"/>
                <w:szCs w:val="20"/>
              </w:rPr>
              <w:t xml:space="preserve"> o formuláciu „napr. suchý </w:t>
            </w:r>
            <w:proofErr w:type="spellStart"/>
            <w:r w:rsidR="00BA1DED" w:rsidRPr="004F428D">
              <w:rPr>
                <w:rFonts w:cs="Calibri"/>
                <w:color w:val="000000" w:themeColor="text1"/>
                <w:szCs w:val="20"/>
              </w:rPr>
              <w:t>polder</w:t>
            </w:r>
            <w:proofErr w:type="spellEnd"/>
            <w:r w:rsidR="00BA1DED" w:rsidRPr="004F428D">
              <w:rPr>
                <w:rFonts w:cs="Calibri"/>
                <w:color w:val="000000" w:themeColor="text1"/>
                <w:szCs w:val="20"/>
              </w:rPr>
              <w:t>, za</w:t>
            </w:r>
            <w:r w:rsidR="00916BB0" w:rsidRPr="004F428D">
              <w:rPr>
                <w:rFonts w:cs="Calibri"/>
                <w:color w:val="000000" w:themeColor="text1"/>
                <w:szCs w:val="20"/>
              </w:rPr>
              <w:t>ú</w:t>
            </w:r>
            <w:r w:rsidR="00BA1DED" w:rsidRPr="004F428D">
              <w:rPr>
                <w:rFonts w:cs="Calibri"/>
                <w:color w:val="000000" w:themeColor="text1"/>
                <w:szCs w:val="20"/>
              </w:rPr>
              <w:t>stenie potoka do močiara“.</w:t>
            </w:r>
          </w:p>
          <w:p w:rsidR="00BA1DED" w:rsidRPr="004F428D" w:rsidRDefault="00BA1DED" w:rsidP="004F428D">
            <w:pPr>
              <w:rPr>
                <w:rFonts w:cs="Calibri"/>
                <w:color w:val="000000" w:themeColor="text1"/>
                <w:szCs w:val="20"/>
              </w:rPr>
            </w:pPr>
          </w:p>
          <w:p w:rsidR="00BA1DED" w:rsidRPr="004F428D" w:rsidRDefault="00BA1DED" w:rsidP="004F428D">
            <w:pPr>
              <w:rPr>
                <w:rFonts w:cs="Calibri"/>
                <w:color w:val="000000" w:themeColor="text1"/>
                <w:szCs w:val="20"/>
              </w:rPr>
            </w:pPr>
            <w:r w:rsidRPr="004F428D">
              <w:rPr>
                <w:rFonts w:cs="Calibri"/>
                <w:color w:val="000000" w:themeColor="text1"/>
                <w:szCs w:val="20"/>
              </w:rPr>
              <w:t xml:space="preserve">Zároveň v rámci </w:t>
            </w:r>
            <w:r w:rsidRPr="004F428D">
              <w:rPr>
                <w:rFonts w:cs="Calibri"/>
                <w:color w:val="000000" w:themeColor="text1"/>
                <w:szCs w:val="20"/>
                <w:u w:val="single"/>
              </w:rPr>
              <w:t>aktivity B:</w:t>
            </w:r>
            <w:r w:rsidRPr="004F428D">
              <w:rPr>
                <w:rFonts w:cs="Calibri"/>
                <w:color w:val="000000" w:themeColor="text1"/>
                <w:szCs w:val="20"/>
              </w:rPr>
              <w:t xml:space="preserve"> </w:t>
            </w:r>
            <w:r w:rsidR="005F318D" w:rsidRPr="004F428D">
              <w:rPr>
                <w:rFonts w:cs="Calibri"/>
                <w:color w:val="000000" w:themeColor="text1"/>
                <w:szCs w:val="20"/>
              </w:rPr>
              <w:t>„</w:t>
            </w:r>
            <w:r w:rsidRPr="004F428D">
              <w:rPr>
                <w:rFonts w:cs="Calibri"/>
                <w:i/>
                <w:color w:val="000000" w:themeColor="text1"/>
                <w:szCs w:val="20"/>
              </w:rPr>
              <w:t>Preventívne opatrenia na ochranu pred povodňami realizované mimo vodných tokov v</w:t>
            </w:r>
            <w:r w:rsidR="00C63A66" w:rsidRPr="004F428D">
              <w:rPr>
                <w:rFonts w:cs="Calibri"/>
                <w:i/>
                <w:color w:val="000000" w:themeColor="text1"/>
                <w:szCs w:val="20"/>
              </w:rPr>
              <w:t> </w:t>
            </w:r>
            <w:r w:rsidRPr="004F428D">
              <w:rPr>
                <w:rFonts w:cs="Calibri"/>
                <w:i/>
                <w:color w:val="000000" w:themeColor="text1"/>
                <w:szCs w:val="20"/>
              </w:rPr>
              <w:t>extraviláne obcí</w:t>
            </w:r>
            <w:r w:rsidR="005F318D" w:rsidRPr="004F428D">
              <w:rPr>
                <w:rFonts w:cs="Calibri"/>
                <w:color w:val="000000" w:themeColor="text1"/>
                <w:szCs w:val="20"/>
              </w:rPr>
              <w:t>“</w:t>
            </w:r>
            <w:r w:rsidRPr="004F428D">
              <w:rPr>
                <w:rFonts w:cs="Calibri"/>
                <w:color w:val="000000" w:themeColor="text1"/>
                <w:szCs w:val="20"/>
              </w:rPr>
              <w:t xml:space="preserve">, </w:t>
            </w:r>
            <w:r w:rsidR="00C63A66" w:rsidRPr="004F428D">
              <w:rPr>
                <w:rFonts w:cs="Calibri"/>
                <w:color w:val="000000" w:themeColor="text1"/>
                <w:szCs w:val="20"/>
              </w:rPr>
              <w:t xml:space="preserve">v texte na </w:t>
            </w:r>
            <w:r w:rsidRPr="004F428D">
              <w:rPr>
                <w:rFonts w:cs="Calibri"/>
                <w:color w:val="000000" w:themeColor="text1"/>
                <w:szCs w:val="20"/>
              </w:rPr>
              <w:t>konc</w:t>
            </w:r>
            <w:r w:rsidR="00C63A66" w:rsidRPr="004F428D">
              <w:rPr>
                <w:rFonts w:cs="Calibri"/>
                <w:color w:val="000000" w:themeColor="text1"/>
                <w:szCs w:val="20"/>
              </w:rPr>
              <w:t>i</w:t>
            </w:r>
            <w:r w:rsidRPr="004F428D">
              <w:rPr>
                <w:rFonts w:cs="Calibri"/>
                <w:color w:val="000000" w:themeColor="text1"/>
                <w:szCs w:val="20"/>
              </w:rPr>
              <w:t xml:space="preserve"> druhého </w:t>
            </w:r>
            <w:proofErr w:type="spellStart"/>
            <w:r w:rsidRPr="004F428D">
              <w:rPr>
                <w:rFonts w:cs="Calibri"/>
                <w:color w:val="000000" w:themeColor="text1"/>
                <w:szCs w:val="20"/>
              </w:rPr>
              <w:t>odstavca</w:t>
            </w:r>
            <w:proofErr w:type="spellEnd"/>
            <w:r w:rsidRPr="004F428D">
              <w:rPr>
                <w:rFonts w:cs="Calibri"/>
                <w:color w:val="000000" w:themeColor="text1"/>
                <w:szCs w:val="20"/>
              </w:rPr>
              <w:t xml:space="preserve"> budú doplnené príklady podporovaných aktivít nasledovne: „vytváranie a obnova remízok, </w:t>
            </w:r>
            <w:proofErr w:type="spellStart"/>
            <w:r w:rsidRPr="004F428D">
              <w:rPr>
                <w:rFonts w:cs="Calibri"/>
                <w:color w:val="000000" w:themeColor="text1"/>
                <w:szCs w:val="20"/>
              </w:rPr>
              <w:t>zasekávacích</w:t>
            </w:r>
            <w:proofErr w:type="spellEnd"/>
            <w:r w:rsidRPr="004F428D">
              <w:rPr>
                <w:rFonts w:cs="Calibri"/>
                <w:color w:val="000000" w:themeColor="text1"/>
                <w:szCs w:val="20"/>
              </w:rPr>
              <w:t xml:space="preserve"> pásov v</w:t>
            </w:r>
            <w:r w:rsidR="00472E89" w:rsidRPr="004F428D">
              <w:rPr>
                <w:rFonts w:cs="Calibri"/>
                <w:color w:val="000000" w:themeColor="text1"/>
                <w:szCs w:val="20"/>
              </w:rPr>
              <w:t> </w:t>
            </w:r>
            <w:r w:rsidRPr="004F428D">
              <w:rPr>
                <w:rFonts w:cs="Calibri"/>
                <w:color w:val="000000" w:themeColor="text1"/>
                <w:szCs w:val="20"/>
              </w:rPr>
              <w:t xml:space="preserve">poľnohospodárskej krajine, obnova a doplnenie porastov drevín v krajine, živé ploty, ktoré tiež môžu slúžiť ako </w:t>
            </w:r>
            <w:proofErr w:type="spellStart"/>
            <w:r w:rsidRPr="004F428D">
              <w:rPr>
                <w:rFonts w:cs="Calibri"/>
                <w:color w:val="000000" w:themeColor="text1"/>
                <w:szCs w:val="20"/>
              </w:rPr>
              <w:t>ekokoridory</w:t>
            </w:r>
            <w:proofErr w:type="spellEnd"/>
            <w:r w:rsidRPr="004F428D">
              <w:rPr>
                <w:rFonts w:cs="Calibri"/>
                <w:color w:val="000000" w:themeColor="text1"/>
                <w:szCs w:val="20"/>
              </w:rPr>
              <w:t>, multifunkčné zóny, ktoré pomáhajú zachovať alebo obnoviť zdravé ekosystémy.“</w:t>
            </w:r>
          </w:p>
          <w:p w:rsidR="00BA1DED" w:rsidRPr="004F428D" w:rsidRDefault="00BA1DED" w:rsidP="004F428D">
            <w:pPr>
              <w:rPr>
                <w:rFonts w:cs="Calibri"/>
                <w:b/>
                <w:color w:val="000000" w:themeColor="text1"/>
                <w:szCs w:val="20"/>
              </w:rPr>
            </w:pPr>
          </w:p>
          <w:p w:rsidR="00BA1DED" w:rsidRPr="004F428D" w:rsidRDefault="00BA1DED" w:rsidP="004F428D">
            <w:pPr>
              <w:rPr>
                <w:rFonts w:cs="Times New Roman"/>
                <w:color w:val="000000" w:themeColor="text1"/>
                <w:szCs w:val="20"/>
              </w:rPr>
            </w:pPr>
          </w:p>
        </w:tc>
      </w:tr>
      <w:tr w:rsidR="004F428D" w:rsidRPr="004F428D" w:rsidTr="004F428D">
        <w:tc>
          <w:tcPr>
            <w:tcW w:w="232" w:type="pct"/>
            <w:shd w:val="clear" w:color="auto" w:fill="auto"/>
          </w:tcPr>
          <w:p w:rsidR="00145B08" w:rsidRPr="004F428D" w:rsidRDefault="00145B08"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145B08" w:rsidRPr="004F428D" w:rsidRDefault="00145B08">
            <w:pPr>
              <w:rPr>
                <w:color w:val="000000" w:themeColor="text1"/>
              </w:rPr>
            </w:pPr>
            <w:r w:rsidRPr="004F428D">
              <w:rPr>
                <w:color w:val="000000" w:themeColor="text1"/>
              </w:rPr>
              <w:t>OZ Hron- pre slobodné rieky</w:t>
            </w:r>
          </w:p>
        </w:tc>
        <w:tc>
          <w:tcPr>
            <w:tcW w:w="1802" w:type="pct"/>
            <w:tcBorders>
              <w:bottom w:val="single" w:sz="4" w:space="0" w:color="auto"/>
            </w:tcBorders>
            <w:shd w:val="clear" w:color="auto" w:fill="auto"/>
          </w:tcPr>
          <w:p w:rsidR="00145B08" w:rsidRPr="004F428D" w:rsidRDefault="00145B08"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Pripomienka č.14 - zásadná</w:t>
            </w:r>
          </w:p>
          <w:p w:rsidR="00145B08" w:rsidRPr="004F428D" w:rsidRDefault="00145B08" w:rsidP="00091600">
            <w:pPr>
              <w:autoSpaceDE w:val="0"/>
              <w:autoSpaceDN w:val="0"/>
              <w:adjustRightInd w:val="0"/>
              <w:rPr>
                <w:rFonts w:cs="Times New Roman"/>
                <w:color w:val="000000" w:themeColor="text1"/>
                <w:szCs w:val="20"/>
              </w:rPr>
            </w:pPr>
            <w:r w:rsidRPr="004F428D">
              <w:rPr>
                <w:rFonts w:cs="Times New Roman"/>
                <w:color w:val="000000" w:themeColor="text1"/>
                <w:szCs w:val="20"/>
              </w:rPr>
              <w:t>Z legislatívneho dôvodu aktivity (Špecifický cieľ1 bod A) plánované v rámci preventívnych opatrení</w:t>
            </w:r>
          </w:p>
          <w:p w:rsidR="00145B08" w:rsidRPr="004F428D" w:rsidRDefault="00145B08" w:rsidP="00091600">
            <w:pPr>
              <w:autoSpaceDE w:val="0"/>
              <w:autoSpaceDN w:val="0"/>
              <w:adjustRightInd w:val="0"/>
              <w:rPr>
                <w:rFonts w:cs="Times New Roman"/>
                <w:color w:val="000000" w:themeColor="text1"/>
                <w:szCs w:val="20"/>
              </w:rPr>
            </w:pPr>
            <w:r w:rsidRPr="004F428D">
              <w:rPr>
                <w:rFonts w:cs="Times New Roman"/>
                <w:color w:val="000000" w:themeColor="text1"/>
                <w:szCs w:val="20"/>
              </w:rPr>
              <w:t>na ochranu pred povodňami prepojené s vodným tokom nemôžu byť východiskovým dokumentom</w:t>
            </w:r>
          </w:p>
          <w:p w:rsidR="00145B08" w:rsidRPr="004F428D" w:rsidRDefault="00145B08" w:rsidP="00091600">
            <w:pPr>
              <w:autoSpaceDE w:val="0"/>
              <w:autoSpaceDN w:val="0"/>
              <w:adjustRightInd w:val="0"/>
              <w:rPr>
                <w:rFonts w:cs="Times New Roman"/>
                <w:color w:val="000000" w:themeColor="text1"/>
                <w:szCs w:val="20"/>
              </w:rPr>
            </w:pPr>
            <w:r w:rsidRPr="004F428D">
              <w:rPr>
                <w:rFonts w:cs="Times New Roman"/>
                <w:color w:val="000000" w:themeColor="text1"/>
                <w:szCs w:val="20"/>
              </w:rPr>
              <w:t>OPKŽP – čiže sa bude musieť s ich vykonávaním čakať do konca roku 2015 - na schválenie opatrení</w:t>
            </w:r>
          </w:p>
          <w:p w:rsidR="00145B08" w:rsidRPr="004F428D" w:rsidRDefault="00145B08" w:rsidP="00091600">
            <w:pPr>
              <w:autoSpaceDE w:val="0"/>
              <w:autoSpaceDN w:val="0"/>
              <w:adjustRightInd w:val="0"/>
              <w:rPr>
                <w:rFonts w:cs="Times New Roman"/>
                <w:color w:val="000000" w:themeColor="text1"/>
                <w:szCs w:val="20"/>
              </w:rPr>
            </w:pPr>
            <w:r w:rsidRPr="004F428D">
              <w:rPr>
                <w:rFonts w:cs="Times New Roman"/>
                <w:color w:val="000000" w:themeColor="text1"/>
                <w:szCs w:val="20"/>
              </w:rPr>
              <w:t>obsiahnutých v plánoch manažmentu povodňového rizika.</w:t>
            </w:r>
          </w:p>
          <w:p w:rsidR="00145B08" w:rsidRPr="004F428D" w:rsidRDefault="00145B08"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Naša požiadavka:</w:t>
            </w:r>
          </w:p>
          <w:p w:rsidR="00145B08" w:rsidRPr="004F428D" w:rsidRDefault="00145B08" w:rsidP="00091600">
            <w:pPr>
              <w:autoSpaceDE w:val="0"/>
              <w:autoSpaceDN w:val="0"/>
              <w:adjustRightInd w:val="0"/>
              <w:rPr>
                <w:rFonts w:cs="Times New Roman"/>
                <w:color w:val="000000" w:themeColor="text1"/>
                <w:szCs w:val="20"/>
              </w:rPr>
            </w:pPr>
            <w:r w:rsidRPr="004F428D">
              <w:rPr>
                <w:rFonts w:cs="Times New Roman"/>
                <w:color w:val="000000" w:themeColor="text1"/>
                <w:szCs w:val="20"/>
              </w:rPr>
              <w:lastRenderedPageBreak/>
              <w:t>Žiadame text (bod A) nahradiť aktuálne platným stavom - textom o prebiehajúcom procese prípravy</w:t>
            </w:r>
          </w:p>
          <w:p w:rsidR="00145B08" w:rsidRPr="004F428D" w:rsidRDefault="00145B08" w:rsidP="00091600">
            <w:pPr>
              <w:autoSpaceDE w:val="0"/>
              <w:autoSpaceDN w:val="0"/>
              <w:adjustRightInd w:val="0"/>
              <w:rPr>
                <w:rFonts w:cs="Times New Roman"/>
                <w:color w:val="000000" w:themeColor="text1"/>
                <w:szCs w:val="20"/>
              </w:rPr>
            </w:pPr>
            <w:r w:rsidRPr="004F428D">
              <w:rPr>
                <w:rFonts w:cs="Times New Roman"/>
                <w:color w:val="000000" w:themeColor="text1"/>
                <w:szCs w:val="20"/>
              </w:rPr>
              <w:t>plánov manažmentu povodňových rizík – ako jediným relevantným dokumentom pre plánovanie</w:t>
            </w:r>
          </w:p>
          <w:p w:rsidR="00145B08" w:rsidRPr="004F428D" w:rsidRDefault="00145B08" w:rsidP="00091600">
            <w:pPr>
              <w:tabs>
                <w:tab w:val="left" w:pos="1843"/>
              </w:tabs>
              <w:rPr>
                <w:rFonts w:cs="Times New Roman"/>
                <w:color w:val="000000" w:themeColor="text1"/>
                <w:szCs w:val="20"/>
                <w:lang w:val="en-US"/>
              </w:rPr>
            </w:pPr>
            <w:r w:rsidRPr="004F428D">
              <w:rPr>
                <w:rFonts w:cs="Times New Roman"/>
                <w:color w:val="000000" w:themeColor="text1"/>
                <w:szCs w:val="20"/>
              </w:rPr>
              <w:t>a zabezpečenie protipovodňovej ochrany.</w:t>
            </w:r>
          </w:p>
        </w:tc>
        <w:tc>
          <w:tcPr>
            <w:tcW w:w="195" w:type="pct"/>
            <w:shd w:val="clear" w:color="auto" w:fill="auto"/>
          </w:tcPr>
          <w:p w:rsidR="00145B08" w:rsidRPr="004F428D" w:rsidRDefault="00145B08" w:rsidP="00203A10">
            <w:pPr>
              <w:jc w:val="center"/>
              <w:rPr>
                <w:rFonts w:cs="Times New Roman"/>
                <w:color w:val="000000" w:themeColor="text1"/>
                <w:szCs w:val="20"/>
              </w:rPr>
            </w:pPr>
            <w:r w:rsidRPr="004F428D">
              <w:rPr>
                <w:rFonts w:cs="Times New Roman"/>
                <w:color w:val="000000" w:themeColor="text1"/>
                <w:szCs w:val="20"/>
              </w:rPr>
              <w:lastRenderedPageBreak/>
              <w:t>Z</w:t>
            </w:r>
          </w:p>
        </w:tc>
        <w:tc>
          <w:tcPr>
            <w:tcW w:w="439" w:type="pct"/>
            <w:shd w:val="clear" w:color="auto" w:fill="auto"/>
          </w:tcPr>
          <w:p w:rsidR="00145B08" w:rsidRPr="004F428D" w:rsidRDefault="00145B08" w:rsidP="004F428D">
            <w:pPr>
              <w:jc w:val="center"/>
              <w:rPr>
                <w:rFonts w:cs="Times New Roman"/>
                <w:b/>
                <w:color w:val="000000" w:themeColor="text1"/>
                <w:szCs w:val="20"/>
              </w:rPr>
            </w:pPr>
            <w:r w:rsidRPr="004F428D">
              <w:rPr>
                <w:rFonts w:cs="Times New Roman"/>
                <w:b/>
                <w:color w:val="000000" w:themeColor="text1"/>
                <w:szCs w:val="20"/>
              </w:rPr>
              <w:t>A</w:t>
            </w:r>
          </w:p>
        </w:tc>
        <w:tc>
          <w:tcPr>
            <w:tcW w:w="1833" w:type="pct"/>
            <w:shd w:val="clear" w:color="auto" w:fill="auto"/>
          </w:tcPr>
          <w:p w:rsidR="00145B08" w:rsidRPr="004F428D" w:rsidRDefault="00145B08" w:rsidP="004F428D">
            <w:pPr>
              <w:rPr>
                <w:rFonts w:cs="Calibri"/>
                <w:color w:val="000000" w:themeColor="text1"/>
                <w:szCs w:val="20"/>
              </w:rPr>
            </w:pPr>
            <w:r w:rsidRPr="004F428D">
              <w:rPr>
                <w:rFonts w:cs="Calibri"/>
                <w:color w:val="000000" w:themeColor="text1"/>
                <w:szCs w:val="20"/>
              </w:rPr>
              <w:t>Pripomienka bola v </w:t>
            </w:r>
            <w:proofErr w:type="spellStart"/>
            <w:r w:rsidRPr="004F428D">
              <w:rPr>
                <w:rFonts w:cs="Calibri"/>
                <w:color w:val="000000" w:themeColor="text1"/>
                <w:szCs w:val="20"/>
              </w:rPr>
              <w:t>rozporovom</w:t>
            </w:r>
            <w:proofErr w:type="spellEnd"/>
            <w:r w:rsidRPr="004F428D">
              <w:rPr>
                <w:rFonts w:cs="Calibri"/>
                <w:color w:val="000000" w:themeColor="text1"/>
                <w:szCs w:val="20"/>
              </w:rPr>
              <w:t xml:space="preserve"> konaní stiahnutá.</w:t>
            </w:r>
          </w:p>
          <w:p w:rsidR="00145B08" w:rsidRPr="004F428D" w:rsidRDefault="00145B08" w:rsidP="004F428D">
            <w:pPr>
              <w:rPr>
                <w:rFonts w:cs="Calibri"/>
                <w:color w:val="000000" w:themeColor="text1"/>
                <w:szCs w:val="20"/>
              </w:rPr>
            </w:pPr>
          </w:p>
          <w:p w:rsidR="00145B08" w:rsidRPr="004F428D" w:rsidRDefault="00145B08" w:rsidP="004F428D">
            <w:pPr>
              <w:rPr>
                <w:rFonts w:cs="Calibri"/>
                <w:color w:val="000000" w:themeColor="text1"/>
                <w:szCs w:val="20"/>
              </w:rPr>
            </w:pPr>
            <w:r w:rsidRPr="004F428D">
              <w:rPr>
                <w:rFonts w:cs="Calibri"/>
                <w:color w:val="000000" w:themeColor="text1"/>
                <w:szCs w:val="20"/>
              </w:rPr>
              <w:t>Zabezpečenie preventívnych opatrení na ochranu pred negatívnymi dôsledkami extrémnych hydrologických situácií patrí medzi strategické ciele vodohospodárskej politiky, ktoré sú definované v Koncepcii vodohospodárskej politiky SR do roku 2015.</w:t>
            </w:r>
          </w:p>
          <w:p w:rsidR="00145B08" w:rsidRPr="004F428D" w:rsidRDefault="00145B08" w:rsidP="004F428D">
            <w:pPr>
              <w:rPr>
                <w:rFonts w:cs="Times New Roman"/>
                <w:b/>
                <w:color w:val="000000" w:themeColor="text1"/>
                <w:szCs w:val="20"/>
              </w:rPr>
            </w:pPr>
            <w:r w:rsidRPr="004F428D">
              <w:rPr>
                <w:color w:val="000000" w:themeColor="text1"/>
                <w:szCs w:val="24"/>
              </w:rPr>
              <w:t>Východiskom pre realizáciu opatrení od r. 2016 budú pripravované plány manažmentu povodňového rizika.</w:t>
            </w:r>
            <w:r w:rsidRPr="004F428D" w:rsidDel="006E5F2E">
              <w:rPr>
                <w:rFonts w:cs="Times New Roman"/>
                <w:color w:val="000000" w:themeColor="text1"/>
                <w:szCs w:val="20"/>
              </w:rPr>
              <w:t xml:space="preserve"> </w:t>
            </w:r>
          </w:p>
        </w:tc>
      </w:tr>
      <w:tr w:rsidR="004F428D" w:rsidRPr="004F428D" w:rsidTr="004F428D">
        <w:tc>
          <w:tcPr>
            <w:tcW w:w="232" w:type="pct"/>
            <w:shd w:val="clear" w:color="auto" w:fill="auto"/>
          </w:tcPr>
          <w:p w:rsidR="00D64895" w:rsidRPr="004F428D" w:rsidRDefault="00D64895"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D64895" w:rsidRPr="004F428D" w:rsidRDefault="00D64895">
            <w:pPr>
              <w:rPr>
                <w:color w:val="000000" w:themeColor="text1"/>
              </w:rPr>
            </w:pPr>
            <w:r w:rsidRPr="004F428D">
              <w:rPr>
                <w:color w:val="000000" w:themeColor="text1"/>
              </w:rPr>
              <w:t>OZ Hron- pre slobodné rieky</w:t>
            </w:r>
          </w:p>
        </w:tc>
        <w:tc>
          <w:tcPr>
            <w:tcW w:w="1802" w:type="pct"/>
            <w:shd w:val="clear" w:color="auto" w:fill="auto"/>
          </w:tcPr>
          <w:p w:rsidR="00D64895" w:rsidRPr="004F428D" w:rsidRDefault="00D64895" w:rsidP="00091600">
            <w:pPr>
              <w:autoSpaceDE w:val="0"/>
              <w:autoSpaceDN w:val="0"/>
              <w:adjustRightInd w:val="0"/>
              <w:rPr>
                <w:rFonts w:cs="Times New Roman"/>
                <w:b/>
                <w:bCs/>
                <w:color w:val="000000" w:themeColor="text1"/>
                <w:szCs w:val="20"/>
              </w:rPr>
            </w:pPr>
            <w:r w:rsidRPr="004F428D">
              <w:rPr>
                <w:rFonts w:cs="Times New Roman"/>
                <w:color w:val="000000" w:themeColor="text1"/>
                <w:szCs w:val="20"/>
              </w:rPr>
              <w:t xml:space="preserve">K bodu </w:t>
            </w:r>
            <w:r w:rsidRPr="004F428D">
              <w:rPr>
                <w:rFonts w:cs="Times New Roman"/>
                <w:b/>
                <w:bCs/>
                <w:color w:val="000000" w:themeColor="text1"/>
                <w:szCs w:val="20"/>
              </w:rPr>
              <w:t>2.2.0 INVESTIČNÁ PRIORITA 1 PRIORITNEJ OSI 4: Podpora výroby</w:t>
            </w:r>
          </w:p>
          <w:p w:rsidR="00D64895" w:rsidRPr="004F428D" w:rsidRDefault="00D64895"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a distribúcie energie z obnoviteľných zdrojov</w:t>
            </w:r>
          </w:p>
          <w:p w:rsidR="00D64895" w:rsidRPr="004F428D" w:rsidRDefault="00D64895"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Pripomienka č.15 - zásadná</w:t>
            </w:r>
          </w:p>
          <w:p w:rsidR="00D64895" w:rsidRPr="004F428D" w:rsidRDefault="00D64895"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V špecifickom cieli 1: Zvýšenie podielu OZE na hrubej konečnej energetickej spotrebe</w:t>
            </w:r>
          </w:p>
          <w:p w:rsidR="00D64895" w:rsidRPr="004F428D" w:rsidRDefault="00D64895"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2.4.1.2 Oprávnené aktivity, aktivita B - Výstavba zariadení na využitie vodnej energie,</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sa uvádza, cit.:</w:t>
            </w:r>
          </w:p>
          <w:p w:rsidR="00D64895" w:rsidRPr="004F428D" w:rsidRDefault="00D64895"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„Z hľadiska využívania potenciálu vodnej energie v SR sú dôležité aj malé vodné elektrárne (MVE).</w:t>
            </w:r>
          </w:p>
          <w:p w:rsidR="00D64895" w:rsidRPr="004F428D" w:rsidRDefault="00D64895"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Vodné elektrárne majú okrem prínosu k udržateľnej výrobe elektrickej energie aj tú výhodu, že dokážu</w:t>
            </w:r>
          </w:p>
          <w:p w:rsidR="00D64895" w:rsidRPr="004F428D" w:rsidRDefault="00D64895"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byť zaujímavé z komerčného hľadiska. Z tohto pohľadu vytvárajú priestor pre využitie finančných</w:t>
            </w:r>
          </w:p>
          <w:p w:rsidR="00D64895" w:rsidRPr="004F428D" w:rsidRDefault="00D64895"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nástrojov. V rámci podpory výstavby MVE budú zohľadnené opatrenia, ktoré vyplynú z posúdenia</w:t>
            </w:r>
          </w:p>
          <w:p w:rsidR="00D64895" w:rsidRPr="004F428D" w:rsidRDefault="00D64895"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 xml:space="preserve">vplyvov MVE na </w:t>
            </w:r>
            <w:proofErr w:type="spellStart"/>
            <w:r w:rsidRPr="004F428D">
              <w:rPr>
                <w:rFonts w:cs="Times New Roman"/>
                <w:i/>
                <w:iCs/>
                <w:color w:val="000000" w:themeColor="text1"/>
                <w:szCs w:val="20"/>
              </w:rPr>
              <w:t>hydromorfologické</w:t>
            </w:r>
            <w:proofErr w:type="spellEnd"/>
            <w:r w:rsidRPr="004F428D">
              <w:rPr>
                <w:rFonts w:cs="Times New Roman"/>
                <w:i/>
                <w:iCs/>
                <w:color w:val="000000" w:themeColor="text1"/>
                <w:szCs w:val="20"/>
              </w:rPr>
              <w:t xml:space="preserve"> zmeny vodného útvaru. Cieľom je zabezpečiť kontinuitu prietoku</w:t>
            </w:r>
          </w:p>
          <w:p w:rsidR="00D64895" w:rsidRPr="004F428D" w:rsidRDefault="00D64895" w:rsidP="00091600">
            <w:pPr>
              <w:autoSpaceDE w:val="0"/>
              <w:autoSpaceDN w:val="0"/>
              <w:adjustRightInd w:val="0"/>
              <w:rPr>
                <w:rFonts w:cs="Times New Roman"/>
                <w:i/>
                <w:iCs/>
                <w:color w:val="000000" w:themeColor="text1"/>
                <w:szCs w:val="20"/>
              </w:rPr>
            </w:pPr>
            <w:r w:rsidRPr="004F428D">
              <w:rPr>
                <w:rFonts w:cs="Times New Roman"/>
                <w:i/>
                <w:iCs/>
                <w:color w:val="000000" w:themeColor="text1"/>
                <w:szCs w:val="20"/>
              </w:rPr>
              <w:t xml:space="preserve">vodných tokov v súlade s požiadavkami čl. 4.7 Smernice </w:t>
            </w:r>
            <w:proofErr w:type="spellStart"/>
            <w:r w:rsidRPr="004F428D">
              <w:rPr>
                <w:rFonts w:cs="Times New Roman"/>
                <w:i/>
                <w:iCs/>
                <w:color w:val="000000" w:themeColor="text1"/>
                <w:szCs w:val="20"/>
              </w:rPr>
              <w:t>EPaR</w:t>
            </w:r>
            <w:proofErr w:type="spellEnd"/>
            <w:r w:rsidRPr="004F428D">
              <w:rPr>
                <w:rFonts w:cs="Times New Roman"/>
                <w:i/>
                <w:iCs/>
                <w:color w:val="000000" w:themeColor="text1"/>
                <w:szCs w:val="20"/>
              </w:rPr>
              <w:t xml:space="preserve"> 2000/60/ES Rámcovej smernice o vode</w:t>
            </w:r>
          </w:p>
          <w:p w:rsidR="00D64895" w:rsidRPr="004F428D" w:rsidRDefault="00D64895" w:rsidP="00091600">
            <w:pPr>
              <w:rPr>
                <w:rFonts w:cs="Times New Roman"/>
                <w:i/>
                <w:iCs/>
                <w:color w:val="000000" w:themeColor="text1"/>
                <w:szCs w:val="20"/>
              </w:rPr>
            </w:pPr>
            <w:r w:rsidRPr="004F428D">
              <w:rPr>
                <w:rFonts w:cs="Times New Roman"/>
                <w:i/>
                <w:iCs/>
                <w:color w:val="000000" w:themeColor="text1"/>
                <w:szCs w:val="20"/>
              </w:rPr>
              <w:t xml:space="preserve">(RSV) tak, aby výstavba MVE nevytvárala bariéru na toku bez zabezpečenia jeho spojitosti“. </w:t>
            </w:r>
          </w:p>
          <w:p w:rsidR="00D64895" w:rsidRPr="004F428D" w:rsidRDefault="00D64895"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Žiadame zásadne preformulovať text, alebo ho nahradiť textom v znení:</w:t>
            </w:r>
          </w:p>
          <w:p w:rsidR="00D64895" w:rsidRPr="004F428D" w:rsidRDefault="00D64895"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„Z hľadiska využívania potenciálu vodnej energie v SR je možné povoľovať a umiestňovať</w:t>
            </w:r>
          </w:p>
          <w:p w:rsidR="00D64895" w:rsidRPr="004F428D" w:rsidRDefault="00D64895"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nové malé vodné elektrárne (MVE) na vodných tokoch len ako výnimku z cieľov RSV –</w:t>
            </w:r>
          </w:p>
          <w:p w:rsidR="00D64895" w:rsidRPr="004F428D" w:rsidRDefault="00D64895"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dosiahnutia dobrého stavu a potenciálu povrchových vôd. Táto výnimka môže byť však</w:t>
            </w:r>
          </w:p>
          <w:p w:rsidR="00D64895" w:rsidRPr="004F428D" w:rsidRDefault="00D64895"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uplatnená len vtedy, ak sú splnené všetky podmienky článku 4.7. a článkov 4.8 a 4.9 Rámcovej</w:t>
            </w:r>
          </w:p>
          <w:p w:rsidR="00D64895" w:rsidRPr="004F428D" w:rsidRDefault="00D64895"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lastRenderedPageBreak/>
              <w:t>smernice o vodách a zámer a činnosť dostali odporúčacie záverečné stanovisko v správe z procesov</w:t>
            </w:r>
          </w:p>
          <w:p w:rsidR="00D64895" w:rsidRPr="004F428D" w:rsidRDefault="00D64895"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posudzovania vplyvov na životné prostredie (procesov SEA - pre skúmanie kumulatívnych vplyvov</w:t>
            </w:r>
          </w:p>
          <w:p w:rsidR="00D64895" w:rsidRPr="004F428D" w:rsidRDefault="00D64895" w:rsidP="00091600">
            <w:pPr>
              <w:autoSpaceDE w:val="0"/>
              <w:autoSpaceDN w:val="0"/>
              <w:adjustRightInd w:val="0"/>
              <w:rPr>
                <w:rFonts w:cs="Times New Roman"/>
                <w:b/>
                <w:bCs/>
                <w:i/>
                <w:iCs/>
                <w:color w:val="000000" w:themeColor="text1"/>
                <w:szCs w:val="20"/>
              </w:rPr>
            </w:pPr>
            <w:r w:rsidRPr="004F428D">
              <w:rPr>
                <w:rFonts w:cs="Times New Roman"/>
                <w:b/>
                <w:bCs/>
                <w:i/>
                <w:iCs/>
                <w:color w:val="000000" w:themeColor="text1"/>
                <w:szCs w:val="20"/>
              </w:rPr>
              <w:t>činnosti v rámci celého vodného toku a procesov EIA - skúmanie vplyvov činnosti)“ .</w:t>
            </w:r>
          </w:p>
          <w:p w:rsidR="00D64895" w:rsidRPr="004F428D" w:rsidRDefault="00D64895" w:rsidP="00091600">
            <w:pPr>
              <w:autoSpaceDE w:val="0"/>
              <w:autoSpaceDN w:val="0"/>
              <w:adjustRightInd w:val="0"/>
              <w:rPr>
                <w:rFonts w:cs="Times New Roman"/>
                <w:b/>
                <w:bCs/>
                <w:color w:val="000000" w:themeColor="text1"/>
                <w:szCs w:val="20"/>
              </w:rPr>
            </w:pPr>
            <w:r w:rsidRPr="004F428D">
              <w:rPr>
                <w:rFonts w:cs="Times New Roman"/>
                <w:b/>
                <w:bCs/>
                <w:color w:val="000000" w:themeColor="text1"/>
                <w:szCs w:val="20"/>
              </w:rPr>
              <w:t>Odôvodnenie:</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Čl.4.7. RSV (</w:t>
            </w:r>
            <w:proofErr w:type="spellStart"/>
            <w:r w:rsidRPr="004F428D">
              <w:rPr>
                <w:rFonts w:cs="Times New Roman"/>
                <w:color w:val="000000" w:themeColor="text1"/>
                <w:szCs w:val="20"/>
              </w:rPr>
              <w:t>EpaR</w:t>
            </w:r>
            <w:proofErr w:type="spellEnd"/>
            <w:r w:rsidRPr="004F428D">
              <w:rPr>
                <w:rFonts w:cs="Times New Roman"/>
                <w:color w:val="000000" w:themeColor="text1"/>
                <w:szCs w:val="20"/>
              </w:rPr>
              <w:t xml:space="preserve"> 2000/60/ES) nijakým spôsobom nepojednáva o kontinuite prietoku na vodnom</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toku a ani o </w:t>
            </w:r>
            <w:proofErr w:type="spellStart"/>
            <w:r w:rsidRPr="004F428D">
              <w:rPr>
                <w:rFonts w:cs="Times New Roman"/>
                <w:color w:val="000000" w:themeColor="text1"/>
                <w:szCs w:val="20"/>
              </w:rPr>
              <w:t>bariérovom</w:t>
            </w:r>
            <w:proofErr w:type="spellEnd"/>
            <w:r w:rsidRPr="004F428D">
              <w:rPr>
                <w:rFonts w:cs="Times New Roman"/>
                <w:color w:val="000000" w:themeColor="text1"/>
                <w:szCs w:val="20"/>
              </w:rPr>
              <w:t xml:space="preserve"> efekte či spojitosti, alebo o </w:t>
            </w:r>
            <w:proofErr w:type="spellStart"/>
            <w:r w:rsidRPr="004F428D">
              <w:rPr>
                <w:rFonts w:cs="Times New Roman"/>
                <w:color w:val="000000" w:themeColor="text1"/>
                <w:szCs w:val="20"/>
              </w:rPr>
              <w:t>hydromorfologických</w:t>
            </w:r>
            <w:proofErr w:type="spellEnd"/>
            <w:r w:rsidRPr="004F428D">
              <w:rPr>
                <w:rFonts w:cs="Times New Roman"/>
                <w:color w:val="000000" w:themeColor="text1"/>
                <w:szCs w:val="20"/>
              </w:rPr>
              <w:t xml:space="preserve"> zmenách na vodnom toku.</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Dodržiavanie týchto opatrení vyplýva z Vodného zákona, §53 Povinnosti vlastníka vodnej stavby</w:t>
            </w:r>
          </w:p>
          <w:p w:rsidR="00D64895" w:rsidRPr="004F428D" w:rsidRDefault="00D64895" w:rsidP="00091600">
            <w:pPr>
              <w:autoSpaceDE w:val="0"/>
              <w:autoSpaceDN w:val="0"/>
              <w:adjustRightInd w:val="0"/>
              <w:rPr>
                <w:rFonts w:cs="Times New Roman"/>
                <w:i/>
                <w:iCs/>
                <w:color w:val="000000" w:themeColor="text1"/>
                <w:szCs w:val="20"/>
              </w:rPr>
            </w:pPr>
            <w:proofErr w:type="spellStart"/>
            <w:r w:rsidRPr="004F428D">
              <w:rPr>
                <w:rFonts w:cs="Times New Roman"/>
                <w:color w:val="000000" w:themeColor="text1"/>
                <w:szCs w:val="20"/>
              </w:rPr>
              <w:t>písm.g</w:t>
            </w:r>
            <w:proofErr w:type="spellEnd"/>
            <w:r w:rsidRPr="004F428D">
              <w:rPr>
                <w:rFonts w:cs="Times New Roman"/>
                <w:color w:val="000000" w:themeColor="text1"/>
                <w:szCs w:val="20"/>
              </w:rPr>
              <w:t xml:space="preserve">) </w:t>
            </w:r>
            <w:r w:rsidRPr="004F428D">
              <w:rPr>
                <w:rFonts w:cs="Times New Roman"/>
                <w:i/>
                <w:iCs/>
                <w:color w:val="000000" w:themeColor="text1"/>
                <w:szCs w:val="20"/>
              </w:rPr>
              <w:t>„Vytvárať podmienky na prirodzenú migráciu rýb a iných vodných živočíchov“</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MVE sú v klasifikácii vodných útvarov zaradené medzi výrazne zmenené umelé vodné útvary (HMWB)</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ktoré sú práve príčinou nedosiahnutia dobrého stavu a potenciálu (GES a GEP) vodných útvarov</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a povrchových vôd.</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Cieľom Rámcovej smernice o vode je „dosiahnuť dobrý stav vôd“, čo znamená že aktivity smerujúce</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k zhoršeniu stavu vôd, resp. k zhoršeniu ekologického stavu/potenciálu vodných útvarov vytváraním</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nových HMWB - výstavbou MVE, sa pripúšťajú len ako výnimka z environmentálnych cieľov. Táto</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výnimka môže byť však uplatnená iba vtedy, ak sú splnené všetky podmienky článku 4.7. vo väzbe na</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články 4.8 a 4.9 Rámcovej smernice o vodách.</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Podľa článku 4.7. bod b) RSV musia byť v plánoch manažmentu povodí uvedené dôvody úprav alebo</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zmien. Pre I. plánovacie obdobie </w:t>
            </w:r>
            <w:proofErr w:type="spellStart"/>
            <w:r w:rsidRPr="004F428D">
              <w:rPr>
                <w:rFonts w:cs="Times New Roman"/>
                <w:color w:val="000000" w:themeColor="text1"/>
                <w:szCs w:val="20"/>
              </w:rPr>
              <w:t>manažmentové</w:t>
            </w:r>
            <w:proofErr w:type="spellEnd"/>
            <w:r w:rsidRPr="004F428D">
              <w:rPr>
                <w:rFonts w:cs="Times New Roman"/>
                <w:color w:val="000000" w:themeColor="text1"/>
                <w:szCs w:val="20"/>
              </w:rPr>
              <w:t xml:space="preserve"> plány čiastkových povodí (Váh, Hron, Nitra, Poprad</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 a ani Vodný plán Slovenska neobsahuje takéto plánované činnosti na vodných tokoch a v MPP nie</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sú tieto činnosti nijak uvedené.</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Chceme zdôrazniť že naše stanovisko nemá len charakter </w:t>
            </w:r>
            <w:r w:rsidRPr="004F428D">
              <w:rPr>
                <w:rFonts w:cs="Times New Roman"/>
                <w:color w:val="000000" w:themeColor="text1"/>
                <w:szCs w:val="20"/>
              </w:rPr>
              <w:lastRenderedPageBreak/>
              <w:t>požiadavky, ale je aj upozornením štátneho</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orgánu na možné porušovanie </w:t>
            </w:r>
            <w:proofErr w:type="spellStart"/>
            <w:r w:rsidRPr="004F428D">
              <w:rPr>
                <w:rFonts w:cs="Times New Roman"/>
                <w:color w:val="000000" w:themeColor="text1"/>
                <w:szCs w:val="20"/>
              </w:rPr>
              <w:t>konunitárneho</w:t>
            </w:r>
            <w:proofErr w:type="spellEnd"/>
            <w:r w:rsidRPr="004F428D">
              <w:rPr>
                <w:rFonts w:cs="Times New Roman"/>
                <w:color w:val="000000" w:themeColor="text1"/>
                <w:szCs w:val="20"/>
              </w:rPr>
              <w:t xml:space="preserve"> práva EÚ nakoľko čl. 4.7 WFD európskeho parlamentu</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a Rady nie je v súčasnosti náležite transponovaný do národnej legislatívy – Vodný zákon.</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V národnej legislatíve (vodný zákon) bol článok 4.7 transponovaný nesprávne a neúplne. Ministerstvo</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životného prostredia vyhovelo hromadnej pripomienke verejnosti k súčasnej novele vodného zákona</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s tým že článok 4.7 Rámcovej smernice o vode bude do vodného zákona transponovaný v znení §16 a</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§26 ods.5. Keďže Rámcová smernica o vode je nadradeným právnym predpisom a orgány štátnej</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správy ktoré v súčasnosti by vydali (a vydali v minulosti) povolenia na výstavbu malých vodných</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elektrární bez </w:t>
            </w:r>
            <w:proofErr w:type="spellStart"/>
            <w:r w:rsidRPr="004F428D">
              <w:rPr>
                <w:rFonts w:cs="Times New Roman"/>
                <w:color w:val="000000" w:themeColor="text1"/>
                <w:szCs w:val="20"/>
              </w:rPr>
              <w:t>skceptovania</w:t>
            </w:r>
            <w:proofErr w:type="spellEnd"/>
            <w:r w:rsidRPr="004F428D">
              <w:rPr>
                <w:rFonts w:cs="Times New Roman"/>
                <w:color w:val="000000" w:themeColor="text1"/>
                <w:szCs w:val="20"/>
              </w:rPr>
              <w:t xml:space="preserve"> a využitia č.4.7. (4.8, 4.9) RSV , konali by tak v rozpore s komunitárnym</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právom EÚ</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(Návrh koncepcie využitia hydroenergetického potenciálu vodných tokov SR do roku 2030 bol</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schválený uznesením vlády č. 178 z 9. marca 2011 v rozpore min. s článkom 4.7 Rámcovej smernice</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o vode, a preto bude musieť byť prehodnotený. Zdôrazňujeme, že uznesenie vlády nemôže byť právne</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záväzné pokiaľ je v rozpore s európskym právom (Rámcová smernica o vode) a národným predpisom</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(Vodný zákon). Novela Vodného zákona (v legislatívnom procese) transponuje článok 4.7 v plnom</w:t>
            </w:r>
          </w:p>
          <w:p w:rsidR="00D64895" w:rsidRPr="004F428D" w:rsidRDefault="00D64895" w:rsidP="004F428D">
            <w:pPr>
              <w:autoSpaceDE w:val="0"/>
              <w:autoSpaceDN w:val="0"/>
              <w:adjustRightInd w:val="0"/>
              <w:rPr>
                <w:rFonts w:cs="Times New Roman"/>
                <w:color w:val="000000" w:themeColor="text1"/>
                <w:szCs w:val="20"/>
              </w:rPr>
            </w:pPr>
            <w:r w:rsidRPr="004F428D">
              <w:rPr>
                <w:rFonts w:cs="Times New Roman"/>
                <w:color w:val="000000" w:themeColor="text1"/>
                <w:szCs w:val="20"/>
              </w:rPr>
              <w:t>znení Rámcovej smernice o vode).</w:t>
            </w:r>
          </w:p>
          <w:p w:rsidR="003D5564" w:rsidRPr="004F428D" w:rsidRDefault="003D5564" w:rsidP="004F428D">
            <w:pPr>
              <w:autoSpaceDE w:val="0"/>
              <w:autoSpaceDN w:val="0"/>
              <w:adjustRightInd w:val="0"/>
              <w:rPr>
                <w:rFonts w:cs="Times New Roman"/>
                <w:color w:val="000000" w:themeColor="text1"/>
                <w:szCs w:val="20"/>
              </w:rPr>
            </w:pP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RSV (WFD - </w:t>
            </w:r>
            <w:proofErr w:type="spellStart"/>
            <w:r w:rsidRPr="004F428D">
              <w:rPr>
                <w:rFonts w:cs="Times New Roman"/>
                <w:color w:val="000000" w:themeColor="text1"/>
                <w:szCs w:val="20"/>
              </w:rPr>
              <w:t>EPaR</w:t>
            </w:r>
            <w:proofErr w:type="spellEnd"/>
            <w:r w:rsidRPr="004F428D">
              <w:rPr>
                <w:rFonts w:cs="Times New Roman"/>
                <w:color w:val="000000" w:themeColor="text1"/>
                <w:szCs w:val="20"/>
              </w:rPr>
              <w:t xml:space="preserve"> 2000/60/ES)</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Čl. 4.7.</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Členské štáty neporušia túto smernicu, keď:</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 je neúspech pri dosahovaní dobrého stavu podzemnej vody,</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dobrého ekologického stavu, prípadne dobrého ekologického</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potenciálu, alebo pri predchádzaní zhoršenia stavu útvaru</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 xml:space="preserve">povrchovej alebo podzemnej vody dôsledkom nových modifikácií fyzikálnych vlastností útvaru povrchových vôd </w:t>
            </w:r>
            <w:r w:rsidRPr="004F428D">
              <w:rPr>
                <w:rFonts w:cs="Times New Roman"/>
                <w:color w:val="000000" w:themeColor="text1"/>
                <w:szCs w:val="20"/>
              </w:rPr>
              <w:lastRenderedPageBreak/>
              <w:t>alebo</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zmien úrovne hladiny útvarov podzemnej vody, alebo</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 sa nepodarí zabrániť zhoršeniu stavu útvaru povrchovej vody</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z veľmi dobrého na dobrý v dôsledku nových trvalo udržateľných</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rozvojových činností človeka</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a súčasne sú splnené všetky nasledujúce podmienky:</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a) uskutočnia sa všetky realizovateľné kroky na obmedzenie</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nepriaznivého dopadu na stav vodného útvaru;</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b) dôvody úprav alebo zmien sú menovite uvedené a vysvetlené</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v pláne vodohospodárskeho manažmentu povodia vyžadovaného</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článkom 13 a ciele sa vyhodnotia každých šesť rokov;</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c) dôvody pre tieto úpravy alebo zmeny sú dôvodmi nadradeného</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verejného záujmu a/alebo prínos z dosiahnutia cieľov</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stanovených v odseku 1 pre životné prostredie a spoločnosť</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prevažuje nad prínosom nových úprav alebo zmenami pre</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ľudské zdravie, udržaním ľudskej bezpečnosti alebo trvalo udržateľným</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rozvojom a</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d) očakávané prínosy týchto úprav alebo zmien vodného útvaru,</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nie je možné z dôvodov technickej realizovateľnosti alebo</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neprimeraných nákladov dosiahnuť inými prostriedkami,</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ktoré sú podstatne lepšou environmentálnou voľbou.</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Čl. 4.8. Členské štáty pri uplatňovaní odsekov 3, 4, 5, 6 a 7 zabezpečia,</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aby ich uplatňovanie natrvalo nevylučovalo alebo neohrozovalo</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dosiahnutie cieľov tejto smernice v iných vodných útvaroch</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daného správneho územia povodia a aby bolo v súlade s vykonávaním</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ďalšej environmentálnej právnej úpravy spoločenstva.</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Čl.4.9. Musia byť uskutočnené kroky, ktoré zabezpečia, že uplatňovanie</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lastRenderedPageBreak/>
              <w:t>nových ustanovení, vrátane odsekov 3, 4, 5, 6 a 7 zaručí</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aspoň takú istú úroveň ochrany ako existujúca právna úprava</w:t>
            </w:r>
          </w:p>
          <w:p w:rsidR="00D64895" w:rsidRPr="004F428D" w:rsidRDefault="00D64895" w:rsidP="00091600">
            <w:pPr>
              <w:autoSpaceDE w:val="0"/>
              <w:autoSpaceDN w:val="0"/>
              <w:adjustRightInd w:val="0"/>
              <w:rPr>
                <w:rFonts w:cs="Times New Roman"/>
                <w:color w:val="000000" w:themeColor="text1"/>
                <w:szCs w:val="20"/>
              </w:rPr>
            </w:pPr>
            <w:r w:rsidRPr="004F428D">
              <w:rPr>
                <w:rFonts w:cs="Times New Roman"/>
                <w:color w:val="000000" w:themeColor="text1"/>
                <w:szCs w:val="20"/>
              </w:rPr>
              <w:t>spoločenstva.</w:t>
            </w:r>
          </w:p>
        </w:tc>
        <w:tc>
          <w:tcPr>
            <w:tcW w:w="195" w:type="pct"/>
            <w:shd w:val="clear" w:color="auto" w:fill="auto"/>
          </w:tcPr>
          <w:p w:rsidR="00D64895" w:rsidRPr="004F428D" w:rsidRDefault="00D64895" w:rsidP="00203A10">
            <w:pPr>
              <w:jc w:val="center"/>
              <w:rPr>
                <w:rFonts w:cs="Times New Roman"/>
                <w:b/>
                <w:color w:val="000000" w:themeColor="text1"/>
                <w:szCs w:val="20"/>
              </w:rPr>
            </w:pPr>
            <w:r w:rsidRPr="004F428D">
              <w:rPr>
                <w:rFonts w:cs="Times New Roman"/>
                <w:b/>
                <w:color w:val="000000" w:themeColor="text1"/>
                <w:szCs w:val="20"/>
              </w:rPr>
              <w:lastRenderedPageBreak/>
              <w:t>Z</w:t>
            </w:r>
          </w:p>
        </w:tc>
        <w:tc>
          <w:tcPr>
            <w:tcW w:w="439" w:type="pct"/>
            <w:shd w:val="clear" w:color="auto" w:fill="auto"/>
          </w:tcPr>
          <w:p w:rsidR="00D64895" w:rsidRPr="004F428D" w:rsidRDefault="006A79B2"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shd w:val="clear" w:color="auto" w:fill="auto"/>
          </w:tcPr>
          <w:p w:rsidR="006A79B2" w:rsidRPr="004F428D" w:rsidRDefault="006A79B2" w:rsidP="004F428D">
            <w:pPr>
              <w:rPr>
                <w:rFonts w:eastAsia="Calibri"/>
                <w:color w:val="000000" w:themeColor="text1"/>
                <w:szCs w:val="20"/>
                <w:lang w:eastAsia="sk-SK"/>
              </w:rPr>
            </w:pPr>
            <w:r w:rsidRPr="004F428D">
              <w:rPr>
                <w:rFonts w:eastAsia="Calibri"/>
                <w:color w:val="000000" w:themeColor="text1"/>
                <w:szCs w:val="20"/>
                <w:lang w:eastAsia="sk-SK"/>
              </w:rPr>
              <w:t xml:space="preserve">V rámci </w:t>
            </w:r>
            <w:proofErr w:type="spellStart"/>
            <w:r w:rsidRPr="004F428D">
              <w:rPr>
                <w:rFonts w:eastAsia="Calibri"/>
                <w:color w:val="000000" w:themeColor="text1"/>
                <w:szCs w:val="20"/>
                <w:lang w:eastAsia="sk-SK"/>
              </w:rPr>
              <w:t>rozporového</w:t>
            </w:r>
            <w:proofErr w:type="spellEnd"/>
            <w:r w:rsidRPr="004F428D">
              <w:rPr>
                <w:rFonts w:eastAsia="Calibri"/>
                <w:color w:val="000000" w:themeColor="text1"/>
                <w:szCs w:val="20"/>
                <w:lang w:eastAsia="sk-SK"/>
              </w:rPr>
              <w:t xml:space="preserve"> konania bol dôraz kladený na obmedzenie podpory MVE , ktoré by mohli negatívne vplývať na dobrý ekologický stav vôd a tvoriť bariéry na tokoch. Poukázané bolo najmä na kumulatívne pôsobenie viacerých MVE na toku, kedy dochádza k ovplyvneniu pôvodných biotopov. Za účelom eliminácie vzniku takýchto prípadov bola dohodnutá nasledovná úprava textu OP KŽP:</w:t>
            </w:r>
          </w:p>
          <w:p w:rsidR="004D3C5C" w:rsidRPr="004F428D" w:rsidRDefault="004D3C5C" w:rsidP="004F428D">
            <w:pPr>
              <w:rPr>
                <w:color w:val="000000" w:themeColor="text1"/>
                <w:szCs w:val="20"/>
                <w:lang w:eastAsia="sk-SK"/>
              </w:rPr>
            </w:pPr>
            <w:r w:rsidRPr="004F428D">
              <w:rPr>
                <w:color w:val="000000" w:themeColor="text1"/>
                <w:szCs w:val="20"/>
                <w:lang w:eastAsia="sk-SK"/>
              </w:rPr>
              <w:t xml:space="preserve">V kapitole 2.4.1.2 – aktivita B. „Výstavba zariadení na ....využitie vodnej energie...“, s. 103, v prvom odseku sa pôvodný text: </w:t>
            </w:r>
            <w:r w:rsidRPr="004F428D">
              <w:rPr>
                <w:i/>
                <w:iCs/>
                <w:color w:val="000000" w:themeColor="text1"/>
                <w:szCs w:val="20"/>
                <w:lang w:eastAsia="sk-SK"/>
              </w:rPr>
              <w:t xml:space="preserve">„V rámci podpory  výstavby MVE budú zohľadnené opatrenia, ktoré vyplynú z posúdenia vplyvov MVE na </w:t>
            </w:r>
            <w:proofErr w:type="spellStart"/>
            <w:r w:rsidRPr="004F428D">
              <w:rPr>
                <w:i/>
                <w:iCs/>
                <w:color w:val="000000" w:themeColor="text1"/>
                <w:szCs w:val="20"/>
                <w:lang w:eastAsia="sk-SK"/>
              </w:rPr>
              <w:t>hydromorfologické</w:t>
            </w:r>
            <w:proofErr w:type="spellEnd"/>
            <w:r w:rsidRPr="004F428D">
              <w:rPr>
                <w:i/>
                <w:iCs/>
                <w:color w:val="000000" w:themeColor="text1"/>
                <w:szCs w:val="20"/>
                <w:lang w:eastAsia="sk-SK"/>
              </w:rPr>
              <w:t xml:space="preserve"> zmeny vodného útvaru. Cieľom je zabezpečiť kontinuitu prietoku vody vo vodných tokoch v súlade s požiadavkami Smernice </w:t>
            </w:r>
            <w:proofErr w:type="spellStart"/>
            <w:r w:rsidRPr="004F428D">
              <w:rPr>
                <w:i/>
                <w:iCs/>
                <w:color w:val="000000" w:themeColor="text1"/>
                <w:szCs w:val="20"/>
                <w:lang w:eastAsia="sk-SK"/>
              </w:rPr>
              <w:t>EPaR</w:t>
            </w:r>
            <w:proofErr w:type="spellEnd"/>
            <w:r w:rsidRPr="004F428D">
              <w:rPr>
                <w:i/>
                <w:iCs/>
                <w:color w:val="000000" w:themeColor="text1"/>
                <w:szCs w:val="20"/>
                <w:lang w:eastAsia="sk-SK"/>
              </w:rPr>
              <w:t xml:space="preserve"> 2000/60/ES Rámcovej smernice o vode (RSV) tak, aby výstavba MVE nevytvárala bariéru na toku bez zabezpečenia jeho spojitosti.“  </w:t>
            </w:r>
            <w:r w:rsidRPr="004F428D">
              <w:rPr>
                <w:color w:val="000000" w:themeColor="text1"/>
                <w:szCs w:val="20"/>
                <w:lang w:eastAsia="sk-SK"/>
              </w:rPr>
              <w:t xml:space="preserve">nahrádza nasledovným znením:  </w:t>
            </w:r>
          </w:p>
          <w:p w:rsidR="004D3C5C" w:rsidRPr="004F428D" w:rsidRDefault="004D3C5C" w:rsidP="004F428D">
            <w:pPr>
              <w:rPr>
                <w:bCs/>
                <w:i/>
                <w:color w:val="000000" w:themeColor="text1"/>
                <w:szCs w:val="20"/>
                <w:lang w:eastAsia="sk-SK"/>
              </w:rPr>
            </w:pPr>
            <w:r w:rsidRPr="004F428D">
              <w:rPr>
                <w:i/>
                <w:color w:val="000000" w:themeColor="text1"/>
                <w:szCs w:val="20"/>
                <w:lang w:eastAsia="sk-SK"/>
              </w:rPr>
              <w:t>„</w:t>
            </w:r>
            <w:r w:rsidRPr="004F428D">
              <w:rPr>
                <w:bCs/>
                <w:i/>
                <w:color w:val="000000" w:themeColor="text1"/>
                <w:szCs w:val="20"/>
                <w:lang w:eastAsia="sk-SK"/>
              </w:rPr>
              <w:t>V rámci podpory výstavby MVE budú zohľadnené opatrenia, ktoré vyplynú z posúdenia vplyvov MVE (podľa zákona o posudzovaní vplyvov na životné prostredie) na stav vodných útvarov, s dôrazom na posúdenie kumulatívnych vplyvov stavieb na daný vodný útvar. Predpokladom poskytnutia podpory je splnenie podmienok stanovených v čl. 4 ods. 7, 8 a 9 RSV*“</w:t>
            </w:r>
          </w:p>
          <w:p w:rsidR="004D3C5C" w:rsidRPr="004F428D" w:rsidRDefault="004D3C5C" w:rsidP="004F428D">
            <w:pPr>
              <w:autoSpaceDE w:val="0"/>
              <w:autoSpaceDN w:val="0"/>
              <w:rPr>
                <w:color w:val="000000" w:themeColor="text1"/>
                <w:szCs w:val="20"/>
                <w:lang w:eastAsia="sk-SK"/>
              </w:rPr>
            </w:pPr>
            <w:r w:rsidRPr="004F428D">
              <w:rPr>
                <w:color w:val="000000" w:themeColor="text1"/>
                <w:szCs w:val="20"/>
                <w:lang w:eastAsia="sk-SK"/>
              </w:rPr>
              <w:t>V novom odkaze pod čiarou sa dopĺňa znenie čl. 4 ods. 7 Rámcovej smernice o vode nasledovne:</w:t>
            </w:r>
          </w:p>
          <w:p w:rsidR="004D3C5C" w:rsidRPr="004F428D" w:rsidRDefault="004D3C5C" w:rsidP="004D3C5C">
            <w:pPr>
              <w:autoSpaceDE w:val="0"/>
              <w:autoSpaceDN w:val="0"/>
              <w:rPr>
                <w:i/>
                <w:iCs/>
                <w:color w:val="000000" w:themeColor="text1"/>
                <w:szCs w:val="20"/>
                <w:lang w:eastAsia="sk-SK"/>
              </w:rPr>
            </w:pPr>
            <w:r w:rsidRPr="004F428D">
              <w:rPr>
                <w:b/>
                <w:bCs/>
                <w:color w:val="000000" w:themeColor="text1"/>
                <w:szCs w:val="20"/>
                <w:lang w:eastAsia="sk-SK"/>
              </w:rPr>
              <w:t>*</w:t>
            </w:r>
            <w:r w:rsidRPr="004F428D">
              <w:rPr>
                <w:i/>
                <w:iCs/>
                <w:color w:val="000000" w:themeColor="text1"/>
                <w:szCs w:val="20"/>
                <w:lang w:eastAsia="sk-SK"/>
              </w:rPr>
              <w:t xml:space="preserve"> Čl. 4  ods. 7 Rámcovej smernice o vode: „Členské štáty neporušia túto smernicu, keď: </w:t>
            </w:r>
          </w:p>
          <w:p w:rsidR="004D3C5C" w:rsidRPr="004F428D" w:rsidRDefault="004D3C5C" w:rsidP="004D3C5C">
            <w:pPr>
              <w:autoSpaceDE w:val="0"/>
              <w:autoSpaceDN w:val="0"/>
              <w:rPr>
                <w:i/>
                <w:iCs/>
                <w:color w:val="000000" w:themeColor="text1"/>
                <w:szCs w:val="20"/>
                <w:lang w:eastAsia="sk-SK"/>
              </w:rPr>
            </w:pPr>
            <w:r w:rsidRPr="004F428D">
              <w:rPr>
                <w:i/>
                <w:iCs/>
                <w:color w:val="000000" w:themeColor="text1"/>
                <w:szCs w:val="20"/>
                <w:lang w:eastAsia="sk-SK"/>
              </w:rPr>
              <w:t xml:space="preserve">— je neúspech pri dosahovaní dobrého stavu podzemnej vody, dobrého ekologického stavu, prípadne dobrého ekologického potenciálu, alebo pri predchádzaní zhoršenia stavu útvaru povrchovej alebo podzemnej vody dôsledkom nových modifikácií fyzikálnych vlastností útvaru povrchových vôd </w:t>
            </w:r>
            <w:r w:rsidRPr="004F428D">
              <w:rPr>
                <w:i/>
                <w:iCs/>
                <w:color w:val="000000" w:themeColor="text1"/>
                <w:szCs w:val="20"/>
                <w:lang w:eastAsia="sk-SK"/>
              </w:rPr>
              <w:lastRenderedPageBreak/>
              <w:t xml:space="preserve">alebo zmien úrovne hladiny útvarov podzemnej vody, alebo </w:t>
            </w:r>
          </w:p>
          <w:p w:rsidR="004D3C5C" w:rsidRPr="004F428D" w:rsidRDefault="004D3C5C" w:rsidP="004D3C5C">
            <w:pPr>
              <w:autoSpaceDE w:val="0"/>
              <w:autoSpaceDN w:val="0"/>
              <w:rPr>
                <w:i/>
                <w:iCs/>
                <w:color w:val="000000" w:themeColor="text1"/>
                <w:szCs w:val="20"/>
                <w:lang w:eastAsia="sk-SK"/>
              </w:rPr>
            </w:pPr>
            <w:r w:rsidRPr="004F428D">
              <w:rPr>
                <w:i/>
                <w:iCs/>
                <w:color w:val="000000" w:themeColor="text1"/>
                <w:szCs w:val="20"/>
                <w:lang w:eastAsia="sk-SK"/>
              </w:rPr>
              <w:t xml:space="preserve">— sa nepodarí zabrániť zhoršeniu stavu útvaru povrchovej vody z veľmi dobrého na dobrý v dôsledku nových udržateľných rozvojových činností človeka </w:t>
            </w:r>
          </w:p>
          <w:p w:rsidR="004D3C5C" w:rsidRPr="004F428D" w:rsidRDefault="004D3C5C" w:rsidP="004D3C5C">
            <w:pPr>
              <w:autoSpaceDE w:val="0"/>
              <w:autoSpaceDN w:val="0"/>
              <w:rPr>
                <w:i/>
                <w:iCs/>
                <w:color w:val="000000" w:themeColor="text1"/>
                <w:szCs w:val="20"/>
                <w:lang w:eastAsia="sk-SK"/>
              </w:rPr>
            </w:pPr>
            <w:r w:rsidRPr="004F428D">
              <w:rPr>
                <w:i/>
                <w:iCs/>
                <w:color w:val="000000" w:themeColor="text1"/>
                <w:szCs w:val="20"/>
                <w:lang w:eastAsia="sk-SK"/>
              </w:rPr>
              <w:t xml:space="preserve">a súčasne sú splnené všetky nasledujúce podmienky: </w:t>
            </w:r>
          </w:p>
          <w:p w:rsidR="004D3C5C" w:rsidRPr="004F428D" w:rsidRDefault="004D3C5C" w:rsidP="004D3C5C">
            <w:pPr>
              <w:autoSpaceDE w:val="0"/>
              <w:autoSpaceDN w:val="0"/>
              <w:rPr>
                <w:i/>
                <w:iCs/>
                <w:color w:val="000000" w:themeColor="text1"/>
                <w:szCs w:val="20"/>
                <w:lang w:eastAsia="sk-SK"/>
              </w:rPr>
            </w:pPr>
            <w:r w:rsidRPr="004F428D">
              <w:rPr>
                <w:i/>
                <w:iCs/>
                <w:color w:val="000000" w:themeColor="text1"/>
                <w:szCs w:val="20"/>
                <w:lang w:eastAsia="sk-SK"/>
              </w:rPr>
              <w:t xml:space="preserve">a) uskutočnia sa všetky realizovateľné kroky na obmedzenie nepriaznivého dopadu na stav vodného útvaru; </w:t>
            </w:r>
          </w:p>
          <w:p w:rsidR="004D3C5C" w:rsidRPr="004F428D" w:rsidRDefault="004D3C5C" w:rsidP="004D3C5C">
            <w:pPr>
              <w:autoSpaceDE w:val="0"/>
              <w:autoSpaceDN w:val="0"/>
              <w:rPr>
                <w:i/>
                <w:iCs/>
                <w:color w:val="000000" w:themeColor="text1"/>
                <w:szCs w:val="20"/>
                <w:lang w:eastAsia="sk-SK"/>
              </w:rPr>
            </w:pPr>
            <w:r w:rsidRPr="004F428D">
              <w:rPr>
                <w:i/>
                <w:iCs/>
                <w:color w:val="000000" w:themeColor="text1"/>
                <w:szCs w:val="20"/>
                <w:lang w:eastAsia="sk-SK"/>
              </w:rPr>
              <w:t xml:space="preserve">b) dôvody úprav alebo zmien sú menovite uvedené a vysvetlené v pláne vodohospodárskeho manažmentu povodia vyžadovaného článkom 13 a ciele sa vyhodnotia každých šesť rokov; </w:t>
            </w:r>
          </w:p>
          <w:p w:rsidR="004D3C5C" w:rsidRPr="004F428D" w:rsidRDefault="004D3C5C" w:rsidP="004D3C5C">
            <w:pPr>
              <w:autoSpaceDE w:val="0"/>
              <w:autoSpaceDN w:val="0"/>
              <w:rPr>
                <w:i/>
                <w:iCs/>
                <w:color w:val="000000" w:themeColor="text1"/>
                <w:szCs w:val="20"/>
                <w:lang w:eastAsia="sk-SK"/>
              </w:rPr>
            </w:pPr>
            <w:r w:rsidRPr="004F428D">
              <w:rPr>
                <w:i/>
                <w:iCs/>
                <w:color w:val="000000" w:themeColor="text1"/>
                <w:szCs w:val="20"/>
                <w:lang w:eastAsia="sk-SK"/>
              </w:rPr>
              <w:t xml:space="preserve">c) dôvody pre tieto úpravy alebo zmeny sú dôvodmi nadradeného verejného záujmu a/alebo prínos z dosiahnutia cieľov stanovených v odseku 1 pre životné prostredie a spoločnosť  je prevážený prínosom nových úprav alebo zmien pre ľudské zdravie, udržanie ľudskej bezpečnosti alebo udržateľný rozvoj a </w:t>
            </w:r>
          </w:p>
          <w:p w:rsidR="004D3C5C" w:rsidRPr="004F428D" w:rsidRDefault="004D3C5C" w:rsidP="004F428D">
            <w:pPr>
              <w:rPr>
                <w:i/>
                <w:iCs/>
                <w:color w:val="000000" w:themeColor="text1"/>
                <w:szCs w:val="20"/>
                <w:lang w:eastAsia="sk-SK"/>
              </w:rPr>
            </w:pPr>
            <w:r w:rsidRPr="004F428D">
              <w:rPr>
                <w:i/>
                <w:iCs/>
                <w:color w:val="000000" w:themeColor="text1"/>
                <w:szCs w:val="20"/>
                <w:lang w:eastAsia="sk-SK"/>
              </w:rPr>
              <w:t>d) očakávané prínosy týchto úprav alebo zmien vodného útvaru, nie je možné z dôvodov technickej realizovateľnosti alebo neprimeraných nákladov dosiahnuť inými prostriedkami, ktoré sú podstatne lepšou environmentálnou voľbou.“</w:t>
            </w:r>
          </w:p>
          <w:p w:rsidR="004D3C5C" w:rsidRPr="004F428D" w:rsidRDefault="004D3C5C" w:rsidP="004F428D">
            <w:pPr>
              <w:rPr>
                <w:color w:val="000000" w:themeColor="text1"/>
                <w:szCs w:val="20"/>
                <w:lang w:eastAsia="sk-SK"/>
              </w:rPr>
            </w:pPr>
            <w:r w:rsidRPr="004F428D">
              <w:rPr>
                <w:color w:val="000000" w:themeColor="text1"/>
                <w:szCs w:val="20"/>
                <w:lang w:eastAsia="sk-SK"/>
              </w:rPr>
              <w:t xml:space="preserve">V kapitole 2.4.1.3 OP KŽP „Hlavné princípy výberu projektu“, na s. 105, sa šiesty odsek v pôvodnom znení: </w:t>
            </w:r>
            <w:r w:rsidRPr="004F428D">
              <w:rPr>
                <w:i/>
                <w:iCs/>
                <w:color w:val="000000" w:themeColor="text1"/>
                <w:szCs w:val="20"/>
                <w:lang w:eastAsia="sk-SK"/>
              </w:rPr>
              <w:t xml:space="preserve">„- realizáciou projektu nesmie dôjsť k narušeniu kontinuity prietoku vodného toku a vytvoreniu bariér v prípade výstavby MVE v súlade s požiadavkami čl. 4 ods. 7 Smernice </w:t>
            </w:r>
            <w:proofErr w:type="spellStart"/>
            <w:r w:rsidRPr="004F428D">
              <w:rPr>
                <w:i/>
                <w:iCs/>
                <w:color w:val="000000" w:themeColor="text1"/>
                <w:szCs w:val="20"/>
                <w:lang w:eastAsia="sk-SK"/>
              </w:rPr>
              <w:t>EPaR</w:t>
            </w:r>
            <w:proofErr w:type="spellEnd"/>
            <w:r w:rsidRPr="004F428D">
              <w:rPr>
                <w:i/>
                <w:iCs/>
                <w:color w:val="000000" w:themeColor="text1"/>
                <w:szCs w:val="20"/>
                <w:lang w:eastAsia="sk-SK"/>
              </w:rPr>
              <w:t xml:space="preserve"> 2000/60/ES RSV“ </w:t>
            </w:r>
            <w:r w:rsidRPr="004F428D">
              <w:rPr>
                <w:color w:val="000000" w:themeColor="text1"/>
                <w:szCs w:val="20"/>
                <w:lang w:eastAsia="sk-SK"/>
              </w:rPr>
              <w:t>  upravil nasledovným spôsobom:</w:t>
            </w:r>
          </w:p>
          <w:p w:rsidR="00034A2E" w:rsidRPr="004F428D" w:rsidRDefault="004D3C5C" w:rsidP="004F428D">
            <w:pPr>
              <w:keepNext/>
              <w:keepLines/>
              <w:rPr>
                <w:bCs/>
                <w:i/>
                <w:color w:val="000000" w:themeColor="text1"/>
                <w:szCs w:val="20"/>
                <w:lang w:eastAsia="sk-SK"/>
              </w:rPr>
            </w:pPr>
            <w:r w:rsidRPr="004F428D">
              <w:rPr>
                <w:i/>
                <w:color w:val="000000" w:themeColor="text1"/>
                <w:szCs w:val="20"/>
                <w:lang w:eastAsia="sk-SK"/>
              </w:rPr>
              <w:t>„</w:t>
            </w:r>
            <w:r w:rsidRPr="004F428D">
              <w:rPr>
                <w:bCs/>
                <w:i/>
                <w:color w:val="000000" w:themeColor="text1"/>
                <w:szCs w:val="20"/>
                <w:lang w:eastAsia="sk-SK"/>
              </w:rPr>
              <w:t>podmienkou realizácie projektu je vykonanie opatrení na zmiernenie negatívnych vplyvov na životné prostredie, vrátane opatrení na obmedzenie narušenia kontinuity prietoku vodného toku a vytváranie bariér,  vyplývajúcich z procesu posudzovania vplyvov na životné prostredie (podľa zákona o posudzovaní vplyvov na životné prostredie), s dôrazom na posúdenie kumulatívnych vplyvov stavieb na daný vodný útvar a zároveň  súlad s požiadavkami čl. 4 ods. 7, 8 a 9 RSV;“</w:t>
            </w:r>
          </w:p>
          <w:p w:rsidR="00034A2E" w:rsidRPr="004F428D" w:rsidRDefault="00034A2E" w:rsidP="00034A2E">
            <w:pPr>
              <w:keepNext/>
              <w:keepLines/>
              <w:rPr>
                <w:rStyle w:val="Textzstupnhosymbolu"/>
                <w:color w:val="000000" w:themeColor="text1"/>
                <w:szCs w:val="24"/>
              </w:rPr>
            </w:pPr>
            <w:proofErr w:type="spellStart"/>
            <w:r w:rsidRPr="004F428D">
              <w:rPr>
                <w:bCs/>
                <w:i/>
                <w:color w:val="000000" w:themeColor="text1"/>
                <w:szCs w:val="20"/>
                <w:lang w:eastAsia="sk-SK"/>
              </w:rPr>
              <w:t>P</w:t>
            </w:r>
            <w:r w:rsidRPr="004F428D">
              <w:rPr>
                <w:rStyle w:val="Textzstupnhosymbolu"/>
                <w:color w:val="000000" w:themeColor="text1"/>
                <w:szCs w:val="24"/>
              </w:rPr>
              <w:t>pripomienka</w:t>
            </w:r>
            <w:proofErr w:type="spellEnd"/>
            <w:r w:rsidRPr="004F428D">
              <w:rPr>
                <w:rStyle w:val="Textzstupnhosymbolu"/>
                <w:color w:val="000000" w:themeColor="text1"/>
                <w:szCs w:val="24"/>
              </w:rPr>
              <w:t xml:space="preserve"> bola týmto spôsobom čiastočne akceptovaná, avšak pre úplnosť uvádzame, že pripomienkujúci subjekt zároveň naďalej trval na doplnení časti ním pôvodne </w:t>
            </w:r>
            <w:r w:rsidRPr="004F428D">
              <w:rPr>
                <w:rStyle w:val="Textzstupnhosymbolu"/>
                <w:color w:val="000000" w:themeColor="text1"/>
                <w:szCs w:val="24"/>
              </w:rPr>
              <w:lastRenderedPageBreak/>
              <w:t xml:space="preserve">navrhnutého textu o časť týkajúcu sa „procesov SEA – pre skúmanie kumulatívnych vplyvov činnosti v rámci celého vodného roku a procesov EIA – skúmanie vplyvov činnosti“.  Keďže obsahovo je predmetná časť textu už v spoločnej jednotnej formulácii textu pokrytá odkazom na potrebu posúdenia kumulatívnych vplyvov vodných stavieb na vodný útvar v rámci zákona o posudzovaní vplyvov na ŽP, ktorý pokrýva oba procesy (aj posudzovanie vplyvov navrhovaných činností – EIA aj posudzovanie vplyvov strategických dokumentov – SEA), pričom oba tieto procesy (a teda nielen jeden z nich – SEA, ako sa nepresne uvádza vo formulácii uvádzanej pripomienkujúcim subjektom) poskytujú aj možnosť posúdenia kumulatívnych vplyvov, predkladateľ materiálu k ďalšej úprave predmetnej jednotnej formulácie nepristúpil, čo však z vyššie uvedených dôvodov nepovažuje za rozpor. </w:t>
            </w:r>
          </w:p>
          <w:p w:rsidR="00D64895" w:rsidRPr="004F428D" w:rsidRDefault="00034A2E" w:rsidP="00034A2E">
            <w:pPr>
              <w:keepNext/>
              <w:keepLines/>
              <w:rPr>
                <w:bCs/>
                <w:i/>
                <w:color w:val="000000" w:themeColor="text1"/>
                <w:szCs w:val="20"/>
                <w:lang w:eastAsia="sk-SK"/>
              </w:rPr>
            </w:pPr>
            <w:r w:rsidRPr="004F428D">
              <w:rPr>
                <w:rStyle w:val="Textzstupnhosymbolu"/>
                <w:color w:val="000000" w:themeColor="text1"/>
                <w:szCs w:val="24"/>
              </w:rPr>
              <w:t>Táto skutočnosť bola pripomienkujúcemu subjektu vysvetlená.</w:t>
            </w:r>
          </w:p>
        </w:tc>
      </w:tr>
      <w:tr w:rsidR="004F428D" w:rsidRPr="004F428D" w:rsidTr="002966A7">
        <w:tc>
          <w:tcPr>
            <w:tcW w:w="232" w:type="pct"/>
            <w:shd w:val="clear" w:color="auto" w:fill="auto"/>
          </w:tcPr>
          <w:p w:rsidR="00D64895" w:rsidRPr="004F428D" w:rsidRDefault="00D64895"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D64895" w:rsidRPr="004F428D" w:rsidRDefault="00D31360">
            <w:pPr>
              <w:rPr>
                <w:color w:val="000000" w:themeColor="text1"/>
              </w:rPr>
            </w:pPr>
            <w:proofErr w:type="spellStart"/>
            <w:r w:rsidRPr="004F428D">
              <w:rPr>
                <w:color w:val="000000" w:themeColor="text1"/>
              </w:rPr>
              <w:t>Global</w:t>
            </w:r>
            <w:proofErr w:type="spellEnd"/>
            <w:r w:rsidRPr="004F428D">
              <w:rPr>
                <w:color w:val="000000" w:themeColor="text1"/>
              </w:rPr>
              <w:t xml:space="preserve"> </w:t>
            </w:r>
            <w:proofErr w:type="spellStart"/>
            <w:r w:rsidRPr="004F428D">
              <w:rPr>
                <w:color w:val="000000" w:themeColor="text1"/>
              </w:rPr>
              <w:t>Water</w:t>
            </w:r>
            <w:proofErr w:type="spellEnd"/>
            <w:r w:rsidRPr="004F428D">
              <w:rPr>
                <w:color w:val="000000" w:themeColor="text1"/>
              </w:rPr>
              <w:t xml:space="preserve"> </w:t>
            </w:r>
            <w:proofErr w:type="spellStart"/>
            <w:r w:rsidRPr="004F428D">
              <w:rPr>
                <w:color w:val="000000" w:themeColor="text1"/>
              </w:rPr>
              <w:t>Partnership</w:t>
            </w:r>
            <w:proofErr w:type="spellEnd"/>
          </w:p>
        </w:tc>
        <w:tc>
          <w:tcPr>
            <w:tcW w:w="1802" w:type="pct"/>
            <w:shd w:val="clear" w:color="auto" w:fill="auto"/>
          </w:tcPr>
          <w:p w:rsidR="00DB2DE5" w:rsidRPr="004F428D" w:rsidRDefault="00DB2DE5" w:rsidP="00091600">
            <w:pPr>
              <w:rPr>
                <w:rFonts w:cs="Times New Roman"/>
                <w:b/>
                <w:bCs/>
                <w:color w:val="000000" w:themeColor="text1"/>
                <w:szCs w:val="20"/>
              </w:rPr>
            </w:pPr>
            <w:r w:rsidRPr="004F428D">
              <w:rPr>
                <w:rFonts w:cs="Times New Roman"/>
                <w:b/>
                <w:bCs/>
                <w:color w:val="000000" w:themeColor="text1"/>
                <w:szCs w:val="20"/>
              </w:rPr>
              <w:t>Pripomienka k časti „Potreba zabezpečenia dobrého stavu vôd a bezpečnej pitnej vody“</w:t>
            </w:r>
          </w:p>
          <w:p w:rsidR="00DB2DE5" w:rsidRPr="004F428D" w:rsidRDefault="00DB2DE5" w:rsidP="00091600">
            <w:pPr>
              <w:rPr>
                <w:rFonts w:cs="Times New Roman"/>
                <w:bCs/>
                <w:color w:val="000000" w:themeColor="text1"/>
                <w:szCs w:val="20"/>
              </w:rPr>
            </w:pPr>
            <w:r w:rsidRPr="004F428D">
              <w:rPr>
                <w:rFonts w:cs="Times New Roman"/>
                <w:bCs/>
                <w:color w:val="000000" w:themeColor="text1"/>
                <w:szCs w:val="20"/>
              </w:rPr>
              <w:t xml:space="preserve">Žiadame, aby do uvedená časť bola dopracovaná o analýzu aktuálneho stavu implementácie Rámcovej smernice o vode (vecné a časové nedostatky). Na základe tejto analýzy je potrebné navrhnúť programy opatrení na zlepšenie súčasného stavu implementácie, a to hlavne cez akčný program Dunajskej stratégie, do ktorej je potrebné zapojiť odbornú verejnosť (univerzity, odborné organizácie, mimovládne organizácie), pod koordináciou kompetentného orgánu. V rámci OP KŽP je potrebné podporiť programy na riešenie hlavných vodohospodárskych problémov v súlade s aktualizovanými plánmi manažmentu povodí. V tomto zmysle je potrebné urobiť adekvátne úpravy OP KŽP. </w:t>
            </w:r>
          </w:p>
          <w:p w:rsidR="00DB2DE5" w:rsidRPr="004F428D" w:rsidRDefault="00DB2DE5" w:rsidP="00091600">
            <w:pPr>
              <w:rPr>
                <w:rFonts w:cs="Times New Roman"/>
                <w:bCs/>
                <w:color w:val="000000" w:themeColor="text1"/>
                <w:szCs w:val="20"/>
                <w:u w:val="single"/>
              </w:rPr>
            </w:pPr>
          </w:p>
          <w:p w:rsidR="00DB2DE5" w:rsidRPr="004F428D" w:rsidRDefault="00DB2DE5" w:rsidP="00091600">
            <w:pPr>
              <w:rPr>
                <w:rFonts w:cs="Times New Roman"/>
                <w:bCs/>
                <w:color w:val="000000" w:themeColor="text1"/>
                <w:szCs w:val="20"/>
                <w:u w:val="single"/>
              </w:rPr>
            </w:pPr>
            <w:r w:rsidRPr="004F428D">
              <w:rPr>
                <w:rFonts w:cs="Times New Roman"/>
                <w:bCs/>
                <w:color w:val="000000" w:themeColor="text1"/>
                <w:szCs w:val="20"/>
                <w:u w:val="single"/>
              </w:rPr>
              <w:t xml:space="preserve">Odôvodnenie: </w:t>
            </w:r>
          </w:p>
          <w:p w:rsidR="00D64895" w:rsidRPr="004F428D" w:rsidRDefault="00DB2DE5" w:rsidP="00091600">
            <w:pPr>
              <w:rPr>
                <w:rFonts w:cs="Times New Roman"/>
                <w:color w:val="000000" w:themeColor="text1"/>
                <w:szCs w:val="20"/>
                <w:u w:val="single"/>
              </w:rPr>
            </w:pPr>
            <w:r w:rsidRPr="004F428D">
              <w:rPr>
                <w:rFonts w:cs="Times New Roman"/>
                <w:bCs/>
                <w:color w:val="000000" w:themeColor="text1"/>
                <w:szCs w:val="20"/>
              </w:rPr>
              <w:t>Hodnotenie stavu vôd na základe údajov prezentovaných vo Vodnom pláne Slovenska z roku 2009 je jednak neaktuálne, ale hlavne nepodložené informáciami a údajmi o vyhodnotení vplyvu bodových a plošných zdrojov znečistenia a ich dopadu na stav vôd. V súlade s článkom 5 Rámcovej smernice o vode mali byť tieto údaje aktualizované pre druhý plánovací cyklus do 22. decembra 2013. Do uvedeného termínu mal byť vyhodnotený stav povrchových a podzemných vôd, a to na základe monitorovacích programov, ktoré v rámci druhého plánovacieho cyklu už v súčasnosti mali zrealizované a nie ako sa uvádza v materiáli, že komplexný monitoring bude uskutočnený „v</w:t>
            </w:r>
            <w:r w:rsidRPr="004F428D">
              <w:rPr>
                <w:rFonts w:cs="Times New Roman"/>
                <w:color w:val="000000" w:themeColor="text1"/>
                <w:szCs w:val="20"/>
              </w:rPr>
              <w:t xml:space="preserve"> druhom plánovacom období (2016 – 2021)“. Pre dosiahnutie dobrého stavu vôd sú zásadné programy opatrení, ktoré v rámci prvých plánov manažmentu povodí (Vodný plán Slovenska boli vypracované len vo všeobecnej rovine, preto nemôžu byť podkladom pre OP KŽP v oblasti vôd. Ku konštatovaniu, že „v súlade s RSV je cieľom zrealizovať opatrenia na dosiahnutie dobrého stavu všetkých vôd do roku 2015, resp. 2021, najneskôr však do roku 2027“ </w:t>
            </w:r>
            <w:r w:rsidRPr="004F428D">
              <w:rPr>
                <w:rFonts w:cs="Times New Roman"/>
                <w:color w:val="000000" w:themeColor="text1"/>
                <w:szCs w:val="20"/>
              </w:rPr>
              <w:lastRenderedPageBreak/>
              <w:t>poznamenávame, že ide o veľmi zjednodušujúci výklad Rámcovej smernice o vode (článku 4.4 a 4.5), ktorá umožňuje posun v plnení environmentálnych cieľov resp. pripustiť menšie environmentálne ciele iba v prípadoch opodstatnených výnimiek. Z uvedeného vyplýva, že Slovensko neplní požiadavky Rámcovej smernice o vode. Môže to zmeniť cez program zameraný na odstránenie nedostatkov a zapojením odbornej verejnosti a mimovládnych organizácií.</w:t>
            </w:r>
          </w:p>
        </w:tc>
        <w:tc>
          <w:tcPr>
            <w:tcW w:w="195" w:type="pct"/>
            <w:shd w:val="clear" w:color="auto" w:fill="auto"/>
          </w:tcPr>
          <w:p w:rsidR="00D64895" w:rsidRPr="004F428D" w:rsidRDefault="00A20A13" w:rsidP="00203A10">
            <w:pPr>
              <w:jc w:val="center"/>
              <w:rPr>
                <w:rFonts w:cs="Times New Roman"/>
                <w:color w:val="000000" w:themeColor="text1"/>
                <w:szCs w:val="20"/>
              </w:rPr>
            </w:pPr>
            <w:r w:rsidRPr="004F428D">
              <w:rPr>
                <w:rFonts w:cs="Times New Roman"/>
                <w:color w:val="000000" w:themeColor="text1"/>
                <w:szCs w:val="20"/>
              </w:rPr>
              <w:lastRenderedPageBreak/>
              <w:t>O</w:t>
            </w:r>
          </w:p>
        </w:tc>
        <w:tc>
          <w:tcPr>
            <w:tcW w:w="439" w:type="pct"/>
            <w:shd w:val="clear" w:color="auto" w:fill="auto"/>
          </w:tcPr>
          <w:p w:rsidR="00D64895" w:rsidRPr="004F428D" w:rsidRDefault="0028005B" w:rsidP="0028005B">
            <w:pPr>
              <w:jc w:val="center"/>
              <w:rPr>
                <w:rFonts w:cs="Times New Roman"/>
                <w:color w:val="000000" w:themeColor="text1"/>
                <w:szCs w:val="20"/>
              </w:rPr>
            </w:pPr>
            <w:r w:rsidRPr="004F428D">
              <w:rPr>
                <w:rFonts w:cs="Times New Roman"/>
                <w:color w:val="000000" w:themeColor="text1"/>
                <w:szCs w:val="20"/>
              </w:rPr>
              <w:t>N</w:t>
            </w:r>
          </w:p>
        </w:tc>
        <w:tc>
          <w:tcPr>
            <w:tcW w:w="1833" w:type="pct"/>
            <w:shd w:val="clear" w:color="auto" w:fill="auto"/>
          </w:tcPr>
          <w:p w:rsidR="0028005B" w:rsidRPr="004F428D" w:rsidRDefault="0028005B" w:rsidP="004F428D">
            <w:pPr>
              <w:rPr>
                <w:rFonts w:cs="Times New Roman"/>
                <w:color w:val="000000" w:themeColor="text1"/>
                <w:szCs w:val="20"/>
              </w:rPr>
            </w:pPr>
            <w:r w:rsidRPr="004F428D">
              <w:rPr>
                <w:rFonts w:cs="Times New Roman"/>
                <w:color w:val="000000" w:themeColor="text1"/>
                <w:szCs w:val="20"/>
              </w:rPr>
              <w:t xml:space="preserve">Analýza </w:t>
            </w:r>
            <w:r w:rsidRPr="004F428D">
              <w:rPr>
                <w:rFonts w:cs="Times New Roman"/>
                <w:i/>
                <w:color w:val="000000" w:themeColor="text1"/>
                <w:szCs w:val="20"/>
              </w:rPr>
              <w:t>„Potreba zabezpečenia dobrého stavu vôd a</w:t>
            </w:r>
            <w:r w:rsidR="00DD7E40" w:rsidRPr="004F428D">
              <w:rPr>
                <w:rFonts w:cs="Times New Roman"/>
                <w:i/>
                <w:color w:val="000000" w:themeColor="text1"/>
                <w:szCs w:val="20"/>
              </w:rPr>
              <w:t> </w:t>
            </w:r>
            <w:r w:rsidRPr="004F428D">
              <w:rPr>
                <w:rFonts w:cs="Times New Roman"/>
                <w:i/>
                <w:color w:val="000000" w:themeColor="text1"/>
                <w:szCs w:val="20"/>
              </w:rPr>
              <w:t>bezpečnej pitnej vody“</w:t>
            </w:r>
            <w:r w:rsidRPr="004F428D">
              <w:rPr>
                <w:rFonts w:cs="Times New Roman"/>
                <w:color w:val="000000" w:themeColor="text1"/>
                <w:szCs w:val="20"/>
              </w:rPr>
              <w:t xml:space="preserve"> vychádza zo v súčasnosti platných plánovacích dokumentov, na základe ktorých sú navrhnuté jednotlivé aktivity. </w:t>
            </w:r>
          </w:p>
          <w:p w:rsidR="0028005B" w:rsidRPr="004F428D" w:rsidRDefault="0028005B" w:rsidP="004F428D">
            <w:pPr>
              <w:rPr>
                <w:rFonts w:cs="Times New Roman"/>
                <w:color w:val="000000" w:themeColor="text1"/>
                <w:szCs w:val="20"/>
              </w:rPr>
            </w:pPr>
            <w:r w:rsidRPr="004F428D">
              <w:rPr>
                <w:rFonts w:cs="Times New Roman"/>
                <w:color w:val="000000" w:themeColor="text1"/>
                <w:szCs w:val="20"/>
              </w:rPr>
              <w:t xml:space="preserve">Navrhnuté aktivity v rámci OP KŽP sú v súlade s akčným plánom Dunajskej stratégie: </w:t>
            </w:r>
          </w:p>
          <w:p w:rsidR="0028005B" w:rsidRPr="004F428D" w:rsidRDefault="0028005B" w:rsidP="004F428D">
            <w:pPr>
              <w:rPr>
                <w:rFonts w:cs="Times New Roman"/>
                <w:color w:val="000000" w:themeColor="text1"/>
                <w:szCs w:val="20"/>
              </w:rPr>
            </w:pPr>
            <w:r w:rsidRPr="004F428D">
              <w:rPr>
                <w:rFonts w:cs="Times New Roman"/>
                <w:color w:val="000000" w:themeColor="text1"/>
                <w:szCs w:val="20"/>
              </w:rPr>
              <w:t xml:space="preserve">Aktualizovaná národná pozícia k Dunajskej stratégií (DS)  vyzdvihla osobitnú starostlivosť v rámci ochrany kvality vody, zvyšovaniu výdatnosti vodných zdrojov a vytvorenia potenciálu umožňujúcemu prístup ku kvalitným zdrojom podzemných vôd a čisteniu odpadových vôd. </w:t>
            </w:r>
          </w:p>
          <w:p w:rsidR="0028005B" w:rsidRPr="004F428D" w:rsidRDefault="0028005B" w:rsidP="004F428D">
            <w:pPr>
              <w:rPr>
                <w:rFonts w:cs="Times New Roman"/>
                <w:color w:val="000000" w:themeColor="text1"/>
                <w:szCs w:val="20"/>
              </w:rPr>
            </w:pPr>
            <w:r w:rsidRPr="004F428D">
              <w:rPr>
                <w:rFonts w:cs="Times New Roman"/>
                <w:color w:val="000000" w:themeColor="text1"/>
                <w:szCs w:val="20"/>
              </w:rPr>
              <w:t xml:space="preserve">Ciele </w:t>
            </w:r>
            <w:r w:rsidR="00501604" w:rsidRPr="004F428D">
              <w:rPr>
                <w:rFonts w:cs="Times New Roman"/>
                <w:color w:val="000000" w:themeColor="text1"/>
                <w:szCs w:val="20"/>
              </w:rPr>
              <w:t xml:space="preserve">prioritnej oblasti </w:t>
            </w:r>
            <w:r w:rsidRPr="004F428D">
              <w:rPr>
                <w:rFonts w:cs="Times New Roman"/>
                <w:color w:val="000000" w:themeColor="text1"/>
                <w:szCs w:val="20"/>
              </w:rPr>
              <w:t>4:</w:t>
            </w:r>
          </w:p>
          <w:p w:rsidR="0028005B" w:rsidRPr="004F428D" w:rsidRDefault="0028005B" w:rsidP="004F428D">
            <w:pPr>
              <w:rPr>
                <w:rFonts w:cs="Times New Roman"/>
                <w:color w:val="000000" w:themeColor="text1"/>
                <w:szCs w:val="20"/>
              </w:rPr>
            </w:pPr>
            <w:r w:rsidRPr="004F428D">
              <w:rPr>
                <w:rFonts w:cs="Times New Roman"/>
                <w:color w:val="000000" w:themeColor="text1"/>
                <w:szCs w:val="20"/>
              </w:rPr>
              <w:t>1. Dosiahnuť ciele stanovené v Pláne manažmentu povodia Dunaja.</w:t>
            </w:r>
          </w:p>
          <w:p w:rsidR="0028005B" w:rsidRPr="004F428D" w:rsidRDefault="0028005B" w:rsidP="004F428D">
            <w:pPr>
              <w:rPr>
                <w:rFonts w:cs="Times New Roman"/>
                <w:color w:val="000000" w:themeColor="text1"/>
                <w:szCs w:val="20"/>
              </w:rPr>
            </w:pPr>
            <w:r w:rsidRPr="004F428D">
              <w:rPr>
                <w:rFonts w:cs="Times New Roman"/>
                <w:color w:val="000000" w:themeColor="text1"/>
                <w:szCs w:val="20"/>
              </w:rPr>
              <w:t>2. Znížiť množstvo živín v Dunaji,</w:t>
            </w:r>
          </w:p>
          <w:p w:rsidR="0028005B" w:rsidRPr="004F428D" w:rsidRDefault="0028005B" w:rsidP="004F428D">
            <w:pPr>
              <w:rPr>
                <w:rFonts w:cs="Times New Roman"/>
                <w:color w:val="000000" w:themeColor="text1"/>
                <w:szCs w:val="20"/>
              </w:rPr>
            </w:pPr>
            <w:r w:rsidRPr="004F428D">
              <w:rPr>
                <w:rFonts w:cs="Times New Roman"/>
                <w:color w:val="000000" w:themeColor="text1"/>
                <w:szCs w:val="20"/>
              </w:rPr>
              <w:t xml:space="preserve">Aktivity </w:t>
            </w:r>
            <w:r w:rsidR="00501604" w:rsidRPr="004F428D">
              <w:rPr>
                <w:rFonts w:cs="Times New Roman"/>
                <w:color w:val="000000" w:themeColor="text1"/>
                <w:szCs w:val="20"/>
              </w:rPr>
              <w:t xml:space="preserve">prioritnej oblasti </w:t>
            </w:r>
            <w:r w:rsidRPr="004F428D">
              <w:rPr>
                <w:rFonts w:cs="Times New Roman"/>
                <w:color w:val="000000" w:themeColor="text1"/>
                <w:szCs w:val="20"/>
              </w:rPr>
              <w:t>4</w:t>
            </w:r>
          </w:p>
          <w:p w:rsidR="0028005B" w:rsidRPr="004F428D" w:rsidRDefault="0028005B" w:rsidP="004F428D">
            <w:pPr>
              <w:rPr>
                <w:rFonts w:cs="Times New Roman"/>
                <w:color w:val="000000" w:themeColor="text1"/>
                <w:szCs w:val="20"/>
              </w:rPr>
            </w:pPr>
            <w:r w:rsidRPr="004F428D">
              <w:rPr>
                <w:rFonts w:cs="Times New Roman"/>
                <w:color w:val="000000" w:themeColor="text1"/>
                <w:szCs w:val="20"/>
              </w:rPr>
              <w:t>1. Plne implementovať Plán manažmentu povodia Dunaja.</w:t>
            </w:r>
          </w:p>
          <w:p w:rsidR="0028005B" w:rsidRPr="004F428D" w:rsidRDefault="0028005B" w:rsidP="004F428D">
            <w:pPr>
              <w:rPr>
                <w:rFonts w:cs="Times New Roman"/>
                <w:color w:val="000000" w:themeColor="text1"/>
                <w:szCs w:val="20"/>
              </w:rPr>
            </w:pPr>
            <w:r w:rsidRPr="004F428D">
              <w:rPr>
                <w:rFonts w:cs="Times New Roman"/>
                <w:color w:val="000000" w:themeColor="text1"/>
                <w:szCs w:val="20"/>
              </w:rPr>
              <w:t>2. Výrazne posilniť spoluprácu na úrovni čiastkových povodí.</w:t>
            </w:r>
          </w:p>
          <w:p w:rsidR="0028005B" w:rsidRPr="004F428D" w:rsidRDefault="0028005B" w:rsidP="004F428D">
            <w:pPr>
              <w:rPr>
                <w:rFonts w:cs="Times New Roman"/>
                <w:color w:val="000000" w:themeColor="text1"/>
                <w:szCs w:val="20"/>
              </w:rPr>
            </w:pPr>
            <w:r w:rsidRPr="004F428D">
              <w:rPr>
                <w:rFonts w:cs="Times New Roman"/>
                <w:color w:val="000000" w:themeColor="text1"/>
                <w:szCs w:val="20"/>
              </w:rPr>
              <w:t>3. Pokračovať v rozširovaní a podpore systémov zberu údajov, ktoré už vyvinula ICPDR.</w:t>
            </w:r>
          </w:p>
          <w:p w:rsidR="0028005B" w:rsidRPr="004F428D" w:rsidRDefault="0028005B" w:rsidP="004F428D">
            <w:pPr>
              <w:rPr>
                <w:rFonts w:cs="Times New Roman"/>
                <w:color w:val="000000" w:themeColor="text1"/>
                <w:szCs w:val="20"/>
              </w:rPr>
            </w:pPr>
            <w:r w:rsidRPr="004F428D">
              <w:rPr>
                <w:rFonts w:cs="Times New Roman"/>
                <w:color w:val="000000" w:themeColor="text1"/>
                <w:szCs w:val="20"/>
              </w:rPr>
              <w:t>4. Pokračovať vo zvyšovaní hlavných investícií do budovania a vylepšovania mestských čistiarní odpadových vôd v povodí Dunaja, vrátane opatrení na budovanie kapacít na regionálnej a lokálnej úrovni pre návrh takejto infraštruktúry.</w:t>
            </w:r>
          </w:p>
          <w:p w:rsidR="00D64895" w:rsidRPr="004F428D" w:rsidRDefault="0028005B" w:rsidP="004F428D">
            <w:pPr>
              <w:rPr>
                <w:rFonts w:cs="Times New Roman"/>
                <w:color w:val="000000" w:themeColor="text1"/>
                <w:szCs w:val="20"/>
              </w:rPr>
            </w:pPr>
            <w:r w:rsidRPr="004F428D">
              <w:rPr>
                <w:rFonts w:cs="Times New Roman"/>
                <w:color w:val="000000" w:themeColor="text1"/>
                <w:szCs w:val="20"/>
              </w:rPr>
              <w:t>Ďalšie aktivity z Dunajskej stratégie sú navrhnuté v rámci TC 5.</w:t>
            </w:r>
          </w:p>
        </w:tc>
      </w:tr>
      <w:tr w:rsidR="004F428D" w:rsidRPr="004F428D" w:rsidTr="002966A7">
        <w:tc>
          <w:tcPr>
            <w:tcW w:w="232" w:type="pct"/>
            <w:shd w:val="clear" w:color="auto" w:fill="auto"/>
          </w:tcPr>
          <w:p w:rsidR="00DB2DE5" w:rsidRPr="004F428D" w:rsidRDefault="00DB2DE5"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DB2DE5" w:rsidRPr="004F428D" w:rsidRDefault="00DB2DE5">
            <w:pPr>
              <w:rPr>
                <w:color w:val="000000" w:themeColor="text1"/>
              </w:rPr>
            </w:pPr>
            <w:proofErr w:type="spellStart"/>
            <w:r w:rsidRPr="004F428D">
              <w:rPr>
                <w:color w:val="000000" w:themeColor="text1"/>
              </w:rPr>
              <w:t>Global</w:t>
            </w:r>
            <w:proofErr w:type="spellEnd"/>
            <w:r w:rsidRPr="004F428D">
              <w:rPr>
                <w:color w:val="000000" w:themeColor="text1"/>
              </w:rPr>
              <w:t xml:space="preserve"> </w:t>
            </w:r>
            <w:proofErr w:type="spellStart"/>
            <w:r w:rsidRPr="004F428D">
              <w:rPr>
                <w:color w:val="000000" w:themeColor="text1"/>
              </w:rPr>
              <w:t>Water</w:t>
            </w:r>
            <w:proofErr w:type="spellEnd"/>
            <w:r w:rsidRPr="004F428D">
              <w:rPr>
                <w:color w:val="000000" w:themeColor="text1"/>
              </w:rPr>
              <w:t xml:space="preserve"> </w:t>
            </w:r>
            <w:proofErr w:type="spellStart"/>
            <w:r w:rsidRPr="004F428D">
              <w:rPr>
                <w:color w:val="000000" w:themeColor="text1"/>
              </w:rPr>
              <w:t>Partnership</w:t>
            </w:r>
            <w:proofErr w:type="spellEnd"/>
          </w:p>
        </w:tc>
        <w:tc>
          <w:tcPr>
            <w:tcW w:w="1802" w:type="pct"/>
            <w:shd w:val="clear" w:color="auto" w:fill="auto"/>
          </w:tcPr>
          <w:p w:rsidR="00DB2DE5" w:rsidRPr="004F428D" w:rsidRDefault="00DB2DE5" w:rsidP="00091600">
            <w:pPr>
              <w:rPr>
                <w:rFonts w:cs="Times New Roman"/>
                <w:b/>
                <w:bCs/>
                <w:color w:val="000000" w:themeColor="text1"/>
                <w:szCs w:val="20"/>
              </w:rPr>
            </w:pPr>
            <w:r w:rsidRPr="004F428D">
              <w:rPr>
                <w:rFonts w:cs="Times New Roman"/>
                <w:b/>
                <w:bCs/>
                <w:color w:val="000000" w:themeColor="text1"/>
                <w:szCs w:val="20"/>
              </w:rPr>
              <w:t xml:space="preserve">Pripomienka k časti „Sanácia environmentálnych záťaží ako predpoklad opätovného využitia </w:t>
            </w:r>
            <w:proofErr w:type="spellStart"/>
            <w:r w:rsidRPr="004F428D">
              <w:rPr>
                <w:rFonts w:cs="Times New Roman"/>
                <w:b/>
                <w:bCs/>
                <w:color w:val="000000" w:themeColor="text1"/>
                <w:szCs w:val="20"/>
              </w:rPr>
              <w:t>sanovaných</w:t>
            </w:r>
            <w:proofErr w:type="spellEnd"/>
            <w:r w:rsidRPr="004F428D">
              <w:rPr>
                <w:rFonts w:cs="Times New Roman"/>
                <w:b/>
                <w:bCs/>
                <w:color w:val="000000" w:themeColor="text1"/>
                <w:szCs w:val="20"/>
              </w:rPr>
              <w:t xml:space="preserve"> lokalít“ </w:t>
            </w:r>
          </w:p>
          <w:p w:rsidR="00DB2DE5" w:rsidRPr="004F428D" w:rsidRDefault="00DB2DE5" w:rsidP="00091600">
            <w:pPr>
              <w:rPr>
                <w:rFonts w:cs="Times New Roman"/>
                <w:bCs/>
                <w:color w:val="000000" w:themeColor="text1"/>
                <w:szCs w:val="20"/>
              </w:rPr>
            </w:pPr>
            <w:r w:rsidRPr="004F428D">
              <w:rPr>
                <w:rFonts w:cs="Times New Roman"/>
                <w:bCs/>
                <w:color w:val="000000" w:themeColor="text1"/>
                <w:szCs w:val="20"/>
              </w:rPr>
              <w:t xml:space="preserve">Program environmentálnych záťaží žiadame riešiť v súlade s právnymi predpismi v oblasti vôd (Rámcová smernica o vode, Smernica o ochrane podzemnej vody pred znečistením). </w:t>
            </w:r>
          </w:p>
          <w:p w:rsidR="00DB2DE5" w:rsidRPr="004F428D" w:rsidRDefault="00DB2DE5" w:rsidP="00091600">
            <w:pPr>
              <w:rPr>
                <w:rFonts w:cs="Times New Roman"/>
                <w:bCs/>
                <w:color w:val="000000" w:themeColor="text1"/>
                <w:szCs w:val="20"/>
                <w:u w:val="single"/>
              </w:rPr>
            </w:pPr>
          </w:p>
          <w:p w:rsidR="00DB2DE5" w:rsidRPr="004F428D" w:rsidRDefault="00DB2DE5" w:rsidP="00091600">
            <w:pPr>
              <w:rPr>
                <w:rFonts w:cs="Times New Roman"/>
                <w:bCs/>
                <w:color w:val="000000" w:themeColor="text1"/>
                <w:szCs w:val="20"/>
                <w:u w:val="single"/>
              </w:rPr>
            </w:pPr>
            <w:r w:rsidRPr="004F428D">
              <w:rPr>
                <w:rFonts w:cs="Times New Roman"/>
                <w:bCs/>
                <w:color w:val="000000" w:themeColor="text1"/>
                <w:szCs w:val="20"/>
                <w:u w:val="single"/>
              </w:rPr>
              <w:t>Odôvodnenie:</w:t>
            </w:r>
          </w:p>
          <w:p w:rsidR="00DB2DE5" w:rsidRPr="004F428D" w:rsidRDefault="00DB2DE5" w:rsidP="00091600">
            <w:pPr>
              <w:rPr>
                <w:rFonts w:cs="Times New Roman"/>
                <w:bCs/>
                <w:color w:val="000000" w:themeColor="text1"/>
                <w:szCs w:val="20"/>
              </w:rPr>
            </w:pPr>
            <w:r w:rsidRPr="004F428D">
              <w:rPr>
                <w:rFonts w:cs="Times New Roman"/>
                <w:bCs/>
                <w:color w:val="000000" w:themeColor="text1"/>
                <w:szCs w:val="20"/>
              </w:rPr>
              <w:t xml:space="preserve">V zmysle používanej terminológie v oblasti vodnej politiky „environmentálne záťaže“ sú  synonymom výrazu „historicky kontaminované územia“, ktorých riešenie spadá pod Rámcovú smernicu o vode a Smernicu o ochrane podzemnej vody pred znečistením. Prijatý zákon o environmentálnych záťažiach je účelovým zákonom, ktorý nemá oporu v adekvátnom predpise EÚ a bol prijatý s cieľom získať finančné zdroje z európskych fondov. Navyše vo viacerých bodoch je v rozpore s vyššie uvedenými smernicami. Z tohto aspektu navrhovaný program environmentálnych záťaží považujeme za vysoko rizikový, a preto ho odporúčame prehodnotiť, navrhnúť adekvátny program v zmysle požiadaviek Rámcovej smernice o vode, ktorý navrhujeme presunúť do oblasti na ochranu vôd. </w:t>
            </w:r>
          </w:p>
        </w:tc>
        <w:tc>
          <w:tcPr>
            <w:tcW w:w="195" w:type="pct"/>
            <w:shd w:val="clear" w:color="auto" w:fill="auto"/>
          </w:tcPr>
          <w:p w:rsidR="00DB2DE5" w:rsidRPr="004F428D" w:rsidRDefault="00A20A13" w:rsidP="00203A10">
            <w:pPr>
              <w:jc w:val="center"/>
              <w:rPr>
                <w:rFonts w:cs="Times New Roman"/>
                <w:color w:val="000000" w:themeColor="text1"/>
                <w:szCs w:val="20"/>
              </w:rPr>
            </w:pPr>
            <w:r w:rsidRPr="004F428D">
              <w:rPr>
                <w:rFonts w:cs="Times New Roman"/>
                <w:color w:val="000000" w:themeColor="text1"/>
                <w:szCs w:val="20"/>
              </w:rPr>
              <w:t>O</w:t>
            </w:r>
          </w:p>
        </w:tc>
        <w:tc>
          <w:tcPr>
            <w:tcW w:w="439" w:type="pct"/>
            <w:shd w:val="clear" w:color="auto" w:fill="auto"/>
          </w:tcPr>
          <w:p w:rsidR="00DB2DE5" w:rsidRPr="004F428D" w:rsidRDefault="001335B0" w:rsidP="00285C6A">
            <w:pPr>
              <w:jc w:val="center"/>
              <w:rPr>
                <w:rFonts w:cs="Times New Roman"/>
                <w:color w:val="000000" w:themeColor="text1"/>
                <w:szCs w:val="20"/>
              </w:rPr>
            </w:pPr>
            <w:r w:rsidRPr="004F428D">
              <w:rPr>
                <w:rFonts w:cs="Times New Roman"/>
                <w:color w:val="000000" w:themeColor="text1"/>
                <w:szCs w:val="20"/>
              </w:rPr>
              <w:t>ČA</w:t>
            </w:r>
          </w:p>
        </w:tc>
        <w:tc>
          <w:tcPr>
            <w:tcW w:w="1833" w:type="pct"/>
            <w:shd w:val="clear" w:color="auto" w:fill="auto"/>
          </w:tcPr>
          <w:p w:rsidR="001335B0" w:rsidRPr="004F428D" w:rsidRDefault="001335B0" w:rsidP="004F428D">
            <w:pPr>
              <w:rPr>
                <w:rFonts w:cs="Times New Roman"/>
                <w:color w:val="000000" w:themeColor="text1"/>
                <w:szCs w:val="20"/>
              </w:rPr>
            </w:pPr>
            <w:r w:rsidRPr="004F428D">
              <w:rPr>
                <w:rFonts w:cs="Times New Roman"/>
                <w:color w:val="000000" w:themeColor="text1"/>
                <w:szCs w:val="20"/>
              </w:rPr>
              <w:t>Manažment environmentálnych záťaží je zabezpečený prostredníctvom napĺňania cieľov v Štátnom programe sanácie environmentálnych záťaží (schválený uznesením vlády SR  č. 153/2010 zo dňa 3. marca 2010). Uvedený strategický dokument je vypracovaný v súlade s právnymi predpismi  v oblasti vôd a v oblasti kontaminácie podzemných vôd plne rešpektuje Rámcovú smernicu o vode a Smernicu o ochrane podzemnej vody pred znečistením. Uvedená skutočnosť sa uvádza aj v samotnom strategickom dokumente. ŠPS EZ bol vypracovaný v spolupráci so Sekciou vôd MŽP SR (odborným garantom implementácie Rámcovej smernice o vode a Smernice o ochrane podzemnej vody pred znečistením) a Výskumným ústavom vodného hospodárstva.</w:t>
            </w:r>
          </w:p>
          <w:p w:rsidR="001335B0" w:rsidRPr="004F428D" w:rsidRDefault="001335B0" w:rsidP="004F428D">
            <w:pPr>
              <w:rPr>
                <w:rFonts w:cs="Times New Roman"/>
                <w:color w:val="000000" w:themeColor="text1"/>
                <w:szCs w:val="20"/>
              </w:rPr>
            </w:pPr>
            <w:r w:rsidRPr="004F428D">
              <w:rPr>
                <w:rFonts w:cs="Times New Roman"/>
                <w:color w:val="000000" w:themeColor="text1"/>
                <w:szCs w:val="20"/>
              </w:rPr>
              <w:t xml:space="preserve">Uvedená skutočnosť sa premietla do </w:t>
            </w:r>
            <w:proofErr w:type="spellStart"/>
            <w:r w:rsidRPr="004F428D">
              <w:rPr>
                <w:rFonts w:cs="Times New Roman"/>
                <w:color w:val="000000" w:themeColor="text1"/>
                <w:szCs w:val="20"/>
              </w:rPr>
              <w:t>prioritizáci</w:t>
            </w:r>
            <w:r w:rsidR="00362E3C" w:rsidRPr="004F428D">
              <w:rPr>
                <w:rFonts w:cs="Times New Roman"/>
                <w:color w:val="000000" w:themeColor="text1"/>
                <w:szCs w:val="20"/>
              </w:rPr>
              <w:t>e</w:t>
            </w:r>
            <w:proofErr w:type="spellEnd"/>
            <w:r w:rsidRPr="004F428D">
              <w:rPr>
                <w:rFonts w:cs="Times New Roman"/>
                <w:color w:val="000000" w:themeColor="text1"/>
                <w:szCs w:val="20"/>
              </w:rPr>
              <w:t xml:space="preserve"> EZ, tzn. EZ definované ako vysokorizikové podľa Vodného plánu Slovenska sú odporúčané na prioritné riešenie v ŠPS EZ. Na základe tejto skutočnosti </w:t>
            </w:r>
            <w:r w:rsidR="00362E3C" w:rsidRPr="004F428D">
              <w:rPr>
                <w:rFonts w:cs="Times New Roman"/>
                <w:color w:val="000000" w:themeColor="text1"/>
                <w:szCs w:val="20"/>
              </w:rPr>
              <w:t>sa v súčasnosti</w:t>
            </w:r>
            <w:r w:rsidRPr="004F428D">
              <w:rPr>
                <w:rFonts w:cs="Times New Roman"/>
                <w:color w:val="000000" w:themeColor="text1"/>
                <w:szCs w:val="20"/>
              </w:rPr>
              <w:t xml:space="preserve"> realizujú projekty zamerané na prieskum a sanáciu prioritných lokalít odporúčaných ŠPS EZ a Vodným plánom Slovenska. </w:t>
            </w:r>
          </w:p>
          <w:p w:rsidR="001335B0" w:rsidRPr="004F428D" w:rsidRDefault="001335B0" w:rsidP="004F428D">
            <w:pPr>
              <w:rPr>
                <w:rFonts w:cs="Times New Roman"/>
                <w:color w:val="000000" w:themeColor="text1"/>
                <w:szCs w:val="20"/>
              </w:rPr>
            </w:pPr>
            <w:r w:rsidRPr="004F428D">
              <w:rPr>
                <w:rFonts w:cs="Times New Roman"/>
                <w:color w:val="000000" w:themeColor="text1"/>
                <w:szCs w:val="20"/>
              </w:rPr>
              <w:t>Manažment environmentálnych záťaží rešpektuje viaceré právne predpisy – zákon č. 569/2007 Z. z. o geologických prácach v znení neskorších predpisov (ustanovuje spôsob výkonu prieskumných, sanačných a monitorovacích prác), zákon č. 409/2011 Z. z. o niektorých opatreniach na úseku environmentálnej záťaže a o zmene a doplnení niektorých zákonov (ustanovuje finančnú zodpovednosť za odstránenie environmentálnej záťaže), tzn. zákon č. 409/2011 Z. z. nebol prijatý s cieľom umožnenia čerpania len EÚ zdrojov, ale ako podmienka stanovenia oprávneného žiadateľa, tzn. naplnenia princípu „znečisťovateľ platí“.</w:t>
            </w:r>
          </w:p>
          <w:p w:rsidR="001335B0" w:rsidRPr="004F428D" w:rsidRDefault="001335B0" w:rsidP="004F428D">
            <w:pPr>
              <w:rPr>
                <w:rFonts w:cs="Times New Roman"/>
                <w:color w:val="000000" w:themeColor="text1"/>
                <w:szCs w:val="20"/>
              </w:rPr>
            </w:pPr>
            <w:r w:rsidRPr="004F428D">
              <w:rPr>
                <w:rFonts w:cs="Times New Roman"/>
                <w:color w:val="000000" w:themeColor="text1"/>
                <w:szCs w:val="20"/>
              </w:rPr>
              <w:lastRenderedPageBreak/>
              <w:t>Zároveň upozorňujeme, že definícia environmentálnej záťaže zahŕňa okrem kontaminovanej podzemnej vody aj kontaminované horninové prostredia a pôdu, čo Rámcová smernica o vode nepokrýva.</w:t>
            </w:r>
          </w:p>
          <w:p w:rsidR="001335B0" w:rsidRPr="004F428D" w:rsidRDefault="001335B0" w:rsidP="004F428D">
            <w:pPr>
              <w:rPr>
                <w:rFonts w:cs="Times New Roman"/>
                <w:color w:val="000000" w:themeColor="text1"/>
                <w:szCs w:val="20"/>
              </w:rPr>
            </w:pPr>
            <w:r w:rsidRPr="004F428D">
              <w:rPr>
                <w:rFonts w:cs="Times New Roman"/>
                <w:color w:val="000000" w:themeColor="text1"/>
                <w:szCs w:val="20"/>
              </w:rPr>
              <w:t>Z uvedeného vyplýva, že oblasť riešenia environmentálnych záťaží je</w:t>
            </w:r>
            <w:r w:rsidR="00362E3C" w:rsidRPr="004F428D">
              <w:rPr>
                <w:rFonts w:cs="Times New Roman"/>
                <w:color w:val="000000" w:themeColor="text1"/>
                <w:szCs w:val="20"/>
              </w:rPr>
              <w:t xml:space="preserve"> plne</w:t>
            </w:r>
            <w:r w:rsidRPr="004F428D">
              <w:rPr>
                <w:rFonts w:cs="Times New Roman"/>
                <w:color w:val="000000" w:themeColor="text1"/>
                <w:szCs w:val="20"/>
              </w:rPr>
              <w:t xml:space="preserve"> v súlade s právnymi predpismi v oblasti vôd.</w:t>
            </w:r>
          </w:p>
        </w:tc>
      </w:tr>
      <w:tr w:rsidR="004F428D" w:rsidRPr="004F428D" w:rsidTr="002966A7">
        <w:tc>
          <w:tcPr>
            <w:tcW w:w="232" w:type="pct"/>
            <w:shd w:val="clear" w:color="auto" w:fill="auto"/>
          </w:tcPr>
          <w:p w:rsidR="00DB2DE5" w:rsidRPr="004F428D" w:rsidRDefault="00DB2DE5"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DB2DE5" w:rsidRPr="004F428D" w:rsidRDefault="00DB2DE5">
            <w:pPr>
              <w:rPr>
                <w:color w:val="000000" w:themeColor="text1"/>
              </w:rPr>
            </w:pPr>
            <w:proofErr w:type="spellStart"/>
            <w:r w:rsidRPr="004F428D">
              <w:rPr>
                <w:color w:val="000000" w:themeColor="text1"/>
              </w:rPr>
              <w:t>Global</w:t>
            </w:r>
            <w:proofErr w:type="spellEnd"/>
            <w:r w:rsidRPr="004F428D">
              <w:rPr>
                <w:color w:val="000000" w:themeColor="text1"/>
              </w:rPr>
              <w:t xml:space="preserve"> </w:t>
            </w:r>
            <w:proofErr w:type="spellStart"/>
            <w:r w:rsidRPr="004F428D">
              <w:rPr>
                <w:color w:val="000000" w:themeColor="text1"/>
              </w:rPr>
              <w:t>Water</w:t>
            </w:r>
            <w:proofErr w:type="spellEnd"/>
            <w:r w:rsidRPr="004F428D">
              <w:rPr>
                <w:color w:val="000000" w:themeColor="text1"/>
              </w:rPr>
              <w:t xml:space="preserve"> </w:t>
            </w:r>
            <w:proofErr w:type="spellStart"/>
            <w:r w:rsidRPr="004F428D">
              <w:rPr>
                <w:color w:val="000000" w:themeColor="text1"/>
              </w:rPr>
              <w:t>Partnership</w:t>
            </w:r>
            <w:proofErr w:type="spellEnd"/>
          </w:p>
        </w:tc>
        <w:tc>
          <w:tcPr>
            <w:tcW w:w="1802" w:type="pct"/>
            <w:shd w:val="clear" w:color="auto" w:fill="auto"/>
          </w:tcPr>
          <w:p w:rsidR="00DB2DE5" w:rsidRPr="004F428D" w:rsidRDefault="00DB2DE5" w:rsidP="00091600">
            <w:pPr>
              <w:keepNext/>
              <w:rPr>
                <w:rFonts w:cs="Times New Roman"/>
                <w:b/>
                <w:color w:val="000000" w:themeColor="text1"/>
                <w:szCs w:val="20"/>
              </w:rPr>
            </w:pPr>
            <w:r w:rsidRPr="004F428D">
              <w:rPr>
                <w:rFonts w:cs="Times New Roman"/>
                <w:b/>
                <w:color w:val="000000" w:themeColor="text1"/>
                <w:szCs w:val="20"/>
              </w:rPr>
              <w:t>Pripomienka k časti „Zmena klímy, jej dôsledky a potreba aktívnej adaptácie“</w:t>
            </w:r>
          </w:p>
          <w:p w:rsidR="00DB2DE5" w:rsidRPr="004F428D" w:rsidRDefault="00DB2DE5" w:rsidP="00091600">
            <w:pPr>
              <w:rPr>
                <w:rFonts w:cs="Times New Roman"/>
                <w:color w:val="000000" w:themeColor="text1"/>
                <w:szCs w:val="20"/>
              </w:rPr>
            </w:pPr>
            <w:r w:rsidRPr="004F428D">
              <w:rPr>
                <w:rFonts w:cs="Times New Roman"/>
                <w:bCs/>
                <w:color w:val="000000" w:themeColor="text1"/>
                <w:szCs w:val="20"/>
              </w:rPr>
              <w:t xml:space="preserve">Do uvedenej časti žiadame doplniť problematiku vyhodnotenia sucha a jeho dopadov na obyvateľstvo, hospodárske aktivity a životné prostredie v súlade s koncepčným dokumentom EK „A </w:t>
            </w:r>
            <w:proofErr w:type="spellStart"/>
            <w:r w:rsidRPr="004F428D">
              <w:rPr>
                <w:rFonts w:cs="Times New Roman"/>
                <w:bCs/>
                <w:color w:val="000000" w:themeColor="text1"/>
                <w:szCs w:val="20"/>
              </w:rPr>
              <w:t>Blueprint</w:t>
            </w:r>
            <w:proofErr w:type="spellEnd"/>
            <w:r w:rsidRPr="004F428D">
              <w:rPr>
                <w:rFonts w:cs="Times New Roman"/>
                <w:bCs/>
                <w:color w:val="000000" w:themeColor="text1"/>
                <w:szCs w:val="20"/>
              </w:rPr>
              <w:t xml:space="preserve"> to </w:t>
            </w:r>
            <w:proofErr w:type="spellStart"/>
            <w:r w:rsidRPr="004F428D">
              <w:rPr>
                <w:rFonts w:cs="Times New Roman"/>
                <w:bCs/>
                <w:color w:val="000000" w:themeColor="text1"/>
                <w:szCs w:val="20"/>
              </w:rPr>
              <w:t>Safeguard</w:t>
            </w:r>
            <w:proofErr w:type="spellEnd"/>
            <w:r w:rsidRPr="004F428D">
              <w:rPr>
                <w:rFonts w:cs="Times New Roman"/>
                <w:bCs/>
                <w:color w:val="000000" w:themeColor="text1"/>
                <w:szCs w:val="20"/>
              </w:rPr>
              <w:t xml:space="preserve"> </w:t>
            </w:r>
            <w:proofErr w:type="spellStart"/>
            <w:r w:rsidRPr="004F428D">
              <w:rPr>
                <w:rFonts w:cs="Times New Roman"/>
                <w:bCs/>
                <w:color w:val="000000" w:themeColor="text1"/>
                <w:szCs w:val="20"/>
              </w:rPr>
              <w:t>Eurpe´s</w:t>
            </w:r>
            <w:proofErr w:type="spellEnd"/>
            <w:r w:rsidRPr="004F428D">
              <w:rPr>
                <w:rFonts w:cs="Times New Roman"/>
                <w:bCs/>
                <w:color w:val="000000" w:themeColor="text1"/>
                <w:szCs w:val="20"/>
              </w:rPr>
              <w:t xml:space="preserve"> </w:t>
            </w:r>
            <w:proofErr w:type="spellStart"/>
            <w:r w:rsidRPr="004F428D">
              <w:rPr>
                <w:rFonts w:cs="Times New Roman"/>
                <w:bCs/>
                <w:color w:val="000000" w:themeColor="text1"/>
                <w:szCs w:val="20"/>
              </w:rPr>
              <w:t>Water</w:t>
            </w:r>
            <w:proofErr w:type="spellEnd"/>
            <w:r w:rsidRPr="004F428D">
              <w:rPr>
                <w:rFonts w:cs="Times New Roman"/>
                <w:bCs/>
                <w:color w:val="000000" w:themeColor="text1"/>
                <w:szCs w:val="20"/>
              </w:rPr>
              <w:t xml:space="preserve"> </w:t>
            </w:r>
            <w:proofErr w:type="spellStart"/>
            <w:r w:rsidRPr="004F428D">
              <w:rPr>
                <w:rFonts w:cs="Times New Roman"/>
                <w:bCs/>
                <w:color w:val="000000" w:themeColor="text1"/>
                <w:szCs w:val="20"/>
              </w:rPr>
              <w:t>Resources</w:t>
            </w:r>
            <w:proofErr w:type="spellEnd"/>
            <w:r w:rsidRPr="004F428D">
              <w:rPr>
                <w:rFonts w:cs="Times New Roman"/>
                <w:bCs/>
                <w:color w:val="000000" w:themeColor="text1"/>
                <w:szCs w:val="20"/>
              </w:rPr>
              <w:t xml:space="preserve"> (COM(2012) 673 </w:t>
            </w:r>
            <w:proofErr w:type="spellStart"/>
            <w:r w:rsidRPr="004F428D">
              <w:rPr>
                <w:rFonts w:cs="Times New Roman"/>
                <w:bCs/>
                <w:color w:val="000000" w:themeColor="text1"/>
                <w:szCs w:val="20"/>
              </w:rPr>
              <w:t>final</w:t>
            </w:r>
            <w:proofErr w:type="spellEnd"/>
            <w:r w:rsidRPr="004F428D">
              <w:rPr>
                <w:rFonts w:cs="Times New Roman"/>
                <w:bCs/>
                <w:color w:val="000000" w:themeColor="text1"/>
                <w:szCs w:val="20"/>
              </w:rPr>
              <w:t>). Ďalej žiadame vypustiť ako hlavné opatrenie realizáciu geologického a hydrogeologického prieskumu. Ďalej považujeme za potrebné doplniť informáciu o materiáli „</w:t>
            </w:r>
            <w:r w:rsidRPr="004F428D">
              <w:rPr>
                <w:rFonts w:cs="Times New Roman"/>
                <w:color w:val="000000" w:themeColor="text1"/>
                <w:szCs w:val="20"/>
              </w:rPr>
              <w:t xml:space="preserve">Stratégia adaptácie SR na nepriaznivé dôsledky zmeny klímy“, ku ktorému bol vznesený vysoký počet pripomienok (v rámci MPK). Problematika vody, ktorá by mala byť ústrednou časťou dokumentu nebola v tomto dokumente rozpracovaná dostatočne a materiál nebol vypracovaný v súlade s metodickým dokumentom EK č. 24 Manažment povodí v klimatickej zmene (2009). Uvedený dokument je v zozname ex </w:t>
            </w:r>
            <w:proofErr w:type="spellStart"/>
            <w:r w:rsidRPr="004F428D">
              <w:rPr>
                <w:rFonts w:cs="Times New Roman"/>
                <w:color w:val="000000" w:themeColor="text1"/>
                <w:szCs w:val="20"/>
              </w:rPr>
              <w:t>ante</w:t>
            </w:r>
            <w:proofErr w:type="spellEnd"/>
            <w:r w:rsidRPr="004F428D">
              <w:rPr>
                <w:rFonts w:cs="Times New Roman"/>
                <w:color w:val="000000" w:themeColor="text1"/>
                <w:szCs w:val="20"/>
              </w:rPr>
              <w:t xml:space="preserve"> </w:t>
            </w:r>
            <w:proofErr w:type="spellStart"/>
            <w:r w:rsidRPr="004F428D">
              <w:rPr>
                <w:rFonts w:cs="Times New Roman"/>
                <w:color w:val="000000" w:themeColor="text1"/>
                <w:szCs w:val="20"/>
              </w:rPr>
              <w:t>kondicionalít</w:t>
            </w:r>
            <w:proofErr w:type="spellEnd"/>
            <w:r w:rsidRPr="004F428D">
              <w:rPr>
                <w:rFonts w:cs="Times New Roman"/>
                <w:color w:val="000000" w:themeColor="text1"/>
                <w:szCs w:val="20"/>
              </w:rPr>
              <w:t xml:space="preserve">. Považujeme za nevyhnutné v prvom rade identifikovať dôsledky klimatickej zmeny, kvantifikovať riziko s spojené s klimatickou zmenou a vypracovať scenáre vývoja klimatickej zmeny a predpokladaných rizík. </w:t>
            </w:r>
          </w:p>
          <w:p w:rsidR="00DB2DE5" w:rsidRPr="004F428D" w:rsidRDefault="00DB2DE5" w:rsidP="00091600">
            <w:pPr>
              <w:keepNext/>
              <w:rPr>
                <w:rFonts w:cs="Times New Roman"/>
                <w:bCs/>
                <w:color w:val="000000" w:themeColor="text1"/>
                <w:szCs w:val="20"/>
              </w:rPr>
            </w:pPr>
          </w:p>
          <w:p w:rsidR="00DB2DE5" w:rsidRPr="004F428D" w:rsidRDefault="00DB2DE5" w:rsidP="00091600">
            <w:pPr>
              <w:keepNext/>
              <w:rPr>
                <w:rFonts w:cs="Times New Roman"/>
                <w:bCs/>
                <w:color w:val="000000" w:themeColor="text1"/>
                <w:szCs w:val="20"/>
                <w:u w:val="single"/>
              </w:rPr>
            </w:pPr>
            <w:r w:rsidRPr="004F428D">
              <w:rPr>
                <w:rFonts w:cs="Times New Roman"/>
                <w:bCs/>
                <w:color w:val="000000" w:themeColor="text1"/>
                <w:szCs w:val="20"/>
                <w:u w:val="single"/>
              </w:rPr>
              <w:t>Odôvodnenie:</w:t>
            </w:r>
          </w:p>
          <w:p w:rsidR="00DB2DE5" w:rsidRPr="004F428D" w:rsidRDefault="00DB2DE5" w:rsidP="00091600">
            <w:pPr>
              <w:rPr>
                <w:rFonts w:cs="Times New Roman"/>
                <w:color w:val="000000" w:themeColor="text1"/>
                <w:szCs w:val="20"/>
              </w:rPr>
            </w:pPr>
            <w:r w:rsidRPr="004F428D">
              <w:rPr>
                <w:rFonts w:cs="Times New Roman"/>
                <w:bCs/>
                <w:color w:val="000000" w:themeColor="text1"/>
                <w:szCs w:val="20"/>
              </w:rPr>
              <w:t>V zmysle uvedeného dokumentu je potrebné vypracovať Plán manažmentu sucha do roku 2015 ako súčasť plánov manažmentu povodí (Vodný plán Slovenska), ktorý musí obsahovať aj súbor opatrení na zmiernenie následkov sucha. Na vypracovanie Plánu manažmentu sucha bol vypracovaný v roku 2007 metodický dokument „</w:t>
            </w:r>
            <w:proofErr w:type="spellStart"/>
            <w:r w:rsidRPr="004F428D">
              <w:rPr>
                <w:rFonts w:cs="Times New Roman"/>
                <w:color w:val="000000" w:themeColor="text1"/>
                <w:szCs w:val="20"/>
              </w:rPr>
              <w:t>Drought</w:t>
            </w:r>
            <w:proofErr w:type="spellEnd"/>
            <w:r w:rsidRPr="004F428D">
              <w:rPr>
                <w:rFonts w:cs="Times New Roman"/>
                <w:color w:val="000000" w:themeColor="text1"/>
                <w:szCs w:val="20"/>
              </w:rPr>
              <w:t xml:space="preserve"> </w:t>
            </w:r>
            <w:proofErr w:type="spellStart"/>
            <w:r w:rsidRPr="004F428D">
              <w:rPr>
                <w:rFonts w:cs="Times New Roman"/>
                <w:color w:val="000000" w:themeColor="text1"/>
                <w:szCs w:val="20"/>
              </w:rPr>
              <w:t>Management</w:t>
            </w:r>
            <w:proofErr w:type="spellEnd"/>
            <w:r w:rsidRPr="004F428D">
              <w:rPr>
                <w:rFonts w:cs="Times New Roman"/>
                <w:color w:val="000000" w:themeColor="text1"/>
                <w:szCs w:val="20"/>
              </w:rPr>
              <w:t xml:space="preserve"> </w:t>
            </w:r>
            <w:proofErr w:type="spellStart"/>
            <w:r w:rsidRPr="004F428D">
              <w:rPr>
                <w:rFonts w:cs="Times New Roman"/>
                <w:color w:val="000000" w:themeColor="text1"/>
                <w:szCs w:val="20"/>
              </w:rPr>
              <w:t>Plan</w:t>
            </w:r>
            <w:proofErr w:type="spellEnd"/>
            <w:r w:rsidRPr="004F428D">
              <w:rPr>
                <w:rFonts w:cs="Times New Roman"/>
                <w:color w:val="000000" w:themeColor="text1"/>
                <w:szCs w:val="20"/>
              </w:rPr>
              <w:t xml:space="preserve"> Report </w:t>
            </w:r>
            <w:proofErr w:type="spellStart"/>
            <w:r w:rsidRPr="004F428D">
              <w:rPr>
                <w:rFonts w:cs="Times New Roman"/>
                <w:color w:val="000000" w:themeColor="text1"/>
                <w:szCs w:val="20"/>
              </w:rPr>
              <w:t>Including</w:t>
            </w:r>
            <w:proofErr w:type="spellEnd"/>
            <w:r w:rsidRPr="004F428D">
              <w:rPr>
                <w:rFonts w:cs="Times New Roman"/>
                <w:color w:val="000000" w:themeColor="text1"/>
                <w:szCs w:val="20"/>
              </w:rPr>
              <w:t xml:space="preserve"> </w:t>
            </w:r>
            <w:proofErr w:type="spellStart"/>
            <w:r w:rsidRPr="004F428D">
              <w:rPr>
                <w:rFonts w:cs="Times New Roman"/>
                <w:color w:val="000000" w:themeColor="text1"/>
                <w:szCs w:val="20"/>
              </w:rPr>
              <w:t>Agricultural</w:t>
            </w:r>
            <w:proofErr w:type="spellEnd"/>
            <w:r w:rsidRPr="004F428D">
              <w:rPr>
                <w:rFonts w:cs="Times New Roman"/>
                <w:color w:val="000000" w:themeColor="text1"/>
                <w:szCs w:val="20"/>
              </w:rPr>
              <w:t xml:space="preserve">, </w:t>
            </w:r>
            <w:proofErr w:type="spellStart"/>
            <w:r w:rsidRPr="004F428D">
              <w:rPr>
                <w:rFonts w:cs="Times New Roman"/>
                <w:color w:val="000000" w:themeColor="text1"/>
                <w:szCs w:val="20"/>
              </w:rPr>
              <w:t>Drought</w:t>
            </w:r>
            <w:proofErr w:type="spellEnd"/>
            <w:r w:rsidRPr="004F428D">
              <w:rPr>
                <w:rFonts w:cs="Times New Roman"/>
                <w:color w:val="000000" w:themeColor="text1"/>
                <w:szCs w:val="20"/>
              </w:rPr>
              <w:t xml:space="preserve"> </w:t>
            </w:r>
            <w:proofErr w:type="spellStart"/>
            <w:r w:rsidRPr="004F428D">
              <w:rPr>
                <w:rFonts w:cs="Times New Roman"/>
                <w:color w:val="000000" w:themeColor="text1"/>
                <w:szCs w:val="20"/>
              </w:rPr>
              <w:t>Indicators</w:t>
            </w:r>
            <w:proofErr w:type="spellEnd"/>
            <w:r w:rsidRPr="004F428D">
              <w:rPr>
                <w:rFonts w:cs="Times New Roman"/>
                <w:color w:val="000000" w:themeColor="text1"/>
                <w:szCs w:val="20"/>
              </w:rPr>
              <w:t xml:space="preserve"> and </w:t>
            </w:r>
            <w:proofErr w:type="spellStart"/>
            <w:r w:rsidRPr="004F428D">
              <w:rPr>
                <w:rFonts w:cs="Times New Roman"/>
                <w:color w:val="000000" w:themeColor="text1"/>
                <w:szCs w:val="20"/>
              </w:rPr>
              <w:t>Climate</w:t>
            </w:r>
            <w:proofErr w:type="spellEnd"/>
            <w:r w:rsidRPr="004F428D">
              <w:rPr>
                <w:rFonts w:cs="Times New Roman"/>
                <w:color w:val="000000" w:themeColor="text1"/>
                <w:szCs w:val="20"/>
              </w:rPr>
              <w:t xml:space="preserve"> </w:t>
            </w:r>
            <w:proofErr w:type="spellStart"/>
            <w:r w:rsidRPr="004F428D">
              <w:rPr>
                <w:rFonts w:cs="Times New Roman"/>
                <w:color w:val="000000" w:themeColor="text1"/>
                <w:szCs w:val="20"/>
              </w:rPr>
              <w:t>Change</w:t>
            </w:r>
            <w:proofErr w:type="spellEnd"/>
            <w:r w:rsidRPr="004F428D">
              <w:rPr>
                <w:rFonts w:cs="Times New Roman"/>
                <w:color w:val="000000" w:themeColor="text1"/>
                <w:szCs w:val="20"/>
              </w:rPr>
              <w:t xml:space="preserve"> </w:t>
            </w:r>
            <w:proofErr w:type="spellStart"/>
            <w:r w:rsidRPr="004F428D">
              <w:rPr>
                <w:rFonts w:cs="Times New Roman"/>
                <w:color w:val="000000" w:themeColor="text1"/>
                <w:szCs w:val="20"/>
              </w:rPr>
              <w:t>Aspects</w:t>
            </w:r>
            <w:proofErr w:type="spellEnd"/>
            <w:r w:rsidRPr="004F428D">
              <w:rPr>
                <w:rFonts w:cs="Times New Roman"/>
                <w:color w:val="000000" w:themeColor="text1"/>
                <w:szCs w:val="20"/>
              </w:rPr>
              <w:t xml:space="preserve">“. Z hľadiska uvedených koncepčných </w:t>
            </w:r>
            <w:r w:rsidRPr="004F428D">
              <w:rPr>
                <w:rFonts w:cs="Times New Roman"/>
                <w:color w:val="000000" w:themeColor="text1"/>
                <w:szCs w:val="20"/>
              </w:rPr>
              <w:lastRenderedPageBreak/>
              <w:t>a metodických dokumentov realizácia geologického a </w:t>
            </w:r>
            <w:proofErr w:type="spellStart"/>
            <w:r w:rsidRPr="004F428D">
              <w:rPr>
                <w:rFonts w:cs="Times New Roman"/>
                <w:color w:val="000000" w:themeColor="text1"/>
                <w:szCs w:val="20"/>
              </w:rPr>
              <w:t>hydrologeologického</w:t>
            </w:r>
            <w:proofErr w:type="spellEnd"/>
            <w:r w:rsidRPr="004F428D">
              <w:rPr>
                <w:rFonts w:cs="Times New Roman"/>
                <w:color w:val="000000" w:themeColor="text1"/>
                <w:szCs w:val="20"/>
              </w:rPr>
              <w:t xml:space="preserve"> prieskumu nie je vhodným opatrením na zmiernenie dopadov sucha. Navyše Slovensko má vysokú </w:t>
            </w:r>
            <w:proofErr w:type="spellStart"/>
            <w:r w:rsidRPr="004F428D">
              <w:rPr>
                <w:rFonts w:cs="Times New Roman"/>
                <w:color w:val="000000" w:themeColor="text1"/>
                <w:szCs w:val="20"/>
              </w:rPr>
              <w:t>preskúmanosť</w:t>
            </w:r>
            <w:proofErr w:type="spellEnd"/>
            <w:r w:rsidRPr="004F428D">
              <w:rPr>
                <w:rFonts w:cs="Times New Roman"/>
                <w:color w:val="000000" w:themeColor="text1"/>
                <w:szCs w:val="20"/>
              </w:rPr>
              <w:t xml:space="preserve"> územia s vyčíslenými množstvami podzemnej vody vo výške 78 m</w:t>
            </w:r>
            <w:r w:rsidRPr="004F428D">
              <w:rPr>
                <w:rFonts w:cs="Times New Roman"/>
                <w:color w:val="000000" w:themeColor="text1"/>
                <w:szCs w:val="20"/>
                <w:vertAlign w:val="superscript"/>
              </w:rPr>
              <w:t>3</w:t>
            </w:r>
            <w:r w:rsidRPr="004F428D">
              <w:rPr>
                <w:rFonts w:cs="Times New Roman"/>
                <w:color w:val="000000" w:themeColor="text1"/>
                <w:szCs w:val="20"/>
              </w:rPr>
              <w:t>/s, z čoho využívaných je iba cca 11 m</w:t>
            </w:r>
            <w:r w:rsidRPr="004F428D">
              <w:rPr>
                <w:rFonts w:cs="Times New Roman"/>
                <w:color w:val="000000" w:themeColor="text1"/>
                <w:szCs w:val="20"/>
                <w:vertAlign w:val="superscript"/>
              </w:rPr>
              <w:t>3</w:t>
            </w:r>
            <w:r w:rsidRPr="004F428D">
              <w:rPr>
                <w:rFonts w:cs="Times New Roman"/>
                <w:color w:val="000000" w:themeColor="text1"/>
                <w:szCs w:val="20"/>
              </w:rPr>
              <w:t>/s. Za hlavné opatrenie na zmiernenie dopadov sucha sa považuje prírodné zachytávanie vôd (zelená infraštruktúra).</w:t>
            </w:r>
          </w:p>
        </w:tc>
        <w:tc>
          <w:tcPr>
            <w:tcW w:w="195" w:type="pct"/>
            <w:shd w:val="clear" w:color="auto" w:fill="auto"/>
          </w:tcPr>
          <w:p w:rsidR="00DB2DE5" w:rsidRPr="004F428D" w:rsidRDefault="00A20A13" w:rsidP="00203A10">
            <w:pPr>
              <w:jc w:val="center"/>
              <w:rPr>
                <w:rFonts w:cs="Times New Roman"/>
                <w:color w:val="000000" w:themeColor="text1"/>
                <w:szCs w:val="20"/>
              </w:rPr>
            </w:pPr>
            <w:r w:rsidRPr="004F428D">
              <w:rPr>
                <w:rFonts w:cs="Times New Roman"/>
                <w:color w:val="000000" w:themeColor="text1"/>
                <w:szCs w:val="20"/>
              </w:rPr>
              <w:lastRenderedPageBreak/>
              <w:t>O</w:t>
            </w:r>
          </w:p>
        </w:tc>
        <w:tc>
          <w:tcPr>
            <w:tcW w:w="439" w:type="pct"/>
            <w:shd w:val="clear" w:color="auto" w:fill="auto"/>
          </w:tcPr>
          <w:p w:rsidR="00573B7C" w:rsidRPr="004F428D" w:rsidRDefault="00573B7C" w:rsidP="00C93F4F">
            <w:pPr>
              <w:spacing w:after="200" w:line="276" w:lineRule="auto"/>
              <w:jc w:val="center"/>
              <w:rPr>
                <w:b/>
                <w:bCs/>
                <w:color w:val="000000" w:themeColor="text1"/>
              </w:rPr>
            </w:pPr>
            <w:r w:rsidRPr="004F428D">
              <w:rPr>
                <w:b/>
                <w:bCs/>
                <w:color w:val="000000" w:themeColor="text1"/>
              </w:rPr>
              <w:t>ČA</w:t>
            </w:r>
          </w:p>
          <w:p w:rsidR="00DB2DE5" w:rsidRPr="004F428D" w:rsidRDefault="00DB2DE5" w:rsidP="00C93F4F">
            <w:pPr>
              <w:spacing w:after="200" w:line="276" w:lineRule="auto"/>
              <w:jc w:val="center"/>
              <w:rPr>
                <w:color w:val="000000" w:themeColor="text1"/>
                <w:szCs w:val="20"/>
              </w:rPr>
            </w:pPr>
          </w:p>
        </w:tc>
        <w:tc>
          <w:tcPr>
            <w:tcW w:w="1833" w:type="pct"/>
            <w:shd w:val="clear" w:color="auto" w:fill="auto"/>
          </w:tcPr>
          <w:p w:rsidR="00441D80" w:rsidRPr="004F428D" w:rsidRDefault="00573B7C" w:rsidP="004F428D">
            <w:pPr>
              <w:rPr>
                <w:color w:val="000000" w:themeColor="text1"/>
                <w:szCs w:val="20"/>
              </w:rPr>
            </w:pPr>
            <w:r w:rsidRPr="004F428D">
              <w:rPr>
                <w:color w:val="000000" w:themeColor="text1"/>
                <w:szCs w:val="20"/>
              </w:rPr>
              <w:t>Informácia o</w:t>
            </w:r>
            <w:r w:rsidR="00F16112" w:rsidRPr="004F428D">
              <w:rPr>
                <w:color w:val="000000" w:themeColor="text1"/>
                <w:szCs w:val="20"/>
              </w:rPr>
              <w:t xml:space="preserve"> </w:t>
            </w:r>
            <w:r w:rsidR="00C93F4F" w:rsidRPr="004F428D">
              <w:rPr>
                <w:color w:val="000000" w:themeColor="text1"/>
                <w:szCs w:val="20"/>
              </w:rPr>
              <w:t>dokumente</w:t>
            </w:r>
            <w:r w:rsidRPr="004F428D">
              <w:rPr>
                <w:color w:val="000000" w:themeColor="text1"/>
                <w:szCs w:val="20"/>
              </w:rPr>
              <w:t xml:space="preserve"> „Stratégia adaptácie SR na nepriaznivé dôsledky zmeny klímy“ bola doplnená do textu. V</w:t>
            </w:r>
            <w:r w:rsidR="00967C0C" w:rsidRPr="004F428D">
              <w:rPr>
                <w:color w:val="000000" w:themeColor="text1"/>
                <w:szCs w:val="20"/>
              </w:rPr>
              <w:t> </w:t>
            </w:r>
            <w:r w:rsidR="00C93F4F" w:rsidRPr="004F428D">
              <w:rPr>
                <w:color w:val="000000" w:themeColor="text1"/>
                <w:szCs w:val="20"/>
              </w:rPr>
              <w:t>Stratégii adaptácie SR</w:t>
            </w:r>
            <w:r w:rsidRPr="004F428D">
              <w:rPr>
                <w:color w:val="000000" w:themeColor="text1"/>
                <w:szCs w:val="20"/>
              </w:rPr>
              <w:t xml:space="preserve"> bola problematika vody spracovaná v</w:t>
            </w:r>
            <w:r w:rsidR="00EB2314" w:rsidRPr="004F428D">
              <w:rPr>
                <w:color w:val="000000" w:themeColor="text1"/>
                <w:szCs w:val="20"/>
              </w:rPr>
              <w:t> </w:t>
            </w:r>
            <w:r w:rsidRPr="004F428D">
              <w:rPr>
                <w:color w:val="000000" w:themeColor="text1"/>
                <w:szCs w:val="20"/>
              </w:rPr>
              <w:t>súlade s Rámcovou smernicou o vode a jej hlavným cieľom dosiahnuť dobrý stav vôd. Preto boli navrhnuté opatrenia zamerané na zníženie negatívnych dopadov nielen na ochranu pred povodňami, ale aj na zabezpečenie dostatku vody v</w:t>
            </w:r>
            <w:r w:rsidR="00EB2314" w:rsidRPr="004F428D">
              <w:rPr>
                <w:color w:val="000000" w:themeColor="text1"/>
                <w:szCs w:val="20"/>
              </w:rPr>
              <w:t> </w:t>
            </w:r>
            <w:r w:rsidRPr="004F428D">
              <w:rPr>
                <w:color w:val="000000" w:themeColor="text1"/>
                <w:szCs w:val="20"/>
              </w:rPr>
              <w:t>období sucha a na ochranu pred znečisťovaním vôd, teda na zabezpečenie dobrého kvalitatívneho stavu vôd.</w:t>
            </w:r>
          </w:p>
          <w:p w:rsidR="00441D80" w:rsidRPr="004F428D" w:rsidRDefault="00441D80" w:rsidP="004F428D">
            <w:pPr>
              <w:rPr>
                <w:color w:val="000000" w:themeColor="text1"/>
                <w:szCs w:val="20"/>
              </w:rPr>
            </w:pPr>
          </w:p>
          <w:p w:rsidR="00441D80" w:rsidRPr="004F428D" w:rsidRDefault="00441D80" w:rsidP="004F428D">
            <w:pPr>
              <w:rPr>
                <w:rFonts w:cs="Times New Roman"/>
                <w:color w:val="000000" w:themeColor="text1"/>
                <w:szCs w:val="20"/>
              </w:rPr>
            </w:pPr>
            <w:r w:rsidRPr="004F428D">
              <w:rPr>
                <w:rFonts w:cs="Times New Roman"/>
                <w:color w:val="000000" w:themeColor="text1"/>
                <w:szCs w:val="20"/>
              </w:rPr>
              <w:t xml:space="preserve">Zdroje pitnej vody na Slovensku pochádzajú z cca 95% zo zdrojov podzemných vôd. Vychádza to z geologických a hydrogeologických pomerov územia. Podstatné množstvo riek na území Slovenska tu pramení a len dve rieky pretekajú okrajom územia. </w:t>
            </w:r>
          </w:p>
          <w:p w:rsidR="00441D80" w:rsidRPr="004F428D" w:rsidRDefault="00441D80" w:rsidP="004F428D">
            <w:pPr>
              <w:rPr>
                <w:rFonts w:cs="Times New Roman"/>
                <w:color w:val="000000" w:themeColor="text1"/>
                <w:szCs w:val="20"/>
              </w:rPr>
            </w:pPr>
            <w:r w:rsidRPr="004F428D">
              <w:rPr>
                <w:rFonts w:cs="Times New Roman"/>
                <w:color w:val="000000" w:themeColor="text1"/>
                <w:szCs w:val="20"/>
              </w:rPr>
              <w:t>Prebudovať „vodnú“ infraštruktúru na prírodné zachytávanie vôd (zelená infraštruktúra), v kapacitách ktoré by uspokojili potreby obyvateľstva, predovšetkým v deficitných územiach, sa pohybuje v rovine budovania viacročných vodných nádrží, čo sa  nepovažuje za zelenú infraštruktúru.</w:t>
            </w:r>
          </w:p>
          <w:p w:rsidR="00441D80" w:rsidRPr="004F428D" w:rsidRDefault="00441D80" w:rsidP="004F428D">
            <w:pPr>
              <w:rPr>
                <w:rFonts w:cs="Times New Roman"/>
                <w:color w:val="000000" w:themeColor="text1"/>
                <w:szCs w:val="20"/>
              </w:rPr>
            </w:pPr>
            <w:r w:rsidRPr="004F428D">
              <w:rPr>
                <w:rFonts w:cs="Times New Roman"/>
                <w:color w:val="000000" w:themeColor="text1"/>
                <w:szCs w:val="20"/>
              </w:rPr>
              <w:t xml:space="preserve">Vodohospodárska bilancia (tiež ju považujeme za nevyhnutnú) sa dá urobiť zo spotreby vody a vypočítaných množstiev vôd danej hydrogeologickej štruktúry, ktoré bolo možné zistiť a vyčísliť jedine na základe hydrogeologického prieskumu.     </w:t>
            </w:r>
          </w:p>
          <w:p w:rsidR="00441D80" w:rsidRPr="004F428D" w:rsidRDefault="00441D80" w:rsidP="004F428D">
            <w:pPr>
              <w:rPr>
                <w:rFonts w:cs="Times New Roman"/>
                <w:color w:val="000000" w:themeColor="text1"/>
                <w:szCs w:val="20"/>
              </w:rPr>
            </w:pPr>
            <w:r w:rsidRPr="004F428D">
              <w:rPr>
                <w:rFonts w:cs="Times New Roman"/>
                <w:color w:val="000000" w:themeColor="text1"/>
                <w:szCs w:val="20"/>
              </w:rPr>
              <w:t>„Opatrenia“ geologického a hydrogeologického prieskumu sú len jednou,</w:t>
            </w:r>
            <w:r w:rsidR="00E72095" w:rsidRPr="004F428D">
              <w:rPr>
                <w:rFonts w:cs="Times New Roman"/>
                <w:color w:val="000000" w:themeColor="text1"/>
                <w:szCs w:val="20"/>
              </w:rPr>
              <w:t xml:space="preserve"> ale</w:t>
            </w:r>
            <w:r w:rsidRPr="004F428D">
              <w:rPr>
                <w:rFonts w:cs="Times New Roman"/>
                <w:color w:val="000000" w:themeColor="text1"/>
                <w:szCs w:val="20"/>
              </w:rPr>
              <w:t xml:space="preserve"> nenahraditeľnou zložkou pr</w:t>
            </w:r>
            <w:r w:rsidR="00C90536" w:rsidRPr="004F428D">
              <w:rPr>
                <w:rFonts w:cs="Times New Roman"/>
                <w:color w:val="000000" w:themeColor="text1"/>
                <w:szCs w:val="20"/>
              </w:rPr>
              <w:t xml:space="preserve">i riešení problematiky sucha, a pri stále sa </w:t>
            </w:r>
            <w:r w:rsidRPr="004F428D">
              <w:rPr>
                <w:rFonts w:cs="Times New Roman"/>
                <w:color w:val="000000" w:themeColor="text1"/>
                <w:szCs w:val="20"/>
              </w:rPr>
              <w:t>meniacich klimatických, demografických a hospodárskych (vrátane poľnohospodárskych) podmienk</w:t>
            </w:r>
            <w:r w:rsidR="00314C1D" w:rsidRPr="004F428D">
              <w:rPr>
                <w:rFonts w:cs="Times New Roman"/>
                <w:color w:val="000000" w:themeColor="text1"/>
                <w:szCs w:val="20"/>
              </w:rPr>
              <w:t>ach</w:t>
            </w:r>
            <w:r w:rsidRPr="004F428D">
              <w:rPr>
                <w:rFonts w:cs="Times New Roman"/>
                <w:color w:val="000000" w:themeColor="text1"/>
                <w:szCs w:val="20"/>
              </w:rPr>
              <w:t xml:space="preserve"> </w:t>
            </w:r>
            <w:r w:rsidR="00C90536" w:rsidRPr="004F428D">
              <w:rPr>
                <w:rFonts w:cs="Times New Roman"/>
                <w:color w:val="000000" w:themeColor="text1"/>
                <w:szCs w:val="20"/>
              </w:rPr>
              <w:t>musia byť</w:t>
            </w:r>
            <w:r w:rsidR="0054660A" w:rsidRPr="004F428D">
              <w:rPr>
                <w:rFonts w:cs="Times New Roman"/>
                <w:color w:val="000000" w:themeColor="text1"/>
                <w:szCs w:val="20"/>
              </w:rPr>
              <w:t xml:space="preserve"> taktiež</w:t>
            </w:r>
            <w:r w:rsidR="00C90536" w:rsidRPr="004F428D">
              <w:rPr>
                <w:rFonts w:cs="Times New Roman"/>
                <w:color w:val="000000" w:themeColor="text1"/>
                <w:szCs w:val="20"/>
              </w:rPr>
              <w:t xml:space="preserve"> zohľadňované</w:t>
            </w:r>
            <w:r w:rsidR="0054660A" w:rsidRPr="004F428D">
              <w:rPr>
                <w:rFonts w:cs="Times New Roman"/>
                <w:color w:val="000000" w:themeColor="text1"/>
                <w:szCs w:val="20"/>
              </w:rPr>
              <w:t xml:space="preserve"> </w:t>
            </w:r>
            <w:r w:rsidRPr="004F428D">
              <w:rPr>
                <w:rFonts w:cs="Times New Roman"/>
                <w:color w:val="000000" w:themeColor="text1"/>
                <w:szCs w:val="20"/>
              </w:rPr>
              <w:t>informáci</w:t>
            </w:r>
            <w:r w:rsidR="00C90536" w:rsidRPr="004F428D">
              <w:rPr>
                <w:rFonts w:cs="Times New Roman"/>
                <w:color w:val="000000" w:themeColor="text1"/>
                <w:szCs w:val="20"/>
              </w:rPr>
              <w:t>e</w:t>
            </w:r>
            <w:r w:rsidRPr="004F428D">
              <w:rPr>
                <w:rFonts w:cs="Times New Roman"/>
                <w:color w:val="000000" w:themeColor="text1"/>
                <w:szCs w:val="20"/>
              </w:rPr>
              <w:t xml:space="preserve"> z hydrogeologického prieskumu.</w:t>
            </w:r>
          </w:p>
          <w:p w:rsidR="00441D80" w:rsidRPr="004F428D" w:rsidRDefault="00362E3C" w:rsidP="004F428D">
            <w:pPr>
              <w:rPr>
                <w:rFonts w:cs="Times New Roman"/>
                <w:color w:val="000000" w:themeColor="text1"/>
                <w:szCs w:val="20"/>
              </w:rPr>
            </w:pPr>
            <w:r w:rsidRPr="004F428D">
              <w:rPr>
                <w:rFonts w:cs="Times New Roman"/>
                <w:color w:val="000000" w:themeColor="text1"/>
                <w:szCs w:val="20"/>
              </w:rPr>
              <w:t>Čo sa týka otázky</w:t>
            </w:r>
            <w:r w:rsidR="00441D80" w:rsidRPr="004F428D">
              <w:rPr>
                <w:rFonts w:cs="Times New Roman"/>
                <w:color w:val="000000" w:themeColor="text1"/>
                <w:szCs w:val="20"/>
              </w:rPr>
              <w:t xml:space="preserve"> </w:t>
            </w:r>
            <w:proofErr w:type="spellStart"/>
            <w:r w:rsidR="00441D80" w:rsidRPr="004F428D">
              <w:rPr>
                <w:rFonts w:cs="Times New Roman"/>
                <w:color w:val="000000" w:themeColor="text1"/>
                <w:szCs w:val="20"/>
              </w:rPr>
              <w:t>preskúmanosti</w:t>
            </w:r>
            <w:proofErr w:type="spellEnd"/>
            <w:r w:rsidR="00441D80" w:rsidRPr="004F428D">
              <w:rPr>
                <w:rFonts w:cs="Times New Roman"/>
                <w:color w:val="000000" w:themeColor="text1"/>
                <w:szCs w:val="20"/>
              </w:rPr>
              <w:t xml:space="preserve"> územia a vyčíslených množstiev podzemných vôd</w:t>
            </w:r>
            <w:r w:rsidRPr="004F428D">
              <w:rPr>
                <w:rFonts w:cs="Times New Roman"/>
                <w:color w:val="000000" w:themeColor="text1"/>
                <w:szCs w:val="20"/>
              </w:rPr>
              <w:t>, poznamenávame, že</w:t>
            </w:r>
            <w:r w:rsidR="00441D80" w:rsidRPr="004F428D">
              <w:rPr>
                <w:rFonts w:cs="Times New Roman"/>
                <w:color w:val="000000" w:themeColor="text1"/>
                <w:szCs w:val="20"/>
              </w:rPr>
              <w:t xml:space="preserve">  </w:t>
            </w:r>
            <w:r w:rsidR="00441D80" w:rsidRPr="004F428D">
              <w:rPr>
                <w:rFonts w:cs="Times New Roman"/>
                <w:color w:val="000000" w:themeColor="text1"/>
                <w:szCs w:val="20"/>
              </w:rPr>
              <w:lastRenderedPageBreak/>
              <w:t>hydrogeologický prieskum, ktorý končil vyčíslením množstiev vôd</w:t>
            </w:r>
            <w:r w:rsidRPr="004F428D">
              <w:rPr>
                <w:rFonts w:cs="Times New Roman"/>
                <w:color w:val="000000" w:themeColor="text1"/>
                <w:szCs w:val="20"/>
              </w:rPr>
              <w:t>,</w:t>
            </w:r>
            <w:r w:rsidR="00441D80" w:rsidRPr="004F428D">
              <w:rPr>
                <w:rFonts w:cs="Times New Roman"/>
                <w:color w:val="000000" w:themeColor="text1"/>
                <w:szCs w:val="20"/>
              </w:rPr>
              <w:t xml:space="preserve"> sa prakticky nevykonáva už cca 20 rokov. Mnohé realizované prieskumy sú ešte staršie a žiadny z nich nebol prehodnotený z pohľadu </w:t>
            </w:r>
            <w:r w:rsidR="00314C1D" w:rsidRPr="004F428D">
              <w:rPr>
                <w:rFonts w:cs="Times New Roman"/>
                <w:color w:val="000000" w:themeColor="text1"/>
                <w:szCs w:val="20"/>
              </w:rPr>
              <w:t>zmeny klímy</w:t>
            </w:r>
            <w:r w:rsidR="00441D80" w:rsidRPr="004F428D">
              <w:rPr>
                <w:rFonts w:cs="Times New Roman"/>
                <w:color w:val="000000" w:themeColor="text1"/>
                <w:szCs w:val="20"/>
              </w:rPr>
              <w:t xml:space="preserve"> a do súčasnosti realizovaných odberov v konkrétnej geografickej pozícii. </w:t>
            </w:r>
          </w:p>
          <w:p w:rsidR="00441D80" w:rsidRPr="004F428D" w:rsidRDefault="00346EB3" w:rsidP="004F428D">
            <w:pPr>
              <w:rPr>
                <w:rFonts w:cs="Times New Roman"/>
                <w:color w:val="000000" w:themeColor="text1"/>
                <w:szCs w:val="20"/>
              </w:rPr>
            </w:pPr>
            <w:r w:rsidRPr="004F428D">
              <w:rPr>
                <w:rFonts w:cs="Times New Roman"/>
                <w:color w:val="000000" w:themeColor="text1"/>
                <w:szCs w:val="20"/>
              </w:rPr>
              <w:t xml:space="preserve">Nie je jasné, či </w:t>
            </w:r>
            <w:r w:rsidR="00362E3C" w:rsidRPr="004F428D">
              <w:rPr>
                <w:rFonts w:cs="Times New Roman"/>
                <w:color w:val="000000" w:themeColor="text1"/>
                <w:szCs w:val="20"/>
              </w:rPr>
              <w:t xml:space="preserve">v pripomienke </w:t>
            </w:r>
            <w:r w:rsidRPr="004F428D">
              <w:rPr>
                <w:rFonts w:cs="Times New Roman"/>
                <w:color w:val="000000" w:themeColor="text1"/>
                <w:szCs w:val="20"/>
              </w:rPr>
              <w:t>u</w:t>
            </w:r>
            <w:r w:rsidR="00441D80" w:rsidRPr="004F428D">
              <w:rPr>
                <w:rFonts w:cs="Times New Roman"/>
                <w:color w:val="000000" w:themeColor="text1"/>
                <w:szCs w:val="20"/>
              </w:rPr>
              <w:t>vedené „vyčíslené množstvá podzemnej vody vo výške 78 m3/s“ predstavujú prírodné alebo využiteľné množst</w:t>
            </w:r>
            <w:r w:rsidRPr="004F428D">
              <w:rPr>
                <w:rFonts w:cs="Times New Roman"/>
                <w:color w:val="000000" w:themeColor="text1"/>
                <w:szCs w:val="20"/>
              </w:rPr>
              <w:t>vá vhodné ako zdroj pitnej vody a</w:t>
            </w:r>
            <w:r w:rsidR="00441D80" w:rsidRPr="004F428D">
              <w:rPr>
                <w:rFonts w:cs="Times New Roman"/>
                <w:color w:val="000000" w:themeColor="text1"/>
                <w:szCs w:val="20"/>
              </w:rPr>
              <w:t xml:space="preserve"> v </w:t>
            </w:r>
            <w:r w:rsidRPr="004F428D">
              <w:rPr>
                <w:rFonts w:cs="Times New Roman"/>
                <w:color w:val="000000" w:themeColor="text1"/>
                <w:szCs w:val="20"/>
              </w:rPr>
              <w:t>akej kategórii boli vypočítané, pretože</w:t>
            </w:r>
            <w:r w:rsidR="00441D80" w:rsidRPr="004F428D">
              <w:rPr>
                <w:rFonts w:cs="Times New Roman"/>
                <w:color w:val="000000" w:themeColor="text1"/>
                <w:szCs w:val="20"/>
              </w:rPr>
              <w:t xml:space="preserve"> v Prehľade množstiev podzemných hydrogeologických c</w:t>
            </w:r>
            <w:r w:rsidRPr="004F428D">
              <w:rPr>
                <w:rFonts w:cs="Times New Roman"/>
                <w:color w:val="000000" w:themeColor="text1"/>
                <w:szCs w:val="20"/>
              </w:rPr>
              <w:t>elkov Slovenskej republiky k 1.1 .</w:t>
            </w:r>
            <w:r w:rsidR="00441D80" w:rsidRPr="004F428D">
              <w:rPr>
                <w:rFonts w:cs="Times New Roman"/>
                <w:color w:val="000000" w:themeColor="text1"/>
                <w:szCs w:val="20"/>
              </w:rPr>
              <w:t xml:space="preserve">2013, sú pre obyčajné podzemné vody, spolu za Slovenskú republiku, uvedené vypočítané využiteľné množstvá v objeme 5,484 m3/s, z čoho môže byť využité na zásobovanie len 2,99 m3/s (kategória A </w:t>
            </w:r>
            <w:proofErr w:type="spellStart"/>
            <w:r w:rsidR="00441D80" w:rsidRPr="004F428D">
              <w:rPr>
                <w:rFonts w:cs="Times New Roman"/>
                <w:color w:val="000000" w:themeColor="text1"/>
                <w:szCs w:val="20"/>
              </w:rPr>
              <w:t>a</w:t>
            </w:r>
            <w:proofErr w:type="spellEnd"/>
            <w:r w:rsidR="00441D80" w:rsidRPr="004F428D">
              <w:rPr>
                <w:rFonts w:cs="Times New Roman"/>
                <w:color w:val="000000" w:themeColor="text1"/>
                <w:szCs w:val="20"/>
              </w:rPr>
              <w:t xml:space="preserve"> B).</w:t>
            </w:r>
          </w:p>
          <w:p w:rsidR="00DB2DE5" w:rsidRPr="004F428D" w:rsidRDefault="00362E3C" w:rsidP="004F428D">
            <w:pPr>
              <w:rPr>
                <w:color w:val="000000" w:themeColor="text1"/>
                <w:szCs w:val="20"/>
              </w:rPr>
            </w:pPr>
            <w:r w:rsidRPr="004F428D">
              <w:rPr>
                <w:rFonts w:cs="Times New Roman"/>
                <w:color w:val="000000" w:themeColor="text1"/>
                <w:szCs w:val="20"/>
              </w:rPr>
              <w:t>Zásadným</w:t>
            </w:r>
            <w:r w:rsidR="00441D80" w:rsidRPr="004F428D">
              <w:rPr>
                <w:rFonts w:cs="Times New Roman"/>
                <w:color w:val="000000" w:themeColor="text1"/>
                <w:szCs w:val="20"/>
              </w:rPr>
              <w:t xml:space="preserve"> </w:t>
            </w:r>
            <w:r w:rsidRPr="004F428D">
              <w:rPr>
                <w:rFonts w:cs="Times New Roman"/>
                <w:color w:val="000000" w:themeColor="text1"/>
                <w:szCs w:val="20"/>
              </w:rPr>
              <w:t>problémom</w:t>
            </w:r>
            <w:r w:rsidR="00441D80" w:rsidRPr="004F428D">
              <w:rPr>
                <w:rFonts w:cs="Times New Roman"/>
                <w:color w:val="000000" w:themeColor="text1"/>
                <w:szCs w:val="20"/>
              </w:rPr>
              <w:t xml:space="preserve"> je nerovnomernosť rozmiestnenia zdrojov podzemných vôd v rámci územia Slovenskej republiky. Prítomnosť hydrogeologických celkov (</w:t>
            </w:r>
            <w:proofErr w:type="spellStart"/>
            <w:r w:rsidR="00441D80" w:rsidRPr="004F428D">
              <w:rPr>
                <w:rFonts w:cs="Times New Roman"/>
                <w:color w:val="000000" w:themeColor="text1"/>
                <w:szCs w:val="20"/>
              </w:rPr>
              <w:t>zvodnené</w:t>
            </w:r>
            <w:proofErr w:type="spellEnd"/>
            <w:r w:rsidR="00441D80" w:rsidRPr="004F428D">
              <w:rPr>
                <w:rFonts w:cs="Times New Roman"/>
                <w:color w:val="000000" w:themeColor="text1"/>
                <w:szCs w:val="20"/>
              </w:rPr>
              <w:t xml:space="preserve"> geologické štruktúry) je nerovnomerne rozmiestnené na našom území </w:t>
            </w:r>
            <w:r w:rsidR="00314C1D" w:rsidRPr="004F428D">
              <w:rPr>
                <w:rFonts w:cs="Times New Roman"/>
                <w:color w:val="000000" w:themeColor="text1"/>
                <w:szCs w:val="20"/>
              </w:rPr>
              <w:t>z hľadiska</w:t>
            </w:r>
            <w:r w:rsidR="00441D80" w:rsidRPr="004F428D">
              <w:rPr>
                <w:rFonts w:cs="Times New Roman"/>
                <w:color w:val="000000" w:themeColor="text1"/>
                <w:szCs w:val="20"/>
              </w:rPr>
              <w:t xml:space="preserve"> geologick</w:t>
            </w:r>
            <w:r w:rsidR="00314C1D" w:rsidRPr="004F428D">
              <w:rPr>
                <w:rFonts w:cs="Times New Roman"/>
                <w:color w:val="000000" w:themeColor="text1"/>
                <w:szCs w:val="20"/>
              </w:rPr>
              <w:t>ej</w:t>
            </w:r>
            <w:r w:rsidR="00441D80" w:rsidRPr="004F428D">
              <w:rPr>
                <w:rFonts w:cs="Times New Roman"/>
                <w:color w:val="000000" w:themeColor="text1"/>
                <w:szCs w:val="20"/>
              </w:rPr>
              <w:t xml:space="preserve"> stavb</w:t>
            </w:r>
            <w:r w:rsidR="00314C1D" w:rsidRPr="004F428D">
              <w:rPr>
                <w:rFonts w:cs="Times New Roman"/>
                <w:color w:val="000000" w:themeColor="text1"/>
                <w:szCs w:val="20"/>
              </w:rPr>
              <w:t>y</w:t>
            </w:r>
            <w:r w:rsidR="00441D80" w:rsidRPr="004F428D">
              <w:rPr>
                <w:rFonts w:cs="Times New Roman"/>
                <w:color w:val="000000" w:themeColor="text1"/>
                <w:szCs w:val="20"/>
              </w:rPr>
              <w:t xml:space="preserve"> Slovenska. Už dnes sú známe územia, kde je prebytok množstiev vôd a sú územia</w:t>
            </w:r>
            <w:r w:rsidR="0054660A" w:rsidRPr="004F428D">
              <w:rPr>
                <w:rFonts w:cs="Times New Roman"/>
                <w:color w:val="000000" w:themeColor="text1"/>
                <w:szCs w:val="20"/>
              </w:rPr>
              <w:t>,</w:t>
            </w:r>
            <w:r w:rsidR="00441D80" w:rsidRPr="004F428D">
              <w:rPr>
                <w:rFonts w:cs="Times New Roman"/>
                <w:color w:val="000000" w:themeColor="text1"/>
                <w:szCs w:val="20"/>
              </w:rPr>
              <w:t xml:space="preserve"> kde sa v súčasnosti prejavuje ich nedostatok. </w:t>
            </w:r>
          </w:p>
        </w:tc>
      </w:tr>
      <w:tr w:rsidR="004F428D" w:rsidRPr="004F428D" w:rsidTr="002966A7">
        <w:tc>
          <w:tcPr>
            <w:tcW w:w="232" w:type="pct"/>
            <w:shd w:val="clear" w:color="auto" w:fill="auto"/>
          </w:tcPr>
          <w:p w:rsidR="00DB2DE5" w:rsidRPr="004F428D" w:rsidRDefault="00DB2DE5"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DB2DE5" w:rsidRPr="004F428D" w:rsidRDefault="00DB2DE5">
            <w:pPr>
              <w:rPr>
                <w:color w:val="000000" w:themeColor="text1"/>
              </w:rPr>
            </w:pPr>
            <w:proofErr w:type="spellStart"/>
            <w:r w:rsidRPr="004F428D">
              <w:rPr>
                <w:color w:val="000000" w:themeColor="text1"/>
              </w:rPr>
              <w:t>Global</w:t>
            </w:r>
            <w:proofErr w:type="spellEnd"/>
            <w:r w:rsidRPr="004F428D">
              <w:rPr>
                <w:color w:val="000000" w:themeColor="text1"/>
              </w:rPr>
              <w:t xml:space="preserve"> </w:t>
            </w:r>
            <w:proofErr w:type="spellStart"/>
            <w:r w:rsidRPr="004F428D">
              <w:rPr>
                <w:color w:val="000000" w:themeColor="text1"/>
              </w:rPr>
              <w:t>Water</w:t>
            </w:r>
            <w:proofErr w:type="spellEnd"/>
            <w:r w:rsidRPr="004F428D">
              <w:rPr>
                <w:color w:val="000000" w:themeColor="text1"/>
              </w:rPr>
              <w:t xml:space="preserve"> </w:t>
            </w:r>
            <w:proofErr w:type="spellStart"/>
            <w:r w:rsidRPr="004F428D">
              <w:rPr>
                <w:color w:val="000000" w:themeColor="text1"/>
              </w:rPr>
              <w:t>Partnership</w:t>
            </w:r>
            <w:proofErr w:type="spellEnd"/>
          </w:p>
        </w:tc>
        <w:tc>
          <w:tcPr>
            <w:tcW w:w="1802" w:type="pct"/>
            <w:shd w:val="clear" w:color="auto" w:fill="auto"/>
          </w:tcPr>
          <w:p w:rsidR="00DB2DE5" w:rsidRPr="004F428D" w:rsidRDefault="00DB2DE5" w:rsidP="00091600">
            <w:pPr>
              <w:keepNext/>
              <w:rPr>
                <w:rFonts w:cs="Times New Roman"/>
                <w:b/>
                <w:bCs/>
                <w:color w:val="000000" w:themeColor="text1"/>
                <w:szCs w:val="20"/>
              </w:rPr>
            </w:pPr>
            <w:r w:rsidRPr="004F428D">
              <w:rPr>
                <w:rFonts w:cs="Times New Roman"/>
                <w:b/>
                <w:bCs/>
                <w:color w:val="000000" w:themeColor="text1"/>
                <w:szCs w:val="20"/>
              </w:rPr>
              <w:t>Pripomienka k tabuľke č. 1k bodu 6b)</w:t>
            </w:r>
          </w:p>
          <w:p w:rsidR="00DB2DE5" w:rsidRPr="004F428D" w:rsidRDefault="00DB2DE5" w:rsidP="00091600">
            <w:pPr>
              <w:rPr>
                <w:rFonts w:cs="Times New Roman"/>
                <w:i/>
                <w:color w:val="000000" w:themeColor="text1"/>
                <w:szCs w:val="20"/>
              </w:rPr>
            </w:pPr>
            <w:r w:rsidRPr="004F428D">
              <w:rPr>
                <w:rFonts w:cs="Times New Roman"/>
                <w:color w:val="000000" w:themeColor="text1"/>
                <w:szCs w:val="20"/>
              </w:rPr>
              <w:t xml:space="preserve">Do tretieho stĺpca pre zdôvodnenie bodu 6b) Investovanie do sektora vodného hospodárstva žiadame doplniť ďalší bod v znení: „Potreba skvalitnenia plánovacieho procesu pre vypracovanie aktualizovaných plánov manažmentu povodí“. Ďalej žiadame vypustiť bod 5) </w:t>
            </w:r>
            <w:r w:rsidRPr="004F428D">
              <w:rPr>
                <w:rFonts w:cs="Times New Roman"/>
                <w:iCs/>
                <w:color w:val="000000" w:themeColor="text1"/>
                <w:szCs w:val="20"/>
              </w:rPr>
              <w:t>Plán rozvoja verejných vodovodov a verejných kanalizácií pre územie SR, keďže ide o duplicitný dokument s „Národným programom SR pre vykonávanie smernice 91/271/EHS“, s ktorým navyše nie je plne v súlade.</w:t>
            </w:r>
            <w:r w:rsidRPr="004F428D">
              <w:rPr>
                <w:rFonts w:cs="Times New Roman"/>
                <w:i/>
                <w:color w:val="000000" w:themeColor="text1"/>
                <w:szCs w:val="20"/>
              </w:rPr>
              <w:t xml:space="preserve">  </w:t>
            </w:r>
          </w:p>
          <w:p w:rsidR="00DB2DE5" w:rsidRPr="004F428D" w:rsidRDefault="00DB2DE5" w:rsidP="00091600">
            <w:pPr>
              <w:keepNext/>
              <w:rPr>
                <w:rFonts w:cs="Times New Roman"/>
                <w:color w:val="000000" w:themeColor="text1"/>
                <w:szCs w:val="20"/>
              </w:rPr>
            </w:pPr>
          </w:p>
          <w:p w:rsidR="00DB2DE5" w:rsidRPr="004F428D" w:rsidRDefault="00DB2DE5" w:rsidP="00091600">
            <w:pPr>
              <w:keepNext/>
              <w:rPr>
                <w:rFonts w:cs="Times New Roman"/>
                <w:color w:val="000000" w:themeColor="text1"/>
                <w:szCs w:val="20"/>
                <w:u w:val="single"/>
              </w:rPr>
            </w:pPr>
            <w:r w:rsidRPr="004F428D">
              <w:rPr>
                <w:rFonts w:cs="Times New Roman"/>
                <w:color w:val="000000" w:themeColor="text1"/>
                <w:szCs w:val="20"/>
                <w:u w:val="single"/>
              </w:rPr>
              <w:t xml:space="preserve">Odôvodnenie: </w:t>
            </w:r>
          </w:p>
          <w:p w:rsidR="00DB2DE5" w:rsidRPr="004F428D" w:rsidRDefault="00DB2DE5" w:rsidP="00091600">
            <w:pPr>
              <w:keepNext/>
              <w:rPr>
                <w:rFonts w:cs="Times New Roman"/>
                <w:color w:val="000000" w:themeColor="text1"/>
                <w:szCs w:val="20"/>
                <w:u w:val="single"/>
              </w:rPr>
            </w:pPr>
            <w:r w:rsidRPr="004F428D">
              <w:rPr>
                <w:rFonts w:cs="Times New Roman"/>
                <w:color w:val="000000" w:themeColor="text1"/>
                <w:szCs w:val="20"/>
              </w:rPr>
              <w:t xml:space="preserve">Ide o prioritnú úlohu, ktorá je nevyhnutnou podmienkou pre dosiahnutie dobrého stavu vôd. </w:t>
            </w:r>
          </w:p>
        </w:tc>
        <w:tc>
          <w:tcPr>
            <w:tcW w:w="195" w:type="pct"/>
            <w:shd w:val="clear" w:color="auto" w:fill="auto"/>
          </w:tcPr>
          <w:p w:rsidR="00DB2DE5" w:rsidRPr="004F428D" w:rsidRDefault="00A20A13" w:rsidP="00203A10">
            <w:pPr>
              <w:jc w:val="center"/>
              <w:rPr>
                <w:rFonts w:cs="Times New Roman"/>
                <w:color w:val="000000" w:themeColor="text1"/>
                <w:szCs w:val="20"/>
              </w:rPr>
            </w:pPr>
            <w:r w:rsidRPr="004F428D">
              <w:rPr>
                <w:rFonts w:cs="Times New Roman"/>
                <w:color w:val="000000" w:themeColor="text1"/>
                <w:szCs w:val="20"/>
              </w:rPr>
              <w:t>O</w:t>
            </w:r>
          </w:p>
        </w:tc>
        <w:tc>
          <w:tcPr>
            <w:tcW w:w="439" w:type="pct"/>
            <w:shd w:val="clear" w:color="auto" w:fill="auto"/>
          </w:tcPr>
          <w:p w:rsidR="00DB2DE5" w:rsidRPr="004F428D" w:rsidRDefault="00837952"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shd w:val="clear" w:color="auto" w:fill="auto"/>
          </w:tcPr>
          <w:p w:rsidR="00837952" w:rsidRPr="004F428D" w:rsidRDefault="00096CFA" w:rsidP="004F428D">
            <w:pPr>
              <w:rPr>
                <w:rFonts w:cs="Times New Roman"/>
                <w:iCs/>
                <w:color w:val="000000" w:themeColor="text1"/>
                <w:szCs w:val="20"/>
              </w:rPr>
            </w:pPr>
            <w:r w:rsidRPr="004F428D">
              <w:rPr>
                <w:rFonts w:cs="Times New Roman"/>
                <w:iCs/>
                <w:color w:val="000000" w:themeColor="text1"/>
                <w:szCs w:val="20"/>
              </w:rPr>
              <w:t xml:space="preserve">Návrh textu k tabuľke č. 1, bodu 6b) </w:t>
            </w:r>
            <w:r w:rsidRPr="004F428D">
              <w:rPr>
                <w:rFonts w:cs="Times New Roman"/>
                <w:color w:val="000000" w:themeColor="text1"/>
                <w:szCs w:val="20"/>
              </w:rPr>
              <w:t>Potreba skvalitnenia plánovacieho procesu pre vypracovanie aktualizovaných plánov manažmentu povodí“</w:t>
            </w:r>
            <w:r w:rsidR="00323E85" w:rsidRPr="004F428D">
              <w:rPr>
                <w:rFonts w:cs="Times New Roman"/>
                <w:color w:val="000000" w:themeColor="text1"/>
                <w:szCs w:val="20"/>
              </w:rPr>
              <w:t xml:space="preserve"> bol doplnený.</w:t>
            </w:r>
          </w:p>
          <w:p w:rsidR="00837952" w:rsidRPr="004F428D" w:rsidRDefault="00837952" w:rsidP="004F428D">
            <w:pPr>
              <w:rPr>
                <w:rFonts w:cs="Times New Roman"/>
                <w:iCs/>
                <w:color w:val="000000" w:themeColor="text1"/>
                <w:szCs w:val="20"/>
              </w:rPr>
            </w:pPr>
          </w:p>
          <w:p w:rsidR="00DB2DE5" w:rsidRPr="004F428D" w:rsidRDefault="00323E85" w:rsidP="004F428D">
            <w:pPr>
              <w:rPr>
                <w:rFonts w:cs="Times New Roman"/>
                <w:color w:val="000000" w:themeColor="text1"/>
                <w:szCs w:val="20"/>
              </w:rPr>
            </w:pPr>
            <w:r w:rsidRPr="004F428D">
              <w:rPr>
                <w:rFonts w:cs="Times New Roman"/>
                <w:iCs/>
                <w:color w:val="000000" w:themeColor="text1"/>
                <w:szCs w:val="20"/>
              </w:rPr>
              <w:t>Vypustenie bodu 5) „</w:t>
            </w:r>
            <w:r w:rsidR="00837952" w:rsidRPr="004F428D">
              <w:rPr>
                <w:rFonts w:cs="Times New Roman"/>
                <w:iCs/>
                <w:color w:val="000000" w:themeColor="text1"/>
                <w:szCs w:val="20"/>
              </w:rPr>
              <w:t>Plán rozvoja verejných vodovodov a</w:t>
            </w:r>
            <w:r w:rsidR="0019230A" w:rsidRPr="004F428D">
              <w:rPr>
                <w:rFonts w:cs="Times New Roman"/>
                <w:iCs/>
                <w:color w:val="000000" w:themeColor="text1"/>
                <w:szCs w:val="20"/>
              </w:rPr>
              <w:t> </w:t>
            </w:r>
            <w:r w:rsidR="00837952" w:rsidRPr="004F428D">
              <w:rPr>
                <w:rFonts w:cs="Times New Roman"/>
                <w:iCs/>
                <w:color w:val="000000" w:themeColor="text1"/>
                <w:szCs w:val="20"/>
              </w:rPr>
              <w:t>verejných</w:t>
            </w:r>
            <w:r w:rsidR="0019230A" w:rsidRPr="004F428D">
              <w:rPr>
                <w:rFonts w:cs="Times New Roman"/>
                <w:iCs/>
                <w:color w:val="000000" w:themeColor="text1"/>
                <w:szCs w:val="20"/>
              </w:rPr>
              <w:t xml:space="preserve"> </w:t>
            </w:r>
            <w:r w:rsidR="00837952" w:rsidRPr="004F428D">
              <w:rPr>
                <w:rFonts w:cs="Times New Roman"/>
                <w:iCs/>
                <w:color w:val="000000" w:themeColor="text1"/>
                <w:szCs w:val="20"/>
              </w:rPr>
              <w:t>kanalizácií pre územie SR</w:t>
            </w:r>
            <w:r w:rsidRPr="004F428D">
              <w:rPr>
                <w:rFonts w:cs="Times New Roman"/>
                <w:iCs/>
                <w:color w:val="000000" w:themeColor="text1"/>
                <w:szCs w:val="20"/>
              </w:rPr>
              <w:t>“</w:t>
            </w:r>
            <w:r w:rsidR="00837952" w:rsidRPr="004F428D">
              <w:rPr>
                <w:rFonts w:cs="Times New Roman"/>
                <w:iCs/>
                <w:color w:val="000000" w:themeColor="text1"/>
                <w:szCs w:val="20"/>
              </w:rPr>
              <w:t xml:space="preserve"> </w:t>
            </w:r>
            <w:r w:rsidRPr="004F428D">
              <w:rPr>
                <w:rFonts w:cs="Times New Roman"/>
                <w:iCs/>
                <w:color w:val="000000" w:themeColor="text1"/>
                <w:szCs w:val="20"/>
              </w:rPr>
              <w:t>neakceptujeme z dôvodu,</w:t>
            </w:r>
            <w:r w:rsidR="00113695" w:rsidRPr="004F428D">
              <w:rPr>
                <w:rFonts w:cs="Times New Roman"/>
                <w:iCs/>
                <w:color w:val="000000" w:themeColor="text1"/>
                <w:szCs w:val="20"/>
              </w:rPr>
              <w:t xml:space="preserve">, že plán </w:t>
            </w:r>
            <w:r w:rsidR="00837952" w:rsidRPr="004F428D">
              <w:rPr>
                <w:rFonts w:cs="Times New Roman"/>
                <w:iCs/>
                <w:color w:val="000000" w:themeColor="text1"/>
                <w:szCs w:val="20"/>
              </w:rPr>
              <w:t>nie je duplicitou k „Národnému programu SR pre vykonávanie smernice 91/271/EHS“</w:t>
            </w:r>
            <w:r w:rsidR="00113695" w:rsidRPr="004F428D">
              <w:rPr>
                <w:rFonts w:cs="Times New Roman"/>
                <w:iCs/>
                <w:color w:val="000000" w:themeColor="text1"/>
                <w:szCs w:val="20"/>
              </w:rPr>
              <w:t xml:space="preserve">, ale </w:t>
            </w:r>
            <w:r w:rsidR="00837952" w:rsidRPr="004F428D">
              <w:rPr>
                <w:rFonts w:cs="Times New Roman"/>
                <w:iCs/>
                <w:color w:val="000000" w:themeColor="text1"/>
                <w:szCs w:val="20"/>
              </w:rPr>
              <w:t>rieši všetky obce SR, nie len aglomerácie na plnenie záväzkov SR voči EÚ</w:t>
            </w:r>
            <w:r w:rsidR="00113695" w:rsidRPr="004F428D">
              <w:rPr>
                <w:rFonts w:cs="Times New Roman"/>
                <w:iCs/>
                <w:color w:val="000000" w:themeColor="text1"/>
                <w:szCs w:val="20"/>
              </w:rPr>
              <w:t>.</w:t>
            </w:r>
          </w:p>
        </w:tc>
      </w:tr>
      <w:tr w:rsidR="004F428D" w:rsidRPr="004F428D" w:rsidTr="002966A7">
        <w:tc>
          <w:tcPr>
            <w:tcW w:w="232" w:type="pct"/>
            <w:shd w:val="clear" w:color="auto" w:fill="auto"/>
          </w:tcPr>
          <w:p w:rsidR="00DB2DE5" w:rsidRPr="004F428D" w:rsidRDefault="00DB2DE5"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DB2DE5" w:rsidRPr="004F428D" w:rsidRDefault="00DB2DE5">
            <w:pPr>
              <w:rPr>
                <w:color w:val="000000" w:themeColor="text1"/>
              </w:rPr>
            </w:pPr>
            <w:proofErr w:type="spellStart"/>
            <w:r w:rsidRPr="004F428D">
              <w:rPr>
                <w:color w:val="000000" w:themeColor="text1"/>
              </w:rPr>
              <w:t>Global</w:t>
            </w:r>
            <w:proofErr w:type="spellEnd"/>
            <w:r w:rsidRPr="004F428D">
              <w:rPr>
                <w:color w:val="000000" w:themeColor="text1"/>
              </w:rPr>
              <w:t xml:space="preserve"> </w:t>
            </w:r>
            <w:proofErr w:type="spellStart"/>
            <w:r w:rsidRPr="004F428D">
              <w:rPr>
                <w:color w:val="000000" w:themeColor="text1"/>
              </w:rPr>
              <w:t>Water</w:t>
            </w:r>
            <w:proofErr w:type="spellEnd"/>
            <w:r w:rsidRPr="004F428D">
              <w:rPr>
                <w:color w:val="000000" w:themeColor="text1"/>
              </w:rPr>
              <w:t xml:space="preserve"> </w:t>
            </w:r>
            <w:proofErr w:type="spellStart"/>
            <w:r w:rsidRPr="004F428D">
              <w:rPr>
                <w:color w:val="000000" w:themeColor="text1"/>
              </w:rPr>
              <w:t>Partnership</w:t>
            </w:r>
            <w:proofErr w:type="spellEnd"/>
          </w:p>
        </w:tc>
        <w:tc>
          <w:tcPr>
            <w:tcW w:w="1802" w:type="pct"/>
            <w:shd w:val="clear" w:color="auto" w:fill="auto"/>
          </w:tcPr>
          <w:p w:rsidR="00DB2DE5" w:rsidRPr="004F428D" w:rsidRDefault="00DB2DE5" w:rsidP="00091600">
            <w:pPr>
              <w:keepNext/>
              <w:rPr>
                <w:rFonts w:cs="Times New Roman"/>
                <w:b/>
                <w:bCs/>
                <w:color w:val="000000" w:themeColor="text1"/>
                <w:szCs w:val="20"/>
              </w:rPr>
            </w:pPr>
            <w:r w:rsidRPr="004F428D">
              <w:rPr>
                <w:rFonts w:cs="Times New Roman"/>
                <w:b/>
                <w:bCs/>
                <w:color w:val="000000" w:themeColor="text1"/>
                <w:szCs w:val="20"/>
              </w:rPr>
              <w:t>Pripomienka k tabuľke č. 1k bodu 6e)</w:t>
            </w:r>
          </w:p>
          <w:p w:rsidR="00DB2DE5" w:rsidRPr="004F428D" w:rsidRDefault="00DB2DE5" w:rsidP="00091600">
            <w:pPr>
              <w:rPr>
                <w:rFonts w:cs="Times New Roman"/>
                <w:iCs/>
                <w:color w:val="000000" w:themeColor="text1"/>
                <w:szCs w:val="20"/>
              </w:rPr>
            </w:pPr>
            <w:r w:rsidRPr="004F428D">
              <w:rPr>
                <w:rFonts w:cs="Times New Roman"/>
                <w:color w:val="000000" w:themeColor="text1"/>
                <w:szCs w:val="20"/>
              </w:rPr>
              <w:t xml:space="preserve">Z tretieho stĺpca žiadame vypustiť bod 7) </w:t>
            </w:r>
            <w:r w:rsidRPr="004F428D">
              <w:rPr>
                <w:rFonts w:cs="Times New Roman"/>
                <w:iCs/>
                <w:color w:val="000000" w:themeColor="text1"/>
                <w:szCs w:val="20"/>
              </w:rPr>
              <w:t xml:space="preserve">Požiadavky dosiahnutia dobrého stavu vôd vyplývajúce z Rámcovej </w:t>
            </w:r>
            <w:r w:rsidRPr="004F428D">
              <w:rPr>
                <w:rFonts w:cs="Times New Roman"/>
                <w:iCs/>
                <w:color w:val="000000" w:themeColor="text1"/>
                <w:szCs w:val="20"/>
              </w:rPr>
              <w:lastRenderedPageBreak/>
              <w:t>smernice o vode</w:t>
            </w:r>
          </w:p>
          <w:p w:rsidR="00DB2DE5" w:rsidRPr="004F428D" w:rsidRDefault="00DB2DE5" w:rsidP="00091600">
            <w:pPr>
              <w:rPr>
                <w:rFonts w:cs="Times New Roman"/>
                <w:iCs/>
                <w:color w:val="000000" w:themeColor="text1"/>
                <w:szCs w:val="20"/>
              </w:rPr>
            </w:pPr>
          </w:p>
          <w:p w:rsidR="00DB2DE5" w:rsidRPr="004F428D" w:rsidRDefault="00DB2DE5" w:rsidP="00091600">
            <w:pPr>
              <w:rPr>
                <w:rFonts w:cs="Times New Roman"/>
                <w:iCs/>
                <w:color w:val="000000" w:themeColor="text1"/>
                <w:szCs w:val="20"/>
                <w:u w:val="single"/>
              </w:rPr>
            </w:pPr>
            <w:r w:rsidRPr="004F428D">
              <w:rPr>
                <w:rFonts w:cs="Times New Roman"/>
                <w:iCs/>
                <w:color w:val="000000" w:themeColor="text1"/>
                <w:szCs w:val="20"/>
                <w:u w:val="single"/>
              </w:rPr>
              <w:t>Odôvodnenie:</w:t>
            </w:r>
          </w:p>
          <w:p w:rsidR="00DB2DE5" w:rsidRPr="004F428D" w:rsidRDefault="00DB2DE5" w:rsidP="00091600">
            <w:pPr>
              <w:rPr>
                <w:rFonts w:cs="Times New Roman"/>
                <w:color w:val="000000" w:themeColor="text1"/>
                <w:szCs w:val="20"/>
              </w:rPr>
            </w:pPr>
            <w:r w:rsidRPr="004F428D">
              <w:rPr>
                <w:rFonts w:cs="Times New Roman"/>
                <w:iCs/>
                <w:color w:val="000000" w:themeColor="text1"/>
                <w:szCs w:val="20"/>
              </w:rPr>
              <w:t>Ide o problematiku vodného hospodárstva, ktorá spadá do príslušnej časti 6b.</w:t>
            </w:r>
          </w:p>
        </w:tc>
        <w:tc>
          <w:tcPr>
            <w:tcW w:w="195" w:type="pct"/>
            <w:shd w:val="clear" w:color="auto" w:fill="auto"/>
          </w:tcPr>
          <w:p w:rsidR="00DB2DE5" w:rsidRPr="004F428D" w:rsidRDefault="00A20A13" w:rsidP="00203A10">
            <w:pPr>
              <w:jc w:val="center"/>
              <w:rPr>
                <w:rFonts w:cs="Times New Roman"/>
                <w:color w:val="000000" w:themeColor="text1"/>
                <w:szCs w:val="20"/>
              </w:rPr>
            </w:pPr>
            <w:r w:rsidRPr="004F428D">
              <w:rPr>
                <w:rFonts w:cs="Times New Roman"/>
                <w:color w:val="000000" w:themeColor="text1"/>
                <w:szCs w:val="20"/>
              </w:rPr>
              <w:lastRenderedPageBreak/>
              <w:t>O</w:t>
            </w:r>
          </w:p>
        </w:tc>
        <w:tc>
          <w:tcPr>
            <w:tcW w:w="439" w:type="pct"/>
            <w:shd w:val="clear" w:color="auto" w:fill="auto"/>
          </w:tcPr>
          <w:p w:rsidR="00DB2DE5" w:rsidRPr="004F428D" w:rsidRDefault="003328CD" w:rsidP="004F428D">
            <w:pPr>
              <w:jc w:val="center"/>
              <w:rPr>
                <w:rFonts w:cs="Times New Roman"/>
                <w:color w:val="000000" w:themeColor="text1"/>
                <w:szCs w:val="20"/>
              </w:rPr>
            </w:pPr>
            <w:r w:rsidRPr="004F428D">
              <w:rPr>
                <w:rFonts w:cs="Times New Roman"/>
                <w:color w:val="000000" w:themeColor="text1"/>
                <w:szCs w:val="20"/>
              </w:rPr>
              <w:t>N</w:t>
            </w:r>
          </w:p>
        </w:tc>
        <w:tc>
          <w:tcPr>
            <w:tcW w:w="1833" w:type="pct"/>
            <w:shd w:val="clear" w:color="auto" w:fill="auto"/>
          </w:tcPr>
          <w:p w:rsidR="003328CD" w:rsidRPr="004F428D" w:rsidRDefault="003328CD" w:rsidP="004F428D">
            <w:pPr>
              <w:rPr>
                <w:rFonts w:cs="Times New Roman"/>
                <w:color w:val="000000" w:themeColor="text1"/>
                <w:szCs w:val="20"/>
              </w:rPr>
            </w:pPr>
            <w:r w:rsidRPr="004F428D">
              <w:rPr>
                <w:rFonts w:cs="Times New Roman"/>
                <w:color w:val="000000" w:themeColor="text1"/>
                <w:szCs w:val="20"/>
              </w:rPr>
              <w:t xml:space="preserve">Odstránením environmentálnej záťaže, dôjde k odstráneniu, resp. zníženiu kontaminácie podzemných vôd, čo výrazne prispeje k zlepšeniu stavu vôd a teda dochádza k napĺňaniu </w:t>
            </w:r>
            <w:r w:rsidRPr="004F428D">
              <w:rPr>
                <w:rFonts w:cs="Times New Roman"/>
                <w:color w:val="000000" w:themeColor="text1"/>
                <w:szCs w:val="20"/>
              </w:rPr>
              <w:lastRenderedPageBreak/>
              <w:t>požiadavky dosiahnutia dobrého stavu vôd vyplývajúce z Rámcovej smernice o vode. Uvedená skutočnosť je zahrnutá v programe opatrení Vodného plánu Slovenska, ktorý sa odvoláva na splnenie tejto požiadavky cez plnenie cieľov Štátneho programu sanácie EZ, tzn. sanácie environmentálnych záťaží prioritne v útvaroch podzemných vôd so zlým chemickým stavom.</w:t>
            </w:r>
          </w:p>
        </w:tc>
      </w:tr>
      <w:tr w:rsidR="004F428D" w:rsidRPr="004F428D" w:rsidTr="002966A7">
        <w:tc>
          <w:tcPr>
            <w:tcW w:w="232" w:type="pct"/>
            <w:shd w:val="clear" w:color="auto" w:fill="auto"/>
          </w:tcPr>
          <w:p w:rsidR="00DB2DE5" w:rsidRPr="004F428D" w:rsidRDefault="00DB2DE5"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DB2DE5" w:rsidRPr="004F428D" w:rsidRDefault="00DB2DE5">
            <w:pPr>
              <w:rPr>
                <w:color w:val="000000" w:themeColor="text1"/>
              </w:rPr>
            </w:pPr>
            <w:proofErr w:type="spellStart"/>
            <w:r w:rsidRPr="004F428D">
              <w:rPr>
                <w:color w:val="000000" w:themeColor="text1"/>
              </w:rPr>
              <w:t>Global</w:t>
            </w:r>
            <w:proofErr w:type="spellEnd"/>
            <w:r w:rsidRPr="004F428D">
              <w:rPr>
                <w:color w:val="000000" w:themeColor="text1"/>
              </w:rPr>
              <w:t xml:space="preserve"> </w:t>
            </w:r>
            <w:proofErr w:type="spellStart"/>
            <w:r w:rsidRPr="004F428D">
              <w:rPr>
                <w:color w:val="000000" w:themeColor="text1"/>
              </w:rPr>
              <w:t>Water</w:t>
            </w:r>
            <w:proofErr w:type="spellEnd"/>
            <w:r w:rsidRPr="004F428D">
              <w:rPr>
                <w:color w:val="000000" w:themeColor="text1"/>
              </w:rPr>
              <w:t xml:space="preserve"> </w:t>
            </w:r>
            <w:proofErr w:type="spellStart"/>
            <w:r w:rsidRPr="004F428D">
              <w:rPr>
                <w:color w:val="000000" w:themeColor="text1"/>
              </w:rPr>
              <w:t>Partnership</w:t>
            </w:r>
            <w:proofErr w:type="spellEnd"/>
          </w:p>
        </w:tc>
        <w:tc>
          <w:tcPr>
            <w:tcW w:w="1802" w:type="pct"/>
            <w:shd w:val="clear" w:color="auto" w:fill="auto"/>
          </w:tcPr>
          <w:p w:rsidR="00DB2DE5" w:rsidRPr="004F428D" w:rsidRDefault="00DB2DE5" w:rsidP="00091600">
            <w:pPr>
              <w:keepNext/>
              <w:rPr>
                <w:rFonts w:cs="Times New Roman"/>
                <w:b/>
                <w:bCs/>
                <w:color w:val="000000" w:themeColor="text1"/>
                <w:szCs w:val="20"/>
              </w:rPr>
            </w:pPr>
            <w:r w:rsidRPr="004F428D">
              <w:rPr>
                <w:rFonts w:cs="Times New Roman"/>
                <w:b/>
                <w:bCs/>
                <w:color w:val="000000" w:themeColor="text1"/>
                <w:szCs w:val="20"/>
              </w:rPr>
              <w:t>Pripomienka k tabuľke č. 1k bodu 5a)</w:t>
            </w:r>
          </w:p>
          <w:p w:rsidR="00DB2DE5" w:rsidRPr="004F428D" w:rsidRDefault="00DB2DE5" w:rsidP="00091600">
            <w:pPr>
              <w:keepNext/>
              <w:rPr>
                <w:rFonts w:cs="Times New Roman"/>
                <w:color w:val="000000" w:themeColor="text1"/>
                <w:szCs w:val="20"/>
              </w:rPr>
            </w:pPr>
            <w:r w:rsidRPr="004F428D">
              <w:rPr>
                <w:rFonts w:cs="Times New Roman"/>
                <w:color w:val="000000" w:themeColor="text1"/>
                <w:szCs w:val="20"/>
              </w:rPr>
              <w:t xml:space="preserve">Žiadame doplniť do tretieho stĺpca nový bod „Zvyšujúce sa riziko výskytu sucha a jeho dopadov na spoločnosť“. </w:t>
            </w:r>
          </w:p>
        </w:tc>
        <w:tc>
          <w:tcPr>
            <w:tcW w:w="195" w:type="pct"/>
            <w:shd w:val="clear" w:color="auto" w:fill="auto"/>
          </w:tcPr>
          <w:p w:rsidR="00DB2DE5" w:rsidRPr="004F428D" w:rsidRDefault="00BA7EC4" w:rsidP="00203A10">
            <w:pPr>
              <w:jc w:val="center"/>
              <w:rPr>
                <w:rFonts w:cs="Times New Roman"/>
                <w:color w:val="000000" w:themeColor="text1"/>
                <w:szCs w:val="20"/>
              </w:rPr>
            </w:pPr>
            <w:r w:rsidRPr="004F428D">
              <w:rPr>
                <w:rFonts w:cs="Times New Roman"/>
                <w:color w:val="000000" w:themeColor="text1"/>
                <w:szCs w:val="20"/>
              </w:rPr>
              <w:t>O</w:t>
            </w:r>
          </w:p>
        </w:tc>
        <w:tc>
          <w:tcPr>
            <w:tcW w:w="439" w:type="pct"/>
            <w:shd w:val="clear" w:color="auto" w:fill="auto"/>
          </w:tcPr>
          <w:p w:rsidR="00DB2DE5" w:rsidRPr="004F428D" w:rsidRDefault="00586C39"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shd w:val="clear" w:color="auto" w:fill="auto"/>
          </w:tcPr>
          <w:p w:rsidR="00DB2DE5" w:rsidRPr="004F428D" w:rsidRDefault="00C860DF" w:rsidP="004F428D">
            <w:pPr>
              <w:rPr>
                <w:rFonts w:cs="Times New Roman"/>
                <w:color w:val="000000" w:themeColor="text1"/>
                <w:szCs w:val="20"/>
              </w:rPr>
            </w:pPr>
            <w:r w:rsidRPr="004F428D">
              <w:rPr>
                <w:rFonts w:cs="Times New Roman"/>
                <w:color w:val="000000" w:themeColor="text1"/>
                <w:szCs w:val="20"/>
              </w:rPr>
              <w:t>Text</w:t>
            </w:r>
            <w:r w:rsidR="00586C39" w:rsidRPr="004F428D">
              <w:rPr>
                <w:rFonts w:cs="Times New Roman"/>
                <w:color w:val="000000" w:themeColor="text1"/>
                <w:szCs w:val="20"/>
              </w:rPr>
              <w:t xml:space="preserve"> doplnen</w:t>
            </w:r>
            <w:r w:rsidRPr="004F428D">
              <w:rPr>
                <w:rFonts w:cs="Times New Roman"/>
                <w:color w:val="000000" w:themeColor="text1"/>
                <w:szCs w:val="20"/>
              </w:rPr>
              <w:t>ý</w:t>
            </w:r>
            <w:r w:rsidR="00586C39" w:rsidRPr="004F428D">
              <w:rPr>
                <w:rFonts w:cs="Times New Roman"/>
                <w:color w:val="000000" w:themeColor="text1"/>
                <w:szCs w:val="20"/>
              </w:rPr>
              <w:t xml:space="preserve"> v skrátenej podobe</w:t>
            </w:r>
            <w:r w:rsidR="00FD208D" w:rsidRPr="004F428D">
              <w:rPr>
                <w:rFonts w:cs="Times New Roman"/>
                <w:color w:val="000000" w:themeColor="text1"/>
                <w:szCs w:val="20"/>
              </w:rPr>
              <w:t xml:space="preserve"> k bodu týkajúceho sa prehrievaniu krajiny</w:t>
            </w:r>
            <w:r w:rsidR="00586C39" w:rsidRPr="004F428D">
              <w:rPr>
                <w:rFonts w:cs="Times New Roman"/>
                <w:color w:val="000000" w:themeColor="text1"/>
                <w:szCs w:val="20"/>
              </w:rPr>
              <w:t>: „</w:t>
            </w:r>
            <w:r w:rsidR="006A0F0F" w:rsidRPr="004F428D">
              <w:rPr>
                <w:rFonts w:cs="Times New Roman"/>
                <w:color w:val="000000" w:themeColor="text1"/>
                <w:szCs w:val="20"/>
              </w:rPr>
              <w:t>Prehrievanie krajiny a zvyšujúce sa</w:t>
            </w:r>
            <w:r w:rsidR="00586C39" w:rsidRPr="004F428D">
              <w:rPr>
                <w:rFonts w:cs="Times New Roman"/>
                <w:color w:val="000000" w:themeColor="text1"/>
                <w:szCs w:val="20"/>
              </w:rPr>
              <w:t xml:space="preserve"> riziko výskytu sucha“</w:t>
            </w:r>
          </w:p>
        </w:tc>
      </w:tr>
      <w:tr w:rsidR="004F428D" w:rsidRPr="004F428D" w:rsidTr="002966A7">
        <w:tc>
          <w:tcPr>
            <w:tcW w:w="232" w:type="pct"/>
            <w:shd w:val="clear" w:color="auto" w:fill="auto"/>
          </w:tcPr>
          <w:p w:rsidR="00DB2DE5" w:rsidRPr="004F428D" w:rsidRDefault="00DB2DE5"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DB2DE5" w:rsidRPr="004F428D" w:rsidRDefault="00DB2DE5">
            <w:pPr>
              <w:rPr>
                <w:color w:val="000000" w:themeColor="text1"/>
              </w:rPr>
            </w:pPr>
            <w:proofErr w:type="spellStart"/>
            <w:r w:rsidRPr="004F428D">
              <w:rPr>
                <w:color w:val="000000" w:themeColor="text1"/>
              </w:rPr>
              <w:t>Global</w:t>
            </w:r>
            <w:proofErr w:type="spellEnd"/>
            <w:r w:rsidRPr="004F428D">
              <w:rPr>
                <w:color w:val="000000" w:themeColor="text1"/>
              </w:rPr>
              <w:t xml:space="preserve"> </w:t>
            </w:r>
            <w:proofErr w:type="spellStart"/>
            <w:r w:rsidRPr="004F428D">
              <w:rPr>
                <w:color w:val="000000" w:themeColor="text1"/>
              </w:rPr>
              <w:t>Water</w:t>
            </w:r>
            <w:proofErr w:type="spellEnd"/>
            <w:r w:rsidRPr="004F428D">
              <w:rPr>
                <w:color w:val="000000" w:themeColor="text1"/>
              </w:rPr>
              <w:t xml:space="preserve"> </w:t>
            </w:r>
            <w:proofErr w:type="spellStart"/>
            <w:r w:rsidRPr="004F428D">
              <w:rPr>
                <w:color w:val="000000" w:themeColor="text1"/>
              </w:rPr>
              <w:t>Partnership</w:t>
            </w:r>
            <w:proofErr w:type="spellEnd"/>
          </w:p>
        </w:tc>
        <w:tc>
          <w:tcPr>
            <w:tcW w:w="1802" w:type="pct"/>
            <w:shd w:val="clear" w:color="auto" w:fill="auto"/>
          </w:tcPr>
          <w:p w:rsidR="00DB2DE5" w:rsidRPr="004F428D" w:rsidRDefault="00DB2DE5" w:rsidP="00091600">
            <w:pPr>
              <w:keepNext/>
              <w:rPr>
                <w:rFonts w:cs="Times New Roman"/>
                <w:b/>
                <w:bCs/>
                <w:color w:val="000000" w:themeColor="text1"/>
                <w:szCs w:val="20"/>
              </w:rPr>
            </w:pPr>
            <w:r w:rsidRPr="004F428D">
              <w:rPr>
                <w:rFonts w:cs="Times New Roman"/>
                <w:b/>
                <w:bCs/>
                <w:color w:val="000000" w:themeColor="text1"/>
                <w:szCs w:val="20"/>
              </w:rPr>
              <w:t>Pripomienka k tabuľke č. 1 k bodu 5b)</w:t>
            </w:r>
          </w:p>
          <w:p w:rsidR="00DB2DE5" w:rsidRPr="004F428D" w:rsidRDefault="00DB2DE5" w:rsidP="00091600">
            <w:pPr>
              <w:tabs>
                <w:tab w:val="left" w:pos="385"/>
              </w:tabs>
              <w:rPr>
                <w:rFonts w:cs="Times New Roman"/>
                <w:iCs/>
                <w:color w:val="000000" w:themeColor="text1"/>
                <w:szCs w:val="20"/>
              </w:rPr>
            </w:pPr>
            <w:r w:rsidRPr="004F428D">
              <w:rPr>
                <w:rFonts w:cs="Times New Roman"/>
                <w:color w:val="000000" w:themeColor="text1"/>
                <w:szCs w:val="20"/>
              </w:rPr>
              <w:t>Žiadame vypustiť bod 6) „</w:t>
            </w:r>
            <w:r w:rsidRPr="004F428D">
              <w:rPr>
                <w:rFonts w:cs="Times New Roman"/>
                <w:iCs/>
                <w:color w:val="000000" w:themeColor="text1"/>
                <w:szCs w:val="20"/>
              </w:rPr>
              <w:t>Potreba komplexne preskúmať územie SR z hydrogeologického hľadiska a znížiť negatívne dôsledky zmeny klímy na zdroje podzemných vôd po roku 1980“</w:t>
            </w:r>
          </w:p>
          <w:p w:rsidR="00DB2DE5" w:rsidRPr="004F428D" w:rsidRDefault="00DB2DE5" w:rsidP="00091600">
            <w:pPr>
              <w:tabs>
                <w:tab w:val="left" w:pos="385"/>
              </w:tabs>
              <w:rPr>
                <w:rFonts w:cs="Times New Roman"/>
                <w:iCs/>
                <w:color w:val="000000" w:themeColor="text1"/>
                <w:szCs w:val="20"/>
              </w:rPr>
            </w:pPr>
          </w:p>
          <w:p w:rsidR="00DB2DE5" w:rsidRPr="004F428D" w:rsidRDefault="00DB2DE5" w:rsidP="00091600">
            <w:pPr>
              <w:tabs>
                <w:tab w:val="left" w:pos="385"/>
              </w:tabs>
              <w:rPr>
                <w:rFonts w:cs="Times New Roman"/>
                <w:iCs/>
                <w:color w:val="000000" w:themeColor="text1"/>
                <w:szCs w:val="20"/>
                <w:u w:val="single"/>
              </w:rPr>
            </w:pPr>
            <w:r w:rsidRPr="004F428D">
              <w:rPr>
                <w:rFonts w:cs="Times New Roman"/>
                <w:iCs/>
                <w:color w:val="000000" w:themeColor="text1"/>
                <w:szCs w:val="20"/>
                <w:u w:val="single"/>
              </w:rPr>
              <w:t>Odôvodnenie:</w:t>
            </w:r>
          </w:p>
          <w:p w:rsidR="00DB2DE5" w:rsidRPr="004F428D" w:rsidRDefault="00DB2DE5" w:rsidP="00091600">
            <w:pPr>
              <w:tabs>
                <w:tab w:val="left" w:pos="385"/>
              </w:tabs>
              <w:rPr>
                <w:rFonts w:cs="Times New Roman"/>
                <w:iCs/>
                <w:color w:val="000000" w:themeColor="text1"/>
                <w:szCs w:val="20"/>
              </w:rPr>
            </w:pPr>
            <w:r w:rsidRPr="004F428D">
              <w:rPr>
                <w:rFonts w:cs="Times New Roman"/>
                <w:iCs/>
                <w:color w:val="000000" w:themeColor="text1"/>
                <w:szCs w:val="20"/>
              </w:rPr>
              <w:t>Hydrogeologický prieskum nie je podporovanou aktivitou v strategickom dokumente EK (</w:t>
            </w:r>
            <w:proofErr w:type="spellStart"/>
            <w:r w:rsidRPr="004F428D">
              <w:rPr>
                <w:rFonts w:cs="Times New Roman"/>
                <w:iCs/>
                <w:color w:val="000000" w:themeColor="text1"/>
                <w:szCs w:val="20"/>
              </w:rPr>
              <w:t>Blueprint</w:t>
            </w:r>
            <w:proofErr w:type="spellEnd"/>
            <w:r w:rsidRPr="004F428D">
              <w:rPr>
                <w:rFonts w:cs="Times New Roman"/>
                <w:iCs/>
                <w:color w:val="000000" w:themeColor="text1"/>
                <w:szCs w:val="20"/>
              </w:rPr>
              <w:t>, 2012). Pozornosť musí byť zameraná na vyhodnotenie kvantitatívneho stavu podzemných vôd, stanovenie využiteľných zdrojov podzemných vôd a vodnú bilanciu v zmysle pripravovaných metodických pokynov EK (</w:t>
            </w:r>
            <w:proofErr w:type="spellStart"/>
            <w:r w:rsidRPr="004F428D">
              <w:rPr>
                <w:rFonts w:cs="Times New Roman"/>
                <w:iCs/>
                <w:color w:val="000000" w:themeColor="text1"/>
                <w:szCs w:val="20"/>
              </w:rPr>
              <w:t>water</w:t>
            </w:r>
            <w:proofErr w:type="spellEnd"/>
            <w:r w:rsidRPr="004F428D">
              <w:rPr>
                <w:rFonts w:cs="Times New Roman"/>
                <w:iCs/>
                <w:color w:val="000000" w:themeColor="text1"/>
                <w:szCs w:val="20"/>
              </w:rPr>
              <w:t xml:space="preserve"> </w:t>
            </w:r>
            <w:proofErr w:type="spellStart"/>
            <w:r w:rsidRPr="004F428D">
              <w:rPr>
                <w:rFonts w:cs="Times New Roman"/>
                <w:iCs/>
                <w:color w:val="000000" w:themeColor="text1"/>
                <w:szCs w:val="20"/>
              </w:rPr>
              <w:t>accounts</w:t>
            </w:r>
            <w:proofErr w:type="spellEnd"/>
            <w:r w:rsidRPr="004F428D">
              <w:rPr>
                <w:rFonts w:cs="Times New Roman"/>
                <w:iCs/>
                <w:color w:val="000000" w:themeColor="text1"/>
                <w:szCs w:val="20"/>
              </w:rPr>
              <w:t>).</w:t>
            </w:r>
          </w:p>
        </w:tc>
        <w:tc>
          <w:tcPr>
            <w:tcW w:w="195" w:type="pct"/>
            <w:shd w:val="clear" w:color="auto" w:fill="auto"/>
          </w:tcPr>
          <w:p w:rsidR="00DB2DE5" w:rsidRPr="004F428D" w:rsidRDefault="00BA7EC4" w:rsidP="00203A10">
            <w:pPr>
              <w:jc w:val="center"/>
              <w:rPr>
                <w:rFonts w:cs="Times New Roman"/>
                <w:color w:val="000000" w:themeColor="text1"/>
                <w:szCs w:val="20"/>
              </w:rPr>
            </w:pPr>
            <w:r w:rsidRPr="004F428D">
              <w:rPr>
                <w:rFonts w:cs="Times New Roman"/>
                <w:color w:val="000000" w:themeColor="text1"/>
                <w:szCs w:val="20"/>
              </w:rPr>
              <w:t>O</w:t>
            </w:r>
          </w:p>
        </w:tc>
        <w:tc>
          <w:tcPr>
            <w:tcW w:w="439" w:type="pct"/>
            <w:shd w:val="clear" w:color="auto" w:fill="auto"/>
          </w:tcPr>
          <w:p w:rsidR="00DB2DE5" w:rsidRPr="004F428D" w:rsidRDefault="00517DF5" w:rsidP="004F428D">
            <w:pPr>
              <w:jc w:val="center"/>
              <w:rPr>
                <w:rFonts w:cs="Times New Roman"/>
                <w:color w:val="000000" w:themeColor="text1"/>
                <w:szCs w:val="20"/>
              </w:rPr>
            </w:pPr>
            <w:r w:rsidRPr="004F428D">
              <w:rPr>
                <w:rFonts w:cs="Times New Roman"/>
                <w:color w:val="000000" w:themeColor="text1"/>
                <w:szCs w:val="20"/>
              </w:rPr>
              <w:t>N</w:t>
            </w:r>
          </w:p>
        </w:tc>
        <w:tc>
          <w:tcPr>
            <w:tcW w:w="1833" w:type="pct"/>
            <w:shd w:val="clear" w:color="auto" w:fill="auto"/>
          </w:tcPr>
          <w:p w:rsidR="004E4A54" w:rsidRPr="004F428D" w:rsidRDefault="004E4A54" w:rsidP="004F428D">
            <w:pPr>
              <w:rPr>
                <w:rFonts w:cs="Times New Roman"/>
                <w:color w:val="000000" w:themeColor="text1"/>
                <w:szCs w:val="20"/>
              </w:rPr>
            </w:pPr>
            <w:r w:rsidRPr="004F428D">
              <w:rPr>
                <w:rFonts w:cs="Times New Roman"/>
                <w:color w:val="000000" w:themeColor="text1"/>
                <w:szCs w:val="20"/>
              </w:rPr>
              <w:t>Zdroje pitnej vody na Slovensku pochádzajú z cca 95% zo zdrojov podzemných vôd. Vychádza to z geologických a hydrogeologických pomerov územia. Podstatné množstvo riek na území Slovenska tu pramení a len dve ri</w:t>
            </w:r>
            <w:r w:rsidR="00367FA9" w:rsidRPr="004F428D">
              <w:rPr>
                <w:rFonts w:cs="Times New Roman"/>
                <w:color w:val="000000" w:themeColor="text1"/>
                <w:szCs w:val="20"/>
              </w:rPr>
              <w:t>eky pretekajú okrajom územia.</w:t>
            </w:r>
          </w:p>
          <w:p w:rsidR="004E4A54" w:rsidRPr="004F428D" w:rsidRDefault="004E4A54" w:rsidP="004F428D">
            <w:pPr>
              <w:rPr>
                <w:rFonts w:cs="Times New Roman"/>
                <w:color w:val="000000" w:themeColor="text1"/>
                <w:szCs w:val="20"/>
              </w:rPr>
            </w:pPr>
            <w:r w:rsidRPr="004F428D">
              <w:rPr>
                <w:rFonts w:cs="Times New Roman"/>
                <w:color w:val="000000" w:themeColor="text1"/>
                <w:szCs w:val="20"/>
              </w:rPr>
              <w:t xml:space="preserve">Vyhodnotenie kvantitatívneho stavu podzemných vôd, vrátane zistenia využiteľného množstva a predovšetkým jej kvality, či vôbec vyhovuje požiadavkám pre pitnú vodu a zabezpečenie náhradných (nových) zdrojov je možné jedine metódami hydrogeologického prieskumu, zvlášť keď už dnes </w:t>
            </w:r>
            <w:r w:rsidR="00367FA9" w:rsidRPr="004F428D">
              <w:rPr>
                <w:rFonts w:cs="Times New Roman"/>
                <w:color w:val="000000" w:themeColor="text1"/>
                <w:szCs w:val="20"/>
              </w:rPr>
              <w:t xml:space="preserve">sú </w:t>
            </w:r>
            <w:r w:rsidRPr="004F428D">
              <w:rPr>
                <w:rFonts w:cs="Times New Roman"/>
                <w:color w:val="000000" w:themeColor="text1"/>
                <w:szCs w:val="20"/>
              </w:rPr>
              <w:t>evid</w:t>
            </w:r>
            <w:r w:rsidR="00367FA9" w:rsidRPr="004F428D">
              <w:rPr>
                <w:rFonts w:cs="Times New Roman"/>
                <w:color w:val="000000" w:themeColor="text1"/>
                <w:szCs w:val="20"/>
              </w:rPr>
              <w:t>ované</w:t>
            </w:r>
            <w:r w:rsidRPr="004F428D">
              <w:rPr>
                <w:rFonts w:cs="Times New Roman"/>
                <w:color w:val="000000" w:themeColor="text1"/>
                <w:szCs w:val="20"/>
              </w:rPr>
              <w:t xml:space="preserve"> zmeny prírodných podmienok a</w:t>
            </w:r>
            <w:r w:rsidR="00367FA9" w:rsidRPr="004F428D">
              <w:rPr>
                <w:rFonts w:cs="Times New Roman"/>
                <w:color w:val="000000" w:themeColor="text1"/>
                <w:szCs w:val="20"/>
              </w:rPr>
              <w:t> </w:t>
            </w:r>
            <w:r w:rsidRPr="004F428D">
              <w:rPr>
                <w:rFonts w:cs="Times New Roman"/>
                <w:color w:val="000000" w:themeColor="text1"/>
                <w:szCs w:val="20"/>
              </w:rPr>
              <w:t>je</w:t>
            </w:r>
            <w:r w:rsidR="00367FA9" w:rsidRPr="004F428D">
              <w:rPr>
                <w:rFonts w:cs="Times New Roman"/>
                <w:color w:val="000000" w:themeColor="text1"/>
                <w:szCs w:val="20"/>
              </w:rPr>
              <w:t xml:space="preserve"> teda nevyhnutné</w:t>
            </w:r>
            <w:r w:rsidRPr="004F428D">
              <w:rPr>
                <w:rFonts w:cs="Times New Roman"/>
                <w:color w:val="000000" w:themeColor="text1"/>
                <w:szCs w:val="20"/>
              </w:rPr>
              <w:t xml:space="preserve"> zabezpečiť zdroje v horizonte 50 až 100 rokov. </w:t>
            </w:r>
          </w:p>
          <w:p w:rsidR="00DB2DE5" w:rsidRPr="004F428D" w:rsidRDefault="004E4A54" w:rsidP="004F428D">
            <w:pPr>
              <w:rPr>
                <w:rFonts w:cs="Times New Roman"/>
                <w:color w:val="000000" w:themeColor="text1"/>
                <w:szCs w:val="20"/>
              </w:rPr>
            </w:pPr>
            <w:r w:rsidRPr="004F428D">
              <w:rPr>
                <w:rFonts w:cs="Times New Roman"/>
                <w:color w:val="000000" w:themeColor="text1"/>
                <w:szCs w:val="20"/>
              </w:rPr>
              <w:t xml:space="preserve">Z uvedeného vyplýva, že pozornosť </w:t>
            </w:r>
            <w:r w:rsidR="00367FA9" w:rsidRPr="004F428D">
              <w:rPr>
                <w:rFonts w:cs="Times New Roman"/>
                <w:color w:val="000000" w:themeColor="text1"/>
                <w:szCs w:val="20"/>
              </w:rPr>
              <w:t xml:space="preserve">síce </w:t>
            </w:r>
            <w:r w:rsidRPr="004F428D">
              <w:rPr>
                <w:rFonts w:cs="Times New Roman"/>
                <w:color w:val="000000" w:themeColor="text1"/>
                <w:szCs w:val="20"/>
              </w:rPr>
              <w:t>musí byť zameraná na vyhodnotenie kvantitatívneho stavu podzemných vôd, stanovenie využiteľných zdrojov podzemných vôd</w:t>
            </w:r>
            <w:r w:rsidR="00367FA9" w:rsidRPr="004F428D">
              <w:rPr>
                <w:rFonts w:cs="Times New Roman"/>
                <w:color w:val="000000" w:themeColor="text1"/>
                <w:szCs w:val="20"/>
              </w:rPr>
              <w:t xml:space="preserve"> a vodnú bilanciu</w:t>
            </w:r>
            <w:r w:rsidRPr="004F428D">
              <w:rPr>
                <w:rFonts w:cs="Times New Roman"/>
                <w:color w:val="000000" w:themeColor="text1"/>
                <w:szCs w:val="20"/>
              </w:rPr>
              <w:t xml:space="preserve">, upozorňujeme však, že sa musí hodnotiť aj kvalita stavu podzemných vôd a to sa inak ako </w:t>
            </w:r>
            <w:r w:rsidR="00E52413" w:rsidRPr="004F428D">
              <w:rPr>
                <w:rFonts w:cs="Times New Roman"/>
                <w:color w:val="000000" w:themeColor="text1"/>
                <w:szCs w:val="20"/>
              </w:rPr>
              <w:t>hydrogeologickým</w:t>
            </w:r>
            <w:r w:rsidRPr="004F428D">
              <w:rPr>
                <w:rFonts w:cs="Times New Roman"/>
                <w:color w:val="000000" w:themeColor="text1"/>
                <w:szCs w:val="20"/>
              </w:rPr>
              <w:t xml:space="preserve"> prieskumom nedá zabezpečiť.</w:t>
            </w:r>
          </w:p>
        </w:tc>
      </w:tr>
      <w:tr w:rsidR="004F428D" w:rsidRPr="004F428D" w:rsidTr="004F428D">
        <w:tc>
          <w:tcPr>
            <w:tcW w:w="232" w:type="pct"/>
            <w:shd w:val="clear" w:color="auto" w:fill="auto"/>
          </w:tcPr>
          <w:p w:rsidR="00DB2DE5" w:rsidRPr="004F428D" w:rsidRDefault="00DB2DE5"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DB2DE5" w:rsidRPr="004F428D" w:rsidRDefault="00DB2DE5">
            <w:pPr>
              <w:rPr>
                <w:color w:val="000000" w:themeColor="text1"/>
              </w:rPr>
            </w:pPr>
            <w:proofErr w:type="spellStart"/>
            <w:r w:rsidRPr="004F428D">
              <w:rPr>
                <w:color w:val="000000" w:themeColor="text1"/>
              </w:rPr>
              <w:t>Global</w:t>
            </w:r>
            <w:proofErr w:type="spellEnd"/>
            <w:r w:rsidRPr="004F428D">
              <w:rPr>
                <w:color w:val="000000" w:themeColor="text1"/>
              </w:rPr>
              <w:t xml:space="preserve"> </w:t>
            </w:r>
            <w:proofErr w:type="spellStart"/>
            <w:r w:rsidRPr="004F428D">
              <w:rPr>
                <w:color w:val="000000" w:themeColor="text1"/>
              </w:rPr>
              <w:t>Water</w:t>
            </w:r>
            <w:proofErr w:type="spellEnd"/>
            <w:r w:rsidRPr="004F428D">
              <w:rPr>
                <w:color w:val="000000" w:themeColor="text1"/>
              </w:rPr>
              <w:t xml:space="preserve"> </w:t>
            </w:r>
            <w:proofErr w:type="spellStart"/>
            <w:r w:rsidRPr="004F428D">
              <w:rPr>
                <w:color w:val="000000" w:themeColor="text1"/>
              </w:rPr>
              <w:t>Partnership</w:t>
            </w:r>
            <w:proofErr w:type="spellEnd"/>
          </w:p>
        </w:tc>
        <w:tc>
          <w:tcPr>
            <w:tcW w:w="1802" w:type="pct"/>
            <w:shd w:val="clear" w:color="auto" w:fill="auto"/>
          </w:tcPr>
          <w:p w:rsidR="00DB2DE5" w:rsidRPr="004F428D" w:rsidRDefault="00DB2DE5" w:rsidP="00091600">
            <w:pPr>
              <w:tabs>
                <w:tab w:val="left" w:pos="385"/>
              </w:tabs>
              <w:rPr>
                <w:rFonts w:cs="Times New Roman"/>
                <w:b/>
                <w:bCs/>
                <w:iCs/>
                <w:color w:val="000000" w:themeColor="text1"/>
                <w:szCs w:val="20"/>
              </w:rPr>
            </w:pPr>
            <w:r w:rsidRPr="004F428D">
              <w:rPr>
                <w:rFonts w:cs="Times New Roman"/>
                <w:b/>
                <w:bCs/>
                <w:iCs/>
                <w:color w:val="000000" w:themeColor="text1"/>
                <w:szCs w:val="20"/>
              </w:rPr>
              <w:t xml:space="preserve">Pripomienka k textu na str. 37 (odporúčania ex </w:t>
            </w:r>
            <w:proofErr w:type="spellStart"/>
            <w:r w:rsidRPr="004F428D">
              <w:rPr>
                <w:rFonts w:cs="Times New Roman"/>
                <w:b/>
                <w:bCs/>
                <w:iCs/>
                <w:color w:val="000000" w:themeColor="text1"/>
                <w:szCs w:val="20"/>
              </w:rPr>
              <w:t>ante</w:t>
            </w:r>
            <w:proofErr w:type="spellEnd"/>
            <w:r w:rsidRPr="004F428D">
              <w:rPr>
                <w:rFonts w:cs="Times New Roman"/>
                <w:b/>
                <w:bCs/>
                <w:iCs/>
                <w:color w:val="000000" w:themeColor="text1"/>
                <w:szCs w:val="20"/>
              </w:rPr>
              <w:t xml:space="preserve"> hodnotenia, piata odrážka)</w:t>
            </w:r>
          </w:p>
          <w:p w:rsidR="00DB2DE5" w:rsidRPr="004F428D" w:rsidRDefault="00DB2DE5" w:rsidP="00091600">
            <w:pPr>
              <w:tabs>
                <w:tab w:val="left" w:pos="426"/>
              </w:tabs>
              <w:rPr>
                <w:rFonts w:cs="Times New Roman"/>
                <w:color w:val="000000" w:themeColor="text1"/>
                <w:szCs w:val="20"/>
              </w:rPr>
            </w:pPr>
            <w:r w:rsidRPr="004F428D">
              <w:rPr>
                <w:rFonts w:cs="Times New Roman"/>
                <w:color w:val="000000" w:themeColor="text1"/>
                <w:szCs w:val="20"/>
              </w:rPr>
              <w:t xml:space="preserve">Text v znení „zvážiť podmienky podpory na zriadenie malých vodných elektrární tak, aby nedošlo k poškodeniu riečneho ekosystému, a podporu výstavbu zariadení na výrobu elektriny z malých obnoviteľných zdrojov energie len pod podmienkou, že sa nebude realizovať tam, kde je dostupný systém centrálneho zásobovania teplom“ žiadame nahradiť textom v nasledovnom znení: „zvážiť podmienky podpory na </w:t>
            </w:r>
            <w:r w:rsidRPr="004F428D">
              <w:rPr>
                <w:rFonts w:cs="Times New Roman"/>
                <w:color w:val="000000" w:themeColor="text1"/>
                <w:szCs w:val="20"/>
              </w:rPr>
              <w:lastRenderedPageBreak/>
              <w:t>zriadenie malých vodných elektrární iba v prípadoch, ak budú splnené požiadavky článku 4.7 Rámcovej smernice o vode“</w:t>
            </w:r>
          </w:p>
          <w:p w:rsidR="00DB2DE5" w:rsidRPr="004F428D" w:rsidRDefault="00DB2DE5" w:rsidP="00091600">
            <w:pPr>
              <w:tabs>
                <w:tab w:val="left" w:pos="426"/>
              </w:tabs>
              <w:rPr>
                <w:rFonts w:cs="Times New Roman"/>
                <w:color w:val="000000" w:themeColor="text1"/>
                <w:szCs w:val="20"/>
                <w:u w:val="single"/>
              </w:rPr>
            </w:pPr>
          </w:p>
          <w:p w:rsidR="00DB2DE5" w:rsidRPr="004F428D" w:rsidRDefault="00DB2DE5" w:rsidP="00091600">
            <w:pPr>
              <w:tabs>
                <w:tab w:val="left" w:pos="426"/>
              </w:tabs>
              <w:rPr>
                <w:rFonts w:cs="Times New Roman"/>
                <w:color w:val="000000" w:themeColor="text1"/>
                <w:szCs w:val="20"/>
                <w:u w:val="single"/>
              </w:rPr>
            </w:pPr>
            <w:r w:rsidRPr="004F428D">
              <w:rPr>
                <w:rFonts w:cs="Times New Roman"/>
                <w:color w:val="000000" w:themeColor="text1"/>
                <w:szCs w:val="20"/>
                <w:u w:val="single"/>
              </w:rPr>
              <w:t>Odôvodnenie:</w:t>
            </w:r>
          </w:p>
          <w:p w:rsidR="00DB2DE5" w:rsidRPr="004F428D" w:rsidRDefault="00DB2DE5" w:rsidP="00091600">
            <w:pPr>
              <w:rPr>
                <w:rFonts w:cs="Times New Roman"/>
                <w:color w:val="000000" w:themeColor="text1"/>
                <w:szCs w:val="20"/>
              </w:rPr>
            </w:pPr>
            <w:r w:rsidRPr="004F428D">
              <w:rPr>
                <w:rFonts w:cs="Times New Roman"/>
                <w:color w:val="000000" w:themeColor="text1"/>
                <w:szCs w:val="20"/>
              </w:rPr>
              <w:t>Článok 4.7 Rámcovej smernice o vode je právne záväzný a jeho plnenie je pod osobitným dohľadom EK.</w:t>
            </w:r>
          </w:p>
        </w:tc>
        <w:tc>
          <w:tcPr>
            <w:tcW w:w="195" w:type="pct"/>
            <w:shd w:val="clear" w:color="auto" w:fill="auto"/>
          </w:tcPr>
          <w:p w:rsidR="00DB2DE5" w:rsidRPr="004F428D" w:rsidRDefault="00BA7EC4" w:rsidP="00203A10">
            <w:pPr>
              <w:jc w:val="center"/>
              <w:rPr>
                <w:rFonts w:cs="Times New Roman"/>
                <w:color w:val="000000" w:themeColor="text1"/>
                <w:szCs w:val="20"/>
              </w:rPr>
            </w:pPr>
            <w:r w:rsidRPr="004F428D">
              <w:rPr>
                <w:rFonts w:cs="Times New Roman"/>
                <w:color w:val="000000" w:themeColor="text1"/>
                <w:szCs w:val="20"/>
              </w:rPr>
              <w:lastRenderedPageBreak/>
              <w:t>O</w:t>
            </w:r>
          </w:p>
        </w:tc>
        <w:tc>
          <w:tcPr>
            <w:tcW w:w="439" w:type="pct"/>
            <w:shd w:val="clear" w:color="auto" w:fill="auto"/>
          </w:tcPr>
          <w:p w:rsidR="00DB2DE5" w:rsidRPr="004F428D" w:rsidRDefault="005A6348"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shd w:val="clear" w:color="auto" w:fill="auto"/>
          </w:tcPr>
          <w:p w:rsidR="00EF4900" w:rsidRPr="004F428D" w:rsidRDefault="00EF4900" w:rsidP="004F428D">
            <w:pPr>
              <w:rPr>
                <w:rFonts w:cs="Times New Roman"/>
                <w:color w:val="000000" w:themeColor="text1"/>
                <w:szCs w:val="20"/>
              </w:rPr>
            </w:pPr>
            <w:r w:rsidRPr="004F428D">
              <w:rPr>
                <w:rFonts w:cs="Times New Roman"/>
                <w:color w:val="000000" w:themeColor="text1"/>
                <w:szCs w:val="20"/>
              </w:rPr>
              <w:t xml:space="preserve">Uvedený text cituje odporúčanie uvedené v záverečnej správe z ex </w:t>
            </w:r>
            <w:proofErr w:type="spellStart"/>
            <w:r w:rsidRPr="004F428D">
              <w:rPr>
                <w:rFonts w:cs="Times New Roman"/>
                <w:color w:val="000000" w:themeColor="text1"/>
                <w:szCs w:val="20"/>
              </w:rPr>
              <w:t>ante</w:t>
            </w:r>
            <w:proofErr w:type="spellEnd"/>
            <w:r w:rsidRPr="004F428D">
              <w:rPr>
                <w:rFonts w:cs="Times New Roman"/>
                <w:color w:val="000000" w:themeColor="text1"/>
                <w:szCs w:val="20"/>
              </w:rPr>
              <w:t xml:space="preserve"> hodnotenia OP KŽP (príloha 13.2)</w:t>
            </w:r>
          </w:p>
          <w:p w:rsidR="005A6348" w:rsidRPr="004F428D" w:rsidRDefault="005A6348" w:rsidP="004F428D">
            <w:pPr>
              <w:rPr>
                <w:rFonts w:cs="Times New Roman"/>
                <w:color w:val="000000" w:themeColor="text1"/>
                <w:szCs w:val="20"/>
              </w:rPr>
            </w:pPr>
          </w:p>
          <w:p w:rsidR="00C93904" w:rsidRPr="004F428D" w:rsidRDefault="00BC27EF" w:rsidP="004F428D">
            <w:pPr>
              <w:rPr>
                <w:color w:val="000000" w:themeColor="text1"/>
                <w:szCs w:val="20"/>
                <w:lang w:eastAsia="sk-SK"/>
              </w:rPr>
            </w:pPr>
            <w:r w:rsidRPr="004F428D">
              <w:rPr>
                <w:rFonts w:eastAsia="Calibri"/>
                <w:color w:val="000000" w:themeColor="text1"/>
                <w:szCs w:val="20"/>
                <w:lang w:eastAsia="sk-SK"/>
              </w:rPr>
              <w:t xml:space="preserve">Podpora výstavby MVE je podmienená splnením podmienok stanovených v čl. 4 ods. 7, 8 a 9 RSV úpravou textu OP KŽP </w:t>
            </w:r>
            <w:r w:rsidR="00C93904" w:rsidRPr="004F428D">
              <w:rPr>
                <w:color w:val="000000" w:themeColor="text1"/>
                <w:szCs w:val="20"/>
                <w:lang w:eastAsia="sk-SK"/>
              </w:rPr>
              <w:t xml:space="preserve">v kapitole 2.4.1.2 – aktivita B. „Výstavba zariadení na ....využitie vodnej energie...“, s. 103, v prvom odseku sa pôvodný text: </w:t>
            </w:r>
            <w:r w:rsidR="00C93904" w:rsidRPr="004F428D">
              <w:rPr>
                <w:i/>
                <w:iCs/>
                <w:color w:val="000000" w:themeColor="text1"/>
                <w:szCs w:val="20"/>
                <w:lang w:eastAsia="sk-SK"/>
              </w:rPr>
              <w:t xml:space="preserve">„V rámci podpory  výstavby MVE budú zohľadnené opatrenia, ktoré vyplynú z posúdenia vplyvov MVE </w:t>
            </w:r>
            <w:r w:rsidR="00C93904" w:rsidRPr="004F428D">
              <w:rPr>
                <w:i/>
                <w:iCs/>
                <w:color w:val="000000" w:themeColor="text1"/>
                <w:szCs w:val="20"/>
                <w:lang w:eastAsia="sk-SK"/>
              </w:rPr>
              <w:lastRenderedPageBreak/>
              <w:t xml:space="preserve">na </w:t>
            </w:r>
            <w:proofErr w:type="spellStart"/>
            <w:r w:rsidR="00C93904" w:rsidRPr="004F428D">
              <w:rPr>
                <w:i/>
                <w:iCs/>
                <w:color w:val="000000" w:themeColor="text1"/>
                <w:szCs w:val="20"/>
                <w:lang w:eastAsia="sk-SK"/>
              </w:rPr>
              <w:t>hydromorfologické</w:t>
            </w:r>
            <w:proofErr w:type="spellEnd"/>
            <w:r w:rsidR="00C93904" w:rsidRPr="004F428D">
              <w:rPr>
                <w:i/>
                <w:iCs/>
                <w:color w:val="000000" w:themeColor="text1"/>
                <w:szCs w:val="20"/>
                <w:lang w:eastAsia="sk-SK"/>
              </w:rPr>
              <w:t xml:space="preserve"> zmeny vodného útvaru. Cieľom je zabezpečiť kontinuitu prietoku vody vo vodných tokoch v súlade s požiadavkami Smernice </w:t>
            </w:r>
            <w:proofErr w:type="spellStart"/>
            <w:r w:rsidR="00C93904" w:rsidRPr="004F428D">
              <w:rPr>
                <w:i/>
                <w:iCs/>
                <w:color w:val="000000" w:themeColor="text1"/>
                <w:szCs w:val="20"/>
                <w:lang w:eastAsia="sk-SK"/>
              </w:rPr>
              <w:t>EPaR</w:t>
            </w:r>
            <w:proofErr w:type="spellEnd"/>
            <w:r w:rsidR="00C93904" w:rsidRPr="004F428D">
              <w:rPr>
                <w:i/>
                <w:iCs/>
                <w:color w:val="000000" w:themeColor="text1"/>
                <w:szCs w:val="20"/>
                <w:lang w:eastAsia="sk-SK"/>
              </w:rPr>
              <w:t xml:space="preserve"> 2000/60/ES Rámcovej smernice o vode (RSV) tak, aby výstavba MVE nevytvárala bariéru na toku bez zabezpečenia jeho spojitosti.“  </w:t>
            </w:r>
            <w:r w:rsidR="00C93904" w:rsidRPr="004F428D">
              <w:rPr>
                <w:color w:val="000000" w:themeColor="text1"/>
                <w:szCs w:val="20"/>
                <w:lang w:eastAsia="sk-SK"/>
              </w:rPr>
              <w:t xml:space="preserve">nahrádza nasledovným znením:  </w:t>
            </w:r>
          </w:p>
          <w:p w:rsidR="00C93904" w:rsidRPr="004F428D" w:rsidRDefault="00C93904" w:rsidP="004F428D">
            <w:pPr>
              <w:rPr>
                <w:bCs/>
                <w:i/>
                <w:color w:val="000000" w:themeColor="text1"/>
                <w:szCs w:val="20"/>
                <w:lang w:eastAsia="sk-SK"/>
              </w:rPr>
            </w:pPr>
            <w:r w:rsidRPr="004F428D">
              <w:rPr>
                <w:i/>
                <w:color w:val="000000" w:themeColor="text1"/>
                <w:szCs w:val="20"/>
                <w:lang w:eastAsia="sk-SK"/>
              </w:rPr>
              <w:t>„</w:t>
            </w:r>
            <w:r w:rsidRPr="004F428D">
              <w:rPr>
                <w:bCs/>
                <w:i/>
                <w:color w:val="000000" w:themeColor="text1"/>
                <w:szCs w:val="20"/>
                <w:lang w:eastAsia="sk-SK"/>
              </w:rPr>
              <w:t>V rámci podpory výstavby MVE budú zohľadnené opatrenia, ktoré vyplynú z posúdenia vplyvov MVE (podľa zákona o posudzovaní vplyvov na životné prostredie) na stav vodných útvarov, s dôrazom na posúdenie kumulatívnych vplyvov stavieb na daný vodný útvar. Predpokladom poskytnutia podpory je splnenie podmienok stanovených v čl. 4 ods. 7, 8 a 9 RSV*“</w:t>
            </w:r>
          </w:p>
          <w:p w:rsidR="00C93904" w:rsidRPr="004F428D" w:rsidRDefault="00C93904" w:rsidP="004F428D">
            <w:pPr>
              <w:autoSpaceDE w:val="0"/>
              <w:autoSpaceDN w:val="0"/>
              <w:rPr>
                <w:color w:val="000000" w:themeColor="text1"/>
                <w:szCs w:val="20"/>
                <w:lang w:eastAsia="sk-SK"/>
              </w:rPr>
            </w:pPr>
            <w:r w:rsidRPr="004F428D">
              <w:rPr>
                <w:color w:val="000000" w:themeColor="text1"/>
                <w:szCs w:val="20"/>
                <w:lang w:eastAsia="sk-SK"/>
              </w:rPr>
              <w:t>V novom odkaze pod čiarou sa dopĺňa znenie čl. 4 ods. 7 Rámcovej smernice o vode nasledovne:</w:t>
            </w:r>
          </w:p>
          <w:p w:rsidR="00C93904" w:rsidRPr="004F428D" w:rsidRDefault="00C93904" w:rsidP="00C93904">
            <w:pPr>
              <w:autoSpaceDE w:val="0"/>
              <w:autoSpaceDN w:val="0"/>
              <w:rPr>
                <w:i/>
                <w:iCs/>
                <w:color w:val="000000" w:themeColor="text1"/>
                <w:szCs w:val="20"/>
                <w:lang w:eastAsia="sk-SK"/>
              </w:rPr>
            </w:pPr>
            <w:r w:rsidRPr="004F428D">
              <w:rPr>
                <w:b/>
                <w:bCs/>
                <w:color w:val="000000" w:themeColor="text1"/>
                <w:szCs w:val="20"/>
                <w:lang w:eastAsia="sk-SK"/>
              </w:rPr>
              <w:t>*</w:t>
            </w:r>
            <w:r w:rsidRPr="004F428D">
              <w:rPr>
                <w:i/>
                <w:iCs/>
                <w:color w:val="000000" w:themeColor="text1"/>
                <w:szCs w:val="20"/>
                <w:lang w:eastAsia="sk-SK"/>
              </w:rPr>
              <w:t xml:space="preserve"> Čl. 4  ods. 7 Rámcovej smernice o vode: „Členské štáty neporušia túto smernicu, keď: </w:t>
            </w:r>
          </w:p>
          <w:p w:rsidR="00C93904" w:rsidRPr="004F428D" w:rsidRDefault="00C93904" w:rsidP="00C93904">
            <w:pPr>
              <w:autoSpaceDE w:val="0"/>
              <w:autoSpaceDN w:val="0"/>
              <w:rPr>
                <w:i/>
                <w:iCs/>
                <w:color w:val="000000" w:themeColor="text1"/>
                <w:szCs w:val="20"/>
                <w:lang w:eastAsia="sk-SK"/>
              </w:rPr>
            </w:pPr>
            <w:r w:rsidRPr="004F428D">
              <w:rPr>
                <w:i/>
                <w:iCs/>
                <w:color w:val="000000" w:themeColor="text1"/>
                <w:szCs w:val="20"/>
                <w:lang w:eastAsia="sk-SK"/>
              </w:rPr>
              <w:t xml:space="preserve">— je neúspech pri dosahovaní dobrého stavu podzemnej vody, dobrého ekologického stavu, prípadne dobrého ekologického potenciálu, alebo pri predchádzaní zhoršenia stavu útvaru povrchovej alebo podzemnej vody dôsledkom nových modifikácií fyzikálnych vlastností útvaru povrchových vôd alebo zmien úrovne hladiny útvarov podzemnej vody, alebo </w:t>
            </w:r>
          </w:p>
          <w:p w:rsidR="00C93904" w:rsidRPr="004F428D" w:rsidRDefault="00C93904" w:rsidP="00C93904">
            <w:pPr>
              <w:autoSpaceDE w:val="0"/>
              <w:autoSpaceDN w:val="0"/>
              <w:rPr>
                <w:i/>
                <w:iCs/>
                <w:color w:val="000000" w:themeColor="text1"/>
                <w:szCs w:val="20"/>
                <w:lang w:eastAsia="sk-SK"/>
              </w:rPr>
            </w:pPr>
            <w:r w:rsidRPr="004F428D">
              <w:rPr>
                <w:i/>
                <w:iCs/>
                <w:color w:val="000000" w:themeColor="text1"/>
                <w:szCs w:val="20"/>
                <w:lang w:eastAsia="sk-SK"/>
              </w:rPr>
              <w:t xml:space="preserve">— sa nepodarí zabrániť zhoršeniu stavu útvaru povrchovej vody z veľmi dobrého na dobrý v dôsledku nových udržateľných rozvojových činností človeka </w:t>
            </w:r>
          </w:p>
          <w:p w:rsidR="00C93904" w:rsidRPr="004F428D" w:rsidRDefault="00C93904" w:rsidP="00C93904">
            <w:pPr>
              <w:autoSpaceDE w:val="0"/>
              <w:autoSpaceDN w:val="0"/>
              <w:rPr>
                <w:i/>
                <w:iCs/>
                <w:color w:val="000000" w:themeColor="text1"/>
                <w:szCs w:val="20"/>
                <w:lang w:eastAsia="sk-SK"/>
              </w:rPr>
            </w:pPr>
            <w:r w:rsidRPr="004F428D">
              <w:rPr>
                <w:i/>
                <w:iCs/>
                <w:color w:val="000000" w:themeColor="text1"/>
                <w:szCs w:val="20"/>
                <w:lang w:eastAsia="sk-SK"/>
              </w:rPr>
              <w:t xml:space="preserve">a súčasne sú splnené všetky nasledujúce podmienky: </w:t>
            </w:r>
          </w:p>
          <w:p w:rsidR="00C93904" w:rsidRPr="004F428D" w:rsidRDefault="00C93904" w:rsidP="00C93904">
            <w:pPr>
              <w:autoSpaceDE w:val="0"/>
              <w:autoSpaceDN w:val="0"/>
              <w:rPr>
                <w:i/>
                <w:iCs/>
                <w:color w:val="000000" w:themeColor="text1"/>
                <w:szCs w:val="20"/>
                <w:lang w:eastAsia="sk-SK"/>
              </w:rPr>
            </w:pPr>
            <w:r w:rsidRPr="004F428D">
              <w:rPr>
                <w:i/>
                <w:iCs/>
                <w:color w:val="000000" w:themeColor="text1"/>
                <w:szCs w:val="20"/>
                <w:lang w:eastAsia="sk-SK"/>
              </w:rPr>
              <w:t xml:space="preserve">a) uskutočnia sa všetky realizovateľné kroky na obmedzenie nepriaznivého dopadu na stav vodného útvaru; </w:t>
            </w:r>
          </w:p>
          <w:p w:rsidR="00C93904" w:rsidRPr="004F428D" w:rsidRDefault="00C93904" w:rsidP="00C93904">
            <w:pPr>
              <w:autoSpaceDE w:val="0"/>
              <w:autoSpaceDN w:val="0"/>
              <w:rPr>
                <w:i/>
                <w:iCs/>
                <w:color w:val="000000" w:themeColor="text1"/>
                <w:szCs w:val="20"/>
                <w:lang w:eastAsia="sk-SK"/>
              </w:rPr>
            </w:pPr>
            <w:r w:rsidRPr="004F428D">
              <w:rPr>
                <w:i/>
                <w:iCs/>
                <w:color w:val="000000" w:themeColor="text1"/>
                <w:szCs w:val="20"/>
                <w:lang w:eastAsia="sk-SK"/>
              </w:rPr>
              <w:t xml:space="preserve">b) dôvody úprav alebo zmien sú menovite uvedené a vysvetlené v pláne vodohospodárskeho manažmentu povodia vyžadovaného článkom 13 a ciele sa vyhodnotia každých šesť rokov; </w:t>
            </w:r>
          </w:p>
          <w:p w:rsidR="00C93904" w:rsidRPr="004F428D" w:rsidRDefault="00C93904" w:rsidP="00C93904">
            <w:pPr>
              <w:autoSpaceDE w:val="0"/>
              <w:autoSpaceDN w:val="0"/>
              <w:rPr>
                <w:i/>
                <w:iCs/>
                <w:color w:val="000000" w:themeColor="text1"/>
                <w:szCs w:val="20"/>
                <w:lang w:eastAsia="sk-SK"/>
              </w:rPr>
            </w:pPr>
            <w:r w:rsidRPr="004F428D">
              <w:rPr>
                <w:i/>
                <w:iCs/>
                <w:color w:val="000000" w:themeColor="text1"/>
                <w:szCs w:val="20"/>
                <w:lang w:eastAsia="sk-SK"/>
              </w:rPr>
              <w:t xml:space="preserve">c) dôvody pre tieto úpravy alebo zmeny sú dôvodmi nadradeného verejného záujmu a/alebo prínos z dosiahnutia cieľov stanovených v odseku 1 pre životné prostredie a spoločnosť  je prevážený prínosom nových úprav alebo zmien pre ľudské zdravie, udržanie ľudskej bezpečnosti alebo </w:t>
            </w:r>
            <w:r w:rsidRPr="004F428D">
              <w:rPr>
                <w:i/>
                <w:iCs/>
                <w:color w:val="000000" w:themeColor="text1"/>
                <w:szCs w:val="20"/>
                <w:lang w:eastAsia="sk-SK"/>
              </w:rPr>
              <w:lastRenderedPageBreak/>
              <w:t xml:space="preserve">udržateľný rozvoj a </w:t>
            </w:r>
          </w:p>
          <w:p w:rsidR="00C93904" w:rsidRPr="004F428D" w:rsidRDefault="00C93904" w:rsidP="004F428D">
            <w:pPr>
              <w:rPr>
                <w:i/>
                <w:iCs/>
                <w:color w:val="000000" w:themeColor="text1"/>
                <w:szCs w:val="20"/>
                <w:lang w:eastAsia="sk-SK"/>
              </w:rPr>
            </w:pPr>
            <w:r w:rsidRPr="004F428D">
              <w:rPr>
                <w:i/>
                <w:iCs/>
                <w:color w:val="000000" w:themeColor="text1"/>
                <w:szCs w:val="20"/>
                <w:lang w:eastAsia="sk-SK"/>
              </w:rPr>
              <w:t>d) očakávané prínosy týchto úprav alebo zmien vodného útvaru, nie je možné z dôvodov technickej realizovateľnosti alebo neprimeraných nákladov dosiahnuť inými prostriedkami, ktoré sú podstatne lepšou environmentálnou voľbou.“</w:t>
            </w:r>
          </w:p>
          <w:p w:rsidR="00C93904" w:rsidRPr="004F428D" w:rsidRDefault="00C93904" w:rsidP="004F428D">
            <w:pPr>
              <w:rPr>
                <w:color w:val="000000" w:themeColor="text1"/>
                <w:szCs w:val="20"/>
                <w:lang w:eastAsia="sk-SK"/>
              </w:rPr>
            </w:pPr>
            <w:r w:rsidRPr="004F428D">
              <w:rPr>
                <w:color w:val="000000" w:themeColor="text1"/>
                <w:szCs w:val="20"/>
                <w:lang w:eastAsia="sk-SK"/>
              </w:rPr>
              <w:t xml:space="preserve">V kapitole 2.4.1.3 OP KŽP „Hlavné princípy výberu projektu“, na s. 105, sa šiesty odsek v pôvodnom znení: </w:t>
            </w:r>
            <w:r w:rsidRPr="004F428D">
              <w:rPr>
                <w:i/>
                <w:iCs/>
                <w:color w:val="000000" w:themeColor="text1"/>
                <w:szCs w:val="20"/>
                <w:lang w:eastAsia="sk-SK"/>
              </w:rPr>
              <w:t xml:space="preserve">„- realizáciou projektu nesmie dôjsť k narušeniu kontinuity prietoku vodného toku a vytvoreniu bariér v prípade výstavby MVE v súlade s požiadavkami čl. 4 ods. 7 Smernice </w:t>
            </w:r>
            <w:proofErr w:type="spellStart"/>
            <w:r w:rsidRPr="004F428D">
              <w:rPr>
                <w:i/>
                <w:iCs/>
                <w:color w:val="000000" w:themeColor="text1"/>
                <w:szCs w:val="20"/>
                <w:lang w:eastAsia="sk-SK"/>
              </w:rPr>
              <w:t>EPaR</w:t>
            </w:r>
            <w:proofErr w:type="spellEnd"/>
            <w:r w:rsidRPr="004F428D">
              <w:rPr>
                <w:i/>
                <w:iCs/>
                <w:color w:val="000000" w:themeColor="text1"/>
                <w:szCs w:val="20"/>
                <w:lang w:eastAsia="sk-SK"/>
              </w:rPr>
              <w:t xml:space="preserve"> 2000/60/ES RSV“ </w:t>
            </w:r>
            <w:r w:rsidRPr="004F428D">
              <w:rPr>
                <w:color w:val="000000" w:themeColor="text1"/>
                <w:szCs w:val="20"/>
                <w:lang w:eastAsia="sk-SK"/>
              </w:rPr>
              <w:t>  upravil nasledovným spôsobom:</w:t>
            </w:r>
          </w:p>
          <w:p w:rsidR="00C93904" w:rsidRPr="004F428D" w:rsidRDefault="00C93904" w:rsidP="004F428D">
            <w:pPr>
              <w:keepNext/>
              <w:keepLines/>
              <w:rPr>
                <w:bCs/>
                <w:i/>
                <w:color w:val="000000" w:themeColor="text1"/>
                <w:szCs w:val="20"/>
                <w:lang w:eastAsia="sk-SK"/>
              </w:rPr>
            </w:pPr>
            <w:r w:rsidRPr="004F428D">
              <w:rPr>
                <w:i/>
                <w:color w:val="000000" w:themeColor="text1"/>
                <w:szCs w:val="20"/>
                <w:lang w:eastAsia="sk-SK"/>
              </w:rPr>
              <w:t>„</w:t>
            </w:r>
            <w:r w:rsidRPr="004F428D">
              <w:rPr>
                <w:bCs/>
                <w:i/>
                <w:color w:val="000000" w:themeColor="text1"/>
                <w:szCs w:val="20"/>
                <w:lang w:eastAsia="sk-SK"/>
              </w:rPr>
              <w:t>podmienkou realizácie projektu je vykonanie opatrení na zmiernenie negatívnych vplyvov na životné prostredie, vrátane opatrení na obmedzenie narušenia kontinuity prietoku vodného toku a vytváranie bariér,  vyplývajúcich z procesu posudzovania vplyvov na životné prostredie (podľa zákona o posudzovaní vplyvov na životné prostredie), s dôrazom na posúdenie kumulatívnych vplyvov stavieb na daný vodný útvar a zároveň  súlad s požiadavkami čl. 4 ods. 7, 8 a 9 RSV;“</w:t>
            </w:r>
          </w:p>
          <w:p w:rsidR="005A6348" w:rsidRPr="004F428D" w:rsidRDefault="005A6348" w:rsidP="004F428D">
            <w:pPr>
              <w:rPr>
                <w:rFonts w:cs="Times New Roman"/>
                <w:color w:val="000000" w:themeColor="text1"/>
                <w:szCs w:val="20"/>
              </w:rPr>
            </w:pPr>
          </w:p>
        </w:tc>
      </w:tr>
      <w:tr w:rsidR="004F428D" w:rsidRPr="004F428D" w:rsidTr="002966A7">
        <w:tc>
          <w:tcPr>
            <w:tcW w:w="232" w:type="pct"/>
            <w:shd w:val="clear" w:color="auto" w:fill="auto"/>
          </w:tcPr>
          <w:p w:rsidR="00DB2DE5" w:rsidRPr="004F428D" w:rsidRDefault="00DB2DE5"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DB2DE5" w:rsidRPr="004F428D" w:rsidRDefault="00DB2DE5">
            <w:pPr>
              <w:rPr>
                <w:color w:val="000000" w:themeColor="text1"/>
              </w:rPr>
            </w:pPr>
            <w:proofErr w:type="spellStart"/>
            <w:r w:rsidRPr="004F428D">
              <w:rPr>
                <w:color w:val="000000" w:themeColor="text1"/>
              </w:rPr>
              <w:t>Global</w:t>
            </w:r>
            <w:proofErr w:type="spellEnd"/>
            <w:r w:rsidRPr="004F428D">
              <w:rPr>
                <w:color w:val="000000" w:themeColor="text1"/>
              </w:rPr>
              <w:t xml:space="preserve"> </w:t>
            </w:r>
            <w:proofErr w:type="spellStart"/>
            <w:r w:rsidRPr="004F428D">
              <w:rPr>
                <w:color w:val="000000" w:themeColor="text1"/>
              </w:rPr>
              <w:t>Water</w:t>
            </w:r>
            <w:proofErr w:type="spellEnd"/>
            <w:r w:rsidRPr="004F428D">
              <w:rPr>
                <w:color w:val="000000" w:themeColor="text1"/>
              </w:rPr>
              <w:t xml:space="preserve"> </w:t>
            </w:r>
            <w:proofErr w:type="spellStart"/>
            <w:r w:rsidRPr="004F428D">
              <w:rPr>
                <w:color w:val="000000" w:themeColor="text1"/>
              </w:rPr>
              <w:t>Partnership</w:t>
            </w:r>
            <w:proofErr w:type="spellEnd"/>
          </w:p>
        </w:tc>
        <w:tc>
          <w:tcPr>
            <w:tcW w:w="1802" w:type="pct"/>
            <w:shd w:val="clear" w:color="auto" w:fill="auto"/>
          </w:tcPr>
          <w:p w:rsidR="00DB2DE5" w:rsidRPr="004F428D" w:rsidRDefault="00DB2DE5" w:rsidP="00091600">
            <w:pPr>
              <w:tabs>
                <w:tab w:val="left" w:pos="426"/>
              </w:tabs>
              <w:rPr>
                <w:rFonts w:cs="Times New Roman"/>
                <w:b/>
                <w:bCs/>
                <w:color w:val="000000" w:themeColor="text1"/>
                <w:szCs w:val="20"/>
              </w:rPr>
            </w:pPr>
            <w:r w:rsidRPr="004F428D">
              <w:rPr>
                <w:rFonts w:cs="Times New Roman"/>
                <w:b/>
                <w:bCs/>
                <w:color w:val="000000" w:themeColor="text1"/>
                <w:szCs w:val="20"/>
              </w:rPr>
              <w:t>Pripomienky k tabuľke č. 2, bod 6b)</w:t>
            </w:r>
          </w:p>
          <w:p w:rsidR="00DB2DE5" w:rsidRPr="004F428D" w:rsidRDefault="00DB2DE5" w:rsidP="00091600">
            <w:pPr>
              <w:tabs>
                <w:tab w:val="left" w:pos="426"/>
              </w:tabs>
              <w:rPr>
                <w:rFonts w:cs="Times New Roman"/>
                <w:color w:val="000000" w:themeColor="text1"/>
                <w:szCs w:val="20"/>
              </w:rPr>
            </w:pPr>
            <w:r w:rsidRPr="004F428D">
              <w:rPr>
                <w:rFonts w:cs="Times New Roman"/>
                <w:color w:val="000000" w:themeColor="text1"/>
                <w:szCs w:val="20"/>
              </w:rPr>
              <w:t xml:space="preserve">Špecifické ciele k bodu 6b) Investovanie do sektora vodného hospodárstva žiadame rozšíriť o </w:t>
            </w:r>
          </w:p>
          <w:p w:rsidR="00DB2DE5" w:rsidRPr="004F428D" w:rsidRDefault="00DB2DE5" w:rsidP="00091600">
            <w:pPr>
              <w:tabs>
                <w:tab w:val="left" w:pos="426"/>
              </w:tabs>
              <w:rPr>
                <w:rFonts w:cs="Times New Roman"/>
                <w:color w:val="000000" w:themeColor="text1"/>
                <w:szCs w:val="20"/>
              </w:rPr>
            </w:pPr>
            <w:r w:rsidRPr="004F428D">
              <w:rPr>
                <w:rFonts w:cs="Times New Roman"/>
                <w:color w:val="000000" w:themeColor="text1"/>
                <w:szCs w:val="20"/>
              </w:rPr>
              <w:t xml:space="preserve">nasledovný bod v znení: „Zabezpečiť realizáciu opatrení na skvalitnenie procesu implementácie Rámcovej smernice o vode a riešenie hlavných vodohospodárskych problémov v súlade s aktualizovanými plánmi manažmentu povodí“ </w:t>
            </w:r>
          </w:p>
          <w:p w:rsidR="00DB2DE5" w:rsidRPr="004F428D" w:rsidRDefault="00DB2DE5" w:rsidP="00091600">
            <w:pPr>
              <w:tabs>
                <w:tab w:val="left" w:pos="426"/>
              </w:tabs>
              <w:rPr>
                <w:rFonts w:cs="Times New Roman"/>
                <w:color w:val="000000" w:themeColor="text1"/>
                <w:szCs w:val="20"/>
              </w:rPr>
            </w:pPr>
          </w:p>
          <w:p w:rsidR="00DB2DE5" w:rsidRPr="004F428D" w:rsidRDefault="00DB2DE5" w:rsidP="00091600">
            <w:pPr>
              <w:tabs>
                <w:tab w:val="left" w:pos="426"/>
              </w:tabs>
              <w:rPr>
                <w:rFonts w:cs="Times New Roman"/>
                <w:color w:val="000000" w:themeColor="text1"/>
                <w:szCs w:val="20"/>
                <w:u w:val="single"/>
              </w:rPr>
            </w:pPr>
            <w:r w:rsidRPr="004F428D">
              <w:rPr>
                <w:rFonts w:cs="Times New Roman"/>
                <w:color w:val="000000" w:themeColor="text1"/>
                <w:szCs w:val="20"/>
                <w:u w:val="single"/>
              </w:rPr>
              <w:t>Odôvodnenie:</w:t>
            </w:r>
          </w:p>
          <w:p w:rsidR="00DB2DE5" w:rsidRPr="004F428D" w:rsidRDefault="00DB2DE5" w:rsidP="00091600">
            <w:pPr>
              <w:tabs>
                <w:tab w:val="left" w:pos="1701"/>
              </w:tabs>
              <w:rPr>
                <w:rFonts w:cs="Times New Roman"/>
                <w:color w:val="000000" w:themeColor="text1"/>
                <w:szCs w:val="20"/>
              </w:rPr>
            </w:pPr>
            <w:r w:rsidRPr="004F428D">
              <w:rPr>
                <w:rFonts w:cs="Times New Roman"/>
                <w:color w:val="000000" w:themeColor="text1"/>
                <w:szCs w:val="20"/>
              </w:rPr>
              <w:t>Dobrý stav vôd nie je možné dosiahnuť iba realizáciou výstavby verejných kanalizácií. Nevyhnutnou podmienkou dosiahnutia dobrého stavu vôd je vypracovanie reálnych plánov manažmentu povodí do roku 2015 (nie formálnych).</w:t>
            </w:r>
          </w:p>
        </w:tc>
        <w:tc>
          <w:tcPr>
            <w:tcW w:w="195" w:type="pct"/>
            <w:shd w:val="clear" w:color="auto" w:fill="auto"/>
          </w:tcPr>
          <w:p w:rsidR="00DB2DE5" w:rsidRPr="004F428D" w:rsidRDefault="00BA7EC4" w:rsidP="00203A10">
            <w:pPr>
              <w:jc w:val="center"/>
              <w:rPr>
                <w:rFonts w:cs="Times New Roman"/>
                <w:color w:val="000000" w:themeColor="text1"/>
                <w:szCs w:val="20"/>
              </w:rPr>
            </w:pPr>
            <w:r w:rsidRPr="004F428D">
              <w:rPr>
                <w:rFonts w:cs="Times New Roman"/>
                <w:color w:val="000000" w:themeColor="text1"/>
                <w:szCs w:val="20"/>
              </w:rPr>
              <w:t>O</w:t>
            </w:r>
          </w:p>
        </w:tc>
        <w:tc>
          <w:tcPr>
            <w:tcW w:w="439" w:type="pct"/>
            <w:shd w:val="clear" w:color="auto" w:fill="auto"/>
          </w:tcPr>
          <w:p w:rsidR="00DB2DE5" w:rsidRPr="004F428D" w:rsidRDefault="0043013A" w:rsidP="00B1286B">
            <w:pPr>
              <w:jc w:val="center"/>
              <w:rPr>
                <w:rFonts w:cs="Times New Roman"/>
                <w:color w:val="000000" w:themeColor="text1"/>
                <w:szCs w:val="20"/>
              </w:rPr>
            </w:pPr>
            <w:r w:rsidRPr="004F428D">
              <w:rPr>
                <w:rFonts w:cs="Times New Roman"/>
                <w:color w:val="000000" w:themeColor="text1"/>
                <w:szCs w:val="20"/>
              </w:rPr>
              <w:t>N</w:t>
            </w:r>
          </w:p>
        </w:tc>
        <w:tc>
          <w:tcPr>
            <w:tcW w:w="1833" w:type="pct"/>
            <w:shd w:val="clear" w:color="auto" w:fill="auto"/>
          </w:tcPr>
          <w:p w:rsidR="00B1286B" w:rsidRPr="004F428D" w:rsidRDefault="00B1286B" w:rsidP="004F428D">
            <w:pPr>
              <w:rPr>
                <w:color w:val="000000" w:themeColor="text1"/>
              </w:rPr>
            </w:pPr>
            <w:r w:rsidRPr="004F428D">
              <w:rPr>
                <w:color w:val="000000" w:themeColor="text1"/>
              </w:rPr>
              <w:t>Tabuľka č. 2  predstavuje prehľad investičnej stratégie, do ktorého nie je možné (najmä z hľadiska požiadavky EK ohľad</w:t>
            </w:r>
            <w:r w:rsidR="00B33FBB" w:rsidRPr="004F428D">
              <w:rPr>
                <w:color w:val="000000" w:themeColor="text1"/>
              </w:rPr>
              <w:t>om</w:t>
            </w:r>
            <w:r w:rsidRPr="004F428D">
              <w:rPr>
                <w:color w:val="000000" w:themeColor="text1"/>
              </w:rPr>
              <w:t xml:space="preserve"> </w:t>
            </w:r>
            <w:proofErr w:type="spellStart"/>
            <w:r w:rsidRPr="004F428D">
              <w:rPr>
                <w:color w:val="000000" w:themeColor="text1"/>
              </w:rPr>
              <w:t>tématickej</w:t>
            </w:r>
            <w:proofErr w:type="spellEnd"/>
            <w:r w:rsidRPr="004F428D">
              <w:rPr>
                <w:color w:val="000000" w:themeColor="text1"/>
              </w:rPr>
              <w:t xml:space="preserve"> koncentrácie) doplniť nové špecifické ciele. </w:t>
            </w:r>
          </w:p>
          <w:p w:rsidR="004F244A" w:rsidRPr="004F428D" w:rsidRDefault="004F244A" w:rsidP="004F428D">
            <w:pPr>
              <w:rPr>
                <w:rFonts w:cs="Calibri"/>
                <w:color w:val="000000" w:themeColor="text1"/>
                <w:szCs w:val="20"/>
              </w:rPr>
            </w:pPr>
            <w:r w:rsidRPr="004F428D">
              <w:rPr>
                <w:rFonts w:cs="Calibri"/>
                <w:color w:val="000000" w:themeColor="text1"/>
                <w:szCs w:val="20"/>
              </w:rPr>
              <w:t xml:space="preserve"> Priorita TC 6b je zameraná na plnenie hlavného cieľa RSV – dosiahnutia dobrého stavu vôd a to prostredníctvom realizácie navrhnutých opatrení, ktoré vytvárajú  predpoklady dosiahnutia dobrého stavu vôd a to znižovaním znečistenia vôd, odstraňovaním </w:t>
            </w:r>
            <w:proofErr w:type="spellStart"/>
            <w:r w:rsidRPr="004F428D">
              <w:rPr>
                <w:rFonts w:cs="Calibri"/>
                <w:color w:val="000000" w:themeColor="text1"/>
                <w:szCs w:val="20"/>
              </w:rPr>
              <w:t>hydromorfologických</w:t>
            </w:r>
            <w:proofErr w:type="spellEnd"/>
            <w:r w:rsidRPr="004F428D">
              <w:rPr>
                <w:rFonts w:cs="Calibri"/>
                <w:color w:val="000000" w:themeColor="text1"/>
                <w:szCs w:val="20"/>
              </w:rPr>
              <w:t xml:space="preserve"> vplyvov a pod.</w:t>
            </w:r>
          </w:p>
          <w:p w:rsidR="004F244A" w:rsidRPr="004F428D" w:rsidRDefault="004F244A" w:rsidP="004F428D">
            <w:pPr>
              <w:rPr>
                <w:rFonts w:cs="Calibri"/>
                <w:color w:val="000000" w:themeColor="text1"/>
                <w:szCs w:val="20"/>
              </w:rPr>
            </w:pPr>
            <w:r w:rsidRPr="004F428D">
              <w:rPr>
                <w:rFonts w:cs="Calibri"/>
                <w:color w:val="000000" w:themeColor="text1"/>
                <w:szCs w:val="20"/>
              </w:rPr>
              <w:t xml:space="preserve">V súčasnosti sú platné plány manažmentu povodí do r. 2015, Vodný plán Slovenska. Zároveň sa vypracovávajú v rámci II. plánovacieho cyklu Plány manažmentu povodí Dunaja a Visly na roky 2016 - 2021.  </w:t>
            </w:r>
          </w:p>
          <w:p w:rsidR="00DB2DE5" w:rsidRPr="004F428D" w:rsidRDefault="00DB2DE5" w:rsidP="004F428D">
            <w:pPr>
              <w:rPr>
                <w:rFonts w:cs="Times New Roman"/>
                <w:color w:val="000000" w:themeColor="text1"/>
                <w:szCs w:val="20"/>
              </w:rPr>
            </w:pPr>
          </w:p>
        </w:tc>
      </w:tr>
      <w:tr w:rsidR="004F428D" w:rsidRPr="004F428D" w:rsidTr="00B1286B">
        <w:tc>
          <w:tcPr>
            <w:tcW w:w="232" w:type="pct"/>
            <w:shd w:val="clear" w:color="auto" w:fill="auto"/>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8535D6" w:rsidRPr="004F428D" w:rsidRDefault="008535D6">
            <w:pPr>
              <w:rPr>
                <w:color w:val="000000" w:themeColor="text1"/>
              </w:rPr>
            </w:pPr>
            <w:proofErr w:type="spellStart"/>
            <w:r w:rsidRPr="004F428D">
              <w:rPr>
                <w:color w:val="000000" w:themeColor="text1"/>
              </w:rPr>
              <w:t>Global</w:t>
            </w:r>
            <w:proofErr w:type="spellEnd"/>
            <w:r w:rsidRPr="004F428D">
              <w:rPr>
                <w:color w:val="000000" w:themeColor="text1"/>
              </w:rPr>
              <w:t xml:space="preserve"> </w:t>
            </w:r>
            <w:proofErr w:type="spellStart"/>
            <w:r w:rsidRPr="004F428D">
              <w:rPr>
                <w:color w:val="000000" w:themeColor="text1"/>
              </w:rPr>
              <w:t>Water</w:t>
            </w:r>
            <w:proofErr w:type="spellEnd"/>
            <w:r w:rsidRPr="004F428D">
              <w:rPr>
                <w:color w:val="000000" w:themeColor="text1"/>
              </w:rPr>
              <w:t xml:space="preserve"> </w:t>
            </w:r>
            <w:proofErr w:type="spellStart"/>
            <w:r w:rsidRPr="004F428D">
              <w:rPr>
                <w:color w:val="000000" w:themeColor="text1"/>
              </w:rPr>
              <w:t>Partnership</w:t>
            </w:r>
            <w:proofErr w:type="spellEnd"/>
          </w:p>
        </w:tc>
        <w:tc>
          <w:tcPr>
            <w:tcW w:w="1802" w:type="pct"/>
            <w:shd w:val="clear" w:color="auto" w:fill="auto"/>
          </w:tcPr>
          <w:p w:rsidR="008535D6" w:rsidRPr="004F428D" w:rsidRDefault="008535D6" w:rsidP="00091600">
            <w:pPr>
              <w:tabs>
                <w:tab w:val="left" w:pos="426"/>
              </w:tabs>
              <w:rPr>
                <w:rFonts w:cs="Times New Roman"/>
                <w:b/>
                <w:bCs/>
                <w:color w:val="000000" w:themeColor="text1"/>
                <w:szCs w:val="20"/>
              </w:rPr>
            </w:pPr>
            <w:r w:rsidRPr="004F428D">
              <w:rPr>
                <w:rFonts w:cs="Times New Roman"/>
                <w:b/>
                <w:bCs/>
                <w:color w:val="000000" w:themeColor="text1"/>
                <w:szCs w:val="20"/>
              </w:rPr>
              <w:t>Pripomienka k tabuľke č. 2, bod 6e)</w:t>
            </w:r>
          </w:p>
          <w:p w:rsidR="008535D6" w:rsidRPr="004F428D" w:rsidRDefault="008535D6" w:rsidP="00091600">
            <w:pPr>
              <w:tabs>
                <w:tab w:val="left" w:pos="426"/>
              </w:tabs>
              <w:rPr>
                <w:rFonts w:cs="Times New Roman"/>
                <w:color w:val="000000" w:themeColor="text1"/>
                <w:szCs w:val="20"/>
              </w:rPr>
            </w:pPr>
            <w:r w:rsidRPr="004F428D">
              <w:rPr>
                <w:rFonts w:cs="Times New Roman"/>
                <w:color w:val="000000" w:themeColor="text1"/>
                <w:szCs w:val="20"/>
              </w:rPr>
              <w:t>Z tretieho stĺpca žiadame vypustiť bod v znení „Zabezpečiť sanáciu </w:t>
            </w:r>
            <w:r w:rsidRPr="004F428D">
              <w:rPr>
                <w:rFonts w:cs="Times New Roman"/>
                <w:color w:val="000000" w:themeColor="text1"/>
                <w:szCs w:val="20"/>
              </w:rPr>
              <w:br/>
              <w:t xml:space="preserve">environmentálnych záťaží v mestskom prostredí, ako aj v </w:t>
            </w:r>
            <w:r w:rsidRPr="004F428D">
              <w:rPr>
                <w:rFonts w:cs="Times New Roman"/>
                <w:color w:val="000000" w:themeColor="text1"/>
                <w:szCs w:val="20"/>
              </w:rPr>
              <w:lastRenderedPageBreak/>
              <w:t>opustených priemyselných lokalitách (vrátane oblastí, ktoré prechádzajú zmenou)“.</w:t>
            </w:r>
          </w:p>
          <w:p w:rsidR="008535D6" w:rsidRPr="004F428D" w:rsidRDefault="008535D6" w:rsidP="00091600">
            <w:pPr>
              <w:tabs>
                <w:tab w:val="left" w:pos="426"/>
              </w:tabs>
              <w:rPr>
                <w:rFonts w:cs="Times New Roman"/>
                <w:color w:val="000000" w:themeColor="text1"/>
                <w:szCs w:val="20"/>
              </w:rPr>
            </w:pPr>
          </w:p>
          <w:p w:rsidR="008535D6" w:rsidRPr="004F428D" w:rsidRDefault="008535D6" w:rsidP="00091600">
            <w:pPr>
              <w:tabs>
                <w:tab w:val="left" w:pos="426"/>
              </w:tabs>
              <w:rPr>
                <w:rFonts w:cs="Times New Roman"/>
                <w:color w:val="000000" w:themeColor="text1"/>
                <w:szCs w:val="20"/>
                <w:u w:val="single"/>
              </w:rPr>
            </w:pPr>
            <w:r w:rsidRPr="004F428D">
              <w:rPr>
                <w:rFonts w:cs="Times New Roman"/>
                <w:color w:val="000000" w:themeColor="text1"/>
                <w:szCs w:val="20"/>
                <w:u w:val="single"/>
              </w:rPr>
              <w:t>Odôvodnenie:</w:t>
            </w:r>
          </w:p>
          <w:p w:rsidR="008535D6" w:rsidRPr="004F428D" w:rsidRDefault="008535D6" w:rsidP="00091600">
            <w:pPr>
              <w:rPr>
                <w:rFonts w:cs="Times New Roman"/>
                <w:color w:val="000000" w:themeColor="text1"/>
                <w:szCs w:val="20"/>
              </w:rPr>
            </w:pPr>
            <w:r w:rsidRPr="004F428D">
              <w:rPr>
                <w:rFonts w:cs="Times New Roman"/>
                <w:color w:val="000000" w:themeColor="text1"/>
                <w:szCs w:val="20"/>
              </w:rPr>
              <w:t>Environmentálne záťaže sú problém spadajúci pod Rámcovú smernicu o vode, t.j. do oblasti ochrany vôd.</w:t>
            </w:r>
          </w:p>
        </w:tc>
        <w:tc>
          <w:tcPr>
            <w:tcW w:w="195" w:type="pct"/>
            <w:shd w:val="clear" w:color="auto" w:fill="auto"/>
            <w:vAlign w:val="center"/>
          </w:tcPr>
          <w:p w:rsidR="008535D6" w:rsidRPr="004F428D" w:rsidRDefault="008535D6" w:rsidP="008535D6">
            <w:pPr>
              <w:jc w:val="center"/>
              <w:rPr>
                <w:rFonts w:cs="Times New Roman"/>
                <w:color w:val="000000" w:themeColor="text1"/>
                <w:szCs w:val="20"/>
              </w:rPr>
            </w:pPr>
            <w:r w:rsidRPr="004F428D">
              <w:rPr>
                <w:rFonts w:cs="Times New Roman"/>
                <w:color w:val="000000" w:themeColor="text1"/>
                <w:szCs w:val="20"/>
              </w:rPr>
              <w:lastRenderedPageBreak/>
              <w:t>O</w:t>
            </w:r>
          </w:p>
        </w:tc>
        <w:tc>
          <w:tcPr>
            <w:tcW w:w="439" w:type="pct"/>
            <w:shd w:val="clear" w:color="auto" w:fill="auto"/>
            <w:vAlign w:val="center"/>
          </w:tcPr>
          <w:p w:rsidR="008535D6" w:rsidRPr="004F428D" w:rsidRDefault="008535D6" w:rsidP="004F428D">
            <w:pPr>
              <w:jc w:val="center"/>
              <w:rPr>
                <w:rFonts w:cs="Times New Roman"/>
                <w:color w:val="000000" w:themeColor="text1"/>
                <w:szCs w:val="20"/>
              </w:rPr>
            </w:pPr>
            <w:r w:rsidRPr="004F428D">
              <w:rPr>
                <w:rFonts w:cs="Times New Roman"/>
                <w:color w:val="000000" w:themeColor="text1"/>
                <w:szCs w:val="20"/>
              </w:rPr>
              <w:t>N</w:t>
            </w:r>
          </w:p>
        </w:tc>
        <w:tc>
          <w:tcPr>
            <w:tcW w:w="1833" w:type="pct"/>
            <w:shd w:val="clear" w:color="auto" w:fill="auto"/>
          </w:tcPr>
          <w:p w:rsidR="007758AC" w:rsidRPr="004F428D" w:rsidRDefault="00261848" w:rsidP="004F428D">
            <w:pPr>
              <w:rPr>
                <w:rFonts w:cs="Times New Roman"/>
                <w:color w:val="000000" w:themeColor="text1"/>
                <w:szCs w:val="20"/>
              </w:rPr>
            </w:pPr>
            <w:r w:rsidRPr="004F428D">
              <w:rPr>
                <w:rFonts w:cs="Times New Roman"/>
                <w:color w:val="000000" w:themeColor="text1"/>
                <w:szCs w:val="20"/>
              </w:rPr>
              <w:t xml:space="preserve">Tabuľka č. 2  predstavuje prehľad investičnej stratégie, do ktorého nie je možné (najmä z hľadiska požiadavky EK </w:t>
            </w:r>
            <w:r w:rsidR="00B33FBB" w:rsidRPr="004F428D">
              <w:rPr>
                <w:rFonts w:cs="Times New Roman"/>
                <w:color w:val="000000" w:themeColor="text1"/>
                <w:szCs w:val="20"/>
              </w:rPr>
              <w:t>ohľadom</w:t>
            </w:r>
            <w:r w:rsidRPr="004F428D">
              <w:rPr>
                <w:rFonts w:cs="Times New Roman"/>
                <w:color w:val="000000" w:themeColor="text1"/>
                <w:szCs w:val="20"/>
              </w:rPr>
              <w:t xml:space="preserve"> </w:t>
            </w:r>
            <w:proofErr w:type="spellStart"/>
            <w:r w:rsidRPr="004F428D">
              <w:rPr>
                <w:rFonts w:cs="Times New Roman"/>
                <w:color w:val="000000" w:themeColor="text1"/>
                <w:szCs w:val="20"/>
              </w:rPr>
              <w:t>tématickej</w:t>
            </w:r>
            <w:proofErr w:type="spellEnd"/>
            <w:r w:rsidRPr="004F428D">
              <w:rPr>
                <w:rFonts w:cs="Times New Roman"/>
                <w:color w:val="000000" w:themeColor="text1"/>
                <w:szCs w:val="20"/>
              </w:rPr>
              <w:t xml:space="preserve"> koncentrácie) doplniť nové špecifické ciele. </w:t>
            </w:r>
          </w:p>
          <w:p w:rsidR="008535D6" w:rsidRPr="004F428D" w:rsidRDefault="008535D6" w:rsidP="004F428D">
            <w:pPr>
              <w:rPr>
                <w:rFonts w:cs="Times New Roman"/>
                <w:color w:val="000000" w:themeColor="text1"/>
                <w:szCs w:val="20"/>
              </w:rPr>
            </w:pPr>
            <w:r w:rsidRPr="004F428D">
              <w:rPr>
                <w:rFonts w:cs="Times New Roman"/>
                <w:color w:val="000000" w:themeColor="text1"/>
                <w:szCs w:val="20"/>
              </w:rPr>
              <w:lastRenderedPageBreak/>
              <w:t xml:space="preserve">Konkrétne špecifické ciele boli stanovené na základe špecifikácie investičnej priority </w:t>
            </w:r>
            <w:r w:rsidRPr="004F428D">
              <w:rPr>
                <w:rFonts w:cs="Times New Roman"/>
                <w:i/>
                <w:color w:val="000000" w:themeColor="text1"/>
                <w:szCs w:val="20"/>
              </w:rPr>
              <w:t xml:space="preserve">c) zachovanie a ochrana životného prostredia a podpora efektívneho využívania zdrojov prostredníctvom: bod </w:t>
            </w:r>
            <w:proofErr w:type="spellStart"/>
            <w:r w:rsidRPr="004F428D">
              <w:rPr>
                <w:rFonts w:cs="Times New Roman"/>
                <w:i/>
                <w:color w:val="000000" w:themeColor="text1"/>
                <w:szCs w:val="20"/>
              </w:rPr>
              <w:t>iv</w:t>
            </w:r>
            <w:proofErr w:type="spellEnd"/>
            <w:r w:rsidRPr="004F428D">
              <w:rPr>
                <w:rFonts w:cs="Times New Roman"/>
                <w:i/>
                <w:color w:val="000000" w:themeColor="text1"/>
                <w:szCs w:val="20"/>
              </w:rPr>
              <w:t>) prijatia opatrení na zlepšenie mestského prostredia, revitalizácie miest, oživenia a dekontaminácie opustených priemyselných areálov (vrátane oblastí, ktoré prechádzajú zmenou), zníženie miery znečistenia ovzdušia a podpory opatrení na zníženie hluku</w:t>
            </w:r>
            <w:r w:rsidRPr="004F428D">
              <w:rPr>
                <w:rFonts w:cs="Times New Roman"/>
                <w:color w:val="000000" w:themeColor="text1"/>
                <w:szCs w:val="20"/>
              </w:rPr>
              <w:t>, v článku 4 Nariadenia európskeho parlamentu a rady (EÚ) č. 1300/2013 zo 17. decembra 2013 o Kohéznom fonde, ktorým sa zrušuje nariadenie Rady (ES) č. 1084/2006.</w:t>
            </w:r>
          </w:p>
        </w:tc>
      </w:tr>
      <w:tr w:rsidR="004F428D" w:rsidRPr="004F428D" w:rsidTr="002966A7">
        <w:tc>
          <w:tcPr>
            <w:tcW w:w="232" w:type="pct"/>
            <w:shd w:val="clear" w:color="auto" w:fill="auto"/>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8535D6" w:rsidRPr="004F428D" w:rsidRDefault="008535D6">
            <w:pPr>
              <w:rPr>
                <w:color w:val="000000" w:themeColor="text1"/>
              </w:rPr>
            </w:pPr>
            <w:proofErr w:type="spellStart"/>
            <w:r w:rsidRPr="004F428D">
              <w:rPr>
                <w:color w:val="000000" w:themeColor="text1"/>
              </w:rPr>
              <w:t>Global</w:t>
            </w:r>
            <w:proofErr w:type="spellEnd"/>
            <w:r w:rsidRPr="004F428D">
              <w:rPr>
                <w:color w:val="000000" w:themeColor="text1"/>
              </w:rPr>
              <w:t xml:space="preserve"> </w:t>
            </w:r>
            <w:proofErr w:type="spellStart"/>
            <w:r w:rsidRPr="004F428D">
              <w:rPr>
                <w:color w:val="000000" w:themeColor="text1"/>
              </w:rPr>
              <w:t>Water</w:t>
            </w:r>
            <w:proofErr w:type="spellEnd"/>
            <w:r w:rsidRPr="004F428D">
              <w:rPr>
                <w:color w:val="000000" w:themeColor="text1"/>
              </w:rPr>
              <w:t xml:space="preserve"> </w:t>
            </w:r>
            <w:proofErr w:type="spellStart"/>
            <w:r w:rsidRPr="004F428D">
              <w:rPr>
                <w:color w:val="000000" w:themeColor="text1"/>
              </w:rPr>
              <w:t>Partnership</w:t>
            </w:r>
            <w:proofErr w:type="spellEnd"/>
          </w:p>
        </w:tc>
        <w:tc>
          <w:tcPr>
            <w:tcW w:w="1802" w:type="pct"/>
            <w:shd w:val="clear" w:color="auto" w:fill="auto"/>
          </w:tcPr>
          <w:p w:rsidR="008535D6" w:rsidRPr="004F428D" w:rsidRDefault="008535D6" w:rsidP="00091600">
            <w:pPr>
              <w:tabs>
                <w:tab w:val="left" w:pos="426"/>
              </w:tabs>
              <w:rPr>
                <w:rFonts w:cs="Times New Roman"/>
                <w:b/>
                <w:bCs/>
                <w:color w:val="000000" w:themeColor="text1"/>
                <w:szCs w:val="20"/>
              </w:rPr>
            </w:pPr>
            <w:r w:rsidRPr="004F428D">
              <w:rPr>
                <w:rFonts w:cs="Times New Roman"/>
                <w:b/>
                <w:bCs/>
                <w:color w:val="000000" w:themeColor="text1"/>
                <w:szCs w:val="20"/>
              </w:rPr>
              <w:t>Pripomienka k tabuľke č. 2, bod 5a)</w:t>
            </w:r>
          </w:p>
          <w:p w:rsidR="008535D6" w:rsidRPr="004F428D" w:rsidRDefault="008535D6" w:rsidP="00091600">
            <w:pPr>
              <w:tabs>
                <w:tab w:val="left" w:pos="426"/>
              </w:tabs>
              <w:rPr>
                <w:rFonts w:cs="Times New Roman"/>
                <w:color w:val="000000" w:themeColor="text1"/>
                <w:szCs w:val="20"/>
              </w:rPr>
            </w:pPr>
            <w:r w:rsidRPr="004F428D">
              <w:rPr>
                <w:rFonts w:cs="Times New Roman"/>
                <w:color w:val="000000" w:themeColor="text1"/>
                <w:szCs w:val="20"/>
              </w:rPr>
              <w:t xml:space="preserve">Žiadame doplniť špecifické ciele o 2 nové body v znení: </w:t>
            </w:r>
          </w:p>
          <w:p w:rsidR="008535D6" w:rsidRPr="004F428D" w:rsidRDefault="008535D6" w:rsidP="00091600">
            <w:pPr>
              <w:pStyle w:val="Odsekzoznamu"/>
              <w:numPr>
                <w:ilvl w:val="0"/>
                <w:numId w:val="37"/>
              </w:numPr>
              <w:tabs>
                <w:tab w:val="left" w:pos="426"/>
              </w:tabs>
              <w:rPr>
                <w:rFonts w:cs="Times New Roman"/>
                <w:color w:val="000000" w:themeColor="text1"/>
                <w:szCs w:val="20"/>
              </w:rPr>
            </w:pPr>
            <w:r w:rsidRPr="004F428D">
              <w:rPr>
                <w:rFonts w:cs="Times New Roman"/>
                <w:color w:val="000000" w:themeColor="text1"/>
                <w:szCs w:val="20"/>
              </w:rPr>
              <w:t>Zmierniť negatívne dôsledky zmeny klímy realizáciou opatrení na zmiernenie negatívnych dôsledkov sucha,</w:t>
            </w:r>
          </w:p>
          <w:p w:rsidR="008535D6" w:rsidRPr="004F428D" w:rsidRDefault="008535D6" w:rsidP="00091600">
            <w:pPr>
              <w:pStyle w:val="Odsekzoznamu"/>
              <w:numPr>
                <w:ilvl w:val="0"/>
                <w:numId w:val="37"/>
              </w:numPr>
              <w:tabs>
                <w:tab w:val="left" w:pos="426"/>
              </w:tabs>
              <w:rPr>
                <w:rFonts w:cs="Times New Roman"/>
                <w:color w:val="000000" w:themeColor="text1"/>
                <w:szCs w:val="20"/>
              </w:rPr>
            </w:pPr>
            <w:r w:rsidRPr="004F428D">
              <w:rPr>
                <w:rFonts w:cs="Times New Roman"/>
                <w:color w:val="000000" w:themeColor="text1"/>
                <w:szCs w:val="20"/>
              </w:rPr>
              <w:t xml:space="preserve">Zlepšiť úroveň poznatkov o prejavoch klimatickej zmeny a rizikách spojených s klimatickou zmenou. </w:t>
            </w:r>
          </w:p>
          <w:p w:rsidR="008535D6" w:rsidRPr="004F428D" w:rsidRDefault="008535D6" w:rsidP="00091600">
            <w:pPr>
              <w:tabs>
                <w:tab w:val="left" w:pos="426"/>
              </w:tabs>
              <w:rPr>
                <w:rFonts w:cs="Times New Roman"/>
                <w:color w:val="000000" w:themeColor="text1"/>
                <w:szCs w:val="20"/>
              </w:rPr>
            </w:pPr>
          </w:p>
          <w:p w:rsidR="008535D6" w:rsidRPr="004F428D" w:rsidRDefault="008535D6" w:rsidP="00091600">
            <w:pPr>
              <w:tabs>
                <w:tab w:val="left" w:pos="426"/>
              </w:tabs>
              <w:rPr>
                <w:rFonts w:cs="Times New Roman"/>
                <w:color w:val="000000" w:themeColor="text1"/>
                <w:szCs w:val="20"/>
                <w:u w:val="single"/>
              </w:rPr>
            </w:pPr>
            <w:r w:rsidRPr="004F428D">
              <w:rPr>
                <w:rFonts w:cs="Times New Roman"/>
                <w:color w:val="000000" w:themeColor="text1"/>
                <w:szCs w:val="20"/>
                <w:u w:val="single"/>
              </w:rPr>
              <w:t>Odôvodnenie:</w:t>
            </w:r>
          </w:p>
          <w:p w:rsidR="008535D6" w:rsidRPr="004F428D" w:rsidRDefault="008535D6" w:rsidP="00091600">
            <w:pPr>
              <w:rPr>
                <w:rFonts w:cs="Times New Roman"/>
                <w:color w:val="000000" w:themeColor="text1"/>
                <w:szCs w:val="20"/>
              </w:rPr>
            </w:pPr>
            <w:r w:rsidRPr="004F428D">
              <w:rPr>
                <w:rFonts w:cs="Times New Roman"/>
                <w:color w:val="000000" w:themeColor="text1"/>
                <w:szCs w:val="20"/>
              </w:rPr>
              <w:t>Sucho patrí medzi hlavné dôsledky klimatickej zmeny a predstavuje významné riziko pre spoločnosť, hospodárske aktivity a životné prostredie. Úroveň poznatkov o dopadoch klimatickej zmeny sú na nízkej úrovni. Za dôsledky sa často považujú zmeny prírodných faktorov, ktoré sú spôsobené činnosťou človeka (napr. zvýšené riziko povodní v dôsledku odlesňovania).</w:t>
            </w:r>
          </w:p>
        </w:tc>
        <w:tc>
          <w:tcPr>
            <w:tcW w:w="195" w:type="pct"/>
            <w:shd w:val="clear" w:color="auto" w:fill="auto"/>
          </w:tcPr>
          <w:p w:rsidR="008535D6" w:rsidRPr="004F428D" w:rsidRDefault="008535D6" w:rsidP="00203A10">
            <w:pPr>
              <w:jc w:val="center"/>
              <w:rPr>
                <w:rFonts w:cs="Times New Roman"/>
                <w:color w:val="000000" w:themeColor="text1"/>
                <w:szCs w:val="20"/>
              </w:rPr>
            </w:pPr>
            <w:r w:rsidRPr="004F428D">
              <w:rPr>
                <w:rFonts w:cs="Times New Roman"/>
                <w:color w:val="000000" w:themeColor="text1"/>
                <w:szCs w:val="20"/>
              </w:rPr>
              <w:t>O</w:t>
            </w:r>
          </w:p>
        </w:tc>
        <w:tc>
          <w:tcPr>
            <w:tcW w:w="439" w:type="pct"/>
            <w:shd w:val="clear" w:color="auto" w:fill="auto"/>
          </w:tcPr>
          <w:p w:rsidR="008535D6" w:rsidRPr="004F428D" w:rsidRDefault="00122EA9" w:rsidP="004F428D">
            <w:pPr>
              <w:jc w:val="center"/>
              <w:rPr>
                <w:rFonts w:cs="Times New Roman"/>
                <w:color w:val="000000" w:themeColor="text1"/>
                <w:szCs w:val="20"/>
              </w:rPr>
            </w:pPr>
            <w:r w:rsidRPr="004F428D">
              <w:rPr>
                <w:rFonts w:cs="Times New Roman"/>
                <w:color w:val="000000" w:themeColor="text1"/>
                <w:szCs w:val="20"/>
              </w:rPr>
              <w:t>N</w:t>
            </w:r>
          </w:p>
        </w:tc>
        <w:tc>
          <w:tcPr>
            <w:tcW w:w="1833" w:type="pct"/>
            <w:shd w:val="clear" w:color="auto" w:fill="auto"/>
          </w:tcPr>
          <w:p w:rsidR="007758AC" w:rsidRPr="004F428D" w:rsidRDefault="008535D6" w:rsidP="004F428D">
            <w:pPr>
              <w:rPr>
                <w:color w:val="000000" w:themeColor="text1"/>
              </w:rPr>
            </w:pPr>
            <w:r w:rsidRPr="004F428D">
              <w:rPr>
                <w:color w:val="000000" w:themeColor="text1"/>
              </w:rPr>
              <w:t>Tabuľka č. 2  predstavuje prehľad investičnej stratégie, do ktorého nie je možné (najmä z hľadiska požiadavky EK ohľad</w:t>
            </w:r>
            <w:r w:rsidR="004453B6" w:rsidRPr="004F428D">
              <w:rPr>
                <w:color w:val="000000" w:themeColor="text1"/>
              </w:rPr>
              <w:t>om</w:t>
            </w:r>
            <w:r w:rsidR="00782D88" w:rsidRPr="004F428D">
              <w:rPr>
                <w:color w:val="000000" w:themeColor="text1"/>
              </w:rPr>
              <w:t xml:space="preserve"> </w:t>
            </w:r>
            <w:proofErr w:type="spellStart"/>
            <w:r w:rsidRPr="004F428D">
              <w:rPr>
                <w:color w:val="000000" w:themeColor="text1"/>
              </w:rPr>
              <w:t>tématickej</w:t>
            </w:r>
            <w:proofErr w:type="spellEnd"/>
            <w:r w:rsidRPr="004F428D">
              <w:rPr>
                <w:color w:val="000000" w:themeColor="text1"/>
              </w:rPr>
              <w:t xml:space="preserve"> koncentrácie) doplniť nové špecifické ciele. </w:t>
            </w:r>
          </w:p>
          <w:p w:rsidR="008535D6" w:rsidRPr="004F428D" w:rsidRDefault="008535D6" w:rsidP="004F428D">
            <w:pPr>
              <w:rPr>
                <w:color w:val="000000" w:themeColor="text1"/>
              </w:rPr>
            </w:pPr>
            <w:r w:rsidRPr="004F428D">
              <w:rPr>
                <w:color w:val="000000" w:themeColor="text1"/>
              </w:rPr>
              <w:t>Problematika sucha je v</w:t>
            </w:r>
            <w:r w:rsidR="00A243B2" w:rsidRPr="004F428D">
              <w:rPr>
                <w:color w:val="000000" w:themeColor="text1"/>
              </w:rPr>
              <w:t xml:space="preserve"> návrhu</w:t>
            </w:r>
            <w:r w:rsidRPr="004F428D">
              <w:rPr>
                <w:color w:val="000000" w:themeColor="text1"/>
              </w:rPr>
              <w:t xml:space="preserve"> OP KŽP riešená predovšetkým v IP1 PO2 </w:t>
            </w:r>
            <w:r w:rsidR="00782D88" w:rsidRPr="004F428D">
              <w:rPr>
                <w:color w:val="000000" w:themeColor="text1"/>
              </w:rPr>
              <w:t>aktivita</w:t>
            </w:r>
            <w:r w:rsidRPr="004F428D">
              <w:rPr>
                <w:color w:val="000000" w:themeColor="text1"/>
              </w:rPr>
              <w:t xml:space="preserve"> – </w:t>
            </w:r>
            <w:proofErr w:type="spellStart"/>
            <w:r w:rsidRPr="004F428D">
              <w:rPr>
                <w:color w:val="000000" w:themeColor="text1"/>
              </w:rPr>
              <w:t>Vodozádržné</w:t>
            </w:r>
            <w:proofErr w:type="spellEnd"/>
            <w:r w:rsidRPr="004F428D">
              <w:rPr>
                <w:color w:val="000000" w:themeColor="text1"/>
              </w:rPr>
              <w:t xml:space="preserve"> opatrenia v urbanizovanej krajine (intraviláne obcí). Rovnako k riešeniu problematiky sucha nepriamo prispieva </w:t>
            </w:r>
            <w:r w:rsidR="00782D88" w:rsidRPr="004F428D">
              <w:rPr>
                <w:color w:val="000000" w:themeColor="text1"/>
              </w:rPr>
              <w:t>aktivita</w:t>
            </w:r>
            <w:r w:rsidR="00C93F4F" w:rsidRPr="004F428D">
              <w:rPr>
                <w:color w:val="000000" w:themeColor="text1"/>
              </w:rPr>
              <w:t xml:space="preserve"> IP1 PO2 “Preventívne opatrenia na ochranu pred povodňami realizované mimo vodných tokov v extraviláne obcí”, ktorá rieši zadržiavanie vody v krajine.</w:t>
            </w:r>
            <w:r w:rsidR="00A243B2" w:rsidRPr="004F428D">
              <w:rPr>
                <w:color w:val="000000" w:themeColor="text1"/>
              </w:rPr>
              <w:t xml:space="preserve"> </w:t>
            </w:r>
          </w:p>
          <w:p w:rsidR="008535D6" w:rsidRPr="004F428D" w:rsidRDefault="00A243B2" w:rsidP="004F428D">
            <w:pPr>
              <w:rPr>
                <w:rFonts w:cs="Times New Roman"/>
                <w:color w:val="000000" w:themeColor="text1"/>
                <w:szCs w:val="20"/>
              </w:rPr>
            </w:pPr>
            <w:r w:rsidRPr="004F428D">
              <w:rPr>
                <w:color w:val="000000" w:themeColor="text1"/>
              </w:rPr>
              <w:t>V rámci IP 1 PO3</w:t>
            </w:r>
            <w:r w:rsidR="00357F52" w:rsidRPr="004F428D">
              <w:rPr>
                <w:color w:val="000000" w:themeColor="text1"/>
              </w:rPr>
              <w:t xml:space="preserve"> </w:t>
            </w:r>
            <w:r w:rsidRPr="004F428D">
              <w:rPr>
                <w:color w:val="000000" w:themeColor="text1"/>
              </w:rPr>
              <w:t>sa p</w:t>
            </w:r>
            <w:r w:rsidR="008535D6" w:rsidRPr="004F428D">
              <w:rPr>
                <w:color w:val="000000" w:themeColor="text1"/>
              </w:rPr>
              <w:t>roblematikou prispôsobovani</w:t>
            </w:r>
            <w:r w:rsidRPr="004F428D">
              <w:rPr>
                <w:color w:val="000000" w:themeColor="text1"/>
              </w:rPr>
              <w:t>a</w:t>
            </w:r>
            <w:r w:rsidR="008535D6" w:rsidRPr="004F428D">
              <w:rPr>
                <w:color w:val="000000" w:themeColor="text1"/>
              </w:rPr>
              <w:t xml:space="preserve"> sa suchu zaoberá </w:t>
            </w:r>
            <w:r w:rsidRPr="004F428D">
              <w:rPr>
                <w:color w:val="000000" w:themeColor="text1"/>
              </w:rPr>
              <w:t>aktivita</w:t>
            </w:r>
            <w:r w:rsidR="000A4857" w:rsidRPr="004F428D">
              <w:rPr>
                <w:color w:val="000000" w:themeColor="text1"/>
              </w:rPr>
              <w:t xml:space="preserve"> </w:t>
            </w:r>
            <w:r w:rsidR="00782D88" w:rsidRPr="004F428D">
              <w:rPr>
                <w:color w:val="000000" w:themeColor="text1"/>
              </w:rPr>
              <w:t xml:space="preserve">- </w:t>
            </w:r>
            <w:r w:rsidR="008535D6" w:rsidRPr="004F428D">
              <w:rPr>
                <w:color w:val="000000" w:themeColor="text1"/>
              </w:rPr>
              <w:t>“Hydrogeologický prieskum zameraný na vymedzenie deficitných oblastí a zabezpečenie zdrojov pitnej vody, ich akumuláciu a vodohospodársku bilanciu”.</w:t>
            </w:r>
          </w:p>
        </w:tc>
      </w:tr>
      <w:tr w:rsidR="004F428D" w:rsidRPr="004F428D" w:rsidTr="004F428D">
        <w:tc>
          <w:tcPr>
            <w:tcW w:w="232" w:type="pct"/>
            <w:shd w:val="clear" w:color="auto" w:fill="auto"/>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8535D6" w:rsidRPr="004F428D" w:rsidRDefault="008535D6">
            <w:pPr>
              <w:rPr>
                <w:color w:val="000000" w:themeColor="text1"/>
              </w:rPr>
            </w:pPr>
            <w:proofErr w:type="spellStart"/>
            <w:r w:rsidRPr="004F428D">
              <w:rPr>
                <w:color w:val="000000" w:themeColor="text1"/>
              </w:rPr>
              <w:t>Global</w:t>
            </w:r>
            <w:proofErr w:type="spellEnd"/>
            <w:r w:rsidRPr="004F428D">
              <w:rPr>
                <w:color w:val="000000" w:themeColor="text1"/>
              </w:rPr>
              <w:t xml:space="preserve"> </w:t>
            </w:r>
            <w:proofErr w:type="spellStart"/>
            <w:r w:rsidRPr="004F428D">
              <w:rPr>
                <w:color w:val="000000" w:themeColor="text1"/>
              </w:rPr>
              <w:t>Water</w:t>
            </w:r>
            <w:proofErr w:type="spellEnd"/>
            <w:r w:rsidRPr="004F428D">
              <w:rPr>
                <w:color w:val="000000" w:themeColor="text1"/>
              </w:rPr>
              <w:t xml:space="preserve"> </w:t>
            </w:r>
            <w:proofErr w:type="spellStart"/>
            <w:r w:rsidRPr="004F428D">
              <w:rPr>
                <w:color w:val="000000" w:themeColor="text1"/>
              </w:rPr>
              <w:t>Partnership</w:t>
            </w:r>
            <w:proofErr w:type="spellEnd"/>
          </w:p>
        </w:tc>
        <w:tc>
          <w:tcPr>
            <w:tcW w:w="1802" w:type="pct"/>
            <w:shd w:val="clear" w:color="auto" w:fill="auto"/>
          </w:tcPr>
          <w:p w:rsidR="008535D6" w:rsidRPr="004F428D" w:rsidRDefault="008535D6" w:rsidP="00091600">
            <w:pPr>
              <w:tabs>
                <w:tab w:val="left" w:pos="426"/>
              </w:tabs>
              <w:rPr>
                <w:rFonts w:cs="Times New Roman"/>
                <w:b/>
                <w:bCs/>
                <w:color w:val="000000" w:themeColor="text1"/>
                <w:szCs w:val="20"/>
              </w:rPr>
            </w:pPr>
            <w:r w:rsidRPr="004F428D">
              <w:rPr>
                <w:rFonts w:cs="Times New Roman"/>
                <w:b/>
                <w:bCs/>
                <w:color w:val="000000" w:themeColor="text1"/>
                <w:szCs w:val="20"/>
              </w:rPr>
              <w:t>Pripomienka k tabuľke č. 2, bod 4a)</w:t>
            </w:r>
          </w:p>
          <w:p w:rsidR="008535D6" w:rsidRPr="004F428D" w:rsidRDefault="008535D6" w:rsidP="00091600">
            <w:pPr>
              <w:tabs>
                <w:tab w:val="left" w:pos="426"/>
              </w:tabs>
              <w:rPr>
                <w:rFonts w:cs="Times New Roman"/>
                <w:color w:val="000000" w:themeColor="text1"/>
                <w:szCs w:val="20"/>
              </w:rPr>
            </w:pPr>
            <w:r w:rsidRPr="004F428D">
              <w:rPr>
                <w:rFonts w:cs="Times New Roman"/>
                <w:color w:val="000000" w:themeColor="text1"/>
                <w:szCs w:val="20"/>
              </w:rPr>
              <w:t xml:space="preserve">K investičnej priorite v bode 4a) Podpora výroby a distribúcie energie z obnoviteľných zdrojov žiadame doplniť nasledovný text: „v súlade s právnymi predpismi Spoločenstva v oblasti životného prostredia“. </w:t>
            </w:r>
          </w:p>
          <w:p w:rsidR="008535D6" w:rsidRPr="004F428D" w:rsidRDefault="008535D6" w:rsidP="00091600">
            <w:pPr>
              <w:tabs>
                <w:tab w:val="left" w:pos="426"/>
              </w:tabs>
              <w:rPr>
                <w:rFonts w:cs="Times New Roman"/>
                <w:color w:val="000000" w:themeColor="text1"/>
                <w:szCs w:val="20"/>
              </w:rPr>
            </w:pPr>
          </w:p>
          <w:p w:rsidR="008535D6" w:rsidRPr="004F428D" w:rsidRDefault="008535D6" w:rsidP="00091600">
            <w:pPr>
              <w:tabs>
                <w:tab w:val="left" w:pos="426"/>
              </w:tabs>
              <w:rPr>
                <w:rFonts w:cs="Times New Roman"/>
                <w:color w:val="000000" w:themeColor="text1"/>
                <w:szCs w:val="20"/>
                <w:u w:val="single"/>
              </w:rPr>
            </w:pPr>
            <w:r w:rsidRPr="004F428D">
              <w:rPr>
                <w:rFonts w:cs="Times New Roman"/>
                <w:color w:val="000000" w:themeColor="text1"/>
                <w:szCs w:val="20"/>
                <w:u w:val="single"/>
              </w:rPr>
              <w:t>Odôvodnenie:</w:t>
            </w:r>
          </w:p>
          <w:p w:rsidR="008535D6" w:rsidRPr="004F428D" w:rsidRDefault="008535D6" w:rsidP="00091600">
            <w:pPr>
              <w:tabs>
                <w:tab w:val="left" w:pos="1843"/>
              </w:tabs>
              <w:rPr>
                <w:rFonts w:eastAsia="Calibri" w:cs="Times New Roman"/>
                <w:color w:val="000000" w:themeColor="text1"/>
                <w:szCs w:val="20"/>
              </w:rPr>
            </w:pPr>
            <w:r w:rsidRPr="004F428D">
              <w:rPr>
                <w:rFonts w:cs="Times New Roman"/>
                <w:color w:val="000000" w:themeColor="text1"/>
                <w:szCs w:val="20"/>
              </w:rPr>
              <w:t xml:space="preserve">Výstavba malých vodných elektrární (obnoviteľné zdroje energie), ktorú Vláda Slovenskej republiky schválila 9. marca 2011 uznesením č. 178 k dokumentu „Návrh koncepcie využitia hydroenergetického potenciálu vodných tokov SR do roku 2030“ nie je v súlade s článkom 4.7 Rámcovej smernice </w:t>
            </w:r>
            <w:r w:rsidRPr="004F428D">
              <w:rPr>
                <w:rFonts w:cs="Times New Roman"/>
                <w:color w:val="000000" w:themeColor="text1"/>
                <w:szCs w:val="20"/>
              </w:rPr>
              <w:lastRenderedPageBreak/>
              <w:t>o vode, preto aktivity z tohto programu nemôžu byť podporené v rámci OP KŽP.</w:t>
            </w:r>
          </w:p>
        </w:tc>
        <w:tc>
          <w:tcPr>
            <w:tcW w:w="195" w:type="pct"/>
            <w:shd w:val="clear" w:color="auto" w:fill="auto"/>
          </w:tcPr>
          <w:p w:rsidR="008535D6" w:rsidRPr="004F428D" w:rsidRDefault="008535D6" w:rsidP="00203A10">
            <w:pPr>
              <w:jc w:val="center"/>
              <w:rPr>
                <w:rFonts w:cs="Times New Roman"/>
                <w:color w:val="000000" w:themeColor="text1"/>
                <w:szCs w:val="20"/>
              </w:rPr>
            </w:pPr>
            <w:r w:rsidRPr="004F428D">
              <w:rPr>
                <w:rFonts w:cs="Times New Roman"/>
                <w:color w:val="000000" w:themeColor="text1"/>
                <w:szCs w:val="20"/>
              </w:rPr>
              <w:lastRenderedPageBreak/>
              <w:t>O</w:t>
            </w:r>
          </w:p>
        </w:tc>
        <w:tc>
          <w:tcPr>
            <w:tcW w:w="439" w:type="pct"/>
            <w:shd w:val="clear" w:color="auto" w:fill="auto"/>
          </w:tcPr>
          <w:p w:rsidR="008535D6" w:rsidRPr="004F428D" w:rsidRDefault="006A79B2" w:rsidP="0043013A">
            <w:pPr>
              <w:jc w:val="center"/>
              <w:rPr>
                <w:rFonts w:cs="Times New Roman"/>
                <w:color w:val="000000" w:themeColor="text1"/>
                <w:szCs w:val="20"/>
              </w:rPr>
            </w:pPr>
            <w:r w:rsidRPr="004F428D">
              <w:rPr>
                <w:rFonts w:cs="Times New Roman"/>
                <w:color w:val="000000" w:themeColor="text1"/>
                <w:szCs w:val="20"/>
              </w:rPr>
              <w:t>N</w:t>
            </w:r>
          </w:p>
        </w:tc>
        <w:tc>
          <w:tcPr>
            <w:tcW w:w="1833" w:type="pct"/>
            <w:shd w:val="clear" w:color="auto" w:fill="auto"/>
          </w:tcPr>
          <w:p w:rsidR="008535D6" w:rsidRPr="004F428D" w:rsidRDefault="006A79B2" w:rsidP="004F428D">
            <w:pPr>
              <w:rPr>
                <w:rFonts w:cs="Times New Roman"/>
                <w:color w:val="000000" w:themeColor="text1"/>
                <w:szCs w:val="20"/>
              </w:rPr>
            </w:pPr>
            <w:r w:rsidRPr="004F428D">
              <w:rPr>
                <w:rFonts w:cs="Times New Roman"/>
                <w:color w:val="000000" w:themeColor="text1"/>
                <w:szCs w:val="20"/>
              </w:rPr>
              <w:t>V tabuľke č. 2 Prehľad investičnej stratégie OP, nie je možné zasahovať do ná</w:t>
            </w:r>
            <w:r w:rsidR="005A6348" w:rsidRPr="004F428D">
              <w:rPr>
                <w:rFonts w:cs="Times New Roman"/>
                <w:color w:val="000000" w:themeColor="text1"/>
                <w:szCs w:val="20"/>
              </w:rPr>
              <w:t>zvov investičných priorít, keďže</w:t>
            </w:r>
            <w:r w:rsidRPr="004F428D">
              <w:rPr>
                <w:rFonts w:cs="Times New Roman"/>
                <w:color w:val="000000" w:themeColor="text1"/>
                <w:szCs w:val="20"/>
              </w:rPr>
              <w:t xml:space="preserve"> </w:t>
            </w:r>
            <w:r w:rsidR="005A6348" w:rsidRPr="004F428D">
              <w:rPr>
                <w:rFonts w:cs="Times New Roman"/>
                <w:color w:val="000000" w:themeColor="text1"/>
                <w:szCs w:val="20"/>
              </w:rPr>
              <w:t>vyplývajú</w:t>
            </w:r>
            <w:r w:rsidRPr="004F428D">
              <w:rPr>
                <w:rFonts w:cs="Times New Roman"/>
                <w:color w:val="000000" w:themeColor="text1"/>
                <w:szCs w:val="20"/>
              </w:rPr>
              <w:t xml:space="preserve"> z nariadenia </w:t>
            </w:r>
            <w:proofErr w:type="spellStart"/>
            <w:r w:rsidRPr="004F428D">
              <w:rPr>
                <w:rFonts w:cs="Times New Roman"/>
                <w:color w:val="000000" w:themeColor="text1"/>
                <w:szCs w:val="20"/>
              </w:rPr>
              <w:t>EPaR</w:t>
            </w:r>
            <w:proofErr w:type="spellEnd"/>
            <w:r w:rsidRPr="004F428D">
              <w:rPr>
                <w:rFonts w:cs="Times New Roman"/>
                <w:color w:val="000000" w:themeColor="text1"/>
                <w:szCs w:val="20"/>
              </w:rPr>
              <w:t xml:space="preserve"> č. 1301/2013 zo 17. decembra 2013.</w:t>
            </w:r>
          </w:p>
          <w:p w:rsidR="006A79B2" w:rsidRPr="004F428D" w:rsidRDefault="006A79B2" w:rsidP="004F428D">
            <w:pPr>
              <w:rPr>
                <w:rFonts w:cs="Times New Roman"/>
                <w:color w:val="000000" w:themeColor="text1"/>
                <w:szCs w:val="20"/>
              </w:rPr>
            </w:pPr>
          </w:p>
          <w:p w:rsidR="006A79B2" w:rsidRPr="004F428D" w:rsidRDefault="005A6348" w:rsidP="004F428D">
            <w:pPr>
              <w:rPr>
                <w:rFonts w:cs="Times New Roman"/>
                <w:color w:val="000000" w:themeColor="text1"/>
                <w:szCs w:val="20"/>
              </w:rPr>
            </w:pPr>
            <w:r w:rsidRPr="004F428D">
              <w:rPr>
                <w:rFonts w:eastAsia="Calibri"/>
                <w:color w:val="000000" w:themeColor="text1"/>
                <w:szCs w:val="20"/>
                <w:lang w:eastAsia="sk-SK"/>
              </w:rPr>
              <w:t>Podpora výstavby MVE je podmienená splnením podmienok stanovených v čl. 4 ods. 7, 8 a 9 RSV úpravou textu OP KŽP v</w:t>
            </w:r>
            <w:r w:rsidR="00BC27EF" w:rsidRPr="004F428D">
              <w:rPr>
                <w:rFonts w:eastAsia="Calibri"/>
                <w:color w:val="000000" w:themeColor="text1"/>
                <w:szCs w:val="20"/>
                <w:lang w:eastAsia="sk-SK"/>
              </w:rPr>
              <w:t xml:space="preserve"> kapitole 2.4.1.2 a kap. </w:t>
            </w:r>
            <w:r w:rsidRPr="004F428D">
              <w:rPr>
                <w:rFonts w:eastAsia="Calibri"/>
                <w:color w:val="000000" w:themeColor="text1"/>
                <w:szCs w:val="20"/>
                <w:lang w:eastAsia="sk-SK"/>
              </w:rPr>
              <w:t>2.4.1.3 OP KŽP „Hlavné princípy výberu projektu“</w:t>
            </w:r>
            <w:r w:rsidR="00BC27EF" w:rsidRPr="004F428D">
              <w:rPr>
                <w:rFonts w:eastAsia="Calibri"/>
                <w:color w:val="000000" w:themeColor="text1"/>
                <w:szCs w:val="20"/>
                <w:lang w:eastAsia="sk-SK"/>
              </w:rPr>
              <w:t xml:space="preserve"> tak ako je uvedené vyššie.</w:t>
            </w:r>
          </w:p>
        </w:tc>
      </w:tr>
      <w:tr w:rsidR="004F428D" w:rsidRPr="004F428D" w:rsidTr="002966A7">
        <w:tc>
          <w:tcPr>
            <w:tcW w:w="232" w:type="pct"/>
            <w:shd w:val="clear" w:color="auto" w:fill="auto"/>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8535D6" w:rsidRPr="004F428D" w:rsidRDefault="008535D6">
            <w:pPr>
              <w:rPr>
                <w:color w:val="000000" w:themeColor="text1"/>
              </w:rPr>
            </w:pPr>
            <w:proofErr w:type="spellStart"/>
            <w:r w:rsidRPr="004F428D">
              <w:rPr>
                <w:color w:val="000000" w:themeColor="text1"/>
              </w:rPr>
              <w:t>Global</w:t>
            </w:r>
            <w:proofErr w:type="spellEnd"/>
            <w:r w:rsidRPr="004F428D">
              <w:rPr>
                <w:color w:val="000000" w:themeColor="text1"/>
              </w:rPr>
              <w:t xml:space="preserve"> </w:t>
            </w:r>
            <w:proofErr w:type="spellStart"/>
            <w:r w:rsidRPr="004F428D">
              <w:rPr>
                <w:color w:val="000000" w:themeColor="text1"/>
              </w:rPr>
              <w:t>Water</w:t>
            </w:r>
            <w:proofErr w:type="spellEnd"/>
            <w:r w:rsidRPr="004F428D">
              <w:rPr>
                <w:color w:val="000000" w:themeColor="text1"/>
              </w:rPr>
              <w:t xml:space="preserve"> </w:t>
            </w:r>
            <w:proofErr w:type="spellStart"/>
            <w:r w:rsidRPr="004F428D">
              <w:rPr>
                <w:color w:val="000000" w:themeColor="text1"/>
              </w:rPr>
              <w:t>Partnership</w:t>
            </w:r>
            <w:proofErr w:type="spellEnd"/>
          </w:p>
        </w:tc>
        <w:tc>
          <w:tcPr>
            <w:tcW w:w="1802" w:type="pct"/>
            <w:shd w:val="clear" w:color="auto" w:fill="auto"/>
          </w:tcPr>
          <w:p w:rsidR="008535D6" w:rsidRPr="004F428D" w:rsidRDefault="008535D6" w:rsidP="00091600">
            <w:pPr>
              <w:pStyle w:val="Nadpis1"/>
              <w:spacing w:before="0"/>
              <w:outlineLvl w:val="0"/>
              <w:rPr>
                <w:rFonts w:ascii="Times New Roman" w:hAnsi="Times New Roman" w:cs="Times New Roman"/>
                <w:color w:val="000000" w:themeColor="text1"/>
                <w:sz w:val="20"/>
                <w:szCs w:val="20"/>
              </w:rPr>
            </w:pPr>
            <w:bookmarkStart w:id="0" w:name="_Toc383030998"/>
            <w:r w:rsidRPr="004F428D">
              <w:rPr>
                <w:rFonts w:ascii="Times New Roman" w:hAnsi="Times New Roman" w:cs="Times New Roman"/>
                <w:color w:val="000000" w:themeColor="text1"/>
                <w:sz w:val="20"/>
                <w:szCs w:val="20"/>
              </w:rPr>
              <w:t>Pripomienka ku kapitole 2 Opis prioritných osí operačného programu</w:t>
            </w:r>
            <w:bookmarkEnd w:id="0"/>
          </w:p>
          <w:p w:rsidR="008535D6" w:rsidRPr="004F428D" w:rsidRDefault="008535D6" w:rsidP="00091600">
            <w:pPr>
              <w:rPr>
                <w:rFonts w:cs="Times New Roman"/>
                <w:color w:val="000000" w:themeColor="text1"/>
                <w:szCs w:val="20"/>
              </w:rPr>
            </w:pPr>
            <w:r w:rsidRPr="004F428D">
              <w:rPr>
                <w:rFonts w:cs="Times New Roman"/>
                <w:color w:val="000000" w:themeColor="text1"/>
                <w:szCs w:val="20"/>
              </w:rPr>
              <w:t>Žiadame, aby prijímateľom pomoci k novo navrhovaných špecifickým cieľom boli aj odborné inštitúcie a mimovládne organizácie. Ide o nasledovné špecifické ciele:</w:t>
            </w:r>
          </w:p>
          <w:p w:rsidR="008535D6" w:rsidRPr="004F428D" w:rsidRDefault="008535D6" w:rsidP="00091600">
            <w:pPr>
              <w:pStyle w:val="Odsekzoznamu"/>
              <w:numPr>
                <w:ilvl w:val="0"/>
                <w:numId w:val="38"/>
              </w:numPr>
              <w:tabs>
                <w:tab w:val="left" w:pos="426"/>
              </w:tabs>
              <w:rPr>
                <w:rFonts w:cs="Times New Roman"/>
                <w:color w:val="000000" w:themeColor="text1"/>
                <w:szCs w:val="20"/>
              </w:rPr>
            </w:pPr>
            <w:r w:rsidRPr="004F428D">
              <w:rPr>
                <w:rFonts w:cs="Times New Roman"/>
                <w:color w:val="000000" w:themeColor="text1"/>
                <w:szCs w:val="20"/>
              </w:rPr>
              <w:t>Zabezpečiť realizáciu opatrení na skvalitnenie procesu implementácie Rámcovej smernice o vode a riešenie hlavných vodohospodárskych problémov v súlade s aktualizovanými plánmi manažmentu povodí,</w:t>
            </w:r>
          </w:p>
          <w:p w:rsidR="008535D6" w:rsidRPr="004F428D" w:rsidRDefault="008535D6" w:rsidP="00091600">
            <w:pPr>
              <w:pStyle w:val="Odsekzoznamu"/>
              <w:numPr>
                <w:ilvl w:val="0"/>
                <w:numId w:val="38"/>
              </w:numPr>
              <w:tabs>
                <w:tab w:val="left" w:pos="426"/>
              </w:tabs>
              <w:rPr>
                <w:rFonts w:cs="Times New Roman"/>
                <w:color w:val="000000" w:themeColor="text1"/>
                <w:szCs w:val="20"/>
              </w:rPr>
            </w:pPr>
            <w:r w:rsidRPr="004F428D">
              <w:rPr>
                <w:rFonts w:cs="Times New Roman"/>
                <w:color w:val="000000" w:themeColor="text1"/>
                <w:szCs w:val="20"/>
              </w:rPr>
              <w:t xml:space="preserve">Zmierniť negatívne dôsledky zmeny klímy realizáciou opatrení na zmiernenie negatívnych dôsledkov sucha, </w:t>
            </w:r>
          </w:p>
          <w:p w:rsidR="008535D6" w:rsidRPr="004F428D" w:rsidRDefault="008535D6" w:rsidP="00091600">
            <w:pPr>
              <w:pStyle w:val="Odsekzoznamu"/>
              <w:numPr>
                <w:ilvl w:val="0"/>
                <w:numId w:val="38"/>
              </w:numPr>
              <w:tabs>
                <w:tab w:val="left" w:pos="426"/>
              </w:tabs>
              <w:rPr>
                <w:rFonts w:cs="Times New Roman"/>
                <w:color w:val="000000" w:themeColor="text1"/>
                <w:szCs w:val="20"/>
              </w:rPr>
            </w:pPr>
            <w:r w:rsidRPr="004F428D">
              <w:rPr>
                <w:rFonts w:cs="Times New Roman"/>
                <w:color w:val="000000" w:themeColor="text1"/>
                <w:szCs w:val="20"/>
              </w:rPr>
              <w:t xml:space="preserve">Zlepšiť úroveň poznatkov o prejavoch klimatickej zmeny a rizikách spojených s klimatickou zmenou. </w:t>
            </w:r>
          </w:p>
          <w:p w:rsidR="008535D6" w:rsidRPr="004F428D" w:rsidRDefault="008535D6" w:rsidP="00091600">
            <w:pPr>
              <w:pStyle w:val="Odsekzoznamu"/>
              <w:tabs>
                <w:tab w:val="left" w:pos="426"/>
              </w:tabs>
              <w:ind w:left="0"/>
              <w:rPr>
                <w:rFonts w:cs="Times New Roman"/>
                <w:color w:val="000000" w:themeColor="text1"/>
                <w:szCs w:val="20"/>
              </w:rPr>
            </w:pPr>
          </w:p>
          <w:p w:rsidR="008535D6" w:rsidRPr="004F428D" w:rsidRDefault="008535D6" w:rsidP="00091600">
            <w:pPr>
              <w:pStyle w:val="Odsekzoznamu"/>
              <w:tabs>
                <w:tab w:val="left" w:pos="426"/>
              </w:tabs>
              <w:ind w:left="0"/>
              <w:rPr>
                <w:rFonts w:cs="Times New Roman"/>
                <w:color w:val="000000" w:themeColor="text1"/>
                <w:szCs w:val="20"/>
                <w:u w:val="single"/>
              </w:rPr>
            </w:pPr>
            <w:r w:rsidRPr="004F428D">
              <w:rPr>
                <w:rFonts w:cs="Times New Roman"/>
                <w:color w:val="000000" w:themeColor="text1"/>
                <w:szCs w:val="20"/>
                <w:u w:val="single"/>
              </w:rPr>
              <w:t>Odôvodnenie</w:t>
            </w:r>
          </w:p>
          <w:p w:rsidR="008535D6" w:rsidRPr="004F428D" w:rsidRDefault="008535D6" w:rsidP="00091600">
            <w:pPr>
              <w:rPr>
                <w:rFonts w:cs="Times New Roman"/>
                <w:b/>
                <w:color w:val="000000" w:themeColor="text1"/>
                <w:szCs w:val="20"/>
              </w:rPr>
            </w:pPr>
            <w:r w:rsidRPr="004F428D">
              <w:rPr>
                <w:rFonts w:cs="Times New Roman"/>
                <w:color w:val="000000" w:themeColor="text1"/>
                <w:szCs w:val="20"/>
              </w:rPr>
              <w:t>Podpora aktívnej účasti verejnosti pri implementácii Rámcovej smernice o vode je zakotvená v článku 14 smernice (§13 vodného zákona č. 364/2004 v znení neskorších predpisov).</w:t>
            </w:r>
          </w:p>
        </w:tc>
        <w:tc>
          <w:tcPr>
            <w:tcW w:w="195" w:type="pct"/>
            <w:shd w:val="clear" w:color="auto" w:fill="auto"/>
          </w:tcPr>
          <w:p w:rsidR="008535D6" w:rsidRPr="004F428D" w:rsidRDefault="008535D6" w:rsidP="00203A10">
            <w:pPr>
              <w:jc w:val="center"/>
              <w:rPr>
                <w:rFonts w:cs="Times New Roman"/>
                <w:color w:val="000000" w:themeColor="text1"/>
                <w:szCs w:val="20"/>
              </w:rPr>
            </w:pPr>
            <w:r w:rsidRPr="004F428D">
              <w:rPr>
                <w:rFonts w:cs="Times New Roman"/>
                <w:color w:val="000000" w:themeColor="text1"/>
                <w:szCs w:val="20"/>
              </w:rPr>
              <w:t>O</w:t>
            </w:r>
          </w:p>
        </w:tc>
        <w:tc>
          <w:tcPr>
            <w:tcW w:w="439" w:type="pct"/>
            <w:shd w:val="clear" w:color="auto" w:fill="auto"/>
          </w:tcPr>
          <w:p w:rsidR="008535D6" w:rsidRPr="004F428D" w:rsidRDefault="00A0055D" w:rsidP="0043013A">
            <w:pPr>
              <w:jc w:val="center"/>
              <w:rPr>
                <w:rFonts w:cs="Times New Roman"/>
                <w:color w:val="000000" w:themeColor="text1"/>
                <w:szCs w:val="20"/>
              </w:rPr>
            </w:pPr>
            <w:r w:rsidRPr="004F428D">
              <w:rPr>
                <w:rFonts w:cs="Times New Roman"/>
                <w:color w:val="000000" w:themeColor="text1"/>
                <w:szCs w:val="20"/>
              </w:rPr>
              <w:t>N</w:t>
            </w:r>
          </w:p>
        </w:tc>
        <w:tc>
          <w:tcPr>
            <w:tcW w:w="1833" w:type="pct"/>
            <w:shd w:val="clear" w:color="auto" w:fill="auto"/>
          </w:tcPr>
          <w:p w:rsidR="003C0C0C" w:rsidRPr="004F428D" w:rsidRDefault="00A0055D" w:rsidP="004F428D">
            <w:pPr>
              <w:rPr>
                <w:rFonts w:cs="Times New Roman"/>
                <w:color w:val="000000" w:themeColor="text1"/>
                <w:szCs w:val="20"/>
              </w:rPr>
            </w:pPr>
            <w:r w:rsidRPr="004F428D">
              <w:rPr>
                <w:rFonts w:cs="Times New Roman"/>
                <w:color w:val="000000" w:themeColor="text1"/>
                <w:szCs w:val="20"/>
              </w:rPr>
              <w:t xml:space="preserve">Nakoľko </w:t>
            </w:r>
            <w:r w:rsidR="00EF7143" w:rsidRPr="004F428D">
              <w:rPr>
                <w:rFonts w:cs="Times New Roman"/>
                <w:color w:val="000000" w:themeColor="text1"/>
                <w:szCs w:val="20"/>
              </w:rPr>
              <w:t xml:space="preserve">neakceptujeme </w:t>
            </w:r>
            <w:r w:rsidR="001240E2" w:rsidRPr="004F428D">
              <w:rPr>
                <w:rFonts w:cs="Times New Roman"/>
                <w:color w:val="000000" w:themeColor="text1"/>
                <w:szCs w:val="20"/>
              </w:rPr>
              <w:t>dopl</w:t>
            </w:r>
            <w:r w:rsidR="0034140A" w:rsidRPr="004F428D">
              <w:rPr>
                <w:rFonts w:cs="Times New Roman"/>
                <w:color w:val="000000" w:themeColor="text1"/>
                <w:szCs w:val="20"/>
              </w:rPr>
              <w:t>ne</w:t>
            </w:r>
            <w:r w:rsidR="001240E2" w:rsidRPr="004F428D">
              <w:rPr>
                <w:rFonts w:cs="Times New Roman"/>
                <w:color w:val="000000" w:themeColor="text1"/>
                <w:szCs w:val="20"/>
              </w:rPr>
              <w:t xml:space="preserve">nie </w:t>
            </w:r>
            <w:proofErr w:type="spellStart"/>
            <w:r w:rsidR="001240E2" w:rsidRPr="004F428D">
              <w:rPr>
                <w:rFonts w:cs="Times New Roman"/>
                <w:color w:val="000000" w:themeColor="text1"/>
                <w:szCs w:val="20"/>
              </w:rPr>
              <w:t>novonav</w:t>
            </w:r>
            <w:r w:rsidR="007551B2" w:rsidRPr="004F428D">
              <w:rPr>
                <w:rFonts w:cs="Times New Roman"/>
                <w:color w:val="000000" w:themeColor="text1"/>
                <w:szCs w:val="20"/>
              </w:rPr>
              <w:t>r</w:t>
            </w:r>
            <w:r w:rsidR="001240E2" w:rsidRPr="004F428D">
              <w:rPr>
                <w:rFonts w:cs="Times New Roman"/>
                <w:color w:val="000000" w:themeColor="text1"/>
                <w:szCs w:val="20"/>
              </w:rPr>
              <w:t>hnutých</w:t>
            </w:r>
            <w:proofErr w:type="spellEnd"/>
            <w:r w:rsidR="001240E2" w:rsidRPr="004F428D">
              <w:rPr>
                <w:rFonts w:cs="Times New Roman"/>
                <w:color w:val="000000" w:themeColor="text1"/>
                <w:szCs w:val="20"/>
              </w:rPr>
              <w:t xml:space="preserve"> špecifických cieľov (vi</w:t>
            </w:r>
            <w:r w:rsidR="00E912AF" w:rsidRPr="004F428D">
              <w:rPr>
                <w:rFonts w:cs="Times New Roman"/>
                <w:color w:val="000000" w:themeColor="text1"/>
                <w:szCs w:val="20"/>
              </w:rPr>
              <w:t>ď pripomienk</w:t>
            </w:r>
            <w:r w:rsidR="0034140A" w:rsidRPr="004F428D">
              <w:rPr>
                <w:rFonts w:cs="Times New Roman"/>
                <w:color w:val="000000" w:themeColor="text1"/>
                <w:szCs w:val="20"/>
              </w:rPr>
              <w:t>y</w:t>
            </w:r>
            <w:r w:rsidR="002926BE" w:rsidRPr="004F428D">
              <w:rPr>
                <w:rFonts w:cs="Times New Roman"/>
                <w:color w:val="000000" w:themeColor="text1"/>
                <w:szCs w:val="20"/>
              </w:rPr>
              <w:t xml:space="preserve"> č</w:t>
            </w:r>
            <w:r w:rsidR="00E912AF" w:rsidRPr="004F428D">
              <w:rPr>
                <w:rFonts w:cs="Times New Roman"/>
                <w:color w:val="000000" w:themeColor="text1"/>
                <w:szCs w:val="20"/>
              </w:rPr>
              <w:t>.</w:t>
            </w:r>
            <w:r w:rsidR="002926BE" w:rsidRPr="004F428D">
              <w:rPr>
                <w:rFonts w:cs="Times New Roman"/>
                <w:color w:val="000000" w:themeColor="text1"/>
                <w:szCs w:val="20"/>
              </w:rPr>
              <w:t xml:space="preserve"> 25</w:t>
            </w:r>
            <w:r w:rsidRPr="004F428D">
              <w:rPr>
                <w:rFonts w:cs="Times New Roman"/>
                <w:color w:val="000000" w:themeColor="text1"/>
                <w:szCs w:val="20"/>
              </w:rPr>
              <w:t xml:space="preserve"> a 27</w:t>
            </w:r>
            <w:r w:rsidR="003C0C0C" w:rsidRPr="004F428D">
              <w:rPr>
                <w:rFonts w:cs="Times New Roman"/>
                <w:color w:val="000000" w:themeColor="text1"/>
                <w:szCs w:val="20"/>
              </w:rPr>
              <w:t>)</w:t>
            </w:r>
            <w:r w:rsidR="00FB5955" w:rsidRPr="004F428D">
              <w:rPr>
                <w:rFonts w:cs="Times New Roman"/>
                <w:color w:val="000000" w:themeColor="text1"/>
                <w:szCs w:val="20"/>
              </w:rPr>
              <w:t>,</w:t>
            </w:r>
            <w:r w:rsidRPr="004F428D">
              <w:rPr>
                <w:rFonts w:cs="Times New Roman"/>
                <w:color w:val="000000" w:themeColor="text1"/>
                <w:szCs w:val="20"/>
              </w:rPr>
              <w:t xml:space="preserve"> </w:t>
            </w:r>
            <w:r w:rsidR="00945D0A" w:rsidRPr="004F428D">
              <w:rPr>
                <w:rFonts w:cs="Times New Roman"/>
                <w:color w:val="000000" w:themeColor="text1"/>
                <w:szCs w:val="20"/>
              </w:rPr>
              <w:t xml:space="preserve">nie je možné ani akceptovať zaradenie navrhnutých prijímateľov. </w:t>
            </w:r>
            <w:r w:rsidRPr="004F428D">
              <w:rPr>
                <w:rFonts w:cs="Times New Roman"/>
                <w:color w:val="000000" w:themeColor="text1"/>
                <w:szCs w:val="20"/>
              </w:rPr>
              <w:t xml:space="preserve"> </w:t>
            </w:r>
          </w:p>
          <w:p w:rsidR="003C0C0C" w:rsidRPr="004F428D" w:rsidRDefault="003C0C0C" w:rsidP="004F428D">
            <w:pPr>
              <w:rPr>
                <w:rFonts w:cs="Times New Roman"/>
                <w:color w:val="000000" w:themeColor="text1"/>
                <w:szCs w:val="20"/>
              </w:rPr>
            </w:pPr>
          </w:p>
          <w:p w:rsidR="008535D6" w:rsidRPr="004F428D" w:rsidRDefault="00326571" w:rsidP="004F428D">
            <w:pPr>
              <w:rPr>
                <w:rFonts w:cs="Times New Roman"/>
                <w:color w:val="000000" w:themeColor="text1"/>
                <w:szCs w:val="20"/>
              </w:rPr>
            </w:pPr>
            <w:r w:rsidRPr="004F428D">
              <w:rPr>
                <w:rFonts w:cs="Times New Roman"/>
                <w:color w:val="000000" w:themeColor="text1"/>
                <w:szCs w:val="20"/>
              </w:rPr>
              <w:t>Pri zabezpečení realizácií opatrení na skvalitnenie procesu implementácie Rámcovej smernice o vode a riešenie hlavných vodohospodárskych problémov v súlade s</w:t>
            </w:r>
            <w:r w:rsidR="00416828" w:rsidRPr="004F428D">
              <w:rPr>
                <w:rFonts w:cs="Times New Roman"/>
                <w:color w:val="000000" w:themeColor="text1"/>
                <w:szCs w:val="20"/>
              </w:rPr>
              <w:t xml:space="preserve"> aktualizovanými plánmi manažmentu povodí je a</w:t>
            </w:r>
            <w:r w:rsidR="003C0C0C" w:rsidRPr="004F428D">
              <w:rPr>
                <w:rFonts w:cs="Times New Roman"/>
                <w:color w:val="000000" w:themeColor="text1"/>
                <w:szCs w:val="20"/>
              </w:rPr>
              <w:t>ktívna účasť verejnosti vítaná v súlade s čl. 14 RSV v rámci polročného zverejnenia návrhu Plánov manažmentov povodí (v prvom polroku 2015).</w:t>
            </w:r>
          </w:p>
        </w:tc>
      </w:tr>
      <w:tr w:rsidR="004F428D" w:rsidRPr="004F428D" w:rsidTr="004F428D">
        <w:tc>
          <w:tcPr>
            <w:tcW w:w="232" w:type="pct"/>
            <w:shd w:val="clear" w:color="auto" w:fill="auto"/>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8535D6" w:rsidRPr="004F428D" w:rsidRDefault="008535D6" w:rsidP="00203A10">
            <w:pPr>
              <w:spacing w:after="200" w:line="276" w:lineRule="auto"/>
              <w:jc w:val="center"/>
              <w:rPr>
                <w:color w:val="000000" w:themeColor="text1"/>
              </w:rPr>
            </w:pPr>
            <w:r w:rsidRPr="004F428D">
              <w:rPr>
                <w:color w:val="000000" w:themeColor="text1"/>
              </w:rPr>
              <w:t>Klub slovenských turistov</w:t>
            </w:r>
          </w:p>
        </w:tc>
        <w:tc>
          <w:tcPr>
            <w:tcW w:w="1802" w:type="pct"/>
            <w:shd w:val="clear" w:color="auto" w:fill="auto"/>
          </w:tcPr>
          <w:p w:rsidR="008535D6" w:rsidRPr="004F428D" w:rsidRDefault="008535D6" w:rsidP="009D2F84">
            <w:pPr>
              <w:spacing w:after="200" w:line="276" w:lineRule="auto"/>
              <w:rPr>
                <w:rFonts w:cs="Times New Roman"/>
                <w:b/>
                <w:color w:val="000000" w:themeColor="text1"/>
                <w:szCs w:val="20"/>
                <w:u w:val="single"/>
              </w:rPr>
            </w:pPr>
            <w:r w:rsidRPr="004F428D">
              <w:rPr>
                <w:rFonts w:cs="Times New Roman"/>
                <w:b/>
                <w:color w:val="000000" w:themeColor="text1"/>
                <w:szCs w:val="20"/>
                <w:u w:val="single"/>
              </w:rPr>
              <w:t>1) Pripomienka</w:t>
            </w:r>
          </w:p>
          <w:p w:rsidR="008535D6" w:rsidRPr="004F428D" w:rsidRDefault="008535D6" w:rsidP="009D2F84">
            <w:pPr>
              <w:spacing w:after="200" w:line="276" w:lineRule="auto"/>
              <w:rPr>
                <w:rFonts w:cs="Times New Roman"/>
                <w:color w:val="000000" w:themeColor="text1"/>
                <w:szCs w:val="20"/>
              </w:rPr>
            </w:pPr>
          </w:p>
          <w:p w:rsidR="008535D6" w:rsidRPr="004F428D" w:rsidRDefault="008535D6" w:rsidP="009D2F84">
            <w:pPr>
              <w:spacing w:after="200" w:line="276" w:lineRule="auto"/>
              <w:rPr>
                <w:rFonts w:cs="Times New Roman"/>
                <w:color w:val="000000" w:themeColor="text1"/>
                <w:szCs w:val="20"/>
              </w:rPr>
            </w:pPr>
            <w:bookmarkStart w:id="1" w:name="_Toc383030996"/>
            <w:r w:rsidRPr="004F428D">
              <w:rPr>
                <w:rFonts w:cs="Times New Roman"/>
                <w:color w:val="000000" w:themeColor="text1"/>
                <w:szCs w:val="20"/>
              </w:rPr>
              <w:t>V časti : Zdôvodnenie výberu tematických cieľov a príslušných investičných priorít</w:t>
            </w:r>
            <w:bookmarkEnd w:id="1"/>
            <w:r w:rsidRPr="004F428D">
              <w:rPr>
                <w:rFonts w:cs="Times New Roman"/>
                <w:color w:val="000000" w:themeColor="text1"/>
                <w:szCs w:val="20"/>
              </w:rPr>
              <w:t xml:space="preserve">   </w:t>
            </w:r>
          </w:p>
          <w:p w:rsidR="008535D6" w:rsidRPr="004F428D" w:rsidRDefault="008535D6" w:rsidP="009D2F84">
            <w:pPr>
              <w:spacing w:after="200" w:line="276" w:lineRule="auto"/>
              <w:rPr>
                <w:rFonts w:cs="Times New Roman"/>
                <w:color w:val="000000" w:themeColor="text1"/>
                <w:szCs w:val="20"/>
              </w:rPr>
            </w:pPr>
            <w:r w:rsidRPr="004F428D">
              <w:rPr>
                <w:rFonts w:cs="Times New Roman"/>
                <w:color w:val="000000" w:themeColor="text1"/>
                <w:szCs w:val="20"/>
              </w:rPr>
              <w:t xml:space="preserve">Tabuľka </w:t>
            </w:r>
            <w:r w:rsidRPr="004F428D">
              <w:rPr>
                <w:rFonts w:cs="Times New Roman"/>
                <w:color w:val="000000" w:themeColor="text1"/>
                <w:szCs w:val="20"/>
              </w:rPr>
              <w:fldChar w:fldCharType="begin"/>
            </w:r>
            <w:r w:rsidRPr="004F428D">
              <w:rPr>
                <w:rFonts w:cs="Times New Roman"/>
                <w:color w:val="000000" w:themeColor="text1"/>
                <w:szCs w:val="20"/>
              </w:rPr>
              <w:instrText xml:space="preserve"> SEQ Tabuľka \* ARABIC </w:instrText>
            </w:r>
            <w:r w:rsidRPr="004F428D">
              <w:rPr>
                <w:rFonts w:cs="Times New Roman"/>
                <w:color w:val="000000" w:themeColor="text1"/>
                <w:szCs w:val="20"/>
              </w:rPr>
              <w:fldChar w:fldCharType="separate"/>
            </w:r>
            <w:r w:rsidRPr="004F428D">
              <w:rPr>
                <w:rFonts w:cs="Times New Roman"/>
                <w:color w:val="000000" w:themeColor="text1"/>
                <w:szCs w:val="20"/>
              </w:rPr>
              <w:t>1</w:t>
            </w:r>
            <w:r w:rsidRPr="004F428D">
              <w:rPr>
                <w:rFonts w:cs="Times New Roman"/>
                <w:color w:val="000000" w:themeColor="text1"/>
                <w:szCs w:val="20"/>
              </w:rPr>
              <w:fldChar w:fldCharType="end"/>
            </w:r>
            <w:r w:rsidRPr="004F428D">
              <w:rPr>
                <w:rFonts w:cs="Times New Roman"/>
                <w:color w:val="000000" w:themeColor="text1"/>
                <w:szCs w:val="20"/>
              </w:rPr>
              <w:t xml:space="preserve"> Syntetický prehľad zdôvodnenia výberu tematických cieľov a investičných priorít</w:t>
            </w:r>
          </w:p>
          <w:tbl>
            <w:tblPr>
              <w:tblW w:w="5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2770"/>
            </w:tblGrid>
            <w:tr w:rsidR="004F428D" w:rsidRPr="004F428D" w:rsidTr="009D2F84">
              <w:trPr>
                <w:trHeight w:val="840"/>
              </w:trPr>
              <w:tc>
                <w:tcPr>
                  <w:tcW w:w="2447" w:type="dxa"/>
                  <w:shd w:val="clear" w:color="auto" w:fill="auto"/>
                </w:tcPr>
                <w:p w:rsidR="008535D6" w:rsidRPr="004F428D" w:rsidRDefault="008535D6" w:rsidP="00BD1F9A">
                  <w:pPr>
                    <w:rPr>
                      <w:rFonts w:cs="Times New Roman"/>
                      <w:color w:val="000000" w:themeColor="text1"/>
                      <w:szCs w:val="20"/>
                    </w:rPr>
                  </w:pPr>
                  <w:r w:rsidRPr="004F428D">
                    <w:rPr>
                      <w:rFonts w:cs="Times New Roman"/>
                      <w:color w:val="000000" w:themeColor="text1"/>
                      <w:szCs w:val="20"/>
                    </w:rPr>
                    <w:t xml:space="preserve">4 Podpora prechodu na </w:t>
                  </w:r>
                  <w:proofErr w:type="spellStart"/>
                  <w:r w:rsidRPr="004F428D">
                    <w:rPr>
                      <w:rFonts w:cs="Times New Roman"/>
                      <w:color w:val="000000" w:themeColor="text1"/>
                      <w:szCs w:val="20"/>
                    </w:rPr>
                    <w:t>nízkouhlíkové</w:t>
                  </w:r>
                  <w:proofErr w:type="spellEnd"/>
                  <w:r w:rsidRPr="004F428D">
                    <w:rPr>
                      <w:rFonts w:cs="Times New Roman"/>
                      <w:color w:val="000000" w:themeColor="text1"/>
                      <w:szCs w:val="20"/>
                    </w:rPr>
                    <w:t xml:space="preserve"> hospodárstvo vo všetkých sektoroch</w:t>
                  </w:r>
                </w:p>
              </w:tc>
              <w:tc>
                <w:tcPr>
                  <w:tcW w:w="2770" w:type="dxa"/>
                  <w:shd w:val="clear" w:color="auto" w:fill="auto"/>
                </w:tcPr>
                <w:p w:rsidR="008535D6" w:rsidRPr="004F428D" w:rsidRDefault="008535D6" w:rsidP="00BD1F9A">
                  <w:pPr>
                    <w:rPr>
                      <w:rFonts w:cs="Times New Roman"/>
                      <w:color w:val="000000" w:themeColor="text1"/>
                      <w:szCs w:val="20"/>
                    </w:rPr>
                  </w:pPr>
                  <w:r w:rsidRPr="004F428D">
                    <w:rPr>
                      <w:rFonts w:cs="Times New Roman"/>
                      <w:color w:val="000000" w:themeColor="text1"/>
                      <w:szCs w:val="20"/>
                    </w:rPr>
                    <w:t xml:space="preserve">4a) Podpora výroby a distribúcie energie z obnoviteľných zdrojov </w:t>
                  </w:r>
                </w:p>
              </w:tc>
            </w:tr>
          </w:tbl>
          <w:p w:rsidR="008535D6" w:rsidRPr="004F428D" w:rsidRDefault="008535D6" w:rsidP="009D2F84">
            <w:pPr>
              <w:spacing w:after="200" w:line="276" w:lineRule="auto"/>
              <w:rPr>
                <w:rFonts w:cs="Times New Roman"/>
                <w:color w:val="000000" w:themeColor="text1"/>
                <w:szCs w:val="20"/>
              </w:rPr>
            </w:pPr>
            <w:r w:rsidRPr="004F428D">
              <w:rPr>
                <w:rFonts w:cs="Times New Roman"/>
                <w:color w:val="000000" w:themeColor="text1"/>
                <w:szCs w:val="20"/>
              </w:rPr>
              <w:lastRenderedPageBreak/>
              <w:t xml:space="preserve"> </w:t>
            </w:r>
          </w:p>
          <w:p w:rsidR="008535D6" w:rsidRPr="004F428D" w:rsidRDefault="008535D6" w:rsidP="009D2F84">
            <w:pPr>
              <w:spacing w:after="200" w:line="276" w:lineRule="auto"/>
              <w:rPr>
                <w:rFonts w:cs="Times New Roman"/>
                <w:color w:val="000000" w:themeColor="text1"/>
                <w:szCs w:val="20"/>
              </w:rPr>
            </w:pPr>
            <w:r w:rsidRPr="004F428D">
              <w:rPr>
                <w:rFonts w:cs="Times New Roman"/>
                <w:color w:val="000000" w:themeColor="text1"/>
                <w:szCs w:val="20"/>
              </w:rPr>
              <w:t xml:space="preserve">Strana 33, 34 zo stĺpca: Zdôvodnenie výberu </w:t>
            </w:r>
          </w:p>
          <w:p w:rsidR="008535D6" w:rsidRPr="004F428D" w:rsidRDefault="008535D6" w:rsidP="009D2F84">
            <w:pPr>
              <w:spacing w:after="200" w:line="276" w:lineRule="auto"/>
              <w:rPr>
                <w:rFonts w:cs="Times New Roman"/>
                <w:color w:val="000000" w:themeColor="text1"/>
                <w:szCs w:val="20"/>
              </w:rPr>
            </w:pPr>
          </w:p>
          <w:p w:rsidR="008535D6" w:rsidRPr="004F428D" w:rsidRDefault="008535D6" w:rsidP="009D2F84">
            <w:pPr>
              <w:spacing w:after="200" w:line="276" w:lineRule="auto"/>
              <w:rPr>
                <w:rFonts w:cs="Times New Roman"/>
                <w:color w:val="000000" w:themeColor="text1"/>
                <w:szCs w:val="20"/>
                <w:u w:val="single"/>
              </w:rPr>
            </w:pPr>
            <w:r w:rsidRPr="004F428D">
              <w:rPr>
                <w:rFonts w:cs="Times New Roman"/>
                <w:color w:val="000000" w:themeColor="text1"/>
                <w:szCs w:val="20"/>
                <w:u w:val="single"/>
              </w:rPr>
              <w:t xml:space="preserve"> Vylúčiť text:</w:t>
            </w:r>
          </w:p>
          <w:p w:rsidR="008535D6" w:rsidRPr="004F428D" w:rsidRDefault="008535D6" w:rsidP="009D2F84">
            <w:pPr>
              <w:spacing w:after="200" w:line="276" w:lineRule="auto"/>
              <w:rPr>
                <w:rFonts w:cs="Times New Roman"/>
                <w:b/>
                <w:i/>
                <w:color w:val="000000" w:themeColor="text1"/>
                <w:szCs w:val="20"/>
              </w:rPr>
            </w:pPr>
            <w:r w:rsidRPr="004F428D">
              <w:rPr>
                <w:rFonts w:cs="Times New Roman"/>
                <w:b/>
                <w:i/>
                <w:color w:val="000000" w:themeColor="text1"/>
                <w:szCs w:val="20"/>
              </w:rPr>
              <w:t>„4) Koncepcia rozvoja výroby elektriny z malých obnoviteľných zdrojov energie SR“</w:t>
            </w:r>
          </w:p>
          <w:p w:rsidR="008535D6" w:rsidRPr="004F428D" w:rsidRDefault="008535D6" w:rsidP="009D2F84">
            <w:pPr>
              <w:spacing w:after="200" w:line="276" w:lineRule="auto"/>
              <w:rPr>
                <w:rFonts w:cs="Times New Roman"/>
                <w:color w:val="000000" w:themeColor="text1"/>
                <w:szCs w:val="20"/>
              </w:rPr>
            </w:pPr>
          </w:p>
          <w:p w:rsidR="008535D6" w:rsidRPr="004F428D" w:rsidRDefault="008535D6" w:rsidP="00091600">
            <w:pPr>
              <w:spacing w:after="200" w:line="276" w:lineRule="auto"/>
              <w:rPr>
                <w:rFonts w:cs="Times New Roman"/>
                <w:color w:val="000000" w:themeColor="text1"/>
                <w:szCs w:val="20"/>
              </w:rPr>
            </w:pPr>
            <w:r w:rsidRPr="004F428D">
              <w:rPr>
                <w:rFonts w:cs="Times New Roman"/>
                <w:b/>
                <w:color w:val="000000" w:themeColor="text1"/>
                <w:szCs w:val="20"/>
                <w:u w:val="single"/>
              </w:rPr>
              <w:t>Odôvodnenie:</w:t>
            </w:r>
            <w:r w:rsidRPr="004F428D">
              <w:rPr>
                <w:rFonts w:cs="Times New Roman"/>
                <w:color w:val="000000" w:themeColor="text1"/>
                <w:szCs w:val="20"/>
              </w:rPr>
              <w:t xml:space="preserve"> Návrh koncepcie využitia hydroenergetického potenciálu vodných tokov do roku 2030, schválený uznesením vlády SR č. 178/2011, nebol pripravený v súlade s článkom 4.7 Rámcovej smernice o vode. Je vysoká pravdepodobnosť, že program, ktorý okrem toho, že nie je v súlade európskou legislatívou v oblasti ochrany vôd a ochrany prírody (</w:t>
            </w:r>
            <w:proofErr w:type="spellStart"/>
            <w:r w:rsidRPr="004F428D">
              <w:rPr>
                <w:rFonts w:cs="Times New Roman"/>
                <w:color w:val="000000" w:themeColor="text1"/>
                <w:szCs w:val="20"/>
              </w:rPr>
              <w:t>Natura</w:t>
            </w:r>
            <w:proofErr w:type="spellEnd"/>
            <w:r w:rsidRPr="004F428D">
              <w:rPr>
                <w:rFonts w:cs="Times New Roman"/>
                <w:color w:val="000000" w:themeColor="text1"/>
                <w:szCs w:val="20"/>
              </w:rPr>
              <w:t xml:space="preserve"> 2000) a má za následok zhoršovanie ekologického stavu útvarov povrchových vôd, nebude zo strany EK podporený.</w:t>
            </w:r>
          </w:p>
        </w:tc>
        <w:tc>
          <w:tcPr>
            <w:tcW w:w="195" w:type="pct"/>
            <w:shd w:val="clear" w:color="auto" w:fill="auto"/>
          </w:tcPr>
          <w:p w:rsidR="008535D6" w:rsidRPr="004F428D" w:rsidRDefault="008535D6" w:rsidP="00203A10">
            <w:pPr>
              <w:spacing w:after="200" w:line="276" w:lineRule="auto"/>
              <w:jc w:val="center"/>
              <w:rPr>
                <w:rFonts w:cs="Times New Roman"/>
                <w:color w:val="000000" w:themeColor="text1"/>
                <w:szCs w:val="20"/>
              </w:rPr>
            </w:pPr>
            <w:r w:rsidRPr="004F428D">
              <w:rPr>
                <w:rFonts w:cs="Times New Roman"/>
                <w:color w:val="000000" w:themeColor="text1"/>
                <w:szCs w:val="20"/>
              </w:rPr>
              <w:lastRenderedPageBreak/>
              <w:t>O</w:t>
            </w:r>
          </w:p>
        </w:tc>
        <w:tc>
          <w:tcPr>
            <w:tcW w:w="439" w:type="pct"/>
            <w:shd w:val="clear" w:color="auto" w:fill="auto"/>
          </w:tcPr>
          <w:p w:rsidR="008535D6" w:rsidRPr="004F428D" w:rsidRDefault="00C35DA0" w:rsidP="004F428D">
            <w:pPr>
              <w:jc w:val="center"/>
              <w:rPr>
                <w:rFonts w:cs="Times New Roman"/>
                <w:color w:val="000000" w:themeColor="text1"/>
                <w:szCs w:val="20"/>
              </w:rPr>
            </w:pPr>
            <w:r w:rsidRPr="004F428D">
              <w:rPr>
                <w:rFonts w:cs="Times New Roman"/>
                <w:color w:val="000000" w:themeColor="text1"/>
                <w:szCs w:val="20"/>
              </w:rPr>
              <w:t>N</w:t>
            </w:r>
          </w:p>
        </w:tc>
        <w:tc>
          <w:tcPr>
            <w:tcW w:w="1833" w:type="pct"/>
            <w:shd w:val="clear" w:color="auto" w:fill="auto"/>
          </w:tcPr>
          <w:p w:rsidR="008535D6" w:rsidRPr="004F428D" w:rsidRDefault="00C35DA0" w:rsidP="004F428D">
            <w:pPr>
              <w:rPr>
                <w:rFonts w:cs="Times New Roman"/>
                <w:color w:val="000000" w:themeColor="text1"/>
                <w:szCs w:val="20"/>
              </w:rPr>
            </w:pPr>
            <w:r w:rsidRPr="004F428D">
              <w:rPr>
                <w:rFonts w:cs="Times New Roman"/>
                <w:color w:val="000000" w:themeColor="text1"/>
                <w:szCs w:val="20"/>
              </w:rPr>
              <w:t xml:space="preserve">Nakoľko </w:t>
            </w:r>
            <w:r w:rsidR="00C77191" w:rsidRPr="004F428D">
              <w:rPr>
                <w:rFonts w:cs="Times New Roman"/>
                <w:color w:val="000000" w:themeColor="text1"/>
                <w:szCs w:val="20"/>
              </w:rPr>
              <w:t>ide</w:t>
            </w:r>
            <w:r w:rsidRPr="004F428D">
              <w:rPr>
                <w:rFonts w:cs="Times New Roman"/>
                <w:color w:val="000000" w:themeColor="text1"/>
                <w:szCs w:val="20"/>
              </w:rPr>
              <w:t xml:space="preserve"> o</w:t>
            </w:r>
            <w:r w:rsidR="003B2927" w:rsidRPr="004F428D">
              <w:rPr>
                <w:rFonts w:cs="Times New Roman"/>
                <w:color w:val="000000" w:themeColor="text1"/>
                <w:szCs w:val="20"/>
              </w:rPr>
              <w:t> v súčasnosti</w:t>
            </w:r>
            <w:r w:rsidRPr="004F428D">
              <w:rPr>
                <w:rFonts w:cs="Times New Roman"/>
                <w:color w:val="000000" w:themeColor="text1"/>
                <w:szCs w:val="20"/>
              </w:rPr>
              <w:t xml:space="preserve"> platný </w:t>
            </w:r>
            <w:r w:rsidR="00E641EC" w:rsidRPr="004F428D">
              <w:rPr>
                <w:rFonts w:cs="Times New Roman"/>
                <w:color w:val="000000" w:themeColor="text1"/>
                <w:szCs w:val="20"/>
              </w:rPr>
              <w:t xml:space="preserve">koncepčný </w:t>
            </w:r>
            <w:r w:rsidR="003B2927" w:rsidRPr="004F428D">
              <w:rPr>
                <w:rFonts w:cs="Times New Roman"/>
                <w:color w:val="000000" w:themeColor="text1"/>
                <w:szCs w:val="20"/>
              </w:rPr>
              <w:t>dokument, ktorý bol</w:t>
            </w:r>
            <w:r w:rsidRPr="004F428D">
              <w:rPr>
                <w:rFonts w:cs="Times New Roman"/>
                <w:color w:val="000000" w:themeColor="text1"/>
                <w:szCs w:val="20"/>
              </w:rPr>
              <w:t xml:space="preserve"> schválený vládou SR</w:t>
            </w:r>
            <w:r w:rsidR="00E641EC" w:rsidRPr="004F428D">
              <w:rPr>
                <w:rFonts w:cs="Times New Roman"/>
                <w:color w:val="000000" w:themeColor="text1"/>
                <w:szCs w:val="20"/>
              </w:rPr>
              <w:t>,</w:t>
            </w:r>
            <w:r w:rsidRPr="004F428D">
              <w:rPr>
                <w:rFonts w:cs="Times New Roman"/>
                <w:color w:val="000000" w:themeColor="text1"/>
                <w:szCs w:val="20"/>
              </w:rPr>
              <w:t xml:space="preserve"> nie je možné ho vypustiť.</w:t>
            </w:r>
          </w:p>
          <w:p w:rsidR="002C532F" w:rsidRPr="004F428D" w:rsidRDefault="002C532F" w:rsidP="004F428D">
            <w:pPr>
              <w:rPr>
                <w:rFonts w:cs="Times New Roman"/>
                <w:color w:val="000000" w:themeColor="text1"/>
                <w:szCs w:val="20"/>
              </w:rPr>
            </w:pPr>
          </w:p>
        </w:tc>
      </w:tr>
      <w:tr w:rsidR="004F428D" w:rsidRPr="004F428D" w:rsidTr="002966A7">
        <w:tc>
          <w:tcPr>
            <w:tcW w:w="232" w:type="pct"/>
            <w:shd w:val="clear" w:color="auto" w:fill="auto"/>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8535D6" w:rsidRPr="004F428D" w:rsidRDefault="008535D6" w:rsidP="00203A10">
            <w:pPr>
              <w:jc w:val="center"/>
              <w:rPr>
                <w:color w:val="000000" w:themeColor="text1"/>
              </w:rPr>
            </w:pPr>
            <w:r w:rsidRPr="004F428D">
              <w:rPr>
                <w:color w:val="000000" w:themeColor="text1"/>
              </w:rPr>
              <w:t>Klub slovenských turistov</w:t>
            </w:r>
          </w:p>
        </w:tc>
        <w:tc>
          <w:tcPr>
            <w:tcW w:w="1802" w:type="pct"/>
            <w:shd w:val="clear" w:color="auto" w:fill="auto"/>
          </w:tcPr>
          <w:p w:rsidR="008535D6" w:rsidRPr="004F428D" w:rsidRDefault="008535D6" w:rsidP="009D2F84">
            <w:pPr>
              <w:autoSpaceDE w:val="0"/>
              <w:autoSpaceDN w:val="0"/>
              <w:adjustRightInd w:val="0"/>
              <w:rPr>
                <w:rFonts w:cs="Times New Roman"/>
                <w:b/>
                <w:color w:val="000000" w:themeColor="text1"/>
                <w:szCs w:val="20"/>
                <w:u w:val="single"/>
              </w:rPr>
            </w:pPr>
            <w:r w:rsidRPr="004F428D">
              <w:rPr>
                <w:rFonts w:cs="Times New Roman"/>
                <w:b/>
                <w:color w:val="000000" w:themeColor="text1"/>
                <w:szCs w:val="20"/>
                <w:u w:val="single"/>
              </w:rPr>
              <w:t>2) Pripomienka</w:t>
            </w:r>
          </w:p>
          <w:p w:rsidR="008535D6" w:rsidRPr="004F428D" w:rsidRDefault="008535D6" w:rsidP="009D2F84">
            <w:pPr>
              <w:autoSpaceDE w:val="0"/>
              <w:autoSpaceDN w:val="0"/>
              <w:adjustRightInd w:val="0"/>
              <w:rPr>
                <w:rFonts w:cs="Times New Roman"/>
                <w:b/>
                <w:color w:val="000000" w:themeColor="text1"/>
                <w:szCs w:val="20"/>
                <w:u w:val="single"/>
              </w:rPr>
            </w:pPr>
          </w:p>
          <w:p w:rsidR="008535D6" w:rsidRPr="004F428D" w:rsidRDefault="008535D6" w:rsidP="009D2F84">
            <w:pPr>
              <w:rPr>
                <w:rFonts w:cs="Times New Roman"/>
                <w:color w:val="000000" w:themeColor="text1"/>
                <w:szCs w:val="20"/>
              </w:rPr>
            </w:pPr>
            <w:bookmarkStart w:id="2" w:name="_Toc383031002"/>
            <w:r w:rsidRPr="004F428D">
              <w:rPr>
                <w:rFonts w:cs="Times New Roman"/>
                <w:color w:val="000000" w:themeColor="text1"/>
                <w:szCs w:val="20"/>
              </w:rPr>
              <w:t xml:space="preserve">V časti : INVESTIČNÁ PRIORITA 2 Prioritnej osi 1: Investovanie do sektora vodného hospodárstva s cieľom splniť požiadavky environmentálneho </w:t>
            </w:r>
            <w:proofErr w:type="spellStart"/>
            <w:r w:rsidRPr="004F428D">
              <w:rPr>
                <w:rFonts w:cs="Times New Roman"/>
                <w:color w:val="000000" w:themeColor="text1"/>
                <w:szCs w:val="20"/>
              </w:rPr>
              <w:t>acquis</w:t>
            </w:r>
            <w:proofErr w:type="spellEnd"/>
            <w:r w:rsidRPr="004F428D">
              <w:rPr>
                <w:rFonts w:cs="Times New Roman"/>
                <w:color w:val="000000" w:themeColor="text1"/>
                <w:szCs w:val="20"/>
              </w:rPr>
              <w:t xml:space="preserve"> Únie a pokryť potreby, ktoré členské štáty špecifikovali v súvislosti s investíciami nad rámec uvedených požiadaviek</w:t>
            </w:r>
            <w:bookmarkEnd w:id="2"/>
          </w:p>
          <w:p w:rsidR="008535D6" w:rsidRPr="004F428D" w:rsidRDefault="008535D6" w:rsidP="009D2F84">
            <w:pPr>
              <w:rPr>
                <w:rFonts w:cs="Times New Roman"/>
                <w:color w:val="000000" w:themeColor="text1"/>
                <w:szCs w:val="20"/>
              </w:rPr>
            </w:pPr>
          </w:p>
          <w:p w:rsidR="008535D6" w:rsidRPr="004F428D" w:rsidRDefault="008535D6" w:rsidP="009D2F84">
            <w:pPr>
              <w:rPr>
                <w:rFonts w:cs="Times New Roman"/>
                <w:color w:val="000000" w:themeColor="text1"/>
                <w:szCs w:val="20"/>
              </w:rPr>
            </w:pPr>
            <w:r w:rsidRPr="004F428D">
              <w:rPr>
                <w:rFonts w:cs="Times New Roman"/>
                <w:color w:val="000000" w:themeColor="text1"/>
                <w:szCs w:val="20"/>
              </w:rPr>
              <w:t>Špecifické ciele investičnej priority a očakávané výsledky</w:t>
            </w:r>
          </w:p>
          <w:p w:rsidR="008535D6" w:rsidRPr="004F428D" w:rsidRDefault="008535D6" w:rsidP="009D2F84">
            <w:pPr>
              <w:rPr>
                <w:rFonts w:cs="Times New Roman"/>
                <w:color w:val="000000" w:themeColor="text1"/>
                <w:szCs w:val="20"/>
              </w:rPr>
            </w:pPr>
          </w:p>
          <w:p w:rsidR="008535D6" w:rsidRPr="004F428D" w:rsidRDefault="008535D6" w:rsidP="009D2F84">
            <w:pPr>
              <w:rPr>
                <w:rFonts w:cs="Times New Roman"/>
                <w:color w:val="000000" w:themeColor="text1"/>
                <w:szCs w:val="20"/>
              </w:rPr>
            </w:pPr>
            <w:r w:rsidRPr="004F428D">
              <w:rPr>
                <w:rFonts w:cs="Times New Roman"/>
                <w:color w:val="000000" w:themeColor="text1"/>
                <w:szCs w:val="20"/>
              </w:rPr>
              <w:t xml:space="preserve">Špecifický cieľ 3: Zlepšenie sledovania vôd a vytvorenie podmienok pre dosiahnutie dobrého ekologického stavu povrchových vôd </w:t>
            </w:r>
          </w:p>
          <w:p w:rsidR="008535D6" w:rsidRPr="004F428D" w:rsidRDefault="008535D6" w:rsidP="009D2F84">
            <w:pPr>
              <w:rPr>
                <w:rFonts w:cs="Times New Roman"/>
                <w:color w:val="000000" w:themeColor="text1"/>
                <w:szCs w:val="20"/>
              </w:rPr>
            </w:pPr>
          </w:p>
          <w:p w:rsidR="008535D6" w:rsidRPr="004F428D" w:rsidRDefault="008535D6" w:rsidP="009D2F84">
            <w:pPr>
              <w:pStyle w:val="Odsekzoznamu"/>
              <w:numPr>
                <w:ilvl w:val="0"/>
                <w:numId w:val="39"/>
              </w:numPr>
              <w:spacing w:after="120"/>
              <w:ind w:left="426" w:hanging="426"/>
              <w:rPr>
                <w:rFonts w:cs="Times New Roman"/>
                <w:color w:val="000000" w:themeColor="text1"/>
                <w:szCs w:val="20"/>
              </w:rPr>
            </w:pPr>
            <w:r w:rsidRPr="004F428D">
              <w:rPr>
                <w:rFonts w:cs="Times New Roman"/>
                <w:color w:val="000000" w:themeColor="text1"/>
                <w:szCs w:val="20"/>
              </w:rPr>
              <w:lastRenderedPageBreak/>
              <w:t>Vytváranie podmienok na zabezpečenie spojitosti vodných tokov a odstraňovanie bariér vo vodných tokoch a ich realizácia za účelom podpory biodiverzity a zabezpečovania ekosystémových služieb</w:t>
            </w:r>
          </w:p>
          <w:p w:rsidR="008535D6" w:rsidRPr="004F428D" w:rsidRDefault="008535D6" w:rsidP="009D2F84">
            <w:pPr>
              <w:autoSpaceDE w:val="0"/>
              <w:autoSpaceDN w:val="0"/>
              <w:adjustRightInd w:val="0"/>
              <w:rPr>
                <w:rFonts w:cs="Times New Roman"/>
                <w:color w:val="000000" w:themeColor="text1"/>
                <w:szCs w:val="20"/>
              </w:rPr>
            </w:pPr>
            <w:r w:rsidRPr="004F428D">
              <w:rPr>
                <w:rFonts w:cs="Times New Roman"/>
                <w:color w:val="000000" w:themeColor="text1"/>
                <w:szCs w:val="20"/>
                <w:u w:val="single"/>
              </w:rPr>
              <w:t>Do kolónky „Prijímatelia“ doplniť text :</w:t>
            </w:r>
            <w:r w:rsidRPr="004F428D">
              <w:rPr>
                <w:rFonts w:cs="Times New Roman"/>
                <w:color w:val="000000" w:themeColor="text1"/>
                <w:szCs w:val="20"/>
              </w:rPr>
              <w:t xml:space="preserve"> </w:t>
            </w:r>
          </w:p>
          <w:p w:rsidR="008535D6" w:rsidRPr="004F428D" w:rsidRDefault="008535D6" w:rsidP="009D2F84">
            <w:pPr>
              <w:autoSpaceDE w:val="0"/>
              <w:autoSpaceDN w:val="0"/>
              <w:adjustRightInd w:val="0"/>
              <w:rPr>
                <w:rFonts w:cs="Times New Roman"/>
                <w:b/>
                <w:i/>
                <w:color w:val="000000" w:themeColor="text1"/>
                <w:szCs w:val="20"/>
              </w:rPr>
            </w:pPr>
            <w:r w:rsidRPr="004F428D">
              <w:rPr>
                <w:rFonts w:cs="Times New Roman"/>
                <w:b/>
                <w:i/>
                <w:color w:val="000000" w:themeColor="text1"/>
                <w:szCs w:val="20"/>
              </w:rPr>
              <w:t>„- mimovládne organizácie/neziskové organizácie“</w:t>
            </w:r>
          </w:p>
          <w:p w:rsidR="008535D6" w:rsidRPr="004F428D" w:rsidRDefault="008535D6" w:rsidP="009D2F84">
            <w:pPr>
              <w:autoSpaceDE w:val="0"/>
              <w:autoSpaceDN w:val="0"/>
              <w:adjustRightInd w:val="0"/>
              <w:rPr>
                <w:rFonts w:cs="Times New Roman"/>
                <w:color w:val="000000" w:themeColor="text1"/>
                <w:szCs w:val="20"/>
              </w:rPr>
            </w:pPr>
          </w:p>
          <w:p w:rsidR="008535D6" w:rsidRPr="004F428D" w:rsidRDefault="008535D6" w:rsidP="009D2F84">
            <w:pPr>
              <w:pStyle w:val="Default"/>
              <w:spacing w:after="120"/>
              <w:jc w:val="both"/>
              <w:rPr>
                <w:rFonts w:ascii="Times New Roman" w:hAnsi="Times New Roman" w:cs="Times New Roman"/>
                <w:color w:val="000000" w:themeColor="text1"/>
                <w:sz w:val="20"/>
                <w:szCs w:val="20"/>
              </w:rPr>
            </w:pPr>
            <w:r w:rsidRPr="004F428D">
              <w:rPr>
                <w:rFonts w:ascii="Times New Roman" w:hAnsi="Times New Roman" w:cs="Times New Roman"/>
                <w:b/>
                <w:color w:val="000000" w:themeColor="text1"/>
                <w:sz w:val="20"/>
                <w:szCs w:val="20"/>
                <w:u w:val="single"/>
              </w:rPr>
              <w:t>Odôvodnenie:</w:t>
            </w:r>
            <w:r w:rsidRPr="004F428D">
              <w:rPr>
                <w:rFonts w:ascii="Times New Roman" w:hAnsi="Times New Roman" w:cs="Times New Roman"/>
                <w:color w:val="000000" w:themeColor="text1"/>
                <w:sz w:val="20"/>
                <w:szCs w:val="20"/>
              </w:rPr>
              <w:t xml:space="preserve"> Zo správy 2013 na EK k implementácii Rámcovej smernice o vodách boli ako úspešné projekty deklarované MVO ( Muránska planina,  viaceré projekty LIFE), kde bola jednoznačne preukázaná odborná, ľudská a technická kapacita MVO zabezpečovať takéto aktivity</w:t>
            </w:r>
          </w:p>
          <w:p w:rsidR="008535D6" w:rsidRPr="004F428D" w:rsidRDefault="008535D6" w:rsidP="00566BEF">
            <w:pPr>
              <w:pStyle w:val="Odsekzoznamu"/>
              <w:keepNext/>
              <w:numPr>
                <w:ilvl w:val="0"/>
                <w:numId w:val="35"/>
              </w:numPr>
              <w:spacing w:after="120"/>
              <w:ind w:left="425" w:hanging="357"/>
              <w:contextualSpacing w:val="0"/>
              <w:rPr>
                <w:rFonts w:cs="Times New Roman"/>
                <w:b/>
                <w:color w:val="000000" w:themeColor="text1"/>
                <w:szCs w:val="20"/>
              </w:rPr>
            </w:pPr>
            <w:r w:rsidRPr="004F428D">
              <w:rPr>
                <w:rFonts w:cs="Times New Roman"/>
                <w:color w:val="000000" w:themeColor="text1"/>
                <w:szCs w:val="20"/>
              </w:rPr>
              <w:t>Podpora zefektívnenia nástrojov koncepčného a informačného charakteru uplatňovaných v oblasti ochrany vôd a vodného hospodárstva</w:t>
            </w:r>
          </w:p>
          <w:p w:rsidR="008535D6" w:rsidRPr="004F428D" w:rsidRDefault="008535D6" w:rsidP="00566BEF">
            <w:pPr>
              <w:tabs>
                <w:tab w:val="left" w:pos="317"/>
              </w:tabs>
              <w:rPr>
                <w:rFonts w:cs="Times New Roman"/>
                <w:color w:val="000000" w:themeColor="text1"/>
                <w:szCs w:val="20"/>
              </w:rPr>
            </w:pPr>
            <w:r w:rsidRPr="004F428D">
              <w:rPr>
                <w:rFonts w:cs="Times New Roman"/>
                <w:color w:val="000000" w:themeColor="text1"/>
                <w:szCs w:val="20"/>
                <w:u w:val="single"/>
              </w:rPr>
              <w:t>V kolónke „Prijímatelia“ nahradiť text:</w:t>
            </w:r>
          </w:p>
          <w:p w:rsidR="008535D6" w:rsidRPr="004F428D" w:rsidRDefault="008535D6" w:rsidP="00566BEF">
            <w:pPr>
              <w:tabs>
                <w:tab w:val="left" w:pos="317"/>
              </w:tabs>
              <w:rPr>
                <w:rFonts w:cs="Times New Roman"/>
                <w:b/>
                <w:i/>
                <w:color w:val="000000" w:themeColor="text1"/>
                <w:szCs w:val="20"/>
              </w:rPr>
            </w:pPr>
            <w:r w:rsidRPr="004F428D">
              <w:rPr>
                <w:rFonts w:cs="Times New Roman"/>
                <w:b/>
                <w:i/>
                <w:color w:val="000000" w:themeColor="text1"/>
                <w:szCs w:val="20"/>
              </w:rPr>
              <w:t>„Slovenská agentúra životného prostredia (v rámci národného projektu, ako aj globálneho grantu);</w:t>
            </w:r>
          </w:p>
          <w:p w:rsidR="008535D6" w:rsidRPr="004F428D" w:rsidRDefault="008535D6" w:rsidP="00566BEF">
            <w:pPr>
              <w:autoSpaceDE w:val="0"/>
              <w:autoSpaceDN w:val="0"/>
              <w:adjustRightInd w:val="0"/>
              <w:rPr>
                <w:rFonts w:cs="Times New Roman"/>
                <w:color w:val="000000" w:themeColor="text1"/>
                <w:szCs w:val="20"/>
                <w:u w:val="single"/>
              </w:rPr>
            </w:pPr>
            <w:r w:rsidRPr="004F428D">
              <w:rPr>
                <w:rFonts w:cs="Times New Roman"/>
                <w:color w:val="000000" w:themeColor="text1"/>
                <w:szCs w:val="20"/>
                <w:u w:val="single"/>
              </w:rPr>
              <w:t>Textom:</w:t>
            </w:r>
          </w:p>
          <w:p w:rsidR="008535D6" w:rsidRPr="004F428D" w:rsidRDefault="008535D6" w:rsidP="00566BEF">
            <w:pPr>
              <w:pStyle w:val="Default"/>
              <w:spacing w:after="120"/>
              <w:jc w:val="both"/>
              <w:rPr>
                <w:rFonts w:ascii="Times New Roman" w:hAnsi="Times New Roman" w:cs="Times New Roman"/>
                <w:color w:val="000000" w:themeColor="text1"/>
                <w:sz w:val="20"/>
                <w:szCs w:val="20"/>
              </w:rPr>
            </w:pPr>
            <w:r w:rsidRPr="004F428D">
              <w:rPr>
                <w:rFonts w:ascii="Times New Roman" w:hAnsi="Times New Roman" w:cs="Times New Roman"/>
                <w:color w:val="000000" w:themeColor="text1"/>
                <w:sz w:val="20"/>
                <w:szCs w:val="20"/>
              </w:rPr>
              <w:t>-</w:t>
            </w:r>
            <w:r w:rsidRPr="004F428D">
              <w:rPr>
                <w:rFonts w:ascii="Times New Roman" w:hAnsi="Times New Roman" w:cs="Times New Roman"/>
                <w:b/>
                <w:i/>
                <w:color w:val="000000" w:themeColor="text1"/>
                <w:sz w:val="20"/>
                <w:szCs w:val="20"/>
              </w:rPr>
              <w:t xml:space="preserve"> „Slovenská agentúra životného prostredia (v rámci národného projektu)“</w:t>
            </w:r>
          </w:p>
          <w:p w:rsidR="008535D6" w:rsidRPr="004F428D" w:rsidRDefault="008535D6" w:rsidP="00566BEF">
            <w:pPr>
              <w:pStyle w:val="Default"/>
              <w:spacing w:after="120"/>
              <w:jc w:val="both"/>
              <w:rPr>
                <w:rFonts w:ascii="Times New Roman" w:hAnsi="Times New Roman" w:cs="Times New Roman"/>
                <w:color w:val="000000" w:themeColor="text1"/>
                <w:sz w:val="20"/>
                <w:szCs w:val="20"/>
              </w:rPr>
            </w:pPr>
            <w:r w:rsidRPr="004F428D">
              <w:rPr>
                <w:rFonts w:ascii="Times New Roman" w:hAnsi="Times New Roman" w:cs="Times New Roman"/>
                <w:color w:val="000000" w:themeColor="text1"/>
                <w:sz w:val="20"/>
                <w:szCs w:val="20"/>
                <w:u w:val="single"/>
              </w:rPr>
              <w:t>Do kolónky „Prijímatelia“ doplniť text v znení:</w:t>
            </w:r>
            <w:r w:rsidRPr="004F428D">
              <w:rPr>
                <w:rFonts w:ascii="Times New Roman" w:hAnsi="Times New Roman" w:cs="Times New Roman"/>
                <w:color w:val="000000" w:themeColor="text1"/>
                <w:sz w:val="20"/>
                <w:szCs w:val="20"/>
              </w:rPr>
              <w:t xml:space="preserve"> </w:t>
            </w:r>
          </w:p>
          <w:p w:rsidR="008535D6" w:rsidRPr="004F428D" w:rsidRDefault="008535D6" w:rsidP="00566BEF">
            <w:pPr>
              <w:pStyle w:val="Default"/>
              <w:spacing w:after="120"/>
              <w:jc w:val="both"/>
              <w:rPr>
                <w:rFonts w:ascii="Times New Roman" w:hAnsi="Times New Roman" w:cs="Times New Roman"/>
                <w:b/>
                <w:i/>
                <w:color w:val="000000" w:themeColor="text1"/>
                <w:sz w:val="20"/>
                <w:szCs w:val="20"/>
              </w:rPr>
            </w:pPr>
            <w:r w:rsidRPr="004F428D">
              <w:rPr>
                <w:rFonts w:ascii="Times New Roman" w:hAnsi="Times New Roman" w:cs="Times New Roman"/>
                <w:b/>
                <w:i/>
                <w:color w:val="000000" w:themeColor="text1"/>
                <w:sz w:val="20"/>
                <w:szCs w:val="20"/>
              </w:rPr>
              <w:t>“ - mimovládne organizácie/neziskové organizácie“</w:t>
            </w:r>
          </w:p>
          <w:p w:rsidR="008535D6" w:rsidRPr="004F428D" w:rsidRDefault="008535D6" w:rsidP="00566BEF">
            <w:pPr>
              <w:pStyle w:val="Default"/>
              <w:spacing w:after="120"/>
              <w:jc w:val="both"/>
              <w:rPr>
                <w:rFonts w:ascii="Times New Roman" w:hAnsi="Times New Roman" w:cs="Times New Roman"/>
                <w:b/>
                <w:i/>
                <w:color w:val="000000" w:themeColor="text1"/>
                <w:sz w:val="20"/>
                <w:szCs w:val="20"/>
              </w:rPr>
            </w:pPr>
            <w:r w:rsidRPr="004F428D">
              <w:rPr>
                <w:rFonts w:ascii="Times New Roman" w:hAnsi="Times New Roman" w:cs="Times New Roman"/>
                <w:b/>
                <w:i/>
                <w:color w:val="000000" w:themeColor="text1"/>
                <w:sz w:val="20"/>
                <w:szCs w:val="20"/>
              </w:rPr>
              <w:t>„- subjekt vybraný riadiacim orgánom na základe verejnej súťaže (v rámci globálneho grantu) -pri splnení vopred stanovených podmienok týkajúcich sa administratívnej, technickej, finančnej a odbornej spôsobilosti na implementáciu globálneho grantu“</w:t>
            </w:r>
          </w:p>
          <w:p w:rsidR="008535D6" w:rsidRPr="004F428D" w:rsidRDefault="008535D6" w:rsidP="00566BEF">
            <w:pPr>
              <w:pStyle w:val="Default"/>
              <w:spacing w:after="120"/>
              <w:rPr>
                <w:rFonts w:ascii="Times New Roman" w:hAnsi="Times New Roman" w:cs="Times New Roman"/>
                <w:color w:val="000000" w:themeColor="text1"/>
                <w:sz w:val="20"/>
                <w:szCs w:val="20"/>
              </w:rPr>
            </w:pPr>
            <w:r w:rsidRPr="004F428D">
              <w:rPr>
                <w:rFonts w:ascii="Times New Roman" w:hAnsi="Times New Roman" w:cs="Times New Roman"/>
                <w:b/>
                <w:color w:val="000000" w:themeColor="text1"/>
                <w:sz w:val="20"/>
                <w:szCs w:val="20"/>
              </w:rPr>
              <w:t>Odôvodnenie:</w:t>
            </w:r>
            <w:r w:rsidRPr="004F428D">
              <w:rPr>
                <w:rFonts w:ascii="Times New Roman" w:hAnsi="Times New Roman" w:cs="Times New Roman"/>
                <w:color w:val="000000" w:themeColor="text1"/>
                <w:sz w:val="20"/>
                <w:szCs w:val="20"/>
              </w:rPr>
              <w:t xml:space="preserve"> Boli zrealizované viaceré projekty napr. LIFE, kde bola jednoznačne preukázaná odborná, ľudská a technická kapacita MVO zabezpečovať takéto aktivity</w:t>
            </w:r>
          </w:p>
          <w:p w:rsidR="008535D6" w:rsidRPr="004F428D" w:rsidRDefault="008535D6" w:rsidP="00566BEF">
            <w:pPr>
              <w:rPr>
                <w:rFonts w:cs="Times New Roman"/>
                <w:color w:val="000000" w:themeColor="text1"/>
                <w:szCs w:val="20"/>
              </w:rPr>
            </w:pPr>
            <w:r w:rsidRPr="004F428D">
              <w:rPr>
                <w:rFonts w:cs="Times New Roman"/>
                <w:color w:val="000000" w:themeColor="text1"/>
                <w:szCs w:val="20"/>
              </w:rPr>
              <w:t xml:space="preserve">Partnerský prístup. V iných prioritných osiach a cieľoch (energetika, klimatické zmeny) sú MVO uvedené a tiež </w:t>
            </w:r>
            <w:r w:rsidRPr="004F428D">
              <w:rPr>
                <w:rFonts w:cs="Times New Roman"/>
                <w:color w:val="000000" w:themeColor="text1"/>
                <w:szCs w:val="20"/>
              </w:rPr>
              <w:lastRenderedPageBreak/>
              <w:t>v iných častiach dokumentu sa uvádza, že to bude „sprostredkovateľský orgán pri splnení vopred stanovených podmienok týkajúcich sa administratívnej, technickej, finančnej a odbornej spôsobilosti na implementáciu globálneho grantu, a to za účelom podpory projektov s malým finančným objemom zameraných na určitý typ aktivity a realizovaných prostredníctvom vybraných partnerov, ktorí sa zameriavajú svojou aktívnou činnosťou na daný typ aktivity.</w:t>
            </w:r>
          </w:p>
        </w:tc>
        <w:tc>
          <w:tcPr>
            <w:tcW w:w="195" w:type="pct"/>
            <w:shd w:val="clear" w:color="auto" w:fill="auto"/>
          </w:tcPr>
          <w:p w:rsidR="008535D6" w:rsidRPr="004F428D" w:rsidRDefault="008535D6" w:rsidP="00203A10">
            <w:pPr>
              <w:jc w:val="center"/>
              <w:rPr>
                <w:rFonts w:cs="Times New Roman"/>
                <w:color w:val="000000" w:themeColor="text1"/>
                <w:szCs w:val="20"/>
              </w:rPr>
            </w:pPr>
            <w:r w:rsidRPr="004F428D">
              <w:rPr>
                <w:rFonts w:cs="Times New Roman"/>
                <w:color w:val="000000" w:themeColor="text1"/>
                <w:szCs w:val="20"/>
              </w:rPr>
              <w:lastRenderedPageBreak/>
              <w:t>O</w:t>
            </w:r>
          </w:p>
        </w:tc>
        <w:tc>
          <w:tcPr>
            <w:tcW w:w="439" w:type="pct"/>
            <w:shd w:val="clear" w:color="auto" w:fill="auto"/>
          </w:tcPr>
          <w:p w:rsidR="008535D6" w:rsidRPr="004F428D" w:rsidRDefault="00E1177E"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shd w:val="clear" w:color="auto" w:fill="auto"/>
          </w:tcPr>
          <w:p w:rsidR="0070778A" w:rsidRPr="004F428D" w:rsidRDefault="0070778A" w:rsidP="004F428D">
            <w:pPr>
              <w:rPr>
                <w:rFonts w:cs="Times New Roman"/>
                <w:color w:val="000000" w:themeColor="text1"/>
                <w:szCs w:val="20"/>
              </w:rPr>
            </w:pPr>
            <w:r w:rsidRPr="004F428D">
              <w:rPr>
                <w:rFonts w:cs="Times New Roman"/>
                <w:color w:val="000000" w:themeColor="text1"/>
                <w:szCs w:val="20"/>
              </w:rPr>
              <w:t>Vymedzenie oprávnených prijímateľov bolo pre navrhované aktivity OP KŽP formulované tak, aby ich definícia pokryla celé skupiny subjektov, ktoré môžu byť riešiteľmi jednotlivých projektov pre uvedené aktivity. Obce, občianske združenia alebo iné MVO, ktoré síce nie sú exaktne vo všetkých definíciách uvádzané, môžu byť prijímateľmi v prípade mnohých typov aktivít, nakoľko sú spoločne s ďalšími subjektmi zadefinovaní na základe príslušných zákonov</w:t>
            </w:r>
            <w:r w:rsidR="003D3F24" w:rsidRPr="004F428D">
              <w:rPr>
                <w:rFonts w:cs="Times New Roman"/>
                <w:color w:val="000000" w:themeColor="text1"/>
                <w:szCs w:val="20"/>
              </w:rPr>
              <w:t xml:space="preserve"> </w:t>
            </w:r>
            <w:r w:rsidRPr="004F428D">
              <w:rPr>
                <w:rFonts w:cs="Times New Roman"/>
                <w:color w:val="000000" w:themeColor="text1"/>
                <w:szCs w:val="20"/>
              </w:rPr>
              <w:t xml:space="preserve"> </w:t>
            </w:r>
            <w:r w:rsidR="003D3F24" w:rsidRPr="004F428D">
              <w:rPr>
                <w:rFonts w:cs="Calibri"/>
                <w:color w:val="000000" w:themeColor="text1"/>
                <w:szCs w:val="20"/>
              </w:rPr>
              <w:t>alebo v súvislosti s vlastníckymi, resp. užívacími právami k</w:t>
            </w:r>
            <w:r w:rsidR="009B750A" w:rsidRPr="004F428D">
              <w:rPr>
                <w:rFonts w:cs="Calibri"/>
                <w:color w:val="000000" w:themeColor="text1"/>
                <w:szCs w:val="20"/>
              </w:rPr>
              <w:t> </w:t>
            </w:r>
            <w:r w:rsidR="003D3F24" w:rsidRPr="004F428D">
              <w:rPr>
                <w:rFonts w:cs="Calibri"/>
                <w:color w:val="000000" w:themeColor="text1"/>
                <w:szCs w:val="20"/>
              </w:rPr>
              <w:t>príslušným</w:t>
            </w:r>
            <w:r w:rsidR="009B750A" w:rsidRPr="004F428D">
              <w:rPr>
                <w:rFonts w:cs="Calibri"/>
                <w:color w:val="000000" w:themeColor="text1"/>
                <w:szCs w:val="20"/>
              </w:rPr>
              <w:t xml:space="preserve"> </w:t>
            </w:r>
            <w:r w:rsidR="003D3F24" w:rsidRPr="004F428D">
              <w:rPr>
                <w:rFonts w:cs="Calibri"/>
                <w:color w:val="000000" w:themeColor="text1"/>
                <w:szCs w:val="20"/>
              </w:rPr>
              <w:t xml:space="preserve">pozemkom (úsekom vodného toku) tak, aby každý subjekt, nezávisle od jeho právnej formy, ktorý zodpovedá tomuto vymedzeniu mohol byť oprávneným prijímateľom. Tak je to i v tomto prípade, kedy obec, MVO , alebo iná organizácia sa stane oprávneným prijímateľom, </w:t>
            </w:r>
            <w:r w:rsidR="003D3F24" w:rsidRPr="004F428D">
              <w:rPr>
                <w:rFonts w:cs="Calibri"/>
                <w:color w:val="000000" w:themeColor="text1"/>
                <w:szCs w:val="20"/>
              </w:rPr>
              <w:lastRenderedPageBreak/>
              <w:t>pokiaľ si prevezme úsek malého toku do nájmu alebo výpožičky od jeho správcu podľa vodného zákona.</w:t>
            </w:r>
          </w:p>
          <w:p w:rsidR="0070778A" w:rsidRPr="004F428D" w:rsidRDefault="0070778A" w:rsidP="004F428D">
            <w:pPr>
              <w:rPr>
                <w:rFonts w:cs="Times New Roman"/>
                <w:color w:val="000000" w:themeColor="text1"/>
                <w:szCs w:val="20"/>
              </w:rPr>
            </w:pPr>
          </w:p>
          <w:p w:rsidR="00F0655B" w:rsidRPr="004F428D" w:rsidRDefault="00F0655B" w:rsidP="004F428D">
            <w:pPr>
              <w:rPr>
                <w:rFonts w:cs="Calibri"/>
                <w:color w:val="000000" w:themeColor="text1"/>
                <w:szCs w:val="20"/>
              </w:rPr>
            </w:pPr>
            <w:r w:rsidRPr="004F428D">
              <w:rPr>
                <w:rFonts w:cs="Calibri"/>
                <w:color w:val="000000" w:themeColor="text1"/>
                <w:szCs w:val="20"/>
                <w:u w:val="single"/>
              </w:rPr>
              <w:t>Pri aktivite „</w:t>
            </w:r>
            <w:r w:rsidRPr="004F428D">
              <w:rPr>
                <w:rFonts w:cs="Times New Roman"/>
                <w:color w:val="000000" w:themeColor="text1"/>
                <w:szCs w:val="20"/>
              </w:rPr>
              <w:t>Vytváranie podmienok na zabezpečenie spojitosti vodných tokov a odstraňovanie bariér vo vodných tokoch a ich realizácia za účelom podpory biodiverzity a zabezpečovania ekosystémových služieb“</w:t>
            </w:r>
            <w:r w:rsidRPr="004F428D">
              <w:rPr>
                <w:rFonts w:cs="Calibri"/>
                <w:color w:val="000000" w:themeColor="text1"/>
                <w:szCs w:val="20"/>
              </w:rPr>
              <w:t xml:space="preserve"> </w:t>
            </w:r>
            <w:r w:rsidR="00F07034" w:rsidRPr="004F428D">
              <w:rPr>
                <w:rFonts w:cs="Calibri"/>
                <w:color w:val="000000" w:themeColor="text1"/>
                <w:szCs w:val="20"/>
              </w:rPr>
              <w:t>bol</w:t>
            </w:r>
            <w:r w:rsidRPr="004F428D">
              <w:rPr>
                <w:rFonts w:cs="Calibri"/>
                <w:color w:val="000000" w:themeColor="text1"/>
                <w:szCs w:val="20"/>
              </w:rPr>
              <w:t xml:space="preserve"> na základe  </w:t>
            </w:r>
            <w:proofErr w:type="spellStart"/>
            <w:r w:rsidRPr="004F428D">
              <w:rPr>
                <w:rFonts w:cs="Calibri"/>
                <w:color w:val="000000" w:themeColor="text1"/>
                <w:szCs w:val="20"/>
              </w:rPr>
              <w:t>rozporového</w:t>
            </w:r>
            <w:proofErr w:type="spellEnd"/>
            <w:r w:rsidRPr="004F428D">
              <w:rPr>
                <w:rFonts w:cs="Calibri"/>
                <w:color w:val="000000" w:themeColor="text1"/>
                <w:szCs w:val="20"/>
              </w:rPr>
              <w:t xml:space="preserve"> konania s ostatnými </w:t>
            </w:r>
            <w:proofErr w:type="spellStart"/>
            <w:r w:rsidRPr="004F428D">
              <w:rPr>
                <w:rFonts w:cs="Calibri"/>
                <w:color w:val="000000" w:themeColor="text1"/>
                <w:szCs w:val="20"/>
              </w:rPr>
              <w:t>subjektami</w:t>
            </w:r>
            <w:proofErr w:type="spellEnd"/>
            <w:r w:rsidRPr="004F428D">
              <w:rPr>
                <w:rFonts w:cs="Calibri"/>
                <w:color w:val="000000" w:themeColor="text1"/>
                <w:szCs w:val="20"/>
              </w:rPr>
              <w:t>, ktoré</w:t>
            </w:r>
            <w:r w:rsidR="00F07034" w:rsidRPr="004F428D">
              <w:rPr>
                <w:rFonts w:cs="Calibri"/>
                <w:color w:val="000000" w:themeColor="text1"/>
                <w:szCs w:val="20"/>
              </w:rPr>
              <w:t xml:space="preserve"> vzniesli rovnakú pripomienku,</w:t>
            </w:r>
            <w:r w:rsidRPr="004F428D">
              <w:rPr>
                <w:rFonts w:cs="Calibri"/>
                <w:color w:val="000000" w:themeColor="text1"/>
                <w:szCs w:val="20"/>
              </w:rPr>
              <w:t xml:space="preserve"> doplnený text pod tab., ktorý vysvetľuje prijímateľov definovaných ako:</w:t>
            </w:r>
          </w:p>
          <w:p w:rsidR="00F0655B" w:rsidRPr="004F428D" w:rsidRDefault="00F0655B" w:rsidP="004F428D">
            <w:pPr>
              <w:rPr>
                <w:rFonts w:cs="Calibri"/>
                <w:color w:val="000000" w:themeColor="text1"/>
                <w:szCs w:val="20"/>
              </w:rPr>
            </w:pPr>
            <w:r w:rsidRPr="004F428D">
              <w:rPr>
                <w:rFonts w:cs="Calibri"/>
                <w:color w:val="000000" w:themeColor="text1"/>
                <w:szCs w:val="20"/>
              </w:rPr>
              <w:t xml:space="preserve"> - nájomcovia/vypožičiavatelia drobných vodných tokov alebo ich úsekov podľa vodného zákona nasledovne:</w:t>
            </w:r>
          </w:p>
          <w:p w:rsidR="00F0655B" w:rsidRPr="004F428D" w:rsidRDefault="00C77191" w:rsidP="004F428D">
            <w:pPr>
              <w:rPr>
                <w:rFonts w:cs="Calibri"/>
                <w:color w:val="000000" w:themeColor="text1"/>
                <w:szCs w:val="20"/>
              </w:rPr>
            </w:pPr>
            <w:r w:rsidRPr="004F428D">
              <w:rPr>
                <w:color w:val="000000" w:themeColor="text1"/>
                <w:szCs w:val="20"/>
              </w:rPr>
              <w:t>„</w:t>
            </w:r>
            <w:r w:rsidRPr="004F428D">
              <w:rPr>
                <w:color w:val="000000" w:themeColor="text1"/>
                <w:szCs w:val="20"/>
                <w:lang w:eastAsia="sk-SK"/>
              </w:rPr>
              <w:t>Všetky subjekty, a to nezávisle od ich právnej formy, ktoré spadajú pod vyššie uvedené vymedzenie, sú oprávnenými prijímateľmi</w:t>
            </w:r>
            <w:r w:rsidRPr="004F428D">
              <w:rPr>
                <w:color w:val="000000" w:themeColor="text1"/>
                <w:szCs w:val="20"/>
              </w:rPr>
              <w:t>.“</w:t>
            </w:r>
            <w:r w:rsidR="00F0655B" w:rsidRPr="004F428D">
              <w:rPr>
                <w:rFonts w:cs="Calibri"/>
                <w:color w:val="000000" w:themeColor="text1"/>
                <w:szCs w:val="20"/>
              </w:rPr>
              <w:t xml:space="preserve"> </w:t>
            </w:r>
          </w:p>
          <w:p w:rsidR="008535D6" w:rsidRPr="004F428D" w:rsidRDefault="008535D6" w:rsidP="004F428D">
            <w:pPr>
              <w:rPr>
                <w:rFonts w:cs="Times New Roman"/>
                <w:color w:val="000000" w:themeColor="text1"/>
                <w:szCs w:val="20"/>
              </w:rPr>
            </w:pPr>
          </w:p>
        </w:tc>
      </w:tr>
      <w:tr w:rsidR="004F428D" w:rsidRPr="004F428D" w:rsidTr="002966A7">
        <w:tc>
          <w:tcPr>
            <w:tcW w:w="232" w:type="pct"/>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tcPr>
          <w:p w:rsidR="008535D6" w:rsidRPr="004F428D" w:rsidRDefault="008535D6" w:rsidP="00203A10">
            <w:pPr>
              <w:jc w:val="center"/>
              <w:rPr>
                <w:color w:val="000000" w:themeColor="text1"/>
              </w:rPr>
            </w:pPr>
            <w:r w:rsidRPr="004F428D">
              <w:rPr>
                <w:color w:val="000000" w:themeColor="text1"/>
              </w:rPr>
              <w:t>Klub slovenských turistov</w:t>
            </w:r>
          </w:p>
        </w:tc>
        <w:tc>
          <w:tcPr>
            <w:tcW w:w="1802" w:type="pct"/>
          </w:tcPr>
          <w:p w:rsidR="008535D6" w:rsidRPr="004F428D" w:rsidRDefault="008535D6" w:rsidP="00566BEF">
            <w:pPr>
              <w:pStyle w:val="Default"/>
              <w:spacing w:after="120"/>
              <w:jc w:val="both"/>
              <w:rPr>
                <w:rFonts w:ascii="Times New Roman" w:hAnsi="Times New Roman" w:cs="Times New Roman"/>
                <w:b/>
                <w:color w:val="000000" w:themeColor="text1"/>
                <w:sz w:val="20"/>
                <w:szCs w:val="20"/>
                <w:u w:val="single"/>
              </w:rPr>
            </w:pPr>
            <w:r w:rsidRPr="004F428D">
              <w:rPr>
                <w:rFonts w:ascii="Times New Roman" w:hAnsi="Times New Roman" w:cs="Times New Roman"/>
                <w:b/>
                <w:color w:val="000000" w:themeColor="text1"/>
                <w:sz w:val="20"/>
                <w:szCs w:val="20"/>
                <w:u w:val="single"/>
              </w:rPr>
              <w:t>3) Pripomienka</w:t>
            </w:r>
          </w:p>
          <w:p w:rsidR="008535D6" w:rsidRPr="004F428D" w:rsidRDefault="008535D6" w:rsidP="00566BEF">
            <w:pPr>
              <w:rPr>
                <w:rFonts w:cs="Times New Roman"/>
                <w:color w:val="000000" w:themeColor="text1"/>
                <w:szCs w:val="20"/>
              </w:rPr>
            </w:pPr>
            <w:bookmarkStart w:id="3" w:name="_Toc383031003"/>
            <w:r w:rsidRPr="004F428D">
              <w:rPr>
                <w:rFonts w:cs="Times New Roman"/>
                <w:color w:val="000000" w:themeColor="text1"/>
                <w:szCs w:val="20"/>
              </w:rPr>
              <w:t xml:space="preserve">V časti: INVESTIČNÁ PRIORITA 3 Prioritnej osi 1: Ochrana a obnova biodiverzity a pôdy a podpora ekosystémových služieb, a to aj prostredníctvom sústavy </w:t>
            </w:r>
            <w:proofErr w:type="spellStart"/>
            <w:r w:rsidRPr="004F428D">
              <w:rPr>
                <w:rFonts w:cs="Times New Roman"/>
                <w:color w:val="000000" w:themeColor="text1"/>
                <w:szCs w:val="20"/>
              </w:rPr>
              <w:t>Natura</w:t>
            </w:r>
            <w:proofErr w:type="spellEnd"/>
            <w:r w:rsidRPr="004F428D">
              <w:rPr>
                <w:rFonts w:cs="Times New Roman"/>
                <w:color w:val="000000" w:themeColor="text1"/>
                <w:szCs w:val="20"/>
              </w:rPr>
              <w:t xml:space="preserve"> </w:t>
            </w:r>
            <w:smartTag w:uri="urn:schemas-microsoft-com:office:smarttags" w:element="metricconverter">
              <w:smartTagPr>
                <w:attr w:name="ProductID" w:val="2000 a"/>
              </w:smartTagPr>
              <w:r w:rsidRPr="004F428D">
                <w:rPr>
                  <w:rFonts w:cs="Times New Roman"/>
                  <w:color w:val="000000" w:themeColor="text1"/>
                  <w:szCs w:val="20"/>
                </w:rPr>
                <w:t>2000 a</w:t>
              </w:r>
            </w:smartTag>
            <w:r w:rsidRPr="004F428D">
              <w:rPr>
                <w:rFonts w:cs="Times New Roman"/>
                <w:color w:val="000000" w:themeColor="text1"/>
                <w:szCs w:val="20"/>
              </w:rPr>
              <w:t xml:space="preserve"> zelenej infraštruktúry</w:t>
            </w:r>
            <w:bookmarkEnd w:id="3"/>
            <w:r w:rsidRPr="004F428D">
              <w:rPr>
                <w:rFonts w:cs="Times New Roman"/>
                <w:color w:val="000000" w:themeColor="text1"/>
                <w:szCs w:val="20"/>
              </w:rPr>
              <w:t xml:space="preserve"> </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color w:val="000000" w:themeColor="text1"/>
                <w:szCs w:val="20"/>
              </w:rPr>
              <w:t>Oprávnené aktivity</w:t>
            </w:r>
          </w:p>
          <w:p w:rsidR="008535D6" w:rsidRPr="004F428D" w:rsidRDefault="008535D6" w:rsidP="00566BEF">
            <w:pPr>
              <w:rPr>
                <w:rFonts w:cs="Times New Roman"/>
                <w:color w:val="000000" w:themeColor="text1"/>
                <w:szCs w:val="20"/>
              </w:rPr>
            </w:pPr>
            <w:r w:rsidRPr="004F428D">
              <w:rPr>
                <w:rFonts w:cs="Times New Roman"/>
                <w:color w:val="000000" w:themeColor="text1"/>
                <w:szCs w:val="20"/>
              </w:rPr>
              <w:t xml:space="preserve">ŠPECIFICKÝ CIEĽ 1: Zabezpečiť podmienky pre zachovanie biologickej diverzity a zlepšenie stavu ekosystémov v krajine </w:t>
            </w:r>
          </w:p>
          <w:p w:rsidR="008535D6" w:rsidRPr="004F428D" w:rsidRDefault="008535D6" w:rsidP="00566BEF">
            <w:pPr>
              <w:rPr>
                <w:rFonts w:cs="Times New Roman"/>
                <w:color w:val="000000" w:themeColor="text1"/>
                <w:szCs w:val="20"/>
              </w:rPr>
            </w:pPr>
            <w:r w:rsidRPr="004F428D">
              <w:rPr>
                <w:rFonts w:cs="Times New Roman"/>
                <w:color w:val="000000" w:themeColor="text1"/>
                <w:szCs w:val="20"/>
              </w:rPr>
              <w:t>Uvedený špecifický cieľ bude napĺňaný prostredníctvom nasledujúcich aktivít:</w:t>
            </w:r>
          </w:p>
          <w:p w:rsidR="008535D6" w:rsidRPr="004F428D" w:rsidRDefault="008535D6" w:rsidP="00566BEF">
            <w:pPr>
              <w:rPr>
                <w:rFonts w:cs="Times New Roman"/>
                <w:color w:val="000000" w:themeColor="text1"/>
                <w:szCs w:val="20"/>
              </w:rPr>
            </w:pPr>
          </w:p>
          <w:p w:rsidR="008535D6" w:rsidRPr="004F428D" w:rsidRDefault="008535D6" w:rsidP="00566BEF">
            <w:pPr>
              <w:pStyle w:val="Odsekzoznamu"/>
              <w:numPr>
                <w:ilvl w:val="0"/>
                <w:numId w:val="40"/>
              </w:numPr>
              <w:spacing w:after="120"/>
              <w:ind w:left="426" w:hanging="426"/>
              <w:rPr>
                <w:rFonts w:cs="Times New Roman"/>
                <w:color w:val="000000" w:themeColor="text1"/>
                <w:szCs w:val="20"/>
              </w:rPr>
            </w:pPr>
            <w:r w:rsidRPr="004F428D">
              <w:rPr>
                <w:rFonts w:cs="Times New Roman"/>
                <w:color w:val="000000" w:themeColor="text1"/>
                <w:szCs w:val="20"/>
              </w:rPr>
              <w:t xml:space="preserve">Dobudovanie sústavy </w:t>
            </w:r>
            <w:proofErr w:type="spellStart"/>
            <w:r w:rsidRPr="004F428D">
              <w:rPr>
                <w:rFonts w:cs="Times New Roman"/>
                <w:color w:val="000000" w:themeColor="text1"/>
                <w:szCs w:val="20"/>
              </w:rPr>
              <w:t>Natura</w:t>
            </w:r>
            <w:proofErr w:type="spellEnd"/>
            <w:r w:rsidRPr="004F428D">
              <w:rPr>
                <w:rFonts w:cs="Times New Roman"/>
                <w:color w:val="000000" w:themeColor="text1"/>
                <w:szCs w:val="20"/>
              </w:rPr>
              <w:t xml:space="preserve"> </w:t>
            </w:r>
            <w:smartTag w:uri="urn:schemas-microsoft-com:office:smarttags" w:element="metricconverter">
              <w:smartTagPr>
                <w:attr w:name="ProductID" w:val="2000 a"/>
              </w:smartTagPr>
              <w:r w:rsidRPr="004F428D">
                <w:rPr>
                  <w:rFonts w:cs="Times New Roman"/>
                  <w:color w:val="000000" w:themeColor="text1"/>
                  <w:szCs w:val="20"/>
                </w:rPr>
                <w:t>2000 a</w:t>
              </w:r>
            </w:smartTag>
            <w:r w:rsidRPr="004F428D">
              <w:rPr>
                <w:rFonts w:cs="Times New Roman"/>
                <w:color w:val="000000" w:themeColor="text1"/>
                <w:szCs w:val="20"/>
              </w:rPr>
              <w:t xml:space="preserve"> zabezpečenie starostlivosti o sústavu </w:t>
            </w:r>
            <w:proofErr w:type="spellStart"/>
            <w:r w:rsidRPr="004F428D">
              <w:rPr>
                <w:rFonts w:cs="Times New Roman"/>
                <w:color w:val="000000" w:themeColor="text1"/>
                <w:szCs w:val="20"/>
              </w:rPr>
              <w:t>Natura</w:t>
            </w:r>
            <w:proofErr w:type="spellEnd"/>
            <w:r w:rsidRPr="004F428D">
              <w:rPr>
                <w:rFonts w:cs="Times New Roman"/>
                <w:color w:val="000000" w:themeColor="text1"/>
                <w:szCs w:val="20"/>
              </w:rPr>
              <w:t xml:space="preserve"> </w:t>
            </w:r>
            <w:smartTag w:uri="urn:schemas-microsoft-com:office:smarttags" w:element="metricconverter">
              <w:smartTagPr>
                <w:attr w:name="ProductID" w:val="2000 a"/>
              </w:smartTagPr>
              <w:r w:rsidRPr="004F428D">
                <w:rPr>
                  <w:rFonts w:cs="Times New Roman"/>
                  <w:color w:val="000000" w:themeColor="text1"/>
                  <w:szCs w:val="20"/>
                </w:rPr>
                <w:t>2000 a</w:t>
              </w:r>
            </w:smartTag>
            <w:r w:rsidRPr="004F428D">
              <w:rPr>
                <w:rFonts w:cs="Times New Roman"/>
                <w:color w:val="000000" w:themeColor="text1"/>
                <w:szCs w:val="20"/>
              </w:rPr>
              <w:t xml:space="preserve"> ďalšie chránené územia a druhy (vrátane území medzinárodného významu)</w:t>
            </w:r>
          </w:p>
          <w:p w:rsidR="008535D6" w:rsidRPr="004F428D" w:rsidRDefault="008535D6" w:rsidP="00566BEF">
            <w:pPr>
              <w:pStyle w:val="Odsekzoznamu"/>
              <w:numPr>
                <w:ilvl w:val="0"/>
                <w:numId w:val="40"/>
              </w:numPr>
              <w:spacing w:after="120"/>
              <w:ind w:left="426" w:hanging="426"/>
              <w:rPr>
                <w:rFonts w:cs="Times New Roman"/>
                <w:color w:val="000000" w:themeColor="text1"/>
                <w:szCs w:val="20"/>
              </w:rPr>
            </w:pPr>
            <w:r w:rsidRPr="004F428D">
              <w:rPr>
                <w:rFonts w:cs="Times New Roman"/>
                <w:color w:val="000000" w:themeColor="text1"/>
                <w:szCs w:val="20"/>
              </w:rPr>
              <w:t>Zachovanie a obnova biodiverzity a ekosystémov a ich služieb prostredníctvom ich revitalizácie, obnovy a budovania zelenej infraštruktúry a eliminácie nepôvodných a inváznych druhov</w:t>
            </w:r>
          </w:p>
          <w:p w:rsidR="008535D6" w:rsidRPr="004F428D" w:rsidRDefault="008535D6" w:rsidP="00566BEF">
            <w:pPr>
              <w:pStyle w:val="Odsekzoznamu"/>
              <w:numPr>
                <w:ilvl w:val="0"/>
                <w:numId w:val="40"/>
              </w:numPr>
              <w:spacing w:after="120"/>
              <w:ind w:left="426" w:hanging="426"/>
              <w:rPr>
                <w:rFonts w:cs="Times New Roman"/>
                <w:color w:val="000000" w:themeColor="text1"/>
                <w:szCs w:val="20"/>
              </w:rPr>
            </w:pPr>
            <w:r w:rsidRPr="004F428D">
              <w:rPr>
                <w:rFonts w:cs="Times New Roman"/>
                <w:color w:val="000000" w:themeColor="text1"/>
                <w:szCs w:val="20"/>
              </w:rPr>
              <w:t>Zlepšenie informovanosti a zapojenia kľúčových sektorov a verejnosti na úseku ochrany prírody a krajiny</w:t>
            </w:r>
          </w:p>
          <w:p w:rsidR="008535D6" w:rsidRPr="004F428D" w:rsidRDefault="008535D6" w:rsidP="00566BEF">
            <w:pPr>
              <w:rPr>
                <w:rFonts w:cs="Times New Roman"/>
                <w:color w:val="000000" w:themeColor="text1"/>
                <w:szCs w:val="20"/>
                <w:u w:val="single"/>
              </w:rPr>
            </w:pPr>
            <w:r w:rsidRPr="004F428D">
              <w:rPr>
                <w:rFonts w:cs="Times New Roman"/>
                <w:color w:val="000000" w:themeColor="text1"/>
                <w:szCs w:val="20"/>
                <w:u w:val="single"/>
              </w:rPr>
              <w:t>Doplniť do všetkých uvedených aktivít A ,B, C medzi prijímateľov text:</w:t>
            </w:r>
          </w:p>
          <w:p w:rsidR="008535D6" w:rsidRPr="004F428D" w:rsidRDefault="008535D6" w:rsidP="00566BEF">
            <w:pPr>
              <w:rPr>
                <w:rFonts w:cs="Times New Roman"/>
                <w:b/>
                <w:i/>
                <w:color w:val="000000" w:themeColor="text1"/>
                <w:szCs w:val="20"/>
              </w:rPr>
            </w:pPr>
            <w:r w:rsidRPr="004F428D">
              <w:rPr>
                <w:rFonts w:cs="Times New Roman"/>
                <w:b/>
                <w:i/>
                <w:color w:val="000000" w:themeColor="text1"/>
                <w:szCs w:val="20"/>
              </w:rPr>
              <w:t xml:space="preserve"> „mimovládne organizácie/neziskové organizácie (s podmienkou odbornej garancie organizácie ochrany prírody MŽP SR)“</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color w:val="000000" w:themeColor="text1"/>
                <w:szCs w:val="20"/>
                <w:u w:val="single"/>
              </w:rPr>
              <w:t>Existujúci text</w:t>
            </w:r>
            <w:r w:rsidRPr="004F428D">
              <w:rPr>
                <w:rFonts w:cs="Times New Roman"/>
                <w:color w:val="000000" w:themeColor="text1"/>
                <w:szCs w:val="20"/>
              </w:rPr>
              <w:t xml:space="preserve">: </w:t>
            </w:r>
          </w:p>
          <w:p w:rsidR="008535D6" w:rsidRPr="004F428D" w:rsidRDefault="008535D6" w:rsidP="00566BEF">
            <w:pPr>
              <w:rPr>
                <w:rFonts w:cs="Times New Roman"/>
                <w:b/>
                <w:i/>
                <w:color w:val="000000" w:themeColor="text1"/>
                <w:szCs w:val="20"/>
              </w:rPr>
            </w:pPr>
            <w:r w:rsidRPr="004F428D">
              <w:rPr>
                <w:rFonts w:cs="Times New Roman"/>
                <w:b/>
                <w:i/>
                <w:color w:val="000000" w:themeColor="text1"/>
                <w:szCs w:val="20"/>
              </w:rPr>
              <w:lastRenderedPageBreak/>
              <w:t xml:space="preserve">„Slovenská agentúra životného prostredia (v rámci národného projektu, ako aj globálneho grantu)“ </w:t>
            </w:r>
          </w:p>
          <w:p w:rsidR="008535D6" w:rsidRPr="004F428D" w:rsidRDefault="008535D6" w:rsidP="00566BEF">
            <w:pPr>
              <w:rPr>
                <w:rFonts w:cs="Times New Roman"/>
                <w:color w:val="000000" w:themeColor="text1"/>
                <w:szCs w:val="20"/>
              </w:rPr>
            </w:pPr>
            <w:r w:rsidRPr="004F428D">
              <w:rPr>
                <w:rFonts w:cs="Times New Roman"/>
                <w:color w:val="000000" w:themeColor="text1"/>
                <w:szCs w:val="20"/>
                <w:u w:val="single"/>
              </w:rPr>
              <w:t>Nahradiť textom:</w:t>
            </w:r>
            <w:r w:rsidRPr="004F428D">
              <w:rPr>
                <w:rFonts w:cs="Times New Roman"/>
                <w:color w:val="000000" w:themeColor="text1"/>
                <w:szCs w:val="20"/>
              </w:rPr>
              <w:t xml:space="preserve"> </w:t>
            </w:r>
          </w:p>
          <w:p w:rsidR="008535D6" w:rsidRPr="004F428D" w:rsidRDefault="008535D6" w:rsidP="00566BEF">
            <w:pPr>
              <w:rPr>
                <w:rFonts w:cs="Times New Roman"/>
                <w:b/>
                <w:i/>
                <w:color w:val="000000" w:themeColor="text1"/>
                <w:szCs w:val="20"/>
              </w:rPr>
            </w:pPr>
            <w:r w:rsidRPr="004F428D">
              <w:rPr>
                <w:rFonts w:cs="Times New Roman"/>
                <w:b/>
                <w:i/>
                <w:color w:val="000000" w:themeColor="text1"/>
                <w:szCs w:val="20"/>
              </w:rPr>
              <w:t>„Slovenská agentúra životného prostredia (v rámci národného projektu)</w:t>
            </w:r>
          </w:p>
          <w:p w:rsidR="008535D6" w:rsidRPr="004F428D" w:rsidRDefault="008535D6" w:rsidP="00566BEF">
            <w:pPr>
              <w:rPr>
                <w:rFonts w:cs="Times New Roman"/>
                <w:b/>
                <w:color w:val="000000" w:themeColor="text1"/>
                <w:szCs w:val="20"/>
              </w:rPr>
            </w:pPr>
            <w:r w:rsidRPr="004F428D">
              <w:rPr>
                <w:rFonts w:cs="Times New Roman"/>
                <w:b/>
                <w:i/>
                <w:color w:val="000000" w:themeColor="text1"/>
                <w:szCs w:val="20"/>
              </w:rPr>
              <w:t>subjekt vybraný riadiacim orgánom na základe verejnej súťaže (v rámci globálneho grantu) -pri splnení vopred stanovených podmienok týkajúcich sa administratívnej, technickej, finančnej a odbornej spôsobilosti na implementáciu globálneho grantu“</w:t>
            </w:r>
          </w:p>
        </w:tc>
        <w:tc>
          <w:tcPr>
            <w:tcW w:w="195" w:type="pct"/>
          </w:tcPr>
          <w:p w:rsidR="008535D6" w:rsidRPr="004F428D" w:rsidRDefault="008535D6" w:rsidP="00203A10">
            <w:pPr>
              <w:jc w:val="center"/>
              <w:rPr>
                <w:rFonts w:cs="Times New Roman"/>
                <w:color w:val="000000" w:themeColor="text1"/>
                <w:szCs w:val="20"/>
              </w:rPr>
            </w:pPr>
            <w:r w:rsidRPr="004F428D">
              <w:rPr>
                <w:rFonts w:cs="Times New Roman"/>
                <w:color w:val="000000" w:themeColor="text1"/>
                <w:szCs w:val="20"/>
              </w:rPr>
              <w:lastRenderedPageBreak/>
              <w:t>O</w:t>
            </w:r>
          </w:p>
        </w:tc>
        <w:tc>
          <w:tcPr>
            <w:tcW w:w="439" w:type="pct"/>
          </w:tcPr>
          <w:p w:rsidR="008535D6" w:rsidRPr="004F428D" w:rsidRDefault="00DB6026" w:rsidP="0073418B">
            <w:pPr>
              <w:jc w:val="center"/>
              <w:rPr>
                <w:rFonts w:cs="Times New Roman"/>
                <w:color w:val="000000" w:themeColor="text1"/>
                <w:szCs w:val="20"/>
              </w:rPr>
            </w:pPr>
            <w:r w:rsidRPr="004F428D">
              <w:rPr>
                <w:rFonts w:cs="Times New Roman"/>
                <w:color w:val="000000" w:themeColor="text1"/>
                <w:szCs w:val="20"/>
              </w:rPr>
              <w:t>ČA</w:t>
            </w:r>
          </w:p>
        </w:tc>
        <w:tc>
          <w:tcPr>
            <w:tcW w:w="1833" w:type="pct"/>
          </w:tcPr>
          <w:p w:rsidR="008535D6" w:rsidRPr="004F428D" w:rsidRDefault="008535D6" w:rsidP="00317704">
            <w:pPr>
              <w:rPr>
                <w:rFonts w:cs="Times New Roman"/>
                <w:color w:val="000000" w:themeColor="text1"/>
                <w:szCs w:val="20"/>
              </w:rPr>
            </w:pPr>
            <w:r w:rsidRPr="004F428D">
              <w:rPr>
                <w:rFonts w:cs="Times New Roman"/>
                <w:color w:val="000000" w:themeColor="text1"/>
                <w:szCs w:val="20"/>
              </w:rPr>
              <w:t xml:space="preserve">V prípade oprávnenosti mimovládnych organizácií/neziskových organizácií v rámci OP KŽP by </w:t>
            </w:r>
            <w:r w:rsidR="00317704" w:rsidRPr="004F428D">
              <w:rPr>
                <w:rFonts w:cs="Times New Roman"/>
                <w:color w:val="000000" w:themeColor="text1"/>
                <w:szCs w:val="20"/>
              </w:rPr>
              <w:t>v zmysle nastavenej</w:t>
            </w:r>
            <w:r w:rsidRPr="004F428D">
              <w:rPr>
                <w:rFonts w:cs="Times New Roman"/>
                <w:color w:val="000000" w:themeColor="text1"/>
                <w:szCs w:val="20"/>
              </w:rPr>
              <w:t xml:space="preserve"> deliac</w:t>
            </w:r>
            <w:r w:rsidR="00317704" w:rsidRPr="004F428D">
              <w:rPr>
                <w:rFonts w:cs="Times New Roman"/>
                <w:color w:val="000000" w:themeColor="text1"/>
                <w:szCs w:val="20"/>
              </w:rPr>
              <w:t>ej línie</w:t>
            </w:r>
            <w:r w:rsidRPr="004F428D">
              <w:rPr>
                <w:rFonts w:cs="Times New Roman"/>
                <w:color w:val="000000" w:themeColor="text1"/>
                <w:szCs w:val="20"/>
              </w:rPr>
              <w:t xml:space="preserve"> nebolo možné, aby </w:t>
            </w:r>
            <w:r w:rsidR="00317704" w:rsidRPr="004F428D">
              <w:rPr>
                <w:rFonts w:cs="Times New Roman"/>
                <w:color w:val="000000" w:themeColor="text1"/>
                <w:szCs w:val="20"/>
              </w:rPr>
              <w:t xml:space="preserve">sa </w:t>
            </w:r>
            <w:r w:rsidRPr="004F428D">
              <w:rPr>
                <w:rFonts w:cs="Times New Roman"/>
                <w:color w:val="000000" w:themeColor="text1"/>
                <w:szCs w:val="20"/>
              </w:rPr>
              <w:t xml:space="preserve">dané organizácie </w:t>
            </w:r>
            <w:r w:rsidR="00317704" w:rsidRPr="004F428D">
              <w:rPr>
                <w:rFonts w:cs="Times New Roman"/>
                <w:color w:val="000000" w:themeColor="text1"/>
                <w:szCs w:val="20"/>
              </w:rPr>
              <w:t xml:space="preserve">mohli uchádzať o financovanie </w:t>
            </w:r>
            <w:r w:rsidRPr="004F428D">
              <w:rPr>
                <w:rFonts w:cs="Times New Roman"/>
                <w:color w:val="000000" w:themeColor="text1"/>
                <w:szCs w:val="20"/>
              </w:rPr>
              <w:t>ochran</w:t>
            </w:r>
            <w:r w:rsidR="00317704" w:rsidRPr="004F428D">
              <w:rPr>
                <w:rFonts w:cs="Times New Roman"/>
                <w:color w:val="000000" w:themeColor="text1"/>
                <w:szCs w:val="20"/>
              </w:rPr>
              <w:t>y</w:t>
            </w:r>
            <w:r w:rsidRPr="004F428D">
              <w:rPr>
                <w:rFonts w:cs="Times New Roman"/>
                <w:color w:val="000000" w:themeColor="text1"/>
                <w:szCs w:val="20"/>
              </w:rPr>
              <w:t xml:space="preserve"> </w:t>
            </w:r>
            <w:r w:rsidR="00317704" w:rsidRPr="004F428D">
              <w:rPr>
                <w:rFonts w:cs="Times New Roman"/>
                <w:color w:val="000000" w:themeColor="text1"/>
                <w:szCs w:val="20"/>
              </w:rPr>
              <w:t xml:space="preserve">sústavy </w:t>
            </w:r>
            <w:proofErr w:type="spellStart"/>
            <w:r w:rsidRPr="004F428D">
              <w:rPr>
                <w:rFonts w:cs="Times New Roman"/>
                <w:color w:val="000000" w:themeColor="text1"/>
                <w:szCs w:val="20"/>
              </w:rPr>
              <w:t>Natura</w:t>
            </w:r>
            <w:proofErr w:type="spellEnd"/>
            <w:r w:rsidRPr="004F428D">
              <w:rPr>
                <w:rFonts w:cs="Times New Roman"/>
                <w:color w:val="000000" w:themeColor="text1"/>
                <w:szCs w:val="20"/>
              </w:rPr>
              <w:t xml:space="preserve"> 2000 z ostatných fondov EU. </w:t>
            </w:r>
          </w:p>
          <w:p w:rsidR="008535D6" w:rsidRPr="004F428D" w:rsidRDefault="008535D6" w:rsidP="00317704">
            <w:pPr>
              <w:rPr>
                <w:rFonts w:cs="Times New Roman"/>
                <w:color w:val="000000" w:themeColor="text1"/>
                <w:szCs w:val="20"/>
              </w:rPr>
            </w:pPr>
          </w:p>
          <w:p w:rsidR="008535D6" w:rsidRPr="004F428D" w:rsidRDefault="008535D6" w:rsidP="00317704">
            <w:pPr>
              <w:rPr>
                <w:rFonts w:cs="Times New Roman"/>
                <w:color w:val="000000" w:themeColor="text1"/>
                <w:szCs w:val="20"/>
              </w:rPr>
            </w:pPr>
            <w:r w:rsidRPr="004F428D">
              <w:rPr>
                <w:rFonts w:cs="Times New Roman"/>
                <w:color w:val="000000" w:themeColor="text1"/>
                <w:szCs w:val="20"/>
              </w:rPr>
              <w:t>Rozšírenie prijímateľov v rámci A aktivity bol uskutočnený najmä z hľadiska eliminácie problémových faktorov pri realizácii dokumentov starostlivosti. Nakoľko mimovládne organizácie/neziskové organizácie pozemky v drvivej väčšine nevlastnia, ich prínos v rámci A aktivít by tak bol zanedbateľní.</w:t>
            </w:r>
          </w:p>
          <w:p w:rsidR="008535D6" w:rsidRPr="004F428D" w:rsidRDefault="008535D6" w:rsidP="00317704">
            <w:pPr>
              <w:rPr>
                <w:rFonts w:cs="Times New Roman"/>
                <w:color w:val="000000" w:themeColor="text1"/>
                <w:szCs w:val="20"/>
              </w:rPr>
            </w:pPr>
          </w:p>
          <w:p w:rsidR="008535D6" w:rsidRPr="004F428D" w:rsidRDefault="008731AC" w:rsidP="00317704">
            <w:pPr>
              <w:rPr>
                <w:rFonts w:cs="Times New Roman"/>
                <w:color w:val="000000" w:themeColor="text1"/>
                <w:szCs w:val="20"/>
              </w:rPr>
            </w:pPr>
            <w:r w:rsidRPr="004F428D">
              <w:rPr>
                <w:rFonts w:cs="Times New Roman"/>
                <w:color w:val="000000" w:themeColor="text1"/>
                <w:szCs w:val="20"/>
              </w:rPr>
              <w:t>V rámci B aktivi</w:t>
            </w:r>
            <w:r w:rsidR="008535D6" w:rsidRPr="004F428D">
              <w:rPr>
                <w:rFonts w:cs="Times New Roman"/>
                <w:color w:val="000000" w:themeColor="text1"/>
                <w:szCs w:val="20"/>
              </w:rPr>
              <w:t>t</w:t>
            </w:r>
            <w:r w:rsidRPr="004F428D">
              <w:rPr>
                <w:rFonts w:cs="Times New Roman"/>
                <w:color w:val="000000" w:themeColor="text1"/>
                <w:szCs w:val="20"/>
              </w:rPr>
              <w:t>y</w:t>
            </w:r>
            <w:r w:rsidR="008535D6" w:rsidRPr="004F428D">
              <w:rPr>
                <w:rFonts w:cs="Times New Roman"/>
                <w:color w:val="000000" w:themeColor="text1"/>
                <w:szCs w:val="20"/>
              </w:rPr>
              <w:t xml:space="preserve"> nie sú mimovládne organizácie/neziskové organizácie priamo uvedené medzi oprávnenými prijímateľmi, avšak o finančné prostriedky sa budú môcť uchádzať prostredníctvom</w:t>
            </w:r>
            <w:r w:rsidR="009741FE" w:rsidRPr="004F428D">
              <w:rPr>
                <w:rFonts w:cs="Times New Roman"/>
                <w:color w:val="000000" w:themeColor="text1"/>
                <w:szCs w:val="20"/>
              </w:rPr>
              <w:t xml:space="preserve"> globálneho grantu</w:t>
            </w:r>
            <w:r w:rsidR="008535D6" w:rsidRPr="004F428D">
              <w:rPr>
                <w:rFonts w:cs="Times New Roman"/>
                <w:color w:val="000000" w:themeColor="text1"/>
                <w:szCs w:val="20"/>
              </w:rPr>
              <w:t>.</w:t>
            </w:r>
          </w:p>
          <w:p w:rsidR="008535D6" w:rsidRPr="004F428D" w:rsidRDefault="008535D6" w:rsidP="00317704">
            <w:pPr>
              <w:rPr>
                <w:rFonts w:cs="Times New Roman"/>
                <w:color w:val="000000" w:themeColor="text1"/>
                <w:szCs w:val="20"/>
              </w:rPr>
            </w:pPr>
          </w:p>
          <w:p w:rsidR="008731AC" w:rsidRPr="004F428D" w:rsidRDefault="008731AC" w:rsidP="00317704">
            <w:pPr>
              <w:rPr>
                <w:rFonts w:cs="Times New Roman"/>
                <w:color w:val="000000" w:themeColor="text1"/>
                <w:szCs w:val="20"/>
              </w:rPr>
            </w:pPr>
            <w:r w:rsidRPr="004F428D">
              <w:rPr>
                <w:rFonts w:cs="Times New Roman"/>
                <w:color w:val="000000" w:themeColor="text1"/>
                <w:szCs w:val="20"/>
              </w:rPr>
              <w:t>Aktivita „Zlepšenie informovanosti...“ je v rámci OP KŽP definovaná ako D. aktivita</w:t>
            </w:r>
            <w:r w:rsidR="007F64BA" w:rsidRPr="004F428D">
              <w:rPr>
                <w:rFonts w:cs="Times New Roman"/>
                <w:color w:val="000000" w:themeColor="text1"/>
                <w:szCs w:val="20"/>
              </w:rPr>
              <w:t>, v ktorej</w:t>
            </w:r>
            <w:r w:rsidRPr="004F428D">
              <w:rPr>
                <w:rFonts w:cs="Times New Roman"/>
                <w:color w:val="000000" w:themeColor="text1"/>
                <w:szCs w:val="20"/>
              </w:rPr>
              <w:t xml:space="preserve"> mimovládne organizácie/neziskové organizácie </w:t>
            </w:r>
            <w:r w:rsidR="007F64BA" w:rsidRPr="004F428D">
              <w:rPr>
                <w:rFonts w:cs="Times New Roman"/>
                <w:color w:val="000000" w:themeColor="text1"/>
                <w:szCs w:val="20"/>
              </w:rPr>
              <w:t xml:space="preserve">nie sú </w:t>
            </w:r>
            <w:r w:rsidRPr="004F428D">
              <w:rPr>
                <w:rFonts w:cs="Times New Roman"/>
                <w:color w:val="000000" w:themeColor="text1"/>
                <w:szCs w:val="20"/>
              </w:rPr>
              <w:t>priamo uvedené medzi oprávnenými prijímateľmi, avšak o finančné prostriedky sa budú môcť uchádzať pr</w:t>
            </w:r>
            <w:r w:rsidR="009741FE" w:rsidRPr="004F428D">
              <w:rPr>
                <w:rFonts w:cs="Times New Roman"/>
                <w:color w:val="000000" w:themeColor="text1"/>
                <w:szCs w:val="20"/>
              </w:rPr>
              <w:t>ostredníctvom globálneho grantu</w:t>
            </w:r>
            <w:r w:rsidRPr="004F428D">
              <w:rPr>
                <w:rFonts w:cs="Times New Roman"/>
                <w:color w:val="000000" w:themeColor="text1"/>
                <w:szCs w:val="20"/>
              </w:rPr>
              <w:t>.</w:t>
            </w:r>
            <w:r w:rsidR="007F64BA" w:rsidRPr="004F428D">
              <w:rPr>
                <w:rFonts w:cs="Times New Roman"/>
                <w:color w:val="000000" w:themeColor="text1"/>
                <w:szCs w:val="20"/>
              </w:rPr>
              <w:t xml:space="preserve"> </w:t>
            </w:r>
          </w:p>
          <w:p w:rsidR="007F64BA" w:rsidRPr="004F428D" w:rsidRDefault="007F64BA" w:rsidP="00317704">
            <w:pPr>
              <w:rPr>
                <w:rFonts w:cs="Times New Roman"/>
                <w:color w:val="000000" w:themeColor="text1"/>
                <w:szCs w:val="20"/>
              </w:rPr>
            </w:pPr>
          </w:p>
          <w:p w:rsidR="00F77A05" w:rsidRPr="004F428D" w:rsidRDefault="00F77A05" w:rsidP="00317704">
            <w:pPr>
              <w:rPr>
                <w:rFonts w:cs="Times New Roman"/>
                <w:color w:val="000000" w:themeColor="text1"/>
                <w:szCs w:val="20"/>
              </w:rPr>
            </w:pPr>
            <w:r w:rsidRPr="004F428D">
              <w:rPr>
                <w:rFonts w:cs="Calibri"/>
                <w:color w:val="000000" w:themeColor="text1"/>
                <w:szCs w:val="20"/>
              </w:rPr>
              <w:t xml:space="preserve">V texte OP KŽP, </w:t>
            </w:r>
            <w:r w:rsidRPr="004F428D">
              <w:rPr>
                <w:rFonts w:cs="Calibri"/>
                <w:b/>
                <w:color w:val="000000" w:themeColor="text1"/>
                <w:szCs w:val="20"/>
              </w:rPr>
              <w:t>vo všetkých relevantných kapitolách</w:t>
            </w:r>
            <w:r w:rsidRPr="004F428D">
              <w:rPr>
                <w:rFonts w:cs="Calibri"/>
                <w:color w:val="000000" w:themeColor="text1"/>
                <w:szCs w:val="20"/>
              </w:rPr>
              <w:t xml:space="preserve"> </w:t>
            </w:r>
            <w:r w:rsidRPr="004F428D">
              <w:rPr>
                <w:rFonts w:cs="Times New Roman"/>
                <w:color w:val="000000" w:themeColor="text1"/>
                <w:szCs w:val="20"/>
              </w:rPr>
              <w:t xml:space="preserve">sa </w:t>
            </w:r>
            <w:r w:rsidRPr="004F428D">
              <w:rPr>
                <w:rFonts w:cs="Calibri"/>
                <w:color w:val="000000" w:themeColor="text1"/>
                <w:szCs w:val="20"/>
              </w:rPr>
              <w:t xml:space="preserve">v rámci definície prijímateľov </w:t>
            </w:r>
            <w:r w:rsidRPr="004F428D">
              <w:rPr>
                <w:rFonts w:cs="Times New Roman"/>
                <w:color w:val="000000" w:themeColor="text1"/>
                <w:szCs w:val="20"/>
              </w:rPr>
              <w:t xml:space="preserve">účastníci </w:t>
            </w:r>
            <w:proofErr w:type="spellStart"/>
            <w:r w:rsidRPr="004F428D">
              <w:rPr>
                <w:rFonts w:cs="Times New Roman"/>
                <w:color w:val="000000" w:themeColor="text1"/>
                <w:szCs w:val="20"/>
              </w:rPr>
              <w:t>rozporového</w:t>
            </w:r>
            <w:proofErr w:type="spellEnd"/>
            <w:r w:rsidRPr="004F428D">
              <w:rPr>
                <w:rFonts w:cs="Times New Roman"/>
                <w:color w:val="000000" w:themeColor="text1"/>
                <w:szCs w:val="20"/>
              </w:rPr>
              <w:t xml:space="preserve"> konania dohodli na zmene vymedzenia prijímateľov nasledovne:</w:t>
            </w:r>
          </w:p>
          <w:p w:rsidR="00F77A05" w:rsidRPr="004F428D" w:rsidRDefault="00F77A05" w:rsidP="00317704">
            <w:pPr>
              <w:rPr>
                <w:rFonts w:cs="Times New Roman"/>
                <w:i/>
                <w:color w:val="000000" w:themeColor="text1"/>
                <w:szCs w:val="20"/>
              </w:rPr>
            </w:pPr>
            <w:r w:rsidRPr="004F428D">
              <w:rPr>
                <w:rFonts w:cs="Times New Roman"/>
                <w:i/>
                <w:color w:val="000000" w:themeColor="text1"/>
                <w:szCs w:val="20"/>
              </w:rPr>
              <w:t>-</w:t>
            </w:r>
            <w:r w:rsidRPr="004F428D">
              <w:rPr>
                <w:rFonts w:cs="Times New Roman"/>
                <w:i/>
                <w:color w:val="000000" w:themeColor="text1"/>
                <w:szCs w:val="20"/>
              </w:rPr>
              <w:tab/>
              <w:t>Slovenská agentúra životného prostredia v rámci národného projektu;</w:t>
            </w:r>
          </w:p>
          <w:p w:rsidR="00F77A05" w:rsidRPr="004F428D" w:rsidRDefault="00F77A05" w:rsidP="00317704">
            <w:pPr>
              <w:rPr>
                <w:rFonts w:cs="Times New Roman"/>
                <w:i/>
                <w:color w:val="000000" w:themeColor="text1"/>
                <w:szCs w:val="20"/>
              </w:rPr>
            </w:pPr>
            <w:r w:rsidRPr="004F428D">
              <w:rPr>
                <w:rFonts w:cs="Times New Roman"/>
                <w:i/>
                <w:color w:val="000000" w:themeColor="text1"/>
                <w:szCs w:val="20"/>
              </w:rPr>
              <w:t>-</w:t>
            </w:r>
            <w:r w:rsidRPr="004F428D">
              <w:rPr>
                <w:rFonts w:cs="Times New Roman"/>
                <w:i/>
                <w:color w:val="000000" w:themeColor="text1"/>
                <w:szCs w:val="20"/>
              </w:rPr>
              <w:tab/>
              <w:t xml:space="preserve">Sprostredkovateľ globálneho grantu, ktorý bude poverený riadiacim orgánom v súlade s platnými právnymi </w:t>
            </w:r>
            <w:r w:rsidRPr="004F428D">
              <w:rPr>
                <w:rFonts w:cs="Times New Roman"/>
                <w:i/>
                <w:color w:val="000000" w:themeColor="text1"/>
                <w:szCs w:val="20"/>
              </w:rPr>
              <w:lastRenderedPageBreak/>
              <w:t>predpismi SR v oblasti pomoci poskytovanej z EŠIF (prostredníctvom ktorého bude pomoc poskytovaná ďalším subjektom verejnej správy a súkromného sektora v tejto oblasti).</w:t>
            </w:r>
          </w:p>
          <w:p w:rsidR="00F77A05" w:rsidRPr="004F428D" w:rsidRDefault="00F77A05" w:rsidP="00317704">
            <w:pPr>
              <w:rPr>
                <w:rFonts w:cs="Times New Roman"/>
                <w:color w:val="000000" w:themeColor="text1"/>
                <w:szCs w:val="20"/>
              </w:rPr>
            </w:pPr>
          </w:p>
        </w:tc>
      </w:tr>
      <w:tr w:rsidR="004F428D" w:rsidRPr="004F428D" w:rsidTr="002966A7">
        <w:tc>
          <w:tcPr>
            <w:tcW w:w="232" w:type="pct"/>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tcPr>
          <w:p w:rsidR="008535D6" w:rsidRPr="004F428D" w:rsidRDefault="008535D6" w:rsidP="00203A10">
            <w:pPr>
              <w:jc w:val="center"/>
              <w:rPr>
                <w:color w:val="000000" w:themeColor="text1"/>
              </w:rPr>
            </w:pPr>
            <w:r w:rsidRPr="004F428D">
              <w:rPr>
                <w:color w:val="000000" w:themeColor="text1"/>
              </w:rPr>
              <w:t>Klub slovenských turistov</w:t>
            </w:r>
          </w:p>
        </w:tc>
        <w:tc>
          <w:tcPr>
            <w:tcW w:w="1802" w:type="pct"/>
          </w:tcPr>
          <w:p w:rsidR="008535D6" w:rsidRPr="004F428D" w:rsidRDefault="008535D6" w:rsidP="00566BEF">
            <w:pPr>
              <w:rPr>
                <w:rFonts w:cs="Times New Roman"/>
                <w:b/>
                <w:color w:val="000000" w:themeColor="text1"/>
                <w:szCs w:val="20"/>
                <w:u w:val="single"/>
              </w:rPr>
            </w:pPr>
            <w:r w:rsidRPr="004F428D">
              <w:rPr>
                <w:rFonts w:cs="Times New Roman"/>
                <w:b/>
                <w:color w:val="000000" w:themeColor="text1"/>
                <w:szCs w:val="20"/>
                <w:u w:val="single"/>
              </w:rPr>
              <w:t>4) Pripomienka</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bookmarkStart w:id="4" w:name="_Toc383031004"/>
            <w:r w:rsidRPr="004F428D">
              <w:rPr>
                <w:rFonts w:cs="Times New Roman"/>
                <w:color w:val="000000" w:themeColor="text1"/>
                <w:szCs w:val="20"/>
              </w:rPr>
              <w:t>INVESTIČNÁ PRIORITA 4 Prioritnej osi 1: Prijatie opatrení na zlepšenie mestského prostredia, revitalizácie miest, oživenia a dekontaminácie opustených priemyselných areálov (vrátane oblastí, ktoré prechádzajú zmenou), zníženie miery znečistenia ovzdušia a podpory opatrení na zníženie hluku</w:t>
            </w:r>
            <w:bookmarkEnd w:id="4"/>
            <w:r w:rsidRPr="004F428D">
              <w:rPr>
                <w:rFonts w:cs="Times New Roman"/>
                <w:color w:val="000000" w:themeColor="text1"/>
                <w:szCs w:val="20"/>
              </w:rPr>
              <w:t xml:space="preserve"> </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color w:val="000000" w:themeColor="text1"/>
                <w:szCs w:val="20"/>
              </w:rPr>
              <w:t>Špecifické ciele investičnej priority a očakávané výsledky</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color w:val="000000" w:themeColor="text1"/>
                <w:szCs w:val="20"/>
              </w:rPr>
              <w:t>Oprávnené aktivity</w:t>
            </w:r>
          </w:p>
          <w:p w:rsidR="008535D6" w:rsidRPr="004F428D" w:rsidRDefault="008535D6" w:rsidP="00566BEF">
            <w:pPr>
              <w:rPr>
                <w:rFonts w:cs="Times New Roman"/>
                <w:color w:val="000000" w:themeColor="text1"/>
                <w:szCs w:val="20"/>
              </w:rPr>
            </w:pPr>
            <w:r w:rsidRPr="004F428D">
              <w:rPr>
                <w:rFonts w:cs="Times New Roman"/>
                <w:color w:val="000000" w:themeColor="text1"/>
                <w:szCs w:val="20"/>
              </w:rPr>
              <w:t>Špecifický cieľ 1: Znížiť znečisťovanie ovzdušia a zlepšiť jeho kvalitu</w:t>
            </w:r>
          </w:p>
          <w:p w:rsidR="008535D6" w:rsidRPr="004F428D" w:rsidRDefault="008535D6" w:rsidP="00566BEF">
            <w:pPr>
              <w:rPr>
                <w:rFonts w:cs="Times New Roman"/>
                <w:color w:val="000000" w:themeColor="text1"/>
                <w:szCs w:val="20"/>
              </w:rPr>
            </w:pPr>
            <w:r w:rsidRPr="004F428D">
              <w:rPr>
                <w:rFonts w:cs="Times New Roman"/>
                <w:color w:val="000000" w:themeColor="text1"/>
                <w:szCs w:val="20"/>
              </w:rPr>
              <w:t>Informovanie o ochrane ovzdušia a integrovanej prevencii a kontrole znečisťovania</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color w:val="000000" w:themeColor="text1"/>
                <w:szCs w:val="20"/>
                <w:u w:val="single"/>
              </w:rPr>
              <w:t>Doplniť medzi „Prijímateľov“ text:</w:t>
            </w:r>
            <w:r w:rsidRPr="004F428D">
              <w:rPr>
                <w:rFonts w:cs="Times New Roman"/>
                <w:color w:val="000000" w:themeColor="text1"/>
                <w:szCs w:val="20"/>
              </w:rPr>
              <w:t xml:space="preserve"> </w:t>
            </w:r>
          </w:p>
          <w:p w:rsidR="008535D6" w:rsidRPr="004F428D" w:rsidRDefault="008535D6" w:rsidP="00566BEF">
            <w:pPr>
              <w:rPr>
                <w:rFonts w:cs="Times New Roman"/>
                <w:b/>
                <w:i/>
                <w:color w:val="000000" w:themeColor="text1"/>
                <w:szCs w:val="20"/>
              </w:rPr>
            </w:pPr>
            <w:r w:rsidRPr="004F428D">
              <w:rPr>
                <w:rFonts w:cs="Times New Roman"/>
                <w:b/>
                <w:i/>
                <w:color w:val="000000" w:themeColor="text1"/>
                <w:szCs w:val="20"/>
              </w:rPr>
              <w:t>„mimovládne organizácie/neziskové organizácie“</w:t>
            </w:r>
          </w:p>
          <w:p w:rsidR="008535D6" w:rsidRPr="004F428D" w:rsidRDefault="008535D6" w:rsidP="00566BEF">
            <w:pPr>
              <w:rPr>
                <w:rFonts w:cs="Times New Roman"/>
                <w:color w:val="000000" w:themeColor="text1"/>
                <w:szCs w:val="20"/>
              </w:rPr>
            </w:pPr>
            <w:r w:rsidRPr="004F428D">
              <w:rPr>
                <w:rFonts w:cs="Times New Roman"/>
                <w:color w:val="000000" w:themeColor="text1"/>
                <w:szCs w:val="20"/>
                <w:u w:val="single"/>
              </w:rPr>
              <w:t>Existujúci text:</w:t>
            </w:r>
            <w:r w:rsidRPr="004F428D">
              <w:rPr>
                <w:rFonts w:cs="Times New Roman"/>
                <w:color w:val="000000" w:themeColor="text1"/>
                <w:szCs w:val="20"/>
              </w:rPr>
              <w:t xml:space="preserve"> </w:t>
            </w:r>
          </w:p>
          <w:p w:rsidR="008535D6" w:rsidRPr="004F428D" w:rsidRDefault="008535D6" w:rsidP="00566BEF">
            <w:pPr>
              <w:rPr>
                <w:rFonts w:cs="Times New Roman"/>
                <w:color w:val="000000" w:themeColor="text1"/>
                <w:szCs w:val="20"/>
              </w:rPr>
            </w:pPr>
            <w:r w:rsidRPr="004F428D">
              <w:rPr>
                <w:rFonts w:cs="Times New Roman"/>
                <w:b/>
                <w:i/>
                <w:color w:val="000000" w:themeColor="text1"/>
                <w:szCs w:val="20"/>
              </w:rPr>
              <w:t>„Slovenská agentúra životného prostredia (v rámci národného projektu, ako aj globálneho grantu)“</w:t>
            </w:r>
            <w:r w:rsidRPr="004F428D">
              <w:rPr>
                <w:rFonts w:cs="Times New Roman"/>
                <w:color w:val="000000" w:themeColor="text1"/>
                <w:szCs w:val="20"/>
              </w:rPr>
              <w:t xml:space="preserve"> </w:t>
            </w:r>
          </w:p>
          <w:p w:rsidR="008535D6" w:rsidRPr="004F428D" w:rsidRDefault="008535D6" w:rsidP="00566BEF">
            <w:pPr>
              <w:rPr>
                <w:rFonts w:cs="Times New Roman"/>
                <w:color w:val="000000" w:themeColor="text1"/>
                <w:szCs w:val="20"/>
                <w:u w:val="single"/>
              </w:rPr>
            </w:pPr>
            <w:r w:rsidRPr="004F428D">
              <w:rPr>
                <w:rFonts w:cs="Times New Roman"/>
                <w:color w:val="000000" w:themeColor="text1"/>
                <w:szCs w:val="20"/>
                <w:u w:val="single"/>
              </w:rPr>
              <w:t xml:space="preserve">Nahradiť textom: </w:t>
            </w:r>
          </w:p>
          <w:p w:rsidR="008535D6" w:rsidRPr="004F428D" w:rsidRDefault="008535D6" w:rsidP="00566BEF">
            <w:pPr>
              <w:rPr>
                <w:rFonts w:cs="Times New Roman"/>
                <w:b/>
                <w:i/>
                <w:color w:val="000000" w:themeColor="text1"/>
                <w:szCs w:val="20"/>
              </w:rPr>
            </w:pPr>
            <w:r w:rsidRPr="004F428D">
              <w:rPr>
                <w:rFonts w:cs="Times New Roman"/>
                <w:b/>
                <w:i/>
                <w:color w:val="000000" w:themeColor="text1"/>
                <w:szCs w:val="20"/>
              </w:rPr>
              <w:t>„Slovenská agentúra životného prostredia (v rámci národného projektu)</w:t>
            </w:r>
          </w:p>
          <w:p w:rsidR="008535D6" w:rsidRPr="004F428D" w:rsidRDefault="008535D6" w:rsidP="00566BEF">
            <w:pPr>
              <w:rPr>
                <w:rFonts w:cs="Times New Roman"/>
                <w:b/>
                <w:i/>
                <w:color w:val="000000" w:themeColor="text1"/>
                <w:szCs w:val="20"/>
              </w:rPr>
            </w:pPr>
            <w:r w:rsidRPr="004F428D">
              <w:rPr>
                <w:rFonts w:cs="Times New Roman"/>
                <w:b/>
                <w:i/>
                <w:color w:val="000000" w:themeColor="text1"/>
                <w:szCs w:val="20"/>
              </w:rPr>
              <w:t xml:space="preserve">subjekt vybraný riadiacim orgánom na základe verejnej súťaže (v rámci globálneho grantu) -pri splnení vopred stanovených podmienok týkajúcich sa administratívnej, technickej, finančnej a odbornej spôsobilosti na </w:t>
            </w:r>
            <w:r w:rsidRPr="004F428D">
              <w:rPr>
                <w:rFonts w:cs="Times New Roman"/>
                <w:b/>
                <w:i/>
                <w:color w:val="000000" w:themeColor="text1"/>
                <w:szCs w:val="20"/>
              </w:rPr>
              <w:lastRenderedPageBreak/>
              <w:t>implementáciu globálneho grantu“</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color w:val="000000" w:themeColor="text1"/>
                <w:szCs w:val="20"/>
              </w:rPr>
              <w:t>Skvalitňovanie monitorovania ovzdušia</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u w:val="single"/>
              </w:rPr>
            </w:pPr>
            <w:r w:rsidRPr="004F428D">
              <w:rPr>
                <w:rFonts w:cs="Times New Roman"/>
                <w:color w:val="000000" w:themeColor="text1"/>
                <w:szCs w:val="20"/>
                <w:u w:val="single"/>
              </w:rPr>
              <w:t xml:space="preserve">V kolónke „Prijímatelia“ odstrániť text: </w:t>
            </w:r>
          </w:p>
          <w:p w:rsidR="008535D6" w:rsidRPr="004F428D" w:rsidRDefault="008535D6" w:rsidP="00566BEF">
            <w:pPr>
              <w:rPr>
                <w:rFonts w:cs="Times New Roman"/>
                <w:color w:val="000000" w:themeColor="text1"/>
                <w:szCs w:val="20"/>
              </w:rPr>
            </w:pPr>
            <w:r w:rsidRPr="004F428D">
              <w:rPr>
                <w:rFonts w:cs="Times New Roman"/>
                <w:b/>
                <w:color w:val="000000" w:themeColor="text1"/>
                <w:szCs w:val="20"/>
              </w:rPr>
              <w:t>„neziskové organizácie“</w:t>
            </w:r>
            <w:r w:rsidRPr="004F428D">
              <w:rPr>
                <w:rFonts w:cs="Times New Roman"/>
                <w:color w:val="000000" w:themeColor="text1"/>
                <w:szCs w:val="20"/>
              </w:rPr>
              <w:t xml:space="preserve"> </w:t>
            </w:r>
          </w:p>
          <w:p w:rsidR="008535D6" w:rsidRPr="004F428D" w:rsidRDefault="008535D6" w:rsidP="00566BEF">
            <w:pPr>
              <w:rPr>
                <w:rFonts w:cs="Times New Roman"/>
                <w:color w:val="000000" w:themeColor="text1"/>
                <w:szCs w:val="20"/>
              </w:rPr>
            </w:pPr>
            <w:r w:rsidRPr="004F428D">
              <w:rPr>
                <w:rFonts w:cs="Times New Roman"/>
                <w:color w:val="000000" w:themeColor="text1"/>
                <w:szCs w:val="20"/>
              </w:rPr>
              <w:t xml:space="preserve">Nahradiť textom: </w:t>
            </w:r>
          </w:p>
          <w:p w:rsidR="008535D6" w:rsidRPr="004F428D" w:rsidRDefault="008535D6" w:rsidP="00566BEF">
            <w:pPr>
              <w:rPr>
                <w:rFonts w:cs="Times New Roman"/>
                <w:b/>
                <w:color w:val="000000" w:themeColor="text1"/>
                <w:szCs w:val="20"/>
              </w:rPr>
            </w:pPr>
            <w:r w:rsidRPr="004F428D">
              <w:rPr>
                <w:rFonts w:cs="Times New Roman"/>
                <w:b/>
                <w:color w:val="000000" w:themeColor="text1"/>
                <w:szCs w:val="20"/>
              </w:rPr>
              <w:t>„mimovládne organizácie/neziskové organizácie“</w:t>
            </w:r>
          </w:p>
          <w:p w:rsidR="008535D6" w:rsidRPr="004F428D" w:rsidRDefault="008535D6" w:rsidP="00566BEF">
            <w:pPr>
              <w:rPr>
                <w:rFonts w:cs="Times New Roman"/>
                <w:b/>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b/>
                <w:color w:val="000000" w:themeColor="text1"/>
                <w:szCs w:val="20"/>
                <w:u w:val="single"/>
              </w:rPr>
              <w:t>Odôvodnenie:</w:t>
            </w:r>
            <w:r w:rsidRPr="004F428D">
              <w:rPr>
                <w:rFonts w:cs="Times New Roman"/>
                <w:color w:val="000000" w:themeColor="text1"/>
                <w:szCs w:val="20"/>
              </w:rPr>
              <w:t xml:space="preserve"> V ďalších častiach dokumentu sa používa tento názov, navyše pojem „nezisková organizácia“ označuje jediný typ mimovládnej organizácie v zmysle zákona. Prijímateľom by teda nemohli byť napr. občianske združenia a pod. </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color w:val="000000" w:themeColor="text1"/>
                <w:szCs w:val="20"/>
              </w:rPr>
              <w:t>Špecifický cieľ 2: Zabezpečiť sanáciu environmentálnych záťaží v mestskom prostredí, ako aj v opustených priemyselných lokalitách (vrátane oblastí, ktoré prechádzajú zmenou)</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color w:val="000000" w:themeColor="text1"/>
                <w:szCs w:val="20"/>
              </w:rPr>
              <w:t>Zlepšenie informovanosti o problematike environmentálnych záťaží</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color w:val="000000" w:themeColor="text1"/>
                <w:szCs w:val="20"/>
                <w:u w:val="single"/>
              </w:rPr>
              <w:t>Doplniť medzi prijímateľov text:</w:t>
            </w:r>
            <w:r w:rsidRPr="004F428D">
              <w:rPr>
                <w:rFonts w:cs="Times New Roman"/>
                <w:color w:val="000000" w:themeColor="text1"/>
                <w:szCs w:val="20"/>
              </w:rPr>
              <w:t xml:space="preserve"> </w:t>
            </w:r>
          </w:p>
          <w:p w:rsidR="008535D6" w:rsidRPr="004F428D" w:rsidRDefault="008535D6" w:rsidP="00566BEF">
            <w:pPr>
              <w:rPr>
                <w:rFonts w:cs="Times New Roman"/>
                <w:b/>
                <w:i/>
                <w:color w:val="000000" w:themeColor="text1"/>
                <w:szCs w:val="20"/>
              </w:rPr>
            </w:pPr>
            <w:r w:rsidRPr="004F428D">
              <w:rPr>
                <w:rFonts w:cs="Times New Roman"/>
                <w:b/>
                <w:i/>
                <w:color w:val="000000" w:themeColor="text1"/>
                <w:szCs w:val="20"/>
              </w:rPr>
              <w:t>„mimovládne organizácie/neziskové organizácie“</w:t>
            </w:r>
          </w:p>
          <w:p w:rsidR="008535D6" w:rsidRPr="004F428D" w:rsidRDefault="008535D6" w:rsidP="00566BEF">
            <w:pPr>
              <w:rPr>
                <w:rFonts w:cs="Times New Roman"/>
                <w:color w:val="000000" w:themeColor="text1"/>
                <w:szCs w:val="20"/>
                <w:u w:val="single"/>
              </w:rPr>
            </w:pPr>
            <w:r w:rsidRPr="004F428D">
              <w:rPr>
                <w:rFonts w:cs="Times New Roman"/>
                <w:color w:val="000000" w:themeColor="text1"/>
                <w:szCs w:val="20"/>
                <w:u w:val="single"/>
              </w:rPr>
              <w:t>Existujúci text:</w:t>
            </w:r>
          </w:p>
          <w:p w:rsidR="008535D6" w:rsidRPr="004F428D" w:rsidRDefault="008535D6" w:rsidP="00566BEF">
            <w:pPr>
              <w:rPr>
                <w:rFonts w:cs="Times New Roman"/>
                <w:color w:val="000000" w:themeColor="text1"/>
                <w:szCs w:val="20"/>
              </w:rPr>
            </w:pPr>
            <w:r w:rsidRPr="004F428D">
              <w:rPr>
                <w:rFonts w:cs="Times New Roman"/>
                <w:color w:val="000000" w:themeColor="text1"/>
                <w:szCs w:val="20"/>
              </w:rPr>
              <w:t xml:space="preserve"> </w:t>
            </w:r>
            <w:r w:rsidRPr="004F428D">
              <w:rPr>
                <w:rFonts w:cs="Times New Roman"/>
                <w:b/>
                <w:i/>
                <w:color w:val="000000" w:themeColor="text1"/>
                <w:szCs w:val="20"/>
              </w:rPr>
              <w:t>„Slovenská agentúra životného prostredia (v rámci národného projektu, ako aj globálneho grantu)“</w:t>
            </w:r>
            <w:r w:rsidRPr="004F428D">
              <w:rPr>
                <w:rFonts w:cs="Times New Roman"/>
                <w:color w:val="000000" w:themeColor="text1"/>
                <w:szCs w:val="20"/>
              </w:rPr>
              <w:t xml:space="preserve"> </w:t>
            </w:r>
          </w:p>
          <w:p w:rsidR="008535D6" w:rsidRPr="004F428D" w:rsidRDefault="008535D6" w:rsidP="00566BEF">
            <w:pPr>
              <w:rPr>
                <w:rFonts w:cs="Times New Roman"/>
                <w:color w:val="000000" w:themeColor="text1"/>
                <w:szCs w:val="20"/>
                <w:u w:val="single"/>
              </w:rPr>
            </w:pPr>
            <w:r w:rsidRPr="004F428D">
              <w:rPr>
                <w:rFonts w:cs="Times New Roman"/>
                <w:color w:val="000000" w:themeColor="text1"/>
                <w:szCs w:val="20"/>
                <w:u w:val="single"/>
              </w:rPr>
              <w:t xml:space="preserve">Nahradiť textom: </w:t>
            </w:r>
          </w:p>
          <w:p w:rsidR="008535D6" w:rsidRPr="004F428D" w:rsidRDefault="008535D6" w:rsidP="00566BEF">
            <w:pPr>
              <w:rPr>
                <w:rFonts w:cs="Times New Roman"/>
                <w:b/>
                <w:i/>
                <w:color w:val="000000" w:themeColor="text1"/>
                <w:szCs w:val="20"/>
              </w:rPr>
            </w:pPr>
            <w:r w:rsidRPr="004F428D">
              <w:rPr>
                <w:rFonts w:cs="Times New Roman"/>
                <w:b/>
                <w:i/>
                <w:color w:val="000000" w:themeColor="text1"/>
                <w:szCs w:val="20"/>
              </w:rPr>
              <w:t>„Slovenská agentúra životného prostredia (v rámci národného projektu)</w:t>
            </w:r>
          </w:p>
          <w:p w:rsidR="008535D6" w:rsidRPr="004F428D" w:rsidRDefault="008535D6" w:rsidP="00566BEF">
            <w:pPr>
              <w:rPr>
                <w:rFonts w:cs="Times New Roman"/>
                <w:b/>
                <w:color w:val="000000" w:themeColor="text1"/>
                <w:szCs w:val="20"/>
              </w:rPr>
            </w:pPr>
            <w:r w:rsidRPr="004F428D">
              <w:rPr>
                <w:rFonts w:cs="Times New Roman"/>
                <w:b/>
                <w:i/>
                <w:color w:val="000000" w:themeColor="text1"/>
                <w:szCs w:val="20"/>
              </w:rPr>
              <w:t>subjekt vybraný riadiacim orgánom na základe verejnej súťaže (v rámci globálneho grantu) -pri splnení vopred stanovených podmienok týkajúcich sa administratívnej, technickej, finančnej a odbornej spôsobilosti na implementáciu globálneho grantu“</w:t>
            </w:r>
          </w:p>
        </w:tc>
        <w:tc>
          <w:tcPr>
            <w:tcW w:w="195" w:type="pct"/>
          </w:tcPr>
          <w:p w:rsidR="008535D6" w:rsidRPr="004F428D" w:rsidRDefault="008535D6" w:rsidP="00203A10">
            <w:pPr>
              <w:jc w:val="center"/>
              <w:rPr>
                <w:rFonts w:cs="Times New Roman"/>
                <w:color w:val="000000" w:themeColor="text1"/>
                <w:szCs w:val="20"/>
              </w:rPr>
            </w:pPr>
            <w:r w:rsidRPr="004F428D">
              <w:rPr>
                <w:rFonts w:cs="Times New Roman"/>
                <w:color w:val="000000" w:themeColor="text1"/>
                <w:szCs w:val="20"/>
              </w:rPr>
              <w:lastRenderedPageBreak/>
              <w:t>O</w:t>
            </w:r>
          </w:p>
        </w:tc>
        <w:tc>
          <w:tcPr>
            <w:tcW w:w="439" w:type="pct"/>
          </w:tcPr>
          <w:p w:rsidR="008535D6" w:rsidRPr="004F428D" w:rsidRDefault="00DB6026"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tcPr>
          <w:p w:rsidR="00DB6026" w:rsidRPr="004F428D" w:rsidRDefault="00DB6026" w:rsidP="004F428D">
            <w:pPr>
              <w:rPr>
                <w:rFonts w:cs="Times New Roman"/>
                <w:color w:val="000000" w:themeColor="text1"/>
                <w:szCs w:val="20"/>
              </w:rPr>
            </w:pPr>
            <w:r w:rsidRPr="004F428D">
              <w:rPr>
                <w:rFonts w:cs="Calibri"/>
                <w:color w:val="000000" w:themeColor="text1"/>
                <w:szCs w:val="20"/>
              </w:rPr>
              <w:t xml:space="preserve">V texte OP KŽP, </w:t>
            </w:r>
            <w:r w:rsidRPr="004F428D">
              <w:rPr>
                <w:rFonts w:cs="Calibri"/>
                <w:b/>
                <w:color w:val="000000" w:themeColor="text1"/>
                <w:szCs w:val="20"/>
              </w:rPr>
              <w:t>vo všetkých relevantných kapitolách</w:t>
            </w:r>
            <w:r w:rsidRPr="004F428D">
              <w:rPr>
                <w:rFonts w:cs="Calibri"/>
                <w:color w:val="000000" w:themeColor="text1"/>
                <w:szCs w:val="20"/>
              </w:rPr>
              <w:t xml:space="preserve"> </w:t>
            </w:r>
            <w:r w:rsidRPr="004F428D">
              <w:rPr>
                <w:rFonts w:cs="Times New Roman"/>
                <w:color w:val="000000" w:themeColor="text1"/>
                <w:szCs w:val="20"/>
              </w:rPr>
              <w:t xml:space="preserve">sa </w:t>
            </w:r>
            <w:r w:rsidRPr="004F428D">
              <w:rPr>
                <w:rFonts w:cs="Calibri"/>
                <w:color w:val="000000" w:themeColor="text1"/>
                <w:szCs w:val="20"/>
              </w:rPr>
              <w:t xml:space="preserve">v rámci definície prijímateľov </w:t>
            </w:r>
            <w:r w:rsidRPr="004F428D">
              <w:rPr>
                <w:rFonts w:cs="Times New Roman"/>
                <w:color w:val="000000" w:themeColor="text1"/>
                <w:szCs w:val="20"/>
              </w:rPr>
              <w:t xml:space="preserve">účastníci </w:t>
            </w:r>
            <w:proofErr w:type="spellStart"/>
            <w:r w:rsidRPr="004F428D">
              <w:rPr>
                <w:rFonts w:cs="Times New Roman"/>
                <w:color w:val="000000" w:themeColor="text1"/>
                <w:szCs w:val="20"/>
              </w:rPr>
              <w:t>rozporového</w:t>
            </w:r>
            <w:proofErr w:type="spellEnd"/>
            <w:r w:rsidRPr="004F428D">
              <w:rPr>
                <w:rFonts w:cs="Times New Roman"/>
                <w:color w:val="000000" w:themeColor="text1"/>
                <w:szCs w:val="20"/>
              </w:rPr>
              <w:t xml:space="preserve"> konania dohodli na zmene vymedzenia prijímateľov nasledovne:</w:t>
            </w:r>
          </w:p>
          <w:p w:rsidR="00DB6026" w:rsidRPr="004F428D" w:rsidRDefault="00DB6026" w:rsidP="004F428D">
            <w:pPr>
              <w:rPr>
                <w:rFonts w:cs="Times New Roman"/>
                <w:i/>
                <w:color w:val="000000" w:themeColor="text1"/>
                <w:szCs w:val="20"/>
              </w:rPr>
            </w:pPr>
            <w:r w:rsidRPr="004F428D">
              <w:rPr>
                <w:rFonts w:cs="Times New Roman"/>
                <w:i/>
                <w:color w:val="000000" w:themeColor="text1"/>
                <w:szCs w:val="20"/>
              </w:rPr>
              <w:t>-</w:t>
            </w:r>
            <w:r w:rsidRPr="004F428D">
              <w:rPr>
                <w:rFonts w:cs="Times New Roman"/>
                <w:i/>
                <w:color w:val="000000" w:themeColor="text1"/>
                <w:szCs w:val="20"/>
              </w:rPr>
              <w:tab/>
              <w:t>Slovenská agentúra životného prostredia v rámci národného projektu;</w:t>
            </w:r>
          </w:p>
          <w:p w:rsidR="00E4372B" w:rsidRPr="004F428D" w:rsidRDefault="00DB6026" w:rsidP="004F428D">
            <w:pPr>
              <w:rPr>
                <w:rFonts w:cs="Times New Roman"/>
                <w:i/>
                <w:color w:val="000000" w:themeColor="text1"/>
                <w:szCs w:val="20"/>
              </w:rPr>
            </w:pPr>
            <w:r w:rsidRPr="004F428D">
              <w:rPr>
                <w:rFonts w:cs="Times New Roman"/>
                <w:i/>
                <w:color w:val="000000" w:themeColor="text1"/>
                <w:szCs w:val="20"/>
              </w:rPr>
              <w:t>-</w:t>
            </w:r>
            <w:r w:rsidRPr="004F428D">
              <w:rPr>
                <w:rFonts w:cs="Times New Roman"/>
                <w:i/>
                <w:color w:val="000000" w:themeColor="text1"/>
                <w:szCs w:val="20"/>
              </w:rPr>
              <w:tab/>
              <w:t>Sprostredkovateľ globálneho grantu, ktorý bude poverený riadiacim orgánom v súlade s platnými právnymi predpismi SR v oblasti pomoci poskytovanej z EŠIF (prostredníctvom ktorého bude pomoc poskytovaná ďalším subjektom verejnej správy a súkromného sektora v tejto oblasti).</w:t>
            </w:r>
          </w:p>
          <w:p w:rsidR="00DB6026" w:rsidRPr="004F428D" w:rsidRDefault="00DB6026" w:rsidP="004F428D">
            <w:pPr>
              <w:rPr>
                <w:rFonts w:cs="Times New Roman"/>
                <w:color w:val="000000" w:themeColor="text1"/>
                <w:szCs w:val="20"/>
              </w:rPr>
            </w:pPr>
          </w:p>
          <w:p w:rsidR="00DB6026" w:rsidRPr="004F428D" w:rsidRDefault="00DB6026" w:rsidP="004F428D">
            <w:pPr>
              <w:rPr>
                <w:rFonts w:cs="Times New Roman"/>
                <w:color w:val="000000" w:themeColor="text1"/>
                <w:szCs w:val="20"/>
              </w:rPr>
            </w:pPr>
          </w:p>
          <w:p w:rsidR="00DB6026" w:rsidRPr="004F428D" w:rsidRDefault="00DB6026" w:rsidP="004F428D">
            <w:pPr>
              <w:rPr>
                <w:rFonts w:cs="Times New Roman"/>
                <w:color w:val="000000" w:themeColor="text1"/>
                <w:szCs w:val="20"/>
              </w:rPr>
            </w:pPr>
          </w:p>
          <w:p w:rsidR="00DB6026" w:rsidRPr="004F428D" w:rsidRDefault="00DB6026" w:rsidP="004F428D">
            <w:pPr>
              <w:rPr>
                <w:rFonts w:cs="Times New Roman"/>
                <w:color w:val="000000" w:themeColor="text1"/>
                <w:szCs w:val="20"/>
              </w:rPr>
            </w:pPr>
          </w:p>
          <w:p w:rsidR="00456504" w:rsidRPr="004F428D" w:rsidRDefault="00456504" w:rsidP="004F428D">
            <w:pPr>
              <w:rPr>
                <w:rFonts w:cs="Times New Roman"/>
                <w:color w:val="000000" w:themeColor="text1"/>
                <w:szCs w:val="20"/>
              </w:rPr>
            </w:pPr>
            <w:r w:rsidRPr="004F428D">
              <w:rPr>
                <w:rFonts w:cs="Times New Roman"/>
                <w:color w:val="000000" w:themeColor="text1"/>
                <w:szCs w:val="20"/>
              </w:rPr>
              <w:t xml:space="preserve">Vymedzenie oprávnených prijímateľov bolo pre navrhované aktivity OP KŽP formulované tak, aby ich definícia pokryla celé skupiny subjektov, ktoré môžu byť riešiteľmi jednotlivých projektov pre uvedené aktivity. </w:t>
            </w:r>
            <w:r w:rsidR="00FE0335" w:rsidRPr="004F428D">
              <w:rPr>
                <w:rFonts w:cs="Times New Roman"/>
                <w:color w:val="000000" w:themeColor="text1"/>
                <w:szCs w:val="20"/>
              </w:rPr>
              <w:t xml:space="preserve">Mimovládne/neziskové organizácie nie sú vylúčeným typom prijímateľa v rámci skupiny aktivít pod písmenom C. V rámci kategórie oprávnených prijímateľov definovaných ako </w:t>
            </w:r>
            <w:r w:rsidR="00FE0335" w:rsidRPr="004F428D">
              <w:rPr>
                <w:i/>
                <w:color w:val="000000" w:themeColor="text1"/>
                <w:szCs w:val="24"/>
              </w:rPr>
              <w:t>subjekty súkromného sektora s </w:t>
            </w:r>
            <w:proofErr w:type="spellStart"/>
            <w:r w:rsidR="00FE0335" w:rsidRPr="004F428D">
              <w:rPr>
                <w:i/>
                <w:color w:val="000000" w:themeColor="text1"/>
                <w:szCs w:val="24"/>
              </w:rPr>
              <w:t>gestorstvom</w:t>
            </w:r>
            <w:proofErr w:type="spellEnd"/>
            <w:r w:rsidR="00FE0335" w:rsidRPr="004F428D">
              <w:rPr>
                <w:i/>
                <w:color w:val="000000" w:themeColor="text1"/>
                <w:szCs w:val="24"/>
              </w:rPr>
              <w:t xml:space="preserve"> vecne príslušného útvaru MŽP SR v oblasti ochrany ovzdušia </w:t>
            </w:r>
            <w:r w:rsidR="00FE0335" w:rsidRPr="004F428D">
              <w:rPr>
                <w:color w:val="000000" w:themeColor="text1"/>
                <w:szCs w:val="24"/>
              </w:rPr>
              <w:t>sú zahrnuté nasledovné typy subjektov:</w:t>
            </w:r>
          </w:p>
          <w:p w:rsidR="00456504" w:rsidRPr="004F428D" w:rsidRDefault="00456504" w:rsidP="004F428D">
            <w:pPr>
              <w:pStyle w:val="Odsekzoznamu"/>
              <w:numPr>
                <w:ilvl w:val="0"/>
                <w:numId w:val="46"/>
              </w:numPr>
              <w:ind w:left="316" w:hanging="316"/>
              <w:contextualSpacing w:val="0"/>
              <w:rPr>
                <w:rFonts w:cs="Times New Roman"/>
                <w:color w:val="000000" w:themeColor="text1"/>
                <w:szCs w:val="20"/>
              </w:rPr>
            </w:pPr>
            <w:r w:rsidRPr="004F428D">
              <w:rPr>
                <w:rFonts w:cs="Times New Roman"/>
                <w:color w:val="000000" w:themeColor="text1"/>
                <w:szCs w:val="20"/>
              </w:rPr>
              <w:t>Fyzické alebo právnické osoby oprávnené na podnikanie</w:t>
            </w:r>
          </w:p>
          <w:p w:rsidR="00456504" w:rsidRPr="004F428D" w:rsidRDefault="00456504" w:rsidP="004F428D">
            <w:pPr>
              <w:pStyle w:val="Odsekzoznamu"/>
              <w:numPr>
                <w:ilvl w:val="0"/>
                <w:numId w:val="46"/>
              </w:numPr>
              <w:ind w:left="316" w:hanging="283"/>
              <w:contextualSpacing w:val="0"/>
              <w:rPr>
                <w:rFonts w:cs="Times New Roman"/>
                <w:color w:val="000000" w:themeColor="text1"/>
                <w:szCs w:val="20"/>
              </w:rPr>
            </w:pPr>
            <w:r w:rsidRPr="004F428D">
              <w:rPr>
                <w:rFonts w:cs="Times New Roman"/>
                <w:color w:val="000000" w:themeColor="text1"/>
                <w:szCs w:val="20"/>
              </w:rPr>
              <w:t xml:space="preserve">Združenia fyzických alebo právnických osôb </w:t>
            </w:r>
          </w:p>
          <w:p w:rsidR="00456504" w:rsidRPr="004F428D" w:rsidRDefault="00456504" w:rsidP="004F428D">
            <w:pPr>
              <w:ind w:left="33"/>
              <w:rPr>
                <w:rFonts w:cs="Times New Roman"/>
                <w:color w:val="000000" w:themeColor="text1"/>
                <w:szCs w:val="20"/>
              </w:rPr>
            </w:pPr>
            <w:r w:rsidRPr="004F428D">
              <w:rPr>
                <w:rFonts w:cs="Times New Roman"/>
                <w:color w:val="000000" w:themeColor="text1"/>
                <w:szCs w:val="20"/>
              </w:rPr>
              <w:t xml:space="preserve">(záujmové združenia právnických osôb podľa zákona č. </w:t>
            </w:r>
            <w:r w:rsidRPr="004F428D">
              <w:rPr>
                <w:rFonts w:cs="Times New Roman"/>
                <w:color w:val="000000" w:themeColor="text1"/>
                <w:szCs w:val="20"/>
              </w:rPr>
              <w:lastRenderedPageBreak/>
              <w:t>40/1964 Zb. Občiansky zákonník v znení neskorších predpisov, občianske združenia podľa zákona č. 83/1990 Zb. o združovaní občanov v znení neskorších predpisov, cirkvi a náboženské spoločnosti podľa zákona č. 308/1991 Zb. o slobode náboženskej viery a postavení cirkví a náboženských spoločností v znení neskorších predpisov, iné združenia nezaradené medzi subjekty verejnej správy)</w:t>
            </w:r>
          </w:p>
          <w:p w:rsidR="00456504" w:rsidRPr="004F428D" w:rsidRDefault="00456504" w:rsidP="004F428D">
            <w:pPr>
              <w:rPr>
                <w:rFonts w:cs="Times New Roman"/>
                <w:color w:val="000000" w:themeColor="text1"/>
                <w:szCs w:val="20"/>
              </w:rPr>
            </w:pPr>
            <w:r w:rsidRPr="004F428D">
              <w:rPr>
                <w:rFonts w:cs="Times New Roman"/>
                <w:color w:val="000000" w:themeColor="text1"/>
                <w:szCs w:val="20"/>
              </w:rPr>
              <w:t xml:space="preserve">c) Nadácie (podľa zákona č. 34/2002 </w:t>
            </w:r>
            <w:proofErr w:type="spellStart"/>
            <w:r w:rsidRPr="004F428D">
              <w:rPr>
                <w:rFonts w:cs="Times New Roman"/>
                <w:color w:val="000000" w:themeColor="text1"/>
                <w:szCs w:val="20"/>
              </w:rPr>
              <w:t>Z.z</w:t>
            </w:r>
            <w:proofErr w:type="spellEnd"/>
            <w:r w:rsidRPr="004F428D">
              <w:rPr>
                <w:rFonts w:cs="Times New Roman"/>
                <w:color w:val="000000" w:themeColor="text1"/>
                <w:szCs w:val="20"/>
              </w:rPr>
              <w:t>. o nadáciách a o zmene Občianskeho zákonníka v znení neskorších predpisov)</w:t>
            </w:r>
          </w:p>
          <w:p w:rsidR="00456504" w:rsidRPr="004F428D" w:rsidRDefault="00456504" w:rsidP="004F428D">
            <w:pPr>
              <w:rPr>
                <w:rFonts w:cs="Times New Roman"/>
                <w:color w:val="000000" w:themeColor="text1"/>
                <w:szCs w:val="20"/>
              </w:rPr>
            </w:pPr>
            <w:r w:rsidRPr="004F428D">
              <w:rPr>
                <w:rFonts w:cs="Times New Roman"/>
                <w:color w:val="000000" w:themeColor="text1"/>
                <w:szCs w:val="20"/>
              </w:rPr>
              <w:t xml:space="preserve">d) Neinvestičné fondy (podľa zákona č. 147/1997 </w:t>
            </w:r>
            <w:proofErr w:type="spellStart"/>
            <w:r w:rsidRPr="004F428D">
              <w:rPr>
                <w:rFonts w:cs="Times New Roman"/>
                <w:color w:val="000000" w:themeColor="text1"/>
                <w:szCs w:val="20"/>
              </w:rPr>
              <w:t>Z.z</w:t>
            </w:r>
            <w:proofErr w:type="spellEnd"/>
            <w:r w:rsidRPr="004F428D">
              <w:rPr>
                <w:rFonts w:cs="Times New Roman"/>
                <w:color w:val="000000" w:themeColor="text1"/>
                <w:szCs w:val="20"/>
              </w:rPr>
              <w:t xml:space="preserve">. o neinvestičných fondoch a doplnení zákona NR SR č. 207/1996 </w:t>
            </w:r>
            <w:proofErr w:type="spellStart"/>
            <w:r w:rsidRPr="004F428D">
              <w:rPr>
                <w:rFonts w:cs="Times New Roman"/>
                <w:color w:val="000000" w:themeColor="text1"/>
                <w:szCs w:val="20"/>
              </w:rPr>
              <w:t>Z.z</w:t>
            </w:r>
            <w:proofErr w:type="spellEnd"/>
            <w:r w:rsidRPr="004F428D">
              <w:rPr>
                <w:rFonts w:cs="Times New Roman"/>
                <w:color w:val="000000" w:themeColor="text1"/>
                <w:szCs w:val="20"/>
              </w:rPr>
              <w:t>.)</w:t>
            </w:r>
          </w:p>
          <w:p w:rsidR="00456504" w:rsidRPr="004F428D" w:rsidRDefault="00C93F4F" w:rsidP="004F428D">
            <w:pPr>
              <w:rPr>
                <w:rFonts w:cs="Times New Roman"/>
                <w:color w:val="000000" w:themeColor="text1"/>
                <w:szCs w:val="20"/>
              </w:rPr>
            </w:pPr>
            <w:r w:rsidRPr="004F428D">
              <w:rPr>
                <w:rFonts w:cs="Times New Roman"/>
                <w:color w:val="000000" w:themeColor="text1"/>
                <w:szCs w:val="20"/>
              </w:rPr>
              <w:t xml:space="preserve">d) </w:t>
            </w:r>
            <w:r w:rsidR="00456504" w:rsidRPr="004F428D">
              <w:rPr>
                <w:rFonts w:cs="Times New Roman"/>
                <w:color w:val="000000" w:themeColor="text1"/>
                <w:szCs w:val="20"/>
              </w:rPr>
              <w:t xml:space="preserve">Neziskové organizácie poskytujúce všeobecne prospešné služby (podľa zákona č. 213/1997 </w:t>
            </w:r>
            <w:proofErr w:type="spellStart"/>
            <w:r w:rsidR="00456504" w:rsidRPr="004F428D">
              <w:rPr>
                <w:rFonts w:cs="Times New Roman"/>
                <w:color w:val="000000" w:themeColor="text1"/>
                <w:szCs w:val="20"/>
              </w:rPr>
              <w:t>Z.z</w:t>
            </w:r>
            <w:proofErr w:type="spellEnd"/>
            <w:r w:rsidR="00456504" w:rsidRPr="004F428D">
              <w:rPr>
                <w:rFonts w:cs="Times New Roman"/>
                <w:color w:val="000000" w:themeColor="text1"/>
                <w:szCs w:val="20"/>
              </w:rPr>
              <w:t>. o neziskových organizáciách poskytujúcich všeobecne prospešné služby v znení neskorších predpisov)</w:t>
            </w:r>
          </w:p>
          <w:p w:rsidR="00456504" w:rsidRPr="004F428D" w:rsidRDefault="00C93F4F" w:rsidP="004F428D">
            <w:pPr>
              <w:rPr>
                <w:rFonts w:cs="Times New Roman"/>
                <w:color w:val="000000" w:themeColor="text1"/>
                <w:szCs w:val="20"/>
              </w:rPr>
            </w:pPr>
            <w:r w:rsidRPr="004F428D">
              <w:rPr>
                <w:rFonts w:cs="Times New Roman"/>
                <w:color w:val="000000" w:themeColor="text1"/>
                <w:szCs w:val="20"/>
              </w:rPr>
              <w:t>e</w:t>
            </w:r>
            <w:r w:rsidR="00456504" w:rsidRPr="004F428D">
              <w:rPr>
                <w:rFonts w:cs="Times New Roman"/>
                <w:color w:val="000000" w:themeColor="text1"/>
                <w:szCs w:val="20"/>
              </w:rPr>
              <w:t>) Organizácie s medzinárodným prvkom (podľa zákona č. 116/1985 Zb. o podmienkach činnosti organizácií s medzinárodným prvkom v Československej socialistickej republike v znení neskorších predpisov)</w:t>
            </w:r>
          </w:p>
          <w:p w:rsidR="00456504" w:rsidRPr="004F428D" w:rsidRDefault="00C93F4F" w:rsidP="004F428D">
            <w:pPr>
              <w:rPr>
                <w:rFonts w:cs="Times New Roman"/>
                <w:color w:val="000000" w:themeColor="text1"/>
                <w:szCs w:val="20"/>
              </w:rPr>
            </w:pPr>
            <w:r w:rsidRPr="004F428D">
              <w:rPr>
                <w:rFonts w:cs="Times New Roman"/>
                <w:color w:val="000000" w:themeColor="text1"/>
                <w:szCs w:val="20"/>
              </w:rPr>
              <w:t>f</w:t>
            </w:r>
            <w:r w:rsidR="00456504" w:rsidRPr="004F428D">
              <w:rPr>
                <w:rFonts w:cs="Times New Roman"/>
                <w:color w:val="000000" w:themeColor="text1"/>
                <w:szCs w:val="20"/>
              </w:rPr>
              <w:t xml:space="preserve">) Slovenský Červený kríž (podľa zákona č. 460/2007 </w:t>
            </w:r>
            <w:proofErr w:type="spellStart"/>
            <w:r w:rsidR="00456504" w:rsidRPr="004F428D">
              <w:rPr>
                <w:rFonts w:cs="Times New Roman"/>
                <w:color w:val="000000" w:themeColor="text1"/>
                <w:szCs w:val="20"/>
              </w:rPr>
              <w:t>Z.z</w:t>
            </w:r>
            <w:proofErr w:type="spellEnd"/>
            <w:r w:rsidR="00456504" w:rsidRPr="004F428D">
              <w:rPr>
                <w:rFonts w:cs="Times New Roman"/>
                <w:color w:val="000000" w:themeColor="text1"/>
                <w:szCs w:val="20"/>
              </w:rPr>
              <w:t xml:space="preserve">. o Slovenskom Červenom kríži a ochrane znaku a názvu Červeného kríža a o zmene a doplnení niektorých zákonov v znení neskorších predpisov) </w:t>
            </w:r>
          </w:p>
          <w:p w:rsidR="00C93F4F" w:rsidRPr="004F428D" w:rsidRDefault="00C93F4F" w:rsidP="004F428D">
            <w:pPr>
              <w:rPr>
                <w:rFonts w:cs="Times New Roman"/>
                <w:color w:val="000000" w:themeColor="text1"/>
                <w:szCs w:val="20"/>
              </w:rPr>
            </w:pPr>
            <w:r w:rsidRPr="004F428D">
              <w:rPr>
                <w:rFonts w:cs="Times New Roman"/>
                <w:color w:val="000000" w:themeColor="text1"/>
                <w:szCs w:val="20"/>
              </w:rPr>
              <w:t>g</w:t>
            </w:r>
            <w:r w:rsidR="00456504" w:rsidRPr="004F428D">
              <w:rPr>
                <w:rFonts w:cs="Times New Roman"/>
                <w:color w:val="000000" w:themeColor="text1"/>
                <w:szCs w:val="20"/>
              </w:rPr>
              <w:t xml:space="preserve">) Spoločenstvá vlastníkov bytov a nebytových priestorov/správcovia bytových domov (podľa zákona č. 182/1993 </w:t>
            </w:r>
            <w:proofErr w:type="spellStart"/>
            <w:r w:rsidR="00456504" w:rsidRPr="004F428D">
              <w:rPr>
                <w:rFonts w:cs="Times New Roman"/>
                <w:color w:val="000000" w:themeColor="text1"/>
                <w:szCs w:val="20"/>
              </w:rPr>
              <w:t>Z.z</w:t>
            </w:r>
            <w:proofErr w:type="spellEnd"/>
            <w:r w:rsidR="00456504" w:rsidRPr="004F428D">
              <w:rPr>
                <w:rFonts w:cs="Times New Roman"/>
                <w:color w:val="000000" w:themeColor="text1"/>
                <w:szCs w:val="20"/>
              </w:rPr>
              <w:t xml:space="preserve">. o vlastníctve bytov a nebytových priestorov v znení neskorších predpisov) </w:t>
            </w:r>
          </w:p>
          <w:p w:rsidR="008535D6" w:rsidRPr="004F428D" w:rsidRDefault="008535D6" w:rsidP="004F428D">
            <w:pPr>
              <w:rPr>
                <w:rFonts w:cs="Times New Roman"/>
                <w:color w:val="000000" w:themeColor="text1"/>
                <w:szCs w:val="20"/>
              </w:rPr>
            </w:pPr>
          </w:p>
        </w:tc>
      </w:tr>
      <w:tr w:rsidR="004F428D" w:rsidRPr="004F428D" w:rsidTr="002966A7">
        <w:tc>
          <w:tcPr>
            <w:tcW w:w="232" w:type="pct"/>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tcPr>
          <w:p w:rsidR="008535D6" w:rsidRPr="004F428D" w:rsidRDefault="008535D6">
            <w:pPr>
              <w:rPr>
                <w:color w:val="000000" w:themeColor="text1"/>
              </w:rPr>
            </w:pPr>
            <w:r w:rsidRPr="004F428D">
              <w:rPr>
                <w:color w:val="000000" w:themeColor="text1"/>
              </w:rPr>
              <w:t xml:space="preserve">Klub slovenských </w:t>
            </w:r>
            <w:r w:rsidRPr="004F428D">
              <w:rPr>
                <w:color w:val="000000" w:themeColor="text1"/>
              </w:rPr>
              <w:lastRenderedPageBreak/>
              <w:t>turistov</w:t>
            </w:r>
          </w:p>
        </w:tc>
        <w:tc>
          <w:tcPr>
            <w:tcW w:w="1802" w:type="pct"/>
          </w:tcPr>
          <w:p w:rsidR="008535D6" w:rsidRPr="004F428D" w:rsidRDefault="008535D6" w:rsidP="00566BEF">
            <w:pPr>
              <w:pStyle w:val="Odsekzoznamu"/>
              <w:ind w:left="0"/>
              <w:rPr>
                <w:rFonts w:cs="Times New Roman"/>
                <w:b/>
                <w:color w:val="000000" w:themeColor="text1"/>
                <w:szCs w:val="20"/>
                <w:u w:val="single"/>
              </w:rPr>
            </w:pPr>
            <w:r w:rsidRPr="004F428D">
              <w:rPr>
                <w:rFonts w:cs="Times New Roman"/>
                <w:b/>
                <w:color w:val="000000" w:themeColor="text1"/>
                <w:szCs w:val="20"/>
                <w:u w:val="single"/>
              </w:rPr>
              <w:lastRenderedPageBreak/>
              <w:t>5) Pripomienka</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bookmarkStart w:id="5" w:name="_Toc381198145"/>
            <w:bookmarkStart w:id="6" w:name="_Toc381652369"/>
            <w:bookmarkStart w:id="7" w:name="_Toc382375539"/>
            <w:bookmarkStart w:id="8" w:name="_Toc372731811"/>
            <w:bookmarkStart w:id="9" w:name="_Toc383031008"/>
            <w:bookmarkEnd w:id="5"/>
            <w:bookmarkEnd w:id="6"/>
            <w:bookmarkEnd w:id="7"/>
            <w:bookmarkEnd w:id="8"/>
            <w:r w:rsidRPr="004F428D">
              <w:rPr>
                <w:rFonts w:cs="Times New Roman"/>
                <w:color w:val="000000" w:themeColor="text1"/>
                <w:szCs w:val="20"/>
              </w:rPr>
              <w:lastRenderedPageBreak/>
              <w:t>V časti: PRIORITNÁ OS 2: ADAPTÁCIA NA NEPRIAZNIVÉ DÔSLEDKY ZMENY KLÍMY SO ZAMERANÍM NA OCHRANU PRED POVODŇAMI</w:t>
            </w:r>
            <w:bookmarkEnd w:id="9"/>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bookmarkStart w:id="10" w:name="_Toc383031010"/>
            <w:r w:rsidRPr="004F428D">
              <w:rPr>
                <w:rFonts w:cs="Times New Roman"/>
                <w:color w:val="000000" w:themeColor="text1"/>
                <w:szCs w:val="20"/>
              </w:rPr>
              <w:t>INVESTIČNÁ PRIORITA 1 Prioritnej osi 2: Podpora investícií na prispôsobovanie sa zmene klímy vrátane ekosystémových prístupov</w:t>
            </w:r>
            <w:bookmarkEnd w:id="10"/>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color w:val="000000" w:themeColor="text1"/>
                <w:szCs w:val="20"/>
              </w:rPr>
              <w:t xml:space="preserve"> Oprávnené aktivity</w:t>
            </w:r>
          </w:p>
          <w:p w:rsidR="008535D6" w:rsidRPr="004F428D" w:rsidRDefault="008535D6" w:rsidP="00566BEF">
            <w:pPr>
              <w:rPr>
                <w:rFonts w:cs="Times New Roman"/>
                <w:color w:val="000000" w:themeColor="text1"/>
                <w:szCs w:val="20"/>
              </w:rPr>
            </w:pPr>
            <w:r w:rsidRPr="004F428D">
              <w:rPr>
                <w:rFonts w:cs="Times New Roman"/>
                <w:color w:val="000000" w:themeColor="text1"/>
                <w:szCs w:val="20"/>
              </w:rPr>
              <w:t>Špecifický cieľ 1: Zmierniť negatívne dôsledky zmeny klímy realizáciou adaptačných opatrení, najmä preventívnych opatrení na ochranu pred povodňami</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color w:val="000000" w:themeColor="text1"/>
                <w:szCs w:val="20"/>
              </w:rPr>
              <w:t>Uvedený špecifický cieľ bude napĺňaný prostredníctvom nasledujúcich aktivít:</w:t>
            </w:r>
          </w:p>
          <w:p w:rsidR="008535D6" w:rsidRPr="004F428D" w:rsidRDefault="008535D6" w:rsidP="00566BEF">
            <w:pPr>
              <w:rPr>
                <w:rFonts w:cs="Times New Roman"/>
                <w:color w:val="000000" w:themeColor="text1"/>
                <w:szCs w:val="20"/>
              </w:rPr>
            </w:pPr>
            <w:r w:rsidRPr="004F428D">
              <w:rPr>
                <w:rFonts w:cs="Times New Roman"/>
                <w:color w:val="000000" w:themeColor="text1"/>
                <w:szCs w:val="20"/>
              </w:rPr>
              <w:t>Preventívne opatrenia na ochranu pred povodňami prepojené s vodným tokom</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color w:val="000000" w:themeColor="text1"/>
                <w:szCs w:val="20"/>
                <w:u w:val="single"/>
              </w:rPr>
              <w:t>Do opisu aktivít, ktorými bude napĺňaný tento cieľ vložiť vetu</w:t>
            </w:r>
            <w:r w:rsidRPr="004F428D">
              <w:rPr>
                <w:rFonts w:cs="Times New Roman"/>
                <w:color w:val="000000" w:themeColor="text1"/>
                <w:szCs w:val="20"/>
              </w:rPr>
              <w:t>:</w:t>
            </w:r>
          </w:p>
          <w:p w:rsidR="008535D6" w:rsidRPr="004F428D" w:rsidRDefault="008535D6" w:rsidP="00566BEF">
            <w:pPr>
              <w:rPr>
                <w:rFonts w:cs="Times New Roman"/>
                <w:b/>
                <w:i/>
                <w:color w:val="000000" w:themeColor="text1"/>
                <w:szCs w:val="20"/>
              </w:rPr>
            </w:pPr>
            <w:r w:rsidRPr="004F428D">
              <w:rPr>
                <w:rFonts w:cs="Times New Roman"/>
                <w:b/>
                <w:i/>
                <w:color w:val="000000" w:themeColor="text1"/>
                <w:szCs w:val="20"/>
              </w:rPr>
              <w:t xml:space="preserve"> „Výstavba vodných nádrží nie je podporovanou aktivitou.“</w:t>
            </w:r>
          </w:p>
          <w:p w:rsidR="008535D6" w:rsidRPr="004F428D" w:rsidRDefault="008535D6" w:rsidP="00566BEF">
            <w:pPr>
              <w:rPr>
                <w:rFonts w:cs="Times New Roman"/>
                <w:b/>
                <w:i/>
                <w:color w:val="000000" w:themeColor="text1"/>
                <w:szCs w:val="20"/>
              </w:rPr>
            </w:pPr>
          </w:p>
          <w:p w:rsidR="008535D6" w:rsidRPr="004F428D" w:rsidRDefault="008535D6" w:rsidP="00566BEF">
            <w:pPr>
              <w:pStyle w:val="Default"/>
              <w:spacing w:after="120"/>
              <w:jc w:val="both"/>
              <w:rPr>
                <w:rFonts w:ascii="Times New Roman" w:hAnsi="Times New Roman" w:cs="Times New Roman"/>
                <w:color w:val="000000" w:themeColor="text1"/>
                <w:sz w:val="20"/>
                <w:szCs w:val="20"/>
              </w:rPr>
            </w:pPr>
            <w:r w:rsidRPr="004F428D">
              <w:rPr>
                <w:rFonts w:ascii="Times New Roman" w:hAnsi="Times New Roman" w:cs="Times New Roman"/>
                <w:b/>
                <w:i/>
                <w:color w:val="000000" w:themeColor="text1"/>
                <w:sz w:val="20"/>
                <w:szCs w:val="20"/>
                <w:u w:val="single"/>
              </w:rPr>
              <w:t>Odôvodnenie</w:t>
            </w:r>
            <w:r w:rsidRPr="004F428D">
              <w:rPr>
                <w:rFonts w:ascii="Times New Roman" w:hAnsi="Times New Roman" w:cs="Times New Roman"/>
                <w:b/>
                <w:color w:val="000000" w:themeColor="text1"/>
                <w:sz w:val="20"/>
                <w:szCs w:val="20"/>
                <w:u w:val="single"/>
              </w:rPr>
              <w:t>:</w:t>
            </w:r>
            <w:r w:rsidRPr="004F428D">
              <w:rPr>
                <w:rFonts w:ascii="Times New Roman" w:hAnsi="Times New Roman" w:cs="Times New Roman"/>
                <w:color w:val="000000" w:themeColor="text1"/>
                <w:sz w:val="20"/>
                <w:szCs w:val="20"/>
              </w:rPr>
              <w:t xml:space="preserve"> Stanovisko EK k vodným nádržiam. Aj v správe o hodnotení vplyvov na ŽP sa neuvádzajú medzi príkladom vymenovanými aktivitami ani vodné stavby, ani nádrže. </w:t>
            </w:r>
          </w:p>
          <w:p w:rsidR="008535D6" w:rsidRPr="004F428D" w:rsidRDefault="008535D6" w:rsidP="00566BEF">
            <w:pPr>
              <w:pStyle w:val="Odsekzoznamu"/>
              <w:ind w:left="0"/>
              <w:contextualSpacing w:val="0"/>
              <w:rPr>
                <w:rFonts w:cs="Times New Roman"/>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color w:val="000000" w:themeColor="text1"/>
                <w:szCs w:val="20"/>
              </w:rPr>
              <w:t>Preventívne opatrenia na ochranu pred povodňami realizované mimo vodných tokov v extraviláne obcí</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u w:val="single"/>
              </w:rPr>
            </w:pPr>
            <w:r w:rsidRPr="004F428D">
              <w:rPr>
                <w:rFonts w:cs="Times New Roman"/>
                <w:color w:val="000000" w:themeColor="text1"/>
                <w:szCs w:val="20"/>
                <w:u w:val="single"/>
              </w:rPr>
              <w:t>V časti „Prijímatelia“ odstrániť text:</w:t>
            </w:r>
          </w:p>
          <w:p w:rsidR="008535D6" w:rsidRPr="004F428D" w:rsidRDefault="008535D6" w:rsidP="00566BEF">
            <w:pPr>
              <w:rPr>
                <w:rFonts w:cs="Times New Roman"/>
                <w:color w:val="000000" w:themeColor="text1"/>
                <w:szCs w:val="20"/>
              </w:rPr>
            </w:pPr>
            <w:r w:rsidRPr="004F428D">
              <w:rPr>
                <w:rFonts w:cs="Times New Roman"/>
                <w:color w:val="000000" w:themeColor="text1"/>
                <w:szCs w:val="20"/>
              </w:rPr>
              <w:t xml:space="preserve"> </w:t>
            </w:r>
            <w:r w:rsidRPr="004F428D">
              <w:rPr>
                <w:rFonts w:cs="Times New Roman"/>
                <w:b/>
                <w:color w:val="000000" w:themeColor="text1"/>
                <w:szCs w:val="20"/>
              </w:rPr>
              <w:t>„neziskové organizácie“</w:t>
            </w:r>
            <w:r w:rsidRPr="004F428D">
              <w:rPr>
                <w:rFonts w:cs="Times New Roman"/>
                <w:color w:val="000000" w:themeColor="text1"/>
                <w:szCs w:val="20"/>
              </w:rPr>
              <w:t xml:space="preserve"> </w:t>
            </w:r>
          </w:p>
          <w:p w:rsidR="008535D6" w:rsidRPr="004F428D" w:rsidRDefault="008535D6" w:rsidP="00566BEF">
            <w:pPr>
              <w:rPr>
                <w:rFonts w:cs="Times New Roman"/>
                <w:color w:val="000000" w:themeColor="text1"/>
                <w:szCs w:val="20"/>
                <w:u w:val="single"/>
              </w:rPr>
            </w:pPr>
            <w:r w:rsidRPr="004F428D">
              <w:rPr>
                <w:rFonts w:cs="Times New Roman"/>
                <w:color w:val="000000" w:themeColor="text1"/>
                <w:szCs w:val="20"/>
                <w:u w:val="single"/>
              </w:rPr>
              <w:t>Nahradiť textom:</w:t>
            </w:r>
          </w:p>
          <w:p w:rsidR="008535D6" w:rsidRPr="004F428D" w:rsidRDefault="008535D6" w:rsidP="00566BEF">
            <w:pPr>
              <w:rPr>
                <w:rFonts w:cs="Times New Roman"/>
                <w:b/>
                <w:i/>
                <w:color w:val="000000" w:themeColor="text1"/>
                <w:szCs w:val="20"/>
              </w:rPr>
            </w:pPr>
            <w:r w:rsidRPr="004F428D">
              <w:rPr>
                <w:rFonts w:cs="Times New Roman"/>
                <w:b/>
                <w:i/>
                <w:color w:val="000000" w:themeColor="text1"/>
                <w:szCs w:val="20"/>
              </w:rPr>
              <w:t xml:space="preserve"> „mimovládne organizácie/neziskové organizácie“</w:t>
            </w:r>
          </w:p>
          <w:p w:rsidR="008535D6" w:rsidRPr="004F428D" w:rsidRDefault="008535D6" w:rsidP="00566BEF">
            <w:pPr>
              <w:rPr>
                <w:rFonts w:cs="Times New Roman"/>
                <w:b/>
                <w:i/>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b/>
                <w:color w:val="000000" w:themeColor="text1"/>
                <w:szCs w:val="20"/>
                <w:u w:val="single"/>
              </w:rPr>
              <w:t>Odôvodnenie:</w:t>
            </w:r>
            <w:r w:rsidRPr="004F428D">
              <w:rPr>
                <w:rFonts w:cs="Times New Roman"/>
                <w:color w:val="000000" w:themeColor="text1"/>
                <w:szCs w:val="20"/>
              </w:rPr>
              <w:t xml:space="preserve"> V ďalších častiach dokumentu sa používa tento názov, navyše pojem „nezisková organizácia“ označuje </w:t>
            </w:r>
            <w:r w:rsidRPr="004F428D">
              <w:rPr>
                <w:rFonts w:cs="Times New Roman"/>
                <w:color w:val="000000" w:themeColor="text1"/>
                <w:szCs w:val="20"/>
              </w:rPr>
              <w:lastRenderedPageBreak/>
              <w:t xml:space="preserve">jediný typ mimovládnej organizácie v zmysle zákona. Prijímateľom by teda nemohli byť napr. občianske združenia a pod. </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proofErr w:type="spellStart"/>
            <w:r w:rsidRPr="004F428D">
              <w:rPr>
                <w:rFonts w:cs="Times New Roman"/>
                <w:color w:val="000000" w:themeColor="text1"/>
                <w:szCs w:val="20"/>
              </w:rPr>
              <w:t>Vodozádržné</w:t>
            </w:r>
            <w:proofErr w:type="spellEnd"/>
            <w:r w:rsidRPr="004F428D">
              <w:rPr>
                <w:rFonts w:cs="Times New Roman"/>
                <w:color w:val="000000" w:themeColor="text1"/>
                <w:szCs w:val="20"/>
              </w:rPr>
              <w:t xml:space="preserve"> opatrenia v urbanizovanej krajine (intraviláne obcí)</w:t>
            </w:r>
          </w:p>
          <w:p w:rsidR="008535D6" w:rsidRPr="004F428D" w:rsidRDefault="008535D6" w:rsidP="00566BEF">
            <w:pPr>
              <w:rPr>
                <w:rFonts w:cs="Times New Roman"/>
                <w:color w:val="000000" w:themeColor="text1"/>
                <w:szCs w:val="20"/>
                <w:u w:val="single"/>
              </w:rPr>
            </w:pPr>
            <w:r w:rsidRPr="004F428D">
              <w:rPr>
                <w:rFonts w:cs="Times New Roman"/>
                <w:color w:val="000000" w:themeColor="text1"/>
                <w:szCs w:val="20"/>
                <w:u w:val="single"/>
              </w:rPr>
              <w:t>V časti „Prijímatelia“ doplniť text:</w:t>
            </w:r>
          </w:p>
          <w:p w:rsidR="008535D6" w:rsidRPr="004F428D" w:rsidRDefault="008535D6" w:rsidP="00566BEF">
            <w:pPr>
              <w:rPr>
                <w:rFonts w:cs="Times New Roman"/>
                <w:b/>
                <w:i/>
                <w:color w:val="000000" w:themeColor="text1"/>
                <w:szCs w:val="20"/>
              </w:rPr>
            </w:pPr>
            <w:r w:rsidRPr="004F428D">
              <w:rPr>
                <w:rFonts w:cs="Times New Roman"/>
                <w:b/>
                <w:i/>
                <w:color w:val="000000" w:themeColor="text1"/>
                <w:szCs w:val="20"/>
              </w:rPr>
              <w:t xml:space="preserve"> „mimovládne organizácie/neziskové organizácie“</w:t>
            </w:r>
          </w:p>
          <w:p w:rsidR="008535D6" w:rsidRPr="004F428D" w:rsidRDefault="008535D6" w:rsidP="00566BEF">
            <w:pPr>
              <w:rPr>
                <w:rFonts w:cs="Times New Roman"/>
                <w:b/>
                <w:i/>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b/>
                <w:color w:val="000000" w:themeColor="text1"/>
                <w:szCs w:val="20"/>
                <w:u w:val="single"/>
              </w:rPr>
              <w:t xml:space="preserve">Odôvodnenie: </w:t>
            </w:r>
            <w:r w:rsidRPr="004F428D">
              <w:rPr>
                <w:rFonts w:cs="Times New Roman"/>
                <w:color w:val="000000" w:themeColor="text1"/>
                <w:szCs w:val="20"/>
              </w:rPr>
              <w:t>Zo správy 2013 na EK k implementácii Rámcovej smernice o vodách boli ako úspešné projekty deklarované MVO ( Muránska planina,  viaceré projekty LIFE), kde bola jednoznačne preukázaná odborná, ľudská a technická kapacita MVO zabezpečovať takéto aktivity.</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color w:val="000000" w:themeColor="text1"/>
                <w:szCs w:val="20"/>
              </w:rPr>
              <w:t xml:space="preserve">Informačné programy o nepriaznivých dôsledkoch zmeny klímy a možnostiach </w:t>
            </w:r>
            <w:proofErr w:type="spellStart"/>
            <w:r w:rsidRPr="004F428D">
              <w:rPr>
                <w:rFonts w:cs="Times New Roman"/>
                <w:color w:val="000000" w:themeColor="text1"/>
                <w:szCs w:val="20"/>
              </w:rPr>
              <w:t>proaktívnej</w:t>
            </w:r>
            <w:proofErr w:type="spellEnd"/>
            <w:r w:rsidRPr="004F428D">
              <w:rPr>
                <w:rFonts w:cs="Times New Roman"/>
                <w:color w:val="000000" w:themeColor="text1"/>
                <w:szCs w:val="20"/>
              </w:rPr>
              <w:t xml:space="preserve"> adaptácie</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u w:val="single"/>
              </w:rPr>
            </w:pPr>
            <w:r w:rsidRPr="004F428D">
              <w:rPr>
                <w:rFonts w:cs="Times New Roman"/>
                <w:color w:val="000000" w:themeColor="text1"/>
                <w:szCs w:val="20"/>
                <w:u w:val="single"/>
              </w:rPr>
              <w:t>V časti „Prijímatelia“ doplniť text:</w:t>
            </w:r>
          </w:p>
          <w:p w:rsidR="008535D6" w:rsidRPr="004F428D" w:rsidRDefault="008535D6" w:rsidP="00566BEF">
            <w:pPr>
              <w:rPr>
                <w:rFonts w:cs="Times New Roman"/>
                <w:b/>
                <w:i/>
                <w:color w:val="000000" w:themeColor="text1"/>
                <w:szCs w:val="20"/>
              </w:rPr>
            </w:pPr>
            <w:r w:rsidRPr="004F428D">
              <w:rPr>
                <w:rFonts w:cs="Times New Roman"/>
                <w:color w:val="000000" w:themeColor="text1"/>
                <w:szCs w:val="20"/>
              </w:rPr>
              <w:t xml:space="preserve"> </w:t>
            </w:r>
            <w:r w:rsidRPr="004F428D">
              <w:rPr>
                <w:rFonts w:cs="Times New Roman"/>
                <w:b/>
                <w:i/>
                <w:color w:val="000000" w:themeColor="text1"/>
                <w:szCs w:val="20"/>
              </w:rPr>
              <w:t>„mimovládne organizácie/neziskové organizácie“</w:t>
            </w:r>
          </w:p>
          <w:p w:rsidR="008535D6" w:rsidRPr="004F428D" w:rsidRDefault="008535D6" w:rsidP="00566BEF">
            <w:pPr>
              <w:rPr>
                <w:rFonts w:cs="Times New Roman"/>
                <w:color w:val="000000" w:themeColor="text1"/>
                <w:szCs w:val="20"/>
                <w:u w:val="single"/>
              </w:rPr>
            </w:pPr>
            <w:r w:rsidRPr="004F428D">
              <w:rPr>
                <w:rFonts w:cs="Times New Roman"/>
                <w:color w:val="000000" w:themeColor="text1"/>
                <w:szCs w:val="20"/>
                <w:u w:val="single"/>
              </w:rPr>
              <w:t>V časti „Prijímatelia“ odstrániť existujúci text:</w:t>
            </w:r>
          </w:p>
          <w:p w:rsidR="008535D6" w:rsidRPr="004F428D" w:rsidRDefault="008535D6" w:rsidP="00566BEF">
            <w:pPr>
              <w:rPr>
                <w:rFonts w:cs="Times New Roman"/>
                <w:color w:val="000000" w:themeColor="text1"/>
                <w:szCs w:val="20"/>
              </w:rPr>
            </w:pPr>
            <w:r w:rsidRPr="004F428D">
              <w:rPr>
                <w:rFonts w:cs="Times New Roman"/>
                <w:b/>
                <w:i/>
                <w:color w:val="000000" w:themeColor="text1"/>
                <w:szCs w:val="20"/>
              </w:rPr>
              <w:t xml:space="preserve"> „Slovenská agentúra životného prostredia (v rámci národného projektu, ako aj globálneho grantu)“ </w:t>
            </w:r>
          </w:p>
          <w:p w:rsidR="008535D6" w:rsidRPr="004F428D" w:rsidRDefault="008535D6" w:rsidP="00566BEF">
            <w:pPr>
              <w:rPr>
                <w:rFonts w:cs="Times New Roman"/>
                <w:color w:val="000000" w:themeColor="text1"/>
                <w:szCs w:val="20"/>
                <w:u w:val="single"/>
              </w:rPr>
            </w:pPr>
            <w:r w:rsidRPr="004F428D">
              <w:rPr>
                <w:rFonts w:cs="Times New Roman"/>
                <w:color w:val="000000" w:themeColor="text1"/>
                <w:szCs w:val="20"/>
                <w:u w:val="single"/>
              </w:rPr>
              <w:t xml:space="preserve">Vložiť text: </w:t>
            </w:r>
          </w:p>
          <w:p w:rsidR="008535D6" w:rsidRPr="004F428D" w:rsidRDefault="008535D6" w:rsidP="00566BEF">
            <w:pPr>
              <w:rPr>
                <w:rFonts w:cs="Times New Roman"/>
                <w:b/>
                <w:i/>
                <w:color w:val="000000" w:themeColor="text1"/>
                <w:szCs w:val="20"/>
              </w:rPr>
            </w:pPr>
            <w:r w:rsidRPr="004F428D">
              <w:rPr>
                <w:rFonts w:cs="Times New Roman"/>
                <w:b/>
                <w:i/>
                <w:color w:val="000000" w:themeColor="text1"/>
                <w:szCs w:val="20"/>
              </w:rPr>
              <w:t>„Slovenská agentúra životného prostredia (v rámci národného projektu)</w:t>
            </w:r>
          </w:p>
          <w:p w:rsidR="008535D6" w:rsidRPr="004F428D" w:rsidRDefault="008535D6" w:rsidP="00566BEF">
            <w:pPr>
              <w:rPr>
                <w:rFonts w:cs="Times New Roman"/>
                <w:b/>
                <w:color w:val="000000" w:themeColor="text1"/>
                <w:szCs w:val="20"/>
              </w:rPr>
            </w:pPr>
            <w:r w:rsidRPr="004F428D">
              <w:rPr>
                <w:rFonts w:cs="Times New Roman"/>
                <w:b/>
                <w:i/>
                <w:color w:val="000000" w:themeColor="text1"/>
                <w:szCs w:val="20"/>
              </w:rPr>
              <w:t>subjekt vybraný riadiacim orgánom na základe verejnej súťaže (v rámci globálneho grantu) -pri splnení vopred stanovených podmienok týkajúcich sa administratívnej, technickej, finančnej a odbornej spôsobilosti na implementáciu globálneho grantu“</w:t>
            </w:r>
          </w:p>
        </w:tc>
        <w:tc>
          <w:tcPr>
            <w:tcW w:w="195" w:type="pct"/>
          </w:tcPr>
          <w:p w:rsidR="008535D6" w:rsidRPr="004F428D" w:rsidRDefault="008535D6" w:rsidP="00203A10">
            <w:pPr>
              <w:jc w:val="center"/>
              <w:rPr>
                <w:rFonts w:cs="Times New Roman"/>
                <w:color w:val="000000" w:themeColor="text1"/>
                <w:szCs w:val="20"/>
              </w:rPr>
            </w:pPr>
            <w:r w:rsidRPr="004F428D">
              <w:rPr>
                <w:rFonts w:cs="Times New Roman"/>
                <w:color w:val="000000" w:themeColor="text1"/>
                <w:szCs w:val="20"/>
              </w:rPr>
              <w:lastRenderedPageBreak/>
              <w:t>O</w:t>
            </w:r>
          </w:p>
        </w:tc>
        <w:tc>
          <w:tcPr>
            <w:tcW w:w="439" w:type="pct"/>
          </w:tcPr>
          <w:p w:rsidR="008535D6" w:rsidRPr="004F428D" w:rsidRDefault="00AC2092" w:rsidP="004F428D">
            <w:pPr>
              <w:jc w:val="center"/>
              <w:rPr>
                <w:rFonts w:cs="Times New Roman"/>
                <w:color w:val="000000" w:themeColor="text1"/>
                <w:szCs w:val="20"/>
              </w:rPr>
            </w:pPr>
            <w:r w:rsidRPr="004F428D">
              <w:rPr>
                <w:rFonts w:cs="Times New Roman"/>
                <w:color w:val="000000" w:themeColor="text1"/>
                <w:szCs w:val="20"/>
              </w:rPr>
              <w:t>N</w:t>
            </w:r>
          </w:p>
        </w:tc>
        <w:tc>
          <w:tcPr>
            <w:tcW w:w="1833" w:type="pct"/>
          </w:tcPr>
          <w:p w:rsidR="000B6BAE" w:rsidRPr="004F428D" w:rsidRDefault="00AC2092" w:rsidP="004F428D">
            <w:pPr>
              <w:rPr>
                <w:rFonts w:cs="Times New Roman"/>
                <w:color w:val="000000" w:themeColor="text1"/>
                <w:szCs w:val="20"/>
              </w:rPr>
            </w:pPr>
            <w:r w:rsidRPr="004F428D">
              <w:rPr>
                <w:rFonts w:cs="Times New Roman"/>
                <w:color w:val="000000" w:themeColor="text1"/>
                <w:szCs w:val="20"/>
              </w:rPr>
              <w:t xml:space="preserve">V dokumente OP KŽP sa nestanovujú aktivity, ktoré nie sú podporované. OP KŽP uvádza aktivity ktoré sú oprávnenými, </w:t>
            </w:r>
            <w:r w:rsidRPr="004F428D">
              <w:rPr>
                <w:rFonts w:cs="Times New Roman"/>
                <w:color w:val="000000" w:themeColor="text1"/>
                <w:szCs w:val="20"/>
              </w:rPr>
              <w:lastRenderedPageBreak/>
              <w:t xml:space="preserve">neuvedené aktivity teda nebudú oprávnenými. Z tohto dôvodu </w:t>
            </w:r>
            <w:r w:rsidR="007753DD" w:rsidRPr="004F428D">
              <w:rPr>
                <w:rFonts w:cs="Times New Roman"/>
                <w:color w:val="000000" w:themeColor="text1"/>
                <w:szCs w:val="20"/>
              </w:rPr>
              <w:t>sú</w:t>
            </w:r>
            <w:r w:rsidRPr="004F428D">
              <w:rPr>
                <w:rFonts w:cs="Times New Roman"/>
                <w:color w:val="000000" w:themeColor="text1"/>
                <w:szCs w:val="20"/>
              </w:rPr>
              <w:t xml:space="preserve"> oprávnené aktivity pri pojme „vodné stavby“ bližšie charakterizované, pričom medzi uvedenými stavbami </w:t>
            </w:r>
            <w:r w:rsidR="007753DD" w:rsidRPr="004F428D">
              <w:rPr>
                <w:rFonts w:cs="Times New Roman"/>
                <w:color w:val="000000" w:themeColor="text1"/>
                <w:szCs w:val="20"/>
              </w:rPr>
              <w:t>nie sú</w:t>
            </w:r>
            <w:r w:rsidRPr="004F428D">
              <w:rPr>
                <w:rFonts w:cs="Times New Roman"/>
                <w:color w:val="000000" w:themeColor="text1"/>
                <w:szCs w:val="20"/>
              </w:rPr>
              <w:t xml:space="preserve"> uvedené veľké vodné nádrže.</w:t>
            </w:r>
          </w:p>
          <w:p w:rsidR="000B6BAE" w:rsidRPr="004F428D" w:rsidRDefault="000B6BAE" w:rsidP="004F428D">
            <w:pPr>
              <w:rPr>
                <w:rFonts w:cs="Times New Roman"/>
                <w:color w:val="000000" w:themeColor="text1"/>
                <w:szCs w:val="20"/>
              </w:rPr>
            </w:pPr>
          </w:p>
          <w:p w:rsidR="000B6BAE" w:rsidRPr="004F428D" w:rsidRDefault="000B6BAE" w:rsidP="004F428D">
            <w:pPr>
              <w:rPr>
                <w:rFonts w:cs="Calibri"/>
                <w:color w:val="000000" w:themeColor="text1"/>
                <w:szCs w:val="20"/>
              </w:rPr>
            </w:pPr>
            <w:r w:rsidRPr="004F428D">
              <w:rPr>
                <w:rFonts w:cs="Times New Roman"/>
                <w:color w:val="000000" w:themeColor="text1"/>
                <w:szCs w:val="20"/>
              </w:rPr>
              <w:t xml:space="preserve">Vymedzenie oprávnených prijímateľov </w:t>
            </w:r>
            <w:r w:rsidR="009A635F" w:rsidRPr="004F428D">
              <w:rPr>
                <w:rFonts w:cs="Times New Roman"/>
                <w:color w:val="000000" w:themeColor="text1"/>
                <w:szCs w:val="20"/>
              </w:rPr>
              <w:t>je</w:t>
            </w:r>
            <w:r w:rsidRPr="004F428D">
              <w:rPr>
                <w:rFonts w:cs="Times New Roman"/>
                <w:color w:val="000000" w:themeColor="text1"/>
                <w:szCs w:val="20"/>
              </w:rPr>
              <w:t xml:space="preserve"> pre navrhované aktivity OP KŽP formulované tak, aby ich definícia pokryla celé skupiny subjektov, ktoré môžu byť riešiteľmi jednotlivých projektov pre uvedené aktivity. Obce, občianske združenia alebo iné MVO, ktoré síce nie sú exaktne vo všetkých definíciách uvádzané, môžu byť prijímateľmi v prípade mnohých typov aktivít, nakoľko sú spoločne s ďalšími subjektmi zadefinovaní na základe príslušných zákonov  </w:t>
            </w:r>
            <w:r w:rsidRPr="004F428D">
              <w:rPr>
                <w:rFonts w:cs="Calibri"/>
                <w:color w:val="000000" w:themeColor="text1"/>
                <w:szCs w:val="20"/>
              </w:rPr>
              <w:t>alebo v súvislosti s vlastníckymi, resp. užívacími právami k príslušným pozemkom (úsekom vodného toku) tak, aby každý subjekt, nezávisle od jeho právnej formy, ktorý zodpovedá tomuto vymedzeniu mohol byť oprávneným prijímateľom. Tak je to i v tomto prípade, kedy obec, MVO , alebo iná organizácia sa stane oprávneným prijímateľom, pokiaľ si prevezme úsek malého toku do nájmu alebo výpožičky od jeho správcu podľa vodného zákona.</w:t>
            </w:r>
          </w:p>
          <w:p w:rsidR="00B0093B" w:rsidRPr="004F428D" w:rsidRDefault="00B0093B" w:rsidP="004F428D">
            <w:pPr>
              <w:rPr>
                <w:rFonts w:cs="Times New Roman"/>
                <w:color w:val="000000" w:themeColor="text1"/>
                <w:szCs w:val="20"/>
              </w:rPr>
            </w:pPr>
            <w:r w:rsidRPr="004F428D">
              <w:rPr>
                <w:rFonts w:cs="Calibri"/>
                <w:color w:val="000000" w:themeColor="text1"/>
                <w:szCs w:val="20"/>
              </w:rPr>
              <w:t xml:space="preserve">V texte OP KŽP, </w:t>
            </w:r>
            <w:r w:rsidRPr="004F428D">
              <w:rPr>
                <w:rFonts w:cs="Calibri"/>
                <w:b/>
                <w:color w:val="000000" w:themeColor="text1"/>
                <w:szCs w:val="20"/>
              </w:rPr>
              <w:t>vo všetkých relevantných kapitolách</w:t>
            </w:r>
            <w:r w:rsidRPr="004F428D">
              <w:rPr>
                <w:rFonts w:cs="Calibri"/>
                <w:color w:val="000000" w:themeColor="text1"/>
                <w:szCs w:val="20"/>
              </w:rPr>
              <w:t xml:space="preserve"> </w:t>
            </w:r>
            <w:r w:rsidRPr="004F428D">
              <w:rPr>
                <w:rFonts w:cs="Times New Roman"/>
                <w:color w:val="000000" w:themeColor="text1"/>
                <w:szCs w:val="20"/>
              </w:rPr>
              <w:t xml:space="preserve">sa </w:t>
            </w:r>
            <w:r w:rsidRPr="004F428D">
              <w:rPr>
                <w:rFonts w:cs="Calibri"/>
                <w:color w:val="000000" w:themeColor="text1"/>
                <w:szCs w:val="20"/>
              </w:rPr>
              <w:t xml:space="preserve">v rámci definície prijímateľov </w:t>
            </w:r>
            <w:r w:rsidRPr="004F428D">
              <w:rPr>
                <w:rFonts w:cs="Times New Roman"/>
                <w:color w:val="000000" w:themeColor="text1"/>
                <w:szCs w:val="20"/>
              </w:rPr>
              <w:t xml:space="preserve">účastníci </w:t>
            </w:r>
            <w:proofErr w:type="spellStart"/>
            <w:r w:rsidRPr="004F428D">
              <w:rPr>
                <w:rFonts w:cs="Times New Roman"/>
                <w:color w:val="000000" w:themeColor="text1"/>
                <w:szCs w:val="20"/>
              </w:rPr>
              <w:t>rozporového</w:t>
            </w:r>
            <w:proofErr w:type="spellEnd"/>
            <w:r w:rsidRPr="004F428D">
              <w:rPr>
                <w:rFonts w:cs="Times New Roman"/>
                <w:color w:val="000000" w:themeColor="text1"/>
                <w:szCs w:val="20"/>
              </w:rPr>
              <w:t xml:space="preserve"> konania dohodli na zmene vymedzenia prijímateľov nasledovne:</w:t>
            </w:r>
          </w:p>
          <w:p w:rsidR="00B0093B" w:rsidRPr="004F428D" w:rsidRDefault="00B0093B" w:rsidP="004F428D">
            <w:pPr>
              <w:rPr>
                <w:rFonts w:cs="Times New Roman"/>
                <w:i/>
                <w:color w:val="000000" w:themeColor="text1"/>
                <w:szCs w:val="20"/>
              </w:rPr>
            </w:pPr>
            <w:r w:rsidRPr="004F428D">
              <w:rPr>
                <w:rFonts w:cs="Times New Roman"/>
                <w:i/>
                <w:color w:val="000000" w:themeColor="text1"/>
                <w:szCs w:val="20"/>
              </w:rPr>
              <w:t>-</w:t>
            </w:r>
            <w:r w:rsidRPr="004F428D">
              <w:rPr>
                <w:rFonts w:cs="Times New Roman"/>
                <w:i/>
                <w:color w:val="000000" w:themeColor="text1"/>
                <w:szCs w:val="20"/>
              </w:rPr>
              <w:tab/>
              <w:t>Slovenská agentúra životného prostredia v rámci národného projektu;</w:t>
            </w:r>
          </w:p>
          <w:p w:rsidR="008535D6" w:rsidRPr="004F428D" w:rsidRDefault="00B0093B" w:rsidP="004F428D">
            <w:pPr>
              <w:rPr>
                <w:rFonts w:cs="Times New Roman"/>
                <w:i/>
                <w:color w:val="000000" w:themeColor="text1"/>
                <w:szCs w:val="20"/>
              </w:rPr>
            </w:pPr>
            <w:r w:rsidRPr="004F428D">
              <w:rPr>
                <w:rFonts w:cs="Times New Roman"/>
                <w:i/>
                <w:color w:val="000000" w:themeColor="text1"/>
                <w:szCs w:val="20"/>
              </w:rPr>
              <w:t>-</w:t>
            </w:r>
            <w:r w:rsidRPr="004F428D">
              <w:rPr>
                <w:rFonts w:cs="Times New Roman"/>
                <w:i/>
                <w:color w:val="000000" w:themeColor="text1"/>
                <w:szCs w:val="20"/>
              </w:rPr>
              <w:tab/>
              <w:t>Sprostredkovateľ globálneho grantu, ktorý bude poverený riadiacim orgánom v súlade s platnými právnymi predpismi SR v oblasti pomoci poskytovanej z EŠIF (</w:t>
            </w:r>
            <w:r w:rsidR="00C77191" w:rsidRPr="004F428D">
              <w:rPr>
                <w:rFonts w:cs="Times New Roman"/>
                <w:i/>
                <w:color w:val="000000" w:themeColor="text1"/>
                <w:szCs w:val="20"/>
              </w:rPr>
              <w:t xml:space="preserve">a </w:t>
            </w:r>
            <w:r w:rsidRPr="004F428D">
              <w:rPr>
                <w:rFonts w:cs="Times New Roman"/>
                <w:i/>
                <w:color w:val="000000" w:themeColor="text1"/>
                <w:szCs w:val="20"/>
              </w:rPr>
              <w:t>prostredníctvom ktorého bude pomoc poskytovaná ďalším subjektom verejnej správy a súkromného sektora v tejto oblasti).</w:t>
            </w:r>
          </w:p>
        </w:tc>
      </w:tr>
      <w:tr w:rsidR="004F428D" w:rsidRPr="004F428D" w:rsidTr="004F428D">
        <w:tc>
          <w:tcPr>
            <w:tcW w:w="232" w:type="pct"/>
            <w:shd w:val="clear" w:color="auto" w:fill="auto"/>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8535D6" w:rsidRPr="004F428D" w:rsidRDefault="008535D6">
            <w:pPr>
              <w:rPr>
                <w:color w:val="000000" w:themeColor="text1"/>
              </w:rPr>
            </w:pPr>
            <w:r w:rsidRPr="004F428D">
              <w:rPr>
                <w:color w:val="000000" w:themeColor="text1"/>
              </w:rPr>
              <w:t>Klub slovenských turistov</w:t>
            </w:r>
          </w:p>
        </w:tc>
        <w:tc>
          <w:tcPr>
            <w:tcW w:w="1802" w:type="pct"/>
            <w:shd w:val="clear" w:color="auto" w:fill="auto"/>
          </w:tcPr>
          <w:p w:rsidR="008535D6" w:rsidRPr="004F428D" w:rsidRDefault="008535D6" w:rsidP="00566BEF">
            <w:pPr>
              <w:pStyle w:val="Odsekzoznamu"/>
              <w:ind w:left="0"/>
              <w:contextualSpacing w:val="0"/>
              <w:rPr>
                <w:rFonts w:cs="Times New Roman"/>
                <w:b/>
                <w:color w:val="000000" w:themeColor="text1"/>
                <w:szCs w:val="20"/>
                <w:u w:val="single"/>
              </w:rPr>
            </w:pPr>
            <w:r w:rsidRPr="004F428D">
              <w:rPr>
                <w:rFonts w:cs="Times New Roman"/>
                <w:b/>
                <w:color w:val="000000" w:themeColor="text1"/>
                <w:szCs w:val="20"/>
                <w:u w:val="single"/>
              </w:rPr>
              <w:t>6) Pripomienka - zásadná</w:t>
            </w:r>
          </w:p>
          <w:p w:rsidR="008535D6" w:rsidRPr="004F428D" w:rsidRDefault="008535D6" w:rsidP="00566BEF">
            <w:pPr>
              <w:pStyle w:val="Odsekzoznamu"/>
              <w:ind w:left="0"/>
              <w:contextualSpacing w:val="0"/>
              <w:rPr>
                <w:rFonts w:cs="Times New Roman"/>
                <w:b/>
                <w:color w:val="000000" w:themeColor="text1"/>
                <w:szCs w:val="20"/>
                <w:u w:val="single"/>
              </w:rPr>
            </w:pPr>
          </w:p>
          <w:p w:rsidR="008535D6" w:rsidRPr="004F428D" w:rsidRDefault="008535D6" w:rsidP="00566BEF">
            <w:pPr>
              <w:rPr>
                <w:rFonts w:cs="Times New Roman"/>
                <w:color w:val="000000" w:themeColor="text1"/>
                <w:szCs w:val="20"/>
              </w:rPr>
            </w:pPr>
            <w:bookmarkStart w:id="11" w:name="_Toc228686512"/>
            <w:bookmarkStart w:id="12" w:name="_Toc383031021"/>
            <w:r w:rsidRPr="004F428D">
              <w:rPr>
                <w:rFonts w:cs="Times New Roman"/>
                <w:color w:val="000000" w:themeColor="text1"/>
                <w:szCs w:val="20"/>
              </w:rPr>
              <w:t xml:space="preserve">PRIORITNÁ OS 4: </w:t>
            </w:r>
            <w:bookmarkEnd w:id="11"/>
            <w:r w:rsidRPr="004F428D">
              <w:rPr>
                <w:rFonts w:cs="Times New Roman"/>
                <w:color w:val="000000" w:themeColor="text1"/>
                <w:szCs w:val="20"/>
              </w:rPr>
              <w:t>ENERGETICKY EFEKTÍVNE NÍZKOUHLÍKOVÉ HOSPODÁRSTVO</w:t>
            </w:r>
            <w:bookmarkEnd w:id="12"/>
          </w:p>
          <w:p w:rsidR="008535D6" w:rsidRPr="004F428D" w:rsidRDefault="008535D6" w:rsidP="00566BEF">
            <w:pPr>
              <w:rPr>
                <w:rFonts w:cs="Times New Roman"/>
                <w:color w:val="000000" w:themeColor="text1"/>
                <w:szCs w:val="20"/>
              </w:rPr>
            </w:pPr>
            <w:bookmarkStart w:id="13" w:name="_Toc383031023"/>
            <w:r w:rsidRPr="004F428D">
              <w:rPr>
                <w:rFonts w:cs="Times New Roman"/>
                <w:color w:val="000000" w:themeColor="text1"/>
                <w:szCs w:val="20"/>
              </w:rPr>
              <w:t>INVESTIČNÁ PRIORITA 1 PRIORITNEJ OSI 4: Podpora výroby a distribúcie energie z obnoviteľných zdrojov</w:t>
            </w:r>
            <w:bookmarkEnd w:id="13"/>
            <w:r w:rsidRPr="004F428D">
              <w:rPr>
                <w:rFonts w:cs="Times New Roman"/>
                <w:color w:val="000000" w:themeColor="text1"/>
                <w:szCs w:val="20"/>
              </w:rPr>
              <w:t xml:space="preserve"> </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color w:val="000000" w:themeColor="text1"/>
                <w:szCs w:val="20"/>
              </w:rPr>
              <w:lastRenderedPageBreak/>
              <w:t>Oprávnené aktivity</w:t>
            </w:r>
          </w:p>
          <w:p w:rsidR="008535D6" w:rsidRPr="004F428D" w:rsidRDefault="008535D6" w:rsidP="00566BEF">
            <w:pPr>
              <w:rPr>
                <w:rFonts w:cs="Times New Roman"/>
                <w:color w:val="000000" w:themeColor="text1"/>
                <w:szCs w:val="20"/>
              </w:rPr>
            </w:pPr>
            <w:r w:rsidRPr="004F428D">
              <w:rPr>
                <w:rFonts w:cs="Times New Roman"/>
                <w:color w:val="000000" w:themeColor="text1"/>
                <w:szCs w:val="20"/>
              </w:rPr>
              <w:t>ŠPECIFICKÝ CIEĽ 1: Zvýšenie podielu OZE na hrubej konečnej energetickej spotrebe</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color w:val="000000" w:themeColor="text1"/>
                <w:szCs w:val="20"/>
                <w:u w:val="single"/>
              </w:rPr>
              <w:t xml:space="preserve">Odstrániť text na str. 103- </w:t>
            </w:r>
            <w:proofErr w:type="spellStart"/>
            <w:r w:rsidRPr="004F428D">
              <w:rPr>
                <w:rFonts w:cs="Times New Roman"/>
                <w:color w:val="000000" w:themeColor="text1"/>
                <w:szCs w:val="20"/>
                <w:u w:val="single"/>
              </w:rPr>
              <w:t>odst</w:t>
            </w:r>
            <w:proofErr w:type="spellEnd"/>
            <w:r w:rsidRPr="004F428D">
              <w:rPr>
                <w:rFonts w:cs="Times New Roman"/>
                <w:color w:val="000000" w:themeColor="text1"/>
                <w:szCs w:val="20"/>
                <w:u w:val="single"/>
              </w:rPr>
              <w:t>.</w:t>
            </w:r>
            <w:r w:rsidRPr="004F428D">
              <w:rPr>
                <w:rFonts w:cs="Times New Roman"/>
                <w:color w:val="000000" w:themeColor="text1"/>
                <w:szCs w:val="20"/>
              </w:rPr>
              <w:t xml:space="preserve"> </w:t>
            </w:r>
          </w:p>
          <w:p w:rsidR="008535D6" w:rsidRPr="004F428D" w:rsidRDefault="008535D6" w:rsidP="00566BEF">
            <w:pPr>
              <w:rPr>
                <w:rFonts w:cs="Times New Roman"/>
                <w:b/>
                <w:i/>
                <w:color w:val="000000" w:themeColor="text1"/>
                <w:szCs w:val="20"/>
              </w:rPr>
            </w:pPr>
            <w:r w:rsidRPr="004F428D">
              <w:rPr>
                <w:rFonts w:cs="Times New Roman"/>
                <w:b/>
                <w:i/>
                <w:color w:val="000000" w:themeColor="text1"/>
                <w:szCs w:val="20"/>
              </w:rPr>
              <w:t xml:space="preserve">„ Z hľadiska využívania potenciálu vodnej energie v SR sú dôležité aj malé vodné elektrárne (MVE). Vodné elektrárne majú okrem prínosu k udržateľnej výrobe elektrickej energie aj tú výhodu, že dokážu byť zaujímavé z komerčného hľadiska. Z tohto pohľadu vytvárajú priestor pre využitie finančných nástrojov. V rámci podpory výstavby MVE budú zohľadnené opatrenia, ktoré vyplynú z posúdenia vplyvov MVE na </w:t>
            </w:r>
            <w:proofErr w:type="spellStart"/>
            <w:r w:rsidRPr="004F428D">
              <w:rPr>
                <w:rFonts w:cs="Times New Roman"/>
                <w:b/>
                <w:i/>
                <w:color w:val="000000" w:themeColor="text1"/>
                <w:szCs w:val="20"/>
              </w:rPr>
              <w:t>hydromorfologické</w:t>
            </w:r>
            <w:proofErr w:type="spellEnd"/>
            <w:r w:rsidRPr="004F428D">
              <w:rPr>
                <w:rFonts w:cs="Times New Roman"/>
                <w:b/>
                <w:i/>
                <w:color w:val="000000" w:themeColor="text1"/>
                <w:szCs w:val="20"/>
              </w:rPr>
              <w:t xml:space="preserve"> zmeny vodného útvaru. Cieľom je zabezpečiť kontinuitu prietoku vodných tokov v súlade s požiadavkami čl. 4.7 Smernice </w:t>
            </w:r>
            <w:proofErr w:type="spellStart"/>
            <w:r w:rsidRPr="004F428D">
              <w:rPr>
                <w:rFonts w:cs="Times New Roman"/>
                <w:b/>
                <w:i/>
                <w:color w:val="000000" w:themeColor="text1"/>
                <w:szCs w:val="20"/>
              </w:rPr>
              <w:t>EPaR</w:t>
            </w:r>
            <w:proofErr w:type="spellEnd"/>
            <w:r w:rsidRPr="004F428D">
              <w:rPr>
                <w:rFonts w:cs="Times New Roman"/>
                <w:b/>
                <w:i/>
                <w:color w:val="000000" w:themeColor="text1"/>
                <w:szCs w:val="20"/>
              </w:rPr>
              <w:t xml:space="preserve"> 2000/60/ES Rámcovej smernice o vode (RSV) tak, aby výstavba MVE nevytvárala bariéru na toku bez zabezpečenia jeho spojitosti.“</w:t>
            </w:r>
          </w:p>
          <w:p w:rsidR="008535D6" w:rsidRPr="004F428D" w:rsidRDefault="008535D6" w:rsidP="00566BEF">
            <w:pPr>
              <w:rPr>
                <w:rFonts w:cs="Times New Roman"/>
                <w:b/>
                <w:i/>
                <w:color w:val="000000" w:themeColor="text1"/>
                <w:szCs w:val="20"/>
              </w:rPr>
            </w:pPr>
          </w:p>
          <w:p w:rsidR="008535D6" w:rsidRPr="004F428D" w:rsidRDefault="008535D6" w:rsidP="00566BEF">
            <w:pPr>
              <w:rPr>
                <w:rFonts w:cs="Times New Roman"/>
                <w:color w:val="000000" w:themeColor="text1"/>
                <w:szCs w:val="20"/>
                <w:u w:val="single"/>
              </w:rPr>
            </w:pPr>
            <w:r w:rsidRPr="004F428D">
              <w:rPr>
                <w:rFonts w:cs="Times New Roman"/>
                <w:color w:val="000000" w:themeColor="text1"/>
                <w:szCs w:val="20"/>
                <w:u w:val="single"/>
              </w:rPr>
              <w:t>Nahradiť textom v znení:</w:t>
            </w:r>
          </w:p>
          <w:p w:rsidR="008535D6" w:rsidRPr="004F428D" w:rsidRDefault="008535D6" w:rsidP="00566BEF">
            <w:pPr>
              <w:rPr>
                <w:rFonts w:cs="Times New Roman"/>
                <w:b/>
                <w:color w:val="000000" w:themeColor="text1"/>
                <w:szCs w:val="20"/>
              </w:rPr>
            </w:pPr>
            <w:r w:rsidRPr="004F428D">
              <w:rPr>
                <w:rFonts w:cs="Times New Roman"/>
                <w:b/>
                <w:color w:val="000000" w:themeColor="text1"/>
                <w:szCs w:val="20"/>
              </w:rPr>
              <w:t>„Z hľadiska využívania potenciálu vodnej energie v SR je možné povoľovať a umiestňovať nové malé vodné elektrárne (MVE) na vodných tokoch len ak nevytvoria nové bariéry v toku a budú v súlade s Vodným plánom SR a RSV (čl. 4.7). „</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b/>
                <w:color w:val="000000" w:themeColor="text1"/>
                <w:szCs w:val="20"/>
                <w:u w:val="single"/>
              </w:rPr>
              <w:t>Odôvodnenie:</w:t>
            </w:r>
            <w:r w:rsidRPr="004F428D">
              <w:rPr>
                <w:rFonts w:cs="Times New Roman"/>
                <w:color w:val="000000" w:themeColor="text1"/>
                <w:szCs w:val="20"/>
              </w:rPr>
              <w:t xml:space="preserve">  Čl.4.7. RSV nepojednáva o kontinuite prietoku vodného toku, ani o spojitosti toku.</w:t>
            </w:r>
          </w:p>
          <w:p w:rsidR="008535D6" w:rsidRPr="004F428D" w:rsidRDefault="008535D6" w:rsidP="00566BEF">
            <w:pPr>
              <w:rPr>
                <w:rFonts w:cs="Times New Roman"/>
                <w:color w:val="000000" w:themeColor="text1"/>
                <w:szCs w:val="20"/>
              </w:rPr>
            </w:pPr>
            <w:r w:rsidRPr="004F428D">
              <w:rPr>
                <w:rFonts w:cs="Times New Roman"/>
                <w:color w:val="000000" w:themeColor="text1"/>
                <w:szCs w:val="20"/>
              </w:rPr>
              <w:t>MVE sú v klasifikácii vodných útvarov zaradené medzi výrazne zmenené umelé vodné útvary (HMWB) a teda výstavba MVE sa pripúšťa len ako výnimka z environmentálnych cieľov a táto môže byť uplatnená len ak sú splnené všetky podmienky článku 4.7 vo väzbe na články 4.8 a 4.9. RSV.</w:t>
            </w:r>
          </w:p>
        </w:tc>
        <w:tc>
          <w:tcPr>
            <w:tcW w:w="195" w:type="pct"/>
            <w:shd w:val="clear" w:color="auto" w:fill="auto"/>
          </w:tcPr>
          <w:p w:rsidR="008535D6" w:rsidRPr="004F428D" w:rsidRDefault="008535D6" w:rsidP="00203A10">
            <w:pPr>
              <w:jc w:val="center"/>
              <w:rPr>
                <w:rFonts w:cs="Times New Roman"/>
                <w:color w:val="000000" w:themeColor="text1"/>
                <w:szCs w:val="20"/>
              </w:rPr>
            </w:pPr>
            <w:r w:rsidRPr="004F428D">
              <w:rPr>
                <w:rFonts w:cs="Times New Roman"/>
                <w:color w:val="000000" w:themeColor="text1"/>
                <w:szCs w:val="20"/>
              </w:rPr>
              <w:lastRenderedPageBreak/>
              <w:t>Z</w:t>
            </w:r>
          </w:p>
        </w:tc>
        <w:tc>
          <w:tcPr>
            <w:tcW w:w="439" w:type="pct"/>
            <w:shd w:val="clear" w:color="auto" w:fill="auto"/>
          </w:tcPr>
          <w:p w:rsidR="008535D6" w:rsidRPr="004F428D" w:rsidRDefault="001A5816"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shd w:val="clear" w:color="auto" w:fill="auto"/>
          </w:tcPr>
          <w:p w:rsidR="001A5816" w:rsidRPr="004F428D" w:rsidRDefault="001A5816" w:rsidP="004F428D">
            <w:pPr>
              <w:rPr>
                <w:color w:val="000000" w:themeColor="text1"/>
              </w:rPr>
            </w:pPr>
            <w:r w:rsidRPr="004F428D">
              <w:rPr>
                <w:color w:val="000000" w:themeColor="text1"/>
              </w:rPr>
              <w:t>Klub turistov netrvá na vypustení MVE z textu OP KŽP, avšak nesúhlasí s budovaním takých typov MVE, ktoré vytvárajú priečne bariéry na toku a nie sú v súlade s RSV čl. 4</w:t>
            </w:r>
            <w:r w:rsidR="00EB2D16" w:rsidRPr="004F428D">
              <w:rPr>
                <w:color w:val="000000" w:themeColor="text1"/>
              </w:rPr>
              <w:t xml:space="preserve"> ods. </w:t>
            </w:r>
            <w:r w:rsidRPr="004F428D">
              <w:rPr>
                <w:color w:val="000000" w:themeColor="text1"/>
              </w:rPr>
              <w:t xml:space="preserve">7. Úpravou textu OP KŽP chce zabezpečiť, aby nebolo možné podporiť také projekty, ktoré by tieto priečne bariéry vytvárali a teda zabrániť  výstavbe takéhoto typu MVE. Poukázané bolo aj na kumulatívne pôsobenie viacerých MVE na toku, kedy </w:t>
            </w:r>
            <w:r w:rsidRPr="004F428D">
              <w:rPr>
                <w:color w:val="000000" w:themeColor="text1"/>
              </w:rPr>
              <w:lastRenderedPageBreak/>
              <w:t>dochádza k ovplyvneniu pôvodných biotopov. Rovnako považujú možnosti turistického a rekreačného využitia rieky za významnejšie ako je výstavba MVE, nakoľko SR nie je závislá na takomto type energetického zdroja, nakoľko v súčasnosti je</w:t>
            </w:r>
            <w:r w:rsidR="00E7266E" w:rsidRPr="004F428D">
              <w:rPr>
                <w:color w:val="000000" w:themeColor="text1"/>
              </w:rPr>
              <w:t xml:space="preserve"> </w:t>
            </w:r>
            <w:proofErr w:type="spellStart"/>
            <w:r w:rsidR="00E7266E" w:rsidRPr="004F428D">
              <w:rPr>
                <w:color w:val="000000" w:themeColor="text1"/>
              </w:rPr>
              <w:t>podál</w:t>
            </w:r>
            <w:proofErr w:type="spellEnd"/>
            <w:r w:rsidR="00E7266E" w:rsidRPr="004F428D">
              <w:rPr>
                <w:color w:val="000000" w:themeColor="text1"/>
              </w:rPr>
              <w:t xml:space="preserve"> názoru Klubu slovenských turistov (KST)</w:t>
            </w:r>
            <w:r w:rsidRPr="004F428D">
              <w:rPr>
                <w:color w:val="000000" w:themeColor="text1"/>
              </w:rPr>
              <w:t xml:space="preserve"> na území SR produkovaný dostatok až nadbytok elektrickej energie. Rovnako</w:t>
            </w:r>
            <w:r w:rsidR="00E7266E" w:rsidRPr="004F428D">
              <w:rPr>
                <w:color w:val="000000" w:themeColor="text1"/>
              </w:rPr>
              <w:t xml:space="preserve"> KST</w:t>
            </w:r>
            <w:r w:rsidRPr="004F428D">
              <w:rPr>
                <w:color w:val="000000" w:themeColor="text1"/>
              </w:rPr>
              <w:t xml:space="preserve"> nepovažuj</w:t>
            </w:r>
            <w:r w:rsidR="00E7266E" w:rsidRPr="004F428D">
              <w:rPr>
                <w:color w:val="000000" w:themeColor="text1"/>
              </w:rPr>
              <w:t>e</w:t>
            </w:r>
            <w:r w:rsidRPr="004F428D">
              <w:rPr>
                <w:color w:val="000000" w:themeColor="text1"/>
              </w:rPr>
              <w:t xml:space="preserve"> využívanie obnoviteľných zdrojov energie za opodstatnené.</w:t>
            </w:r>
          </w:p>
          <w:p w:rsidR="001A5816" w:rsidRPr="004F428D" w:rsidRDefault="001A5816" w:rsidP="004F428D">
            <w:pPr>
              <w:rPr>
                <w:color w:val="000000" w:themeColor="text1"/>
              </w:rPr>
            </w:pPr>
            <w:r w:rsidRPr="004F428D">
              <w:rPr>
                <w:color w:val="000000" w:themeColor="text1"/>
              </w:rPr>
              <w:t xml:space="preserve">MŽP SR sa stotožňuje s požiadavkou </w:t>
            </w:r>
            <w:r w:rsidR="00E7266E" w:rsidRPr="004F428D">
              <w:rPr>
                <w:color w:val="000000" w:themeColor="text1"/>
              </w:rPr>
              <w:t>KST</w:t>
            </w:r>
            <w:r w:rsidRPr="004F428D">
              <w:rPr>
                <w:color w:val="000000" w:themeColor="text1"/>
              </w:rPr>
              <w:t>, ktorá stanovuje ako podmienku podpory MVE   zabezpečenie súladu RSV čl. 4</w:t>
            </w:r>
            <w:r w:rsidR="00EB2D16" w:rsidRPr="004F428D">
              <w:rPr>
                <w:color w:val="000000" w:themeColor="text1"/>
              </w:rPr>
              <w:t xml:space="preserve"> ods. </w:t>
            </w:r>
            <w:r w:rsidRPr="004F428D">
              <w:rPr>
                <w:color w:val="000000" w:themeColor="text1"/>
              </w:rPr>
              <w:t>7. Z tohto dôvodu akceptuje pripomienku</w:t>
            </w:r>
            <w:r w:rsidR="004E6A87" w:rsidRPr="004F428D">
              <w:rPr>
                <w:color w:val="000000" w:themeColor="text1"/>
              </w:rPr>
              <w:t xml:space="preserve"> KST ako aj iných subjektov a</w:t>
            </w:r>
            <w:r w:rsidRPr="004F428D">
              <w:rPr>
                <w:color w:val="000000" w:themeColor="text1"/>
              </w:rPr>
              <w:t xml:space="preserve"> v časti zdôraznenia presnejšieho definovania možnosti podpory MVE v texte OP KŽP nasledovne:</w:t>
            </w:r>
          </w:p>
          <w:p w:rsidR="00C93904" w:rsidRPr="004F428D" w:rsidRDefault="00C93904" w:rsidP="004F428D">
            <w:pPr>
              <w:rPr>
                <w:color w:val="000000" w:themeColor="text1"/>
                <w:szCs w:val="20"/>
                <w:lang w:eastAsia="sk-SK"/>
              </w:rPr>
            </w:pPr>
            <w:r w:rsidRPr="004F428D">
              <w:rPr>
                <w:color w:val="000000" w:themeColor="text1"/>
                <w:szCs w:val="20"/>
                <w:lang w:eastAsia="sk-SK"/>
              </w:rPr>
              <w:t xml:space="preserve">V kapitole 2.4.1.2 – aktivita B. „Výstavba zariadení na ....využitie vodnej energie...“, s. 103, v prvom odseku sa pôvodný text: </w:t>
            </w:r>
            <w:r w:rsidRPr="004F428D">
              <w:rPr>
                <w:i/>
                <w:iCs/>
                <w:color w:val="000000" w:themeColor="text1"/>
                <w:szCs w:val="20"/>
                <w:lang w:eastAsia="sk-SK"/>
              </w:rPr>
              <w:t xml:space="preserve">„V rámci podpory  výstavby MVE budú zohľadnené opatrenia, ktoré vyplynú z posúdenia vplyvov MVE na </w:t>
            </w:r>
            <w:proofErr w:type="spellStart"/>
            <w:r w:rsidRPr="004F428D">
              <w:rPr>
                <w:i/>
                <w:iCs/>
                <w:color w:val="000000" w:themeColor="text1"/>
                <w:szCs w:val="20"/>
                <w:lang w:eastAsia="sk-SK"/>
              </w:rPr>
              <w:t>hydromorfologické</w:t>
            </w:r>
            <w:proofErr w:type="spellEnd"/>
            <w:r w:rsidRPr="004F428D">
              <w:rPr>
                <w:i/>
                <w:iCs/>
                <w:color w:val="000000" w:themeColor="text1"/>
                <w:szCs w:val="20"/>
                <w:lang w:eastAsia="sk-SK"/>
              </w:rPr>
              <w:t xml:space="preserve"> zmeny vodného útvaru. Cieľom je zabezpečiť kontinuitu prietoku vody vo vodných tokoch v súlade s požiadavkami Smernice </w:t>
            </w:r>
            <w:proofErr w:type="spellStart"/>
            <w:r w:rsidRPr="004F428D">
              <w:rPr>
                <w:i/>
                <w:iCs/>
                <w:color w:val="000000" w:themeColor="text1"/>
                <w:szCs w:val="20"/>
                <w:lang w:eastAsia="sk-SK"/>
              </w:rPr>
              <w:t>EPaR</w:t>
            </w:r>
            <w:proofErr w:type="spellEnd"/>
            <w:r w:rsidRPr="004F428D">
              <w:rPr>
                <w:i/>
                <w:iCs/>
                <w:color w:val="000000" w:themeColor="text1"/>
                <w:szCs w:val="20"/>
                <w:lang w:eastAsia="sk-SK"/>
              </w:rPr>
              <w:t xml:space="preserve"> 2000/60/ES Rámcovej smernice o vode (RSV) tak, aby výstavba MVE nevytvárala bariéru na toku bez zabezpečenia jeho spojitosti.“  </w:t>
            </w:r>
            <w:r w:rsidRPr="004F428D">
              <w:rPr>
                <w:color w:val="000000" w:themeColor="text1"/>
                <w:szCs w:val="20"/>
                <w:lang w:eastAsia="sk-SK"/>
              </w:rPr>
              <w:t xml:space="preserve">nahrádza nasledovným znením:  </w:t>
            </w:r>
          </w:p>
          <w:p w:rsidR="00C93904" w:rsidRPr="004F428D" w:rsidRDefault="00C93904" w:rsidP="004F428D">
            <w:pPr>
              <w:rPr>
                <w:bCs/>
                <w:i/>
                <w:color w:val="000000" w:themeColor="text1"/>
                <w:szCs w:val="20"/>
                <w:lang w:eastAsia="sk-SK"/>
              </w:rPr>
            </w:pPr>
            <w:r w:rsidRPr="004F428D">
              <w:rPr>
                <w:i/>
                <w:color w:val="000000" w:themeColor="text1"/>
                <w:szCs w:val="20"/>
                <w:lang w:eastAsia="sk-SK"/>
              </w:rPr>
              <w:t>„</w:t>
            </w:r>
            <w:r w:rsidRPr="004F428D">
              <w:rPr>
                <w:bCs/>
                <w:i/>
                <w:color w:val="000000" w:themeColor="text1"/>
                <w:szCs w:val="20"/>
                <w:lang w:eastAsia="sk-SK"/>
              </w:rPr>
              <w:t>V rámci podpory výstavby MVE budú zohľadnené opatrenia, ktoré vyplynú z posúdenia vplyvov MVE (podľa zákona o posudzovaní vplyvov na životné prostredie) na stav vodných útvarov, s dôrazom na posúdenie kumulatívnych vplyvov stavieb na daný vodný útvar. Predpokladom poskytnutia podpory je splnenie podmienok stanovených v čl. 4 ods. 7, 8 a 9 RSV*“</w:t>
            </w:r>
          </w:p>
          <w:p w:rsidR="00C93904" w:rsidRPr="004F428D" w:rsidRDefault="00C93904" w:rsidP="004F428D">
            <w:pPr>
              <w:autoSpaceDE w:val="0"/>
              <w:autoSpaceDN w:val="0"/>
              <w:rPr>
                <w:color w:val="000000" w:themeColor="text1"/>
                <w:szCs w:val="20"/>
                <w:lang w:eastAsia="sk-SK"/>
              </w:rPr>
            </w:pPr>
            <w:r w:rsidRPr="004F428D">
              <w:rPr>
                <w:color w:val="000000" w:themeColor="text1"/>
                <w:szCs w:val="20"/>
                <w:lang w:eastAsia="sk-SK"/>
              </w:rPr>
              <w:t>V novom odkaze pod čiarou sa dopĺňa znenie čl. 4 ods. 7 Rámcovej smernice o vode nasledovne:</w:t>
            </w:r>
          </w:p>
          <w:p w:rsidR="00C93904" w:rsidRPr="004F428D" w:rsidRDefault="00C93904" w:rsidP="00C93904">
            <w:pPr>
              <w:autoSpaceDE w:val="0"/>
              <w:autoSpaceDN w:val="0"/>
              <w:rPr>
                <w:i/>
                <w:iCs/>
                <w:color w:val="000000" w:themeColor="text1"/>
                <w:szCs w:val="20"/>
                <w:lang w:eastAsia="sk-SK"/>
              </w:rPr>
            </w:pPr>
            <w:r w:rsidRPr="004F428D">
              <w:rPr>
                <w:b/>
                <w:bCs/>
                <w:color w:val="000000" w:themeColor="text1"/>
                <w:szCs w:val="20"/>
                <w:lang w:eastAsia="sk-SK"/>
              </w:rPr>
              <w:t>*</w:t>
            </w:r>
            <w:r w:rsidRPr="004F428D">
              <w:rPr>
                <w:i/>
                <w:iCs/>
                <w:color w:val="000000" w:themeColor="text1"/>
                <w:szCs w:val="20"/>
                <w:lang w:eastAsia="sk-SK"/>
              </w:rPr>
              <w:t xml:space="preserve"> Čl. 4  ods. 7 Rámcovej smernice o vode: „Členské štáty neporušia túto smernicu, keď: </w:t>
            </w:r>
          </w:p>
          <w:p w:rsidR="00C93904" w:rsidRPr="004F428D" w:rsidRDefault="00C93904" w:rsidP="00C93904">
            <w:pPr>
              <w:autoSpaceDE w:val="0"/>
              <w:autoSpaceDN w:val="0"/>
              <w:rPr>
                <w:i/>
                <w:iCs/>
                <w:color w:val="000000" w:themeColor="text1"/>
                <w:szCs w:val="20"/>
                <w:lang w:eastAsia="sk-SK"/>
              </w:rPr>
            </w:pPr>
            <w:r w:rsidRPr="004F428D">
              <w:rPr>
                <w:i/>
                <w:iCs/>
                <w:color w:val="000000" w:themeColor="text1"/>
                <w:szCs w:val="20"/>
                <w:lang w:eastAsia="sk-SK"/>
              </w:rPr>
              <w:t xml:space="preserve">— je neúspech pri dosahovaní dobrého stavu podzemnej vody, dobrého ekologického stavu, prípadne dobrého ekologického potenciálu, alebo pri predchádzaní zhoršenia stavu útvaru povrchovej alebo podzemnej vody dôsledkom nových </w:t>
            </w:r>
            <w:r w:rsidRPr="004F428D">
              <w:rPr>
                <w:i/>
                <w:iCs/>
                <w:color w:val="000000" w:themeColor="text1"/>
                <w:szCs w:val="20"/>
                <w:lang w:eastAsia="sk-SK"/>
              </w:rPr>
              <w:lastRenderedPageBreak/>
              <w:t xml:space="preserve">modifikácií fyzikálnych vlastností útvaru povrchových vôd alebo zmien úrovne hladiny útvarov podzemnej vody, alebo </w:t>
            </w:r>
          </w:p>
          <w:p w:rsidR="00C93904" w:rsidRPr="004F428D" w:rsidRDefault="00C93904" w:rsidP="00C93904">
            <w:pPr>
              <w:autoSpaceDE w:val="0"/>
              <w:autoSpaceDN w:val="0"/>
              <w:rPr>
                <w:i/>
                <w:iCs/>
                <w:color w:val="000000" w:themeColor="text1"/>
                <w:szCs w:val="20"/>
                <w:lang w:eastAsia="sk-SK"/>
              </w:rPr>
            </w:pPr>
            <w:r w:rsidRPr="004F428D">
              <w:rPr>
                <w:i/>
                <w:iCs/>
                <w:color w:val="000000" w:themeColor="text1"/>
                <w:szCs w:val="20"/>
                <w:lang w:eastAsia="sk-SK"/>
              </w:rPr>
              <w:t xml:space="preserve">— sa nepodarí zabrániť zhoršeniu stavu útvaru povrchovej vody z veľmi dobrého na dobrý v dôsledku nových udržateľných rozvojových činností človeka </w:t>
            </w:r>
          </w:p>
          <w:p w:rsidR="00C93904" w:rsidRPr="004F428D" w:rsidRDefault="00C93904" w:rsidP="00C93904">
            <w:pPr>
              <w:autoSpaceDE w:val="0"/>
              <w:autoSpaceDN w:val="0"/>
              <w:rPr>
                <w:i/>
                <w:iCs/>
                <w:color w:val="000000" w:themeColor="text1"/>
                <w:szCs w:val="20"/>
                <w:lang w:eastAsia="sk-SK"/>
              </w:rPr>
            </w:pPr>
            <w:r w:rsidRPr="004F428D">
              <w:rPr>
                <w:i/>
                <w:iCs/>
                <w:color w:val="000000" w:themeColor="text1"/>
                <w:szCs w:val="20"/>
                <w:lang w:eastAsia="sk-SK"/>
              </w:rPr>
              <w:t xml:space="preserve">a súčasne sú splnené všetky nasledujúce podmienky: </w:t>
            </w:r>
          </w:p>
          <w:p w:rsidR="00C93904" w:rsidRPr="004F428D" w:rsidRDefault="00C93904" w:rsidP="00C93904">
            <w:pPr>
              <w:autoSpaceDE w:val="0"/>
              <w:autoSpaceDN w:val="0"/>
              <w:rPr>
                <w:i/>
                <w:iCs/>
                <w:color w:val="000000" w:themeColor="text1"/>
                <w:szCs w:val="20"/>
                <w:lang w:eastAsia="sk-SK"/>
              </w:rPr>
            </w:pPr>
            <w:r w:rsidRPr="004F428D">
              <w:rPr>
                <w:i/>
                <w:iCs/>
                <w:color w:val="000000" w:themeColor="text1"/>
                <w:szCs w:val="20"/>
                <w:lang w:eastAsia="sk-SK"/>
              </w:rPr>
              <w:t xml:space="preserve">a) uskutočnia sa všetky realizovateľné kroky na obmedzenie nepriaznivého dopadu na stav vodného útvaru; </w:t>
            </w:r>
          </w:p>
          <w:p w:rsidR="00C93904" w:rsidRPr="004F428D" w:rsidRDefault="00C93904" w:rsidP="00C93904">
            <w:pPr>
              <w:autoSpaceDE w:val="0"/>
              <w:autoSpaceDN w:val="0"/>
              <w:rPr>
                <w:i/>
                <w:iCs/>
                <w:color w:val="000000" w:themeColor="text1"/>
                <w:szCs w:val="20"/>
                <w:lang w:eastAsia="sk-SK"/>
              </w:rPr>
            </w:pPr>
            <w:r w:rsidRPr="004F428D">
              <w:rPr>
                <w:i/>
                <w:iCs/>
                <w:color w:val="000000" w:themeColor="text1"/>
                <w:szCs w:val="20"/>
                <w:lang w:eastAsia="sk-SK"/>
              </w:rPr>
              <w:t xml:space="preserve">b) dôvody úprav alebo zmien sú menovite uvedené a vysvetlené v pláne vodohospodárskeho manažmentu povodia vyžadovaného článkom 13 a ciele sa vyhodnotia každých šesť rokov; </w:t>
            </w:r>
          </w:p>
          <w:p w:rsidR="00C93904" w:rsidRPr="004F428D" w:rsidRDefault="00C93904" w:rsidP="00C93904">
            <w:pPr>
              <w:autoSpaceDE w:val="0"/>
              <w:autoSpaceDN w:val="0"/>
              <w:rPr>
                <w:i/>
                <w:iCs/>
                <w:color w:val="000000" w:themeColor="text1"/>
                <w:szCs w:val="20"/>
                <w:lang w:eastAsia="sk-SK"/>
              </w:rPr>
            </w:pPr>
            <w:r w:rsidRPr="004F428D">
              <w:rPr>
                <w:i/>
                <w:iCs/>
                <w:color w:val="000000" w:themeColor="text1"/>
                <w:szCs w:val="20"/>
                <w:lang w:eastAsia="sk-SK"/>
              </w:rPr>
              <w:t xml:space="preserve">c) dôvody pre tieto úpravy alebo zmeny sú dôvodmi nadradeného verejného záujmu a/alebo prínos z dosiahnutia cieľov stanovených v odseku 1 pre životné prostredie a spoločnosť  je prevážený prínosom nových úprav alebo zmien pre ľudské zdravie, udržanie ľudskej bezpečnosti alebo udržateľný rozvoj a </w:t>
            </w:r>
          </w:p>
          <w:p w:rsidR="00C93904" w:rsidRPr="004F428D" w:rsidRDefault="00C93904" w:rsidP="004F428D">
            <w:pPr>
              <w:rPr>
                <w:i/>
                <w:iCs/>
                <w:color w:val="000000" w:themeColor="text1"/>
                <w:szCs w:val="20"/>
                <w:lang w:eastAsia="sk-SK"/>
              </w:rPr>
            </w:pPr>
            <w:r w:rsidRPr="004F428D">
              <w:rPr>
                <w:i/>
                <w:iCs/>
                <w:color w:val="000000" w:themeColor="text1"/>
                <w:szCs w:val="20"/>
                <w:lang w:eastAsia="sk-SK"/>
              </w:rPr>
              <w:t>d) očakávané prínosy týchto úprav alebo zmien vodného útvaru, nie je možné z dôvodov technickej realizovateľnosti alebo neprimeraných nákladov dosiahnuť inými prostriedkami, ktoré sú podstatne lepšou environmentálnou voľbou.“</w:t>
            </w:r>
          </w:p>
          <w:p w:rsidR="00C93904" w:rsidRPr="004F428D" w:rsidRDefault="00C93904" w:rsidP="004F428D">
            <w:pPr>
              <w:rPr>
                <w:color w:val="000000" w:themeColor="text1"/>
                <w:szCs w:val="20"/>
                <w:lang w:eastAsia="sk-SK"/>
              </w:rPr>
            </w:pPr>
            <w:r w:rsidRPr="004F428D">
              <w:rPr>
                <w:color w:val="000000" w:themeColor="text1"/>
                <w:szCs w:val="20"/>
                <w:lang w:eastAsia="sk-SK"/>
              </w:rPr>
              <w:t xml:space="preserve">V kapitole 2.4.1.3 OP KŽP „Hlavné princípy výberu projektu“, na s. 105, sa šiesty odsek v pôvodnom znení: </w:t>
            </w:r>
            <w:r w:rsidRPr="004F428D">
              <w:rPr>
                <w:i/>
                <w:iCs/>
                <w:color w:val="000000" w:themeColor="text1"/>
                <w:szCs w:val="20"/>
                <w:lang w:eastAsia="sk-SK"/>
              </w:rPr>
              <w:t xml:space="preserve">„- realizáciou projektu nesmie dôjsť k narušeniu kontinuity prietoku vodného toku a vytvoreniu bariér v prípade výstavby MVE v súlade s požiadavkami čl. 4 ods. 7 Smernice </w:t>
            </w:r>
            <w:proofErr w:type="spellStart"/>
            <w:r w:rsidRPr="004F428D">
              <w:rPr>
                <w:i/>
                <w:iCs/>
                <w:color w:val="000000" w:themeColor="text1"/>
                <w:szCs w:val="20"/>
                <w:lang w:eastAsia="sk-SK"/>
              </w:rPr>
              <w:t>EPaR</w:t>
            </w:r>
            <w:proofErr w:type="spellEnd"/>
            <w:r w:rsidRPr="004F428D">
              <w:rPr>
                <w:i/>
                <w:iCs/>
                <w:color w:val="000000" w:themeColor="text1"/>
                <w:szCs w:val="20"/>
                <w:lang w:eastAsia="sk-SK"/>
              </w:rPr>
              <w:t xml:space="preserve"> 2000/60/ES RSV“ </w:t>
            </w:r>
            <w:r w:rsidRPr="004F428D">
              <w:rPr>
                <w:color w:val="000000" w:themeColor="text1"/>
                <w:szCs w:val="20"/>
                <w:lang w:eastAsia="sk-SK"/>
              </w:rPr>
              <w:t>  upravil nasledovným spôsobom:</w:t>
            </w:r>
          </w:p>
          <w:p w:rsidR="00C93904" w:rsidRPr="004F428D" w:rsidRDefault="00C93904" w:rsidP="004F428D">
            <w:pPr>
              <w:keepNext/>
              <w:keepLines/>
              <w:rPr>
                <w:bCs/>
                <w:i/>
                <w:color w:val="000000" w:themeColor="text1"/>
                <w:szCs w:val="20"/>
                <w:lang w:eastAsia="sk-SK"/>
              </w:rPr>
            </w:pPr>
            <w:r w:rsidRPr="004F428D">
              <w:rPr>
                <w:i/>
                <w:color w:val="000000" w:themeColor="text1"/>
                <w:szCs w:val="20"/>
                <w:lang w:eastAsia="sk-SK"/>
              </w:rPr>
              <w:t>„</w:t>
            </w:r>
            <w:r w:rsidRPr="004F428D">
              <w:rPr>
                <w:bCs/>
                <w:i/>
                <w:color w:val="000000" w:themeColor="text1"/>
                <w:szCs w:val="20"/>
                <w:lang w:eastAsia="sk-SK"/>
              </w:rPr>
              <w:t>podmienkou realizácie projektu je vykonanie opatrení na zmiernenie negatívnych vplyvov na životné prostredie, vrátane opatrení na obmedzenie narušenia kontinuity prietoku vodného toku a vytváranie bariér,  vyplývajúcich z procesu posudzovania vplyvov na životné prostredie (podľa zákona o posudzovaní vplyvov na životné prostredie), s dôrazom na posúdenie kumulatívnych vplyvov stavieb na daný vodný útvar a zároveň  súlad s požiadavkami čl. 4 ods. 7, 8 a 9 RSV;“</w:t>
            </w:r>
          </w:p>
          <w:p w:rsidR="002C532F" w:rsidRPr="004F428D" w:rsidRDefault="002C532F" w:rsidP="004F428D">
            <w:pPr>
              <w:rPr>
                <w:color w:val="000000" w:themeColor="text1"/>
              </w:rPr>
            </w:pPr>
          </w:p>
          <w:p w:rsidR="001A5816" w:rsidRPr="004F428D" w:rsidRDefault="001A5816" w:rsidP="004F428D">
            <w:pPr>
              <w:rPr>
                <w:color w:val="000000" w:themeColor="text1"/>
              </w:rPr>
            </w:pPr>
            <w:r w:rsidRPr="004F428D">
              <w:rPr>
                <w:color w:val="000000" w:themeColor="text1"/>
              </w:rPr>
              <w:t>MŽP SR sa na druhej strane nestotožňuje s</w:t>
            </w:r>
            <w:r w:rsidR="00C821E2" w:rsidRPr="004F428D">
              <w:rPr>
                <w:color w:val="000000" w:themeColor="text1"/>
              </w:rPr>
              <w:t> </w:t>
            </w:r>
            <w:r w:rsidRPr="004F428D">
              <w:rPr>
                <w:color w:val="000000" w:themeColor="text1"/>
              </w:rPr>
              <w:t>názorom</w:t>
            </w:r>
            <w:r w:rsidR="00C821E2" w:rsidRPr="004F428D">
              <w:rPr>
                <w:color w:val="000000" w:themeColor="text1"/>
              </w:rPr>
              <w:t xml:space="preserve"> KST</w:t>
            </w:r>
            <w:r w:rsidRPr="004F428D">
              <w:rPr>
                <w:color w:val="000000" w:themeColor="text1"/>
              </w:rPr>
              <w:t xml:space="preserve"> </w:t>
            </w:r>
            <w:r w:rsidRPr="004F428D">
              <w:rPr>
                <w:color w:val="000000" w:themeColor="text1"/>
              </w:rPr>
              <w:lastRenderedPageBreak/>
              <w:t xml:space="preserve">uprednostňovania jedného typu využitia vodných tokov pred inými. Naopak uprednostňuje viacúčelové využitie toku a teda považuje každý typ jeho potenciálu za rovnako významný – rovnako ako možnosti turistického či rekreačného využitia aj využitie energetického potenciálu, tak aj ako zdroja pre zásobovanie vodou alebo pre využitie na ďalšie hospodárske požiadavky obyvateľstva. </w:t>
            </w:r>
          </w:p>
          <w:p w:rsidR="008535D6" w:rsidRPr="004F428D" w:rsidRDefault="001A5816" w:rsidP="004F428D">
            <w:pPr>
              <w:rPr>
                <w:rFonts w:cs="Times New Roman"/>
                <w:color w:val="000000" w:themeColor="text1"/>
                <w:szCs w:val="20"/>
              </w:rPr>
            </w:pPr>
            <w:r w:rsidRPr="004F428D">
              <w:rPr>
                <w:b/>
                <w:i/>
                <w:color w:val="000000" w:themeColor="text1"/>
                <w:u w:val="single"/>
              </w:rPr>
              <w:t xml:space="preserve">Čiastočným akceptovaním pripomienky - doplnením vyššie uvedeného textu </w:t>
            </w:r>
            <w:r w:rsidR="00C821E2" w:rsidRPr="004F428D">
              <w:rPr>
                <w:b/>
                <w:i/>
                <w:color w:val="000000" w:themeColor="text1"/>
                <w:u w:val="single"/>
              </w:rPr>
              <w:t>KST</w:t>
            </w:r>
            <w:r w:rsidRPr="004F428D">
              <w:rPr>
                <w:b/>
                <w:i/>
                <w:color w:val="000000" w:themeColor="text1"/>
                <w:u w:val="single"/>
              </w:rPr>
              <w:t xml:space="preserve"> súhlas</w:t>
            </w:r>
            <w:r w:rsidR="00C821E2" w:rsidRPr="004F428D">
              <w:rPr>
                <w:b/>
                <w:i/>
                <w:color w:val="000000" w:themeColor="text1"/>
                <w:u w:val="single"/>
              </w:rPr>
              <w:t>í</w:t>
            </w:r>
            <w:r w:rsidRPr="004F428D">
              <w:rPr>
                <w:b/>
                <w:i/>
                <w:color w:val="000000" w:themeColor="text1"/>
                <w:u w:val="single"/>
              </w:rPr>
              <w:t xml:space="preserve"> s odstránením rozporu.</w:t>
            </w:r>
          </w:p>
        </w:tc>
      </w:tr>
      <w:tr w:rsidR="004F428D" w:rsidRPr="004F428D" w:rsidTr="004F428D">
        <w:tc>
          <w:tcPr>
            <w:tcW w:w="232" w:type="pct"/>
            <w:shd w:val="clear" w:color="auto" w:fill="auto"/>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8535D6" w:rsidRPr="004F428D" w:rsidRDefault="008535D6">
            <w:pPr>
              <w:rPr>
                <w:color w:val="000000" w:themeColor="text1"/>
              </w:rPr>
            </w:pPr>
            <w:r w:rsidRPr="004F428D">
              <w:rPr>
                <w:color w:val="000000" w:themeColor="text1"/>
              </w:rPr>
              <w:t>Klub slovenských turistov</w:t>
            </w:r>
          </w:p>
        </w:tc>
        <w:tc>
          <w:tcPr>
            <w:tcW w:w="1802" w:type="pct"/>
            <w:shd w:val="clear" w:color="auto" w:fill="auto"/>
          </w:tcPr>
          <w:p w:rsidR="008535D6" w:rsidRPr="004F428D" w:rsidRDefault="008535D6" w:rsidP="00566BEF">
            <w:pPr>
              <w:rPr>
                <w:rFonts w:cs="Times New Roman"/>
                <w:b/>
                <w:color w:val="000000" w:themeColor="text1"/>
                <w:szCs w:val="20"/>
                <w:u w:val="single"/>
              </w:rPr>
            </w:pPr>
            <w:r w:rsidRPr="004F428D">
              <w:rPr>
                <w:rFonts w:cs="Times New Roman"/>
                <w:b/>
                <w:color w:val="000000" w:themeColor="text1"/>
                <w:szCs w:val="20"/>
                <w:u w:val="single"/>
              </w:rPr>
              <w:t>7) Pripomienka</w:t>
            </w:r>
          </w:p>
          <w:p w:rsidR="008535D6" w:rsidRPr="004F428D" w:rsidRDefault="008535D6" w:rsidP="00566BEF">
            <w:pPr>
              <w:rPr>
                <w:rFonts w:cs="Times New Roman"/>
                <w:color w:val="000000" w:themeColor="text1"/>
                <w:szCs w:val="20"/>
              </w:rPr>
            </w:pPr>
          </w:p>
          <w:p w:rsidR="008535D6" w:rsidRPr="004F428D" w:rsidRDefault="008535D6" w:rsidP="00566BEF">
            <w:pPr>
              <w:rPr>
                <w:rFonts w:eastAsia="PMingLiU" w:cs="Times New Roman"/>
                <w:color w:val="000000" w:themeColor="text1"/>
                <w:szCs w:val="20"/>
              </w:rPr>
            </w:pPr>
            <w:bookmarkStart w:id="14" w:name="_Toc374990165"/>
            <w:bookmarkStart w:id="15" w:name="_Toc383031029"/>
            <w:r w:rsidRPr="004F428D">
              <w:rPr>
                <w:rFonts w:eastAsia="PMingLiU" w:cs="Times New Roman"/>
                <w:color w:val="000000" w:themeColor="text1"/>
                <w:szCs w:val="20"/>
              </w:rPr>
              <w:t xml:space="preserve">INVESTIČNÁ PRIORITA 4 PRIORITNEJ OSI 4: Podpora </w:t>
            </w:r>
            <w:proofErr w:type="spellStart"/>
            <w:r w:rsidRPr="004F428D">
              <w:rPr>
                <w:rFonts w:eastAsia="PMingLiU" w:cs="Times New Roman"/>
                <w:color w:val="000000" w:themeColor="text1"/>
                <w:szCs w:val="20"/>
              </w:rPr>
              <w:t>nízkouhlíkových</w:t>
            </w:r>
            <w:proofErr w:type="spellEnd"/>
            <w:r w:rsidRPr="004F428D">
              <w:rPr>
                <w:rFonts w:eastAsia="PMingLiU" w:cs="Times New Roman"/>
                <w:color w:val="000000" w:themeColor="text1"/>
                <w:szCs w:val="20"/>
              </w:rPr>
              <w:t xml:space="preserve"> stratégií pre všetky typy území, najmä pre mestské oblasti, vrátane podpory udržateľnej </w:t>
            </w:r>
            <w:proofErr w:type="spellStart"/>
            <w:r w:rsidRPr="004F428D">
              <w:rPr>
                <w:rFonts w:eastAsia="PMingLiU" w:cs="Times New Roman"/>
                <w:color w:val="000000" w:themeColor="text1"/>
                <w:szCs w:val="20"/>
              </w:rPr>
              <w:t>multimodálnej</w:t>
            </w:r>
            <w:proofErr w:type="spellEnd"/>
            <w:r w:rsidRPr="004F428D">
              <w:rPr>
                <w:rFonts w:eastAsia="PMingLiU" w:cs="Times New Roman"/>
                <w:color w:val="000000" w:themeColor="text1"/>
                <w:szCs w:val="20"/>
              </w:rPr>
              <w:t xml:space="preserve"> mestskej mobility a adaptačných opatrení, ktorých cieľom je zmiernenie zmeny klímy</w:t>
            </w:r>
            <w:bookmarkEnd w:id="14"/>
            <w:bookmarkEnd w:id="15"/>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color w:val="000000" w:themeColor="text1"/>
                <w:szCs w:val="20"/>
              </w:rPr>
              <w:t>Špecifický cieľ 2: Podpora energetickej efektívnosti, využívania OZE a znižovania emisií skleníkových plynov pre všetky typy území, prostredníctvom regionálnych a lokálnych akčných plánov udržateľnej energetiky a rozvoja energetických služieb</w:t>
            </w:r>
          </w:p>
          <w:p w:rsidR="008535D6" w:rsidRPr="004F428D" w:rsidRDefault="008535D6" w:rsidP="00566BEF">
            <w:pPr>
              <w:rPr>
                <w:rFonts w:cs="Times New Roman"/>
                <w:color w:val="000000" w:themeColor="text1"/>
                <w:szCs w:val="20"/>
              </w:rPr>
            </w:pPr>
            <w:r w:rsidRPr="004F428D">
              <w:rPr>
                <w:rFonts w:cs="Times New Roman"/>
                <w:color w:val="000000" w:themeColor="text1"/>
                <w:szCs w:val="20"/>
              </w:rPr>
              <w:t>Uvedený špecifický cieľ bude napĺňaný prostredníctvom nasledujúcich aktivít:</w:t>
            </w:r>
          </w:p>
          <w:p w:rsidR="008535D6" w:rsidRPr="004F428D" w:rsidRDefault="008535D6" w:rsidP="00566BEF">
            <w:pPr>
              <w:rPr>
                <w:rFonts w:cs="Times New Roman"/>
                <w:color w:val="000000" w:themeColor="text1"/>
                <w:szCs w:val="20"/>
              </w:rPr>
            </w:pPr>
            <w:r w:rsidRPr="004F428D">
              <w:rPr>
                <w:rFonts w:cs="Times New Roman"/>
                <w:color w:val="000000" w:themeColor="text1"/>
                <w:szCs w:val="20"/>
              </w:rPr>
              <w:t>Vypracovanie a implementácia plánov udržateľnej energie a znižovania emisií skleníkových plynov vrátane aktualizácie a implementácie koncepcií rozvoja obcí v oblasti tepelnej energetiky</w:t>
            </w:r>
          </w:p>
          <w:p w:rsidR="008535D6" w:rsidRPr="004F428D" w:rsidRDefault="008535D6" w:rsidP="00566BEF">
            <w:pPr>
              <w:rPr>
                <w:rFonts w:cs="Times New Roman"/>
                <w:color w:val="000000" w:themeColor="text1"/>
                <w:szCs w:val="20"/>
              </w:rPr>
            </w:pPr>
            <w:r w:rsidRPr="004F428D">
              <w:rPr>
                <w:rFonts w:cs="Times New Roman"/>
                <w:color w:val="000000" w:themeColor="text1"/>
                <w:szCs w:val="20"/>
              </w:rPr>
              <w:t>Zavádzanie systémov energetického a environmentálneho manažérstva vrátane energetických auditov a schémy EÚ pre environmentálne manažérstvo a audit (EMAS)</w:t>
            </w:r>
          </w:p>
          <w:p w:rsidR="008535D6" w:rsidRPr="004F428D" w:rsidRDefault="008535D6" w:rsidP="00566BEF">
            <w:pPr>
              <w:rPr>
                <w:rFonts w:cs="Times New Roman"/>
                <w:color w:val="000000" w:themeColor="text1"/>
                <w:szCs w:val="20"/>
              </w:rPr>
            </w:pPr>
            <w:r w:rsidRPr="004F428D">
              <w:rPr>
                <w:rFonts w:cs="Times New Roman"/>
                <w:color w:val="000000" w:themeColor="text1"/>
                <w:szCs w:val="20"/>
              </w:rPr>
              <w:t>Rozvoj energetických služieb na regionálnej a miestnej úrovni</w:t>
            </w:r>
          </w:p>
          <w:p w:rsidR="008535D6" w:rsidRPr="004F428D" w:rsidRDefault="008535D6" w:rsidP="00566BEF">
            <w:pPr>
              <w:rPr>
                <w:rFonts w:cs="Times New Roman"/>
                <w:color w:val="000000" w:themeColor="text1"/>
                <w:szCs w:val="20"/>
              </w:rPr>
            </w:pPr>
          </w:p>
          <w:p w:rsidR="008535D6" w:rsidRPr="004F428D" w:rsidRDefault="008535D6" w:rsidP="00566BEF">
            <w:pPr>
              <w:rPr>
                <w:rFonts w:cs="Times New Roman"/>
                <w:color w:val="000000" w:themeColor="text1"/>
                <w:szCs w:val="20"/>
                <w:u w:val="single"/>
              </w:rPr>
            </w:pPr>
            <w:r w:rsidRPr="004F428D">
              <w:rPr>
                <w:rFonts w:cs="Times New Roman"/>
                <w:color w:val="000000" w:themeColor="text1"/>
                <w:szCs w:val="20"/>
                <w:u w:val="single"/>
              </w:rPr>
              <w:t>V časti „Prijímatelia“ odstrániť text:</w:t>
            </w:r>
          </w:p>
          <w:p w:rsidR="008535D6" w:rsidRPr="004F428D" w:rsidRDefault="008535D6" w:rsidP="00566BEF">
            <w:pPr>
              <w:rPr>
                <w:rFonts w:cs="Times New Roman"/>
                <w:color w:val="000000" w:themeColor="text1"/>
                <w:szCs w:val="20"/>
              </w:rPr>
            </w:pPr>
            <w:r w:rsidRPr="004F428D">
              <w:rPr>
                <w:rFonts w:cs="Times New Roman"/>
                <w:b/>
                <w:i/>
                <w:color w:val="000000" w:themeColor="text1"/>
                <w:szCs w:val="20"/>
              </w:rPr>
              <w:t>„neziskové organizácie“</w:t>
            </w:r>
            <w:r w:rsidRPr="004F428D">
              <w:rPr>
                <w:rFonts w:cs="Times New Roman"/>
                <w:color w:val="000000" w:themeColor="text1"/>
                <w:szCs w:val="20"/>
              </w:rPr>
              <w:t xml:space="preserve"> </w:t>
            </w:r>
          </w:p>
          <w:p w:rsidR="008535D6" w:rsidRPr="004F428D" w:rsidRDefault="008535D6" w:rsidP="00566BEF">
            <w:pPr>
              <w:rPr>
                <w:rFonts w:cs="Times New Roman"/>
                <w:color w:val="000000" w:themeColor="text1"/>
                <w:szCs w:val="20"/>
                <w:u w:val="single"/>
              </w:rPr>
            </w:pPr>
            <w:r w:rsidRPr="004F428D">
              <w:rPr>
                <w:rFonts w:cs="Times New Roman"/>
                <w:color w:val="000000" w:themeColor="text1"/>
                <w:szCs w:val="20"/>
                <w:u w:val="single"/>
              </w:rPr>
              <w:t>Vložiť text:</w:t>
            </w:r>
          </w:p>
          <w:p w:rsidR="008535D6" w:rsidRPr="004F428D" w:rsidRDefault="008535D6" w:rsidP="00566BEF">
            <w:pPr>
              <w:rPr>
                <w:rFonts w:cs="Times New Roman"/>
                <w:b/>
                <w:i/>
                <w:color w:val="000000" w:themeColor="text1"/>
                <w:szCs w:val="20"/>
              </w:rPr>
            </w:pPr>
            <w:r w:rsidRPr="004F428D">
              <w:rPr>
                <w:rFonts w:cs="Times New Roman"/>
                <w:b/>
                <w:i/>
                <w:color w:val="000000" w:themeColor="text1"/>
                <w:szCs w:val="20"/>
              </w:rPr>
              <w:t>„mimovládne organizácie/neziskové organizácie“</w:t>
            </w:r>
          </w:p>
          <w:p w:rsidR="008535D6" w:rsidRPr="004F428D" w:rsidRDefault="008535D6" w:rsidP="00566BEF">
            <w:pPr>
              <w:rPr>
                <w:rFonts w:cs="Times New Roman"/>
                <w:b/>
                <w:i/>
                <w:color w:val="000000" w:themeColor="text1"/>
                <w:szCs w:val="20"/>
              </w:rPr>
            </w:pPr>
          </w:p>
          <w:p w:rsidR="008535D6" w:rsidRPr="004F428D" w:rsidRDefault="008535D6" w:rsidP="00566BEF">
            <w:pPr>
              <w:rPr>
                <w:rFonts w:cs="Times New Roman"/>
                <w:color w:val="000000" w:themeColor="text1"/>
                <w:szCs w:val="20"/>
              </w:rPr>
            </w:pPr>
            <w:r w:rsidRPr="004F428D">
              <w:rPr>
                <w:rFonts w:cs="Times New Roman"/>
                <w:b/>
                <w:color w:val="000000" w:themeColor="text1"/>
                <w:szCs w:val="20"/>
                <w:u w:val="single"/>
              </w:rPr>
              <w:lastRenderedPageBreak/>
              <w:t>Odôvodnenie</w:t>
            </w:r>
            <w:r w:rsidRPr="004F428D">
              <w:rPr>
                <w:rFonts w:cs="Times New Roman"/>
                <w:color w:val="000000" w:themeColor="text1"/>
                <w:szCs w:val="20"/>
              </w:rPr>
              <w:t>: V ďalších častiach dokumentu sa používa tento názov, navyše pojem „nezisková organizácia“ označuje jediný typ mimovládnej organizácie v zmysle zákona. Prijímateľom by teda nemohli byť napr. občianske združenia a pod.</w:t>
            </w:r>
          </w:p>
        </w:tc>
        <w:tc>
          <w:tcPr>
            <w:tcW w:w="195" w:type="pct"/>
            <w:shd w:val="clear" w:color="auto" w:fill="auto"/>
          </w:tcPr>
          <w:p w:rsidR="008535D6" w:rsidRPr="004F428D" w:rsidRDefault="008535D6" w:rsidP="00203A10">
            <w:pPr>
              <w:jc w:val="center"/>
              <w:rPr>
                <w:rFonts w:cs="Times New Roman"/>
                <w:color w:val="000000" w:themeColor="text1"/>
                <w:szCs w:val="20"/>
              </w:rPr>
            </w:pPr>
            <w:r w:rsidRPr="004F428D">
              <w:rPr>
                <w:rFonts w:cs="Times New Roman"/>
                <w:color w:val="000000" w:themeColor="text1"/>
                <w:szCs w:val="20"/>
              </w:rPr>
              <w:lastRenderedPageBreak/>
              <w:t>O</w:t>
            </w:r>
          </w:p>
        </w:tc>
        <w:tc>
          <w:tcPr>
            <w:tcW w:w="439" w:type="pct"/>
            <w:shd w:val="clear" w:color="auto" w:fill="auto"/>
          </w:tcPr>
          <w:p w:rsidR="008535D6" w:rsidRPr="004F428D" w:rsidRDefault="008263B7"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shd w:val="clear" w:color="auto" w:fill="auto"/>
          </w:tcPr>
          <w:p w:rsidR="008535D6" w:rsidRPr="004F428D" w:rsidRDefault="002C532F" w:rsidP="004F428D">
            <w:pPr>
              <w:rPr>
                <w:rFonts w:cs="Times New Roman"/>
                <w:color w:val="000000" w:themeColor="text1"/>
                <w:szCs w:val="20"/>
              </w:rPr>
            </w:pPr>
            <w:r w:rsidRPr="004F428D">
              <w:rPr>
                <w:rFonts w:eastAsia="Calibri"/>
                <w:color w:val="000000" w:themeColor="text1"/>
                <w:szCs w:val="20"/>
                <w:lang w:eastAsia="sk-SK"/>
              </w:rPr>
              <w:t>Určenie oprávnených prijímateľov bolo pre navrhované aktivity OP KŽP formulované tak, aby ich definícia pokryla celé skupiny subjektov, ktoré môžu byť riešiteľmi jednotlivých projektov pre uvedené aktivity. Občianske združenia alebo iné MVO, ktoré síce nie sú exaktne vo všetkých definíciách uvádzané, môžu byť prijímateľmi v prípade mnohých typov aktivít, nakoľko sú spoločne s ďalšími subjektmi zadefinovaní buď na základe príslušných zákonov alebo v súvislosti s vlastníckymi, resp. užívacími právami k príslušným pozemkom (úsekom vodného toku) tak, aby každý subjekt, nezávisle od jeho právnej formy, ktorý zodpovedá tomuto vymedzeniu mohol byť oprávneným prijímateľom.</w:t>
            </w:r>
          </w:p>
        </w:tc>
      </w:tr>
      <w:tr w:rsidR="004F428D" w:rsidRPr="004F428D" w:rsidTr="002966A7">
        <w:tc>
          <w:tcPr>
            <w:tcW w:w="232" w:type="pct"/>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tcPr>
          <w:p w:rsidR="008535D6" w:rsidRPr="004F428D" w:rsidRDefault="008535D6">
            <w:pPr>
              <w:rPr>
                <w:color w:val="000000" w:themeColor="text1"/>
              </w:rPr>
            </w:pPr>
            <w:r w:rsidRPr="004F428D">
              <w:rPr>
                <w:color w:val="000000" w:themeColor="text1"/>
              </w:rPr>
              <w:t xml:space="preserve">Priatelia </w:t>
            </w:r>
            <w:proofErr w:type="spellStart"/>
            <w:r w:rsidRPr="004F428D">
              <w:rPr>
                <w:color w:val="000000" w:themeColor="text1"/>
              </w:rPr>
              <w:t>Zeme-CEPA</w:t>
            </w:r>
            <w:proofErr w:type="spellEnd"/>
            <w:r w:rsidRPr="004F428D">
              <w:rPr>
                <w:color w:val="000000" w:themeColor="text1"/>
              </w:rPr>
              <w:t>,</w:t>
            </w:r>
          </w:p>
          <w:p w:rsidR="008535D6" w:rsidRPr="004F428D" w:rsidRDefault="008535D6">
            <w:pPr>
              <w:rPr>
                <w:color w:val="000000" w:themeColor="text1"/>
              </w:rPr>
            </w:pPr>
            <w:r w:rsidRPr="004F428D">
              <w:rPr>
                <w:color w:val="000000" w:themeColor="text1"/>
              </w:rPr>
              <w:t>Zelená koalícia mimovládnych organizácií</w:t>
            </w:r>
          </w:p>
        </w:tc>
        <w:tc>
          <w:tcPr>
            <w:tcW w:w="1802" w:type="pct"/>
          </w:tcPr>
          <w:p w:rsidR="008535D6" w:rsidRPr="004F428D" w:rsidRDefault="008535D6" w:rsidP="002966A7">
            <w:pPr>
              <w:tabs>
                <w:tab w:val="left" w:pos="317"/>
              </w:tabs>
              <w:rPr>
                <w:b/>
                <w:bCs/>
                <w:color w:val="000000" w:themeColor="text1"/>
              </w:rPr>
            </w:pPr>
            <w:r w:rsidRPr="004F428D">
              <w:rPr>
                <w:b/>
                <w:bCs/>
                <w:color w:val="000000" w:themeColor="text1"/>
              </w:rPr>
              <w:t>Pripomienka č. 1</w:t>
            </w:r>
          </w:p>
          <w:p w:rsidR="008535D6" w:rsidRPr="004F428D" w:rsidRDefault="008535D6" w:rsidP="002966A7">
            <w:pPr>
              <w:tabs>
                <w:tab w:val="left" w:pos="317"/>
              </w:tabs>
              <w:rPr>
                <w:b/>
                <w:bCs/>
                <w:color w:val="000000" w:themeColor="text1"/>
              </w:rPr>
            </w:pPr>
          </w:p>
          <w:p w:rsidR="008535D6" w:rsidRPr="004F428D" w:rsidRDefault="008535D6" w:rsidP="002966A7">
            <w:pPr>
              <w:tabs>
                <w:tab w:val="left" w:pos="317"/>
              </w:tabs>
              <w:rPr>
                <w:color w:val="000000" w:themeColor="text1"/>
              </w:rPr>
            </w:pPr>
            <w:r w:rsidRPr="004F428D">
              <w:rPr>
                <w:color w:val="000000" w:themeColor="text1"/>
              </w:rPr>
              <w:t xml:space="preserve">Žiadame v celom texte nahradiť v zoznamoch prijímateľov text „združenia fyzických a právnických osôb“ textom </w:t>
            </w:r>
            <w:r w:rsidRPr="004F428D">
              <w:rPr>
                <w:b/>
                <w:bCs/>
                <w:color w:val="000000" w:themeColor="text1"/>
              </w:rPr>
              <w:t>„mimovládne neziskové organizácie“</w:t>
            </w:r>
            <w:r w:rsidRPr="004F428D">
              <w:rPr>
                <w:color w:val="000000" w:themeColor="text1"/>
              </w:rPr>
              <w:t xml:space="preserve">. </w:t>
            </w:r>
          </w:p>
          <w:p w:rsidR="008535D6" w:rsidRPr="004F428D" w:rsidRDefault="008535D6" w:rsidP="002966A7">
            <w:pPr>
              <w:tabs>
                <w:tab w:val="left" w:pos="317"/>
              </w:tabs>
              <w:rPr>
                <w:color w:val="000000" w:themeColor="text1"/>
              </w:rPr>
            </w:pPr>
          </w:p>
          <w:p w:rsidR="008535D6" w:rsidRPr="004F428D" w:rsidRDefault="008535D6" w:rsidP="002966A7">
            <w:pPr>
              <w:tabs>
                <w:tab w:val="left" w:pos="317"/>
              </w:tabs>
              <w:rPr>
                <w:color w:val="000000" w:themeColor="text1"/>
              </w:rPr>
            </w:pPr>
            <w:r w:rsidRPr="004F428D">
              <w:rPr>
                <w:b/>
                <w:bCs/>
                <w:color w:val="000000" w:themeColor="text1"/>
              </w:rPr>
              <w:t>Odôvodnenie:</w:t>
            </w:r>
            <w:r w:rsidRPr="004F428D">
              <w:rPr>
                <w:color w:val="000000" w:themeColor="text1"/>
              </w:rPr>
              <w:t xml:space="preserve"> Združenie fyzických osôb je nejasný pojem, fyzické osoby sa združujú za rôznymi účelmi v podnikateľských subjektoch, cirkvách, odborových združeniach alebo v občianskych združeniach či iných typoch mimovládnych neziskových organizácií. Keďže popri „združeniach fyzických a právnických osôb“ sú často uvádzané aj podnikateľské subjekty, predpokladáme, že predkladateľ mal na mysli združenia občanov založené za iným účelom než dosahovanie zisku, čo sú mimovládne neziskové organizácie. Presný zoznam typov mimovládnych neziskových organizácií, ktoré budú oprávnenými prijímateľmi je možné špecifikovať v ďalšej úrovni programových dokumentov. </w:t>
            </w:r>
          </w:p>
          <w:p w:rsidR="008535D6" w:rsidRPr="004F428D" w:rsidRDefault="008535D6" w:rsidP="002966A7">
            <w:pPr>
              <w:tabs>
                <w:tab w:val="left" w:pos="317"/>
              </w:tabs>
              <w:rPr>
                <w:color w:val="000000" w:themeColor="text1"/>
              </w:rPr>
            </w:pPr>
          </w:p>
          <w:p w:rsidR="008535D6" w:rsidRPr="004F428D" w:rsidRDefault="008535D6" w:rsidP="002966A7">
            <w:pPr>
              <w:rPr>
                <w:rFonts w:cs="Times New Roman"/>
                <w:color w:val="000000" w:themeColor="text1"/>
                <w:szCs w:val="20"/>
              </w:rPr>
            </w:pPr>
            <w:r w:rsidRPr="004F428D">
              <w:rPr>
                <w:b/>
                <w:bCs/>
                <w:color w:val="000000" w:themeColor="text1"/>
              </w:rPr>
              <w:t>Pripomienka je zásadná</w:t>
            </w:r>
          </w:p>
        </w:tc>
        <w:tc>
          <w:tcPr>
            <w:tcW w:w="195" w:type="pct"/>
          </w:tcPr>
          <w:p w:rsidR="008535D6" w:rsidRPr="004F428D" w:rsidRDefault="008535D6" w:rsidP="00203A10">
            <w:pPr>
              <w:jc w:val="center"/>
              <w:rPr>
                <w:rFonts w:cs="Times New Roman"/>
                <w:color w:val="000000" w:themeColor="text1"/>
                <w:szCs w:val="20"/>
              </w:rPr>
            </w:pPr>
            <w:r w:rsidRPr="004F428D">
              <w:rPr>
                <w:rFonts w:cs="Times New Roman"/>
                <w:color w:val="000000" w:themeColor="text1"/>
                <w:szCs w:val="20"/>
              </w:rPr>
              <w:t>Z</w:t>
            </w:r>
          </w:p>
        </w:tc>
        <w:tc>
          <w:tcPr>
            <w:tcW w:w="439" w:type="pct"/>
          </w:tcPr>
          <w:p w:rsidR="008535D6" w:rsidRPr="004F428D" w:rsidRDefault="000A72A3" w:rsidP="000A72A3">
            <w:pPr>
              <w:jc w:val="center"/>
              <w:rPr>
                <w:rFonts w:cs="Times New Roman"/>
                <w:color w:val="000000" w:themeColor="text1"/>
                <w:szCs w:val="20"/>
              </w:rPr>
            </w:pPr>
            <w:r w:rsidRPr="004F428D">
              <w:rPr>
                <w:rFonts w:cs="Times New Roman"/>
                <w:color w:val="000000" w:themeColor="text1"/>
                <w:szCs w:val="20"/>
              </w:rPr>
              <w:t>A</w:t>
            </w:r>
          </w:p>
        </w:tc>
        <w:tc>
          <w:tcPr>
            <w:tcW w:w="1833" w:type="pct"/>
          </w:tcPr>
          <w:p w:rsidR="008535D6" w:rsidRPr="004F428D" w:rsidRDefault="000A72A3" w:rsidP="004F428D">
            <w:pPr>
              <w:rPr>
                <w:rFonts w:cs="Calibri"/>
                <w:color w:val="000000" w:themeColor="text1"/>
                <w:szCs w:val="20"/>
              </w:rPr>
            </w:pPr>
            <w:r w:rsidRPr="004F428D">
              <w:rPr>
                <w:rFonts w:cs="Calibri"/>
                <w:color w:val="000000" w:themeColor="text1"/>
                <w:szCs w:val="20"/>
              </w:rPr>
              <w:t>Pripomienka bola v </w:t>
            </w:r>
            <w:proofErr w:type="spellStart"/>
            <w:r w:rsidRPr="004F428D">
              <w:rPr>
                <w:rFonts w:cs="Calibri"/>
                <w:color w:val="000000" w:themeColor="text1"/>
                <w:szCs w:val="20"/>
              </w:rPr>
              <w:t>rozporovom</w:t>
            </w:r>
            <w:proofErr w:type="spellEnd"/>
            <w:r w:rsidRPr="004F428D">
              <w:rPr>
                <w:rFonts w:cs="Calibri"/>
                <w:color w:val="000000" w:themeColor="text1"/>
                <w:szCs w:val="20"/>
              </w:rPr>
              <w:t xml:space="preserve"> konaní stiahnutá.</w:t>
            </w:r>
          </w:p>
          <w:p w:rsidR="00FF1E0F" w:rsidRPr="004F428D" w:rsidRDefault="00FF1E0F" w:rsidP="004F428D">
            <w:pPr>
              <w:rPr>
                <w:rFonts w:cs="Times New Roman"/>
                <w:color w:val="000000" w:themeColor="text1"/>
                <w:szCs w:val="20"/>
              </w:rPr>
            </w:pPr>
            <w:r w:rsidRPr="004F428D">
              <w:rPr>
                <w:rFonts w:eastAsia="Calibri"/>
                <w:color w:val="000000" w:themeColor="text1"/>
                <w:szCs w:val="20"/>
                <w:lang w:eastAsia="sk-SK"/>
              </w:rPr>
              <w:t>Určenie oprávnených prijímateľov bolo pre navrhované aktivity OP KŽP formulované tak, aby ich definícia pokryla celé skupiny subjektov, ktoré môžu byť riešiteľmi jednotlivých projektov pre uvedené aktivity. Občianske združenia alebo iné MVO, ktoré síce nie sú exaktne vo všetkých definíciách uvádzané, môžu byť prijímateľmi v prípade mnohých typov aktivít, nakoľko sú spoločne s ďalšími subjektmi zadefinovaní buď na základe príslušných zákonov alebo v súvislosti s vlastníckymi, resp. užívacími právami k príslušným pozemkom (úsekom vodného toku) tak, aby každý subjekt, nezávisle od jeho právnej formy, ktorý zodpovedá tomuto vymedzeniu mohol byť oprávneným prijímateľom.</w:t>
            </w:r>
          </w:p>
        </w:tc>
      </w:tr>
      <w:tr w:rsidR="004F428D" w:rsidRPr="004F428D" w:rsidTr="002966A7">
        <w:tc>
          <w:tcPr>
            <w:tcW w:w="232" w:type="pct"/>
          </w:tcPr>
          <w:p w:rsidR="000A72A3" w:rsidRPr="004F428D" w:rsidRDefault="000A72A3" w:rsidP="00203A10">
            <w:pPr>
              <w:pStyle w:val="Odsekzoznamu"/>
              <w:numPr>
                <w:ilvl w:val="0"/>
                <w:numId w:val="3"/>
              </w:numPr>
              <w:tabs>
                <w:tab w:val="left" w:pos="175"/>
              </w:tabs>
              <w:ind w:left="170"/>
              <w:jc w:val="right"/>
              <w:rPr>
                <w:rFonts w:cs="Times New Roman"/>
                <w:color w:val="000000" w:themeColor="text1"/>
                <w:szCs w:val="20"/>
              </w:rPr>
            </w:pPr>
          </w:p>
        </w:tc>
        <w:tc>
          <w:tcPr>
            <w:tcW w:w="499" w:type="pct"/>
          </w:tcPr>
          <w:p w:rsidR="000A72A3" w:rsidRPr="004F428D" w:rsidRDefault="000A72A3" w:rsidP="00BD1F9A">
            <w:pPr>
              <w:rPr>
                <w:color w:val="000000" w:themeColor="text1"/>
              </w:rPr>
            </w:pPr>
            <w:r w:rsidRPr="004F428D">
              <w:rPr>
                <w:color w:val="000000" w:themeColor="text1"/>
              </w:rPr>
              <w:t xml:space="preserve">Priatelia </w:t>
            </w:r>
            <w:proofErr w:type="spellStart"/>
            <w:r w:rsidRPr="004F428D">
              <w:rPr>
                <w:color w:val="000000" w:themeColor="text1"/>
              </w:rPr>
              <w:t>Zeme-CEPA</w:t>
            </w:r>
            <w:proofErr w:type="spellEnd"/>
            <w:r w:rsidRPr="004F428D">
              <w:rPr>
                <w:color w:val="000000" w:themeColor="text1"/>
              </w:rPr>
              <w:t>,</w:t>
            </w:r>
          </w:p>
          <w:p w:rsidR="000A72A3" w:rsidRPr="004F428D" w:rsidRDefault="000A72A3" w:rsidP="00BD1F9A">
            <w:pPr>
              <w:rPr>
                <w:color w:val="000000" w:themeColor="text1"/>
              </w:rPr>
            </w:pPr>
            <w:r w:rsidRPr="004F428D">
              <w:rPr>
                <w:color w:val="000000" w:themeColor="text1"/>
              </w:rPr>
              <w:t>Zelená koalícia mimovládnych organizácií</w:t>
            </w:r>
          </w:p>
        </w:tc>
        <w:tc>
          <w:tcPr>
            <w:tcW w:w="1802" w:type="pct"/>
          </w:tcPr>
          <w:p w:rsidR="000A72A3" w:rsidRPr="004F428D" w:rsidRDefault="000A72A3" w:rsidP="002966A7">
            <w:pPr>
              <w:tabs>
                <w:tab w:val="left" w:pos="317"/>
              </w:tabs>
              <w:rPr>
                <w:b/>
                <w:bCs/>
                <w:color w:val="000000" w:themeColor="text1"/>
              </w:rPr>
            </w:pPr>
            <w:r w:rsidRPr="004F428D">
              <w:rPr>
                <w:b/>
                <w:bCs/>
                <w:color w:val="000000" w:themeColor="text1"/>
              </w:rPr>
              <w:t>Pripomienka č. 2</w:t>
            </w:r>
          </w:p>
          <w:p w:rsidR="000A72A3" w:rsidRPr="004F428D" w:rsidRDefault="000A72A3" w:rsidP="002966A7">
            <w:pPr>
              <w:tabs>
                <w:tab w:val="left" w:pos="317"/>
              </w:tabs>
              <w:rPr>
                <w:b/>
                <w:bCs/>
                <w:color w:val="000000" w:themeColor="text1"/>
              </w:rPr>
            </w:pPr>
          </w:p>
          <w:p w:rsidR="000A72A3" w:rsidRPr="004F428D" w:rsidRDefault="000A72A3" w:rsidP="002966A7">
            <w:pPr>
              <w:tabs>
                <w:tab w:val="left" w:pos="317"/>
              </w:tabs>
              <w:rPr>
                <w:b/>
                <w:bCs/>
                <w:color w:val="000000" w:themeColor="text1"/>
              </w:rPr>
            </w:pPr>
            <w:r w:rsidRPr="004F428D">
              <w:rPr>
                <w:b/>
                <w:bCs/>
                <w:color w:val="000000" w:themeColor="text1"/>
              </w:rPr>
              <w:t>V kapitole 2.1.2.2, špecifický cieľ 3 žiadame doplniť prijímateľov aktivity B nasledovne:</w:t>
            </w:r>
          </w:p>
          <w:p w:rsidR="000A72A3" w:rsidRPr="004F428D" w:rsidRDefault="000A72A3" w:rsidP="002966A7">
            <w:pPr>
              <w:tabs>
                <w:tab w:val="left" w:pos="317"/>
              </w:tabs>
              <w:rPr>
                <w:b/>
                <w:bCs/>
                <w:color w:val="000000" w:themeColor="text1"/>
              </w:rPr>
            </w:pPr>
          </w:p>
          <w:p w:rsidR="000A72A3" w:rsidRPr="004F428D" w:rsidRDefault="000A72A3" w:rsidP="002966A7">
            <w:pPr>
              <w:widowControl w:val="0"/>
              <w:numPr>
                <w:ilvl w:val="0"/>
                <w:numId w:val="41"/>
              </w:numPr>
              <w:tabs>
                <w:tab w:val="left" w:pos="317"/>
              </w:tabs>
              <w:suppressAutoHyphens/>
              <w:jc w:val="left"/>
              <w:rPr>
                <w:b/>
                <w:bCs/>
                <w:color w:val="000000" w:themeColor="text1"/>
              </w:rPr>
            </w:pPr>
            <w:r w:rsidRPr="004F428D">
              <w:rPr>
                <w:b/>
                <w:bCs/>
                <w:color w:val="000000" w:themeColor="text1"/>
              </w:rPr>
              <w:t>subjekty verejnej správy,</w:t>
            </w:r>
          </w:p>
          <w:p w:rsidR="000A72A3" w:rsidRPr="004F428D" w:rsidRDefault="000A72A3" w:rsidP="002966A7">
            <w:pPr>
              <w:widowControl w:val="0"/>
              <w:numPr>
                <w:ilvl w:val="0"/>
                <w:numId w:val="41"/>
              </w:numPr>
              <w:tabs>
                <w:tab w:val="left" w:pos="317"/>
              </w:tabs>
              <w:suppressAutoHyphens/>
              <w:jc w:val="left"/>
              <w:rPr>
                <w:b/>
                <w:bCs/>
                <w:color w:val="000000" w:themeColor="text1"/>
              </w:rPr>
            </w:pPr>
            <w:r w:rsidRPr="004F428D">
              <w:rPr>
                <w:b/>
                <w:bCs/>
                <w:color w:val="000000" w:themeColor="text1"/>
              </w:rPr>
              <w:t xml:space="preserve">mimovládne neziskové organizácie; </w:t>
            </w:r>
          </w:p>
          <w:p w:rsidR="000A72A3" w:rsidRPr="004F428D" w:rsidRDefault="000A72A3" w:rsidP="002966A7">
            <w:pPr>
              <w:widowControl w:val="0"/>
              <w:numPr>
                <w:ilvl w:val="0"/>
                <w:numId w:val="41"/>
              </w:numPr>
              <w:tabs>
                <w:tab w:val="left" w:pos="317"/>
              </w:tabs>
              <w:suppressAutoHyphens/>
              <w:jc w:val="left"/>
              <w:rPr>
                <w:b/>
                <w:bCs/>
                <w:color w:val="000000" w:themeColor="text1"/>
              </w:rPr>
            </w:pPr>
            <w:r w:rsidRPr="004F428D">
              <w:rPr>
                <w:b/>
                <w:bCs/>
                <w:color w:val="000000" w:themeColor="text1"/>
              </w:rPr>
              <w:t>neziskové organizácie poskytujúce všeobecne prospešné služby.</w:t>
            </w:r>
          </w:p>
          <w:p w:rsidR="000A72A3" w:rsidRPr="004F428D" w:rsidRDefault="000A72A3" w:rsidP="002966A7">
            <w:pPr>
              <w:tabs>
                <w:tab w:val="left" w:pos="317"/>
              </w:tabs>
              <w:rPr>
                <w:b/>
                <w:bCs/>
                <w:color w:val="000000" w:themeColor="text1"/>
              </w:rPr>
            </w:pPr>
          </w:p>
          <w:p w:rsidR="000A72A3" w:rsidRPr="004F428D" w:rsidRDefault="000A72A3" w:rsidP="002966A7">
            <w:pPr>
              <w:tabs>
                <w:tab w:val="left" w:pos="317"/>
              </w:tabs>
              <w:rPr>
                <w:color w:val="000000" w:themeColor="text1"/>
              </w:rPr>
            </w:pPr>
            <w:r w:rsidRPr="004F428D">
              <w:rPr>
                <w:b/>
                <w:bCs/>
                <w:color w:val="000000" w:themeColor="text1"/>
              </w:rPr>
              <w:t xml:space="preserve">Odôvodnenie: </w:t>
            </w:r>
            <w:r w:rsidRPr="004F428D">
              <w:rPr>
                <w:color w:val="000000" w:themeColor="text1"/>
              </w:rPr>
              <w:t xml:space="preserve">Iniciátormi riešení lokálnych problémov (koordinátormi projektov a teda prijímateľmi zdrojov EÚ) na </w:t>
            </w:r>
            <w:r w:rsidRPr="004F428D">
              <w:rPr>
                <w:color w:val="000000" w:themeColor="text1"/>
              </w:rPr>
              <w:lastRenderedPageBreak/>
              <w:t xml:space="preserve">tento druh aktivít môžu byť aj samosprávy, neziskové organizácie, MVO atď. Existujúca legislatíva vylučuje, aby tieto subjekty podali či realizovali projekty bez partnerstva a bez priamej koordinácie so štátnymi organizáciami vykonávajúcimi správu vodných tokov. Tiež je legislatívou zabezpečené, aby títo prijímatelia pred podaním žiadosti dosiahli a uzatvorili dohodu s vlastníkmi pozemkov. Rozšírenie okruhu prijímateľov zvýši pravdepodobnosť vyčerpania prostriedkov v tomto opatrení na úspešné a zaujímavé opatrenia podľa potrieb miestnych komunít. </w:t>
            </w:r>
          </w:p>
          <w:p w:rsidR="000A72A3" w:rsidRPr="004F428D" w:rsidRDefault="000A72A3" w:rsidP="002966A7">
            <w:pPr>
              <w:tabs>
                <w:tab w:val="left" w:pos="317"/>
              </w:tabs>
              <w:rPr>
                <w:color w:val="000000" w:themeColor="text1"/>
              </w:rPr>
            </w:pPr>
            <w:r w:rsidRPr="004F428D">
              <w:rPr>
                <w:color w:val="000000" w:themeColor="text1"/>
              </w:rPr>
              <w:t xml:space="preserve">žiadame </w:t>
            </w:r>
          </w:p>
          <w:p w:rsidR="000A72A3" w:rsidRPr="004F428D" w:rsidRDefault="000A72A3" w:rsidP="002966A7">
            <w:pPr>
              <w:tabs>
                <w:tab w:val="left" w:pos="317"/>
              </w:tabs>
              <w:rPr>
                <w:color w:val="000000" w:themeColor="text1"/>
              </w:rPr>
            </w:pPr>
          </w:p>
          <w:p w:rsidR="000A72A3" w:rsidRPr="004F428D" w:rsidRDefault="000A72A3" w:rsidP="002966A7">
            <w:pPr>
              <w:rPr>
                <w:rFonts w:cs="Times New Roman"/>
                <w:color w:val="000000" w:themeColor="text1"/>
                <w:szCs w:val="20"/>
              </w:rPr>
            </w:pPr>
            <w:r w:rsidRPr="004F428D">
              <w:rPr>
                <w:b/>
                <w:bCs/>
                <w:color w:val="000000" w:themeColor="text1"/>
              </w:rPr>
              <w:t>Pripomienka je zásadná</w:t>
            </w:r>
          </w:p>
        </w:tc>
        <w:tc>
          <w:tcPr>
            <w:tcW w:w="195" w:type="pct"/>
          </w:tcPr>
          <w:p w:rsidR="000A72A3" w:rsidRPr="004F428D" w:rsidRDefault="000A72A3" w:rsidP="00203A10">
            <w:pPr>
              <w:jc w:val="center"/>
              <w:rPr>
                <w:rFonts w:cs="Times New Roman"/>
                <w:color w:val="000000" w:themeColor="text1"/>
                <w:szCs w:val="20"/>
              </w:rPr>
            </w:pPr>
            <w:r w:rsidRPr="004F428D">
              <w:rPr>
                <w:rFonts w:cs="Times New Roman"/>
                <w:color w:val="000000" w:themeColor="text1"/>
                <w:szCs w:val="20"/>
              </w:rPr>
              <w:lastRenderedPageBreak/>
              <w:t>Z</w:t>
            </w:r>
          </w:p>
        </w:tc>
        <w:tc>
          <w:tcPr>
            <w:tcW w:w="439" w:type="pct"/>
          </w:tcPr>
          <w:p w:rsidR="000A72A3" w:rsidRPr="004F428D" w:rsidRDefault="000A72A3" w:rsidP="004F428D">
            <w:pPr>
              <w:jc w:val="center"/>
              <w:rPr>
                <w:rFonts w:cs="Times New Roman"/>
                <w:color w:val="000000" w:themeColor="text1"/>
                <w:szCs w:val="20"/>
              </w:rPr>
            </w:pPr>
            <w:r w:rsidRPr="004F428D">
              <w:rPr>
                <w:rFonts w:cs="Times New Roman"/>
                <w:color w:val="000000" w:themeColor="text1"/>
                <w:szCs w:val="20"/>
              </w:rPr>
              <w:t>A</w:t>
            </w:r>
          </w:p>
        </w:tc>
        <w:tc>
          <w:tcPr>
            <w:tcW w:w="1833" w:type="pct"/>
          </w:tcPr>
          <w:p w:rsidR="00DB15D0" w:rsidRPr="004F428D" w:rsidRDefault="000A72A3" w:rsidP="004F428D">
            <w:pPr>
              <w:rPr>
                <w:rFonts w:cs="Calibri"/>
                <w:color w:val="000000" w:themeColor="text1"/>
                <w:szCs w:val="20"/>
              </w:rPr>
            </w:pPr>
            <w:r w:rsidRPr="004F428D">
              <w:rPr>
                <w:rFonts w:cs="Calibri"/>
                <w:color w:val="000000" w:themeColor="text1"/>
                <w:szCs w:val="20"/>
              </w:rPr>
              <w:t>Pripomienka bola v </w:t>
            </w:r>
            <w:proofErr w:type="spellStart"/>
            <w:r w:rsidRPr="004F428D">
              <w:rPr>
                <w:rFonts w:cs="Calibri"/>
                <w:color w:val="000000" w:themeColor="text1"/>
                <w:szCs w:val="20"/>
              </w:rPr>
              <w:t>rozporovom</w:t>
            </w:r>
            <w:proofErr w:type="spellEnd"/>
            <w:r w:rsidRPr="004F428D">
              <w:rPr>
                <w:rFonts w:cs="Calibri"/>
                <w:color w:val="000000" w:themeColor="text1"/>
                <w:szCs w:val="20"/>
              </w:rPr>
              <w:t xml:space="preserve"> konaní stiahnutá.</w:t>
            </w:r>
          </w:p>
          <w:p w:rsidR="00FB6120" w:rsidRPr="004F428D" w:rsidRDefault="00FB6120" w:rsidP="004F428D">
            <w:pPr>
              <w:rPr>
                <w:rFonts w:cs="Times New Roman"/>
                <w:color w:val="000000" w:themeColor="text1"/>
                <w:szCs w:val="20"/>
              </w:rPr>
            </w:pPr>
            <w:r w:rsidRPr="004F428D">
              <w:rPr>
                <w:rFonts w:cs="Times New Roman"/>
                <w:color w:val="000000" w:themeColor="text1"/>
                <w:szCs w:val="20"/>
              </w:rPr>
              <w:t>Zdôvodnenie:</w:t>
            </w:r>
          </w:p>
          <w:p w:rsidR="00A328B6" w:rsidRPr="004F428D" w:rsidRDefault="00A328B6" w:rsidP="004F428D">
            <w:pPr>
              <w:rPr>
                <w:rFonts w:cs="Times New Roman"/>
                <w:color w:val="000000" w:themeColor="text1"/>
                <w:szCs w:val="20"/>
              </w:rPr>
            </w:pPr>
            <w:r w:rsidRPr="004F428D">
              <w:rPr>
                <w:rFonts w:cs="Times New Roman"/>
                <w:color w:val="000000" w:themeColor="text1"/>
                <w:szCs w:val="20"/>
                <w:u w:val="single"/>
              </w:rPr>
              <w:t>Pri aktivite B</w:t>
            </w:r>
            <w:r w:rsidRPr="004F428D">
              <w:rPr>
                <w:rFonts w:cs="Times New Roman"/>
                <w:color w:val="000000" w:themeColor="text1"/>
                <w:szCs w:val="20"/>
              </w:rPr>
              <w:t xml:space="preserve"> bude na základe </w:t>
            </w:r>
            <w:proofErr w:type="spellStart"/>
            <w:r w:rsidR="00FB6120" w:rsidRPr="004F428D">
              <w:rPr>
                <w:rFonts w:cs="Times New Roman"/>
                <w:color w:val="000000" w:themeColor="text1"/>
                <w:szCs w:val="20"/>
              </w:rPr>
              <w:t>rozporového</w:t>
            </w:r>
            <w:proofErr w:type="spellEnd"/>
            <w:r w:rsidR="00FB6120" w:rsidRPr="004F428D">
              <w:rPr>
                <w:rFonts w:cs="Times New Roman"/>
                <w:color w:val="000000" w:themeColor="text1"/>
                <w:szCs w:val="20"/>
              </w:rPr>
              <w:t xml:space="preserve"> konania</w:t>
            </w:r>
            <w:r w:rsidR="00CC6D78" w:rsidRPr="004F428D">
              <w:rPr>
                <w:rFonts w:cs="Times New Roman"/>
                <w:color w:val="000000" w:themeColor="text1"/>
                <w:szCs w:val="20"/>
              </w:rPr>
              <w:t xml:space="preserve"> aj</w:t>
            </w:r>
            <w:r w:rsidR="00FB6120" w:rsidRPr="004F428D">
              <w:rPr>
                <w:rFonts w:cs="Times New Roman"/>
                <w:color w:val="000000" w:themeColor="text1"/>
                <w:szCs w:val="20"/>
              </w:rPr>
              <w:t xml:space="preserve"> s inými </w:t>
            </w:r>
            <w:r w:rsidR="00A7544A" w:rsidRPr="004F428D">
              <w:rPr>
                <w:rFonts w:cs="Times New Roman"/>
                <w:color w:val="000000" w:themeColor="text1"/>
                <w:szCs w:val="20"/>
              </w:rPr>
              <w:t xml:space="preserve">subjektmi  </w:t>
            </w:r>
            <w:r w:rsidRPr="004F428D">
              <w:rPr>
                <w:rFonts w:cs="Times New Roman"/>
                <w:color w:val="000000" w:themeColor="text1"/>
                <w:szCs w:val="20"/>
              </w:rPr>
              <w:t>doplnený text pod tab., ktorý vysvetľuje prijímateľov definovaných ako:</w:t>
            </w:r>
          </w:p>
          <w:p w:rsidR="00A328B6" w:rsidRPr="004F428D" w:rsidRDefault="00A328B6" w:rsidP="004F428D">
            <w:pPr>
              <w:rPr>
                <w:rFonts w:cs="Times New Roman"/>
                <w:color w:val="000000" w:themeColor="text1"/>
                <w:szCs w:val="20"/>
              </w:rPr>
            </w:pPr>
            <w:r w:rsidRPr="004F428D">
              <w:rPr>
                <w:rFonts w:cs="Times New Roman"/>
                <w:color w:val="000000" w:themeColor="text1"/>
                <w:szCs w:val="20"/>
              </w:rPr>
              <w:t xml:space="preserve"> - nájomcovia/vypožičiavatelia drobných vodných tokov alebo ich úsekov podľa vodného zákona nasledovne:</w:t>
            </w:r>
          </w:p>
          <w:p w:rsidR="00A328B6" w:rsidRPr="004F428D" w:rsidRDefault="00C77191" w:rsidP="004F428D">
            <w:pPr>
              <w:rPr>
                <w:rFonts w:cs="Times New Roman"/>
                <w:color w:val="000000" w:themeColor="text1"/>
                <w:szCs w:val="20"/>
              </w:rPr>
            </w:pPr>
            <w:r w:rsidRPr="004F428D">
              <w:rPr>
                <w:color w:val="000000" w:themeColor="text1"/>
                <w:szCs w:val="20"/>
              </w:rPr>
              <w:t>„</w:t>
            </w:r>
            <w:r w:rsidRPr="004F428D">
              <w:rPr>
                <w:color w:val="000000" w:themeColor="text1"/>
                <w:szCs w:val="20"/>
                <w:lang w:eastAsia="sk-SK"/>
              </w:rPr>
              <w:t>Všetky subjekty, a to nezávisle od ich právnej formy, ktoré spadajú pod vyššie uvedené vymedzenie, sú oprávnenými prijímateľmi</w:t>
            </w:r>
            <w:r w:rsidRPr="004F428D">
              <w:rPr>
                <w:color w:val="000000" w:themeColor="text1"/>
                <w:szCs w:val="20"/>
              </w:rPr>
              <w:t>.“</w:t>
            </w:r>
            <w:r w:rsidR="00A328B6" w:rsidRPr="004F428D">
              <w:rPr>
                <w:rFonts w:cs="Times New Roman"/>
                <w:color w:val="000000" w:themeColor="text1"/>
                <w:szCs w:val="20"/>
              </w:rPr>
              <w:t xml:space="preserve"> </w:t>
            </w:r>
          </w:p>
          <w:p w:rsidR="00A328B6" w:rsidRPr="004F428D" w:rsidRDefault="00A328B6" w:rsidP="004F428D">
            <w:pPr>
              <w:rPr>
                <w:rFonts w:cs="Times New Roman"/>
                <w:color w:val="000000" w:themeColor="text1"/>
                <w:szCs w:val="20"/>
              </w:rPr>
            </w:pPr>
          </w:p>
          <w:p w:rsidR="000A72A3" w:rsidRPr="004F428D" w:rsidRDefault="00472F60" w:rsidP="004F428D">
            <w:pPr>
              <w:rPr>
                <w:rFonts w:cs="Times New Roman"/>
                <w:color w:val="000000" w:themeColor="text1"/>
                <w:szCs w:val="20"/>
              </w:rPr>
            </w:pPr>
            <w:r w:rsidRPr="004F428D">
              <w:rPr>
                <w:rFonts w:cs="Times New Roman"/>
                <w:color w:val="000000" w:themeColor="text1"/>
                <w:szCs w:val="20"/>
              </w:rPr>
              <w:t>Vymedzenie</w:t>
            </w:r>
            <w:r w:rsidR="00A328B6" w:rsidRPr="004F428D">
              <w:rPr>
                <w:rFonts w:cs="Times New Roman"/>
                <w:color w:val="000000" w:themeColor="text1"/>
                <w:szCs w:val="20"/>
              </w:rPr>
              <w:t xml:space="preserve"> oprávnených prijímateľov bolo pre navrhované aktivity OP KŽP formulované tak, aby ich definícia pokryla </w:t>
            </w:r>
            <w:r w:rsidR="00A328B6" w:rsidRPr="004F428D">
              <w:rPr>
                <w:rFonts w:cs="Times New Roman"/>
                <w:color w:val="000000" w:themeColor="text1"/>
                <w:szCs w:val="20"/>
              </w:rPr>
              <w:lastRenderedPageBreak/>
              <w:t>celé skupiny subjektov, ktoré môžu byť riešiteľmi jednotlivých projektov pre uvedené aktivity. Obce, občianske združenia alebo iné MVO, ktoré síce nie sú exaktne vo všetkých definíciách uvádzané, môžu byť prijímateľmi v prípade mnohých typov aktivít, nakoľko sú spoločne s ďalšími subjektmi zadefinovaní buď na základe príslušných zákonov alebo v súvislosti s vlastníckymi, resp. užívacími právami k príslušným pozemkom (úsekom vodného toku) tak, aby každý subjekt, nezávisle od jeho právnej formy, ktorý zodpovedá tomuto vymedzeniu mohol byť oprávneným</w:t>
            </w:r>
            <w:r w:rsidR="009D461E" w:rsidRPr="004F428D">
              <w:rPr>
                <w:rFonts w:cs="Times New Roman"/>
                <w:color w:val="000000" w:themeColor="text1"/>
                <w:szCs w:val="20"/>
              </w:rPr>
              <w:t xml:space="preserve"> </w:t>
            </w:r>
            <w:r w:rsidR="00A328B6" w:rsidRPr="004F428D">
              <w:rPr>
                <w:rFonts w:cs="Times New Roman"/>
                <w:color w:val="000000" w:themeColor="text1"/>
                <w:szCs w:val="20"/>
              </w:rPr>
              <w:t xml:space="preserve"> prijímateľom. Tak je to i v tomto prípade, kedy obec, MVO , alebo iná organizácia sa stane oprávneným prijímateľom, pokiaľ si prevezme úsek malého toku do nájmu alebo výpožičky od jeho správcu podľa vodného zákona. </w:t>
            </w:r>
          </w:p>
        </w:tc>
      </w:tr>
      <w:tr w:rsidR="004F428D" w:rsidRPr="004F428D" w:rsidTr="002966A7">
        <w:tc>
          <w:tcPr>
            <w:tcW w:w="232" w:type="pct"/>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tcPr>
          <w:p w:rsidR="008535D6" w:rsidRPr="004F428D" w:rsidRDefault="008535D6" w:rsidP="00BD1F9A">
            <w:pPr>
              <w:rPr>
                <w:color w:val="000000" w:themeColor="text1"/>
              </w:rPr>
            </w:pPr>
            <w:r w:rsidRPr="004F428D">
              <w:rPr>
                <w:color w:val="000000" w:themeColor="text1"/>
              </w:rPr>
              <w:t xml:space="preserve">Priatelia </w:t>
            </w:r>
            <w:proofErr w:type="spellStart"/>
            <w:r w:rsidRPr="004F428D">
              <w:rPr>
                <w:color w:val="000000" w:themeColor="text1"/>
              </w:rPr>
              <w:t>Zeme-CEPA</w:t>
            </w:r>
            <w:proofErr w:type="spellEnd"/>
            <w:r w:rsidRPr="004F428D">
              <w:rPr>
                <w:color w:val="000000" w:themeColor="text1"/>
              </w:rPr>
              <w:t>,</w:t>
            </w:r>
          </w:p>
          <w:p w:rsidR="008535D6" w:rsidRPr="004F428D" w:rsidRDefault="008535D6" w:rsidP="00BD1F9A">
            <w:pPr>
              <w:rPr>
                <w:color w:val="000000" w:themeColor="text1"/>
              </w:rPr>
            </w:pPr>
            <w:r w:rsidRPr="004F428D">
              <w:rPr>
                <w:color w:val="000000" w:themeColor="text1"/>
              </w:rPr>
              <w:t>Zelená koalícia mimovládnych organizácií</w:t>
            </w:r>
          </w:p>
        </w:tc>
        <w:tc>
          <w:tcPr>
            <w:tcW w:w="1802" w:type="pct"/>
          </w:tcPr>
          <w:p w:rsidR="008535D6" w:rsidRPr="004F428D" w:rsidRDefault="008535D6" w:rsidP="002966A7">
            <w:pPr>
              <w:tabs>
                <w:tab w:val="left" w:pos="317"/>
              </w:tabs>
              <w:rPr>
                <w:b/>
                <w:bCs/>
                <w:color w:val="000000" w:themeColor="text1"/>
              </w:rPr>
            </w:pPr>
            <w:r w:rsidRPr="004F428D">
              <w:rPr>
                <w:b/>
                <w:bCs/>
                <w:color w:val="000000" w:themeColor="text1"/>
              </w:rPr>
              <w:t xml:space="preserve">Pripomienka č. 3 </w:t>
            </w:r>
          </w:p>
          <w:p w:rsidR="008535D6" w:rsidRPr="004F428D" w:rsidRDefault="008535D6" w:rsidP="002966A7">
            <w:pPr>
              <w:tabs>
                <w:tab w:val="left" w:pos="317"/>
              </w:tabs>
              <w:rPr>
                <w:b/>
                <w:bCs/>
                <w:color w:val="000000" w:themeColor="text1"/>
              </w:rPr>
            </w:pPr>
          </w:p>
          <w:p w:rsidR="008535D6" w:rsidRPr="004F428D" w:rsidRDefault="008535D6" w:rsidP="002966A7">
            <w:pPr>
              <w:tabs>
                <w:tab w:val="left" w:pos="317"/>
              </w:tabs>
              <w:rPr>
                <w:b/>
                <w:bCs/>
                <w:color w:val="000000" w:themeColor="text1"/>
              </w:rPr>
            </w:pPr>
            <w:r w:rsidRPr="004F428D">
              <w:rPr>
                <w:b/>
                <w:bCs/>
                <w:color w:val="000000" w:themeColor="text1"/>
              </w:rPr>
              <w:t xml:space="preserve">V kapitole 2.1.1.2. žiadame, zmeniť vymedzenie prijímateľov nasledovne: </w:t>
            </w:r>
          </w:p>
          <w:p w:rsidR="008535D6" w:rsidRPr="004F428D" w:rsidRDefault="008535D6" w:rsidP="002966A7">
            <w:pPr>
              <w:tabs>
                <w:tab w:val="left" w:pos="317"/>
              </w:tabs>
              <w:rPr>
                <w:b/>
                <w:bCs/>
                <w:color w:val="000000" w:themeColor="text1"/>
              </w:rPr>
            </w:pPr>
          </w:p>
          <w:p w:rsidR="008535D6" w:rsidRPr="004F428D" w:rsidRDefault="008535D6" w:rsidP="002966A7">
            <w:pPr>
              <w:tabs>
                <w:tab w:val="left" w:pos="317"/>
              </w:tabs>
              <w:rPr>
                <w:color w:val="000000" w:themeColor="text1"/>
              </w:rPr>
            </w:pPr>
            <w:r w:rsidRPr="004F428D">
              <w:rPr>
                <w:color w:val="000000" w:themeColor="text1"/>
              </w:rPr>
              <w:t xml:space="preserve">Slovenská agentúra životného prostredia v rámci národného projektu, mimovládne neziskové organizácie a vybraný sprostredkovateľ globálneho grantu, prostredníctvom ktorého bude pomoc poskytovaná ďalším subjektom v tejto oblasti (sprostredkovateľ globálneho grantu bude vybraný v otvorenom výberovom konaní na základe určených kritérií), </w:t>
            </w:r>
          </w:p>
          <w:p w:rsidR="008535D6" w:rsidRPr="004F428D" w:rsidRDefault="008535D6" w:rsidP="002966A7">
            <w:pPr>
              <w:tabs>
                <w:tab w:val="left" w:pos="317"/>
              </w:tabs>
              <w:rPr>
                <w:color w:val="000000" w:themeColor="text1"/>
              </w:rPr>
            </w:pPr>
          </w:p>
          <w:p w:rsidR="008535D6" w:rsidRPr="004F428D" w:rsidRDefault="008535D6" w:rsidP="002966A7">
            <w:pPr>
              <w:tabs>
                <w:tab w:val="left" w:pos="317"/>
              </w:tabs>
              <w:rPr>
                <w:color w:val="000000" w:themeColor="text1"/>
              </w:rPr>
            </w:pPr>
            <w:r w:rsidRPr="004F428D">
              <w:rPr>
                <w:b/>
                <w:bCs/>
                <w:color w:val="000000" w:themeColor="text1"/>
              </w:rPr>
              <w:t xml:space="preserve">Odôvodnenie: </w:t>
            </w:r>
            <w:r w:rsidRPr="004F428D">
              <w:rPr>
                <w:color w:val="000000" w:themeColor="text1"/>
              </w:rPr>
              <w:t xml:space="preserve">Mimovládne neziskové organizácie majú dlhoročné skúsenosti s informačnými a vzdelávacími aktivitami v oblasti odpadového hospodárstva, ktorých využitie by jednoznačne podporilo úspešnosť implementácie týchto aktivít. </w:t>
            </w:r>
          </w:p>
          <w:p w:rsidR="008535D6" w:rsidRPr="004F428D" w:rsidRDefault="008535D6" w:rsidP="002966A7">
            <w:pPr>
              <w:tabs>
                <w:tab w:val="left" w:pos="317"/>
              </w:tabs>
              <w:rPr>
                <w:color w:val="000000" w:themeColor="text1"/>
              </w:rPr>
            </w:pPr>
            <w:r w:rsidRPr="004F428D">
              <w:rPr>
                <w:color w:val="000000" w:themeColor="text1"/>
              </w:rPr>
              <w:t xml:space="preserve">Sprostredkovateľ globálneho grantu by mal byť vybraný v otvorenom konaní na základe preukázaných skúseností s poskytovaním grantov predovšetkým pre mimovládne neziskové organizácie.  SAŽP  nemá porovnateľné skúsenosti s grantovými programami v porovnaní s jestvujúcimi sprostredkovateľmi. V súčasnosti pracuje CKO na príprave všeobecných podmienok pre poskytovanie globálnych grantov </w:t>
            </w:r>
            <w:r w:rsidRPr="004F428D">
              <w:rPr>
                <w:color w:val="000000" w:themeColor="text1"/>
              </w:rPr>
              <w:lastRenderedPageBreak/>
              <w:t xml:space="preserve">a výber v otvorenom výberovom konaní by mala byť jedna z hlavných podmienok. </w:t>
            </w:r>
          </w:p>
          <w:p w:rsidR="008535D6" w:rsidRPr="004F428D" w:rsidRDefault="008535D6" w:rsidP="002966A7">
            <w:pPr>
              <w:tabs>
                <w:tab w:val="left" w:pos="317"/>
              </w:tabs>
              <w:rPr>
                <w:color w:val="000000" w:themeColor="text1"/>
              </w:rPr>
            </w:pPr>
          </w:p>
          <w:p w:rsidR="008535D6" w:rsidRPr="004F428D" w:rsidRDefault="008535D6" w:rsidP="002966A7">
            <w:pPr>
              <w:tabs>
                <w:tab w:val="left" w:pos="317"/>
              </w:tabs>
              <w:rPr>
                <w:b/>
                <w:bCs/>
                <w:color w:val="000000" w:themeColor="text1"/>
              </w:rPr>
            </w:pPr>
            <w:r w:rsidRPr="004F428D">
              <w:rPr>
                <w:b/>
                <w:bCs/>
                <w:color w:val="000000" w:themeColor="text1"/>
              </w:rPr>
              <w:t>Pripomienka je zásadná</w:t>
            </w:r>
          </w:p>
        </w:tc>
        <w:tc>
          <w:tcPr>
            <w:tcW w:w="195" w:type="pct"/>
          </w:tcPr>
          <w:p w:rsidR="008535D6" w:rsidRPr="004F428D" w:rsidRDefault="008535D6" w:rsidP="00203A10">
            <w:pPr>
              <w:jc w:val="center"/>
              <w:rPr>
                <w:rFonts w:cs="Times New Roman"/>
                <w:color w:val="000000" w:themeColor="text1"/>
                <w:szCs w:val="20"/>
              </w:rPr>
            </w:pPr>
            <w:r w:rsidRPr="004F428D">
              <w:rPr>
                <w:rFonts w:cs="Times New Roman"/>
                <w:color w:val="000000" w:themeColor="text1"/>
                <w:szCs w:val="20"/>
              </w:rPr>
              <w:lastRenderedPageBreak/>
              <w:t>Z</w:t>
            </w:r>
          </w:p>
        </w:tc>
        <w:tc>
          <w:tcPr>
            <w:tcW w:w="439" w:type="pct"/>
          </w:tcPr>
          <w:p w:rsidR="008535D6" w:rsidRPr="004F428D" w:rsidRDefault="00B82320"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tcPr>
          <w:p w:rsidR="00B82320" w:rsidRPr="004F428D" w:rsidRDefault="00B82320" w:rsidP="004F428D">
            <w:pPr>
              <w:rPr>
                <w:rFonts w:cs="Times New Roman"/>
                <w:color w:val="000000" w:themeColor="text1"/>
                <w:szCs w:val="20"/>
              </w:rPr>
            </w:pPr>
            <w:r w:rsidRPr="004F428D">
              <w:rPr>
                <w:rFonts w:cs="Calibri"/>
                <w:color w:val="000000" w:themeColor="text1"/>
                <w:szCs w:val="20"/>
              </w:rPr>
              <w:t xml:space="preserve">V texte OP KŽP, </w:t>
            </w:r>
            <w:r w:rsidRPr="004F428D">
              <w:rPr>
                <w:rFonts w:cs="Calibri"/>
                <w:b/>
                <w:color w:val="000000" w:themeColor="text1"/>
                <w:szCs w:val="20"/>
              </w:rPr>
              <w:t>vo všetkých relevantných kapitolách</w:t>
            </w:r>
            <w:r w:rsidRPr="004F428D">
              <w:rPr>
                <w:rFonts w:cs="Calibri"/>
                <w:color w:val="000000" w:themeColor="text1"/>
                <w:szCs w:val="20"/>
              </w:rPr>
              <w:t xml:space="preserve"> </w:t>
            </w:r>
            <w:r w:rsidRPr="004F428D">
              <w:rPr>
                <w:rFonts w:cs="Times New Roman"/>
                <w:color w:val="000000" w:themeColor="text1"/>
                <w:szCs w:val="20"/>
              </w:rPr>
              <w:t xml:space="preserve">sa </w:t>
            </w:r>
            <w:r w:rsidRPr="004F428D">
              <w:rPr>
                <w:rFonts w:cs="Calibri"/>
                <w:color w:val="000000" w:themeColor="text1"/>
                <w:szCs w:val="20"/>
              </w:rPr>
              <w:t xml:space="preserve">v rámci definície prijímateľov </w:t>
            </w:r>
            <w:r w:rsidRPr="004F428D">
              <w:rPr>
                <w:rFonts w:cs="Times New Roman"/>
                <w:color w:val="000000" w:themeColor="text1"/>
                <w:szCs w:val="20"/>
              </w:rPr>
              <w:t xml:space="preserve">účastníci </w:t>
            </w:r>
            <w:proofErr w:type="spellStart"/>
            <w:r w:rsidR="00DC764A" w:rsidRPr="004F428D">
              <w:rPr>
                <w:rFonts w:cs="Times New Roman"/>
                <w:color w:val="000000" w:themeColor="text1"/>
                <w:szCs w:val="20"/>
              </w:rPr>
              <w:t>rozporového</w:t>
            </w:r>
            <w:proofErr w:type="spellEnd"/>
            <w:r w:rsidR="00DC764A" w:rsidRPr="004F428D">
              <w:rPr>
                <w:rFonts w:cs="Times New Roman"/>
                <w:color w:val="000000" w:themeColor="text1"/>
                <w:szCs w:val="20"/>
              </w:rPr>
              <w:t xml:space="preserve"> konania </w:t>
            </w:r>
            <w:r w:rsidRPr="004F428D">
              <w:rPr>
                <w:rFonts w:cs="Times New Roman"/>
                <w:color w:val="000000" w:themeColor="text1"/>
                <w:szCs w:val="20"/>
              </w:rPr>
              <w:t>dohodli na zmene vymedzenia prijímateľov nasledovne:</w:t>
            </w:r>
          </w:p>
          <w:p w:rsidR="00B82320" w:rsidRPr="004F428D" w:rsidRDefault="00B82320" w:rsidP="004F428D">
            <w:pPr>
              <w:rPr>
                <w:rFonts w:cs="Times New Roman"/>
                <w:i/>
                <w:color w:val="000000" w:themeColor="text1"/>
                <w:szCs w:val="20"/>
              </w:rPr>
            </w:pPr>
            <w:r w:rsidRPr="004F428D">
              <w:rPr>
                <w:rFonts w:cs="Times New Roman"/>
                <w:i/>
                <w:color w:val="000000" w:themeColor="text1"/>
                <w:szCs w:val="20"/>
              </w:rPr>
              <w:t>-</w:t>
            </w:r>
            <w:r w:rsidRPr="004F428D">
              <w:rPr>
                <w:rFonts w:cs="Times New Roman"/>
                <w:i/>
                <w:color w:val="000000" w:themeColor="text1"/>
                <w:szCs w:val="20"/>
              </w:rPr>
              <w:tab/>
              <w:t>Slovenská agentúra životného prostredia v rámci národného projektu;</w:t>
            </w:r>
          </w:p>
          <w:p w:rsidR="008535D6" w:rsidRPr="004F428D" w:rsidRDefault="00B82320" w:rsidP="004F428D">
            <w:pPr>
              <w:rPr>
                <w:rFonts w:cs="Times New Roman"/>
                <w:color w:val="000000" w:themeColor="text1"/>
                <w:szCs w:val="20"/>
              </w:rPr>
            </w:pPr>
            <w:r w:rsidRPr="004F428D">
              <w:rPr>
                <w:rFonts w:cs="Times New Roman"/>
                <w:i/>
                <w:color w:val="000000" w:themeColor="text1"/>
                <w:szCs w:val="20"/>
              </w:rPr>
              <w:t>-</w:t>
            </w:r>
            <w:r w:rsidRPr="004F428D">
              <w:rPr>
                <w:rFonts w:cs="Times New Roman"/>
                <w:i/>
                <w:color w:val="000000" w:themeColor="text1"/>
                <w:szCs w:val="20"/>
              </w:rPr>
              <w:tab/>
              <w:t>Sprostredkovateľ globálneho grantu, ktorý bude poverený riadiacim orgánom v súlade s platnými právnymi predpismi SR v oblasti pomoci poskytovanej z EŠIF (</w:t>
            </w:r>
            <w:r w:rsidR="00C77191" w:rsidRPr="004F428D">
              <w:rPr>
                <w:rFonts w:cs="Times New Roman"/>
                <w:i/>
                <w:color w:val="000000" w:themeColor="text1"/>
                <w:szCs w:val="20"/>
              </w:rPr>
              <w:t xml:space="preserve">a </w:t>
            </w:r>
            <w:r w:rsidRPr="004F428D">
              <w:rPr>
                <w:rFonts w:cs="Times New Roman"/>
                <w:i/>
                <w:color w:val="000000" w:themeColor="text1"/>
                <w:szCs w:val="20"/>
              </w:rPr>
              <w:t>prostredníctvom ktorého bude pomoc poskytovaná ďalším subjektom verejnej správy a súkromného sektora v tejto oblasti).</w:t>
            </w:r>
          </w:p>
        </w:tc>
      </w:tr>
      <w:tr w:rsidR="004F428D" w:rsidRPr="004F428D" w:rsidTr="002966A7">
        <w:tc>
          <w:tcPr>
            <w:tcW w:w="232" w:type="pct"/>
          </w:tcPr>
          <w:p w:rsidR="000A72A3" w:rsidRPr="004F428D" w:rsidRDefault="000A72A3" w:rsidP="00203A10">
            <w:pPr>
              <w:pStyle w:val="Odsekzoznamu"/>
              <w:numPr>
                <w:ilvl w:val="0"/>
                <w:numId w:val="3"/>
              </w:numPr>
              <w:tabs>
                <w:tab w:val="left" w:pos="175"/>
              </w:tabs>
              <w:ind w:left="170"/>
              <w:jc w:val="right"/>
              <w:rPr>
                <w:rFonts w:cs="Times New Roman"/>
                <w:color w:val="000000" w:themeColor="text1"/>
                <w:szCs w:val="20"/>
              </w:rPr>
            </w:pPr>
          </w:p>
        </w:tc>
        <w:tc>
          <w:tcPr>
            <w:tcW w:w="499" w:type="pct"/>
          </w:tcPr>
          <w:p w:rsidR="000A72A3" w:rsidRPr="004F428D" w:rsidRDefault="000A72A3" w:rsidP="00BD1F9A">
            <w:pPr>
              <w:rPr>
                <w:color w:val="000000" w:themeColor="text1"/>
              </w:rPr>
            </w:pPr>
            <w:r w:rsidRPr="004F428D">
              <w:rPr>
                <w:color w:val="000000" w:themeColor="text1"/>
              </w:rPr>
              <w:t xml:space="preserve">Priatelia </w:t>
            </w:r>
            <w:proofErr w:type="spellStart"/>
            <w:r w:rsidRPr="004F428D">
              <w:rPr>
                <w:color w:val="000000" w:themeColor="text1"/>
              </w:rPr>
              <w:t>Zeme-CEPA</w:t>
            </w:r>
            <w:proofErr w:type="spellEnd"/>
            <w:r w:rsidRPr="004F428D">
              <w:rPr>
                <w:color w:val="000000" w:themeColor="text1"/>
              </w:rPr>
              <w:t>,</w:t>
            </w:r>
          </w:p>
          <w:p w:rsidR="000A72A3" w:rsidRPr="004F428D" w:rsidRDefault="000A72A3" w:rsidP="00BD1F9A">
            <w:pPr>
              <w:rPr>
                <w:color w:val="000000" w:themeColor="text1"/>
              </w:rPr>
            </w:pPr>
            <w:r w:rsidRPr="004F428D">
              <w:rPr>
                <w:color w:val="000000" w:themeColor="text1"/>
              </w:rPr>
              <w:t>Zelená koalícia mimovládnych organizácií</w:t>
            </w:r>
          </w:p>
        </w:tc>
        <w:tc>
          <w:tcPr>
            <w:tcW w:w="1802" w:type="pct"/>
          </w:tcPr>
          <w:p w:rsidR="000A72A3" w:rsidRPr="004F428D" w:rsidRDefault="000A72A3" w:rsidP="002966A7">
            <w:pPr>
              <w:tabs>
                <w:tab w:val="left" w:pos="317"/>
              </w:tabs>
              <w:rPr>
                <w:b/>
                <w:bCs/>
                <w:color w:val="000000" w:themeColor="text1"/>
              </w:rPr>
            </w:pPr>
            <w:r w:rsidRPr="004F428D">
              <w:rPr>
                <w:b/>
                <w:bCs/>
                <w:color w:val="000000" w:themeColor="text1"/>
              </w:rPr>
              <w:t xml:space="preserve">Pripomienka č. 4. </w:t>
            </w:r>
          </w:p>
          <w:p w:rsidR="000A72A3" w:rsidRPr="004F428D" w:rsidRDefault="000A72A3" w:rsidP="002966A7">
            <w:pPr>
              <w:tabs>
                <w:tab w:val="left" w:pos="317"/>
              </w:tabs>
              <w:rPr>
                <w:b/>
                <w:bCs/>
                <w:color w:val="000000" w:themeColor="text1"/>
              </w:rPr>
            </w:pPr>
            <w:r w:rsidRPr="004F428D">
              <w:rPr>
                <w:b/>
                <w:bCs/>
                <w:color w:val="000000" w:themeColor="text1"/>
              </w:rPr>
              <w:t xml:space="preserve">V kapitole 2.1.3.2., Špecifický cieľ 1, žiadame doplniť do tabuliek prijímateľov aktivít A </w:t>
            </w:r>
            <w:proofErr w:type="spellStart"/>
            <w:r w:rsidRPr="004F428D">
              <w:rPr>
                <w:b/>
                <w:bCs/>
                <w:color w:val="000000" w:themeColor="text1"/>
              </w:rPr>
              <w:t>a</w:t>
            </w:r>
            <w:proofErr w:type="spellEnd"/>
            <w:r w:rsidRPr="004F428D">
              <w:rPr>
                <w:b/>
                <w:bCs/>
                <w:color w:val="000000" w:themeColor="text1"/>
              </w:rPr>
              <w:t xml:space="preserve"> B </w:t>
            </w:r>
          </w:p>
          <w:p w:rsidR="000A72A3" w:rsidRPr="004F428D" w:rsidRDefault="000A72A3" w:rsidP="002966A7">
            <w:pPr>
              <w:tabs>
                <w:tab w:val="left" w:pos="317"/>
              </w:tabs>
              <w:rPr>
                <w:b/>
                <w:bCs/>
                <w:color w:val="000000" w:themeColor="text1"/>
              </w:rPr>
            </w:pPr>
          </w:p>
          <w:p w:rsidR="000A72A3" w:rsidRPr="004F428D" w:rsidRDefault="000A72A3" w:rsidP="002966A7">
            <w:pPr>
              <w:widowControl w:val="0"/>
              <w:numPr>
                <w:ilvl w:val="0"/>
                <w:numId w:val="42"/>
              </w:numPr>
              <w:tabs>
                <w:tab w:val="left" w:pos="317"/>
              </w:tabs>
              <w:suppressAutoHyphens/>
              <w:ind w:left="720"/>
              <w:jc w:val="left"/>
              <w:rPr>
                <w:b/>
                <w:bCs/>
                <w:color w:val="000000" w:themeColor="text1"/>
              </w:rPr>
            </w:pPr>
            <w:r w:rsidRPr="004F428D">
              <w:rPr>
                <w:b/>
                <w:bCs/>
                <w:color w:val="000000" w:themeColor="text1"/>
              </w:rPr>
              <w:t>mimovládne neziskové organizácie;</w:t>
            </w:r>
          </w:p>
          <w:p w:rsidR="000A72A3" w:rsidRPr="004F428D" w:rsidRDefault="000A72A3" w:rsidP="002966A7">
            <w:pPr>
              <w:tabs>
                <w:tab w:val="left" w:pos="317"/>
              </w:tabs>
              <w:rPr>
                <w:b/>
                <w:bCs/>
                <w:color w:val="000000" w:themeColor="text1"/>
              </w:rPr>
            </w:pPr>
          </w:p>
          <w:p w:rsidR="000A72A3" w:rsidRPr="004F428D" w:rsidRDefault="000A72A3" w:rsidP="002966A7">
            <w:pPr>
              <w:tabs>
                <w:tab w:val="left" w:pos="317"/>
              </w:tabs>
              <w:rPr>
                <w:color w:val="000000" w:themeColor="text1"/>
              </w:rPr>
            </w:pPr>
            <w:r w:rsidRPr="004F428D">
              <w:rPr>
                <w:b/>
                <w:bCs/>
                <w:color w:val="000000" w:themeColor="text1"/>
              </w:rPr>
              <w:t xml:space="preserve">Odôvodnenie: </w:t>
            </w:r>
            <w:r w:rsidRPr="004F428D">
              <w:rPr>
                <w:color w:val="000000" w:themeColor="text1"/>
              </w:rPr>
              <w:t xml:space="preserve">Mimovládne neziskové organizácie majú dlhoročné skúsenosti s uvedenými aktivitami a odbornou činnosťou v oblasti ochrany prírody, ktorých využitie by jednoznačne podporilo úspešnosť implementácie týchto aktivít. Jednotnosť prístupu a koordináciu aktivít je možné dosiahnuť jednoducho usmerneniami a rozhodovacou činnosťou orgánov ochrany prírody, takže nie dôvod obávať sa, že by vstup mimovládnych neziskových organizácií ako prijímateľov mohol spôsobiť problémy. </w:t>
            </w:r>
          </w:p>
          <w:p w:rsidR="000A72A3" w:rsidRPr="004F428D" w:rsidRDefault="000A72A3" w:rsidP="002966A7">
            <w:pPr>
              <w:tabs>
                <w:tab w:val="left" w:pos="317"/>
              </w:tabs>
              <w:rPr>
                <w:color w:val="000000" w:themeColor="text1"/>
              </w:rPr>
            </w:pPr>
          </w:p>
          <w:p w:rsidR="000A72A3" w:rsidRPr="004F428D" w:rsidRDefault="000A72A3" w:rsidP="002966A7">
            <w:pPr>
              <w:tabs>
                <w:tab w:val="left" w:pos="317"/>
              </w:tabs>
              <w:rPr>
                <w:b/>
                <w:bCs/>
                <w:color w:val="000000" w:themeColor="text1"/>
              </w:rPr>
            </w:pPr>
            <w:r w:rsidRPr="004F428D">
              <w:rPr>
                <w:b/>
                <w:bCs/>
                <w:color w:val="000000" w:themeColor="text1"/>
              </w:rPr>
              <w:t>Pripomienka je zásadná</w:t>
            </w:r>
          </w:p>
        </w:tc>
        <w:tc>
          <w:tcPr>
            <w:tcW w:w="195" w:type="pct"/>
          </w:tcPr>
          <w:p w:rsidR="000A72A3" w:rsidRPr="004F428D" w:rsidRDefault="000A72A3" w:rsidP="00203A10">
            <w:pPr>
              <w:jc w:val="center"/>
              <w:rPr>
                <w:rFonts w:cs="Times New Roman"/>
                <w:color w:val="000000" w:themeColor="text1"/>
                <w:szCs w:val="20"/>
              </w:rPr>
            </w:pPr>
            <w:r w:rsidRPr="004F428D">
              <w:rPr>
                <w:rFonts w:cs="Times New Roman"/>
                <w:color w:val="000000" w:themeColor="text1"/>
                <w:szCs w:val="20"/>
              </w:rPr>
              <w:t>Z</w:t>
            </w:r>
          </w:p>
        </w:tc>
        <w:tc>
          <w:tcPr>
            <w:tcW w:w="439" w:type="pct"/>
          </w:tcPr>
          <w:p w:rsidR="000A72A3" w:rsidRPr="004F428D" w:rsidRDefault="000A72A3" w:rsidP="004F428D">
            <w:pPr>
              <w:jc w:val="center"/>
              <w:rPr>
                <w:rFonts w:cs="Times New Roman"/>
                <w:color w:val="000000" w:themeColor="text1"/>
                <w:szCs w:val="20"/>
              </w:rPr>
            </w:pPr>
            <w:r w:rsidRPr="004F428D">
              <w:rPr>
                <w:rFonts w:cs="Times New Roman"/>
                <w:color w:val="000000" w:themeColor="text1"/>
                <w:szCs w:val="20"/>
              </w:rPr>
              <w:t>A</w:t>
            </w:r>
          </w:p>
        </w:tc>
        <w:tc>
          <w:tcPr>
            <w:tcW w:w="1833" w:type="pct"/>
          </w:tcPr>
          <w:p w:rsidR="00FE0360" w:rsidRPr="004F428D" w:rsidRDefault="000A72A3" w:rsidP="004F428D">
            <w:pPr>
              <w:rPr>
                <w:rFonts w:cs="Calibri"/>
                <w:color w:val="000000" w:themeColor="text1"/>
                <w:szCs w:val="20"/>
              </w:rPr>
            </w:pPr>
            <w:r w:rsidRPr="004F428D">
              <w:rPr>
                <w:rFonts w:cs="Calibri"/>
                <w:color w:val="000000" w:themeColor="text1"/>
                <w:szCs w:val="20"/>
              </w:rPr>
              <w:t>Pripomienka bola v </w:t>
            </w:r>
            <w:proofErr w:type="spellStart"/>
            <w:r w:rsidRPr="004F428D">
              <w:rPr>
                <w:rFonts w:cs="Calibri"/>
                <w:color w:val="000000" w:themeColor="text1"/>
                <w:szCs w:val="20"/>
              </w:rPr>
              <w:t>rozporovom</w:t>
            </w:r>
            <w:proofErr w:type="spellEnd"/>
            <w:r w:rsidRPr="004F428D">
              <w:rPr>
                <w:rFonts w:cs="Calibri"/>
                <w:color w:val="000000" w:themeColor="text1"/>
                <w:szCs w:val="20"/>
              </w:rPr>
              <w:t xml:space="preserve"> konaní stiahnutá.</w:t>
            </w:r>
          </w:p>
          <w:p w:rsidR="0053651E" w:rsidRPr="004F428D" w:rsidRDefault="0053651E" w:rsidP="004F428D">
            <w:pPr>
              <w:rPr>
                <w:rFonts w:cs="Times New Roman"/>
                <w:color w:val="000000" w:themeColor="text1"/>
                <w:szCs w:val="20"/>
              </w:rPr>
            </w:pPr>
          </w:p>
          <w:p w:rsidR="000A72A3" w:rsidRPr="004F428D" w:rsidRDefault="00CC6D78" w:rsidP="004F428D">
            <w:pPr>
              <w:rPr>
                <w:rFonts w:cs="Times New Roman"/>
                <w:color w:val="000000" w:themeColor="text1"/>
                <w:szCs w:val="20"/>
              </w:rPr>
            </w:pPr>
            <w:r w:rsidRPr="004F428D">
              <w:rPr>
                <w:rFonts w:eastAsia="Calibri"/>
                <w:color w:val="000000" w:themeColor="text1"/>
                <w:szCs w:val="20"/>
                <w:lang w:eastAsia="sk-SK"/>
              </w:rPr>
              <w:t>Určenie oprávnených prijímateľov bolo pre navrhované aktivity OP KŽP formulované tak, aby ich definícia pokryla celé skupiny subjektov, ktoré môžu byť riešiteľmi jednotlivých projektov pre uvedené aktivity. Občianske združenia alebo iné MVO, ktoré síce nie sú exaktne vo všetkých definíciách uvádzané, môžu byť prijímateľmi v prípade mnohých typov aktivít, nakoľko sú spoločne s ďalšími subjektmi zadefinovaní buď na základe príslušných zákonov alebo v súvislosti s vlastníckymi, resp. užívacími právami k príslušným pozemkom (úsekom vodného toku) tak, aby každý subjekt, nezávisle od jeho právnej formy, ktorý zodpovedá tomuto vymedzeniu mohol byť oprávneným prijímateľom.</w:t>
            </w:r>
          </w:p>
        </w:tc>
      </w:tr>
      <w:tr w:rsidR="004F428D" w:rsidRPr="004F428D" w:rsidTr="002966A7">
        <w:tc>
          <w:tcPr>
            <w:tcW w:w="232" w:type="pct"/>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tcPr>
          <w:p w:rsidR="008535D6" w:rsidRPr="004F428D" w:rsidRDefault="008535D6" w:rsidP="00BD1F9A">
            <w:pPr>
              <w:rPr>
                <w:color w:val="000000" w:themeColor="text1"/>
              </w:rPr>
            </w:pPr>
            <w:r w:rsidRPr="004F428D">
              <w:rPr>
                <w:color w:val="000000" w:themeColor="text1"/>
              </w:rPr>
              <w:t xml:space="preserve">Priatelia </w:t>
            </w:r>
            <w:proofErr w:type="spellStart"/>
            <w:r w:rsidRPr="004F428D">
              <w:rPr>
                <w:color w:val="000000" w:themeColor="text1"/>
              </w:rPr>
              <w:t>Zeme-CEPA</w:t>
            </w:r>
            <w:proofErr w:type="spellEnd"/>
            <w:r w:rsidRPr="004F428D">
              <w:rPr>
                <w:color w:val="000000" w:themeColor="text1"/>
              </w:rPr>
              <w:t>,</w:t>
            </w:r>
          </w:p>
          <w:p w:rsidR="008535D6" w:rsidRPr="004F428D" w:rsidRDefault="008535D6" w:rsidP="00BD1F9A">
            <w:pPr>
              <w:rPr>
                <w:color w:val="000000" w:themeColor="text1"/>
              </w:rPr>
            </w:pPr>
            <w:r w:rsidRPr="004F428D">
              <w:rPr>
                <w:color w:val="000000" w:themeColor="text1"/>
              </w:rPr>
              <w:t>Zelená koalícia mimovládnych organizácií</w:t>
            </w:r>
          </w:p>
        </w:tc>
        <w:tc>
          <w:tcPr>
            <w:tcW w:w="1802" w:type="pct"/>
          </w:tcPr>
          <w:p w:rsidR="008535D6" w:rsidRPr="004F428D" w:rsidRDefault="008535D6" w:rsidP="002966A7">
            <w:pPr>
              <w:tabs>
                <w:tab w:val="left" w:pos="317"/>
              </w:tabs>
              <w:rPr>
                <w:b/>
                <w:bCs/>
                <w:color w:val="000000" w:themeColor="text1"/>
              </w:rPr>
            </w:pPr>
            <w:r w:rsidRPr="004F428D">
              <w:rPr>
                <w:b/>
                <w:bCs/>
                <w:color w:val="000000" w:themeColor="text1"/>
              </w:rPr>
              <w:t>Pripomienka č.5</w:t>
            </w:r>
          </w:p>
          <w:p w:rsidR="008535D6" w:rsidRPr="004F428D" w:rsidRDefault="008535D6" w:rsidP="002966A7">
            <w:pPr>
              <w:tabs>
                <w:tab w:val="left" w:pos="317"/>
              </w:tabs>
              <w:rPr>
                <w:b/>
                <w:bCs/>
                <w:color w:val="000000" w:themeColor="text1"/>
              </w:rPr>
            </w:pPr>
          </w:p>
          <w:p w:rsidR="008535D6" w:rsidRPr="004F428D" w:rsidRDefault="008535D6" w:rsidP="002966A7">
            <w:pPr>
              <w:tabs>
                <w:tab w:val="left" w:pos="317"/>
              </w:tabs>
              <w:rPr>
                <w:color w:val="000000" w:themeColor="text1"/>
              </w:rPr>
            </w:pPr>
            <w:r w:rsidRPr="004F428D">
              <w:rPr>
                <w:b/>
                <w:bCs/>
                <w:color w:val="000000" w:themeColor="text1"/>
              </w:rPr>
              <w:t xml:space="preserve">V kapitole 2.3.1.2., Špecifický cieľ 1, žiadame v tabuľke vymedziť prijímateľov aktivity D </w:t>
            </w:r>
            <w:proofErr w:type="spellStart"/>
            <w:r w:rsidRPr="004F428D">
              <w:rPr>
                <w:b/>
                <w:bCs/>
                <w:color w:val="000000" w:themeColor="text1"/>
              </w:rPr>
              <w:t>následovne</w:t>
            </w:r>
            <w:proofErr w:type="spellEnd"/>
            <w:r w:rsidRPr="004F428D">
              <w:rPr>
                <w:b/>
                <w:bCs/>
                <w:color w:val="000000" w:themeColor="text1"/>
              </w:rPr>
              <w:t xml:space="preserve">: </w:t>
            </w:r>
          </w:p>
          <w:p w:rsidR="008535D6" w:rsidRPr="004F428D" w:rsidRDefault="008535D6" w:rsidP="002966A7">
            <w:pPr>
              <w:tabs>
                <w:tab w:val="left" w:pos="317"/>
              </w:tabs>
              <w:rPr>
                <w:color w:val="000000" w:themeColor="text1"/>
              </w:rPr>
            </w:pPr>
          </w:p>
          <w:p w:rsidR="008535D6" w:rsidRPr="004F428D" w:rsidRDefault="008535D6" w:rsidP="002966A7">
            <w:pPr>
              <w:tabs>
                <w:tab w:val="left" w:pos="317"/>
              </w:tabs>
              <w:rPr>
                <w:b/>
                <w:bCs/>
                <w:color w:val="000000" w:themeColor="text1"/>
              </w:rPr>
            </w:pPr>
            <w:r w:rsidRPr="004F428D">
              <w:rPr>
                <w:color w:val="000000" w:themeColor="text1"/>
              </w:rPr>
              <w:t>- Slovenská agentúra životného prostredia v rámci národného projektu,</w:t>
            </w:r>
            <w:r w:rsidRPr="004F428D">
              <w:rPr>
                <w:b/>
                <w:bCs/>
                <w:color w:val="000000" w:themeColor="text1"/>
              </w:rPr>
              <w:t xml:space="preserve"> </w:t>
            </w:r>
          </w:p>
          <w:p w:rsidR="008535D6" w:rsidRPr="004F428D" w:rsidRDefault="008535D6" w:rsidP="002966A7">
            <w:pPr>
              <w:tabs>
                <w:tab w:val="left" w:pos="317"/>
              </w:tabs>
              <w:rPr>
                <w:b/>
                <w:bCs/>
                <w:color w:val="000000" w:themeColor="text1"/>
              </w:rPr>
            </w:pPr>
            <w:r w:rsidRPr="004F428D">
              <w:rPr>
                <w:b/>
                <w:bCs/>
                <w:color w:val="000000" w:themeColor="text1"/>
              </w:rPr>
              <w:t xml:space="preserve">- mimovládne neziskové organizácie; </w:t>
            </w:r>
          </w:p>
          <w:p w:rsidR="008535D6" w:rsidRPr="004F428D" w:rsidRDefault="008535D6" w:rsidP="002966A7">
            <w:pPr>
              <w:tabs>
                <w:tab w:val="left" w:pos="317"/>
              </w:tabs>
              <w:rPr>
                <w:color w:val="000000" w:themeColor="text1"/>
              </w:rPr>
            </w:pPr>
            <w:r w:rsidRPr="004F428D">
              <w:rPr>
                <w:b/>
                <w:bCs/>
                <w:color w:val="000000" w:themeColor="text1"/>
              </w:rPr>
              <w:t>- vybraný sprostredkovateľ globálneho grantu, prostredníctvom ktorého bude pomoc poskytovaná ďalším subjektom v tejto oblasti (sprostredkovateľ globálneho grantu bude vybraný v otvorenom výberovom konaní na základe určených kritérií).</w:t>
            </w:r>
          </w:p>
          <w:p w:rsidR="008535D6" w:rsidRPr="004F428D" w:rsidRDefault="008535D6" w:rsidP="002966A7">
            <w:pPr>
              <w:tabs>
                <w:tab w:val="left" w:pos="317"/>
              </w:tabs>
              <w:rPr>
                <w:color w:val="000000" w:themeColor="text1"/>
              </w:rPr>
            </w:pPr>
          </w:p>
          <w:p w:rsidR="008535D6" w:rsidRPr="004F428D" w:rsidRDefault="008535D6" w:rsidP="002966A7">
            <w:pPr>
              <w:tabs>
                <w:tab w:val="left" w:pos="317"/>
              </w:tabs>
              <w:rPr>
                <w:b/>
                <w:bCs/>
                <w:color w:val="000000" w:themeColor="text1"/>
              </w:rPr>
            </w:pPr>
            <w:r w:rsidRPr="004F428D">
              <w:rPr>
                <w:b/>
                <w:bCs/>
                <w:color w:val="000000" w:themeColor="text1"/>
              </w:rPr>
              <w:t xml:space="preserve">Odôvodnenie: </w:t>
            </w:r>
            <w:r w:rsidRPr="004F428D">
              <w:rPr>
                <w:color w:val="000000" w:themeColor="text1"/>
              </w:rPr>
              <w:t xml:space="preserve">Mimovládne neziskové organizácie majú dlhoročné skúsenosti s informačnými a vzdelávacími </w:t>
            </w:r>
            <w:r w:rsidRPr="004F428D">
              <w:rPr>
                <w:color w:val="000000" w:themeColor="text1"/>
              </w:rPr>
              <w:lastRenderedPageBreak/>
              <w:t xml:space="preserve">aktivitami v tejto oblasti, ktorých využitie by jednoznačne podporilo úspešnosť implementácie týchto aktivít. Sprostredkovateľ globálneho grantu by mal byť vybraný v otvorenom konaní na základe preukázaných skúseností s poskytovaním grantov predovšetkým pre mimovládne neziskové organizácie.  SAŽP  nemá porovnateľné skúsenosti s grantovými programami v porovnaní s jestvujúcimi sprostredkovateľmi. V súčasnosti pracuje CKO na príprave všeobecných podmienok pre poskytovanie globálnych grantov a výber v otvorenom výberovom konaní by mala byť jedna z hlavných podmienok.   </w:t>
            </w:r>
          </w:p>
          <w:p w:rsidR="008535D6" w:rsidRPr="004F428D" w:rsidRDefault="008535D6" w:rsidP="002966A7">
            <w:pPr>
              <w:tabs>
                <w:tab w:val="left" w:pos="317"/>
              </w:tabs>
              <w:rPr>
                <w:b/>
                <w:bCs/>
                <w:color w:val="000000" w:themeColor="text1"/>
              </w:rPr>
            </w:pPr>
          </w:p>
          <w:p w:rsidR="008535D6" w:rsidRPr="004F428D" w:rsidRDefault="008535D6" w:rsidP="002966A7">
            <w:pPr>
              <w:rPr>
                <w:rFonts w:cs="Times New Roman"/>
                <w:color w:val="000000" w:themeColor="text1"/>
                <w:szCs w:val="20"/>
              </w:rPr>
            </w:pPr>
            <w:r w:rsidRPr="004F428D">
              <w:rPr>
                <w:b/>
                <w:bCs/>
                <w:color w:val="000000" w:themeColor="text1"/>
              </w:rPr>
              <w:t>Pripomienka je zásadná</w:t>
            </w:r>
          </w:p>
        </w:tc>
        <w:tc>
          <w:tcPr>
            <w:tcW w:w="195" w:type="pct"/>
          </w:tcPr>
          <w:p w:rsidR="008535D6" w:rsidRPr="004F428D" w:rsidRDefault="008535D6">
            <w:pPr>
              <w:rPr>
                <w:color w:val="000000" w:themeColor="text1"/>
              </w:rPr>
            </w:pPr>
            <w:r w:rsidRPr="004F428D">
              <w:rPr>
                <w:rFonts w:cs="Times New Roman"/>
                <w:color w:val="000000" w:themeColor="text1"/>
                <w:szCs w:val="20"/>
              </w:rPr>
              <w:lastRenderedPageBreak/>
              <w:t>Z</w:t>
            </w:r>
          </w:p>
        </w:tc>
        <w:tc>
          <w:tcPr>
            <w:tcW w:w="439" w:type="pct"/>
          </w:tcPr>
          <w:p w:rsidR="008535D6" w:rsidRPr="004F428D" w:rsidRDefault="00B82320"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tcPr>
          <w:p w:rsidR="00B82320" w:rsidRPr="004F428D" w:rsidRDefault="00B82320" w:rsidP="004F428D">
            <w:pPr>
              <w:rPr>
                <w:rFonts w:cs="Times New Roman"/>
                <w:color w:val="000000" w:themeColor="text1"/>
                <w:szCs w:val="20"/>
              </w:rPr>
            </w:pPr>
            <w:r w:rsidRPr="004F428D">
              <w:rPr>
                <w:rFonts w:cs="Calibri"/>
                <w:color w:val="000000" w:themeColor="text1"/>
                <w:szCs w:val="20"/>
              </w:rPr>
              <w:t xml:space="preserve">V texte OP KŽP, </w:t>
            </w:r>
            <w:r w:rsidRPr="004F428D">
              <w:rPr>
                <w:rFonts w:cs="Calibri"/>
                <w:b/>
                <w:color w:val="000000" w:themeColor="text1"/>
                <w:szCs w:val="20"/>
              </w:rPr>
              <w:t>vo všetkých relevantných kapitolách</w:t>
            </w:r>
            <w:r w:rsidRPr="004F428D">
              <w:rPr>
                <w:rFonts w:cs="Calibri"/>
                <w:color w:val="000000" w:themeColor="text1"/>
                <w:szCs w:val="20"/>
              </w:rPr>
              <w:t xml:space="preserve"> </w:t>
            </w:r>
            <w:r w:rsidRPr="004F428D">
              <w:rPr>
                <w:rFonts w:cs="Times New Roman"/>
                <w:color w:val="000000" w:themeColor="text1"/>
                <w:szCs w:val="20"/>
              </w:rPr>
              <w:t xml:space="preserve">sa </w:t>
            </w:r>
            <w:r w:rsidRPr="004F428D">
              <w:rPr>
                <w:rFonts w:cs="Calibri"/>
                <w:color w:val="000000" w:themeColor="text1"/>
                <w:szCs w:val="20"/>
              </w:rPr>
              <w:t xml:space="preserve">v rámci definície prijímateľov </w:t>
            </w:r>
            <w:r w:rsidRPr="004F428D">
              <w:rPr>
                <w:rFonts w:cs="Times New Roman"/>
                <w:color w:val="000000" w:themeColor="text1"/>
                <w:szCs w:val="20"/>
              </w:rPr>
              <w:t xml:space="preserve">účastníci </w:t>
            </w:r>
            <w:proofErr w:type="spellStart"/>
            <w:r w:rsidR="00DC764A" w:rsidRPr="004F428D">
              <w:rPr>
                <w:rFonts w:cs="Times New Roman"/>
                <w:color w:val="000000" w:themeColor="text1"/>
                <w:szCs w:val="20"/>
              </w:rPr>
              <w:t>rozporového</w:t>
            </w:r>
            <w:proofErr w:type="spellEnd"/>
            <w:r w:rsidR="00DC764A" w:rsidRPr="004F428D">
              <w:rPr>
                <w:rFonts w:cs="Times New Roman"/>
                <w:color w:val="000000" w:themeColor="text1"/>
                <w:szCs w:val="20"/>
              </w:rPr>
              <w:t xml:space="preserve"> konania </w:t>
            </w:r>
            <w:r w:rsidRPr="004F428D">
              <w:rPr>
                <w:rFonts w:cs="Times New Roman"/>
                <w:color w:val="000000" w:themeColor="text1"/>
                <w:szCs w:val="20"/>
              </w:rPr>
              <w:t>dohodli na zmene vymedzenia prijímateľov nasledovne:</w:t>
            </w:r>
          </w:p>
          <w:p w:rsidR="00B82320" w:rsidRPr="004F428D" w:rsidRDefault="00B82320" w:rsidP="004F428D">
            <w:pPr>
              <w:rPr>
                <w:rFonts w:cs="Times New Roman"/>
                <w:i/>
                <w:color w:val="000000" w:themeColor="text1"/>
                <w:szCs w:val="20"/>
              </w:rPr>
            </w:pPr>
            <w:r w:rsidRPr="004F428D">
              <w:rPr>
                <w:rFonts w:cs="Times New Roman"/>
                <w:i/>
                <w:color w:val="000000" w:themeColor="text1"/>
                <w:szCs w:val="20"/>
              </w:rPr>
              <w:t>-</w:t>
            </w:r>
            <w:r w:rsidRPr="004F428D">
              <w:rPr>
                <w:rFonts w:cs="Times New Roman"/>
                <w:i/>
                <w:color w:val="000000" w:themeColor="text1"/>
                <w:szCs w:val="20"/>
              </w:rPr>
              <w:tab/>
              <w:t>Slovenská agentúra životného prostredia v rámci národného projektu;</w:t>
            </w:r>
          </w:p>
          <w:p w:rsidR="008535D6" w:rsidRPr="004F428D" w:rsidRDefault="00B82320" w:rsidP="004F428D">
            <w:pPr>
              <w:rPr>
                <w:rFonts w:cs="Times New Roman"/>
                <w:color w:val="000000" w:themeColor="text1"/>
                <w:szCs w:val="20"/>
              </w:rPr>
            </w:pPr>
            <w:r w:rsidRPr="004F428D">
              <w:rPr>
                <w:rFonts w:cs="Times New Roman"/>
                <w:i/>
                <w:color w:val="000000" w:themeColor="text1"/>
                <w:szCs w:val="20"/>
              </w:rPr>
              <w:t>-</w:t>
            </w:r>
            <w:r w:rsidRPr="004F428D">
              <w:rPr>
                <w:rFonts w:cs="Times New Roman"/>
                <w:i/>
                <w:color w:val="000000" w:themeColor="text1"/>
                <w:szCs w:val="20"/>
              </w:rPr>
              <w:tab/>
              <w:t>Sprostredkovateľ globálneho grantu, ktorý bude poverený riadiacim orgánom v súlade s platnými právnymi predpismi SR v oblasti pomoci poskytovanej z EŠIF (</w:t>
            </w:r>
            <w:r w:rsidR="00C77191" w:rsidRPr="004F428D">
              <w:rPr>
                <w:rFonts w:cs="Times New Roman"/>
                <w:i/>
                <w:color w:val="000000" w:themeColor="text1"/>
                <w:szCs w:val="20"/>
              </w:rPr>
              <w:t xml:space="preserve">a </w:t>
            </w:r>
            <w:r w:rsidRPr="004F428D">
              <w:rPr>
                <w:rFonts w:cs="Times New Roman"/>
                <w:i/>
                <w:color w:val="000000" w:themeColor="text1"/>
                <w:szCs w:val="20"/>
              </w:rPr>
              <w:t>prostredníctvom ktorého bude pomoc poskytovaná ďalším subjektom verejnej správy a súkromného sektora v tejto oblasti).</w:t>
            </w:r>
          </w:p>
        </w:tc>
      </w:tr>
      <w:tr w:rsidR="004F428D" w:rsidRPr="004F428D" w:rsidTr="002966A7">
        <w:tc>
          <w:tcPr>
            <w:tcW w:w="232" w:type="pct"/>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tcPr>
          <w:p w:rsidR="008535D6" w:rsidRPr="004F428D" w:rsidRDefault="008535D6" w:rsidP="00BD1F9A">
            <w:pPr>
              <w:rPr>
                <w:color w:val="000000" w:themeColor="text1"/>
              </w:rPr>
            </w:pPr>
            <w:r w:rsidRPr="004F428D">
              <w:rPr>
                <w:color w:val="000000" w:themeColor="text1"/>
              </w:rPr>
              <w:t xml:space="preserve">Priatelia </w:t>
            </w:r>
            <w:proofErr w:type="spellStart"/>
            <w:r w:rsidRPr="004F428D">
              <w:rPr>
                <w:color w:val="000000" w:themeColor="text1"/>
              </w:rPr>
              <w:t>Zeme-CEPA</w:t>
            </w:r>
            <w:proofErr w:type="spellEnd"/>
            <w:r w:rsidRPr="004F428D">
              <w:rPr>
                <w:color w:val="000000" w:themeColor="text1"/>
              </w:rPr>
              <w:t>,</w:t>
            </w:r>
          </w:p>
          <w:p w:rsidR="008535D6" w:rsidRPr="004F428D" w:rsidRDefault="008535D6" w:rsidP="00BD1F9A">
            <w:pPr>
              <w:rPr>
                <w:color w:val="000000" w:themeColor="text1"/>
              </w:rPr>
            </w:pPr>
            <w:r w:rsidRPr="004F428D">
              <w:rPr>
                <w:color w:val="000000" w:themeColor="text1"/>
              </w:rPr>
              <w:t>Zelená koalícia mimovládnych organizácií</w:t>
            </w:r>
          </w:p>
        </w:tc>
        <w:tc>
          <w:tcPr>
            <w:tcW w:w="1802" w:type="pct"/>
          </w:tcPr>
          <w:p w:rsidR="008535D6" w:rsidRPr="004F428D" w:rsidRDefault="008535D6" w:rsidP="002966A7">
            <w:pPr>
              <w:tabs>
                <w:tab w:val="left" w:pos="317"/>
              </w:tabs>
              <w:rPr>
                <w:b/>
                <w:bCs/>
                <w:color w:val="000000" w:themeColor="text1"/>
              </w:rPr>
            </w:pPr>
            <w:r w:rsidRPr="004F428D">
              <w:rPr>
                <w:b/>
                <w:bCs/>
                <w:color w:val="000000" w:themeColor="text1"/>
              </w:rPr>
              <w:t>Pripomienka č.6</w:t>
            </w:r>
          </w:p>
          <w:p w:rsidR="008535D6" w:rsidRPr="004F428D" w:rsidRDefault="008535D6" w:rsidP="002966A7">
            <w:pPr>
              <w:tabs>
                <w:tab w:val="left" w:pos="317"/>
              </w:tabs>
              <w:rPr>
                <w:b/>
                <w:bCs/>
                <w:color w:val="000000" w:themeColor="text1"/>
              </w:rPr>
            </w:pPr>
          </w:p>
          <w:p w:rsidR="008535D6" w:rsidRPr="004F428D" w:rsidRDefault="008535D6" w:rsidP="002966A7">
            <w:pPr>
              <w:tabs>
                <w:tab w:val="left" w:pos="317"/>
              </w:tabs>
              <w:rPr>
                <w:b/>
                <w:bCs/>
                <w:color w:val="000000" w:themeColor="text1"/>
              </w:rPr>
            </w:pPr>
            <w:r w:rsidRPr="004F428D">
              <w:rPr>
                <w:b/>
                <w:bCs/>
                <w:color w:val="000000" w:themeColor="text1"/>
              </w:rPr>
              <w:t xml:space="preserve">V kapitole 2.1.4.2., špecifický cieľ 1 žiadame v tabuľke vymedziť prijímateľov aktivity B </w:t>
            </w:r>
            <w:proofErr w:type="spellStart"/>
            <w:r w:rsidRPr="004F428D">
              <w:rPr>
                <w:b/>
                <w:bCs/>
                <w:color w:val="000000" w:themeColor="text1"/>
              </w:rPr>
              <w:t>následovne</w:t>
            </w:r>
            <w:proofErr w:type="spellEnd"/>
            <w:r w:rsidRPr="004F428D">
              <w:rPr>
                <w:b/>
                <w:bCs/>
                <w:color w:val="000000" w:themeColor="text1"/>
              </w:rPr>
              <w:t xml:space="preserve">: </w:t>
            </w:r>
          </w:p>
          <w:p w:rsidR="008535D6" w:rsidRPr="004F428D" w:rsidRDefault="008535D6" w:rsidP="002966A7">
            <w:pPr>
              <w:tabs>
                <w:tab w:val="left" w:pos="317"/>
              </w:tabs>
              <w:rPr>
                <w:b/>
                <w:bCs/>
                <w:color w:val="000000" w:themeColor="text1"/>
              </w:rPr>
            </w:pPr>
          </w:p>
          <w:p w:rsidR="008535D6" w:rsidRPr="004F428D" w:rsidRDefault="008535D6" w:rsidP="002966A7">
            <w:pPr>
              <w:tabs>
                <w:tab w:val="left" w:pos="317"/>
              </w:tabs>
              <w:rPr>
                <w:color w:val="000000" w:themeColor="text1"/>
              </w:rPr>
            </w:pPr>
            <w:r w:rsidRPr="004F428D">
              <w:rPr>
                <w:color w:val="000000" w:themeColor="text1"/>
              </w:rPr>
              <w:t>Slovenská agentúra životného prostredia v rámci národného projektu,</w:t>
            </w:r>
            <w:r w:rsidRPr="004F428D">
              <w:rPr>
                <w:b/>
                <w:bCs/>
                <w:color w:val="000000" w:themeColor="text1"/>
              </w:rPr>
              <w:t xml:space="preserve"> mimovládne neziskové organizácie a vybraný sprostredkovateľ globálneho grantu, prostredníctvom ktorého bude pomoc poskytovaná ďalším subjektom v tejto oblasti (sprostredkovateľ globálneho grantu bude vybraný v otvorenom výberovom konaní na základe určených kritérií).</w:t>
            </w:r>
          </w:p>
          <w:p w:rsidR="008535D6" w:rsidRPr="004F428D" w:rsidRDefault="008535D6" w:rsidP="002966A7">
            <w:pPr>
              <w:tabs>
                <w:tab w:val="left" w:pos="317"/>
              </w:tabs>
              <w:rPr>
                <w:color w:val="000000" w:themeColor="text1"/>
              </w:rPr>
            </w:pPr>
          </w:p>
          <w:p w:rsidR="008535D6" w:rsidRPr="004F428D" w:rsidRDefault="008535D6" w:rsidP="002966A7">
            <w:pPr>
              <w:tabs>
                <w:tab w:val="left" w:pos="317"/>
              </w:tabs>
              <w:rPr>
                <w:color w:val="000000" w:themeColor="text1"/>
              </w:rPr>
            </w:pPr>
            <w:r w:rsidRPr="004F428D">
              <w:rPr>
                <w:color w:val="000000" w:themeColor="text1"/>
              </w:rPr>
              <w:t xml:space="preserve">Odôvodnenie: Mimovládne neziskové organizácie majú dlhoročné skúsenosti s informačnými a vzdelávacími aktivitami v oblasti odpadového hospodárstva, ktorých využitie by jednoznačne podporilo úspešnosť implementácie týchto aktivít. Sprostredkovateľ globálneho grantu by mal byť vybraný v otvorenom konaní na základe preukázaných skúseností s poskytovaním grantov predovšetkým pre mimovládne neziskové organizácie.  SAŽP  nemá porovnateľné skúsenosti s grantovými programami v porovnaní s jestvujúcimi sprostredkovateľmi. V súčasnosti pracuje CKO na príprave všeobecných podmienok pre poskytovanie globálnych grantov a výber v otvorenom </w:t>
            </w:r>
            <w:r w:rsidRPr="004F428D">
              <w:rPr>
                <w:color w:val="000000" w:themeColor="text1"/>
              </w:rPr>
              <w:lastRenderedPageBreak/>
              <w:t>výberovom konaní by mala byť jedna z hlavných podmienok.</w:t>
            </w:r>
          </w:p>
          <w:p w:rsidR="008535D6" w:rsidRPr="004F428D" w:rsidRDefault="008535D6" w:rsidP="002966A7">
            <w:pPr>
              <w:tabs>
                <w:tab w:val="left" w:pos="317"/>
              </w:tabs>
              <w:rPr>
                <w:color w:val="000000" w:themeColor="text1"/>
              </w:rPr>
            </w:pPr>
          </w:p>
          <w:p w:rsidR="008535D6" w:rsidRPr="004F428D" w:rsidRDefault="008535D6" w:rsidP="002966A7">
            <w:pPr>
              <w:tabs>
                <w:tab w:val="left" w:pos="317"/>
              </w:tabs>
              <w:rPr>
                <w:b/>
                <w:bCs/>
                <w:color w:val="000000" w:themeColor="text1"/>
              </w:rPr>
            </w:pPr>
            <w:r w:rsidRPr="004F428D">
              <w:rPr>
                <w:b/>
                <w:bCs/>
                <w:color w:val="000000" w:themeColor="text1"/>
              </w:rPr>
              <w:t xml:space="preserve">Pripomienka je zásadná   </w:t>
            </w:r>
          </w:p>
        </w:tc>
        <w:tc>
          <w:tcPr>
            <w:tcW w:w="195" w:type="pct"/>
          </w:tcPr>
          <w:p w:rsidR="008535D6" w:rsidRPr="004F428D" w:rsidRDefault="008535D6">
            <w:pPr>
              <w:rPr>
                <w:color w:val="000000" w:themeColor="text1"/>
              </w:rPr>
            </w:pPr>
            <w:r w:rsidRPr="004F428D">
              <w:rPr>
                <w:rFonts w:cs="Times New Roman"/>
                <w:color w:val="000000" w:themeColor="text1"/>
                <w:szCs w:val="20"/>
              </w:rPr>
              <w:lastRenderedPageBreak/>
              <w:t>Z</w:t>
            </w:r>
          </w:p>
        </w:tc>
        <w:tc>
          <w:tcPr>
            <w:tcW w:w="439" w:type="pct"/>
          </w:tcPr>
          <w:p w:rsidR="008535D6" w:rsidRPr="004F428D" w:rsidRDefault="00B82320"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tcPr>
          <w:p w:rsidR="00B82320" w:rsidRPr="004F428D" w:rsidRDefault="00B82320" w:rsidP="004F428D">
            <w:pPr>
              <w:rPr>
                <w:rFonts w:cs="Times New Roman"/>
                <w:color w:val="000000" w:themeColor="text1"/>
                <w:szCs w:val="20"/>
              </w:rPr>
            </w:pPr>
            <w:r w:rsidRPr="004F428D">
              <w:rPr>
                <w:rFonts w:cs="Calibri"/>
                <w:color w:val="000000" w:themeColor="text1"/>
                <w:szCs w:val="20"/>
              </w:rPr>
              <w:t xml:space="preserve">V texte OP KŽP, </w:t>
            </w:r>
            <w:r w:rsidRPr="004F428D">
              <w:rPr>
                <w:rFonts w:cs="Calibri"/>
                <w:b/>
                <w:color w:val="000000" w:themeColor="text1"/>
                <w:szCs w:val="20"/>
              </w:rPr>
              <w:t>vo všetkých relevantných kapitolách</w:t>
            </w:r>
            <w:r w:rsidRPr="004F428D">
              <w:rPr>
                <w:rFonts w:cs="Calibri"/>
                <w:color w:val="000000" w:themeColor="text1"/>
                <w:szCs w:val="20"/>
              </w:rPr>
              <w:t xml:space="preserve"> </w:t>
            </w:r>
            <w:r w:rsidRPr="004F428D">
              <w:rPr>
                <w:rFonts w:cs="Times New Roman"/>
                <w:color w:val="000000" w:themeColor="text1"/>
                <w:szCs w:val="20"/>
              </w:rPr>
              <w:t xml:space="preserve">sa </w:t>
            </w:r>
            <w:r w:rsidRPr="004F428D">
              <w:rPr>
                <w:rFonts w:cs="Calibri"/>
                <w:color w:val="000000" w:themeColor="text1"/>
                <w:szCs w:val="20"/>
              </w:rPr>
              <w:t xml:space="preserve">v rámci definície prijímateľov </w:t>
            </w:r>
            <w:r w:rsidRPr="004F428D">
              <w:rPr>
                <w:rFonts w:cs="Times New Roman"/>
                <w:color w:val="000000" w:themeColor="text1"/>
                <w:szCs w:val="20"/>
              </w:rPr>
              <w:t xml:space="preserve">účastníci </w:t>
            </w:r>
            <w:proofErr w:type="spellStart"/>
            <w:r w:rsidR="00DC764A" w:rsidRPr="004F428D">
              <w:rPr>
                <w:rFonts w:cs="Times New Roman"/>
                <w:color w:val="000000" w:themeColor="text1"/>
                <w:szCs w:val="20"/>
              </w:rPr>
              <w:t>rozporového</w:t>
            </w:r>
            <w:proofErr w:type="spellEnd"/>
            <w:r w:rsidR="00DC764A" w:rsidRPr="004F428D">
              <w:rPr>
                <w:rFonts w:cs="Times New Roman"/>
                <w:color w:val="000000" w:themeColor="text1"/>
                <w:szCs w:val="20"/>
              </w:rPr>
              <w:t xml:space="preserve"> konania </w:t>
            </w:r>
            <w:r w:rsidRPr="004F428D">
              <w:rPr>
                <w:rFonts w:cs="Times New Roman"/>
                <w:color w:val="000000" w:themeColor="text1"/>
                <w:szCs w:val="20"/>
              </w:rPr>
              <w:t>dohodli na zmene vymedzenia prijímateľov nasledovne:</w:t>
            </w:r>
          </w:p>
          <w:p w:rsidR="00B82320" w:rsidRPr="004F428D" w:rsidRDefault="00B82320" w:rsidP="004F428D">
            <w:pPr>
              <w:rPr>
                <w:rFonts w:cs="Times New Roman"/>
                <w:i/>
                <w:color w:val="000000" w:themeColor="text1"/>
                <w:szCs w:val="20"/>
              </w:rPr>
            </w:pPr>
            <w:r w:rsidRPr="004F428D">
              <w:rPr>
                <w:rFonts w:cs="Times New Roman"/>
                <w:i/>
                <w:color w:val="000000" w:themeColor="text1"/>
                <w:szCs w:val="20"/>
              </w:rPr>
              <w:t>-</w:t>
            </w:r>
            <w:r w:rsidRPr="004F428D">
              <w:rPr>
                <w:rFonts w:cs="Times New Roman"/>
                <w:i/>
                <w:color w:val="000000" w:themeColor="text1"/>
                <w:szCs w:val="20"/>
              </w:rPr>
              <w:tab/>
              <w:t>Slovenská agentúra životného prostredia v rámci národného projektu;</w:t>
            </w:r>
          </w:p>
          <w:p w:rsidR="008535D6" w:rsidRPr="004F428D" w:rsidRDefault="00B82320" w:rsidP="004F428D">
            <w:pPr>
              <w:rPr>
                <w:rFonts w:cs="Times New Roman"/>
                <w:color w:val="000000" w:themeColor="text1"/>
                <w:szCs w:val="20"/>
              </w:rPr>
            </w:pPr>
            <w:r w:rsidRPr="004F428D">
              <w:rPr>
                <w:rFonts w:cs="Times New Roman"/>
                <w:i/>
                <w:color w:val="000000" w:themeColor="text1"/>
                <w:szCs w:val="20"/>
              </w:rPr>
              <w:t>-</w:t>
            </w:r>
            <w:r w:rsidRPr="004F428D">
              <w:rPr>
                <w:rFonts w:cs="Times New Roman"/>
                <w:i/>
                <w:color w:val="000000" w:themeColor="text1"/>
                <w:szCs w:val="20"/>
              </w:rPr>
              <w:tab/>
              <w:t>Sprostredkovateľ globálneho grantu, ktorý bude poverený riadiacim orgánom v súlade s platnými právnymi predpismi SR v oblasti pomoci poskytovanej z EŠIF (</w:t>
            </w:r>
            <w:r w:rsidR="00C77191" w:rsidRPr="004F428D">
              <w:rPr>
                <w:rFonts w:cs="Times New Roman"/>
                <w:i/>
                <w:color w:val="000000" w:themeColor="text1"/>
                <w:szCs w:val="20"/>
              </w:rPr>
              <w:t xml:space="preserve">a </w:t>
            </w:r>
            <w:r w:rsidRPr="004F428D">
              <w:rPr>
                <w:rFonts w:cs="Times New Roman"/>
                <w:i/>
                <w:color w:val="000000" w:themeColor="text1"/>
                <w:szCs w:val="20"/>
              </w:rPr>
              <w:t>prostredníctvom ktorého bude pomoc poskytovaná ďalším subjektom verejnej správy a súkromného sektora v tejto oblasti).</w:t>
            </w:r>
          </w:p>
        </w:tc>
      </w:tr>
      <w:tr w:rsidR="004F428D" w:rsidRPr="004F428D" w:rsidTr="002966A7">
        <w:tc>
          <w:tcPr>
            <w:tcW w:w="232" w:type="pct"/>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tcPr>
          <w:p w:rsidR="008535D6" w:rsidRPr="004F428D" w:rsidRDefault="008535D6" w:rsidP="00BD1F9A">
            <w:pPr>
              <w:rPr>
                <w:color w:val="000000" w:themeColor="text1"/>
              </w:rPr>
            </w:pPr>
            <w:r w:rsidRPr="004F428D">
              <w:rPr>
                <w:color w:val="000000" w:themeColor="text1"/>
              </w:rPr>
              <w:t xml:space="preserve">Priatelia </w:t>
            </w:r>
            <w:proofErr w:type="spellStart"/>
            <w:r w:rsidRPr="004F428D">
              <w:rPr>
                <w:color w:val="000000" w:themeColor="text1"/>
              </w:rPr>
              <w:t>Zeme-CEPA</w:t>
            </w:r>
            <w:proofErr w:type="spellEnd"/>
            <w:r w:rsidRPr="004F428D">
              <w:rPr>
                <w:color w:val="000000" w:themeColor="text1"/>
              </w:rPr>
              <w:t>,</w:t>
            </w:r>
          </w:p>
          <w:p w:rsidR="008535D6" w:rsidRPr="004F428D" w:rsidRDefault="008535D6" w:rsidP="00BD1F9A">
            <w:pPr>
              <w:rPr>
                <w:color w:val="000000" w:themeColor="text1"/>
              </w:rPr>
            </w:pPr>
            <w:r w:rsidRPr="004F428D">
              <w:rPr>
                <w:color w:val="000000" w:themeColor="text1"/>
              </w:rPr>
              <w:t>Zelená koalícia mimovládnych organizácií</w:t>
            </w:r>
          </w:p>
        </w:tc>
        <w:tc>
          <w:tcPr>
            <w:tcW w:w="1802" w:type="pct"/>
          </w:tcPr>
          <w:p w:rsidR="008535D6" w:rsidRPr="004F428D" w:rsidRDefault="008535D6" w:rsidP="002966A7">
            <w:pPr>
              <w:tabs>
                <w:tab w:val="left" w:pos="317"/>
              </w:tabs>
              <w:rPr>
                <w:b/>
                <w:bCs/>
                <w:color w:val="000000" w:themeColor="text1"/>
              </w:rPr>
            </w:pPr>
            <w:r w:rsidRPr="004F428D">
              <w:rPr>
                <w:b/>
                <w:bCs/>
                <w:color w:val="000000" w:themeColor="text1"/>
              </w:rPr>
              <w:t>Pripomienka č.7</w:t>
            </w:r>
          </w:p>
          <w:p w:rsidR="008535D6" w:rsidRPr="004F428D" w:rsidRDefault="008535D6" w:rsidP="002966A7">
            <w:pPr>
              <w:tabs>
                <w:tab w:val="left" w:pos="317"/>
              </w:tabs>
              <w:rPr>
                <w:b/>
                <w:bCs/>
                <w:color w:val="000000" w:themeColor="text1"/>
              </w:rPr>
            </w:pPr>
          </w:p>
          <w:p w:rsidR="008535D6" w:rsidRPr="004F428D" w:rsidRDefault="008535D6" w:rsidP="002966A7">
            <w:pPr>
              <w:tabs>
                <w:tab w:val="left" w:pos="317"/>
              </w:tabs>
              <w:rPr>
                <w:b/>
                <w:bCs/>
                <w:color w:val="000000" w:themeColor="text1"/>
              </w:rPr>
            </w:pPr>
            <w:r w:rsidRPr="004F428D">
              <w:rPr>
                <w:b/>
                <w:bCs/>
                <w:color w:val="000000" w:themeColor="text1"/>
              </w:rPr>
              <w:t>V kapitole 2.2.1.2., aktivita A. Preventívne opatrenia na ochranu pred povodňami prepojené s vodným tokom</w:t>
            </w:r>
          </w:p>
          <w:p w:rsidR="008535D6" w:rsidRPr="004F428D" w:rsidRDefault="008535D6" w:rsidP="002966A7">
            <w:pPr>
              <w:tabs>
                <w:tab w:val="left" w:pos="317"/>
              </w:tabs>
              <w:rPr>
                <w:b/>
                <w:bCs/>
                <w:color w:val="000000" w:themeColor="text1"/>
              </w:rPr>
            </w:pPr>
          </w:p>
          <w:p w:rsidR="008535D6" w:rsidRPr="004F428D" w:rsidRDefault="008535D6" w:rsidP="002966A7">
            <w:pPr>
              <w:tabs>
                <w:tab w:val="left" w:pos="317"/>
              </w:tabs>
              <w:rPr>
                <w:b/>
                <w:bCs/>
                <w:color w:val="000000" w:themeColor="text1"/>
              </w:rPr>
            </w:pPr>
            <w:r w:rsidRPr="004F428D">
              <w:rPr>
                <w:color w:val="000000" w:themeColor="text1"/>
              </w:rPr>
              <w:t xml:space="preserve">Do posledného </w:t>
            </w:r>
            <w:proofErr w:type="spellStart"/>
            <w:r w:rsidRPr="004F428D">
              <w:rPr>
                <w:color w:val="000000" w:themeColor="text1"/>
              </w:rPr>
              <w:t>odstavca</w:t>
            </w:r>
            <w:proofErr w:type="spellEnd"/>
            <w:r w:rsidRPr="004F428D">
              <w:rPr>
                <w:color w:val="000000" w:themeColor="text1"/>
              </w:rPr>
              <w:t xml:space="preserve"> na str. 78 žiadame doplniť príklady podporovaných aktivít spojených s využitím zelenej infraštruktúry: </w:t>
            </w:r>
            <w:r w:rsidRPr="004F428D">
              <w:rPr>
                <w:b/>
                <w:bCs/>
                <w:color w:val="000000" w:themeColor="text1"/>
              </w:rPr>
              <w:t>obnova a vytvorenie funkčných záplavových oblastí, obnova a doplnenie brehových porastov.</w:t>
            </w:r>
          </w:p>
          <w:p w:rsidR="008535D6" w:rsidRPr="004F428D" w:rsidRDefault="008535D6" w:rsidP="002966A7">
            <w:pPr>
              <w:tabs>
                <w:tab w:val="left" w:pos="317"/>
              </w:tabs>
              <w:rPr>
                <w:b/>
                <w:bCs/>
                <w:color w:val="000000" w:themeColor="text1"/>
              </w:rPr>
            </w:pPr>
          </w:p>
          <w:p w:rsidR="008535D6" w:rsidRPr="004F428D" w:rsidRDefault="008535D6" w:rsidP="002966A7">
            <w:pPr>
              <w:tabs>
                <w:tab w:val="left" w:pos="317"/>
              </w:tabs>
              <w:rPr>
                <w:color w:val="000000" w:themeColor="text1"/>
              </w:rPr>
            </w:pPr>
            <w:r w:rsidRPr="004F428D">
              <w:rPr>
                <w:b/>
                <w:bCs/>
                <w:color w:val="000000" w:themeColor="text1"/>
              </w:rPr>
              <w:t xml:space="preserve">Odôvodnenie: </w:t>
            </w:r>
            <w:r w:rsidRPr="004F428D">
              <w:rPr>
                <w:color w:val="000000" w:themeColor="text1"/>
              </w:rPr>
              <w:t xml:space="preserve">Napriek deklarovanému prístupu uprednostnenia použitia prvkov zelenej infraštruktúry sa v opise aktivity uvádzajú iba technické opatrenia sivej infraštruktúry (cit. Jednotlivé typy preventívnych opatrení na ochranu pred povodňami na toku budú stanovené po zohľadnení konkrétnych podmienok v danej oblasti, pričom môžu byť vykonané jednak realizáciou technických opatrení a úprav priamo na vodných tokoch (napr. opatrenia, ktoré zmenšujú maximálny prietok povodne alebo chránia územie pred zaplavením vodou z vodného toku, ako je výstavba a rekonštrukcia vodných stavieb, </w:t>
            </w:r>
            <w:proofErr w:type="spellStart"/>
            <w:r w:rsidRPr="004F428D">
              <w:rPr>
                <w:color w:val="000000" w:themeColor="text1"/>
              </w:rPr>
              <w:t>poldrov</w:t>
            </w:r>
            <w:proofErr w:type="spellEnd"/>
            <w:r w:rsidRPr="004F428D">
              <w:rPr>
                <w:color w:val="000000" w:themeColor="text1"/>
              </w:rPr>
              <w:t>, ochranných hrádzí, protipovodňových línií alebo zariadení na prečerpávanie vnútorných vôd), ako aj opatreniami spojenými s využitím zelenej infraštruktúry.). Kvôli jednoznačnejšiemu vymedzeniu, aké typy opatrení prepojených s vodným tokom s využitím zelenej infraštruktúry budú podporované, navrhujeme pridať aspoň 2 – 3 príklady na naznačenie smeru.</w:t>
            </w:r>
          </w:p>
          <w:p w:rsidR="008535D6" w:rsidRPr="004F428D" w:rsidRDefault="008535D6" w:rsidP="002966A7">
            <w:pPr>
              <w:tabs>
                <w:tab w:val="left" w:pos="317"/>
              </w:tabs>
              <w:rPr>
                <w:color w:val="000000" w:themeColor="text1"/>
              </w:rPr>
            </w:pPr>
          </w:p>
          <w:p w:rsidR="008535D6" w:rsidRPr="004F428D" w:rsidRDefault="008535D6" w:rsidP="002966A7">
            <w:pPr>
              <w:rPr>
                <w:rFonts w:cs="Times New Roman"/>
                <w:color w:val="000000" w:themeColor="text1"/>
                <w:szCs w:val="20"/>
              </w:rPr>
            </w:pPr>
            <w:r w:rsidRPr="004F428D">
              <w:rPr>
                <w:b/>
                <w:bCs/>
                <w:color w:val="000000" w:themeColor="text1"/>
              </w:rPr>
              <w:t>Pripomienka je zásadná</w:t>
            </w:r>
          </w:p>
        </w:tc>
        <w:tc>
          <w:tcPr>
            <w:tcW w:w="195" w:type="pct"/>
          </w:tcPr>
          <w:p w:rsidR="008535D6" w:rsidRPr="004F428D" w:rsidRDefault="008535D6">
            <w:pPr>
              <w:rPr>
                <w:color w:val="000000" w:themeColor="text1"/>
              </w:rPr>
            </w:pPr>
            <w:r w:rsidRPr="004F428D">
              <w:rPr>
                <w:rFonts w:cs="Times New Roman"/>
                <w:color w:val="000000" w:themeColor="text1"/>
                <w:szCs w:val="20"/>
              </w:rPr>
              <w:t>Z</w:t>
            </w:r>
          </w:p>
        </w:tc>
        <w:tc>
          <w:tcPr>
            <w:tcW w:w="439" w:type="pct"/>
          </w:tcPr>
          <w:p w:rsidR="008535D6" w:rsidRPr="004F428D" w:rsidRDefault="001628ED"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tcPr>
          <w:p w:rsidR="001628ED" w:rsidRPr="004F428D" w:rsidRDefault="001628ED" w:rsidP="004F428D">
            <w:pPr>
              <w:rPr>
                <w:rFonts w:cs="Calibri"/>
                <w:color w:val="000000" w:themeColor="text1"/>
                <w:szCs w:val="20"/>
              </w:rPr>
            </w:pPr>
            <w:r w:rsidRPr="004F428D">
              <w:rPr>
                <w:rFonts w:cs="Calibri"/>
                <w:color w:val="000000" w:themeColor="text1"/>
                <w:szCs w:val="20"/>
                <w:u w:val="single"/>
              </w:rPr>
              <w:t>Aktivita A:</w:t>
            </w:r>
            <w:r w:rsidRPr="004F428D">
              <w:rPr>
                <w:rFonts w:cs="Calibri"/>
                <w:color w:val="000000" w:themeColor="text1"/>
                <w:szCs w:val="20"/>
              </w:rPr>
              <w:t xml:space="preserve"> </w:t>
            </w:r>
            <w:r w:rsidRPr="004F428D">
              <w:rPr>
                <w:rFonts w:cs="Calibri"/>
                <w:i/>
                <w:color w:val="000000" w:themeColor="text1"/>
                <w:szCs w:val="20"/>
              </w:rPr>
              <w:t>Preventívne opatrenia na ochranu pred povodňami prepojené s vodným tokom</w:t>
            </w:r>
            <w:r w:rsidRPr="004F428D">
              <w:rPr>
                <w:rFonts w:cs="Calibri"/>
                <w:color w:val="000000" w:themeColor="text1"/>
                <w:szCs w:val="20"/>
              </w:rPr>
              <w:t xml:space="preserve">, str. 78, posledný </w:t>
            </w:r>
            <w:proofErr w:type="spellStart"/>
            <w:r w:rsidRPr="004F428D">
              <w:rPr>
                <w:rFonts w:cs="Calibri"/>
                <w:color w:val="000000" w:themeColor="text1"/>
                <w:szCs w:val="20"/>
              </w:rPr>
              <w:t>odstavec</w:t>
            </w:r>
            <w:proofErr w:type="spellEnd"/>
            <w:r w:rsidRPr="004F428D">
              <w:rPr>
                <w:rFonts w:cs="Calibri"/>
                <w:color w:val="000000" w:themeColor="text1"/>
                <w:szCs w:val="20"/>
              </w:rPr>
              <w:t xml:space="preserve"> – text bude doplnený na koniec </w:t>
            </w:r>
            <w:proofErr w:type="spellStart"/>
            <w:r w:rsidRPr="004F428D">
              <w:rPr>
                <w:rFonts w:cs="Calibri"/>
                <w:color w:val="000000" w:themeColor="text1"/>
                <w:szCs w:val="20"/>
              </w:rPr>
              <w:t>odstavca</w:t>
            </w:r>
            <w:proofErr w:type="spellEnd"/>
            <w:r w:rsidRPr="004F428D">
              <w:rPr>
                <w:rFonts w:cs="Calibri"/>
                <w:color w:val="000000" w:themeColor="text1"/>
                <w:szCs w:val="20"/>
              </w:rPr>
              <w:t xml:space="preserve"> o formuláciu „</w:t>
            </w:r>
            <w:r w:rsidR="00555CF6" w:rsidRPr="004F428D">
              <w:rPr>
                <w:rFonts w:cs="Calibri"/>
                <w:color w:val="000000" w:themeColor="text1"/>
                <w:szCs w:val="20"/>
              </w:rPr>
              <w:t xml:space="preserve">napr. </w:t>
            </w:r>
            <w:r w:rsidRPr="004F428D">
              <w:rPr>
                <w:rFonts w:cs="Calibri"/>
                <w:color w:val="000000" w:themeColor="text1"/>
                <w:szCs w:val="20"/>
              </w:rPr>
              <w:t xml:space="preserve">suchý </w:t>
            </w:r>
            <w:proofErr w:type="spellStart"/>
            <w:r w:rsidRPr="004F428D">
              <w:rPr>
                <w:rFonts w:cs="Calibri"/>
                <w:color w:val="000000" w:themeColor="text1"/>
                <w:szCs w:val="20"/>
              </w:rPr>
              <w:t>polder</w:t>
            </w:r>
            <w:proofErr w:type="spellEnd"/>
            <w:r w:rsidR="00555CF6" w:rsidRPr="004F428D">
              <w:rPr>
                <w:rFonts w:cs="Calibri"/>
                <w:color w:val="000000" w:themeColor="text1"/>
                <w:szCs w:val="20"/>
              </w:rPr>
              <w:t>,</w:t>
            </w:r>
            <w:r w:rsidR="009D5C96" w:rsidRPr="004F428D">
              <w:rPr>
                <w:rFonts w:cs="Calibri"/>
                <w:color w:val="000000" w:themeColor="text1"/>
                <w:szCs w:val="20"/>
              </w:rPr>
              <w:t xml:space="preserve"> zaústenie potoka do močiara</w:t>
            </w:r>
            <w:r w:rsidRPr="004F428D">
              <w:rPr>
                <w:rFonts w:cs="Calibri"/>
                <w:color w:val="000000" w:themeColor="text1"/>
                <w:szCs w:val="20"/>
              </w:rPr>
              <w:t>“.</w:t>
            </w:r>
          </w:p>
          <w:p w:rsidR="008535D6" w:rsidRPr="004F428D" w:rsidRDefault="008535D6" w:rsidP="004F428D">
            <w:pPr>
              <w:rPr>
                <w:rFonts w:cs="Times New Roman"/>
                <w:color w:val="000000" w:themeColor="text1"/>
                <w:szCs w:val="20"/>
              </w:rPr>
            </w:pPr>
          </w:p>
        </w:tc>
      </w:tr>
      <w:tr w:rsidR="004F428D" w:rsidRPr="004F428D" w:rsidTr="002966A7">
        <w:tc>
          <w:tcPr>
            <w:tcW w:w="232" w:type="pct"/>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tcPr>
          <w:p w:rsidR="008535D6" w:rsidRPr="004F428D" w:rsidRDefault="008535D6" w:rsidP="00BD1F9A">
            <w:pPr>
              <w:rPr>
                <w:color w:val="000000" w:themeColor="text1"/>
              </w:rPr>
            </w:pPr>
            <w:r w:rsidRPr="004F428D">
              <w:rPr>
                <w:color w:val="000000" w:themeColor="text1"/>
              </w:rPr>
              <w:t xml:space="preserve">Priatelia </w:t>
            </w:r>
            <w:proofErr w:type="spellStart"/>
            <w:r w:rsidRPr="004F428D">
              <w:rPr>
                <w:color w:val="000000" w:themeColor="text1"/>
              </w:rPr>
              <w:t>Zeme-CEPA</w:t>
            </w:r>
            <w:proofErr w:type="spellEnd"/>
            <w:r w:rsidRPr="004F428D">
              <w:rPr>
                <w:color w:val="000000" w:themeColor="text1"/>
              </w:rPr>
              <w:t>,</w:t>
            </w:r>
          </w:p>
          <w:p w:rsidR="008535D6" w:rsidRPr="004F428D" w:rsidRDefault="008535D6" w:rsidP="00BD1F9A">
            <w:pPr>
              <w:rPr>
                <w:color w:val="000000" w:themeColor="text1"/>
              </w:rPr>
            </w:pPr>
            <w:r w:rsidRPr="004F428D">
              <w:rPr>
                <w:color w:val="000000" w:themeColor="text1"/>
              </w:rPr>
              <w:t>Zelená koalícia mimovládnych organizácií</w:t>
            </w:r>
          </w:p>
        </w:tc>
        <w:tc>
          <w:tcPr>
            <w:tcW w:w="1802" w:type="pct"/>
          </w:tcPr>
          <w:p w:rsidR="008535D6" w:rsidRPr="004F428D" w:rsidRDefault="008535D6" w:rsidP="004539B4">
            <w:pPr>
              <w:tabs>
                <w:tab w:val="left" w:pos="317"/>
              </w:tabs>
              <w:rPr>
                <w:b/>
                <w:bCs/>
                <w:color w:val="000000" w:themeColor="text1"/>
              </w:rPr>
            </w:pPr>
            <w:r w:rsidRPr="004F428D">
              <w:rPr>
                <w:b/>
                <w:bCs/>
                <w:color w:val="000000" w:themeColor="text1"/>
              </w:rPr>
              <w:t>Pripomienka č. 8</w:t>
            </w:r>
          </w:p>
          <w:p w:rsidR="008535D6" w:rsidRPr="004F428D" w:rsidRDefault="008535D6" w:rsidP="004539B4">
            <w:pPr>
              <w:tabs>
                <w:tab w:val="left" w:pos="317"/>
              </w:tabs>
              <w:rPr>
                <w:b/>
                <w:bCs/>
                <w:color w:val="000000" w:themeColor="text1"/>
              </w:rPr>
            </w:pPr>
          </w:p>
          <w:p w:rsidR="008535D6" w:rsidRPr="004F428D" w:rsidRDefault="008535D6" w:rsidP="004539B4">
            <w:pPr>
              <w:tabs>
                <w:tab w:val="left" w:pos="317"/>
              </w:tabs>
              <w:rPr>
                <w:b/>
                <w:bCs/>
                <w:color w:val="000000" w:themeColor="text1"/>
              </w:rPr>
            </w:pPr>
            <w:r w:rsidRPr="004F428D">
              <w:rPr>
                <w:color w:val="000000" w:themeColor="text1"/>
              </w:rPr>
              <w:t xml:space="preserve">V kapitole 2.2.1.2. žiadame medzi prijímateľov aktivity A doplniť: </w:t>
            </w:r>
          </w:p>
          <w:p w:rsidR="008535D6" w:rsidRPr="004F428D" w:rsidRDefault="008535D6" w:rsidP="004539B4">
            <w:pPr>
              <w:widowControl w:val="0"/>
              <w:numPr>
                <w:ilvl w:val="0"/>
                <w:numId w:val="43"/>
              </w:numPr>
              <w:tabs>
                <w:tab w:val="left" w:pos="317"/>
              </w:tabs>
              <w:suppressAutoHyphens/>
              <w:jc w:val="left"/>
              <w:rPr>
                <w:b/>
                <w:bCs/>
                <w:color w:val="000000" w:themeColor="text1"/>
              </w:rPr>
            </w:pPr>
            <w:r w:rsidRPr="004F428D">
              <w:rPr>
                <w:b/>
                <w:bCs/>
                <w:color w:val="000000" w:themeColor="text1"/>
              </w:rPr>
              <w:t>subjekty verejnej správy,</w:t>
            </w:r>
          </w:p>
          <w:p w:rsidR="008535D6" w:rsidRPr="004F428D" w:rsidRDefault="008535D6" w:rsidP="004539B4">
            <w:pPr>
              <w:widowControl w:val="0"/>
              <w:numPr>
                <w:ilvl w:val="0"/>
                <w:numId w:val="43"/>
              </w:numPr>
              <w:tabs>
                <w:tab w:val="left" w:pos="317"/>
              </w:tabs>
              <w:suppressAutoHyphens/>
              <w:jc w:val="left"/>
              <w:rPr>
                <w:b/>
                <w:bCs/>
                <w:color w:val="000000" w:themeColor="text1"/>
              </w:rPr>
            </w:pPr>
            <w:r w:rsidRPr="004F428D">
              <w:rPr>
                <w:b/>
                <w:bCs/>
                <w:color w:val="000000" w:themeColor="text1"/>
              </w:rPr>
              <w:lastRenderedPageBreak/>
              <w:t xml:space="preserve">mimovládne neziskové organizácie; </w:t>
            </w:r>
          </w:p>
          <w:p w:rsidR="008535D6" w:rsidRPr="004F428D" w:rsidRDefault="008535D6" w:rsidP="004539B4">
            <w:pPr>
              <w:widowControl w:val="0"/>
              <w:numPr>
                <w:ilvl w:val="0"/>
                <w:numId w:val="43"/>
              </w:numPr>
              <w:tabs>
                <w:tab w:val="left" w:pos="317"/>
              </w:tabs>
              <w:suppressAutoHyphens/>
              <w:jc w:val="left"/>
              <w:rPr>
                <w:b/>
                <w:bCs/>
                <w:color w:val="000000" w:themeColor="text1"/>
              </w:rPr>
            </w:pPr>
            <w:r w:rsidRPr="004F428D">
              <w:rPr>
                <w:b/>
                <w:bCs/>
                <w:color w:val="000000" w:themeColor="text1"/>
              </w:rPr>
              <w:t>neziskové organizácie poskytujúce všeobecne prospešné služby.</w:t>
            </w:r>
          </w:p>
          <w:p w:rsidR="008535D6" w:rsidRPr="004F428D" w:rsidRDefault="008535D6" w:rsidP="004539B4">
            <w:pPr>
              <w:tabs>
                <w:tab w:val="left" w:pos="317"/>
              </w:tabs>
              <w:rPr>
                <w:b/>
                <w:bCs/>
                <w:color w:val="000000" w:themeColor="text1"/>
              </w:rPr>
            </w:pPr>
          </w:p>
          <w:p w:rsidR="008535D6" w:rsidRPr="004F428D" w:rsidRDefault="008535D6" w:rsidP="004539B4">
            <w:pPr>
              <w:tabs>
                <w:tab w:val="left" w:pos="317"/>
              </w:tabs>
              <w:rPr>
                <w:b/>
                <w:bCs/>
                <w:color w:val="000000" w:themeColor="text1"/>
              </w:rPr>
            </w:pPr>
            <w:r w:rsidRPr="004F428D">
              <w:rPr>
                <w:b/>
                <w:bCs/>
                <w:color w:val="000000" w:themeColor="text1"/>
              </w:rPr>
              <w:t xml:space="preserve">Odôvodnenie: </w:t>
            </w:r>
            <w:r w:rsidRPr="004F428D">
              <w:rPr>
                <w:color w:val="000000" w:themeColor="text1"/>
              </w:rPr>
              <w:t>Iniciátormi riešení lokálnych problémov (koordinátormi projektov a teda prijímateľmi zdrojov EÚ) na tento druh aktivít môžu byť aj samosprávy, neziskové organizácie, MVO atď. Existujúca legislatíva vylučuje, aby tieto subjekty podali či realizovali projekty bez partnerstva a bez priamej koordinácie so štátnymi organizáciami vykonávajúcimi správu vodných tokov. Tiež je legislatívou zabezpečené, aby títo prijímatelia pred podaním žiadosti dosiahli a uzatvorili dohodu s vlastníkmi pozemkov. Rozšírenie okruhu prijímateľov zvýši pravdepodobnosť vyčerpania prostriedkov v tomto opatrení na úspešné a zaujímavé opatrenia podľa potrieb miestnych komunít.</w:t>
            </w:r>
          </w:p>
          <w:p w:rsidR="008535D6" w:rsidRPr="004F428D" w:rsidRDefault="008535D6" w:rsidP="004539B4">
            <w:pPr>
              <w:tabs>
                <w:tab w:val="left" w:pos="317"/>
              </w:tabs>
              <w:rPr>
                <w:b/>
                <w:bCs/>
                <w:color w:val="000000" w:themeColor="text1"/>
              </w:rPr>
            </w:pPr>
            <w:r w:rsidRPr="004F428D">
              <w:rPr>
                <w:b/>
                <w:bCs/>
                <w:color w:val="000000" w:themeColor="text1"/>
              </w:rPr>
              <w:t xml:space="preserve"> </w:t>
            </w:r>
          </w:p>
          <w:p w:rsidR="008535D6" w:rsidRPr="004F428D" w:rsidRDefault="008535D6" w:rsidP="004539B4">
            <w:pPr>
              <w:rPr>
                <w:rFonts w:cs="Times New Roman"/>
                <w:color w:val="000000" w:themeColor="text1"/>
                <w:szCs w:val="20"/>
              </w:rPr>
            </w:pPr>
            <w:r w:rsidRPr="004F428D">
              <w:rPr>
                <w:b/>
                <w:bCs/>
                <w:color w:val="000000" w:themeColor="text1"/>
              </w:rPr>
              <w:t>Pripomienka je zásadná</w:t>
            </w:r>
          </w:p>
        </w:tc>
        <w:tc>
          <w:tcPr>
            <w:tcW w:w="195" w:type="pct"/>
          </w:tcPr>
          <w:p w:rsidR="008535D6" w:rsidRPr="004F428D" w:rsidRDefault="008535D6">
            <w:pPr>
              <w:rPr>
                <w:color w:val="000000" w:themeColor="text1"/>
              </w:rPr>
            </w:pPr>
            <w:r w:rsidRPr="004F428D">
              <w:rPr>
                <w:rFonts w:cs="Times New Roman"/>
                <w:color w:val="000000" w:themeColor="text1"/>
                <w:szCs w:val="20"/>
              </w:rPr>
              <w:lastRenderedPageBreak/>
              <w:t>Z</w:t>
            </w:r>
          </w:p>
        </w:tc>
        <w:tc>
          <w:tcPr>
            <w:tcW w:w="439" w:type="pct"/>
          </w:tcPr>
          <w:p w:rsidR="008535D6" w:rsidRPr="004F428D" w:rsidRDefault="008E7D30" w:rsidP="004F428D">
            <w:pPr>
              <w:jc w:val="center"/>
              <w:rPr>
                <w:rFonts w:cs="Times New Roman"/>
                <w:color w:val="000000" w:themeColor="text1"/>
                <w:szCs w:val="20"/>
              </w:rPr>
            </w:pPr>
            <w:r w:rsidRPr="004F428D">
              <w:rPr>
                <w:rFonts w:cs="Times New Roman"/>
                <w:color w:val="000000" w:themeColor="text1"/>
                <w:szCs w:val="20"/>
              </w:rPr>
              <w:t>A</w:t>
            </w:r>
          </w:p>
        </w:tc>
        <w:tc>
          <w:tcPr>
            <w:tcW w:w="1833" w:type="pct"/>
          </w:tcPr>
          <w:p w:rsidR="00C40F89" w:rsidRPr="004F428D" w:rsidRDefault="008E7D30" w:rsidP="004F428D">
            <w:pPr>
              <w:rPr>
                <w:rFonts w:cs="Calibri"/>
                <w:color w:val="000000" w:themeColor="text1"/>
                <w:szCs w:val="20"/>
              </w:rPr>
            </w:pPr>
            <w:r w:rsidRPr="004F428D">
              <w:rPr>
                <w:rFonts w:cs="Calibri"/>
                <w:color w:val="000000" w:themeColor="text1"/>
                <w:szCs w:val="20"/>
              </w:rPr>
              <w:t>Pripomienka bola v </w:t>
            </w:r>
            <w:proofErr w:type="spellStart"/>
            <w:r w:rsidRPr="004F428D">
              <w:rPr>
                <w:rFonts w:cs="Calibri"/>
                <w:color w:val="000000" w:themeColor="text1"/>
                <w:szCs w:val="20"/>
              </w:rPr>
              <w:t>rozporovom</w:t>
            </w:r>
            <w:proofErr w:type="spellEnd"/>
            <w:r w:rsidRPr="004F428D">
              <w:rPr>
                <w:rFonts w:cs="Calibri"/>
                <w:color w:val="000000" w:themeColor="text1"/>
                <w:szCs w:val="20"/>
              </w:rPr>
              <w:t xml:space="preserve"> konaní stiahnutá.</w:t>
            </w:r>
          </w:p>
          <w:p w:rsidR="00AB2CC6" w:rsidRPr="004F428D" w:rsidRDefault="00AB2CC6" w:rsidP="004F428D">
            <w:pPr>
              <w:rPr>
                <w:rFonts w:cs="Times New Roman"/>
                <w:color w:val="000000" w:themeColor="text1"/>
                <w:szCs w:val="20"/>
              </w:rPr>
            </w:pPr>
            <w:r w:rsidRPr="004F428D">
              <w:rPr>
                <w:rFonts w:cs="Times New Roman"/>
                <w:color w:val="000000" w:themeColor="text1"/>
                <w:szCs w:val="20"/>
              </w:rPr>
              <w:t>Zdôvodnenie:</w:t>
            </w:r>
          </w:p>
          <w:p w:rsidR="00AB2CC6" w:rsidRPr="004F428D" w:rsidRDefault="00AB2CC6" w:rsidP="004F428D">
            <w:pPr>
              <w:rPr>
                <w:rFonts w:cs="Times New Roman"/>
                <w:color w:val="000000" w:themeColor="text1"/>
                <w:szCs w:val="20"/>
              </w:rPr>
            </w:pPr>
            <w:r w:rsidRPr="004F428D">
              <w:rPr>
                <w:rFonts w:cs="Times New Roman"/>
                <w:color w:val="000000" w:themeColor="text1"/>
                <w:szCs w:val="20"/>
                <w:u w:val="single"/>
              </w:rPr>
              <w:t>Pri aktivite A</w:t>
            </w:r>
            <w:r w:rsidRPr="004F428D">
              <w:rPr>
                <w:rFonts w:cs="Times New Roman"/>
                <w:color w:val="000000" w:themeColor="text1"/>
                <w:szCs w:val="20"/>
              </w:rPr>
              <w:t xml:space="preserve"> bol na základe </w:t>
            </w:r>
            <w:proofErr w:type="spellStart"/>
            <w:r w:rsidRPr="004F428D">
              <w:rPr>
                <w:rFonts w:cs="Times New Roman"/>
                <w:color w:val="000000" w:themeColor="text1"/>
                <w:szCs w:val="20"/>
              </w:rPr>
              <w:t>rozporového</w:t>
            </w:r>
            <w:proofErr w:type="spellEnd"/>
            <w:r w:rsidRPr="004F428D">
              <w:rPr>
                <w:rFonts w:cs="Times New Roman"/>
                <w:color w:val="000000" w:themeColor="text1"/>
                <w:szCs w:val="20"/>
              </w:rPr>
              <w:t xml:space="preserve"> konania s inými subjektmi  doplnený text pod tab., ktorý vysvetľuje prijímateľov definovaných ako:</w:t>
            </w:r>
          </w:p>
          <w:p w:rsidR="00AB2CC6" w:rsidRPr="004F428D" w:rsidRDefault="00AB2CC6" w:rsidP="004F428D">
            <w:pPr>
              <w:rPr>
                <w:rFonts w:cs="Times New Roman"/>
                <w:color w:val="000000" w:themeColor="text1"/>
                <w:szCs w:val="20"/>
              </w:rPr>
            </w:pPr>
            <w:r w:rsidRPr="004F428D">
              <w:rPr>
                <w:rFonts w:cs="Times New Roman"/>
                <w:color w:val="000000" w:themeColor="text1"/>
                <w:szCs w:val="20"/>
              </w:rPr>
              <w:t xml:space="preserve"> - nájomcovia/vypožičiavatelia drobných vodných tokov alebo </w:t>
            </w:r>
            <w:r w:rsidRPr="004F428D">
              <w:rPr>
                <w:rFonts w:cs="Times New Roman"/>
                <w:color w:val="000000" w:themeColor="text1"/>
                <w:szCs w:val="20"/>
              </w:rPr>
              <w:lastRenderedPageBreak/>
              <w:t>ich úsekov podľa vodného zákona nasledovne:</w:t>
            </w:r>
          </w:p>
          <w:p w:rsidR="00AB2CC6" w:rsidRPr="004F428D" w:rsidRDefault="00555CF6" w:rsidP="004F428D">
            <w:pPr>
              <w:rPr>
                <w:rFonts w:cs="Times New Roman"/>
                <w:color w:val="000000" w:themeColor="text1"/>
                <w:szCs w:val="20"/>
              </w:rPr>
            </w:pPr>
            <w:r w:rsidRPr="004F428D">
              <w:rPr>
                <w:color w:val="000000" w:themeColor="text1"/>
                <w:szCs w:val="20"/>
              </w:rPr>
              <w:t>„</w:t>
            </w:r>
            <w:r w:rsidRPr="004F428D">
              <w:rPr>
                <w:color w:val="000000" w:themeColor="text1"/>
                <w:szCs w:val="20"/>
                <w:lang w:eastAsia="sk-SK"/>
              </w:rPr>
              <w:t>Všetky subjekty, a to nezávisle od ich právnej formy, ktoré spadajú pod vyššie uvedené vymedzenie, sú oprávnenými prijímateľmi</w:t>
            </w:r>
            <w:r w:rsidRPr="004F428D">
              <w:rPr>
                <w:color w:val="000000" w:themeColor="text1"/>
                <w:szCs w:val="20"/>
              </w:rPr>
              <w:t>.“</w:t>
            </w:r>
            <w:r w:rsidR="00AB2CC6" w:rsidRPr="004F428D">
              <w:rPr>
                <w:rFonts w:cs="Times New Roman"/>
                <w:color w:val="000000" w:themeColor="text1"/>
                <w:szCs w:val="20"/>
              </w:rPr>
              <w:t xml:space="preserve"> </w:t>
            </w:r>
          </w:p>
          <w:p w:rsidR="00AB2CC6" w:rsidRPr="004F428D" w:rsidRDefault="00AB2CC6" w:rsidP="004F428D">
            <w:pPr>
              <w:rPr>
                <w:rFonts w:cs="Times New Roman"/>
                <w:color w:val="000000" w:themeColor="text1"/>
                <w:szCs w:val="20"/>
              </w:rPr>
            </w:pPr>
          </w:p>
          <w:p w:rsidR="00AB2CC6" w:rsidRPr="004F428D" w:rsidRDefault="00AB2CC6" w:rsidP="004F428D">
            <w:pPr>
              <w:rPr>
                <w:rFonts w:cs="Times New Roman"/>
                <w:color w:val="000000" w:themeColor="text1"/>
                <w:szCs w:val="20"/>
              </w:rPr>
            </w:pPr>
            <w:r w:rsidRPr="004F428D">
              <w:rPr>
                <w:rFonts w:cs="Times New Roman"/>
                <w:color w:val="000000" w:themeColor="text1"/>
                <w:szCs w:val="20"/>
              </w:rPr>
              <w:t xml:space="preserve">Vymedzenie oprávnených prijímateľov bolo pre navrhované aktivity OP KŽP formulované tak, aby ich definícia pokryla celé skupiny subjektov, ktoré môžu byť riešiteľmi jednotlivých projektov pre uvedené aktivity. Obce, občianske združenia alebo iné MVO, ktoré síce nie sú exaktne vo všetkých definíciách uvádzané, môžu byť prijímateľmi v prípade mnohých typov aktivít, nakoľko sú spoločne s ďalšími subjektmi zadefinovaní buď na základe príslušných zákonov alebo v súvislosti s vlastníckymi, resp. užívacími právami k príslušným pozemkom (úsekom vodného toku) tak, aby každý subjekt, nezávisle od jeho právnej formy, ktorý zodpovedá tomuto vymedzeniu mohol byť oprávneným  prijímateľom. Tak je to i v tomto prípade, kedy obec, MVO, alebo iná organizácia sa stane oprávneným prijímateľom, pokiaľ si prevezme úsek malého toku do nájmu alebo výpožičky od jeho správcu podľa vodného zákona. </w:t>
            </w:r>
          </w:p>
          <w:p w:rsidR="008535D6" w:rsidRPr="004F428D" w:rsidRDefault="008535D6" w:rsidP="004F428D">
            <w:pPr>
              <w:rPr>
                <w:rFonts w:cs="Times New Roman"/>
                <w:color w:val="000000" w:themeColor="text1"/>
                <w:szCs w:val="20"/>
              </w:rPr>
            </w:pPr>
          </w:p>
        </w:tc>
      </w:tr>
      <w:tr w:rsidR="004F428D" w:rsidRPr="004F428D" w:rsidTr="002966A7">
        <w:tc>
          <w:tcPr>
            <w:tcW w:w="232" w:type="pct"/>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tcPr>
          <w:p w:rsidR="008535D6" w:rsidRPr="004F428D" w:rsidRDefault="008535D6" w:rsidP="00BD1F9A">
            <w:pPr>
              <w:rPr>
                <w:color w:val="000000" w:themeColor="text1"/>
              </w:rPr>
            </w:pPr>
            <w:r w:rsidRPr="004F428D">
              <w:rPr>
                <w:color w:val="000000" w:themeColor="text1"/>
              </w:rPr>
              <w:t xml:space="preserve">Priatelia </w:t>
            </w:r>
            <w:proofErr w:type="spellStart"/>
            <w:r w:rsidRPr="004F428D">
              <w:rPr>
                <w:color w:val="000000" w:themeColor="text1"/>
              </w:rPr>
              <w:t>Zeme-CEPA</w:t>
            </w:r>
            <w:proofErr w:type="spellEnd"/>
            <w:r w:rsidRPr="004F428D">
              <w:rPr>
                <w:color w:val="000000" w:themeColor="text1"/>
              </w:rPr>
              <w:t>,</w:t>
            </w:r>
          </w:p>
          <w:p w:rsidR="008535D6" w:rsidRPr="004F428D" w:rsidRDefault="008535D6" w:rsidP="00BD1F9A">
            <w:pPr>
              <w:rPr>
                <w:color w:val="000000" w:themeColor="text1"/>
              </w:rPr>
            </w:pPr>
            <w:r w:rsidRPr="004F428D">
              <w:rPr>
                <w:color w:val="000000" w:themeColor="text1"/>
              </w:rPr>
              <w:t>Zelená koalícia mimovládnych organizácií</w:t>
            </w:r>
          </w:p>
        </w:tc>
        <w:tc>
          <w:tcPr>
            <w:tcW w:w="1802" w:type="pct"/>
          </w:tcPr>
          <w:p w:rsidR="008535D6" w:rsidRPr="004F428D" w:rsidRDefault="008535D6" w:rsidP="004539B4">
            <w:pPr>
              <w:tabs>
                <w:tab w:val="left" w:pos="317"/>
              </w:tabs>
              <w:rPr>
                <w:b/>
                <w:bCs/>
                <w:color w:val="000000" w:themeColor="text1"/>
              </w:rPr>
            </w:pPr>
            <w:r w:rsidRPr="004F428D">
              <w:rPr>
                <w:b/>
                <w:bCs/>
                <w:color w:val="000000" w:themeColor="text1"/>
              </w:rPr>
              <w:t>Pripomienka č.9</w:t>
            </w:r>
          </w:p>
          <w:p w:rsidR="008535D6" w:rsidRPr="004F428D" w:rsidRDefault="008535D6" w:rsidP="004539B4">
            <w:pPr>
              <w:tabs>
                <w:tab w:val="left" w:pos="317"/>
              </w:tabs>
              <w:rPr>
                <w:b/>
                <w:bCs/>
                <w:color w:val="000000" w:themeColor="text1"/>
              </w:rPr>
            </w:pPr>
          </w:p>
          <w:p w:rsidR="008535D6" w:rsidRPr="004F428D" w:rsidRDefault="008535D6" w:rsidP="004539B4">
            <w:pPr>
              <w:tabs>
                <w:tab w:val="left" w:pos="317"/>
              </w:tabs>
              <w:rPr>
                <w:b/>
                <w:bCs/>
                <w:color w:val="000000" w:themeColor="text1"/>
              </w:rPr>
            </w:pPr>
            <w:r w:rsidRPr="004F428D">
              <w:rPr>
                <w:color w:val="000000" w:themeColor="text1"/>
              </w:rPr>
              <w:t xml:space="preserve">V kapitole 2.2.1.2. žiadame do textu týkajúceho sa opisu aktivity B. Preventívne opatrenia na ochranu pred povodňami realizované mimo vodných tokov v extraviláne obcí, </w:t>
            </w:r>
            <w:proofErr w:type="spellStart"/>
            <w:r w:rsidRPr="004F428D">
              <w:rPr>
                <w:color w:val="000000" w:themeColor="text1"/>
              </w:rPr>
              <w:t>dopniť</w:t>
            </w:r>
            <w:proofErr w:type="spellEnd"/>
            <w:r w:rsidRPr="004F428D">
              <w:rPr>
                <w:color w:val="000000" w:themeColor="text1"/>
              </w:rPr>
              <w:t xml:space="preserve"> na koniec druhého </w:t>
            </w:r>
            <w:proofErr w:type="spellStart"/>
            <w:r w:rsidRPr="004F428D">
              <w:rPr>
                <w:color w:val="000000" w:themeColor="text1"/>
              </w:rPr>
              <w:t>odstavca</w:t>
            </w:r>
            <w:proofErr w:type="spellEnd"/>
            <w:r w:rsidRPr="004F428D">
              <w:rPr>
                <w:color w:val="000000" w:themeColor="text1"/>
              </w:rPr>
              <w:t xml:space="preserve"> príklady podporovaných aktivít, ktoré zvyšujú retenčnú schopnosť povodia alebo podporujú prirodzenú akumuláciu vody v lokalitách na to vhodných a ktoré chránia územie pred zaplavením povrchovým odtokom: „</w:t>
            </w:r>
            <w:r w:rsidRPr="004F428D">
              <w:rPr>
                <w:b/>
                <w:bCs/>
                <w:color w:val="000000" w:themeColor="text1"/>
              </w:rPr>
              <w:t>obnova a doplnenie mokradí a porastov drevín v záplavových oblastiach, vytváranie a obnova remízok, živých plotov a </w:t>
            </w:r>
            <w:proofErr w:type="spellStart"/>
            <w:r w:rsidRPr="004F428D">
              <w:rPr>
                <w:b/>
                <w:bCs/>
                <w:color w:val="000000" w:themeColor="text1"/>
              </w:rPr>
              <w:t>zasakovacích</w:t>
            </w:r>
            <w:proofErr w:type="spellEnd"/>
            <w:r w:rsidRPr="004F428D">
              <w:rPr>
                <w:b/>
                <w:bCs/>
                <w:color w:val="000000" w:themeColor="text1"/>
              </w:rPr>
              <w:t xml:space="preserve"> pásov v poľnohospodárskej krajine.“</w:t>
            </w:r>
          </w:p>
          <w:p w:rsidR="008535D6" w:rsidRPr="004F428D" w:rsidRDefault="008535D6" w:rsidP="004539B4">
            <w:pPr>
              <w:tabs>
                <w:tab w:val="left" w:pos="317"/>
              </w:tabs>
              <w:rPr>
                <w:b/>
                <w:bCs/>
                <w:color w:val="000000" w:themeColor="text1"/>
              </w:rPr>
            </w:pPr>
          </w:p>
          <w:p w:rsidR="008535D6" w:rsidRPr="004F428D" w:rsidRDefault="008535D6" w:rsidP="004539B4">
            <w:pPr>
              <w:tabs>
                <w:tab w:val="left" w:pos="317"/>
              </w:tabs>
              <w:rPr>
                <w:color w:val="000000" w:themeColor="text1"/>
              </w:rPr>
            </w:pPr>
            <w:r w:rsidRPr="004F428D">
              <w:rPr>
                <w:b/>
                <w:bCs/>
                <w:color w:val="000000" w:themeColor="text1"/>
              </w:rPr>
              <w:t xml:space="preserve">Odôvodnenie: </w:t>
            </w:r>
            <w:r w:rsidRPr="004F428D">
              <w:rPr>
                <w:color w:val="000000" w:themeColor="text1"/>
              </w:rPr>
              <w:t xml:space="preserve">Podľa kapitoly 8 - Koordinácia s inými programami a finančnými nástrojmi nebude OP Kvalita ŽP </w:t>
            </w:r>
            <w:r w:rsidRPr="004F428D">
              <w:rPr>
                <w:color w:val="000000" w:themeColor="text1"/>
              </w:rPr>
              <w:lastRenderedPageBreak/>
              <w:t xml:space="preserve">podporovať konkrétne opatrenia, ktoré budú predmetom podpory z Programu rozvoja vidieka. Konkrétne z PRV sa bude podporovať zahrádzanie bystrín a jednoduché objekty a opatrenia v lesoch na záchyt </w:t>
            </w:r>
            <w:proofErr w:type="spellStart"/>
            <w:r w:rsidRPr="004F428D">
              <w:rPr>
                <w:color w:val="000000" w:themeColor="text1"/>
              </w:rPr>
              <w:t>plavenín</w:t>
            </w:r>
            <w:proofErr w:type="spellEnd"/>
            <w:r w:rsidRPr="004F428D">
              <w:rPr>
                <w:color w:val="000000" w:themeColor="text1"/>
              </w:rPr>
              <w:t xml:space="preserve">, udržanie vody v krajine resp. spomalenie jej odtoku (hrádzky a pod.). V duchu konštatovaného prístupu k presadzovaniu tzv. zelenej infraštruktúry by preto mala podpora smerovať skutočne do týchto prvkov, nie iba do výstavby zberných kanálikov (ktoré ako také veľmi prvkom zelenej infraštruktúry ani nie sú). Toto opatrenie sa po vybraní všetkých ostatných aktivít ocitlo akoby mimo, bez konkrétnych príkladov, čo by v rámci neho malo byť podporované. </w:t>
            </w:r>
          </w:p>
          <w:p w:rsidR="008535D6" w:rsidRPr="004F428D" w:rsidRDefault="008535D6" w:rsidP="004539B4">
            <w:pPr>
              <w:tabs>
                <w:tab w:val="left" w:pos="317"/>
              </w:tabs>
              <w:rPr>
                <w:b/>
                <w:bCs/>
                <w:color w:val="000000" w:themeColor="text1"/>
              </w:rPr>
            </w:pPr>
            <w:r w:rsidRPr="004F428D">
              <w:rPr>
                <w:b/>
                <w:bCs/>
                <w:color w:val="000000" w:themeColor="text1"/>
              </w:rPr>
              <w:t xml:space="preserve">Pripomienka je zásadná </w:t>
            </w:r>
          </w:p>
        </w:tc>
        <w:tc>
          <w:tcPr>
            <w:tcW w:w="195" w:type="pct"/>
          </w:tcPr>
          <w:p w:rsidR="008535D6" w:rsidRPr="004F428D" w:rsidRDefault="008535D6">
            <w:pPr>
              <w:rPr>
                <w:color w:val="000000" w:themeColor="text1"/>
              </w:rPr>
            </w:pPr>
            <w:r w:rsidRPr="004F428D">
              <w:rPr>
                <w:rFonts w:cs="Times New Roman"/>
                <w:color w:val="000000" w:themeColor="text1"/>
                <w:szCs w:val="20"/>
              </w:rPr>
              <w:lastRenderedPageBreak/>
              <w:t>Z</w:t>
            </w:r>
          </w:p>
        </w:tc>
        <w:tc>
          <w:tcPr>
            <w:tcW w:w="439" w:type="pct"/>
          </w:tcPr>
          <w:p w:rsidR="008535D6" w:rsidRPr="004F428D" w:rsidRDefault="005564A3"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tcPr>
          <w:p w:rsidR="008535D6" w:rsidRPr="004F428D" w:rsidRDefault="005564A3" w:rsidP="004F428D">
            <w:pPr>
              <w:rPr>
                <w:rFonts w:cs="Times New Roman"/>
                <w:color w:val="000000" w:themeColor="text1"/>
                <w:szCs w:val="20"/>
              </w:rPr>
            </w:pPr>
            <w:r w:rsidRPr="004F428D">
              <w:rPr>
                <w:rFonts w:cs="Calibri"/>
                <w:color w:val="000000" w:themeColor="text1"/>
                <w:szCs w:val="20"/>
                <w:u w:val="single"/>
              </w:rPr>
              <w:t xml:space="preserve">Aktivita B: </w:t>
            </w:r>
            <w:r w:rsidRPr="004F428D">
              <w:rPr>
                <w:rFonts w:cs="Calibri"/>
                <w:color w:val="000000" w:themeColor="text1"/>
                <w:szCs w:val="20"/>
              </w:rPr>
              <w:t xml:space="preserve"> </w:t>
            </w:r>
            <w:r w:rsidRPr="004F428D">
              <w:rPr>
                <w:rFonts w:cs="Calibri"/>
                <w:i/>
                <w:color w:val="000000" w:themeColor="text1"/>
                <w:szCs w:val="20"/>
              </w:rPr>
              <w:t>Preventívne opatrenia na ochranu pred povodňami realizované mimo vodných tokov v extraviláne obcí</w:t>
            </w:r>
            <w:r w:rsidRPr="004F428D">
              <w:rPr>
                <w:rFonts w:cs="Calibri"/>
                <w:color w:val="000000" w:themeColor="text1"/>
                <w:szCs w:val="20"/>
              </w:rPr>
              <w:t xml:space="preserve">, koniec druhého </w:t>
            </w:r>
            <w:proofErr w:type="spellStart"/>
            <w:r w:rsidRPr="004F428D">
              <w:rPr>
                <w:rFonts w:cs="Calibri"/>
                <w:color w:val="000000" w:themeColor="text1"/>
                <w:szCs w:val="20"/>
              </w:rPr>
              <w:t>odstavca</w:t>
            </w:r>
            <w:proofErr w:type="spellEnd"/>
            <w:r w:rsidRPr="004F428D">
              <w:rPr>
                <w:rFonts w:cs="Calibri"/>
                <w:color w:val="000000" w:themeColor="text1"/>
                <w:szCs w:val="20"/>
              </w:rPr>
              <w:t xml:space="preserve">, v texte budú doplnené príklady podporovaných aktivít nasledovne: „vytváranie a obnova remízok, </w:t>
            </w:r>
            <w:proofErr w:type="spellStart"/>
            <w:r w:rsidRPr="004F428D">
              <w:rPr>
                <w:rFonts w:cs="Calibri"/>
                <w:color w:val="000000" w:themeColor="text1"/>
                <w:szCs w:val="20"/>
              </w:rPr>
              <w:t>zasekávacích</w:t>
            </w:r>
            <w:proofErr w:type="spellEnd"/>
            <w:r w:rsidRPr="004F428D">
              <w:rPr>
                <w:rFonts w:cs="Calibri"/>
                <w:color w:val="000000" w:themeColor="text1"/>
                <w:szCs w:val="20"/>
              </w:rPr>
              <w:t xml:space="preserve"> pásov v poľnohospodárskej krajine, obnova a doplnenie porastov drevín v krajine, živé ploty, ktoré tiež môžu slúžiť ako </w:t>
            </w:r>
            <w:proofErr w:type="spellStart"/>
            <w:r w:rsidRPr="004F428D">
              <w:rPr>
                <w:rFonts w:cs="Calibri"/>
                <w:color w:val="000000" w:themeColor="text1"/>
                <w:szCs w:val="20"/>
              </w:rPr>
              <w:t>ekokoridory</w:t>
            </w:r>
            <w:proofErr w:type="spellEnd"/>
            <w:r w:rsidRPr="004F428D">
              <w:rPr>
                <w:rFonts w:cs="Calibri"/>
                <w:color w:val="000000" w:themeColor="text1"/>
                <w:szCs w:val="20"/>
              </w:rPr>
              <w:t>, multifunkčné zóny, ktoré pomáhajú zachovať alebo obnoviť zdravé ekosystémy.“</w:t>
            </w:r>
          </w:p>
        </w:tc>
      </w:tr>
      <w:tr w:rsidR="004F428D" w:rsidRPr="004F428D" w:rsidTr="004F428D">
        <w:tc>
          <w:tcPr>
            <w:tcW w:w="232" w:type="pct"/>
            <w:shd w:val="clear" w:color="auto" w:fill="auto"/>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8535D6" w:rsidRPr="004F428D" w:rsidRDefault="008535D6" w:rsidP="00BD1F9A">
            <w:pPr>
              <w:rPr>
                <w:color w:val="000000" w:themeColor="text1"/>
              </w:rPr>
            </w:pPr>
            <w:r w:rsidRPr="004F428D">
              <w:rPr>
                <w:color w:val="000000" w:themeColor="text1"/>
              </w:rPr>
              <w:t xml:space="preserve">Priatelia </w:t>
            </w:r>
            <w:proofErr w:type="spellStart"/>
            <w:r w:rsidRPr="004F428D">
              <w:rPr>
                <w:color w:val="000000" w:themeColor="text1"/>
              </w:rPr>
              <w:t>Zeme-CEPA</w:t>
            </w:r>
            <w:proofErr w:type="spellEnd"/>
            <w:r w:rsidRPr="004F428D">
              <w:rPr>
                <w:color w:val="000000" w:themeColor="text1"/>
              </w:rPr>
              <w:t>,</w:t>
            </w:r>
          </w:p>
          <w:p w:rsidR="008535D6" w:rsidRPr="004F428D" w:rsidRDefault="008535D6" w:rsidP="00BD1F9A">
            <w:pPr>
              <w:rPr>
                <w:color w:val="000000" w:themeColor="text1"/>
              </w:rPr>
            </w:pPr>
            <w:r w:rsidRPr="004F428D">
              <w:rPr>
                <w:color w:val="000000" w:themeColor="text1"/>
              </w:rPr>
              <w:t>Zelená koalícia mimovládnych organizácií</w:t>
            </w:r>
          </w:p>
        </w:tc>
        <w:tc>
          <w:tcPr>
            <w:tcW w:w="1802" w:type="pct"/>
            <w:shd w:val="clear" w:color="auto" w:fill="auto"/>
          </w:tcPr>
          <w:p w:rsidR="008535D6" w:rsidRPr="004F428D" w:rsidRDefault="008535D6" w:rsidP="004539B4">
            <w:pPr>
              <w:tabs>
                <w:tab w:val="left" w:pos="317"/>
              </w:tabs>
              <w:rPr>
                <w:b/>
                <w:bCs/>
                <w:color w:val="000000" w:themeColor="text1"/>
              </w:rPr>
            </w:pPr>
            <w:r w:rsidRPr="004F428D">
              <w:rPr>
                <w:b/>
                <w:bCs/>
                <w:color w:val="000000" w:themeColor="text1"/>
              </w:rPr>
              <w:t>Pripomienka č.10</w:t>
            </w:r>
          </w:p>
          <w:p w:rsidR="008535D6" w:rsidRPr="004F428D" w:rsidRDefault="008535D6" w:rsidP="004539B4">
            <w:pPr>
              <w:tabs>
                <w:tab w:val="left" w:pos="317"/>
              </w:tabs>
              <w:rPr>
                <w:b/>
                <w:bCs/>
                <w:color w:val="000000" w:themeColor="text1"/>
              </w:rPr>
            </w:pPr>
          </w:p>
          <w:p w:rsidR="008535D6" w:rsidRPr="004F428D" w:rsidRDefault="008535D6" w:rsidP="004539B4">
            <w:pPr>
              <w:tabs>
                <w:tab w:val="left" w:pos="317"/>
              </w:tabs>
              <w:rPr>
                <w:color w:val="000000" w:themeColor="text1"/>
              </w:rPr>
            </w:pPr>
            <w:r w:rsidRPr="004F428D">
              <w:rPr>
                <w:color w:val="000000" w:themeColor="text1"/>
              </w:rPr>
              <w:t>V kapitole 2.4.1.2. Špecifický cieľ 1: Zvýšenie podielu OZE na hrubej konečnej energetickej spotrebe, Aktivita B. Výstavba zariadení na: (…) využitie vodnej energie,</w:t>
            </w:r>
          </w:p>
          <w:p w:rsidR="008535D6" w:rsidRPr="004F428D" w:rsidRDefault="008535D6" w:rsidP="004539B4">
            <w:pPr>
              <w:tabs>
                <w:tab w:val="left" w:pos="317"/>
              </w:tabs>
              <w:rPr>
                <w:color w:val="000000" w:themeColor="text1"/>
              </w:rPr>
            </w:pPr>
            <w:r w:rsidRPr="004F428D">
              <w:rPr>
                <w:color w:val="000000" w:themeColor="text1"/>
              </w:rPr>
              <w:t>žiadame zmeniť text po tretej vete (za slovami „… finančných nástrojov“ ) na str. 103 takto:</w:t>
            </w:r>
          </w:p>
          <w:p w:rsidR="008535D6" w:rsidRPr="004F428D" w:rsidRDefault="008535D6" w:rsidP="004539B4">
            <w:pPr>
              <w:tabs>
                <w:tab w:val="left" w:pos="317"/>
              </w:tabs>
              <w:rPr>
                <w:color w:val="000000" w:themeColor="text1"/>
              </w:rPr>
            </w:pPr>
          </w:p>
          <w:p w:rsidR="008535D6" w:rsidRPr="004F428D" w:rsidRDefault="008535D6" w:rsidP="004539B4">
            <w:pPr>
              <w:tabs>
                <w:tab w:val="left" w:pos="317"/>
              </w:tabs>
              <w:rPr>
                <w:b/>
                <w:bCs/>
                <w:color w:val="000000" w:themeColor="text1"/>
              </w:rPr>
            </w:pPr>
            <w:r w:rsidRPr="004F428D">
              <w:rPr>
                <w:b/>
                <w:bCs/>
                <w:color w:val="000000" w:themeColor="text1"/>
              </w:rPr>
              <w:t xml:space="preserve">„V rámci podpory výstavby MVE budú zohľadnené opatrenia, ktoré vyplynú z posúdenia vplyvov MVE na stav vodných útvarov, osobitne na </w:t>
            </w:r>
            <w:proofErr w:type="spellStart"/>
            <w:r w:rsidRPr="004F428D">
              <w:rPr>
                <w:b/>
                <w:bCs/>
                <w:color w:val="000000" w:themeColor="text1"/>
              </w:rPr>
              <w:t>hydromorfologické</w:t>
            </w:r>
            <w:proofErr w:type="spellEnd"/>
            <w:r w:rsidRPr="004F428D">
              <w:rPr>
                <w:b/>
                <w:bCs/>
                <w:color w:val="000000" w:themeColor="text1"/>
              </w:rPr>
              <w:t xml:space="preserve"> zmeny vodného útvaru. Podporovaná bude výstavba MVE, ktoré nebudú vytvárať nové bariéry na tokoch a </w:t>
            </w:r>
            <w:proofErr w:type="spellStart"/>
            <w:r w:rsidRPr="004F428D">
              <w:rPr>
                <w:b/>
                <w:bCs/>
                <w:color w:val="000000" w:themeColor="text1"/>
              </w:rPr>
              <w:t>fragmentovať</w:t>
            </w:r>
            <w:proofErr w:type="spellEnd"/>
            <w:r w:rsidRPr="004F428D">
              <w:rPr>
                <w:b/>
                <w:bCs/>
                <w:color w:val="000000" w:themeColor="text1"/>
              </w:rPr>
              <w:t xml:space="preserve"> </w:t>
            </w:r>
            <w:proofErr w:type="spellStart"/>
            <w:r w:rsidRPr="004F428D">
              <w:rPr>
                <w:b/>
                <w:bCs/>
                <w:color w:val="000000" w:themeColor="text1"/>
              </w:rPr>
              <w:t>habitaty</w:t>
            </w:r>
            <w:proofErr w:type="spellEnd"/>
            <w:r w:rsidRPr="004F428D">
              <w:rPr>
                <w:b/>
                <w:bCs/>
                <w:color w:val="000000" w:themeColor="text1"/>
              </w:rPr>
              <w:t xml:space="preserve">. Podporované opatrenia musia byť v súlade so všetkými podmienkami čl. 4.7 Smernice </w:t>
            </w:r>
            <w:proofErr w:type="spellStart"/>
            <w:r w:rsidRPr="004F428D">
              <w:rPr>
                <w:b/>
                <w:bCs/>
                <w:color w:val="000000" w:themeColor="text1"/>
              </w:rPr>
              <w:t>EPaR</w:t>
            </w:r>
            <w:proofErr w:type="spellEnd"/>
            <w:r w:rsidRPr="004F428D">
              <w:rPr>
                <w:b/>
                <w:bCs/>
                <w:color w:val="000000" w:themeColor="text1"/>
              </w:rPr>
              <w:t xml:space="preserve"> 2000/60/ES Rámcovej smernice o vode (RSV).“   </w:t>
            </w:r>
          </w:p>
          <w:p w:rsidR="008535D6" w:rsidRPr="004F428D" w:rsidRDefault="008535D6" w:rsidP="004539B4">
            <w:pPr>
              <w:tabs>
                <w:tab w:val="left" w:pos="317"/>
              </w:tabs>
              <w:rPr>
                <w:b/>
                <w:bCs/>
                <w:color w:val="000000" w:themeColor="text1"/>
              </w:rPr>
            </w:pPr>
          </w:p>
          <w:p w:rsidR="008535D6" w:rsidRPr="004F428D" w:rsidRDefault="008535D6" w:rsidP="004539B4">
            <w:pPr>
              <w:tabs>
                <w:tab w:val="left" w:pos="317"/>
              </w:tabs>
              <w:rPr>
                <w:b/>
                <w:bCs/>
                <w:color w:val="000000" w:themeColor="text1"/>
              </w:rPr>
            </w:pPr>
            <w:r w:rsidRPr="004F428D">
              <w:rPr>
                <w:color w:val="000000" w:themeColor="text1"/>
              </w:rPr>
              <w:t>a zároveň žiadame zmeniť text v kapitole 2.4.1.3. Hlavné princípy výberu projektov na str. 105 – šiesty odsek takto:</w:t>
            </w:r>
            <w:r w:rsidRPr="004F428D">
              <w:rPr>
                <w:b/>
                <w:bCs/>
                <w:color w:val="000000" w:themeColor="text1"/>
              </w:rPr>
              <w:t xml:space="preserve"> </w:t>
            </w:r>
          </w:p>
          <w:p w:rsidR="008535D6" w:rsidRPr="004F428D" w:rsidRDefault="008535D6" w:rsidP="004539B4">
            <w:pPr>
              <w:tabs>
                <w:tab w:val="left" w:pos="317"/>
              </w:tabs>
              <w:rPr>
                <w:b/>
                <w:bCs/>
                <w:color w:val="000000" w:themeColor="text1"/>
              </w:rPr>
            </w:pPr>
          </w:p>
          <w:p w:rsidR="008535D6" w:rsidRPr="004F428D" w:rsidRDefault="008535D6" w:rsidP="004539B4">
            <w:pPr>
              <w:tabs>
                <w:tab w:val="left" w:pos="317"/>
              </w:tabs>
              <w:rPr>
                <w:b/>
                <w:bCs/>
                <w:color w:val="000000" w:themeColor="text1"/>
              </w:rPr>
            </w:pPr>
            <w:r w:rsidRPr="004F428D">
              <w:rPr>
                <w:b/>
                <w:bCs/>
                <w:color w:val="000000" w:themeColor="text1"/>
              </w:rPr>
              <w:t xml:space="preserve">„realizáciou projektu nesmie dôjsť k narušeniu kontinuity prietoku vodného toku a vytvoreniu bariér v prípade výstavby MVE, stavba musí byť realizovaná v súlade s požiadavkami čl. 4.7 Smernice </w:t>
            </w:r>
            <w:proofErr w:type="spellStart"/>
            <w:r w:rsidRPr="004F428D">
              <w:rPr>
                <w:b/>
                <w:bCs/>
                <w:color w:val="000000" w:themeColor="text1"/>
              </w:rPr>
              <w:t>EPaR</w:t>
            </w:r>
            <w:proofErr w:type="spellEnd"/>
            <w:r w:rsidRPr="004F428D">
              <w:rPr>
                <w:b/>
                <w:bCs/>
                <w:color w:val="000000" w:themeColor="text1"/>
              </w:rPr>
              <w:t xml:space="preserve"> 2000/60/ES RSV“;</w:t>
            </w:r>
          </w:p>
          <w:p w:rsidR="008535D6" w:rsidRPr="004F428D" w:rsidRDefault="008535D6" w:rsidP="004539B4">
            <w:pPr>
              <w:tabs>
                <w:tab w:val="left" w:pos="317"/>
              </w:tabs>
              <w:rPr>
                <w:b/>
                <w:bCs/>
                <w:color w:val="000000" w:themeColor="text1"/>
              </w:rPr>
            </w:pPr>
          </w:p>
          <w:p w:rsidR="008535D6" w:rsidRPr="004F428D" w:rsidRDefault="008535D6" w:rsidP="004539B4">
            <w:pPr>
              <w:tabs>
                <w:tab w:val="left" w:pos="317"/>
              </w:tabs>
              <w:rPr>
                <w:color w:val="000000" w:themeColor="text1"/>
              </w:rPr>
            </w:pPr>
            <w:r w:rsidRPr="004F428D">
              <w:rPr>
                <w:b/>
                <w:bCs/>
                <w:color w:val="000000" w:themeColor="text1"/>
              </w:rPr>
              <w:lastRenderedPageBreak/>
              <w:t xml:space="preserve">Odôvodnenie: </w:t>
            </w:r>
            <w:r w:rsidRPr="004F428D">
              <w:rPr>
                <w:color w:val="000000" w:themeColor="text1"/>
              </w:rPr>
              <w:t>Navrhovaný text je zmätočný – čl. 4. 7. sa nevenuje „kontinuite prietoku vodných tokov“. Článok 4 smernice sa týka krokov na dosiahnutie resp. udržanie environmentálnych cieľov. Článok 4.7. hovorí, že (cit):</w:t>
            </w:r>
          </w:p>
          <w:p w:rsidR="008535D6" w:rsidRPr="004F428D" w:rsidRDefault="008535D6" w:rsidP="004539B4">
            <w:pPr>
              <w:tabs>
                <w:tab w:val="left" w:pos="317"/>
              </w:tabs>
              <w:rPr>
                <w:color w:val="000000" w:themeColor="text1"/>
              </w:rPr>
            </w:pPr>
            <w:r w:rsidRPr="004F428D">
              <w:rPr>
                <w:color w:val="000000" w:themeColor="text1"/>
              </w:rPr>
              <w:t>„Členské štáty neporušia túto smernicu, keď:</w:t>
            </w:r>
          </w:p>
          <w:p w:rsidR="008535D6" w:rsidRPr="004F428D" w:rsidRDefault="008535D6" w:rsidP="004539B4">
            <w:pPr>
              <w:widowControl w:val="0"/>
              <w:numPr>
                <w:ilvl w:val="0"/>
                <w:numId w:val="44"/>
              </w:numPr>
              <w:tabs>
                <w:tab w:val="left" w:pos="317"/>
              </w:tabs>
              <w:suppressAutoHyphens/>
              <w:jc w:val="left"/>
              <w:rPr>
                <w:color w:val="000000" w:themeColor="text1"/>
              </w:rPr>
            </w:pPr>
            <w:r w:rsidRPr="004F428D">
              <w:rPr>
                <w:color w:val="000000" w:themeColor="text1"/>
              </w:rPr>
              <w:t>je neúspech pri dosahovaní dobrého stavu podzemnej vody, dobrého ekologického stavu, prípadne dobrého ekologického potenciálu, alebo pri predchádzaní zhoršenia stavu útvaru povrchovej alebo podzemnej vody dôsledkom nových modifikácií fyzikálnych vlastností útvaru povrchových vôd alebo zmien úrovne hladiny útvarov podzemnej vody, alebo</w:t>
            </w:r>
          </w:p>
          <w:p w:rsidR="008535D6" w:rsidRPr="004F428D" w:rsidRDefault="008535D6" w:rsidP="004539B4">
            <w:pPr>
              <w:widowControl w:val="0"/>
              <w:numPr>
                <w:ilvl w:val="0"/>
                <w:numId w:val="44"/>
              </w:numPr>
              <w:tabs>
                <w:tab w:val="left" w:pos="317"/>
              </w:tabs>
              <w:suppressAutoHyphens/>
              <w:jc w:val="left"/>
              <w:rPr>
                <w:color w:val="000000" w:themeColor="text1"/>
              </w:rPr>
            </w:pPr>
            <w:r w:rsidRPr="004F428D">
              <w:rPr>
                <w:color w:val="000000" w:themeColor="text1"/>
              </w:rPr>
              <w:t>sa nepodarí zabrániť zhoršeniu stavu útvaru povrchovej vody z veľmi dobrého na dobrý v dôsledku nových trvalo udržateľných rozvojových činností človeka</w:t>
            </w:r>
          </w:p>
          <w:p w:rsidR="008535D6" w:rsidRPr="004F428D" w:rsidRDefault="008535D6" w:rsidP="004539B4">
            <w:pPr>
              <w:tabs>
                <w:tab w:val="left" w:pos="317"/>
              </w:tabs>
              <w:rPr>
                <w:color w:val="000000" w:themeColor="text1"/>
              </w:rPr>
            </w:pPr>
            <w:r w:rsidRPr="004F428D">
              <w:rPr>
                <w:color w:val="000000" w:themeColor="text1"/>
              </w:rPr>
              <w:t>a súčasne sú splnené všetky nasledujúce podmienky:</w:t>
            </w:r>
          </w:p>
          <w:p w:rsidR="008535D6" w:rsidRPr="004F428D" w:rsidRDefault="008535D6" w:rsidP="004539B4">
            <w:pPr>
              <w:widowControl w:val="0"/>
              <w:numPr>
                <w:ilvl w:val="0"/>
                <w:numId w:val="45"/>
              </w:numPr>
              <w:tabs>
                <w:tab w:val="left" w:pos="317"/>
              </w:tabs>
              <w:suppressAutoHyphens/>
              <w:jc w:val="left"/>
              <w:rPr>
                <w:color w:val="000000" w:themeColor="text1"/>
              </w:rPr>
            </w:pPr>
            <w:r w:rsidRPr="004F428D">
              <w:rPr>
                <w:color w:val="000000" w:themeColor="text1"/>
              </w:rPr>
              <w:t>uskutočnia sa všetky realizovateľné kroky na obmedzenie nepriaznivého dopadu na stav vodného útvaru;</w:t>
            </w:r>
          </w:p>
          <w:p w:rsidR="008535D6" w:rsidRPr="004F428D" w:rsidRDefault="008535D6" w:rsidP="004539B4">
            <w:pPr>
              <w:widowControl w:val="0"/>
              <w:numPr>
                <w:ilvl w:val="0"/>
                <w:numId w:val="45"/>
              </w:numPr>
              <w:tabs>
                <w:tab w:val="left" w:pos="317"/>
              </w:tabs>
              <w:suppressAutoHyphens/>
              <w:jc w:val="left"/>
              <w:rPr>
                <w:color w:val="000000" w:themeColor="text1"/>
              </w:rPr>
            </w:pPr>
            <w:r w:rsidRPr="004F428D">
              <w:rPr>
                <w:color w:val="000000" w:themeColor="text1"/>
              </w:rPr>
              <w:t>dôvody úprav alebo zmien sú menovite uvedené a vysvetlené v pláne vodohospodárskeho manažmentu povodia vyžadovaného článkom 13 a ciele sa vyhodnotia každých šesť rokov;</w:t>
            </w:r>
          </w:p>
          <w:p w:rsidR="008535D6" w:rsidRPr="004F428D" w:rsidRDefault="008535D6" w:rsidP="004539B4">
            <w:pPr>
              <w:widowControl w:val="0"/>
              <w:numPr>
                <w:ilvl w:val="0"/>
                <w:numId w:val="45"/>
              </w:numPr>
              <w:tabs>
                <w:tab w:val="left" w:pos="317"/>
              </w:tabs>
              <w:suppressAutoHyphens/>
              <w:jc w:val="left"/>
              <w:rPr>
                <w:color w:val="000000" w:themeColor="text1"/>
              </w:rPr>
            </w:pPr>
            <w:r w:rsidRPr="004F428D">
              <w:rPr>
                <w:color w:val="000000" w:themeColor="text1"/>
              </w:rPr>
              <w:t>dôvody pre tieto úpravy alebo zmeny sú dôvodmi nadradeného verejného záujmu a/alebo prínos z dosiahnutia cieľov stanovených v odseku 1 pre životné prostredie a spoločnosť prevažuje nad prínosom nových úprav alebo zmenami pre ľudské zdravie, udržaním ľudskej bezpečnosti alebo trvalo udržateľným rozvojom a</w:t>
            </w:r>
          </w:p>
          <w:p w:rsidR="008535D6" w:rsidRPr="004F428D" w:rsidRDefault="008535D6" w:rsidP="004539B4">
            <w:pPr>
              <w:widowControl w:val="0"/>
              <w:numPr>
                <w:ilvl w:val="0"/>
                <w:numId w:val="45"/>
              </w:numPr>
              <w:tabs>
                <w:tab w:val="left" w:pos="317"/>
              </w:tabs>
              <w:suppressAutoHyphens/>
              <w:jc w:val="left"/>
              <w:rPr>
                <w:b/>
                <w:bCs/>
                <w:color w:val="000000" w:themeColor="text1"/>
              </w:rPr>
            </w:pPr>
            <w:r w:rsidRPr="004F428D">
              <w:rPr>
                <w:color w:val="000000" w:themeColor="text1"/>
              </w:rPr>
              <w:t>očakávané prínosy týchto úprav alebo zmien vodného útvaru, nie je možné z dôvodov technickej realizovateľnosti alebo neprimeraných nákladov dosiahnuť inými prostriedkami, ktoré sú podstatne lepšou environmentálnou voľbou.“</w:t>
            </w:r>
          </w:p>
          <w:p w:rsidR="008535D6" w:rsidRPr="004F428D" w:rsidRDefault="008535D6" w:rsidP="004539B4">
            <w:pPr>
              <w:tabs>
                <w:tab w:val="left" w:pos="317"/>
              </w:tabs>
              <w:rPr>
                <w:b/>
                <w:bCs/>
                <w:color w:val="000000" w:themeColor="text1"/>
              </w:rPr>
            </w:pPr>
          </w:p>
          <w:p w:rsidR="008535D6" w:rsidRPr="004F428D" w:rsidRDefault="008535D6" w:rsidP="004539B4">
            <w:pPr>
              <w:rPr>
                <w:rFonts w:cs="Times New Roman"/>
                <w:color w:val="000000" w:themeColor="text1"/>
                <w:szCs w:val="20"/>
              </w:rPr>
            </w:pPr>
            <w:r w:rsidRPr="004F428D">
              <w:rPr>
                <w:b/>
                <w:bCs/>
                <w:color w:val="000000" w:themeColor="text1"/>
              </w:rPr>
              <w:lastRenderedPageBreak/>
              <w:t>Pripomienka je zásadná</w:t>
            </w:r>
          </w:p>
        </w:tc>
        <w:tc>
          <w:tcPr>
            <w:tcW w:w="195" w:type="pct"/>
            <w:shd w:val="clear" w:color="auto" w:fill="auto"/>
          </w:tcPr>
          <w:p w:rsidR="008535D6" w:rsidRPr="004F428D" w:rsidRDefault="008535D6">
            <w:pPr>
              <w:rPr>
                <w:color w:val="000000" w:themeColor="text1"/>
              </w:rPr>
            </w:pPr>
            <w:r w:rsidRPr="004F428D">
              <w:rPr>
                <w:rFonts w:cs="Times New Roman"/>
                <w:color w:val="000000" w:themeColor="text1"/>
                <w:szCs w:val="20"/>
              </w:rPr>
              <w:lastRenderedPageBreak/>
              <w:t>Z</w:t>
            </w:r>
          </w:p>
        </w:tc>
        <w:tc>
          <w:tcPr>
            <w:tcW w:w="439" w:type="pct"/>
            <w:shd w:val="clear" w:color="auto" w:fill="auto"/>
          </w:tcPr>
          <w:p w:rsidR="008535D6" w:rsidRPr="004F428D" w:rsidRDefault="00930C94"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shd w:val="clear" w:color="auto" w:fill="auto"/>
          </w:tcPr>
          <w:p w:rsidR="003833F9" w:rsidRPr="004F428D" w:rsidRDefault="003833F9" w:rsidP="004F428D">
            <w:pPr>
              <w:adjustRightInd w:val="0"/>
              <w:rPr>
                <w:rFonts w:eastAsia="Times New Roman" w:cs="Calibri"/>
                <w:color w:val="000000" w:themeColor="text1"/>
                <w:szCs w:val="20"/>
              </w:rPr>
            </w:pPr>
            <w:r w:rsidRPr="004F428D">
              <w:rPr>
                <w:rFonts w:eastAsia="Times New Roman" w:cs="Calibri"/>
                <w:color w:val="000000" w:themeColor="text1"/>
                <w:szCs w:val="20"/>
              </w:rPr>
              <w:t>Na základe výsledkov </w:t>
            </w:r>
            <w:proofErr w:type="spellStart"/>
            <w:r w:rsidRPr="004F428D">
              <w:rPr>
                <w:rFonts w:eastAsia="Times New Roman" w:cs="Calibri"/>
                <w:color w:val="000000" w:themeColor="text1"/>
                <w:szCs w:val="20"/>
              </w:rPr>
              <w:t>rozporových</w:t>
            </w:r>
            <w:proofErr w:type="spellEnd"/>
            <w:r w:rsidRPr="004F428D">
              <w:rPr>
                <w:rFonts w:eastAsia="Times New Roman" w:cs="Calibri"/>
                <w:color w:val="000000" w:themeColor="text1"/>
                <w:szCs w:val="20"/>
              </w:rPr>
              <w:t xml:space="preserve"> konaní týkajúcich sa obmedzenia podpory výstavby MVE bol text OP upravený nasledovne:</w:t>
            </w:r>
          </w:p>
          <w:p w:rsidR="003833F9" w:rsidRPr="004F428D" w:rsidRDefault="003833F9" w:rsidP="004F428D">
            <w:pPr>
              <w:adjustRightInd w:val="0"/>
              <w:rPr>
                <w:rFonts w:eastAsia="Times New Roman" w:cs="Calibri"/>
                <w:color w:val="000000" w:themeColor="text1"/>
                <w:szCs w:val="20"/>
              </w:rPr>
            </w:pPr>
          </w:p>
          <w:p w:rsidR="00C93904" w:rsidRPr="004F428D" w:rsidRDefault="00C93904" w:rsidP="004F428D">
            <w:pPr>
              <w:rPr>
                <w:color w:val="000000" w:themeColor="text1"/>
                <w:szCs w:val="20"/>
                <w:lang w:eastAsia="sk-SK"/>
              </w:rPr>
            </w:pPr>
            <w:r w:rsidRPr="004F428D">
              <w:rPr>
                <w:color w:val="000000" w:themeColor="text1"/>
                <w:szCs w:val="20"/>
                <w:lang w:eastAsia="sk-SK"/>
              </w:rPr>
              <w:t xml:space="preserve">V kapitole 2.4.1.2 – aktivita B. „Výstavba zariadení na ....využitie vodnej energie...“, s. 103, v prvom odseku sa pôvodný text: </w:t>
            </w:r>
            <w:r w:rsidRPr="004F428D">
              <w:rPr>
                <w:i/>
                <w:iCs/>
                <w:color w:val="000000" w:themeColor="text1"/>
                <w:szCs w:val="20"/>
                <w:lang w:eastAsia="sk-SK"/>
              </w:rPr>
              <w:t xml:space="preserve">„V rámci podpory  výstavby MVE budú zohľadnené opatrenia, ktoré vyplynú z posúdenia vplyvov MVE na </w:t>
            </w:r>
            <w:proofErr w:type="spellStart"/>
            <w:r w:rsidRPr="004F428D">
              <w:rPr>
                <w:i/>
                <w:iCs/>
                <w:color w:val="000000" w:themeColor="text1"/>
                <w:szCs w:val="20"/>
                <w:lang w:eastAsia="sk-SK"/>
              </w:rPr>
              <w:t>hydromorfologické</w:t>
            </w:r>
            <w:proofErr w:type="spellEnd"/>
            <w:r w:rsidRPr="004F428D">
              <w:rPr>
                <w:i/>
                <w:iCs/>
                <w:color w:val="000000" w:themeColor="text1"/>
                <w:szCs w:val="20"/>
                <w:lang w:eastAsia="sk-SK"/>
              </w:rPr>
              <w:t xml:space="preserve"> zmeny vodného útvaru. Cieľom je zabezpečiť kontinuitu prietoku vody vo vodných tokoch v súlade s požiadavkami Smernice </w:t>
            </w:r>
            <w:proofErr w:type="spellStart"/>
            <w:r w:rsidRPr="004F428D">
              <w:rPr>
                <w:i/>
                <w:iCs/>
                <w:color w:val="000000" w:themeColor="text1"/>
                <w:szCs w:val="20"/>
                <w:lang w:eastAsia="sk-SK"/>
              </w:rPr>
              <w:t>EPaR</w:t>
            </w:r>
            <w:proofErr w:type="spellEnd"/>
            <w:r w:rsidRPr="004F428D">
              <w:rPr>
                <w:i/>
                <w:iCs/>
                <w:color w:val="000000" w:themeColor="text1"/>
                <w:szCs w:val="20"/>
                <w:lang w:eastAsia="sk-SK"/>
              </w:rPr>
              <w:t xml:space="preserve"> 2000/60/ES Rámcovej smernice o vode (RSV) tak, aby výstavba MVE nevytvárala bariéru na toku bez zabezpečenia jeho spojitosti.“  </w:t>
            </w:r>
            <w:r w:rsidRPr="004F428D">
              <w:rPr>
                <w:color w:val="000000" w:themeColor="text1"/>
                <w:szCs w:val="20"/>
                <w:lang w:eastAsia="sk-SK"/>
              </w:rPr>
              <w:t xml:space="preserve">nahrádza nasledovným znením:  </w:t>
            </w:r>
          </w:p>
          <w:p w:rsidR="00C93904" w:rsidRPr="004F428D" w:rsidRDefault="00C93904" w:rsidP="004F428D">
            <w:pPr>
              <w:rPr>
                <w:bCs/>
                <w:i/>
                <w:color w:val="000000" w:themeColor="text1"/>
                <w:szCs w:val="20"/>
                <w:lang w:eastAsia="sk-SK"/>
              </w:rPr>
            </w:pPr>
            <w:r w:rsidRPr="004F428D">
              <w:rPr>
                <w:i/>
                <w:color w:val="000000" w:themeColor="text1"/>
                <w:szCs w:val="20"/>
                <w:lang w:eastAsia="sk-SK"/>
              </w:rPr>
              <w:t>„</w:t>
            </w:r>
            <w:r w:rsidRPr="004F428D">
              <w:rPr>
                <w:bCs/>
                <w:i/>
                <w:color w:val="000000" w:themeColor="text1"/>
                <w:szCs w:val="20"/>
                <w:lang w:eastAsia="sk-SK"/>
              </w:rPr>
              <w:t>V rámci podpory výstavby MVE budú zohľadnené opatrenia, ktoré vyplynú z posúdenia vplyvov MVE (podľa zákona o posudzovaní vplyvov na životné prostredie) na stav vodných útvarov, s dôrazom na posúdenie kumulatívnych vplyvov stavieb na daný vodný útvar. Predpokladom poskytnutia podpory je splnenie podmienok stanovených v čl. 4 ods. 7, 8 a 9 RSV*“</w:t>
            </w:r>
          </w:p>
          <w:p w:rsidR="00C93904" w:rsidRPr="004F428D" w:rsidRDefault="00C93904" w:rsidP="004F428D">
            <w:pPr>
              <w:autoSpaceDE w:val="0"/>
              <w:autoSpaceDN w:val="0"/>
              <w:rPr>
                <w:color w:val="000000" w:themeColor="text1"/>
                <w:szCs w:val="20"/>
                <w:lang w:eastAsia="sk-SK"/>
              </w:rPr>
            </w:pPr>
            <w:r w:rsidRPr="004F428D">
              <w:rPr>
                <w:color w:val="000000" w:themeColor="text1"/>
                <w:szCs w:val="20"/>
                <w:lang w:eastAsia="sk-SK"/>
              </w:rPr>
              <w:t>V novom odkaze pod čiarou sa dopĺňa znenie čl. 4 ods. 7 Rámcovej smernice o vode nasledovne:</w:t>
            </w:r>
          </w:p>
          <w:p w:rsidR="00C93904" w:rsidRPr="004F428D" w:rsidRDefault="00C93904" w:rsidP="00C93904">
            <w:pPr>
              <w:autoSpaceDE w:val="0"/>
              <w:autoSpaceDN w:val="0"/>
              <w:rPr>
                <w:i/>
                <w:iCs/>
                <w:color w:val="000000" w:themeColor="text1"/>
                <w:szCs w:val="20"/>
                <w:lang w:eastAsia="sk-SK"/>
              </w:rPr>
            </w:pPr>
            <w:r w:rsidRPr="004F428D">
              <w:rPr>
                <w:b/>
                <w:bCs/>
                <w:color w:val="000000" w:themeColor="text1"/>
                <w:szCs w:val="20"/>
                <w:lang w:eastAsia="sk-SK"/>
              </w:rPr>
              <w:t>*</w:t>
            </w:r>
            <w:r w:rsidRPr="004F428D">
              <w:rPr>
                <w:i/>
                <w:iCs/>
                <w:color w:val="000000" w:themeColor="text1"/>
                <w:szCs w:val="20"/>
                <w:lang w:eastAsia="sk-SK"/>
              </w:rPr>
              <w:t xml:space="preserve"> Čl. 4  ods. 7 Rámcovej smernice o vode: „Členské štáty neporušia túto smernicu, keď: </w:t>
            </w:r>
          </w:p>
          <w:p w:rsidR="00C93904" w:rsidRPr="004F428D" w:rsidRDefault="00C93904" w:rsidP="00C93904">
            <w:pPr>
              <w:autoSpaceDE w:val="0"/>
              <w:autoSpaceDN w:val="0"/>
              <w:rPr>
                <w:i/>
                <w:iCs/>
                <w:color w:val="000000" w:themeColor="text1"/>
                <w:szCs w:val="20"/>
                <w:lang w:eastAsia="sk-SK"/>
              </w:rPr>
            </w:pPr>
            <w:r w:rsidRPr="004F428D">
              <w:rPr>
                <w:i/>
                <w:iCs/>
                <w:color w:val="000000" w:themeColor="text1"/>
                <w:szCs w:val="20"/>
                <w:lang w:eastAsia="sk-SK"/>
              </w:rPr>
              <w:lastRenderedPageBreak/>
              <w:t xml:space="preserve">— je neúspech pri dosahovaní dobrého stavu podzemnej vody, dobrého ekologického stavu, prípadne dobrého ekologického potenciálu, alebo pri predchádzaní zhoršenia stavu útvaru povrchovej alebo podzemnej vody dôsledkom nových modifikácií fyzikálnych vlastností útvaru povrchových vôd alebo zmien úrovne hladiny útvarov podzemnej vody, alebo </w:t>
            </w:r>
          </w:p>
          <w:p w:rsidR="00C93904" w:rsidRPr="004F428D" w:rsidRDefault="00C93904" w:rsidP="00C93904">
            <w:pPr>
              <w:autoSpaceDE w:val="0"/>
              <w:autoSpaceDN w:val="0"/>
              <w:rPr>
                <w:i/>
                <w:iCs/>
                <w:color w:val="000000" w:themeColor="text1"/>
                <w:szCs w:val="20"/>
                <w:lang w:eastAsia="sk-SK"/>
              </w:rPr>
            </w:pPr>
            <w:r w:rsidRPr="004F428D">
              <w:rPr>
                <w:i/>
                <w:iCs/>
                <w:color w:val="000000" w:themeColor="text1"/>
                <w:szCs w:val="20"/>
                <w:lang w:eastAsia="sk-SK"/>
              </w:rPr>
              <w:t xml:space="preserve">— sa nepodarí zabrániť zhoršeniu stavu útvaru povrchovej vody z veľmi dobrého na dobrý v dôsledku nových udržateľných rozvojových činností človeka </w:t>
            </w:r>
          </w:p>
          <w:p w:rsidR="00C93904" w:rsidRPr="004F428D" w:rsidRDefault="00C93904" w:rsidP="00C93904">
            <w:pPr>
              <w:autoSpaceDE w:val="0"/>
              <w:autoSpaceDN w:val="0"/>
              <w:rPr>
                <w:i/>
                <w:iCs/>
                <w:color w:val="000000" w:themeColor="text1"/>
                <w:szCs w:val="20"/>
                <w:lang w:eastAsia="sk-SK"/>
              </w:rPr>
            </w:pPr>
            <w:r w:rsidRPr="004F428D">
              <w:rPr>
                <w:i/>
                <w:iCs/>
                <w:color w:val="000000" w:themeColor="text1"/>
                <w:szCs w:val="20"/>
                <w:lang w:eastAsia="sk-SK"/>
              </w:rPr>
              <w:t xml:space="preserve">a súčasne sú splnené všetky nasledujúce podmienky: </w:t>
            </w:r>
          </w:p>
          <w:p w:rsidR="00C93904" w:rsidRPr="004F428D" w:rsidRDefault="00C93904" w:rsidP="00C93904">
            <w:pPr>
              <w:autoSpaceDE w:val="0"/>
              <w:autoSpaceDN w:val="0"/>
              <w:rPr>
                <w:i/>
                <w:iCs/>
                <w:color w:val="000000" w:themeColor="text1"/>
                <w:szCs w:val="20"/>
                <w:lang w:eastAsia="sk-SK"/>
              </w:rPr>
            </w:pPr>
            <w:r w:rsidRPr="004F428D">
              <w:rPr>
                <w:i/>
                <w:iCs/>
                <w:color w:val="000000" w:themeColor="text1"/>
                <w:szCs w:val="20"/>
                <w:lang w:eastAsia="sk-SK"/>
              </w:rPr>
              <w:t xml:space="preserve">a) uskutočnia sa všetky realizovateľné kroky na obmedzenie nepriaznivého dopadu na stav vodného útvaru; </w:t>
            </w:r>
          </w:p>
          <w:p w:rsidR="00C93904" w:rsidRPr="004F428D" w:rsidRDefault="00C93904" w:rsidP="00C93904">
            <w:pPr>
              <w:autoSpaceDE w:val="0"/>
              <w:autoSpaceDN w:val="0"/>
              <w:rPr>
                <w:i/>
                <w:iCs/>
                <w:color w:val="000000" w:themeColor="text1"/>
                <w:szCs w:val="20"/>
                <w:lang w:eastAsia="sk-SK"/>
              </w:rPr>
            </w:pPr>
            <w:r w:rsidRPr="004F428D">
              <w:rPr>
                <w:i/>
                <w:iCs/>
                <w:color w:val="000000" w:themeColor="text1"/>
                <w:szCs w:val="20"/>
                <w:lang w:eastAsia="sk-SK"/>
              </w:rPr>
              <w:t xml:space="preserve">b) dôvody úprav alebo zmien sú menovite uvedené a vysvetlené v pláne vodohospodárskeho manažmentu povodia vyžadovaného článkom 13 a ciele sa vyhodnotia každých šesť rokov; </w:t>
            </w:r>
          </w:p>
          <w:p w:rsidR="00C93904" w:rsidRPr="004F428D" w:rsidRDefault="00C93904" w:rsidP="00C93904">
            <w:pPr>
              <w:autoSpaceDE w:val="0"/>
              <w:autoSpaceDN w:val="0"/>
              <w:rPr>
                <w:i/>
                <w:iCs/>
                <w:color w:val="000000" w:themeColor="text1"/>
                <w:szCs w:val="20"/>
                <w:lang w:eastAsia="sk-SK"/>
              </w:rPr>
            </w:pPr>
            <w:r w:rsidRPr="004F428D">
              <w:rPr>
                <w:i/>
                <w:iCs/>
                <w:color w:val="000000" w:themeColor="text1"/>
                <w:szCs w:val="20"/>
                <w:lang w:eastAsia="sk-SK"/>
              </w:rPr>
              <w:t xml:space="preserve">c) dôvody pre tieto úpravy alebo zmeny sú dôvodmi nadradeného verejného záujmu a/alebo prínos z dosiahnutia cieľov stanovených v odseku 1 pre životné prostredie a spoločnosť  je prevážený prínosom nových úprav alebo zmien pre ľudské zdravie, udržanie ľudskej bezpečnosti alebo udržateľný rozvoj a </w:t>
            </w:r>
          </w:p>
          <w:p w:rsidR="00C93904" w:rsidRPr="004F428D" w:rsidRDefault="00C93904" w:rsidP="004F428D">
            <w:pPr>
              <w:rPr>
                <w:i/>
                <w:iCs/>
                <w:color w:val="000000" w:themeColor="text1"/>
                <w:szCs w:val="20"/>
                <w:lang w:eastAsia="sk-SK"/>
              </w:rPr>
            </w:pPr>
            <w:r w:rsidRPr="004F428D">
              <w:rPr>
                <w:i/>
                <w:iCs/>
                <w:color w:val="000000" w:themeColor="text1"/>
                <w:szCs w:val="20"/>
                <w:lang w:eastAsia="sk-SK"/>
              </w:rPr>
              <w:t>d) očakávané prínosy týchto úprav alebo zmien vodného útvaru, nie je možné z dôvodov technickej realizovateľnosti alebo neprimeraných nákladov dosiahnuť inými prostriedkami, ktoré sú podstatne lepšou environmentálnou voľbou.“</w:t>
            </w:r>
          </w:p>
          <w:p w:rsidR="00C93904" w:rsidRPr="004F428D" w:rsidRDefault="00C93904" w:rsidP="004F428D">
            <w:pPr>
              <w:rPr>
                <w:color w:val="000000" w:themeColor="text1"/>
                <w:szCs w:val="20"/>
                <w:lang w:eastAsia="sk-SK"/>
              </w:rPr>
            </w:pPr>
            <w:r w:rsidRPr="004F428D">
              <w:rPr>
                <w:color w:val="000000" w:themeColor="text1"/>
                <w:szCs w:val="20"/>
                <w:lang w:eastAsia="sk-SK"/>
              </w:rPr>
              <w:t xml:space="preserve">V kapitole 2.4.1.3 OP KŽP „Hlavné princípy výberu projektu“, na s. 105, sa šiesty odsek v pôvodnom znení: </w:t>
            </w:r>
            <w:r w:rsidRPr="004F428D">
              <w:rPr>
                <w:i/>
                <w:iCs/>
                <w:color w:val="000000" w:themeColor="text1"/>
                <w:szCs w:val="20"/>
                <w:lang w:eastAsia="sk-SK"/>
              </w:rPr>
              <w:t xml:space="preserve">„- realizáciou projektu nesmie dôjsť k narušeniu kontinuity prietoku vodného toku a vytvoreniu bariér v prípade výstavby MVE v súlade s požiadavkami čl. 4 ods. 7 Smernice </w:t>
            </w:r>
            <w:proofErr w:type="spellStart"/>
            <w:r w:rsidRPr="004F428D">
              <w:rPr>
                <w:i/>
                <w:iCs/>
                <w:color w:val="000000" w:themeColor="text1"/>
                <w:szCs w:val="20"/>
                <w:lang w:eastAsia="sk-SK"/>
              </w:rPr>
              <w:t>EPaR</w:t>
            </w:r>
            <w:proofErr w:type="spellEnd"/>
            <w:r w:rsidRPr="004F428D">
              <w:rPr>
                <w:i/>
                <w:iCs/>
                <w:color w:val="000000" w:themeColor="text1"/>
                <w:szCs w:val="20"/>
                <w:lang w:eastAsia="sk-SK"/>
              </w:rPr>
              <w:t xml:space="preserve"> 2000/60/ES RSV“ </w:t>
            </w:r>
            <w:r w:rsidRPr="004F428D">
              <w:rPr>
                <w:color w:val="000000" w:themeColor="text1"/>
                <w:szCs w:val="20"/>
                <w:lang w:eastAsia="sk-SK"/>
              </w:rPr>
              <w:t>  upravil nasledovným spôsobom:</w:t>
            </w:r>
          </w:p>
          <w:p w:rsidR="00C93904" w:rsidRPr="004F428D" w:rsidRDefault="00C93904" w:rsidP="004F428D">
            <w:pPr>
              <w:keepNext/>
              <w:keepLines/>
              <w:rPr>
                <w:bCs/>
                <w:i/>
                <w:color w:val="000000" w:themeColor="text1"/>
                <w:szCs w:val="20"/>
                <w:lang w:eastAsia="sk-SK"/>
              </w:rPr>
            </w:pPr>
            <w:r w:rsidRPr="004F428D">
              <w:rPr>
                <w:i/>
                <w:color w:val="000000" w:themeColor="text1"/>
                <w:szCs w:val="20"/>
                <w:lang w:eastAsia="sk-SK"/>
              </w:rPr>
              <w:t>„</w:t>
            </w:r>
            <w:r w:rsidRPr="004F428D">
              <w:rPr>
                <w:bCs/>
                <w:i/>
                <w:color w:val="000000" w:themeColor="text1"/>
                <w:szCs w:val="20"/>
                <w:lang w:eastAsia="sk-SK"/>
              </w:rPr>
              <w:t xml:space="preserve">podmienkou realizácie projektu je vykonanie opatrení na zmiernenie negatívnych vplyvov na životné prostredie, vrátane opatrení na obmedzenie narušenia kontinuity prietoku vodného toku a vytváranie bariér,  vyplývajúcich z procesu posudzovania vplyvov na životné prostredie (podľa zákona o posudzovaní vplyvov na životné prostredie), s dôrazom na </w:t>
            </w:r>
            <w:r w:rsidRPr="004F428D">
              <w:rPr>
                <w:bCs/>
                <w:i/>
                <w:color w:val="000000" w:themeColor="text1"/>
                <w:szCs w:val="20"/>
                <w:lang w:eastAsia="sk-SK"/>
              </w:rPr>
              <w:lastRenderedPageBreak/>
              <w:t>posúdenie kumulatívnych vplyvov stavieb na daný vodný útvar a zároveň  súlad s požiadavkami čl. 4 ods. 7, 8 a 9 RSV;“</w:t>
            </w:r>
          </w:p>
          <w:p w:rsidR="008535D6" w:rsidRPr="004F428D" w:rsidRDefault="008535D6" w:rsidP="004F428D">
            <w:pPr>
              <w:rPr>
                <w:rFonts w:cs="Times New Roman"/>
                <w:color w:val="000000" w:themeColor="text1"/>
                <w:szCs w:val="20"/>
              </w:rPr>
            </w:pPr>
          </w:p>
        </w:tc>
      </w:tr>
      <w:tr w:rsidR="004F428D" w:rsidRPr="004F428D" w:rsidTr="004F428D">
        <w:tc>
          <w:tcPr>
            <w:tcW w:w="232" w:type="pct"/>
            <w:shd w:val="clear" w:color="auto" w:fill="auto"/>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8535D6" w:rsidRPr="004F428D" w:rsidRDefault="008535D6" w:rsidP="00BD1F9A">
            <w:pPr>
              <w:rPr>
                <w:color w:val="000000" w:themeColor="text1"/>
              </w:rPr>
            </w:pPr>
            <w:r w:rsidRPr="004F428D">
              <w:rPr>
                <w:color w:val="000000" w:themeColor="text1"/>
              </w:rPr>
              <w:t xml:space="preserve">Priatelia </w:t>
            </w:r>
            <w:proofErr w:type="spellStart"/>
            <w:r w:rsidRPr="004F428D">
              <w:rPr>
                <w:color w:val="000000" w:themeColor="text1"/>
              </w:rPr>
              <w:t>Zeme-CEPA</w:t>
            </w:r>
            <w:proofErr w:type="spellEnd"/>
            <w:r w:rsidRPr="004F428D">
              <w:rPr>
                <w:color w:val="000000" w:themeColor="text1"/>
              </w:rPr>
              <w:t>,</w:t>
            </w:r>
          </w:p>
          <w:p w:rsidR="008535D6" w:rsidRPr="004F428D" w:rsidRDefault="008535D6" w:rsidP="00BD1F9A">
            <w:pPr>
              <w:rPr>
                <w:color w:val="000000" w:themeColor="text1"/>
              </w:rPr>
            </w:pPr>
            <w:r w:rsidRPr="004F428D">
              <w:rPr>
                <w:color w:val="000000" w:themeColor="text1"/>
              </w:rPr>
              <w:t>Zelená koalícia mimovládnych organizácií</w:t>
            </w:r>
          </w:p>
        </w:tc>
        <w:tc>
          <w:tcPr>
            <w:tcW w:w="1802" w:type="pct"/>
            <w:shd w:val="clear" w:color="auto" w:fill="auto"/>
          </w:tcPr>
          <w:p w:rsidR="008535D6" w:rsidRPr="004F428D" w:rsidRDefault="008535D6" w:rsidP="004539B4">
            <w:pPr>
              <w:tabs>
                <w:tab w:val="left" w:pos="317"/>
              </w:tabs>
              <w:rPr>
                <w:color w:val="000000" w:themeColor="text1"/>
              </w:rPr>
            </w:pPr>
            <w:r w:rsidRPr="004F428D">
              <w:rPr>
                <w:b/>
                <w:bCs/>
                <w:color w:val="000000" w:themeColor="text1"/>
              </w:rPr>
              <w:t>Pripomienka č.11 ---Udržateľné využívanie biomasy</w:t>
            </w:r>
          </w:p>
          <w:p w:rsidR="008535D6" w:rsidRPr="004F428D" w:rsidRDefault="008535D6" w:rsidP="004539B4">
            <w:pPr>
              <w:tabs>
                <w:tab w:val="left" w:pos="317"/>
              </w:tabs>
              <w:rPr>
                <w:color w:val="000000" w:themeColor="text1"/>
              </w:rPr>
            </w:pPr>
          </w:p>
          <w:p w:rsidR="008535D6" w:rsidRPr="004F428D" w:rsidRDefault="008535D6" w:rsidP="004539B4">
            <w:pPr>
              <w:tabs>
                <w:tab w:val="left" w:pos="317"/>
              </w:tabs>
              <w:rPr>
                <w:b/>
                <w:bCs/>
                <w:color w:val="000000" w:themeColor="text1"/>
              </w:rPr>
            </w:pPr>
            <w:r w:rsidRPr="004F428D">
              <w:rPr>
                <w:color w:val="000000" w:themeColor="text1"/>
              </w:rPr>
              <w:t xml:space="preserve">V kapitole 2.4.1.3 „Hlavné princípy výberu projektov“ na strane 105 odrážka začínajúca na „zvýhodňované budú projekty...“ žiadame zmeniť text na </w:t>
            </w:r>
          </w:p>
          <w:p w:rsidR="008535D6" w:rsidRPr="004F428D" w:rsidRDefault="008535D6" w:rsidP="004539B4">
            <w:pPr>
              <w:tabs>
                <w:tab w:val="left" w:pos="317"/>
              </w:tabs>
              <w:rPr>
                <w:b/>
                <w:bCs/>
                <w:color w:val="000000" w:themeColor="text1"/>
              </w:rPr>
            </w:pPr>
            <w:r w:rsidRPr="004F428D">
              <w:rPr>
                <w:b/>
                <w:bCs/>
                <w:color w:val="000000" w:themeColor="text1"/>
              </w:rPr>
              <w:t>„v prípade využívania biomasy ako obnoviteľného zdroja energie bude nevyhnutné preukázať jej lokálny pôvod a splnenie kritérií udržateľnosti jej využívania v súlade s odporúčaniami správy Komisie Rade a EP o požiadavkách</w:t>
            </w:r>
          </w:p>
          <w:p w:rsidR="008535D6" w:rsidRPr="004F428D" w:rsidRDefault="008535D6" w:rsidP="004539B4">
            <w:pPr>
              <w:tabs>
                <w:tab w:val="left" w:pos="317"/>
              </w:tabs>
              <w:rPr>
                <w:color w:val="000000" w:themeColor="text1"/>
              </w:rPr>
            </w:pPr>
            <w:r w:rsidRPr="004F428D">
              <w:rPr>
                <w:b/>
                <w:bCs/>
                <w:color w:val="000000" w:themeColor="text1"/>
              </w:rPr>
              <w:t xml:space="preserve">trvalej udržateľnosti na používanie zdrojov tuhej a plynnej biomasy pri výrobe elektriny, tepla a chladu COM(2010) 11 </w:t>
            </w:r>
            <w:proofErr w:type="spellStart"/>
            <w:r w:rsidRPr="004F428D">
              <w:rPr>
                <w:b/>
                <w:bCs/>
                <w:color w:val="000000" w:themeColor="text1"/>
              </w:rPr>
              <w:t>final</w:t>
            </w:r>
            <w:proofErr w:type="spellEnd"/>
            <w:r w:rsidRPr="004F428D">
              <w:rPr>
                <w:b/>
                <w:bCs/>
                <w:color w:val="000000" w:themeColor="text1"/>
              </w:rPr>
              <w:t>“</w:t>
            </w:r>
            <w:r w:rsidRPr="004F428D">
              <w:rPr>
                <w:color w:val="000000" w:themeColor="text1"/>
              </w:rPr>
              <w:t xml:space="preserve"> podobne ako je uvedené v kapitole 2.4.3.3 na strane 116.</w:t>
            </w:r>
          </w:p>
          <w:p w:rsidR="008535D6" w:rsidRPr="004F428D" w:rsidRDefault="008535D6" w:rsidP="004539B4">
            <w:pPr>
              <w:tabs>
                <w:tab w:val="left" w:pos="317"/>
              </w:tabs>
              <w:rPr>
                <w:color w:val="000000" w:themeColor="text1"/>
              </w:rPr>
            </w:pPr>
          </w:p>
          <w:p w:rsidR="008535D6" w:rsidRPr="004F428D" w:rsidRDefault="008535D6" w:rsidP="004539B4">
            <w:pPr>
              <w:tabs>
                <w:tab w:val="left" w:pos="317"/>
              </w:tabs>
              <w:rPr>
                <w:b/>
                <w:bCs/>
                <w:color w:val="000000" w:themeColor="text1"/>
              </w:rPr>
            </w:pPr>
            <w:r w:rsidRPr="004F428D">
              <w:rPr>
                <w:color w:val="000000" w:themeColor="text1"/>
              </w:rPr>
              <w:t xml:space="preserve">V kapitole 2.4.5.3 „Hlavné princípy výberu projektov“ na strane 127 doplniť v zozname začínajúcom na „Okrem toho budú v rámci...“ bod </w:t>
            </w:r>
          </w:p>
          <w:p w:rsidR="008535D6" w:rsidRPr="004F428D" w:rsidRDefault="008535D6" w:rsidP="004539B4">
            <w:pPr>
              <w:tabs>
                <w:tab w:val="left" w:pos="317"/>
              </w:tabs>
              <w:rPr>
                <w:b/>
                <w:bCs/>
                <w:color w:val="000000" w:themeColor="text1"/>
              </w:rPr>
            </w:pPr>
            <w:r w:rsidRPr="004F428D">
              <w:rPr>
                <w:b/>
                <w:bCs/>
                <w:color w:val="000000" w:themeColor="text1"/>
              </w:rPr>
              <w:t xml:space="preserve">„v prípade využívania biomasy ako obnoviteľného zdroja energie bude nevyhnutné preukázať jej lokálny pôvod a splnenie kritérií udržateľnosti jej využívania v súlade s odporúčaniami správy Komisie Rade a EP o požiadavkách trvalej udržateľnosti na používanie zdrojov tuhej a plynnej biomasy pri výrobe elektriny, tepla a chladu COM(2010) 11 </w:t>
            </w:r>
            <w:proofErr w:type="spellStart"/>
            <w:r w:rsidRPr="004F428D">
              <w:rPr>
                <w:b/>
                <w:bCs/>
                <w:color w:val="000000" w:themeColor="text1"/>
              </w:rPr>
              <w:t>final</w:t>
            </w:r>
            <w:proofErr w:type="spellEnd"/>
            <w:r w:rsidRPr="004F428D">
              <w:rPr>
                <w:b/>
                <w:bCs/>
                <w:color w:val="000000" w:themeColor="text1"/>
              </w:rPr>
              <w:t>“.</w:t>
            </w:r>
          </w:p>
          <w:p w:rsidR="008535D6" w:rsidRPr="004F428D" w:rsidRDefault="008535D6" w:rsidP="004539B4">
            <w:pPr>
              <w:tabs>
                <w:tab w:val="left" w:pos="317"/>
              </w:tabs>
              <w:rPr>
                <w:b/>
                <w:bCs/>
                <w:color w:val="000000" w:themeColor="text1"/>
              </w:rPr>
            </w:pPr>
          </w:p>
          <w:p w:rsidR="008535D6" w:rsidRPr="004F428D" w:rsidRDefault="008535D6" w:rsidP="004539B4">
            <w:pPr>
              <w:tabs>
                <w:tab w:val="left" w:pos="317"/>
              </w:tabs>
              <w:rPr>
                <w:color w:val="000000" w:themeColor="text1"/>
              </w:rPr>
            </w:pPr>
            <w:r w:rsidRPr="004F428D">
              <w:rPr>
                <w:b/>
                <w:bCs/>
                <w:color w:val="000000" w:themeColor="text1"/>
              </w:rPr>
              <w:t xml:space="preserve">Odôvodnenie: </w:t>
            </w:r>
            <w:r w:rsidRPr="004F428D">
              <w:rPr>
                <w:color w:val="000000" w:themeColor="text1"/>
              </w:rPr>
              <w:t>Navrhované znenie vytvára preferenciu avšak nevylučuje environmentálne neudržateľné využívanie biomasy. Kritérium musí byť formulované ako vylučujúca podmienka podobne ako je tomu v prípade špecifického cieľa „Zníženie spotreby energie pri prevádzke verejných budov nad rámec minimálnych požiadaviek“ investičnej priority 3 Prioritnej osi 4 „Podpora energetickej efektívnosti, inteligentného riadenia energie a využívania energie z obnoviteľných zdrojov vo verejných infraštruktúrach, vrátane verejných budov a v sektore bývania“.</w:t>
            </w:r>
          </w:p>
          <w:p w:rsidR="008535D6" w:rsidRPr="004F428D" w:rsidRDefault="008535D6" w:rsidP="004539B4">
            <w:pPr>
              <w:tabs>
                <w:tab w:val="left" w:pos="317"/>
              </w:tabs>
              <w:rPr>
                <w:color w:val="000000" w:themeColor="text1"/>
              </w:rPr>
            </w:pPr>
            <w:r w:rsidRPr="004F428D">
              <w:rPr>
                <w:color w:val="000000" w:themeColor="text1"/>
              </w:rPr>
              <w:lastRenderedPageBreak/>
              <w:t>Takáto podmienka vylúči investície do zariadení, ktoré sú z hľadiska miestneho využiteľného potenciálu biomasy predimenzované.</w:t>
            </w:r>
          </w:p>
          <w:p w:rsidR="008535D6" w:rsidRPr="004F428D" w:rsidRDefault="008535D6" w:rsidP="004539B4">
            <w:pPr>
              <w:tabs>
                <w:tab w:val="left" w:pos="317"/>
              </w:tabs>
              <w:rPr>
                <w:color w:val="000000" w:themeColor="text1"/>
              </w:rPr>
            </w:pPr>
            <w:r w:rsidRPr="004F428D">
              <w:rPr>
                <w:color w:val="000000" w:themeColor="text1"/>
              </w:rPr>
              <w:t xml:space="preserve">Táto podmienka musí byť platná pre všetky zariadenia využívajúce biomasu, vrátane </w:t>
            </w:r>
            <w:proofErr w:type="spellStart"/>
            <w:r w:rsidRPr="004F428D">
              <w:rPr>
                <w:color w:val="000000" w:themeColor="text1"/>
              </w:rPr>
              <w:t>kogeneračných</w:t>
            </w:r>
            <w:proofErr w:type="spellEnd"/>
            <w:r w:rsidRPr="004F428D">
              <w:rPr>
                <w:color w:val="000000" w:themeColor="text1"/>
              </w:rPr>
              <w:t xml:space="preserve"> zariadení podporovaných v rámci investičnej priority 5 prioritnej osi 4.</w:t>
            </w:r>
          </w:p>
          <w:p w:rsidR="008535D6" w:rsidRPr="004F428D" w:rsidRDefault="008535D6" w:rsidP="004539B4">
            <w:pPr>
              <w:tabs>
                <w:tab w:val="left" w:pos="317"/>
              </w:tabs>
              <w:rPr>
                <w:color w:val="000000" w:themeColor="text1"/>
              </w:rPr>
            </w:pPr>
          </w:p>
          <w:p w:rsidR="008535D6" w:rsidRPr="004F428D" w:rsidRDefault="008535D6" w:rsidP="004539B4">
            <w:pPr>
              <w:tabs>
                <w:tab w:val="left" w:pos="317"/>
              </w:tabs>
              <w:rPr>
                <w:b/>
                <w:bCs/>
                <w:color w:val="000000" w:themeColor="text1"/>
              </w:rPr>
            </w:pPr>
            <w:r w:rsidRPr="004F428D">
              <w:rPr>
                <w:b/>
                <w:bCs/>
                <w:color w:val="000000" w:themeColor="text1"/>
              </w:rPr>
              <w:t>Pripomienka je zásadná</w:t>
            </w:r>
          </w:p>
        </w:tc>
        <w:tc>
          <w:tcPr>
            <w:tcW w:w="195" w:type="pct"/>
            <w:shd w:val="clear" w:color="auto" w:fill="auto"/>
          </w:tcPr>
          <w:p w:rsidR="008535D6" w:rsidRPr="004F428D" w:rsidRDefault="008535D6">
            <w:pPr>
              <w:rPr>
                <w:color w:val="000000" w:themeColor="text1"/>
              </w:rPr>
            </w:pPr>
            <w:r w:rsidRPr="004F428D">
              <w:rPr>
                <w:rFonts w:cs="Times New Roman"/>
                <w:color w:val="000000" w:themeColor="text1"/>
                <w:szCs w:val="20"/>
              </w:rPr>
              <w:lastRenderedPageBreak/>
              <w:t>Z</w:t>
            </w:r>
          </w:p>
        </w:tc>
        <w:tc>
          <w:tcPr>
            <w:tcW w:w="439" w:type="pct"/>
            <w:shd w:val="clear" w:color="auto" w:fill="auto"/>
          </w:tcPr>
          <w:p w:rsidR="008535D6" w:rsidRPr="004F428D" w:rsidRDefault="00930C94" w:rsidP="004F428D">
            <w:pPr>
              <w:jc w:val="center"/>
              <w:rPr>
                <w:rFonts w:cs="Times New Roman"/>
                <w:color w:val="000000" w:themeColor="text1"/>
                <w:szCs w:val="20"/>
              </w:rPr>
            </w:pPr>
            <w:r w:rsidRPr="004F428D">
              <w:rPr>
                <w:rFonts w:cs="Times New Roman"/>
                <w:color w:val="000000" w:themeColor="text1"/>
                <w:szCs w:val="20"/>
              </w:rPr>
              <w:t>ČA</w:t>
            </w:r>
          </w:p>
          <w:p w:rsidR="00930C94" w:rsidRPr="004F428D" w:rsidRDefault="00930C94" w:rsidP="004F428D">
            <w:pPr>
              <w:jc w:val="center"/>
              <w:rPr>
                <w:rFonts w:cs="Times New Roman"/>
                <w:color w:val="000000" w:themeColor="text1"/>
                <w:szCs w:val="20"/>
              </w:rPr>
            </w:pPr>
          </w:p>
          <w:p w:rsidR="00930C94" w:rsidRPr="004F428D" w:rsidRDefault="00930C94" w:rsidP="004F428D">
            <w:pPr>
              <w:jc w:val="center"/>
              <w:rPr>
                <w:rFonts w:cs="Times New Roman"/>
                <w:color w:val="000000" w:themeColor="text1"/>
                <w:szCs w:val="20"/>
              </w:rPr>
            </w:pPr>
          </w:p>
          <w:p w:rsidR="00930C94" w:rsidRPr="004F428D" w:rsidRDefault="00930C94" w:rsidP="004F428D">
            <w:pPr>
              <w:jc w:val="center"/>
              <w:rPr>
                <w:rFonts w:cs="Times New Roman"/>
                <w:color w:val="000000" w:themeColor="text1"/>
                <w:szCs w:val="20"/>
              </w:rPr>
            </w:pPr>
          </w:p>
          <w:p w:rsidR="00930C94" w:rsidRPr="004F428D" w:rsidRDefault="00930C94" w:rsidP="004F428D">
            <w:pPr>
              <w:jc w:val="center"/>
              <w:rPr>
                <w:rFonts w:cs="Times New Roman"/>
                <w:color w:val="000000" w:themeColor="text1"/>
                <w:szCs w:val="20"/>
              </w:rPr>
            </w:pPr>
          </w:p>
          <w:p w:rsidR="00930C94" w:rsidRPr="004F428D" w:rsidRDefault="00930C94" w:rsidP="004F428D">
            <w:pPr>
              <w:jc w:val="center"/>
              <w:rPr>
                <w:rFonts w:cs="Times New Roman"/>
                <w:color w:val="000000" w:themeColor="text1"/>
                <w:szCs w:val="20"/>
              </w:rPr>
            </w:pPr>
          </w:p>
          <w:p w:rsidR="00930C94" w:rsidRPr="004F428D" w:rsidRDefault="00930C94" w:rsidP="004F428D">
            <w:pPr>
              <w:jc w:val="center"/>
              <w:rPr>
                <w:rFonts w:cs="Times New Roman"/>
                <w:color w:val="000000" w:themeColor="text1"/>
                <w:szCs w:val="20"/>
              </w:rPr>
            </w:pPr>
          </w:p>
          <w:p w:rsidR="00930C94" w:rsidRPr="004F428D" w:rsidRDefault="00930C94" w:rsidP="004F428D">
            <w:pPr>
              <w:jc w:val="center"/>
              <w:rPr>
                <w:rFonts w:cs="Times New Roman"/>
                <w:color w:val="000000" w:themeColor="text1"/>
                <w:szCs w:val="20"/>
              </w:rPr>
            </w:pPr>
          </w:p>
          <w:p w:rsidR="00930C94" w:rsidRPr="004F428D" w:rsidRDefault="00930C94" w:rsidP="004F428D">
            <w:pPr>
              <w:jc w:val="center"/>
              <w:rPr>
                <w:rFonts w:cs="Times New Roman"/>
                <w:color w:val="000000" w:themeColor="text1"/>
                <w:szCs w:val="20"/>
              </w:rPr>
            </w:pPr>
          </w:p>
          <w:p w:rsidR="00930C94" w:rsidRPr="004F428D" w:rsidRDefault="00930C94" w:rsidP="004F428D">
            <w:pPr>
              <w:jc w:val="center"/>
              <w:rPr>
                <w:rFonts w:cs="Times New Roman"/>
                <w:color w:val="000000" w:themeColor="text1"/>
                <w:szCs w:val="20"/>
              </w:rPr>
            </w:pPr>
          </w:p>
          <w:p w:rsidR="00930C94" w:rsidRPr="004F428D" w:rsidRDefault="00930C94" w:rsidP="004F428D">
            <w:pPr>
              <w:jc w:val="center"/>
              <w:rPr>
                <w:rFonts w:cs="Times New Roman"/>
                <w:color w:val="000000" w:themeColor="text1"/>
                <w:szCs w:val="20"/>
              </w:rPr>
            </w:pPr>
          </w:p>
          <w:p w:rsidR="00930C94" w:rsidRPr="004F428D" w:rsidRDefault="00930C94" w:rsidP="004F428D">
            <w:pPr>
              <w:jc w:val="center"/>
              <w:rPr>
                <w:rFonts w:cs="Times New Roman"/>
                <w:color w:val="000000" w:themeColor="text1"/>
                <w:szCs w:val="20"/>
              </w:rPr>
            </w:pPr>
          </w:p>
          <w:p w:rsidR="00930C94" w:rsidRPr="004F428D" w:rsidRDefault="00930C94" w:rsidP="004F428D">
            <w:pPr>
              <w:jc w:val="center"/>
              <w:rPr>
                <w:rFonts w:cs="Times New Roman"/>
                <w:color w:val="000000" w:themeColor="text1"/>
                <w:szCs w:val="20"/>
              </w:rPr>
            </w:pPr>
          </w:p>
          <w:p w:rsidR="00930C94" w:rsidRPr="004F428D" w:rsidRDefault="00930C94" w:rsidP="004F428D">
            <w:pPr>
              <w:jc w:val="center"/>
              <w:rPr>
                <w:rFonts w:cs="Times New Roman"/>
                <w:color w:val="000000" w:themeColor="text1"/>
                <w:szCs w:val="20"/>
              </w:rPr>
            </w:pPr>
          </w:p>
          <w:p w:rsidR="00930C94" w:rsidRPr="004F428D" w:rsidRDefault="00930C94" w:rsidP="004F428D">
            <w:pPr>
              <w:jc w:val="center"/>
              <w:rPr>
                <w:rFonts w:cs="Times New Roman"/>
                <w:color w:val="000000" w:themeColor="text1"/>
                <w:szCs w:val="20"/>
              </w:rPr>
            </w:pPr>
            <w:r w:rsidRPr="004F428D">
              <w:rPr>
                <w:rFonts w:cs="Times New Roman"/>
                <w:color w:val="000000" w:themeColor="text1"/>
                <w:szCs w:val="20"/>
              </w:rPr>
              <w:t>A</w:t>
            </w:r>
          </w:p>
        </w:tc>
        <w:tc>
          <w:tcPr>
            <w:tcW w:w="1833" w:type="pct"/>
            <w:shd w:val="clear" w:color="auto" w:fill="auto"/>
          </w:tcPr>
          <w:p w:rsidR="00930C94" w:rsidRPr="004F428D" w:rsidRDefault="00930C94" w:rsidP="004F428D">
            <w:pPr>
              <w:rPr>
                <w:rFonts w:cs="Times New Roman"/>
                <w:color w:val="000000" w:themeColor="text1"/>
                <w:szCs w:val="20"/>
              </w:rPr>
            </w:pPr>
            <w:r w:rsidRPr="004F428D">
              <w:rPr>
                <w:rFonts w:cs="Times New Roman"/>
                <w:color w:val="000000" w:themeColor="text1"/>
                <w:szCs w:val="20"/>
              </w:rPr>
              <w:t>Text v časti „Hlavné princípy výberu projektov“ v kapitolách 2.4.1.3 a 2.4.3.3 bude zjednotený a preformulovaný nasledovne:</w:t>
            </w:r>
          </w:p>
          <w:p w:rsidR="00930C94" w:rsidRPr="004F428D" w:rsidRDefault="00550F54" w:rsidP="004F428D">
            <w:pPr>
              <w:rPr>
                <w:bCs/>
                <w:color w:val="000000" w:themeColor="text1"/>
              </w:rPr>
            </w:pPr>
            <w:r w:rsidRPr="004F428D">
              <w:rPr>
                <w:color w:val="000000" w:themeColor="text1"/>
              </w:rPr>
              <w:t xml:space="preserve">„pri projektoch, v ktorých sa bude využívať  biomasa bude potrebné preukázať splnenie  kritérií udržateľnosti jej využívania v súlade s odporúčaniami správy Komisie Rade a EP o požiadavkách trvalej udržateľnosti na používanie zdrojov tuhej a plynnej biomasy pri výrobe elektriny, tepla a chladu COM(2010) 11 </w:t>
            </w:r>
            <w:proofErr w:type="spellStart"/>
            <w:r w:rsidRPr="004F428D">
              <w:rPr>
                <w:color w:val="000000" w:themeColor="text1"/>
              </w:rPr>
              <w:t>final</w:t>
            </w:r>
            <w:proofErr w:type="spellEnd"/>
            <w:r w:rsidRPr="004F428D">
              <w:rPr>
                <w:color w:val="000000" w:themeColor="text1"/>
              </w:rPr>
              <w:t>“</w:t>
            </w:r>
          </w:p>
          <w:p w:rsidR="00930C94" w:rsidRPr="004F428D" w:rsidRDefault="00930C94" w:rsidP="004F428D">
            <w:pPr>
              <w:rPr>
                <w:bCs/>
                <w:color w:val="000000" w:themeColor="text1"/>
              </w:rPr>
            </w:pPr>
          </w:p>
          <w:p w:rsidR="00550F54" w:rsidRPr="004F428D" w:rsidRDefault="00550F54" w:rsidP="004F428D">
            <w:pPr>
              <w:rPr>
                <w:bCs/>
                <w:color w:val="000000" w:themeColor="text1"/>
              </w:rPr>
            </w:pPr>
          </w:p>
          <w:p w:rsidR="00550F54" w:rsidRPr="004F428D" w:rsidRDefault="00550F54" w:rsidP="004F428D">
            <w:pPr>
              <w:rPr>
                <w:bCs/>
                <w:color w:val="000000" w:themeColor="text1"/>
              </w:rPr>
            </w:pPr>
          </w:p>
          <w:p w:rsidR="00550F54" w:rsidRPr="004F428D" w:rsidRDefault="00550F54" w:rsidP="004F428D">
            <w:pPr>
              <w:rPr>
                <w:bCs/>
                <w:color w:val="000000" w:themeColor="text1"/>
              </w:rPr>
            </w:pPr>
          </w:p>
          <w:p w:rsidR="00550F54" w:rsidRPr="004F428D" w:rsidRDefault="00550F54" w:rsidP="004F428D">
            <w:pPr>
              <w:rPr>
                <w:bCs/>
                <w:color w:val="000000" w:themeColor="text1"/>
              </w:rPr>
            </w:pPr>
          </w:p>
          <w:p w:rsidR="00930C94" w:rsidRPr="004F428D" w:rsidRDefault="00930C94" w:rsidP="004F428D">
            <w:pPr>
              <w:rPr>
                <w:rFonts w:cs="Times New Roman"/>
                <w:color w:val="000000" w:themeColor="text1"/>
                <w:szCs w:val="20"/>
              </w:rPr>
            </w:pPr>
            <w:r w:rsidRPr="004F428D">
              <w:rPr>
                <w:bCs/>
                <w:color w:val="000000" w:themeColor="text1"/>
              </w:rPr>
              <w:t>Pripomienka vzťahujúca sa ku kapitole 2.4.5.3 bola v </w:t>
            </w:r>
            <w:proofErr w:type="spellStart"/>
            <w:r w:rsidRPr="004F428D">
              <w:rPr>
                <w:bCs/>
                <w:color w:val="000000" w:themeColor="text1"/>
              </w:rPr>
              <w:t>rozporovom</w:t>
            </w:r>
            <w:proofErr w:type="spellEnd"/>
            <w:r w:rsidRPr="004F428D">
              <w:rPr>
                <w:bCs/>
                <w:color w:val="000000" w:themeColor="text1"/>
              </w:rPr>
              <w:t xml:space="preserve"> konaní stiahnutá.</w:t>
            </w:r>
          </w:p>
        </w:tc>
      </w:tr>
      <w:tr w:rsidR="004F428D" w:rsidRPr="004F428D" w:rsidTr="004F428D">
        <w:tc>
          <w:tcPr>
            <w:tcW w:w="232" w:type="pct"/>
            <w:shd w:val="clear" w:color="auto" w:fill="auto"/>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shd w:val="clear" w:color="auto" w:fill="auto"/>
          </w:tcPr>
          <w:p w:rsidR="008535D6" w:rsidRPr="004F428D" w:rsidRDefault="008535D6" w:rsidP="00BD1F9A">
            <w:pPr>
              <w:rPr>
                <w:color w:val="000000" w:themeColor="text1"/>
              </w:rPr>
            </w:pPr>
            <w:r w:rsidRPr="004F428D">
              <w:rPr>
                <w:color w:val="000000" w:themeColor="text1"/>
              </w:rPr>
              <w:t xml:space="preserve">Priatelia </w:t>
            </w:r>
            <w:proofErr w:type="spellStart"/>
            <w:r w:rsidRPr="004F428D">
              <w:rPr>
                <w:color w:val="000000" w:themeColor="text1"/>
              </w:rPr>
              <w:t>Zeme-CEPA</w:t>
            </w:r>
            <w:proofErr w:type="spellEnd"/>
            <w:r w:rsidRPr="004F428D">
              <w:rPr>
                <w:color w:val="000000" w:themeColor="text1"/>
              </w:rPr>
              <w:t>,</w:t>
            </w:r>
          </w:p>
          <w:p w:rsidR="008535D6" w:rsidRPr="004F428D" w:rsidRDefault="008535D6" w:rsidP="00BD1F9A">
            <w:pPr>
              <w:rPr>
                <w:color w:val="000000" w:themeColor="text1"/>
              </w:rPr>
            </w:pPr>
            <w:r w:rsidRPr="004F428D">
              <w:rPr>
                <w:color w:val="000000" w:themeColor="text1"/>
              </w:rPr>
              <w:t>Zelená koalícia mimovládnych organizácií</w:t>
            </w:r>
          </w:p>
        </w:tc>
        <w:tc>
          <w:tcPr>
            <w:tcW w:w="1802" w:type="pct"/>
            <w:shd w:val="clear" w:color="auto" w:fill="auto"/>
          </w:tcPr>
          <w:p w:rsidR="008535D6" w:rsidRPr="004F428D" w:rsidRDefault="008535D6" w:rsidP="004539B4">
            <w:pPr>
              <w:tabs>
                <w:tab w:val="left" w:pos="317"/>
              </w:tabs>
              <w:rPr>
                <w:color w:val="000000" w:themeColor="text1"/>
              </w:rPr>
            </w:pPr>
            <w:r w:rsidRPr="004F428D">
              <w:rPr>
                <w:b/>
                <w:bCs/>
                <w:color w:val="000000" w:themeColor="text1"/>
              </w:rPr>
              <w:t>Pripomienka č.12 --- Ukazovateľ výstupu pre energetickú efektívnosť verejných budov</w:t>
            </w:r>
          </w:p>
          <w:p w:rsidR="008535D6" w:rsidRPr="004F428D" w:rsidRDefault="008535D6" w:rsidP="004539B4">
            <w:pPr>
              <w:tabs>
                <w:tab w:val="left" w:pos="317"/>
              </w:tabs>
              <w:rPr>
                <w:b/>
                <w:bCs/>
                <w:color w:val="000000" w:themeColor="text1"/>
              </w:rPr>
            </w:pPr>
            <w:r w:rsidRPr="004F428D">
              <w:rPr>
                <w:color w:val="000000" w:themeColor="text1"/>
              </w:rPr>
              <w:t>V kapitole 2.4.3.6 „Ukazovatele výstupu na úrovni investičnej priority a kategórie regiónu“ v tabuľke 42 na strane 117 zmeniť ukazovateľ výstupu z „počet verejných budov s lepšou energetickou triedou“ na</w:t>
            </w:r>
            <w:r w:rsidRPr="004F428D">
              <w:rPr>
                <w:b/>
                <w:bCs/>
                <w:color w:val="000000" w:themeColor="text1"/>
              </w:rPr>
              <w:t xml:space="preserve"> </w:t>
            </w:r>
          </w:p>
          <w:p w:rsidR="008535D6" w:rsidRPr="004F428D" w:rsidRDefault="008535D6" w:rsidP="004539B4">
            <w:pPr>
              <w:tabs>
                <w:tab w:val="left" w:pos="317"/>
              </w:tabs>
              <w:rPr>
                <w:b/>
                <w:bCs/>
                <w:color w:val="000000" w:themeColor="text1"/>
              </w:rPr>
            </w:pPr>
            <w:r w:rsidRPr="004F428D">
              <w:rPr>
                <w:b/>
                <w:bCs/>
                <w:color w:val="000000" w:themeColor="text1"/>
              </w:rPr>
              <w:t>„počet verejných budov s energetickou triedou nízkoenergetickou alebo nižšou“.</w:t>
            </w:r>
          </w:p>
          <w:p w:rsidR="008535D6" w:rsidRPr="004F428D" w:rsidRDefault="008535D6" w:rsidP="004539B4">
            <w:pPr>
              <w:tabs>
                <w:tab w:val="left" w:pos="317"/>
              </w:tabs>
              <w:rPr>
                <w:b/>
                <w:bCs/>
                <w:color w:val="000000" w:themeColor="text1"/>
              </w:rPr>
            </w:pPr>
          </w:p>
          <w:p w:rsidR="008535D6" w:rsidRPr="004F428D" w:rsidRDefault="008535D6" w:rsidP="004539B4">
            <w:pPr>
              <w:tabs>
                <w:tab w:val="left" w:pos="317"/>
              </w:tabs>
              <w:rPr>
                <w:color w:val="000000" w:themeColor="text1"/>
              </w:rPr>
            </w:pPr>
            <w:r w:rsidRPr="004F428D">
              <w:rPr>
                <w:b/>
                <w:bCs/>
                <w:color w:val="000000" w:themeColor="text1"/>
              </w:rPr>
              <w:t xml:space="preserve">Odôvodnenie: </w:t>
            </w:r>
            <w:r w:rsidRPr="004F428D">
              <w:rPr>
                <w:color w:val="000000" w:themeColor="text1"/>
              </w:rPr>
              <w:t>Investície OPKŽP musia prispieť k opatreniam, ktoré smerujú k naplneniu záväzkov a legislatívnych požiadaviek v oblasti energetickej hospodárnosti budov. Hodnotenie projektov musí zohľadňovať prísne požiadavky pre verejné budovy v európskej aj slovenskej legislatíve. Preto z hľadiska udržateľnosti výstupov investícií operačného programu musí byť požadovaná čo najnižšia možná energetická trieda.</w:t>
            </w:r>
          </w:p>
          <w:p w:rsidR="008535D6" w:rsidRPr="004F428D" w:rsidRDefault="008535D6" w:rsidP="004539B4">
            <w:pPr>
              <w:tabs>
                <w:tab w:val="left" w:pos="317"/>
              </w:tabs>
              <w:rPr>
                <w:color w:val="000000" w:themeColor="text1"/>
              </w:rPr>
            </w:pPr>
          </w:p>
          <w:p w:rsidR="008535D6" w:rsidRPr="004F428D" w:rsidRDefault="008535D6" w:rsidP="004539B4">
            <w:pPr>
              <w:rPr>
                <w:rFonts w:cs="Times New Roman"/>
                <w:color w:val="000000" w:themeColor="text1"/>
                <w:szCs w:val="20"/>
              </w:rPr>
            </w:pPr>
            <w:r w:rsidRPr="004F428D">
              <w:rPr>
                <w:b/>
                <w:bCs/>
                <w:color w:val="000000" w:themeColor="text1"/>
              </w:rPr>
              <w:t>Pripomienka je zásadná</w:t>
            </w:r>
          </w:p>
        </w:tc>
        <w:tc>
          <w:tcPr>
            <w:tcW w:w="195" w:type="pct"/>
            <w:shd w:val="clear" w:color="auto" w:fill="auto"/>
          </w:tcPr>
          <w:p w:rsidR="008535D6" w:rsidRPr="004F428D" w:rsidRDefault="008535D6">
            <w:pPr>
              <w:rPr>
                <w:color w:val="000000" w:themeColor="text1"/>
              </w:rPr>
            </w:pPr>
            <w:r w:rsidRPr="004F428D">
              <w:rPr>
                <w:rFonts w:cs="Times New Roman"/>
                <w:color w:val="000000" w:themeColor="text1"/>
                <w:szCs w:val="20"/>
              </w:rPr>
              <w:t>Z</w:t>
            </w:r>
          </w:p>
        </w:tc>
        <w:tc>
          <w:tcPr>
            <w:tcW w:w="439" w:type="pct"/>
            <w:shd w:val="clear" w:color="auto" w:fill="auto"/>
          </w:tcPr>
          <w:p w:rsidR="008535D6" w:rsidRPr="004F428D" w:rsidRDefault="00930C94"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shd w:val="clear" w:color="auto" w:fill="auto"/>
          </w:tcPr>
          <w:p w:rsidR="00930C94" w:rsidRPr="004F428D" w:rsidRDefault="00930C94" w:rsidP="004F428D">
            <w:pPr>
              <w:rPr>
                <w:rFonts w:cs="Times New Roman"/>
                <w:color w:val="000000" w:themeColor="text1"/>
                <w:szCs w:val="20"/>
              </w:rPr>
            </w:pPr>
            <w:r w:rsidRPr="004F428D">
              <w:rPr>
                <w:rFonts w:cs="Times New Roman"/>
                <w:color w:val="000000" w:themeColor="text1"/>
                <w:szCs w:val="20"/>
              </w:rPr>
              <w:t xml:space="preserve">Ukazovateľ výstupu v kap. 2.4.3.6, bude preformulovaný nasledovne: </w:t>
            </w:r>
          </w:p>
          <w:p w:rsidR="0067374F" w:rsidRPr="004F428D" w:rsidRDefault="0067374F" w:rsidP="004F428D">
            <w:pPr>
              <w:rPr>
                <w:rFonts w:cs="Times New Roman"/>
                <w:color w:val="000000" w:themeColor="text1"/>
                <w:szCs w:val="20"/>
              </w:rPr>
            </w:pPr>
            <w:r w:rsidRPr="004F428D">
              <w:rPr>
                <w:rFonts w:cs="Times New Roman"/>
                <w:b/>
                <w:color w:val="000000" w:themeColor="text1"/>
                <w:szCs w:val="20"/>
              </w:rPr>
              <w:t>„P</w:t>
            </w:r>
            <w:r w:rsidR="00930C94" w:rsidRPr="004F428D">
              <w:rPr>
                <w:rFonts w:cs="Times New Roman"/>
                <w:b/>
                <w:color w:val="000000" w:themeColor="text1"/>
                <w:szCs w:val="20"/>
              </w:rPr>
              <w:t>očet verejných budov s nízkoenergetickou a</w:t>
            </w:r>
            <w:r w:rsidRPr="004F428D">
              <w:rPr>
                <w:rFonts w:cs="Times New Roman"/>
                <w:b/>
                <w:color w:val="000000" w:themeColor="text1"/>
                <w:szCs w:val="20"/>
              </w:rPr>
              <w:t>lebo</w:t>
            </w:r>
            <w:r w:rsidR="00930C94" w:rsidRPr="004F428D">
              <w:rPr>
                <w:rFonts w:cs="Times New Roman"/>
                <w:b/>
                <w:color w:val="000000" w:themeColor="text1"/>
                <w:szCs w:val="20"/>
              </w:rPr>
              <w:t> </w:t>
            </w:r>
            <w:proofErr w:type="spellStart"/>
            <w:r w:rsidR="00930C94" w:rsidRPr="004F428D">
              <w:rPr>
                <w:rFonts w:cs="Times New Roman"/>
                <w:b/>
                <w:color w:val="000000" w:themeColor="text1"/>
                <w:szCs w:val="20"/>
              </w:rPr>
              <w:t>ultranízkoenergetickou</w:t>
            </w:r>
            <w:proofErr w:type="spellEnd"/>
            <w:r w:rsidR="00930C94" w:rsidRPr="004F428D">
              <w:rPr>
                <w:rFonts w:cs="Times New Roman"/>
                <w:b/>
                <w:color w:val="000000" w:themeColor="text1"/>
                <w:szCs w:val="20"/>
              </w:rPr>
              <w:t xml:space="preserve"> úrovňou</w:t>
            </w:r>
            <w:r w:rsidRPr="004F428D">
              <w:rPr>
                <w:rFonts w:cs="Times New Roman"/>
                <w:b/>
                <w:color w:val="000000" w:themeColor="text1"/>
                <w:szCs w:val="20"/>
              </w:rPr>
              <w:t xml:space="preserve"> výstavby</w:t>
            </w:r>
            <w:r w:rsidR="00930C94" w:rsidRPr="004F428D">
              <w:rPr>
                <w:rFonts w:cs="Times New Roman"/>
                <w:b/>
                <w:color w:val="000000" w:themeColor="text1"/>
                <w:szCs w:val="20"/>
              </w:rPr>
              <w:t>“</w:t>
            </w:r>
            <w:r w:rsidRPr="004F428D">
              <w:rPr>
                <w:rFonts w:cs="Times New Roman"/>
                <w:b/>
                <w:color w:val="000000" w:themeColor="text1"/>
                <w:szCs w:val="20"/>
              </w:rPr>
              <w:t xml:space="preserve"> </w:t>
            </w:r>
            <w:r w:rsidRPr="004F428D">
              <w:rPr>
                <w:rFonts w:cs="Times New Roman"/>
                <w:color w:val="000000" w:themeColor="text1"/>
                <w:szCs w:val="20"/>
              </w:rPr>
              <w:t xml:space="preserve">(vyhláška 364/2012 </w:t>
            </w:r>
            <w:proofErr w:type="spellStart"/>
            <w:r w:rsidRPr="004F428D">
              <w:rPr>
                <w:rFonts w:cs="Times New Roman"/>
                <w:color w:val="000000" w:themeColor="text1"/>
                <w:szCs w:val="20"/>
              </w:rPr>
              <w:t>Z.z</w:t>
            </w:r>
            <w:proofErr w:type="spellEnd"/>
            <w:r w:rsidRPr="004F428D">
              <w:rPr>
                <w:rFonts w:cs="Times New Roman"/>
                <w:color w:val="000000" w:themeColor="text1"/>
                <w:szCs w:val="20"/>
              </w:rPr>
              <w:t>.).</w:t>
            </w:r>
          </w:p>
        </w:tc>
      </w:tr>
      <w:tr w:rsidR="004F428D" w:rsidRPr="004F428D" w:rsidTr="002966A7">
        <w:tc>
          <w:tcPr>
            <w:tcW w:w="232" w:type="pct"/>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tcPr>
          <w:p w:rsidR="008535D6" w:rsidRPr="004F428D" w:rsidRDefault="008535D6" w:rsidP="00BD1F9A">
            <w:pPr>
              <w:rPr>
                <w:color w:val="000000" w:themeColor="text1"/>
              </w:rPr>
            </w:pPr>
            <w:r w:rsidRPr="004F428D">
              <w:rPr>
                <w:color w:val="000000" w:themeColor="text1"/>
              </w:rPr>
              <w:t xml:space="preserve">Priatelia </w:t>
            </w:r>
            <w:proofErr w:type="spellStart"/>
            <w:r w:rsidRPr="004F428D">
              <w:rPr>
                <w:color w:val="000000" w:themeColor="text1"/>
              </w:rPr>
              <w:t>Zeme-CEPA</w:t>
            </w:r>
            <w:proofErr w:type="spellEnd"/>
            <w:r w:rsidRPr="004F428D">
              <w:rPr>
                <w:color w:val="000000" w:themeColor="text1"/>
              </w:rPr>
              <w:t>,</w:t>
            </w:r>
          </w:p>
          <w:p w:rsidR="008535D6" w:rsidRPr="004F428D" w:rsidRDefault="008535D6" w:rsidP="00BD1F9A">
            <w:pPr>
              <w:rPr>
                <w:color w:val="000000" w:themeColor="text1"/>
              </w:rPr>
            </w:pPr>
            <w:r w:rsidRPr="004F428D">
              <w:rPr>
                <w:color w:val="000000" w:themeColor="text1"/>
              </w:rPr>
              <w:t>Zelená koalícia mimovládnych organizácií</w:t>
            </w:r>
          </w:p>
        </w:tc>
        <w:tc>
          <w:tcPr>
            <w:tcW w:w="1802" w:type="pct"/>
          </w:tcPr>
          <w:p w:rsidR="008535D6" w:rsidRPr="004F428D" w:rsidRDefault="008535D6" w:rsidP="004539B4">
            <w:pPr>
              <w:tabs>
                <w:tab w:val="left" w:pos="317"/>
              </w:tabs>
              <w:rPr>
                <w:color w:val="000000" w:themeColor="text1"/>
              </w:rPr>
            </w:pPr>
            <w:r w:rsidRPr="004F428D">
              <w:rPr>
                <w:b/>
                <w:bCs/>
                <w:color w:val="000000" w:themeColor="text1"/>
              </w:rPr>
              <w:t>Pripomienka č.13 --- zásada „znečisťovateľ platí“</w:t>
            </w:r>
          </w:p>
          <w:p w:rsidR="008535D6" w:rsidRPr="004F428D" w:rsidRDefault="008535D6" w:rsidP="004539B4">
            <w:pPr>
              <w:tabs>
                <w:tab w:val="left" w:pos="317"/>
              </w:tabs>
              <w:rPr>
                <w:b/>
                <w:bCs/>
                <w:color w:val="000000" w:themeColor="text1"/>
              </w:rPr>
            </w:pPr>
            <w:r w:rsidRPr="004F428D">
              <w:rPr>
                <w:color w:val="000000" w:themeColor="text1"/>
              </w:rPr>
              <w:t xml:space="preserve">V kapitole 2.1.4.2 Oprávnené aktivity v investičnej priorite 4 prioritnej osi 1, špecifický cieľ 1: Znížiť znečisťovanie ovzdušia a zlepšiť jeho kvalitu, aktivita A na strane 68 doplniť na koniec vety začínajúcej na „Podporované budú aktivity zamerané...“ text </w:t>
            </w:r>
            <w:r w:rsidRPr="004F428D">
              <w:rPr>
                <w:b/>
                <w:bCs/>
                <w:color w:val="000000" w:themeColor="text1"/>
              </w:rPr>
              <w:t>„...pri rešpektovaní zásady znečisťovateľ platí“.</w:t>
            </w:r>
          </w:p>
          <w:p w:rsidR="008535D6" w:rsidRPr="004F428D" w:rsidRDefault="008535D6" w:rsidP="004539B4">
            <w:pPr>
              <w:tabs>
                <w:tab w:val="left" w:pos="317"/>
              </w:tabs>
              <w:rPr>
                <w:b/>
                <w:bCs/>
                <w:color w:val="000000" w:themeColor="text1"/>
              </w:rPr>
            </w:pPr>
          </w:p>
          <w:p w:rsidR="008535D6" w:rsidRPr="004F428D" w:rsidRDefault="008535D6" w:rsidP="004539B4">
            <w:pPr>
              <w:tabs>
                <w:tab w:val="left" w:pos="317"/>
              </w:tabs>
              <w:rPr>
                <w:color w:val="000000" w:themeColor="text1"/>
              </w:rPr>
            </w:pPr>
            <w:r w:rsidRPr="004F428D">
              <w:rPr>
                <w:b/>
                <w:bCs/>
                <w:color w:val="000000" w:themeColor="text1"/>
              </w:rPr>
              <w:t xml:space="preserve">Odôvodnenie: </w:t>
            </w:r>
            <w:r w:rsidRPr="004F428D">
              <w:rPr>
                <w:color w:val="000000" w:themeColor="text1"/>
              </w:rPr>
              <w:t xml:space="preserve">Zásada musí byť uplatnená pri podpore všetkých pôvodcov znečistenia a projekty musia jasne preukázať, že verejné financie nebudú použité na aktivity, </w:t>
            </w:r>
            <w:r w:rsidRPr="004F428D">
              <w:rPr>
                <w:color w:val="000000" w:themeColor="text1"/>
              </w:rPr>
              <w:lastRenderedPageBreak/>
              <w:t>ktoré podľa platnej legislatívy má znášať znečisťovateľ.</w:t>
            </w:r>
          </w:p>
          <w:p w:rsidR="008535D6" w:rsidRPr="004F428D" w:rsidRDefault="008535D6" w:rsidP="004539B4">
            <w:pPr>
              <w:tabs>
                <w:tab w:val="left" w:pos="317"/>
              </w:tabs>
              <w:rPr>
                <w:color w:val="000000" w:themeColor="text1"/>
              </w:rPr>
            </w:pPr>
          </w:p>
          <w:p w:rsidR="008535D6" w:rsidRPr="004F428D" w:rsidRDefault="008535D6" w:rsidP="004539B4">
            <w:pPr>
              <w:rPr>
                <w:rFonts w:cs="Times New Roman"/>
                <w:color w:val="000000" w:themeColor="text1"/>
                <w:szCs w:val="20"/>
              </w:rPr>
            </w:pPr>
            <w:r w:rsidRPr="004F428D">
              <w:rPr>
                <w:b/>
                <w:bCs/>
                <w:color w:val="000000" w:themeColor="text1"/>
              </w:rPr>
              <w:t>Pripomienka je zásadná</w:t>
            </w:r>
          </w:p>
        </w:tc>
        <w:tc>
          <w:tcPr>
            <w:tcW w:w="195" w:type="pct"/>
          </w:tcPr>
          <w:p w:rsidR="008535D6" w:rsidRPr="004F428D" w:rsidRDefault="008535D6">
            <w:pPr>
              <w:rPr>
                <w:color w:val="000000" w:themeColor="text1"/>
              </w:rPr>
            </w:pPr>
            <w:r w:rsidRPr="004F428D">
              <w:rPr>
                <w:rFonts w:cs="Times New Roman"/>
                <w:color w:val="000000" w:themeColor="text1"/>
                <w:szCs w:val="20"/>
              </w:rPr>
              <w:lastRenderedPageBreak/>
              <w:t>Z</w:t>
            </w:r>
          </w:p>
        </w:tc>
        <w:tc>
          <w:tcPr>
            <w:tcW w:w="439" w:type="pct"/>
          </w:tcPr>
          <w:p w:rsidR="008535D6" w:rsidRPr="004F428D" w:rsidRDefault="0043573B" w:rsidP="00997799">
            <w:pPr>
              <w:jc w:val="center"/>
              <w:rPr>
                <w:rFonts w:cs="Times New Roman"/>
                <w:color w:val="000000" w:themeColor="text1"/>
                <w:szCs w:val="20"/>
              </w:rPr>
            </w:pPr>
            <w:r w:rsidRPr="004F428D">
              <w:rPr>
                <w:rFonts w:cs="Times New Roman"/>
                <w:color w:val="000000" w:themeColor="text1"/>
                <w:szCs w:val="20"/>
              </w:rPr>
              <w:t>A</w:t>
            </w:r>
          </w:p>
        </w:tc>
        <w:tc>
          <w:tcPr>
            <w:tcW w:w="1833" w:type="pct"/>
          </w:tcPr>
          <w:p w:rsidR="008535D6" w:rsidRPr="004F428D" w:rsidRDefault="008535D6" w:rsidP="004F428D">
            <w:pPr>
              <w:rPr>
                <w:rFonts w:cs="Times New Roman"/>
                <w:color w:val="000000" w:themeColor="text1"/>
                <w:szCs w:val="20"/>
              </w:rPr>
            </w:pPr>
          </w:p>
          <w:p w:rsidR="00997799" w:rsidRPr="004F428D" w:rsidRDefault="00997799" w:rsidP="004F428D">
            <w:pPr>
              <w:rPr>
                <w:color w:val="000000" w:themeColor="text1"/>
                <w:szCs w:val="24"/>
              </w:rPr>
            </w:pPr>
            <w:r w:rsidRPr="004F428D">
              <w:rPr>
                <w:rFonts w:cs="Times New Roman"/>
                <w:color w:val="000000" w:themeColor="text1"/>
                <w:szCs w:val="20"/>
              </w:rPr>
              <w:t xml:space="preserve">Do textu kapitoly </w:t>
            </w:r>
            <w:r w:rsidRPr="004F428D">
              <w:rPr>
                <w:rFonts w:cs="Times New Roman"/>
                <w:i/>
                <w:color w:val="000000" w:themeColor="text1"/>
                <w:szCs w:val="20"/>
              </w:rPr>
              <w:t xml:space="preserve">2.1.4.2 Oprávnené aktivity </w:t>
            </w:r>
            <w:r w:rsidRPr="004F428D">
              <w:rPr>
                <w:rFonts w:cs="Times New Roman"/>
                <w:color w:val="000000" w:themeColor="text1"/>
                <w:szCs w:val="20"/>
              </w:rPr>
              <w:t>na str. 68 bol v rámci skupiny oprávnených aktivít pod písmenom A doplnený text v zmysle pripomienky v nasledovnom znení: „</w:t>
            </w:r>
            <w:r w:rsidRPr="004F428D">
              <w:rPr>
                <w:color w:val="000000" w:themeColor="text1"/>
                <w:szCs w:val="24"/>
              </w:rPr>
              <w:t xml:space="preserve">Podporované budú aktivity, </w:t>
            </w:r>
            <w:r w:rsidRPr="004F428D">
              <w:rPr>
                <w:b/>
                <w:color w:val="000000" w:themeColor="text1"/>
                <w:szCs w:val="24"/>
              </w:rPr>
              <w:t>a to v súlade s princípom „znečisťovateľ platí“</w:t>
            </w:r>
            <w:r w:rsidRPr="004F428D">
              <w:rPr>
                <w:color w:val="000000" w:themeColor="text1"/>
                <w:szCs w:val="24"/>
              </w:rPr>
              <w:t>, zamerané na: ...“</w:t>
            </w:r>
          </w:p>
          <w:p w:rsidR="00997799" w:rsidRPr="004F428D" w:rsidRDefault="00997799" w:rsidP="004F428D">
            <w:pPr>
              <w:rPr>
                <w:rFonts w:cs="Times New Roman"/>
                <w:color w:val="000000" w:themeColor="text1"/>
                <w:szCs w:val="20"/>
              </w:rPr>
            </w:pPr>
          </w:p>
        </w:tc>
      </w:tr>
      <w:tr w:rsidR="004F428D" w:rsidRPr="004F428D" w:rsidTr="002966A7">
        <w:tc>
          <w:tcPr>
            <w:tcW w:w="232" w:type="pct"/>
          </w:tcPr>
          <w:p w:rsidR="008535D6" w:rsidRPr="004F428D" w:rsidRDefault="008535D6" w:rsidP="00203A10">
            <w:pPr>
              <w:pStyle w:val="Odsekzoznamu"/>
              <w:numPr>
                <w:ilvl w:val="0"/>
                <w:numId w:val="3"/>
              </w:numPr>
              <w:tabs>
                <w:tab w:val="left" w:pos="175"/>
              </w:tabs>
              <w:ind w:left="170"/>
              <w:jc w:val="right"/>
              <w:rPr>
                <w:rFonts w:cs="Times New Roman"/>
                <w:color w:val="000000" w:themeColor="text1"/>
                <w:szCs w:val="20"/>
              </w:rPr>
            </w:pPr>
          </w:p>
        </w:tc>
        <w:tc>
          <w:tcPr>
            <w:tcW w:w="499" w:type="pct"/>
          </w:tcPr>
          <w:p w:rsidR="008535D6" w:rsidRPr="004F428D" w:rsidRDefault="008535D6" w:rsidP="00BD1F9A">
            <w:pPr>
              <w:rPr>
                <w:color w:val="000000" w:themeColor="text1"/>
              </w:rPr>
            </w:pPr>
            <w:r w:rsidRPr="004F428D">
              <w:rPr>
                <w:color w:val="000000" w:themeColor="text1"/>
              </w:rPr>
              <w:t xml:space="preserve">Priatelia </w:t>
            </w:r>
            <w:proofErr w:type="spellStart"/>
            <w:r w:rsidRPr="004F428D">
              <w:rPr>
                <w:color w:val="000000" w:themeColor="text1"/>
              </w:rPr>
              <w:t>Zeme-CEPA</w:t>
            </w:r>
            <w:proofErr w:type="spellEnd"/>
            <w:r w:rsidRPr="004F428D">
              <w:rPr>
                <w:color w:val="000000" w:themeColor="text1"/>
              </w:rPr>
              <w:t>,</w:t>
            </w:r>
          </w:p>
          <w:p w:rsidR="008535D6" w:rsidRPr="004F428D" w:rsidRDefault="008535D6" w:rsidP="00BD1F9A">
            <w:pPr>
              <w:rPr>
                <w:color w:val="000000" w:themeColor="text1"/>
              </w:rPr>
            </w:pPr>
            <w:r w:rsidRPr="004F428D">
              <w:rPr>
                <w:color w:val="000000" w:themeColor="text1"/>
              </w:rPr>
              <w:t>Zelená koalícia mimovládnych organizácií</w:t>
            </w:r>
          </w:p>
        </w:tc>
        <w:tc>
          <w:tcPr>
            <w:tcW w:w="1802" w:type="pct"/>
          </w:tcPr>
          <w:p w:rsidR="008535D6" w:rsidRPr="004F428D" w:rsidRDefault="008535D6" w:rsidP="004539B4">
            <w:pPr>
              <w:rPr>
                <w:rFonts w:cs="Times New Roman"/>
                <w:color w:val="000000" w:themeColor="text1"/>
              </w:rPr>
            </w:pPr>
            <w:r w:rsidRPr="004F428D">
              <w:rPr>
                <w:rFonts w:cs="Times New Roman"/>
                <w:b/>
                <w:bCs/>
                <w:color w:val="000000" w:themeColor="text1"/>
              </w:rPr>
              <w:t xml:space="preserve">Pripomienka č.14 – </w:t>
            </w:r>
            <w:r w:rsidRPr="004F428D">
              <w:rPr>
                <w:rFonts w:eastAsia="mes New Roman" w:cs="Times New Roman"/>
                <w:b/>
                <w:bCs/>
                <w:color w:val="000000" w:themeColor="text1"/>
                <w:lang w:val="x-none"/>
              </w:rPr>
              <w:t>Integrovaný prístup k územnému rozvoju</w:t>
            </w:r>
          </w:p>
          <w:p w:rsidR="008535D6" w:rsidRPr="004F428D" w:rsidRDefault="008535D6" w:rsidP="004539B4">
            <w:pPr>
              <w:rPr>
                <w:rFonts w:eastAsia="mes New Roman" w:cs="Times New Roman"/>
                <w:color w:val="000000" w:themeColor="text1"/>
                <w:lang w:val="x-none"/>
              </w:rPr>
            </w:pPr>
            <w:r w:rsidRPr="004F428D">
              <w:rPr>
                <w:rFonts w:cs="Times New Roman"/>
                <w:color w:val="000000" w:themeColor="text1"/>
              </w:rPr>
              <w:t>V kapitole 4, časť 4.1 „</w:t>
            </w:r>
            <w:r w:rsidRPr="004F428D">
              <w:rPr>
                <w:rFonts w:eastAsia="mes New Roman" w:cs="Times New Roman"/>
                <w:color w:val="000000" w:themeColor="text1"/>
                <w:lang w:val="x-none"/>
              </w:rPr>
              <w:t xml:space="preserve">Miestny rozvoj vedený komunitou“ na strane 142 doplniť text „V súlade s kapitolou 3.1.1...“ textom „V rámci operačného programu bude zabezpečená koordinácia s podporou miestnych projektov v rámci miestneho rozvoja vedeného komunitou v Integrovanom regionálnom operačnom programe, aby bola zabezpečená konzistentnosť podporených zámerov so strategickými </w:t>
            </w:r>
            <w:proofErr w:type="spellStart"/>
            <w:r w:rsidRPr="004F428D">
              <w:rPr>
                <w:rFonts w:eastAsia="mes New Roman" w:cs="Times New Roman"/>
                <w:color w:val="000000" w:themeColor="text1"/>
                <w:lang w:val="x-none"/>
              </w:rPr>
              <w:t>dokumentami</w:t>
            </w:r>
            <w:proofErr w:type="spellEnd"/>
            <w:r w:rsidRPr="004F428D">
              <w:rPr>
                <w:rFonts w:eastAsia="mes New Roman" w:cs="Times New Roman"/>
                <w:color w:val="000000" w:themeColor="text1"/>
                <w:lang w:val="x-none"/>
              </w:rPr>
              <w:t xml:space="preserve"> na miestnej a regionálnej úrovni. V relevantných investičných prioritách budú preferované projekty v súlade s miestnymi rozvojovými stratégiami.</w:t>
            </w:r>
          </w:p>
          <w:p w:rsidR="008535D6" w:rsidRPr="004F428D" w:rsidRDefault="008535D6" w:rsidP="004539B4">
            <w:pPr>
              <w:rPr>
                <w:rFonts w:eastAsia="SimSun" w:cs="Times New Roman"/>
                <w:color w:val="000000" w:themeColor="text1"/>
              </w:rPr>
            </w:pPr>
            <w:r w:rsidRPr="004F428D">
              <w:rPr>
                <w:rFonts w:eastAsia="mes New Roman" w:cs="Times New Roman"/>
                <w:color w:val="000000" w:themeColor="text1"/>
                <w:lang w:val="x-none"/>
              </w:rPr>
              <w:t>V časti 4.2 „Trvalo udržateľný mestský rozvoj“ na strane 142 za vetu „V súlade s kapitolou 3.1.3...“ doplniť vetu „V rámci OPKŽP bude zabezpečený súlad relevantných aktivít zameraných na urbanizované prostredie a sídla so stratégiami pre udržateľný mestský rozvoj, ktorých vypracovanie a implementácia bude podporená v rámci IROP. Projekty v relevantných investičných prioritách budú hodnotené aj na základe ich súladu s predmetnými stratégiami.“</w:t>
            </w:r>
          </w:p>
          <w:p w:rsidR="008535D6" w:rsidRPr="004F428D" w:rsidRDefault="008535D6" w:rsidP="004539B4">
            <w:pPr>
              <w:rPr>
                <w:rFonts w:cs="Times New Roman"/>
                <w:color w:val="000000" w:themeColor="text1"/>
              </w:rPr>
            </w:pPr>
          </w:p>
          <w:p w:rsidR="008535D6" w:rsidRPr="004F428D" w:rsidRDefault="008535D6" w:rsidP="004539B4">
            <w:pPr>
              <w:rPr>
                <w:rFonts w:cs="Times New Roman"/>
                <w:color w:val="000000" w:themeColor="text1"/>
              </w:rPr>
            </w:pPr>
            <w:r w:rsidRPr="004F428D">
              <w:rPr>
                <w:rFonts w:eastAsia="mes New Roman" w:cs="Times New Roman"/>
                <w:color w:val="000000" w:themeColor="text1"/>
                <w:lang w:val="x-none"/>
              </w:rPr>
              <w:t>Ďalej v kapitolách 2.1.1.3 na strane 47, 2.1.4.3 na strane 72, 2.2.1.3 na strane 83, 2.4.1.3 na strane 106, 2.4.3.3 na strane 116, 2.4.4.3 na strane 123 a 2.4.5.3 na strane 127 doplniť v zozname „Okrem toho budú v rámci...“ bod „zvýhodnené budú projekty, ktoré preukážu súlad so stratégiou pre udržateľný mestský rozvoj“</w:t>
            </w:r>
          </w:p>
          <w:p w:rsidR="008535D6" w:rsidRPr="004F428D" w:rsidRDefault="008535D6" w:rsidP="004539B4">
            <w:pPr>
              <w:rPr>
                <w:rFonts w:cs="Times New Roman"/>
                <w:color w:val="000000" w:themeColor="text1"/>
              </w:rPr>
            </w:pPr>
          </w:p>
          <w:p w:rsidR="008535D6" w:rsidRPr="004F428D" w:rsidRDefault="008535D6" w:rsidP="004539B4">
            <w:pPr>
              <w:rPr>
                <w:rFonts w:cs="Times New Roman"/>
                <w:color w:val="000000" w:themeColor="text1"/>
              </w:rPr>
            </w:pPr>
            <w:r w:rsidRPr="004F428D">
              <w:rPr>
                <w:rFonts w:eastAsia="mes New Roman" w:cs="Times New Roman"/>
                <w:color w:val="000000" w:themeColor="text1"/>
                <w:lang w:val="x-none"/>
              </w:rPr>
              <w:t>V rovnakých kapitolách a v kapitole 2.1.3.3 na strane 64 doplniť v zozname „Okrem toho budú v rámci...“ bod „zvýhodnené budú projekty, ktoré preukážu súlad s miestnou rozvojovou stratégiou vypracovanou v súlade s ustanoveniami IROP pre aplikáciu nástroja „miestny rozvoj vedený komunitou“.</w:t>
            </w:r>
          </w:p>
          <w:p w:rsidR="008535D6" w:rsidRPr="004F428D" w:rsidRDefault="008535D6" w:rsidP="004539B4">
            <w:pPr>
              <w:rPr>
                <w:rFonts w:cs="Times New Roman"/>
                <w:color w:val="000000" w:themeColor="text1"/>
              </w:rPr>
            </w:pPr>
          </w:p>
          <w:p w:rsidR="008535D6" w:rsidRPr="004F428D" w:rsidRDefault="008535D6" w:rsidP="004539B4">
            <w:pPr>
              <w:rPr>
                <w:rFonts w:eastAsia="mes New Roman" w:cs="Times New Roman"/>
                <w:color w:val="000000" w:themeColor="text1"/>
                <w:lang w:val="x-none"/>
              </w:rPr>
            </w:pPr>
            <w:r w:rsidRPr="004F428D">
              <w:rPr>
                <w:rFonts w:eastAsia="mes New Roman" w:cs="Times New Roman"/>
                <w:b/>
                <w:bCs/>
                <w:color w:val="000000" w:themeColor="text1"/>
                <w:u w:val="single"/>
                <w:lang w:val="x-none"/>
              </w:rPr>
              <w:lastRenderedPageBreak/>
              <w:t>Odôvodnenie</w:t>
            </w:r>
            <w:r w:rsidRPr="004F428D">
              <w:rPr>
                <w:rFonts w:eastAsia="mes New Roman" w:cs="Times New Roman"/>
                <w:b/>
                <w:bCs/>
                <w:color w:val="000000" w:themeColor="text1"/>
                <w:lang w:val="x-none"/>
              </w:rPr>
              <w:t>:</w:t>
            </w:r>
          </w:p>
          <w:p w:rsidR="008535D6" w:rsidRPr="004F428D" w:rsidRDefault="008535D6" w:rsidP="004539B4">
            <w:pPr>
              <w:rPr>
                <w:rFonts w:eastAsia="mes New Roman" w:cs="Times New Roman"/>
                <w:color w:val="000000" w:themeColor="text1"/>
                <w:lang w:val="x-none"/>
              </w:rPr>
            </w:pPr>
            <w:r w:rsidRPr="004F428D">
              <w:rPr>
                <w:rFonts w:eastAsia="mes New Roman" w:cs="Times New Roman"/>
                <w:color w:val="000000" w:themeColor="text1"/>
                <w:lang w:val="x-none"/>
              </w:rPr>
              <w:t>Takýmto spôsobom bude zabezpečený strategický systémový prístup k investíciám v regiónoch a maximalizácia efektov pri plnení priorít definovaných partnerstvami na lokálnej úrovni.</w:t>
            </w:r>
          </w:p>
          <w:p w:rsidR="008535D6" w:rsidRPr="004F428D" w:rsidRDefault="008535D6" w:rsidP="004539B4">
            <w:pPr>
              <w:tabs>
                <w:tab w:val="left" w:pos="317"/>
              </w:tabs>
              <w:rPr>
                <w:rFonts w:eastAsia="SimSun" w:cs="Times New Roman"/>
                <w:color w:val="000000" w:themeColor="text1"/>
              </w:rPr>
            </w:pPr>
            <w:r w:rsidRPr="004F428D">
              <w:rPr>
                <w:rFonts w:eastAsia="mes New Roman" w:cs="Times New Roman"/>
                <w:color w:val="000000" w:themeColor="text1"/>
                <w:lang w:val="x-none"/>
              </w:rPr>
              <w:t>To isté platí aj pre udržateľný mestský rozvoj, pre ktorý sú relevantné aktivity v oblasti adaptácie a zelenej infraštruktúry, kvality ovzdušia a energetiky.</w:t>
            </w:r>
          </w:p>
          <w:p w:rsidR="008535D6" w:rsidRPr="004F428D" w:rsidRDefault="008535D6" w:rsidP="004539B4">
            <w:pPr>
              <w:tabs>
                <w:tab w:val="left" w:pos="317"/>
              </w:tabs>
              <w:rPr>
                <w:rFonts w:cs="Times New Roman"/>
                <w:color w:val="000000" w:themeColor="text1"/>
              </w:rPr>
            </w:pPr>
          </w:p>
          <w:p w:rsidR="008535D6" w:rsidRPr="004F428D" w:rsidRDefault="008535D6" w:rsidP="004539B4">
            <w:pPr>
              <w:rPr>
                <w:rFonts w:cs="Times New Roman"/>
                <w:color w:val="000000" w:themeColor="text1"/>
                <w:szCs w:val="20"/>
              </w:rPr>
            </w:pPr>
            <w:r w:rsidRPr="004F428D">
              <w:rPr>
                <w:rFonts w:eastAsia="mes New Roman" w:cs="Times New Roman"/>
                <w:b/>
                <w:bCs/>
                <w:color w:val="000000" w:themeColor="text1"/>
                <w:lang w:val="x-none"/>
              </w:rPr>
              <w:t>Pripomienka je zásadná</w:t>
            </w:r>
          </w:p>
        </w:tc>
        <w:tc>
          <w:tcPr>
            <w:tcW w:w="195" w:type="pct"/>
          </w:tcPr>
          <w:p w:rsidR="008535D6" w:rsidRPr="004F428D" w:rsidRDefault="008535D6">
            <w:pPr>
              <w:rPr>
                <w:color w:val="000000" w:themeColor="text1"/>
              </w:rPr>
            </w:pPr>
            <w:r w:rsidRPr="004F428D">
              <w:rPr>
                <w:rFonts w:cs="Times New Roman"/>
                <w:color w:val="000000" w:themeColor="text1"/>
                <w:szCs w:val="20"/>
              </w:rPr>
              <w:lastRenderedPageBreak/>
              <w:t>Z</w:t>
            </w:r>
          </w:p>
        </w:tc>
        <w:tc>
          <w:tcPr>
            <w:tcW w:w="439" w:type="pct"/>
          </w:tcPr>
          <w:p w:rsidR="008535D6" w:rsidRPr="004F428D" w:rsidRDefault="0043573B" w:rsidP="004F428D">
            <w:pPr>
              <w:jc w:val="center"/>
              <w:rPr>
                <w:rFonts w:cs="Times New Roman"/>
                <w:color w:val="000000" w:themeColor="text1"/>
                <w:szCs w:val="20"/>
              </w:rPr>
            </w:pPr>
            <w:r w:rsidRPr="004F428D">
              <w:rPr>
                <w:rFonts w:cs="Times New Roman"/>
                <w:color w:val="000000" w:themeColor="text1"/>
                <w:szCs w:val="20"/>
              </w:rPr>
              <w:t>ČA</w:t>
            </w:r>
          </w:p>
        </w:tc>
        <w:tc>
          <w:tcPr>
            <w:tcW w:w="1833" w:type="pct"/>
          </w:tcPr>
          <w:p w:rsidR="00D1149F" w:rsidRPr="004F428D" w:rsidRDefault="00D1149F" w:rsidP="00D1149F">
            <w:pPr>
              <w:rPr>
                <w:color w:val="000000" w:themeColor="text1"/>
                <w:szCs w:val="20"/>
              </w:rPr>
            </w:pPr>
            <w:r w:rsidRPr="004F428D">
              <w:rPr>
                <w:color w:val="000000" w:themeColor="text1"/>
                <w:szCs w:val="20"/>
              </w:rPr>
              <w:t>V súlade s usmernením CKO, kapitola 4 OP KŽP má obsahovať výlučne informácie o priamom príspevku operačných programov k integrovanému prístupu k územnému rozvoju. Z uvedeného dôvodu táto časť OP KŽP zostáva v pôvodnom znení.</w:t>
            </w:r>
          </w:p>
          <w:p w:rsidR="00D1149F" w:rsidRPr="004F428D" w:rsidRDefault="00D1149F" w:rsidP="00D1149F">
            <w:pPr>
              <w:rPr>
                <w:color w:val="000000" w:themeColor="text1"/>
                <w:szCs w:val="20"/>
              </w:rPr>
            </w:pPr>
            <w:r w:rsidRPr="004F428D">
              <w:rPr>
                <w:color w:val="000000" w:themeColor="text1"/>
                <w:szCs w:val="20"/>
              </w:rPr>
              <w:t xml:space="preserve">Informácie o zohľadnení skutočnosti, že operácia je súčasťou stratégie udržateľného rozvoja miest alebo Regionálnych integrovaných územných stratégií je uvedená v príslušných kapitolách upravujúcich hlavné princípy výberu projektov. </w:t>
            </w:r>
          </w:p>
          <w:p w:rsidR="008535D6" w:rsidRPr="004F428D" w:rsidRDefault="008535D6" w:rsidP="004F428D">
            <w:pPr>
              <w:rPr>
                <w:rFonts w:cs="Times New Roman"/>
                <w:color w:val="000000" w:themeColor="text1"/>
                <w:szCs w:val="20"/>
                <w:highlight w:val="yellow"/>
              </w:rPr>
            </w:pPr>
          </w:p>
        </w:tc>
      </w:tr>
      <w:tr w:rsidR="004F428D" w:rsidRPr="004F428D" w:rsidTr="002966A7">
        <w:tc>
          <w:tcPr>
            <w:tcW w:w="232" w:type="pct"/>
          </w:tcPr>
          <w:p w:rsidR="008859F3" w:rsidRPr="004F428D" w:rsidRDefault="008859F3" w:rsidP="00203A10">
            <w:pPr>
              <w:pStyle w:val="Odsekzoznamu"/>
              <w:numPr>
                <w:ilvl w:val="0"/>
                <w:numId w:val="3"/>
              </w:numPr>
              <w:tabs>
                <w:tab w:val="left" w:pos="175"/>
              </w:tabs>
              <w:ind w:left="170"/>
              <w:jc w:val="right"/>
              <w:rPr>
                <w:rFonts w:cs="Times New Roman"/>
                <w:color w:val="000000" w:themeColor="text1"/>
                <w:szCs w:val="20"/>
              </w:rPr>
            </w:pPr>
          </w:p>
        </w:tc>
        <w:tc>
          <w:tcPr>
            <w:tcW w:w="499" w:type="pct"/>
          </w:tcPr>
          <w:p w:rsidR="008859F3" w:rsidRPr="004F428D" w:rsidRDefault="008859F3" w:rsidP="00BD1F9A">
            <w:pPr>
              <w:rPr>
                <w:color w:val="000000" w:themeColor="text1"/>
              </w:rPr>
            </w:pPr>
            <w:r w:rsidRPr="004F428D">
              <w:rPr>
                <w:color w:val="000000" w:themeColor="text1"/>
              </w:rPr>
              <w:t>Štátna ochrana prírody SR</w:t>
            </w:r>
          </w:p>
        </w:tc>
        <w:tc>
          <w:tcPr>
            <w:tcW w:w="1802" w:type="pct"/>
          </w:tcPr>
          <w:p w:rsidR="008859F3" w:rsidRPr="004F428D" w:rsidRDefault="00AC72C4" w:rsidP="004539B4">
            <w:pPr>
              <w:rPr>
                <w:color w:val="000000" w:themeColor="text1"/>
              </w:rPr>
            </w:pPr>
            <w:r w:rsidRPr="004F428D">
              <w:rPr>
                <w:color w:val="000000" w:themeColor="text1"/>
              </w:rPr>
              <w:t xml:space="preserve">V rámci investičnej priority 3, prioritnej osi 1 „Ochrana a obnova biodiverzity a pôdy a podpora ekosystémových služieb, a to aj prostredníctvom siete Natura 2000 a zelenej infraštruktúry“ žiadame o úpravu cieľových hodnôt pri </w:t>
            </w:r>
            <w:r w:rsidRPr="004F428D">
              <w:rPr>
                <w:color w:val="000000" w:themeColor="text1"/>
              </w:rPr>
              <w:br/>
              <w:t>2 výsledkových ukazovateľoch, nakoľko stanovené hodnoty neodzrkadľujú možnosti dosiahnuteľné OP KŽP. Konkrétne ide o ukazovateľ „Počet novo zaradených monitorovaných lokalít“ s hodnotou 4.497 lokalít a ukazovateľ „Počet monitorovaných lokalít, kde došlo k zvýšeniu počtu monitorovaných druhov alebo biotopov“ s hodnotou 10.493 lokalít.</w:t>
            </w:r>
          </w:p>
          <w:p w:rsidR="00AC72C4" w:rsidRPr="004F428D" w:rsidRDefault="00AC72C4" w:rsidP="004539B4">
            <w:pPr>
              <w:rPr>
                <w:color w:val="000000" w:themeColor="text1"/>
              </w:rPr>
            </w:pPr>
          </w:p>
          <w:p w:rsidR="00AC72C4" w:rsidRPr="004F428D" w:rsidRDefault="00AC72C4" w:rsidP="00AC72C4">
            <w:pPr>
              <w:rPr>
                <w:rFonts w:eastAsia="mes New Roman" w:cs="Times New Roman"/>
                <w:color w:val="000000" w:themeColor="text1"/>
                <w:lang w:val="x-none"/>
              </w:rPr>
            </w:pPr>
            <w:r w:rsidRPr="004F428D">
              <w:rPr>
                <w:rFonts w:eastAsia="mes New Roman" w:cs="Times New Roman"/>
                <w:b/>
                <w:bCs/>
                <w:color w:val="000000" w:themeColor="text1"/>
                <w:u w:val="single"/>
                <w:lang w:val="x-none"/>
              </w:rPr>
              <w:t>Odôvodnenie</w:t>
            </w:r>
            <w:r w:rsidRPr="004F428D">
              <w:rPr>
                <w:rFonts w:eastAsia="mes New Roman" w:cs="Times New Roman"/>
                <w:b/>
                <w:bCs/>
                <w:color w:val="000000" w:themeColor="text1"/>
                <w:lang w:val="x-none"/>
              </w:rPr>
              <w:t>:</w:t>
            </w:r>
          </w:p>
          <w:p w:rsidR="00AC72C4" w:rsidRPr="004F428D" w:rsidRDefault="00AC72C4" w:rsidP="00AC72C4">
            <w:pPr>
              <w:rPr>
                <w:rFonts w:eastAsia="mes New Roman" w:cs="Times New Roman"/>
                <w:color w:val="000000" w:themeColor="text1"/>
                <w:lang w:val="x-none"/>
              </w:rPr>
            </w:pPr>
            <w:r w:rsidRPr="004F428D">
              <w:rPr>
                <w:rFonts w:eastAsia="mes New Roman" w:cs="Times New Roman"/>
                <w:color w:val="000000" w:themeColor="text1"/>
                <w:lang w:val="x-none"/>
              </w:rPr>
              <w:t>V rámci ukazovateľa „Počet novo zaradených monitorovaných lokalít“ je súčasný systém monitoringu nastavený tak, aby zahŕňal všetky druhy a biotopy európskeho významu s rozsahom siete 9.300 TML (trvalo monitorovaných lokalít). Preto predpokladáme, že vďaka realizácii aktivít v rámci OP KŽP bude lepším poznaním výskytu viacerých druhov a biotopov možné sieť TML rozšíriť o približne 700 TML a to najmä v menej poznaných skupinách druhov alebo v prípade, kde predpokladáme ešte minimálne rezervy súčasnej siete TML (napr. 150 TML pre ryby, 200 TML pre biotopy, 50 TML pre rastliny a 300 TML pre vtáky).</w:t>
            </w:r>
          </w:p>
          <w:p w:rsidR="00AC72C4" w:rsidRPr="004F428D" w:rsidRDefault="00AC72C4" w:rsidP="00AC72C4">
            <w:pPr>
              <w:rPr>
                <w:rFonts w:eastAsia="mes New Roman" w:cs="Times New Roman"/>
                <w:color w:val="000000" w:themeColor="text1"/>
                <w:lang w:val="x-none"/>
              </w:rPr>
            </w:pPr>
            <w:r w:rsidRPr="004F428D">
              <w:rPr>
                <w:rFonts w:eastAsia="mes New Roman" w:cs="Times New Roman"/>
                <w:color w:val="000000" w:themeColor="text1"/>
                <w:lang w:val="x-none"/>
              </w:rPr>
              <w:t xml:space="preserve">Pri ukazovateli „Počet monitorovaných lokalít, kde došlo k zvýšeniu počtu monitorovaných druhov alebo biotopov“ je potrebné brať do úvahy aj skutočnosť, že súčasne zavádzaný monitorovací systém v rámci projektu „Príprava a zavedenie monitoringu druhov a biotopov a zlepšenie sprístupňovanie </w:t>
            </w:r>
            <w:r w:rsidRPr="004F428D">
              <w:rPr>
                <w:rFonts w:eastAsia="mes New Roman" w:cs="Times New Roman"/>
                <w:color w:val="000000" w:themeColor="text1"/>
                <w:lang w:val="x-none"/>
              </w:rPr>
              <w:lastRenderedPageBreak/>
              <w:t>informácií verejnosti“ (realizovaný z OP ŽP) bude zahŕňať</w:t>
            </w:r>
          </w:p>
          <w:p w:rsidR="00AC72C4" w:rsidRPr="004F428D" w:rsidRDefault="00AC72C4" w:rsidP="00AC72C4">
            <w:pPr>
              <w:rPr>
                <w:rFonts w:eastAsia="mes New Roman" w:cs="Times New Roman"/>
                <w:color w:val="000000" w:themeColor="text1"/>
                <w:lang w:val="x-none"/>
              </w:rPr>
            </w:pPr>
            <w:r w:rsidRPr="004F428D">
              <w:rPr>
                <w:rFonts w:eastAsia="mes New Roman" w:cs="Times New Roman"/>
                <w:color w:val="000000" w:themeColor="text1"/>
                <w:lang w:val="x-none"/>
              </w:rPr>
              <w:t>9.300 TML, na ktorých sú monitorované druhy a biotopy. Na uvedených TML je predpoklad výskytu aj iných druhov a biotopov európskeho významu, ktoré by sa mohli stať predmetom monitorovania v rámci projektov realizovaných v OP KŽP, pričom zvýšenie počtu monitorovaných druhov alebo biotopov predpokladáme na 3.000 TML.</w:t>
            </w:r>
          </w:p>
          <w:p w:rsidR="00AC72C4" w:rsidRPr="004F428D" w:rsidRDefault="00AC72C4" w:rsidP="00AC72C4">
            <w:pPr>
              <w:rPr>
                <w:rFonts w:eastAsia="mes New Roman" w:cs="Times New Roman"/>
                <w:color w:val="000000" w:themeColor="text1"/>
              </w:rPr>
            </w:pPr>
            <w:r w:rsidRPr="004F428D">
              <w:rPr>
                <w:rFonts w:eastAsia="mes New Roman" w:cs="Times New Roman"/>
                <w:color w:val="000000" w:themeColor="text1"/>
                <w:lang w:val="x-none"/>
              </w:rPr>
              <w:t>V súvislosti s požiadavkou na úpravu (zníženie) výsledkových ukazovateľov si dovoľujeme upozorniť aj na skutočnosť, že v  pracovnej verzii 0.3 OP KŽP vyčíslenie počtu ukazovateľov obsahovalo aj súčasné počty (hodnoty) dosahované v rámci OP ŽP, a preto je potrebné cieľové hodnoty upraviť na reálne dosiahnuteľné hodnoty.</w:t>
            </w:r>
          </w:p>
          <w:p w:rsidR="00AC72C4" w:rsidRPr="004F428D" w:rsidRDefault="00AC72C4" w:rsidP="00AC72C4">
            <w:pPr>
              <w:rPr>
                <w:color w:val="000000" w:themeColor="text1"/>
              </w:rPr>
            </w:pPr>
            <w:r w:rsidRPr="004F428D">
              <w:rPr>
                <w:color w:val="000000" w:themeColor="text1"/>
              </w:rPr>
              <w:t>Na to, že stanovené cieľové hodnoty uvedených ukazovateľov sa zdajú byť príliš vysoké, upozornila aj EK v rámci svojich pripomienok vznesených k návrhu OP KŽP verzia 0.3, počas neformálnych negociácií koncom januára 2014.</w:t>
            </w:r>
          </w:p>
          <w:p w:rsidR="00AC72C4" w:rsidRPr="004F428D" w:rsidRDefault="00AC72C4" w:rsidP="00AC72C4">
            <w:pPr>
              <w:rPr>
                <w:color w:val="000000" w:themeColor="text1"/>
              </w:rPr>
            </w:pPr>
          </w:p>
          <w:p w:rsidR="00AC72C4" w:rsidRPr="004F428D" w:rsidRDefault="00AC72C4" w:rsidP="00AC72C4">
            <w:pPr>
              <w:rPr>
                <w:color w:val="000000" w:themeColor="text1"/>
              </w:rPr>
            </w:pPr>
            <w:r w:rsidRPr="004F428D">
              <w:rPr>
                <w:color w:val="000000" w:themeColor="text1"/>
              </w:rPr>
              <w:t>Z uvedeného dôvodu žiadame o nasledovnú úpravu výsledkových ukazovateľov:</w:t>
            </w:r>
          </w:p>
          <w:p w:rsidR="00AC72C4" w:rsidRPr="004F428D" w:rsidRDefault="00AC72C4" w:rsidP="00AC72C4">
            <w:pPr>
              <w:rPr>
                <w:color w:val="000000" w:themeColor="text1"/>
              </w:rPr>
            </w:pPr>
            <w:r w:rsidRPr="004F428D">
              <w:rPr>
                <w:color w:val="000000" w:themeColor="text1"/>
              </w:rPr>
              <w:t>• Počet novo zaradených monitorovaných lokalít - 700</w:t>
            </w:r>
          </w:p>
          <w:p w:rsidR="00AC72C4" w:rsidRPr="004F428D" w:rsidRDefault="00AC72C4" w:rsidP="00AC72C4">
            <w:pPr>
              <w:rPr>
                <w:color w:val="000000" w:themeColor="text1"/>
              </w:rPr>
            </w:pPr>
            <w:r w:rsidRPr="004F428D">
              <w:rPr>
                <w:color w:val="000000" w:themeColor="text1"/>
              </w:rPr>
              <w:t>• Počet monitorovaných lokalít, kde došlo k zvýšeniu počtu monitorovaných druhov alebo biotopov - 3.000</w:t>
            </w:r>
          </w:p>
          <w:p w:rsidR="00AC72C4" w:rsidRPr="004F428D" w:rsidRDefault="00AC72C4" w:rsidP="00AC72C4">
            <w:pPr>
              <w:rPr>
                <w:rFonts w:cs="Times New Roman"/>
                <w:b/>
                <w:bCs/>
                <w:color w:val="000000" w:themeColor="text1"/>
              </w:rPr>
            </w:pPr>
          </w:p>
          <w:p w:rsidR="00AC72C4" w:rsidRPr="004F428D" w:rsidRDefault="00AC72C4" w:rsidP="00AC72C4">
            <w:pPr>
              <w:rPr>
                <w:rFonts w:cs="Times New Roman"/>
                <w:b/>
                <w:bCs/>
                <w:color w:val="000000" w:themeColor="text1"/>
              </w:rPr>
            </w:pPr>
            <w:r w:rsidRPr="004F428D">
              <w:rPr>
                <w:rFonts w:eastAsia="mes New Roman" w:cs="Times New Roman"/>
                <w:b/>
                <w:bCs/>
                <w:color w:val="000000" w:themeColor="text1"/>
                <w:lang w:val="x-none"/>
              </w:rPr>
              <w:t>Pripomienka je zásadná</w:t>
            </w:r>
          </w:p>
        </w:tc>
        <w:tc>
          <w:tcPr>
            <w:tcW w:w="195" w:type="pct"/>
          </w:tcPr>
          <w:p w:rsidR="008859F3" w:rsidRPr="004F428D" w:rsidRDefault="008859F3" w:rsidP="00AC72C4">
            <w:pPr>
              <w:jc w:val="center"/>
              <w:rPr>
                <w:rFonts w:cs="Times New Roman"/>
                <w:color w:val="000000" w:themeColor="text1"/>
                <w:szCs w:val="20"/>
              </w:rPr>
            </w:pPr>
            <w:r w:rsidRPr="004F428D">
              <w:rPr>
                <w:rFonts w:cs="Times New Roman"/>
                <w:color w:val="000000" w:themeColor="text1"/>
                <w:szCs w:val="20"/>
              </w:rPr>
              <w:lastRenderedPageBreak/>
              <w:t>Z</w:t>
            </w:r>
          </w:p>
        </w:tc>
        <w:tc>
          <w:tcPr>
            <w:tcW w:w="439" w:type="pct"/>
          </w:tcPr>
          <w:p w:rsidR="008859F3" w:rsidRPr="004F428D" w:rsidRDefault="008859F3">
            <w:pPr>
              <w:jc w:val="center"/>
              <w:rPr>
                <w:rFonts w:cs="Times New Roman"/>
                <w:color w:val="000000" w:themeColor="text1"/>
                <w:szCs w:val="20"/>
              </w:rPr>
            </w:pPr>
            <w:r w:rsidRPr="004F428D">
              <w:rPr>
                <w:rFonts w:cs="Times New Roman"/>
                <w:color w:val="000000" w:themeColor="text1"/>
                <w:szCs w:val="20"/>
              </w:rPr>
              <w:t>A</w:t>
            </w:r>
          </w:p>
        </w:tc>
        <w:tc>
          <w:tcPr>
            <w:tcW w:w="1833" w:type="pct"/>
          </w:tcPr>
          <w:p w:rsidR="008859F3" w:rsidRPr="004F428D" w:rsidRDefault="0049369C" w:rsidP="004F428D">
            <w:pPr>
              <w:rPr>
                <w:rFonts w:cs="Times New Roman"/>
                <w:color w:val="000000" w:themeColor="text1"/>
                <w:szCs w:val="20"/>
              </w:rPr>
            </w:pPr>
            <w:r w:rsidRPr="004F428D">
              <w:rPr>
                <w:rFonts w:cs="Times New Roman"/>
                <w:color w:val="000000" w:themeColor="text1"/>
                <w:szCs w:val="20"/>
              </w:rPr>
              <w:t xml:space="preserve">V rámci tabuľky </w:t>
            </w:r>
            <w:r w:rsidR="002752AD" w:rsidRPr="004F428D">
              <w:rPr>
                <w:rFonts w:cs="Times New Roman"/>
                <w:color w:val="000000" w:themeColor="text1"/>
                <w:szCs w:val="20"/>
              </w:rPr>
              <w:t>10</w:t>
            </w:r>
            <w:r w:rsidRPr="004F428D">
              <w:rPr>
                <w:rFonts w:cs="Times New Roman"/>
                <w:color w:val="000000" w:themeColor="text1"/>
                <w:szCs w:val="20"/>
              </w:rPr>
              <w:t xml:space="preserve">  „</w:t>
            </w:r>
            <w:r w:rsidR="002752AD" w:rsidRPr="004F428D">
              <w:rPr>
                <w:color w:val="000000" w:themeColor="text1"/>
              </w:rPr>
              <w:t>Spoločné ukazovatele výstupu a špecifické ukazovatele výstupu na úrovni programu, v členení podľa investičnej priority a kategórie regiónu</w:t>
            </w:r>
            <w:r w:rsidRPr="004F428D">
              <w:rPr>
                <w:rFonts w:cs="Times New Roman"/>
                <w:color w:val="000000" w:themeColor="text1"/>
                <w:szCs w:val="20"/>
              </w:rPr>
              <w:t>“, ktorá je súčasťou podkapitoly 2.1.</w:t>
            </w:r>
            <w:r w:rsidR="002752AD" w:rsidRPr="004F428D">
              <w:rPr>
                <w:rFonts w:cs="Times New Roman"/>
                <w:color w:val="000000" w:themeColor="text1"/>
                <w:szCs w:val="20"/>
              </w:rPr>
              <w:t>3</w:t>
            </w:r>
            <w:r w:rsidRPr="004F428D">
              <w:rPr>
                <w:rFonts w:cs="Times New Roman"/>
                <w:color w:val="000000" w:themeColor="text1"/>
                <w:szCs w:val="20"/>
              </w:rPr>
              <w:t>.6 „</w:t>
            </w:r>
            <w:r w:rsidR="002752AD" w:rsidRPr="004F428D">
              <w:rPr>
                <w:rFonts w:cs="Times New Roman"/>
                <w:color w:val="000000" w:themeColor="text1"/>
                <w:szCs w:val="20"/>
              </w:rPr>
              <w:t>Spoločné ukazovatele výstupu a ukazovatele výstupu na úrovni programu</w:t>
            </w:r>
            <w:r w:rsidRPr="004F428D">
              <w:rPr>
                <w:rFonts w:cs="Times New Roman"/>
                <w:color w:val="000000" w:themeColor="text1"/>
                <w:szCs w:val="20"/>
              </w:rPr>
              <w:t>“ boli uvedené 2 ukazovatele výstupu upravené na základe vznesenej pripomienky.</w:t>
            </w:r>
          </w:p>
        </w:tc>
      </w:tr>
      <w:tr w:rsidR="005979D4" w:rsidRPr="004F428D" w:rsidTr="002966A7">
        <w:tc>
          <w:tcPr>
            <w:tcW w:w="232" w:type="pct"/>
          </w:tcPr>
          <w:p w:rsidR="005979D4" w:rsidRPr="004F428D" w:rsidRDefault="005979D4" w:rsidP="00203A10">
            <w:pPr>
              <w:pStyle w:val="Odsekzoznamu"/>
              <w:numPr>
                <w:ilvl w:val="0"/>
                <w:numId w:val="3"/>
              </w:numPr>
              <w:tabs>
                <w:tab w:val="left" w:pos="175"/>
              </w:tabs>
              <w:ind w:left="170"/>
              <w:jc w:val="right"/>
              <w:rPr>
                <w:rFonts w:cs="Times New Roman"/>
                <w:color w:val="000000" w:themeColor="text1"/>
                <w:szCs w:val="20"/>
              </w:rPr>
            </w:pPr>
          </w:p>
        </w:tc>
        <w:tc>
          <w:tcPr>
            <w:tcW w:w="499" w:type="pct"/>
          </w:tcPr>
          <w:p w:rsidR="005979D4" w:rsidRPr="004F428D" w:rsidRDefault="005979D4" w:rsidP="00BD1F9A">
            <w:pPr>
              <w:rPr>
                <w:color w:val="000000" w:themeColor="text1"/>
              </w:rPr>
            </w:pPr>
            <w:r>
              <w:rPr>
                <w:color w:val="000000" w:themeColor="text1"/>
              </w:rPr>
              <w:t>RÚZ</w:t>
            </w:r>
          </w:p>
        </w:tc>
        <w:tc>
          <w:tcPr>
            <w:tcW w:w="1802" w:type="pct"/>
          </w:tcPr>
          <w:p w:rsidR="005979D4" w:rsidRPr="005979D4" w:rsidRDefault="005979D4" w:rsidP="005979D4">
            <w:pPr>
              <w:rPr>
                <w:color w:val="000000" w:themeColor="text1"/>
              </w:rPr>
            </w:pPr>
            <w:r w:rsidRPr="005979D4">
              <w:rPr>
                <w:color w:val="000000" w:themeColor="text1"/>
              </w:rPr>
              <w:t>1.</w:t>
            </w:r>
            <w:r w:rsidRPr="005979D4">
              <w:rPr>
                <w:color w:val="000000" w:themeColor="text1"/>
              </w:rPr>
              <w:tab/>
              <w:t xml:space="preserve">Zásadná pripomienka - Všeobecne pre celý dokument: </w:t>
            </w:r>
          </w:p>
          <w:p w:rsidR="005979D4" w:rsidRPr="005979D4" w:rsidRDefault="005979D4" w:rsidP="005979D4">
            <w:pPr>
              <w:rPr>
                <w:color w:val="000000" w:themeColor="text1"/>
              </w:rPr>
            </w:pPr>
            <w:r w:rsidRPr="005979D4">
              <w:rPr>
                <w:color w:val="000000" w:themeColor="text1"/>
              </w:rPr>
              <w:t xml:space="preserve">RÚZ navrhuje v časti Kategórie intervencie zosúladiť kódy intervencie použité v rámci OP s časťou 13.4 </w:t>
            </w:r>
          </w:p>
          <w:p w:rsidR="005979D4" w:rsidRPr="005979D4" w:rsidRDefault="005979D4" w:rsidP="005979D4">
            <w:pPr>
              <w:rPr>
                <w:color w:val="000000" w:themeColor="text1"/>
              </w:rPr>
            </w:pPr>
          </w:p>
          <w:p w:rsidR="005979D4" w:rsidRPr="005979D4" w:rsidRDefault="005979D4" w:rsidP="005979D4">
            <w:pPr>
              <w:rPr>
                <w:color w:val="000000" w:themeColor="text1"/>
              </w:rPr>
            </w:pPr>
            <w:r w:rsidRPr="005979D4">
              <w:rPr>
                <w:color w:val="000000" w:themeColor="text1"/>
              </w:rPr>
              <w:t>Odôvodnenie:</w:t>
            </w:r>
          </w:p>
          <w:p w:rsidR="005979D4" w:rsidRPr="004F428D" w:rsidRDefault="005979D4" w:rsidP="005979D4">
            <w:pPr>
              <w:rPr>
                <w:color w:val="000000" w:themeColor="text1"/>
              </w:rPr>
            </w:pPr>
            <w:r w:rsidRPr="005979D4">
              <w:rPr>
                <w:color w:val="000000" w:themeColor="text1"/>
              </w:rPr>
              <w:t>Kódy intervencie pre jednotlivé prioritné osy nekorešpondujú s časťou 13.4 OP KŽP. Taktiež je potrebné zosúladiť kódy s Vykonávacím Nariadením komisie (EU) č. 184/2014.</w:t>
            </w:r>
          </w:p>
        </w:tc>
        <w:tc>
          <w:tcPr>
            <w:tcW w:w="195" w:type="pct"/>
          </w:tcPr>
          <w:p w:rsidR="005979D4" w:rsidRPr="004F428D" w:rsidRDefault="005979D4" w:rsidP="00AC72C4">
            <w:pPr>
              <w:jc w:val="center"/>
              <w:rPr>
                <w:rFonts w:cs="Times New Roman"/>
                <w:color w:val="000000" w:themeColor="text1"/>
                <w:szCs w:val="20"/>
              </w:rPr>
            </w:pPr>
            <w:r>
              <w:rPr>
                <w:rFonts w:cs="Times New Roman"/>
                <w:color w:val="000000" w:themeColor="text1"/>
                <w:szCs w:val="20"/>
              </w:rPr>
              <w:t>Z</w:t>
            </w:r>
          </w:p>
        </w:tc>
        <w:tc>
          <w:tcPr>
            <w:tcW w:w="439" w:type="pct"/>
          </w:tcPr>
          <w:p w:rsidR="005979D4" w:rsidRPr="004F428D" w:rsidRDefault="005979D4">
            <w:pPr>
              <w:jc w:val="center"/>
              <w:rPr>
                <w:rFonts w:cs="Times New Roman"/>
                <w:color w:val="000000" w:themeColor="text1"/>
                <w:szCs w:val="20"/>
              </w:rPr>
            </w:pPr>
            <w:r>
              <w:rPr>
                <w:rFonts w:cs="Times New Roman"/>
                <w:color w:val="000000" w:themeColor="text1"/>
                <w:szCs w:val="20"/>
              </w:rPr>
              <w:t>A</w:t>
            </w:r>
          </w:p>
        </w:tc>
        <w:tc>
          <w:tcPr>
            <w:tcW w:w="1833" w:type="pct"/>
          </w:tcPr>
          <w:p w:rsidR="005979D4" w:rsidRPr="004F428D" w:rsidRDefault="005979D4" w:rsidP="004F428D">
            <w:pPr>
              <w:rPr>
                <w:rFonts w:cs="Times New Roman"/>
                <w:color w:val="000000" w:themeColor="text1"/>
                <w:szCs w:val="20"/>
              </w:rPr>
            </w:pPr>
            <w:r>
              <w:rPr>
                <w:rFonts w:cs="Times New Roman"/>
                <w:color w:val="000000" w:themeColor="text1"/>
                <w:szCs w:val="20"/>
              </w:rPr>
              <w:t>Materiál bol upravený v zmysle pripomienky.</w:t>
            </w:r>
            <w:bookmarkStart w:id="16" w:name="_GoBack"/>
            <w:bookmarkEnd w:id="16"/>
          </w:p>
        </w:tc>
      </w:tr>
    </w:tbl>
    <w:p w:rsidR="00D558FA" w:rsidRPr="004F428D" w:rsidRDefault="00D558FA" w:rsidP="00203A10">
      <w:pPr>
        <w:rPr>
          <w:rFonts w:cs="Times New Roman"/>
          <w:color w:val="000000" w:themeColor="text1"/>
          <w:szCs w:val="20"/>
        </w:rPr>
      </w:pPr>
    </w:p>
    <w:sectPr w:rsidR="00D558FA" w:rsidRPr="004F428D" w:rsidSect="003E2699">
      <w:footerReference w:type="default" r:id="rId13"/>
      <w:pgSz w:w="16838" w:h="11906" w:orient="landscape"/>
      <w:pgMar w:top="1418" w:right="1418" w:bottom="1702"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E1" w:rsidRDefault="006726E1" w:rsidP="00C0222C">
      <w:pPr>
        <w:spacing w:after="0" w:line="240" w:lineRule="auto"/>
      </w:pPr>
      <w:r>
        <w:separator/>
      </w:r>
    </w:p>
  </w:endnote>
  <w:endnote w:type="continuationSeparator" w:id="0">
    <w:p w:rsidR="006726E1" w:rsidRDefault="006726E1" w:rsidP="00C0222C">
      <w:pPr>
        <w:spacing w:after="0" w:line="240" w:lineRule="auto"/>
      </w:pPr>
      <w:r>
        <w:continuationSeparator/>
      </w:r>
    </w:p>
  </w:endnote>
  <w:endnote w:type="continuationNotice" w:id="1">
    <w:p w:rsidR="006726E1" w:rsidRDefault="00672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es New Roman">
    <w:altName w:val="?8??"/>
    <w:charset w:val="00"/>
    <w:family w:val="auto"/>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79367"/>
      <w:docPartObj>
        <w:docPartGallery w:val="Page Numbers (Bottom of Page)"/>
        <w:docPartUnique/>
      </w:docPartObj>
    </w:sdtPr>
    <w:sdtEndPr/>
    <w:sdtContent>
      <w:p w:rsidR="006726E1" w:rsidRDefault="006726E1">
        <w:pPr>
          <w:pStyle w:val="Pta"/>
          <w:jc w:val="center"/>
        </w:pPr>
        <w:r>
          <w:fldChar w:fldCharType="begin"/>
        </w:r>
        <w:r>
          <w:instrText>PAGE   \* MERGEFORMAT</w:instrText>
        </w:r>
        <w:r>
          <w:fldChar w:fldCharType="separate"/>
        </w:r>
        <w:r w:rsidR="005979D4">
          <w:rPr>
            <w:noProof/>
          </w:rPr>
          <w:t>53</w:t>
        </w:r>
        <w:r>
          <w:rPr>
            <w:noProof/>
          </w:rPr>
          <w:fldChar w:fldCharType="end"/>
        </w:r>
      </w:p>
    </w:sdtContent>
  </w:sdt>
  <w:p w:rsidR="006726E1" w:rsidRDefault="006726E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E1" w:rsidRDefault="006726E1" w:rsidP="00C0222C">
      <w:pPr>
        <w:spacing w:after="0" w:line="240" w:lineRule="auto"/>
      </w:pPr>
      <w:r>
        <w:separator/>
      </w:r>
    </w:p>
  </w:footnote>
  <w:footnote w:type="continuationSeparator" w:id="0">
    <w:p w:rsidR="006726E1" w:rsidRDefault="006726E1" w:rsidP="00C0222C">
      <w:pPr>
        <w:spacing w:after="0" w:line="240" w:lineRule="auto"/>
      </w:pPr>
      <w:r>
        <w:continuationSeparator/>
      </w:r>
    </w:p>
  </w:footnote>
  <w:footnote w:type="continuationNotice" w:id="1">
    <w:p w:rsidR="006726E1" w:rsidRDefault="006726E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53" w:hanging="360"/>
      </w:pPr>
      <w:rPr>
        <w:rFonts w:ascii="Symbol" w:hAnsi="Symbol" w:cs="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980D13"/>
    <w:multiLevelType w:val="hybridMultilevel"/>
    <w:tmpl w:val="73527670"/>
    <w:lvl w:ilvl="0" w:tplc="0809000F">
      <w:start w:val="1"/>
      <w:numFmt w:val="decimal"/>
      <w:lvlText w:val="%1."/>
      <w:lvlJc w:val="left"/>
      <w:pPr>
        <w:ind w:left="720" w:hanging="360"/>
      </w:pPr>
    </w:lvl>
    <w:lvl w:ilvl="1" w:tplc="3EA25C2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42F1C58"/>
    <w:multiLevelType w:val="hybridMultilevel"/>
    <w:tmpl w:val="3A380558"/>
    <w:lvl w:ilvl="0" w:tplc="0407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8E6886"/>
    <w:multiLevelType w:val="hybridMultilevel"/>
    <w:tmpl w:val="583EC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F445DD1"/>
    <w:multiLevelType w:val="hybridMultilevel"/>
    <w:tmpl w:val="A8A8AD44"/>
    <w:lvl w:ilvl="0" w:tplc="82324046">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2614CA8"/>
    <w:multiLevelType w:val="hybridMultilevel"/>
    <w:tmpl w:val="31D03E26"/>
    <w:lvl w:ilvl="0" w:tplc="7BE8D5DA">
      <w:start w:val="1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14C328CC"/>
    <w:multiLevelType w:val="hybridMultilevel"/>
    <w:tmpl w:val="AC0C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1B0D9E"/>
    <w:multiLevelType w:val="multilevel"/>
    <w:tmpl w:val="3A206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C1E4F02"/>
    <w:multiLevelType w:val="hybridMultilevel"/>
    <w:tmpl w:val="BADE4D06"/>
    <w:lvl w:ilvl="0" w:tplc="6A8AC1B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D6726AB"/>
    <w:multiLevelType w:val="hybridMultilevel"/>
    <w:tmpl w:val="AA4C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B80F27"/>
    <w:multiLevelType w:val="hybridMultilevel"/>
    <w:tmpl w:val="17F6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887B30"/>
    <w:multiLevelType w:val="hybridMultilevel"/>
    <w:tmpl w:val="6D1AF112"/>
    <w:lvl w:ilvl="0" w:tplc="041B000F">
      <w:start w:val="1"/>
      <w:numFmt w:val="decimal"/>
      <w:lvlText w:val="%1."/>
      <w:lvlJc w:val="left"/>
      <w:pPr>
        <w:ind w:left="75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A4C67EE"/>
    <w:multiLevelType w:val="hybridMultilevel"/>
    <w:tmpl w:val="BD8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EC6B59"/>
    <w:multiLevelType w:val="hybridMultilevel"/>
    <w:tmpl w:val="0C72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C411B4"/>
    <w:multiLevelType w:val="hybridMultilevel"/>
    <w:tmpl w:val="4F529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D60FFE"/>
    <w:multiLevelType w:val="hybridMultilevel"/>
    <w:tmpl w:val="697427F2"/>
    <w:lvl w:ilvl="0" w:tplc="041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7980B64"/>
    <w:multiLevelType w:val="hybridMultilevel"/>
    <w:tmpl w:val="C1E8584C"/>
    <w:lvl w:ilvl="0" w:tplc="81FC3A2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8316FF4"/>
    <w:multiLevelType w:val="hybridMultilevel"/>
    <w:tmpl w:val="70A4A14E"/>
    <w:lvl w:ilvl="0" w:tplc="1A94E874">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3C1354F8"/>
    <w:multiLevelType w:val="hybridMultilevel"/>
    <w:tmpl w:val="092A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A82D46"/>
    <w:multiLevelType w:val="hybridMultilevel"/>
    <w:tmpl w:val="37425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0264275"/>
    <w:multiLevelType w:val="hybridMultilevel"/>
    <w:tmpl w:val="7810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057AAD"/>
    <w:multiLevelType w:val="hybridMultilevel"/>
    <w:tmpl w:val="3EDE2354"/>
    <w:lvl w:ilvl="0" w:tplc="7BE8D5DA">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202B1B"/>
    <w:multiLevelType w:val="hybridMultilevel"/>
    <w:tmpl w:val="46FA444C"/>
    <w:lvl w:ilvl="0" w:tplc="1D06C3FC">
      <w:start w:val="1"/>
      <w:numFmt w:val="decimal"/>
      <w:lvlText w:val="%1."/>
      <w:lvlJc w:val="left"/>
      <w:pPr>
        <w:ind w:left="360" w:hanging="360"/>
      </w:pPr>
      <w:rPr>
        <w:rFonts w:eastAsia="Calibr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44C1ED2"/>
    <w:multiLevelType w:val="hybridMultilevel"/>
    <w:tmpl w:val="2264B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7035193"/>
    <w:multiLevelType w:val="hybridMultilevel"/>
    <w:tmpl w:val="67B8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0A0888"/>
    <w:multiLevelType w:val="hybridMultilevel"/>
    <w:tmpl w:val="F3E2A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3CE265A"/>
    <w:multiLevelType w:val="hybridMultilevel"/>
    <w:tmpl w:val="15861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49A3A46"/>
    <w:multiLevelType w:val="hybridMultilevel"/>
    <w:tmpl w:val="9B28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B83BF2"/>
    <w:multiLevelType w:val="hybridMultilevel"/>
    <w:tmpl w:val="1B12E952"/>
    <w:lvl w:ilvl="0" w:tplc="041B0015">
      <w:start w:val="1"/>
      <w:numFmt w:val="upp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6215D25"/>
    <w:multiLevelType w:val="hybridMultilevel"/>
    <w:tmpl w:val="3406348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D180D91"/>
    <w:multiLevelType w:val="hybridMultilevel"/>
    <w:tmpl w:val="1B586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5">
    <w:nsid w:val="72A57DFE"/>
    <w:multiLevelType w:val="hybridMultilevel"/>
    <w:tmpl w:val="944244DE"/>
    <w:lvl w:ilvl="0" w:tplc="0809000F">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6">
    <w:nsid w:val="73820334"/>
    <w:multiLevelType w:val="hybridMultilevel"/>
    <w:tmpl w:val="34B0C4F2"/>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7">
    <w:nsid w:val="75244591"/>
    <w:multiLevelType w:val="hybridMultilevel"/>
    <w:tmpl w:val="1DEC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A92E8F"/>
    <w:multiLevelType w:val="hybridMultilevel"/>
    <w:tmpl w:val="DDD6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187600"/>
    <w:multiLevelType w:val="hybridMultilevel"/>
    <w:tmpl w:val="FCE237E2"/>
    <w:lvl w:ilvl="0" w:tplc="EA929F48">
      <w:numFmt w:val="bullet"/>
      <w:lvlText w:val="-"/>
      <w:lvlJc w:val="left"/>
      <w:pPr>
        <w:ind w:left="411" w:hanging="360"/>
      </w:pPr>
      <w:rPr>
        <w:rFonts w:ascii="Times New Roman" w:eastAsia="Times New Roman" w:hAnsi="Times New Roman" w:cs="Times New Roman"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40">
    <w:nsid w:val="7D103092"/>
    <w:multiLevelType w:val="hybridMultilevel"/>
    <w:tmpl w:val="BC86EB92"/>
    <w:lvl w:ilvl="0" w:tplc="041B0015">
      <w:start w:val="1"/>
      <w:numFmt w:val="upp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ED17DFA"/>
    <w:multiLevelType w:val="multilevel"/>
    <w:tmpl w:val="586A39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EF31670"/>
    <w:multiLevelType w:val="hybridMultilevel"/>
    <w:tmpl w:val="40428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5"/>
  </w:num>
  <w:num w:numId="4">
    <w:abstractNumId w:val="41"/>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2"/>
  </w:num>
  <w:num w:numId="9">
    <w:abstractNumId w:val="31"/>
  </w:num>
  <w:num w:numId="10">
    <w:abstractNumId w:val="28"/>
  </w:num>
  <w:num w:numId="11">
    <w:abstractNumId w:val="27"/>
  </w:num>
  <w:num w:numId="12">
    <w:abstractNumId w:val="36"/>
  </w:num>
  <w:num w:numId="13">
    <w:abstractNumId w:val="24"/>
  </w:num>
  <w:num w:numId="14">
    <w:abstractNumId w:val="24"/>
  </w:num>
  <w:num w:numId="15">
    <w:abstractNumId w:val="42"/>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9"/>
  </w:num>
  <w:num w:numId="19">
    <w:abstractNumId w:val="3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4"/>
  </w:num>
  <w:num w:numId="23">
    <w:abstractNumId w:val="18"/>
  </w:num>
  <w:num w:numId="24">
    <w:abstractNumId w:val="12"/>
  </w:num>
  <w:num w:numId="25">
    <w:abstractNumId w:val="10"/>
  </w:num>
  <w:num w:numId="26">
    <w:abstractNumId w:val="7"/>
  </w:num>
  <w:num w:numId="27">
    <w:abstractNumId w:val="16"/>
  </w:num>
  <w:num w:numId="28">
    <w:abstractNumId w:val="23"/>
  </w:num>
  <w:num w:numId="29">
    <w:abstractNumId w:val="9"/>
  </w:num>
  <w:num w:numId="30">
    <w:abstractNumId w:val="25"/>
  </w:num>
  <w:num w:numId="31">
    <w:abstractNumId w:val="17"/>
  </w:num>
  <w:num w:numId="32">
    <w:abstractNumId w:val="38"/>
  </w:num>
  <w:num w:numId="33">
    <w:abstractNumId w:val="8"/>
  </w:num>
  <w:num w:numId="34">
    <w:abstractNumId w:val="5"/>
  </w:num>
  <w:num w:numId="35">
    <w:abstractNumId w:val="32"/>
  </w:num>
  <w:num w:numId="36">
    <w:abstractNumId w:val="39"/>
  </w:num>
  <w:num w:numId="37">
    <w:abstractNumId w:val="26"/>
  </w:num>
  <w:num w:numId="38">
    <w:abstractNumId w:val="19"/>
  </w:num>
  <w:num w:numId="39">
    <w:abstractNumId w:val="33"/>
  </w:num>
  <w:num w:numId="40">
    <w:abstractNumId w:val="40"/>
  </w:num>
  <w:num w:numId="41">
    <w:abstractNumId w:val="1"/>
  </w:num>
  <w:num w:numId="42">
    <w:abstractNumId w:val="0"/>
  </w:num>
  <w:num w:numId="43">
    <w:abstractNumId w:val="2"/>
  </w:num>
  <w:num w:numId="44">
    <w:abstractNumId w:val="3"/>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44"/>
    <w:rsid w:val="00000C57"/>
    <w:rsid w:val="00000D45"/>
    <w:rsid w:val="00006CBE"/>
    <w:rsid w:val="00006D9E"/>
    <w:rsid w:val="00011FC9"/>
    <w:rsid w:val="000139BC"/>
    <w:rsid w:val="00014E03"/>
    <w:rsid w:val="00014F7D"/>
    <w:rsid w:val="000155D8"/>
    <w:rsid w:val="00015761"/>
    <w:rsid w:val="0001772F"/>
    <w:rsid w:val="00017E08"/>
    <w:rsid w:val="000209CA"/>
    <w:rsid w:val="000210D1"/>
    <w:rsid w:val="00021B86"/>
    <w:rsid w:val="00023036"/>
    <w:rsid w:val="00024881"/>
    <w:rsid w:val="00024882"/>
    <w:rsid w:val="00025D2F"/>
    <w:rsid w:val="00025F4C"/>
    <w:rsid w:val="00026704"/>
    <w:rsid w:val="00030948"/>
    <w:rsid w:val="00031A68"/>
    <w:rsid w:val="000329AE"/>
    <w:rsid w:val="00032CFF"/>
    <w:rsid w:val="000333F8"/>
    <w:rsid w:val="00034375"/>
    <w:rsid w:val="00034A2E"/>
    <w:rsid w:val="000359C5"/>
    <w:rsid w:val="000374BE"/>
    <w:rsid w:val="00037947"/>
    <w:rsid w:val="00037988"/>
    <w:rsid w:val="000405C5"/>
    <w:rsid w:val="00042053"/>
    <w:rsid w:val="00042EDD"/>
    <w:rsid w:val="000447B4"/>
    <w:rsid w:val="00044961"/>
    <w:rsid w:val="000454C0"/>
    <w:rsid w:val="00045C5A"/>
    <w:rsid w:val="00046062"/>
    <w:rsid w:val="00046817"/>
    <w:rsid w:val="00047A04"/>
    <w:rsid w:val="000502F9"/>
    <w:rsid w:val="00050C6A"/>
    <w:rsid w:val="00051E06"/>
    <w:rsid w:val="00052D61"/>
    <w:rsid w:val="000534B3"/>
    <w:rsid w:val="00053DD5"/>
    <w:rsid w:val="00055708"/>
    <w:rsid w:val="00055C7C"/>
    <w:rsid w:val="00056F4B"/>
    <w:rsid w:val="00057E72"/>
    <w:rsid w:val="00060792"/>
    <w:rsid w:val="00060C65"/>
    <w:rsid w:val="00063456"/>
    <w:rsid w:val="00064515"/>
    <w:rsid w:val="00064806"/>
    <w:rsid w:val="00064BFE"/>
    <w:rsid w:val="00065064"/>
    <w:rsid w:val="00065738"/>
    <w:rsid w:val="000679AC"/>
    <w:rsid w:val="00070909"/>
    <w:rsid w:val="00072807"/>
    <w:rsid w:val="00072999"/>
    <w:rsid w:val="00073994"/>
    <w:rsid w:val="0007608E"/>
    <w:rsid w:val="0007724C"/>
    <w:rsid w:val="00077B9E"/>
    <w:rsid w:val="00077BCD"/>
    <w:rsid w:val="000819B8"/>
    <w:rsid w:val="00082CFB"/>
    <w:rsid w:val="000834AC"/>
    <w:rsid w:val="00083E24"/>
    <w:rsid w:val="000847E7"/>
    <w:rsid w:val="00086F4F"/>
    <w:rsid w:val="00090EDD"/>
    <w:rsid w:val="00091600"/>
    <w:rsid w:val="000917C4"/>
    <w:rsid w:val="000927C4"/>
    <w:rsid w:val="0009280A"/>
    <w:rsid w:val="0009467F"/>
    <w:rsid w:val="00094680"/>
    <w:rsid w:val="00095A30"/>
    <w:rsid w:val="00095BF4"/>
    <w:rsid w:val="00096079"/>
    <w:rsid w:val="00096CFA"/>
    <w:rsid w:val="00096FE8"/>
    <w:rsid w:val="000973FB"/>
    <w:rsid w:val="00097E17"/>
    <w:rsid w:val="000A06ED"/>
    <w:rsid w:val="000A0C56"/>
    <w:rsid w:val="000A2194"/>
    <w:rsid w:val="000A4857"/>
    <w:rsid w:val="000A48A9"/>
    <w:rsid w:val="000A5F5E"/>
    <w:rsid w:val="000A72A3"/>
    <w:rsid w:val="000A7358"/>
    <w:rsid w:val="000B102B"/>
    <w:rsid w:val="000B250B"/>
    <w:rsid w:val="000B280A"/>
    <w:rsid w:val="000B31FB"/>
    <w:rsid w:val="000B3947"/>
    <w:rsid w:val="000B4E6D"/>
    <w:rsid w:val="000B6BAE"/>
    <w:rsid w:val="000B6F83"/>
    <w:rsid w:val="000B7343"/>
    <w:rsid w:val="000B7D55"/>
    <w:rsid w:val="000C07B1"/>
    <w:rsid w:val="000C571B"/>
    <w:rsid w:val="000D1FA4"/>
    <w:rsid w:val="000D201D"/>
    <w:rsid w:val="000D44B9"/>
    <w:rsid w:val="000D4DCE"/>
    <w:rsid w:val="000D78DF"/>
    <w:rsid w:val="000E140D"/>
    <w:rsid w:val="000E2345"/>
    <w:rsid w:val="000E2771"/>
    <w:rsid w:val="000E282F"/>
    <w:rsid w:val="000E40D9"/>
    <w:rsid w:val="000E4DB7"/>
    <w:rsid w:val="000E6E69"/>
    <w:rsid w:val="000E710E"/>
    <w:rsid w:val="000F065E"/>
    <w:rsid w:val="000F2CC1"/>
    <w:rsid w:val="000F2DCA"/>
    <w:rsid w:val="000F469E"/>
    <w:rsid w:val="000F4B03"/>
    <w:rsid w:val="000F51D2"/>
    <w:rsid w:val="000F6282"/>
    <w:rsid w:val="000F6708"/>
    <w:rsid w:val="000F763D"/>
    <w:rsid w:val="00100E62"/>
    <w:rsid w:val="001010D3"/>
    <w:rsid w:val="001011C7"/>
    <w:rsid w:val="00101F09"/>
    <w:rsid w:val="00103204"/>
    <w:rsid w:val="00104135"/>
    <w:rsid w:val="00105F52"/>
    <w:rsid w:val="00106262"/>
    <w:rsid w:val="00106B2F"/>
    <w:rsid w:val="00107C3D"/>
    <w:rsid w:val="00107EB1"/>
    <w:rsid w:val="00110C0E"/>
    <w:rsid w:val="00110D2E"/>
    <w:rsid w:val="00110E50"/>
    <w:rsid w:val="00112004"/>
    <w:rsid w:val="001124C4"/>
    <w:rsid w:val="00112530"/>
    <w:rsid w:val="00113076"/>
    <w:rsid w:val="00113695"/>
    <w:rsid w:val="00114000"/>
    <w:rsid w:val="001151BC"/>
    <w:rsid w:val="00115818"/>
    <w:rsid w:val="00115EEC"/>
    <w:rsid w:val="0011740A"/>
    <w:rsid w:val="00117721"/>
    <w:rsid w:val="00122EA9"/>
    <w:rsid w:val="0012379F"/>
    <w:rsid w:val="001240E2"/>
    <w:rsid w:val="00124BAF"/>
    <w:rsid w:val="00125943"/>
    <w:rsid w:val="00125C9A"/>
    <w:rsid w:val="00127244"/>
    <w:rsid w:val="00130691"/>
    <w:rsid w:val="0013069F"/>
    <w:rsid w:val="001319E0"/>
    <w:rsid w:val="00132D14"/>
    <w:rsid w:val="001335B0"/>
    <w:rsid w:val="00133B8B"/>
    <w:rsid w:val="001352F6"/>
    <w:rsid w:val="001355DB"/>
    <w:rsid w:val="001369BF"/>
    <w:rsid w:val="0014322E"/>
    <w:rsid w:val="00143C36"/>
    <w:rsid w:val="00143F16"/>
    <w:rsid w:val="00144133"/>
    <w:rsid w:val="00145461"/>
    <w:rsid w:val="00145B08"/>
    <w:rsid w:val="001477B4"/>
    <w:rsid w:val="0014795C"/>
    <w:rsid w:val="001511C2"/>
    <w:rsid w:val="00152A54"/>
    <w:rsid w:val="00152C3F"/>
    <w:rsid w:val="00153AE7"/>
    <w:rsid w:val="0015442A"/>
    <w:rsid w:val="00155886"/>
    <w:rsid w:val="0015608F"/>
    <w:rsid w:val="00156D80"/>
    <w:rsid w:val="001602AC"/>
    <w:rsid w:val="001607B9"/>
    <w:rsid w:val="001613AD"/>
    <w:rsid w:val="001628ED"/>
    <w:rsid w:val="0016325B"/>
    <w:rsid w:val="001633AB"/>
    <w:rsid w:val="001712A8"/>
    <w:rsid w:val="00171307"/>
    <w:rsid w:val="00171AED"/>
    <w:rsid w:val="00172021"/>
    <w:rsid w:val="001723FF"/>
    <w:rsid w:val="001734ED"/>
    <w:rsid w:val="00176315"/>
    <w:rsid w:val="0017735E"/>
    <w:rsid w:val="001809F3"/>
    <w:rsid w:val="00183925"/>
    <w:rsid w:val="0018513B"/>
    <w:rsid w:val="00187217"/>
    <w:rsid w:val="00190E8B"/>
    <w:rsid w:val="00191AB8"/>
    <w:rsid w:val="00191C31"/>
    <w:rsid w:val="0019230A"/>
    <w:rsid w:val="0019280E"/>
    <w:rsid w:val="00195791"/>
    <w:rsid w:val="0019730B"/>
    <w:rsid w:val="001A1254"/>
    <w:rsid w:val="001A36B5"/>
    <w:rsid w:val="001A5816"/>
    <w:rsid w:val="001A6D03"/>
    <w:rsid w:val="001B006D"/>
    <w:rsid w:val="001B0128"/>
    <w:rsid w:val="001B2AC3"/>
    <w:rsid w:val="001B2DE2"/>
    <w:rsid w:val="001B369D"/>
    <w:rsid w:val="001B4307"/>
    <w:rsid w:val="001B78F5"/>
    <w:rsid w:val="001C06C8"/>
    <w:rsid w:val="001C1EEA"/>
    <w:rsid w:val="001C2790"/>
    <w:rsid w:val="001C2EBE"/>
    <w:rsid w:val="001C3C65"/>
    <w:rsid w:val="001C4AEA"/>
    <w:rsid w:val="001C51A9"/>
    <w:rsid w:val="001C5A71"/>
    <w:rsid w:val="001C5B77"/>
    <w:rsid w:val="001C6283"/>
    <w:rsid w:val="001C6A10"/>
    <w:rsid w:val="001D160C"/>
    <w:rsid w:val="001D2EBE"/>
    <w:rsid w:val="001D30DC"/>
    <w:rsid w:val="001D3874"/>
    <w:rsid w:val="001D3890"/>
    <w:rsid w:val="001D463C"/>
    <w:rsid w:val="001D4656"/>
    <w:rsid w:val="001D659F"/>
    <w:rsid w:val="001D6B02"/>
    <w:rsid w:val="001D6EEF"/>
    <w:rsid w:val="001E02E7"/>
    <w:rsid w:val="001E0F23"/>
    <w:rsid w:val="001E247E"/>
    <w:rsid w:val="001E2BA0"/>
    <w:rsid w:val="001E2BD6"/>
    <w:rsid w:val="001E3C42"/>
    <w:rsid w:val="001E5FD0"/>
    <w:rsid w:val="001E62A3"/>
    <w:rsid w:val="001F06A2"/>
    <w:rsid w:val="001F0B2E"/>
    <w:rsid w:val="001F1768"/>
    <w:rsid w:val="001F22D0"/>
    <w:rsid w:val="00200005"/>
    <w:rsid w:val="002002EA"/>
    <w:rsid w:val="002029F8"/>
    <w:rsid w:val="0020376F"/>
    <w:rsid w:val="00203A10"/>
    <w:rsid w:val="00203E3E"/>
    <w:rsid w:val="00203F15"/>
    <w:rsid w:val="00204A3C"/>
    <w:rsid w:val="00204D78"/>
    <w:rsid w:val="00206BA2"/>
    <w:rsid w:val="002072B7"/>
    <w:rsid w:val="002076DE"/>
    <w:rsid w:val="00211E3B"/>
    <w:rsid w:val="002129C1"/>
    <w:rsid w:val="00222A42"/>
    <w:rsid w:val="00222C14"/>
    <w:rsid w:val="00222E44"/>
    <w:rsid w:val="00223CF4"/>
    <w:rsid w:val="00223D1B"/>
    <w:rsid w:val="00224B2E"/>
    <w:rsid w:val="002310F2"/>
    <w:rsid w:val="0023229A"/>
    <w:rsid w:val="00235F2F"/>
    <w:rsid w:val="002403E0"/>
    <w:rsid w:val="00241847"/>
    <w:rsid w:val="00241964"/>
    <w:rsid w:val="002422D4"/>
    <w:rsid w:val="002430E6"/>
    <w:rsid w:val="00243CAA"/>
    <w:rsid w:val="00245359"/>
    <w:rsid w:val="00245FF3"/>
    <w:rsid w:val="00255365"/>
    <w:rsid w:val="00255580"/>
    <w:rsid w:val="00255EAC"/>
    <w:rsid w:val="00256483"/>
    <w:rsid w:val="00260164"/>
    <w:rsid w:val="0026167F"/>
    <w:rsid w:val="00261848"/>
    <w:rsid w:val="002628FA"/>
    <w:rsid w:val="00263C0B"/>
    <w:rsid w:val="00267DF8"/>
    <w:rsid w:val="0027048F"/>
    <w:rsid w:val="00271EFF"/>
    <w:rsid w:val="00272322"/>
    <w:rsid w:val="00273758"/>
    <w:rsid w:val="00274928"/>
    <w:rsid w:val="002752AD"/>
    <w:rsid w:val="00275FBA"/>
    <w:rsid w:val="002763B7"/>
    <w:rsid w:val="0027648F"/>
    <w:rsid w:val="00276A49"/>
    <w:rsid w:val="002776B9"/>
    <w:rsid w:val="00277B03"/>
    <w:rsid w:val="0028005B"/>
    <w:rsid w:val="00281C8E"/>
    <w:rsid w:val="00284183"/>
    <w:rsid w:val="002854D9"/>
    <w:rsid w:val="00285C6A"/>
    <w:rsid w:val="00286CA3"/>
    <w:rsid w:val="00287FF2"/>
    <w:rsid w:val="002917F4"/>
    <w:rsid w:val="002926BE"/>
    <w:rsid w:val="002933EC"/>
    <w:rsid w:val="002950E3"/>
    <w:rsid w:val="00296687"/>
    <w:rsid w:val="002966A7"/>
    <w:rsid w:val="00297336"/>
    <w:rsid w:val="00297D45"/>
    <w:rsid w:val="002A0363"/>
    <w:rsid w:val="002A183C"/>
    <w:rsid w:val="002A2217"/>
    <w:rsid w:val="002A29AA"/>
    <w:rsid w:val="002A2BCA"/>
    <w:rsid w:val="002A3318"/>
    <w:rsid w:val="002A3B20"/>
    <w:rsid w:val="002A4406"/>
    <w:rsid w:val="002A538D"/>
    <w:rsid w:val="002A586A"/>
    <w:rsid w:val="002A75F0"/>
    <w:rsid w:val="002A78DE"/>
    <w:rsid w:val="002A7E65"/>
    <w:rsid w:val="002B1064"/>
    <w:rsid w:val="002B247D"/>
    <w:rsid w:val="002B2E1B"/>
    <w:rsid w:val="002B47AF"/>
    <w:rsid w:val="002B72F4"/>
    <w:rsid w:val="002B74BB"/>
    <w:rsid w:val="002B7808"/>
    <w:rsid w:val="002B7F67"/>
    <w:rsid w:val="002C2190"/>
    <w:rsid w:val="002C348B"/>
    <w:rsid w:val="002C3669"/>
    <w:rsid w:val="002C532F"/>
    <w:rsid w:val="002C5B4E"/>
    <w:rsid w:val="002C71ED"/>
    <w:rsid w:val="002D0087"/>
    <w:rsid w:val="002D141E"/>
    <w:rsid w:val="002D194C"/>
    <w:rsid w:val="002D2095"/>
    <w:rsid w:val="002D518D"/>
    <w:rsid w:val="002D5466"/>
    <w:rsid w:val="002D70E3"/>
    <w:rsid w:val="002D79EC"/>
    <w:rsid w:val="002E0A2C"/>
    <w:rsid w:val="002E19AD"/>
    <w:rsid w:val="002E1A19"/>
    <w:rsid w:val="002E25A6"/>
    <w:rsid w:val="002E2D51"/>
    <w:rsid w:val="002E32D8"/>
    <w:rsid w:val="002E5BA2"/>
    <w:rsid w:val="002F3C0B"/>
    <w:rsid w:val="002F454F"/>
    <w:rsid w:val="0030003D"/>
    <w:rsid w:val="00301B13"/>
    <w:rsid w:val="00301D9F"/>
    <w:rsid w:val="00302A60"/>
    <w:rsid w:val="00302B46"/>
    <w:rsid w:val="00302D15"/>
    <w:rsid w:val="00304BC4"/>
    <w:rsid w:val="00305C11"/>
    <w:rsid w:val="00306244"/>
    <w:rsid w:val="00310968"/>
    <w:rsid w:val="00310A6C"/>
    <w:rsid w:val="00311162"/>
    <w:rsid w:val="00311A99"/>
    <w:rsid w:val="00314B07"/>
    <w:rsid w:val="00314C1D"/>
    <w:rsid w:val="00315C1B"/>
    <w:rsid w:val="003163CB"/>
    <w:rsid w:val="00316414"/>
    <w:rsid w:val="00317704"/>
    <w:rsid w:val="003215A1"/>
    <w:rsid w:val="0032213A"/>
    <w:rsid w:val="003224AF"/>
    <w:rsid w:val="003226EA"/>
    <w:rsid w:val="00322B08"/>
    <w:rsid w:val="00323E85"/>
    <w:rsid w:val="003244FD"/>
    <w:rsid w:val="003264AD"/>
    <w:rsid w:val="00326571"/>
    <w:rsid w:val="0032693C"/>
    <w:rsid w:val="00327115"/>
    <w:rsid w:val="00330E82"/>
    <w:rsid w:val="003311CA"/>
    <w:rsid w:val="0033127B"/>
    <w:rsid w:val="003328CD"/>
    <w:rsid w:val="00332B97"/>
    <w:rsid w:val="00333BF8"/>
    <w:rsid w:val="0034140A"/>
    <w:rsid w:val="00341F12"/>
    <w:rsid w:val="00346EB3"/>
    <w:rsid w:val="003472AB"/>
    <w:rsid w:val="003527F9"/>
    <w:rsid w:val="00354457"/>
    <w:rsid w:val="00355E50"/>
    <w:rsid w:val="00357C9E"/>
    <w:rsid w:val="00357DEE"/>
    <w:rsid w:val="00357F52"/>
    <w:rsid w:val="003601BC"/>
    <w:rsid w:val="00362069"/>
    <w:rsid w:val="00362862"/>
    <w:rsid w:val="00362E3C"/>
    <w:rsid w:val="00362F09"/>
    <w:rsid w:val="003643B1"/>
    <w:rsid w:val="00365311"/>
    <w:rsid w:val="0036583F"/>
    <w:rsid w:val="00365C17"/>
    <w:rsid w:val="00366870"/>
    <w:rsid w:val="00366BC8"/>
    <w:rsid w:val="00367FA9"/>
    <w:rsid w:val="00370693"/>
    <w:rsid w:val="00372099"/>
    <w:rsid w:val="00372C37"/>
    <w:rsid w:val="00373BDE"/>
    <w:rsid w:val="003753EB"/>
    <w:rsid w:val="00376669"/>
    <w:rsid w:val="00377BD2"/>
    <w:rsid w:val="003824F6"/>
    <w:rsid w:val="003833F9"/>
    <w:rsid w:val="003835C4"/>
    <w:rsid w:val="00383EB0"/>
    <w:rsid w:val="00387D84"/>
    <w:rsid w:val="00390E39"/>
    <w:rsid w:val="00391558"/>
    <w:rsid w:val="00391B83"/>
    <w:rsid w:val="003931E0"/>
    <w:rsid w:val="003933B8"/>
    <w:rsid w:val="00393C96"/>
    <w:rsid w:val="0039457C"/>
    <w:rsid w:val="003951B9"/>
    <w:rsid w:val="0039553E"/>
    <w:rsid w:val="00395932"/>
    <w:rsid w:val="00396F1E"/>
    <w:rsid w:val="00397302"/>
    <w:rsid w:val="003A0697"/>
    <w:rsid w:val="003A211A"/>
    <w:rsid w:val="003A37C2"/>
    <w:rsid w:val="003A3C72"/>
    <w:rsid w:val="003A42F0"/>
    <w:rsid w:val="003A4CEA"/>
    <w:rsid w:val="003A568C"/>
    <w:rsid w:val="003A6243"/>
    <w:rsid w:val="003A695A"/>
    <w:rsid w:val="003A70E0"/>
    <w:rsid w:val="003B1B63"/>
    <w:rsid w:val="003B2355"/>
    <w:rsid w:val="003B256E"/>
    <w:rsid w:val="003B2927"/>
    <w:rsid w:val="003B3130"/>
    <w:rsid w:val="003B5E49"/>
    <w:rsid w:val="003C0A09"/>
    <w:rsid w:val="003C0C0C"/>
    <w:rsid w:val="003C3AF0"/>
    <w:rsid w:val="003C7228"/>
    <w:rsid w:val="003D0504"/>
    <w:rsid w:val="003D2314"/>
    <w:rsid w:val="003D3F24"/>
    <w:rsid w:val="003D44C5"/>
    <w:rsid w:val="003D5053"/>
    <w:rsid w:val="003D519D"/>
    <w:rsid w:val="003D5407"/>
    <w:rsid w:val="003D5564"/>
    <w:rsid w:val="003D5E67"/>
    <w:rsid w:val="003D5E95"/>
    <w:rsid w:val="003D6605"/>
    <w:rsid w:val="003D6619"/>
    <w:rsid w:val="003D6762"/>
    <w:rsid w:val="003D678C"/>
    <w:rsid w:val="003D750F"/>
    <w:rsid w:val="003D7A0F"/>
    <w:rsid w:val="003E0512"/>
    <w:rsid w:val="003E2292"/>
    <w:rsid w:val="003E2699"/>
    <w:rsid w:val="003E2A46"/>
    <w:rsid w:val="003E51A8"/>
    <w:rsid w:val="003E5350"/>
    <w:rsid w:val="003E720C"/>
    <w:rsid w:val="003F0D44"/>
    <w:rsid w:val="003F23FA"/>
    <w:rsid w:val="003F2D12"/>
    <w:rsid w:val="003F4185"/>
    <w:rsid w:val="003F5F1D"/>
    <w:rsid w:val="003F607C"/>
    <w:rsid w:val="003F6309"/>
    <w:rsid w:val="003F7591"/>
    <w:rsid w:val="003F7611"/>
    <w:rsid w:val="004008B3"/>
    <w:rsid w:val="00401122"/>
    <w:rsid w:val="00402F0D"/>
    <w:rsid w:val="0040352E"/>
    <w:rsid w:val="00403F61"/>
    <w:rsid w:val="00404D26"/>
    <w:rsid w:val="004055CD"/>
    <w:rsid w:val="00406985"/>
    <w:rsid w:val="00410DEB"/>
    <w:rsid w:val="00410EED"/>
    <w:rsid w:val="00411030"/>
    <w:rsid w:val="0041107A"/>
    <w:rsid w:val="00412800"/>
    <w:rsid w:val="00413287"/>
    <w:rsid w:val="004139A7"/>
    <w:rsid w:val="00416828"/>
    <w:rsid w:val="00416B4C"/>
    <w:rsid w:val="00417F1B"/>
    <w:rsid w:val="00421295"/>
    <w:rsid w:val="004214CC"/>
    <w:rsid w:val="00422A8A"/>
    <w:rsid w:val="0042372F"/>
    <w:rsid w:val="00424C1D"/>
    <w:rsid w:val="00424F77"/>
    <w:rsid w:val="0042614E"/>
    <w:rsid w:val="004269A8"/>
    <w:rsid w:val="0043013A"/>
    <w:rsid w:val="00430975"/>
    <w:rsid w:val="00431305"/>
    <w:rsid w:val="00431380"/>
    <w:rsid w:val="00433258"/>
    <w:rsid w:val="00433C2F"/>
    <w:rsid w:val="0043573B"/>
    <w:rsid w:val="004362FD"/>
    <w:rsid w:val="00437AD2"/>
    <w:rsid w:val="00437FF2"/>
    <w:rsid w:val="00441039"/>
    <w:rsid w:val="0044141C"/>
    <w:rsid w:val="00441D80"/>
    <w:rsid w:val="0044488A"/>
    <w:rsid w:val="004448B4"/>
    <w:rsid w:val="004453B6"/>
    <w:rsid w:val="00445550"/>
    <w:rsid w:val="00445AC4"/>
    <w:rsid w:val="00446271"/>
    <w:rsid w:val="004464D5"/>
    <w:rsid w:val="00446B6B"/>
    <w:rsid w:val="00447139"/>
    <w:rsid w:val="004478F6"/>
    <w:rsid w:val="00450075"/>
    <w:rsid w:val="00451188"/>
    <w:rsid w:val="004516ED"/>
    <w:rsid w:val="004527CE"/>
    <w:rsid w:val="004533E0"/>
    <w:rsid w:val="0045355D"/>
    <w:rsid w:val="004539B4"/>
    <w:rsid w:val="004564D9"/>
    <w:rsid w:val="00456504"/>
    <w:rsid w:val="00456519"/>
    <w:rsid w:val="0045711C"/>
    <w:rsid w:val="00460DFD"/>
    <w:rsid w:val="004612AD"/>
    <w:rsid w:val="004633EB"/>
    <w:rsid w:val="00464094"/>
    <w:rsid w:val="00464A8C"/>
    <w:rsid w:val="004655C8"/>
    <w:rsid w:val="004704F1"/>
    <w:rsid w:val="00471377"/>
    <w:rsid w:val="004724E5"/>
    <w:rsid w:val="00472E89"/>
    <w:rsid w:val="00472F60"/>
    <w:rsid w:val="00473354"/>
    <w:rsid w:val="00473BCE"/>
    <w:rsid w:val="00473E63"/>
    <w:rsid w:val="004748B8"/>
    <w:rsid w:val="00475021"/>
    <w:rsid w:val="00476C84"/>
    <w:rsid w:val="00480811"/>
    <w:rsid w:val="0048114F"/>
    <w:rsid w:val="00481A89"/>
    <w:rsid w:val="00482165"/>
    <w:rsid w:val="00483639"/>
    <w:rsid w:val="00483AE7"/>
    <w:rsid w:val="00490458"/>
    <w:rsid w:val="00490600"/>
    <w:rsid w:val="00491D78"/>
    <w:rsid w:val="004926F9"/>
    <w:rsid w:val="00493537"/>
    <w:rsid w:val="0049369C"/>
    <w:rsid w:val="00494095"/>
    <w:rsid w:val="004947BA"/>
    <w:rsid w:val="00494C0A"/>
    <w:rsid w:val="00495499"/>
    <w:rsid w:val="00495930"/>
    <w:rsid w:val="00495EC3"/>
    <w:rsid w:val="00497831"/>
    <w:rsid w:val="00497A0D"/>
    <w:rsid w:val="004A0FB8"/>
    <w:rsid w:val="004A28D6"/>
    <w:rsid w:val="004A2BC1"/>
    <w:rsid w:val="004A37EF"/>
    <w:rsid w:val="004A4DB7"/>
    <w:rsid w:val="004A4F21"/>
    <w:rsid w:val="004A6102"/>
    <w:rsid w:val="004A7D6A"/>
    <w:rsid w:val="004B1D37"/>
    <w:rsid w:val="004B4A1E"/>
    <w:rsid w:val="004B70FA"/>
    <w:rsid w:val="004B7138"/>
    <w:rsid w:val="004B7C98"/>
    <w:rsid w:val="004C2D16"/>
    <w:rsid w:val="004C3761"/>
    <w:rsid w:val="004C4019"/>
    <w:rsid w:val="004C4306"/>
    <w:rsid w:val="004C432C"/>
    <w:rsid w:val="004C5FA5"/>
    <w:rsid w:val="004D13B4"/>
    <w:rsid w:val="004D2D07"/>
    <w:rsid w:val="004D2DD4"/>
    <w:rsid w:val="004D3A71"/>
    <w:rsid w:val="004D3C5C"/>
    <w:rsid w:val="004D4FD3"/>
    <w:rsid w:val="004D56EA"/>
    <w:rsid w:val="004D5932"/>
    <w:rsid w:val="004D5F3C"/>
    <w:rsid w:val="004D7E59"/>
    <w:rsid w:val="004E0785"/>
    <w:rsid w:val="004E165F"/>
    <w:rsid w:val="004E1B0B"/>
    <w:rsid w:val="004E3F22"/>
    <w:rsid w:val="004E4A54"/>
    <w:rsid w:val="004E538C"/>
    <w:rsid w:val="004E6A87"/>
    <w:rsid w:val="004E72E6"/>
    <w:rsid w:val="004F1028"/>
    <w:rsid w:val="004F244A"/>
    <w:rsid w:val="004F40E7"/>
    <w:rsid w:val="004F428D"/>
    <w:rsid w:val="004F66FF"/>
    <w:rsid w:val="004F7403"/>
    <w:rsid w:val="004F779B"/>
    <w:rsid w:val="00500C04"/>
    <w:rsid w:val="0050109C"/>
    <w:rsid w:val="00501604"/>
    <w:rsid w:val="005019CE"/>
    <w:rsid w:val="00501A17"/>
    <w:rsid w:val="00501E25"/>
    <w:rsid w:val="0050258E"/>
    <w:rsid w:val="0050260C"/>
    <w:rsid w:val="005042E5"/>
    <w:rsid w:val="00506039"/>
    <w:rsid w:val="0050632B"/>
    <w:rsid w:val="00506D4A"/>
    <w:rsid w:val="00507E86"/>
    <w:rsid w:val="00507EFA"/>
    <w:rsid w:val="005105FD"/>
    <w:rsid w:val="005109A2"/>
    <w:rsid w:val="00510B65"/>
    <w:rsid w:val="00512C86"/>
    <w:rsid w:val="00513574"/>
    <w:rsid w:val="0051479E"/>
    <w:rsid w:val="00514C32"/>
    <w:rsid w:val="005156C1"/>
    <w:rsid w:val="00515D7B"/>
    <w:rsid w:val="00517DF5"/>
    <w:rsid w:val="00520BEE"/>
    <w:rsid w:val="005227DB"/>
    <w:rsid w:val="00524A43"/>
    <w:rsid w:val="005263B5"/>
    <w:rsid w:val="00532260"/>
    <w:rsid w:val="00535A7C"/>
    <w:rsid w:val="0053651E"/>
    <w:rsid w:val="00537AF9"/>
    <w:rsid w:val="00540997"/>
    <w:rsid w:val="0054108C"/>
    <w:rsid w:val="0054138F"/>
    <w:rsid w:val="0054208F"/>
    <w:rsid w:val="0054344E"/>
    <w:rsid w:val="005442F1"/>
    <w:rsid w:val="00544380"/>
    <w:rsid w:val="0054481E"/>
    <w:rsid w:val="00545509"/>
    <w:rsid w:val="0054660A"/>
    <w:rsid w:val="00550F54"/>
    <w:rsid w:val="00551111"/>
    <w:rsid w:val="0055127B"/>
    <w:rsid w:val="005515D7"/>
    <w:rsid w:val="00551B7C"/>
    <w:rsid w:val="00553CA5"/>
    <w:rsid w:val="00555CF6"/>
    <w:rsid w:val="00555DB1"/>
    <w:rsid w:val="005564A3"/>
    <w:rsid w:val="00556573"/>
    <w:rsid w:val="00556A49"/>
    <w:rsid w:val="0055744D"/>
    <w:rsid w:val="00560302"/>
    <w:rsid w:val="0056108D"/>
    <w:rsid w:val="00561A68"/>
    <w:rsid w:val="00562B20"/>
    <w:rsid w:val="00564A7D"/>
    <w:rsid w:val="00564AA1"/>
    <w:rsid w:val="00564F53"/>
    <w:rsid w:val="00566BEF"/>
    <w:rsid w:val="00566F17"/>
    <w:rsid w:val="005704DE"/>
    <w:rsid w:val="005705C2"/>
    <w:rsid w:val="00570D45"/>
    <w:rsid w:val="00571431"/>
    <w:rsid w:val="00572396"/>
    <w:rsid w:val="00572A6D"/>
    <w:rsid w:val="00573B7C"/>
    <w:rsid w:val="00574394"/>
    <w:rsid w:val="00576A25"/>
    <w:rsid w:val="00577A3B"/>
    <w:rsid w:val="00580AB6"/>
    <w:rsid w:val="005811AE"/>
    <w:rsid w:val="00582A88"/>
    <w:rsid w:val="00585AE4"/>
    <w:rsid w:val="005860AD"/>
    <w:rsid w:val="0058613D"/>
    <w:rsid w:val="005865A0"/>
    <w:rsid w:val="00586C39"/>
    <w:rsid w:val="00586CF8"/>
    <w:rsid w:val="00586D0A"/>
    <w:rsid w:val="005903D1"/>
    <w:rsid w:val="005913D4"/>
    <w:rsid w:val="005919CB"/>
    <w:rsid w:val="0059207F"/>
    <w:rsid w:val="0059372B"/>
    <w:rsid w:val="00594721"/>
    <w:rsid w:val="00594F86"/>
    <w:rsid w:val="005957C1"/>
    <w:rsid w:val="00596E6A"/>
    <w:rsid w:val="005979D4"/>
    <w:rsid w:val="005A1141"/>
    <w:rsid w:val="005A1F2B"/>
    <w:rsid w:val="005A1F3F"/>
    <w:rsid w:val="005A45BD"/>
    <w:rsid w:val="005A57E4"/>
    <w:rsid w:val="005A5AC3"/>
    <w:rsid w:val="005A600B"/>
    <w:rsid w:val="005A6094"/>
    <w:rsid w:val="005A6348"/>
    <w:rsid w:val="005A6BE9"/>
    <w:rsid w:val="005A6DB8"/>
    <w:rsid w:val="005B024B"/>
    <w:rsid w:val="005B0453"/>
    <w:rsid w:val="005B0D45"/>
    <w:rsid w:val="005B2433"/>
    <w:rsid w:val="005B2949"/>
    <w:rsid w:val="005B2DC8"/>
    <w:rsid w:val="005B3FB6"/>
    <w:rsid w:val="005B4F34"/>
    <w:rsid w:val="005B555E"/>
    <w:rsid w:val="005B57ED"/>
    <w:rsid w:val="005B5E71"/>
    <w:rsid w:val="005B5FC6"/>
    <w:rsid w:val="005B7387"/>
    <w:rsid w:val="005B7785"/>
    <w:rsid w:val="005C407B"/>
    <w:rsid w:val="005C5EED"/>
    <w:rsid w:val="005D0B29"/>
    <w:rsid w:val="005D13E4"/>
    <w:rsid w:val="005D315E"/>
    <w:rsid w:val="005D59B1"/>
    <w:rsid w:val="005D6ABC"/>
    <w:rsid w:val="005E3693"/>
    <w:rsid w:val="005E72E2"/>
    <w:rsid w:val="005E7BC4"/>
    <w:rsid w:val="005E7CA6"/>
    <w:rsid w:val="005F0404"/>
    <w:rsid w:val="005F1C65"/>
    <w:rsid w:val="005F2242"/>
    <w:rsid w:val="005F2869"/>
    <w:rsid w:val="005F2B29"/>
    <w:rsid w:val="005F318D"/>
    <w:rsid w:val="005F38A6"/>
    <w:rsid w:val="005F55C0"/>
    <w:rsid w:val="005F66AF"/>
    <w:rsid w:val="005F6A28"/>
    <w:rsid w:val="005F6BA2"/>
    <w:rsid w:val="005F7ECE"/>
    <w:rsid w:val="00600022"/>
    <w:rsid w:val="00600738"/>
    <w:rsid w:val="006028CD"/>
    <w:rsid w:val="006038EF"/>
    <w:rsid w:val="00604F66"/>
    <w:rsid w:val="006050B5"/>
    <w:rsid w:val="00606D07"/>
    <w:rsid w:val="00607AF9"/>
    <w:rsid w:val="00611D65"/>
    <w:rsid w:val="00613789"/>
    <w:rsid w:val="00614E6F"/>
    <w:rsid w:val="00617E69"/>
    <w:rsid w:val="0062073C"/>
    <w:rsid w:val="006215CA"/>
    <w:rsid w:val="006223C7"/>
    <w:rsid w:val="00622A5F"/>
    <w:rsid w:val="006254BD"/>
    <w:rsid w:val="006270F1"/>
    <w:rsid w:val="0062710B"/>
    <w:rsid w:val="006303BE"/>
    <w:rsid w:val="0063541D"/>
    <w:rsid w:val="006404B4"/>
    <w:rsid w:val="006417D0"/>
    <w:rsid w:val="006438F6"/>
    <w:rsid w:val="006445AA"/>
    <w:rsid w:val="006447D8"/>
    <w:rsid w:val="00644BB3"/>
    <w:rsid w:val="00644C3D"/>
    <w:rsid w:val="00646A69"/>
    <w:rsid w:val="00646B9A"/>
    <w:rsid w:val="006479A9"/>
    <w:rsid w:val="00650B77"/>
    <w:rsid w:val="00650BAB"/>
    <w:rsid w:val="0065152E"/>
    <w:rsid w:val="00652C10"/>
    <w:rsid w:val="00653A3C"/>
    <w:rsid w:val="0065504B"/>
    <w:rsid w:val="00655B7B"/>
    <w:rsid w:val="00655C91"/>
    <w:rsid w:val="00656B6A"/>
    <w:rsid w:val="00657098"/>
    <w:rsid w:val="0066472C"/>
    <w:rsid w:val="00664D1A"/>
    <w:rsid w:val="006663B3"/>
    <w:rsid w:val="00666DD2"/>
    <w:rsid w:val="00670680"/>
    <w:rsid w:val="00671CBC"/>
    <w:rsid w:val="006724C1"/>
    <w:rsid w:val="006726E1"/>
    <w:rsid w:val="00672FB5"/>
    <w:rsid w:val="0067374F"/>
    <w:rsid w:val="00675C14"/>
    <w:rsid w:val="00675EC3"/>
    <w:rsid w:val="0067603B"/>
    <w:rsid w:val="00676A96"/>
    <w:rsid w:val="006800A2"/>
    <w:rsid w:val="00681A3F"/>
    <w:rsid w:val="00682F04"/>
    <w:rsid w:val="00683B3E"/>
    <w:rsid w:val="00684B6E"/>
    <w:rsid w:val="00685073"/>
    <w:rsid w:val="00685324"/>
    <w:rsid w:val="006861AE"/>
    <w:rsid w:val="00692E81"/>
    <w:rsid w:val="00695A11"/>
    <w:rsid w:val="0069612D"/>
    <w:rsid w:val="00697015"/>
    <w:rsid w:val="0069736C"/>
    <w:rsid w:val="00697791"/>
    <w:rsid w:val="006A092E"/>
    <w:rsid w:val="006A0F0F"/>
    <w:rsid w:val="006A1B28"/>
    <w:rsid w:val="006A2974"/>
    <w:rsid w:val="006A31C4"/>
    <w:rsid w:val="006A4F37"/>
    <w:rsid w:val="006A525E"/>
    <w:rsid w:val="006A6BBC"/>
    <w:rsid w:val="006A79B2"/>
    <w:rsid w:val="006B00E5"/>
    <w:rsid w:val="006B1B19"/>
    <w:rsid w:val="006B3241"/>
    <w:rsid w:val="006B3E8A"/>
    <w:rsid w:val="006B5494"/>
    <w:rsid w:val="006B5941"/>
    <w:rsid w:val="006B59A7"/>
    <w:rsid w:val="006B5F06"/>
    <w:rsid w:val="006B7039"/>
    <w:rsid w:val="006B7956"/>
    <w:rsid w:val="006C4AD3"/>
    <w:rsid w:val="006C5EB7"/>
    <w:rsid w:val="006D15F3"/>
    <w:rsid w:val="006D50A6"/>
    <w:rsid w:val="006D5975"/>
    <w:rsid w:val="006D7EAF"/>
    <w:rsid w:val="006E1485"/>
    <w:rsid w:val="006E1D98"/>
    <w:rsid w:val="006E461A"/>
    <w:rsid w:val="006E4C93"/>
    <w:rsid w:val="006E4CD0"/>
    <w:rsid w:val="006E5C33"/>
    <w:rsid w:val="006E645E"/>
    <w:rsid w:val="006E7E58"/>
    <w:rsid w:val="006F3BE7"/>
    <w:rsid w:val="006F6FDA"/>
    <w:rsid w:val="006F71EC"/>
    <w:rsid w:val="00700BA1"/>
    <w:rsid w:val="00701425"/>
    <w:rsid w:val="00702918"/>
    <w:rsid w:val="00703CB7"/>
    <w:rsid w:val="00703F2B"/>
    <w:rsid w:val="00704C93"/>
    <w:rsid w:val="00704D0B"/>
    <w:rsid w:val="00705493"/>
    <w:rsid w:val="00705F20"/>
    <w:rsid w:val="007067DD"/>
    <w:rsid w:val="00707709"/>
    <w:rsid w:val="0070778A"/>
    <w:rsid w:val="00710D34"/>
    <w:rsid w:val="00710F5D"/>
    <w:rsid w:val="00711BA7"/>
    <w:rsid w:val="0071216A"/>
    <w:rsid w:val="00715CE0"/>
    <w:rsid w:val="00717311"/>
    <w:rsid w:val="00717E5C"/>
    <w:rsid w:val="00720BFD"/>
    <w:rsid w:val="00722D6A"/>
    <w:rsid w:val="00725071"/>
    <w:rsid w:val="0072531C"/>
    <w:rsid w:val="0072541A"/>
    <w:rsid w:val="00731242"/>
    <w:rsid w:val="007326B7"/>
    <w:rsid w:val="00732F45"/>
    <w:rsid w:val="00733A73"/>
    <w:rsid w:val="0073418B"/>
    <w:rsid w:val="00735084"/>
    <w:rsid w:val="0073526E"/>
    <w:rsid w:val="00735CA2"/>
    <w:rsid w:val="0073609C"/>
    <w:rsid w:val="00740D80"/>
    <w:rsid w:val="0074335D"/>
    <w:rsid w:val="00743B10"/>
    <w:rsid w:val="00743EE4"/>
    <w:rsid w:val="007440A0"/>
    <w:rsid w:val="0074466C"/>
    <w:rsid w:val="00746593"/>
    <w:rsid w:val="0074667F"/>
    <w:rsid w:val="007475F0"/>
    <w:rsid w:val="0075191D"/>
    <w:rsid w:val="00751BFE"/>
    <w:rsid w:val="00751CBB"/>
    <w:rsid w:val="0075326D"/>
    <w:rsid w:val="007548FF"/>
    <w:rsid w:val="007551B2"/>
    <w:rsid w:val="0075708B"/>
    <w:rsid w:val="0075741A"/>
    <w:rsid w:val="0076043A"/>
    <w:rsid w:val="00761562"/>
    <w:rsid w:val="00762985"/>
    <w:rsid w:val="00762FAA"/>
    <w:rsid w:val="00764C96"/>
    <w:rsid w:val="00764F1E"/>
    <w:rsid w:val="0076568E"/>
    <w:rsid w:val="007664DB"/>
    <w:rsid w:val="00767BE8"/>
    <w:rsid w:val="00770B6E"/>
    <w:rsid w:val="0077170F"/>
    <w:rsid w:val="0077185B"/>
    <w:rsid w:val="00771EBE"/>
    <w:rsid w:val="00772249"/>
    <w:rsid w:val="00773C69"/>
    <w:rsid w:val="007746D2"/>
    <w:rsid w:val="007753DD"/>
    <w:rsid w:val="007758AC"/>
    <w:rsid w:val="007763E2"/>
    <w:rsid w:val="007805C4"/>
    <w:rsid w:val="00781F76"/>
    <w:rsid w:val="007823FC"/>
    <w:rsid w:val="00782AF5"/>
    <w:rsid w:val="00782D88"/>
    <w:rsid w:val="00783159"/>
    <w:rsid w:val="00786597"/>
    <w:rsid w:val="00786636"/>
    <w:rsid w:val="00790F48"/>
    <w:rsid w:val="00792E17"/>
    <w:rsid w:val="00793528"/>
    <w:rsid w:val="00796371"/>
    <w:rsid w:val="007966D8"/>
    <w:rsid w:val="00797C3B"/>
    <w:rsid w:val="007A0317"/>
    <w:rsid w:val="007A0AA6"/>
    <w:rsid w:val="007A0D3B"/>
    <w:rsid w:val="007A1D68"/>
    <w:rsid w:val="007A38FC"/>
    <w:rsid w:val="007A3B07"/>
    <w:rsid w:val="007A4C71"/>
    <w:rsid w:val="007A5DD3"/>
    <w:rsid w:val="007A7107"/>
    <w:rsid w:val="007B0ABA"/>
    <w:rsid w:val="007B192C"/>
    <w:rsid w:val="007B787C"/>
    <w:rsid w:val="007C06C8"/>
    <w:rsid w:val="007C1787"/>
    <w:rsid w:val="007C1EC8"/>
    <w:rsid w:val="007C25F5"/>
    <w:rsid w:val="007C3D4F"/>
    <w:rsid w:val="007C4833"/>
    <w:rsid w:val="007C631A"/>
    <w:rsid w:val="007D041F"/>
    <w:rsid w:val="007D16A0"/>
    <w:rsid w:val="007D1BD7"/>
    <w:rsid w:val="007D285F"/>
    <w:rsid w:val="007D51C2"/>
    <w:rsid w:val="007D56E5"/>
    <w:rsid w:val="007D65E3"/>
    <w:rsid w:val="007D70B1"/>
    <w:rsid w:val="007D7D55"/>
    <w:rsid w:val="007D7ED1"/>
    <w:rsid w:val="007E094C"/>
    <w:rsid w:val="007E10DB"/>
    <w:rsid w:val="007E20FC"/>
    <w:rsid w:val="007E2408"/>
    <w:rsid w:val="007E3636"/>
    <w:rsid w:val="007E5471"/>
    <w:rsid w:val="007E5F97"/>
    <w:rsid w:val="007E67BF"/>
    <w:rsid w:val="007E6B4E"/>
    <w:rsid w:val="007E7FEE"/>
    <w:rsid w:val="007F0903"/>
    <w:rsid w:val="007F1A3B"/>
    <w:rsid w:val="007F64BA"/>
    <w:rsid w:val="007F6AF4"/>
    <w:rsid w:val="00800D90"/>
    <w:rsid w:val="00807BC1"/>
    <w:rsid w:val="00807C29"/>
    <w:rsid w:val="00807C5B"/>
    <w:rsid w:val="00810A7D"/>
    <w:rsid w:val="00810FF1"/>
    <w:rsid w:val="00812F6C"/>
    <w:rsid w:val="00813731"/>
    <w:rsid w:val="008138C1"/>
    <w:rsid w:val="0081401F"/>
    <w:rsid w:val="00815654"/>
    <w:rsid w:val="0081606F"/>
    <w:rsid w:val="00816F53"/>
    <w:rsid w:val="00820DA7"/>
    <w:rsid w:val="008228BC"/>
    <w:rsid w:val="00822AE4"/>
    <w:rsid w:val="00823907"/>
    <w:rsid w:val="00825E3A"/>
    <w:rsid w:val="008263B7"/>
    <w:rsid w:val="00826A21"/>
    <w:rsid w:val="0083092F"/>
    <w:rsid w:val="0083158F"/>
    <w:rsid w:val="008315BD"/>
    <w:rsid w:val="00831A1C"/>
    <w:rsid w:val="00831BF3"/>
    <w:rsid w:val="00837952"/>
    <w:rsid w:val="00837A35"/>
    <w:rsid w:val="00837BB2"/>
    <w:rsid w:val="00841965"/>
    <w:rsid w:val="008426F9"/>
    <w:rsid w:val="00843213"/>
    <w:rsid w:val="00843C7E"/>
    <w:rsid w:val="00845B72"/>
    <w:rsid w:val="0084660D"/>
    <w:rsid w:val="008503F2"/>
    <w:rsid w:val="008513E8"/>
    <w:rsid w:val="00851621"/>
    <w:rsid w:val="0085225F"/>
    <w:rsid w:val="008535D6"/>
    <w:rsid w:val="00853E04"/>
    <w:rsid w:val="008551A9"/>
    <w:rsid w:val="00855236"/>
    <w:rsid w:val="00856FFF"/>
    <w:rsid w:val="008602E0"/>
    <w:rsid w:val="00861475"/>
    <w:rsid w:val="0086181E"/>
    <w:rsid w:val="0086310F"/>
    <w:rsid w:val="0086340D"/>
    <w:rsid w:val="00863A86"/>
    <w:rsid w:val="00867024"/>
    <w:rsid w:val="008670B8"/>
    <w:rsid w:val="00871B1D"/>
    <w:rsid w:val="00872FCB"/>
    <w:rsid w:val="008731AC"/>
    <w:rsid w:val="0087423A"/>
    <w:rsid w:val="0087452A"/>
    <w:rsid w:val="00874A9C"/>
    <w:rsid w:val="00874DD7"/>
    <w:rsid w:val="0087541F"/>
    <w:rsid w:val="00875C46"/>
    <w:rsid w:val="0087760B"/>
    <w:rsid w:val="00877C2D"/>
    <w:rsid w:val="00877F30"/>
    <w:rsid w:val="00882900"/>
    <w:rsid w:val="00882C22"/>
    <w:rsid w:val="00883259"/>
    <w:rsid w:val="00883B42"/>
    <w:rsid w:val="00883DE0"/>
    <w:rsid w:val="00884ED6"/>
    <w:rsid w:val="00884F35"/>
    <w:rsid w:val="008859F3"/>
    <w:rsid w:val="00887D0A"/>
    <w:rsid w:val="00891096"/>
    <w:rsid w:val="008912E8"/>
    <w:rsid w:val="0089174E"/>
    <w:rsid w:val="00892CD6"/>
    <w:rsid w:val="008939FF"/>
    <w:rsid w:val="00894510"/>
    <w:rsid w:val="00894A6B"/>
    <w:rsid w:val="00896169"/>
    <w:rsid w:val="008973E8"/>
    <w:rsid w:val="00897D19"/>
    <w:rsid w:val="008A41ED"/>
    <w:rsid w:val="008A4FA2"/>
    <w:rsid w:val="008A5C00"/>
    <w:rsid w:val="008A5F11"/>
    <w:rsid w:val="008A6442"/>
    <w:rsid w:val="008A7703"/>
    <w:rsid w:val="008A7785"/>
    <w:rsid w:val="008A7F1E"/>
    <w:rsid w:val="008B1C87"/>
    <w:rsid w:val="008B1E0F"/>
    <w:rsid w:val="008B334E"/>
    <w:rsid w:val="008B5824"/>
    <w:rsid w:val="008B5CAC"/>
    <w:rsid w:val="008B690E"/>
    <w:rsid w:val="008C03E4"/>
    <w:rsid w:val="008C2017"/>
    <w:rsid w:val="008C27F9"/>
    <w:rsid w:val="008C2DCD"/>
    <w:rsid w:val="008C3001"/>
    <w:rsid w:val="008C3412"/>
    <w:rsid w:val="008C3F6E"/>
    <w:rsid w:val="008C5B46"/>
    <w:rsid w:val="008C76DF"/>
    <w:rsid w:val="008D020D"/>
    <w:rsid w:val="008D0A61"/>
    <w:rsid w:val="008D0EA6"/>
    <w:rsid w:val="008D119F"/>
    <w:rsid w:val="008D29F0"/>
    <w:rsid w:val="008D44FC"/>
    <w:rsid w:val="008D783E"/>
    <w:rsid w:val="008D7C5E"/>
    <w:rsid w:val="008E1642"/>
    <w:rsid w:val="008E16FE"/>
    <w:rsid w:val="008E3970"/>
    <w:rsid w:val="008E5175"/>
    <w:rsid w:val="008E5E59"/>
    <w:rsid w:val="008E619F"/>
    <w:rsid w:val="008E6FF0"/>
    <w:rsid w:val="008E70C0"/>
    <w:rsid w:val="008E7BF5"/>
    <w:rsid w:val="008E7D30"/>
    <w:rsid w:val="008F0139"/>
    <w:rsid w:val="008F0577"/>
    <w:rsid w:val="008F0AE7"/>
    <w:rsid w:val="008F1572"/>
    <w:rsid w:val="008F1649"/>
    <w:rsid w:val="008F2B52"/>
    <w:rsid w:val="008F47FB"/>
    <w:rsid w:val="008F4A30"/>
    <w:rsid w:val="008F61C6"/>
    <w:rsid w:val="008F6311"/>
    <w:rsid w:val="008F659C"/>
    <w:rsid w:val="008F7244"/>
    <w:rsid w:val="00900B23"/>
    <w:rsid w:val="00900FC4"/>
    <w:rsid w:val="00903D3A"/>
    <w:rsid w:val="00904886"/>
    <w:rsid w:val="00904E3D"/>
    <w:rsid w:val="0090555E"/>
    <w:rsid w:val="0090641E"/>
    <w:rsid w:val="00906EFC"/>
    <w:rsid w:val="00907947"/>
    <w:rsid w:val="00907A4E"/>
    <w:rsid w:val="00907A8F"/>
    <w:rsid w:val="0091093A"/>
    <w:rsid w:val="00912781"/>
    <w:rsid w:val="0091368D"/>
    <w:rsid w:val="009137A0"/>
    <w:rsid w:val="00913A29"/>
    <w:rsid w:val="009153DB"/>
    <w:rsid w:val="00915AC3"/>
    <w:rsid w:val="00916BB0"/>
    <w:rsid w:val="009203D2"/>
    <w:rsid w:val="00920A6F"/>
    <w:rsid w:val="009211FE"/>
    <w:rsid w:val="009244BE"/>
    <w:rsid w:val="009248D3"/>
    <w:rsid w:val="00925187"/>
    <w:rsid w:val="00925D79"/>
    <w:rsid w:val="0092601A"/>
    <w:rsid w:val="00926025"/>
    <w:rsid w:val="00926780"/>
    <w:rsid w:val="00926DFC"/>
    <w:rsid w:val="009306C4"/>
    <w:rsid w:val="00930A87"/>
    <w:rsid w:val="00930C94"/>
    <w:rsid w:val="0093196C"/>
    <w:rsid w:val="00931FD8"/>
    <w:rsid w:val="0093371B"/>
    <w:rsid w:val="00933C3C"/>
    <w:rsid w:val="009349A5"/>
    <w:rsid w:val="009352AA"/>
    <w:rsid w:val="00935EEA"/>
    <w:rsid w:val="0093656D"/>
    <w:rsid w:val="009378FC"/>
    <w:rsid w:val="00937EFF"/>
    <w:rsid w:val="00937F6D"/>
    <w:rsid w:val="009413AF"/>
    <w:rsid w:val="00943750"/>
    <w:rsid w:val="009438FD"/>
    <w:rsid w:val="00944A8C"/>
    <w:rsid w:val="00944BAD"/>
    <w:rsid w:val="00944CAA"/>
    <w:rsid w:val="00944D74"/>
    <w:rsid w:val="00945BEB"/>
    <w:rsid w:val="00945D0A"/>
    <w:rsid w:val="009463CF"/>
    <w:rsid w:val="00946F98"/>
    <w:rsid w:val="00950F8F"/>
    <w:rsid w:val="00951912"/>
    <w:rsid w:val="00951CFA"/>
    <w:rsid w:val="009525C9"/>
    <w:rsid w:val="00952B7B"/>
    <w:rsid w:val="009530AB"/>
    <w:rsid w:val="00954763"/>
    <w:rsid w:val="00955869"/>
    <w:rsid w:val="0095593A"/>
    <w:rsid w:val="00956657"/>
    <w:rsid w:val="0095777F"/>
    <w:rsid w:val="009642D5"/>
    <w:rsid w:val="00965449"/>
    <w:rsid w:val="00965FEB"/>
    <w:rsid w:val="0096684B"/>
    <w:rsid w:val="00966E13"/>
    <w:rsid w:val="00967C0C"/>
    <w:rsid w:val="00973B64"/>
    <w:rsid w:val="009741FE"/>
    <w:rsid w:val="0097470C"/>
    <w:rsid w:val="009758A5"/>
    <w:rsid w:val="00975F52"/>
    <w:rsid w:val="00976918"/>
    <w:rsid w:val="00977A6B"/>
    <w:rsid w:val="009801F3"/>
    <w:rsid w:val="00983736"/>
    <w:rsid w:val="00987EE8"/>
    <w:rsid w:val="0099055A"/>
    <w:rsid w:val="00990E7C"/>
    <w:rsid w:val="0099172B"/>
    <w:rsid w:val="00991E26"/>
    <w:rsid w:val="00995086"/>
    <w:rsid w:val="00995925"/>
    <w:rsid w:val="00995FE5"/>
    <w:rsid w:val="0099667E"/>
    <w:rsid w:val="00996C33"/>
    <w:rsid w:val="009972F8"/>
    <w:rsid w:val="00997799"/>
    <w:rsid w:val="00997AAE"/>
    <w:rsid w:val="009A134E"/>
    <w:rsid w:val="009A1A7F"/>
    <w:rsid w:val="009A2E08"/>
    <w:rsid w:val="009A5E30"/>
    <w:rsid w:val="009A635F"/>
    <w:rsid w:val="009A7F25"/>
    <w:rsid w:val="009B001C"/>
    <w:rsid w:val="009B1794"/>
    <w:rsid w:val="009B1B46"/>
    <w:rsid w:val="009B24F7"/>
    <w:rsid w:val="009B2AF5"/>
    <w:rsid w:val="009B5961"/>
    <w:rsid w:val="009B6C91"/>
    <w:rsid w:val="009B6E0D"/>
    <w:rsid w:val="009B750A"/>
    <w:rsid w:val="009C1D0E"/>
    <w:rsid w:val="009C1F95"/>
    <w:rsid w:val="009C2AFB"/>
    <w:rsid w:val="009C3ABD"/>
    <w:rsid w:val="009C46C7"/>
    <w:rsid w:val="009C5EA6"/>
    <w:rsid w:val="009D098E"/>
    <w:rsid w:val="009D2738"/>
    <w:rsid w:val="009D2F84"/>
    <w:rsid w:val="009D3A44"/>
    <w:rsid w:val="009D461E"/>
    <w:rsid w:val="009D46B4"/>
    <w:rsid w:val="009D4D2E"/>
    <w:rsid w:val="009D4DD4"/>
    <w:rsid w:val="009D51E2"/>
    <w:rsid w:val="009D5BDC"/>
    <w:rsid w:val="009D5C96"/>
    <w:rsid w:val="009D73A4"/>
    <w:rsid w:val="009E0001"/>
    <w:rsid w:val="009E1498"/>
    <w:rsid w:val="009E18CF"/>
    <w:rsid w:val="009E2BBB"/>
    <w:rsid w:val="009E530E"/>
    <w:rsid w:val="009E5FEF"/>
    <w:rsid w:val="009E6281"/>
    <w:rsid w:val="009E71D3"/>
    <w:rsid w:val="009E7851"/>
    <w:rsid w:val="009E7E79"/>
    <w:rsid w:val="009F1307"/>
    <w:rsid w:val="009F14DC"/>
    <w:rsid w:val="009F1AB5"/>
    <w:rsid w:val="009F29E4"/>
    <w:rsid w:val="009F3FE2"/>
    <w:rsid w:val="009F4548"/>
    <w:rsid w:val="009F7B12"/>
    <w:rsid w:val="009F7E8B"/>
    <w:rsid w:val="009F7F07"/>
    <w:rsid w:val="00A0055D"/>
    <w:rsid w:val="00A00714"/>
    <w:rsid w:val="00A0181B"/>
    <w:rsid w:val="00A05765"/>
    <w:rsid w:val="00A06B0F"/>
    <w:rsid w:val="00A06FB8"/>
    <w:rsid w:val="00A0713C"/>
    <w:rsid w:val="00A1019B"/>
    <w:rsid w:val="00A11910"/>
    <w:rsid w:val="00A153E0"/>
    <w:rsid w:val="00A16013"/>
    <w:rsid w:val="00A17AA8"/>
    <w:rsid w:val="00A20A13"/>
    <w:rsid w:val="00A213DB"/>
    <w:rsid w:val="00A21675"/>
    <w:rsid w:val="00A21D78"/>
    <w:rsid w:val="00A21F21"/>
    <w:rsid w:val="00A220DB"/>
    <w:rsid w:val="00A22B49"/>
    <w:rsid w:val="00A243B2"/>
    <w:rsid w:val="00A247EF"/>
    <w:rsid w:val="00A24ED3"/>
    <w:rsid w:val="00A251C2"/>
    <w:rsid w:val="00A25FD5"/>
    <w:rsid w:val="00A27275"/>
    <w:rsid w:val="00A274AC"/>
    <w:rsid w:val="00A302FD"/>
    <w:rsid w:val="00A31093"/>
    <w:rsid w:val="00A328B6"/>
    <w:rsid w:val="00A32AAE"/>
    <w:rsid w:val="00A352E9"/>
    <w:rsid w:val="00A359F1"/>
    <w:rsid w:val="00A36670"/>
    <w:rsid w:val="00A369FC"/>
    <w:rsid w:val="00A426DA"/>
    <w:rsid w:val="00A43E79"/>
    <w:rsid w:val="00A4410E"/>
    <w:rsid w:val="00A44A82"/>
    <w:rsid w:val="00A45015"/>
    <w:rsid w:val="00A45D5A"/>
    <w:rsid w:val="00A45ECF"/>
    <w:rsid w:val="00A4658E"/>
    <w:rsid w:val="00A51E87"/>
    <w:rsid w:val="00A52B49"/>
    <w:rsid w:val="00A52DBA"/>
    <w:rsid w:val="00A53BC4"/>
    <w:rsid w:val="00A53E8D"/>
    <w:rsid w:val="00A55636"/>
    <w:rsid w:val="00A557DF"/>
    <w:rsid w:val="00A618A5"/>
    <w:rsid w:val="00A623A3"/>
    <w:rsid w:val="00A62ABD"/>
    <w:rsid w:val="00A62DD9"/>
    <w:rsid w:val="00A64479"/>
    <w:rsid w:val="00A65DE6"/>
    <w:rsid w:val="00A66179"/>
    <w:rsid w:val="00A66457"/>
    <w:rsid w:val="00A67237"/>
    <w:rsid w:val="00A7074A"/>
    <w:rsid w:val="00A709A9"/>
    <w:rsid w:val="00A71160"/>
    <w:rsid w:val="00A7119F"/>
    <w:rsid w:val="00A73814"/>
    <w:rsid w:val="00A744F9"/>
    <w:rsid w:val="00A74D9B"/>
    <w:rsid w:val="00A7544A"/>
    <w:rsid w:val="00A7614B"/>
    <w:rsid w:val="00A80A20"/>
    <w:rsid w:val="00A811E6"/>
    <w:rsid w:val="00A825ED"/>
    <w:rsid w:val="00A82CE0"/>
    <w:rsid w:val="00A843AD"/>
    <w:rsid w:val="00A86C24"/>
    <w:rsid w:val="00A91E51"/>
    <w:rsid w:val="00A92D66"/>
    <w:rsid w:val="00A932FA"/>
    <w:rsid w:val="00A9395A"/>
    <w:rsid w:val="00A93D59"/>
    <w:rsid w:val="00A95B7B"/>
    <w:rsid w:val="00A96372"/>
    <w:rsid w:val="00A97007"/>
    <w:rsid w:val="00A978B8"/>
    <w:rsid w:val="00AA007F"/>
    <w:rsid w:val="00AA0783"/>
    <w:rsid w:val="00AA25E4"/>
    <w:rsid w:val="00AA35D0"/>
    <w:rsid w:val="00AA4C6B"/>
    <w:rsid w:val="00AA737D"/>
    <w:rsid w:val="00AB0905"/>
    <w:rsid w:val="00AB0B7F"/>
    <w:rsid w:val="00AB19A2"/>
    <w:rsid w:val="00AB2CC6"/>
    <w:rsid w:val="00AB3B8B"/>
    <w:rsid w:val="00AB3F78"/>
    <w:rsid w:val="00AB4627"/>
    <w:rsid w:val="00AB475B"/>
    <w:rsid w:val="00AB4D1B"/>
    <w:rsid w:val="00AB6261"/>
    <w:rsid w:val="00AB6BE5"/>
    <w:rsid w:val="00AC0005"/>
    <w:rsid w:val="00AC1C42"/>
    <w:rsid w:val="00AC2092"/>
    <w:rsid w:val="00AC2313"/>
    <w:rsid w:val="00AC295C"/>
    <w:rsid w:val="00AC33FE"/>
    <w:rsid w:val="00AC355E"/>
    <w:rsid w:val="00AC5A3B"/>
    <w:rsid w:val="00AC5CA0"/>
    <w:rsid w:val="00AC5EC5"/>
    <w:rsid w:val="00AC72C4"/>
    <w:rsid w:val="00AC745B"/>
    <w:rsid w:val="00AC778A"/>
    <w:rsid w:val="00AC7B0B"/>
    <w:rsid w:val="00AD1054"/>
    <w:rsid w:val="00AD1370"/>
    <w:rsid w:val="00AD1770"/>
    <w:rsid w:val="00AD1832"/>
    <w:rsid w:val="00AD1D63"/>
    <w:rsid w:val="00AD25DC"/>
    <w:rsid w:val="00AD2E1B"/>
    <w:rsid w:val="00AD3AB0"/>
    <w:rsid w:val="00AD3AFE"/>
    <w:rsid w:val="00AD4656"/>
    <w:rsid w:val="00AE0258"/>
    <w:rsid w:val="00AE0918"/>
    <w:rsid w:val="00AE0D79"/>
    <w:rsid w:val="00AE117A"/>
    <w:rsid w:val="00AE123E"/>
    <w:rsid w:val="00AE2524"/>
    <w:rsid w:val="00AE2CED"/>
    <w:rsid w:val="00AE5E1B"/>
    <w:rsid w:val="00AE5EB8"/>
    <w:rsid w:val="00AE64B0"/>
    <w:rsid w:val="00AE660B"/>
    <w:rsid w:val="00AE7B85"/>
    <w:rsid w:val="00AF03D1"/>
    <w:rsid w:val="00AF11F9"/>
    <w:rsid w:val="00AF1980"/>
    <w:rsid w:val="00AF2251"/>
    <w:rsid w:val="00AF4E2F"/>
    <w:rsid w:val="00AF5509"/>
    <w:rsid w:val="00AF5D0D"/>
    <w:rsid w:val="00AF6C01"/>
    <w:rsid w:val="00B0093B"/>
    <w:rsid w:val="00B00C48"/>
    <w:rsid w:val="00B01D52"/>
    <w:rsid w:val="00B03004"/>
    <w:rsid w:val="00B04238"/>
    <w:rsid w:val="00B11C99"/>
    <w:rsid w:val="00B11EAC"/>
    <w:rsid w:val="00B1286B"/>
    <w:rsid w:val="00B128A0"/>
    <w:rsid w:val="00B1319D"/>
    <w:rsid w:val="00B13EBC"/>
    <w:rsid w:val="00B14CBB"/>
    <w:rsid w:val="00B165E1"/>
    <w:rsid w:val="00B2072F"/>
    <w:rsid w:val="00B21592"/>
    <w:rsid w:val="00B230F6"/>
    <w:rsid w:val="00B24227"/>
    <w:rsid w:val="00B24681"/>
    <w:rsid w:val="00B24945"/>
    <w:rsid w:val="00B26425"/>
    <w:rsid w:val="00B27203"/>
    <w:rsid w:val="00B279E2"/>
    <w:rsid w:val="00B27ABE"/>
    <w:rsid w:val="00B30281"/>
    <w:rsid w:val="00B303C0"/>
    <w:rsid w:val="00B325C9"/>
    <w:rsid w:val="00B32F05"/>
    <w:rsid w:val="00B33F6C"/>
    <w:rsid w:val="00B33FBB"/>
    <w:rsid w:val="00B3661C"/>
    <w:rsid w:val="00B37403"/>
    <w:rsid w:val="00B37658"/>
    <w:rsid w:val="00B42024"/>
    <w:rsid w:val="00B42E70"/>
    <w:rsid w:val="00B44169"/>
    <w:rsid w:val="00B44503"/>
    <w:rsid w:val="00B44A2E"/>
    <w:rsid w:val="00B44F1E"/>
    <w:rsid w:val="00B46372"/>
    <w:rsid w:val="00B46F6F"/>
    <w:rsid w:val="00B50147"/>
    <w:rsid w:val="00B50995"/>
    <w:rsid w:val="00B5517E"/>
    <w:rsid w:val="00B55285"/>
    <w:rsid w:val="00B603CF"/>
    <w:rsid w:val="00B6077C"/>
    <w:rsid w:val="00B60D8A"/>
    <w:rsid w:val="00B6199E"/>
    <w:rsid w:val="00B63ADC"/>
    <w:rsid w:val="00B65F0C"/>
    <w:rsid w:val="00B6657B"/>
    <w:rsid w:val="00B70D69"/>
    <w:rsid w:val="00B71119"/>
    <w:rsid w:val="00B7164E"/>
    <w:rsid w:val="00B71983"/>
    <w:rsid w:val="00B72D51"/>
    <w:rsid w:val="00B72EAA"/>
    <w:rsid w:val="00B732BA"/>
    <w:rsid w:val="00B74654"/>
    <w:rsid w:val="00B7543F"/>
    <w:rsid w:val="00B8106B"/>
    <w:rsid w:val="00B82320"/>
    <w:rsid w:val="00B82982"/>
    <w:rsid w:val="00B83A6B"/>
    <w:rsid w:val="00B84F30"/>
    <w:rsid w:val="00B850C2"/>
    <w:rsid w:val="00B852EF"/>
    <w:rsid w:val="00B905E1"/>
    <w:rsid w:val="00B90F97"/>
    <w:rsid w:val="00B91496"/>
    <w:rsid w:val="00B92C8C"/>
    <w:rsid w:val="00B92FBC"/>
    <w:rsid w:val="00B935DB"/>
    <w:rsid w:val="00B93FA4"/>
    <w:rsid w:val="00B95D7C"/>
    <w:rsid w:val="00BA018D"/>
    <w:rsid w:val="00BA09C9"/>
    <w:rsid w:val="00BA1DED"/>
    <w:rsid w:val="00BA2377"/>
    <w:rsid w:val="00BA282E"/>
    <w:rsid w:val="00BA4A10"/>
    <w:rsid w:val="00BA57A2"/>
    <w:rsid w:val="00BA5C44"/>
    <w:rsid w:val="00BA7115"/>
    <w:rsid w:val="00BA7BEB"/>
    <w:rsid w:val="00BA7EC4"/>
    <w:rsid w:val="00BB0558"/>
    <w:rsid w:val="00BB1C64"/>
    <w:rsid w:val="00BB2A62"/>
    <w:rsid w:val="00BB31AD"/>
    <w:rsid w:val="00BB390B"/>
    <w:rsid w:val="00BB4AFD"/>
    <w:rsid w:val="00BB51E7"/>
    <w:rsid w:val="00BB751F"/>
    <w:rsid w:val="00BC02EA"/>
    <w:rsid w:val="00BC156F"/>
    <w:rsid w:val="00BC1B43"/>
    <w:rsid w:val="00BC27EF"/>
    <w:rsid w:val="00BC2E39"/>
    <w:rsid w:val="00BC40EB"/>
    <w:rsid w:val="00BC447D"/>
    <w:rsid w:val="00BC4BA2"/>
    <w:rsid w:val="00BC4F27"/>
    <w:rsid w:val="00BC553D"/>
    <w:rsid w:val="00BC6A60"/>
    <w:rsid w:val="00BC7FA1"/>
    <w:rsid w:val="00BD1295"/>
    <w:rsid w:val="00BD1C79"/>
    <w:rsid w:val="00BD1DE2"/>
    <w:rsid w:val="00BD1F01"/>
    <w:rsid w:val="00BD1F9A"/>
    <w:rsid w:val="00BD78FF"/>
    <w:rsid w:val="00BE115B"/>
    <w:rsid w:val="00BE13C4"/>
    <w:rsid w:val="00BE2046"/>
    <w:rsid w:val="00BE26F3"/>
    <w:rsid w:val="00BE37D7"/>
    <w:rsid w:val="00BE3935"/>
    <w:rsid w:val="00BE4E87"/>
    <w:rsid w:val="00BE5563"/>
    <w:rsid w:val="00BE6756"/>
    <w:rsid w:val="00BE6E4B"/>
    <w:rsid w:val="00BF0245"/>
    <w:rsid w:val="00BF1E0E"/>
    <w:rsid w:val="00BF223F"/>
    <w:rsid w:val="00BF268F"/>
    <w:rsid w:val="00BF5180"/>
    <w:rsid w:val="00BF63AD"/>
    <w:rsid w:val="00BF6F75"/>
    <w:rsid w:val="00BF71E2"/>
    <w:rsid w:val="00BF7985"/>
    <w:rsid w:val="00BF79B6"/>
    <w:rsid w:val="00C000DA"/>
    <w:rsid w:val="00C01D76"/>
    <w:rsid w:val="00C0222C"/>
    <w:rsid w:val="00C04836"/>
    <w:rsid w:val="00C053AF"/>
    <w:rsid w:val="00C0615E"/>
    <w:rsid w:val="00C06187"/>
    <w:rsid w:val="00C11B81"/>
    <w:rsid w:val="00C11F24"/>
    <w:rsid w:val="00C133C6"/>
    <w:rsid w:val="00C14FF6"/>
    <w:rsid w:val="00C15103"/>
    <w:rsid w:val="00C16925"/>
    <w:rsid w:val="00C200DA"/>
    <w:rsid w:val="00C2273A"/>
    <w:rsid w:val="00C228C8"/>
    <w:rsid w:val="00C22CE3"/>
    <w:rsid w:val="00C23184"/>
    <w:rsid w:val="00C23D67"/>
    <w:rsid w:val="00C24270"/>
    <w:rsid w:val="00C2649E"/>
    <w:rsid w:val="00C26AAE"/>
    <w:rsid w:val="00C3028D"/>
    <w:rsid w:val="00C31381"/>
    <w:rsid w:val="00C322FB"/>
    <w:rsid w:val="00C33628"/>
    <w:rsid w:val="00C34407"/>
    <w:rsid w:val="00C34EC5"/>
    <w:rsid w:val="00C35DA0"/>
    <w:rsid w:val="00C36806"/>
    <w:rsid w:val="00C37A76"/>
    <w:rsid w:val="00C40CC9"/>
    <w:rsid w:val="00C40D9D"/>
    <w:rsid w:val="00C40F89"/>
    <w:rsid w:val="00C411C9"/>
    <w:rsid w:val="00C41B18"/>
    <w:rsid w:val="00C41BF9"/>
    <w:rsid w:val="00C41DB1"/>
    <w:rsid w:val="00C42B3E"/>
    <w:rsid w:val="00C42C0A"/>
    <w:rsid w:val="00C46C65"/>
    <w:rsid w:val="00C4737E"/>
    <w:rsid w:val="00C511E3"/>
    <w:rsid w:val="00C5168F"/>
    <w:rsid w:val="00C52BA4"/>
    <w:rsid w:val="00C535E8"/>
    <w:rsid w:val="00C5747F"/>
    <w:rsid w:val="00C57C8A"/>
    <w:rsid w:val="00C617EE"/>
    <w:rsid w:val="00C61DD6"/>
    <w:rsid w:val="00C6276B"/>
    <w:rsid w:val="00C634C4"/>
    <w:rsid w:val="00C63A66"/>
    <w:rsid w:val="00C648C3"/>
    <w:rsid w:val="00C65221"/>
    <w:rsid w:val="00C65999"/>
    <w:rsid w:val="00C67129"/>
    <w:rsid w:val="00C67CCD"/>
    <w:rsid w:val="00C70305"/>
    <w:rsid w:val="00C718DE"/>
    <w:rsid w:val="00C71D12"/>
    <w:rsid w:val="00C72740"/>
    <w:rsid w:val="00C73700"/>
    <w:rsid w:val="00C738DA"/>
    <w:rsid w:val="00C742AC"/>
    <w:rsid w:val="00C74AFE"/>
    <w:rsid w:val="00C74F5B"/>
    <w:rsid w:val="00C756AF"/>
    <w:rsid w:val="00C75CFB"/>
    <w:rsid w:val="00C77191"/>
    <w:rsid w:val="00C774C6"/>
    <w:rsid w:val="00C7779A"/>
    <w:rsid w:val="00C77A5C"/>
    <w:rsid w:val="00C80F2F"/>
    <w:rsid w:val="00C813D9"/>
    <w:rsid w:val="00C821E2"/>
    <w:rsid w:val="00C82CA7"/>
    <w:rsid w:val="00C835B5"/>
    <w:rsid w:val="00C850D9"/>
    <w:rsid w:val="00C85376"/>
    <w:rsid w:val="00C85413"/>
    <w:rsid w:val="00C856E7"/>
    <w:rsid w:val="00C860DF"/>
    <w:rsid w:val="00C87393"/>
    <w:rsid w:val="00C90536"/>
    <w:rsid w:val="00C90E1C"/>
    <w:rsid w:val="00C9216C"/>
    <w:rsid w:val="00C93904"/>
    <w:rsid w:val="00C93F4F"/>
    <w:rsid w:val="00C94580"/>
    <w:rsid w:val="00C948D4"/>
    <w:rsid w:val="00C95E81"/>
    <w:rsid w:val="00CA0D1F"/>
    <w:rsid w:val="00CA242F"/>
    <w:rsid w:val="00CA3CFE"/>
    <w:rsid w:val="00CA49D9"/>
    <w:rsid w:val="00CA52E8"/>
    <w:rsid w:val="00CA5435"/>
    <w:rsid w:val="00CA56FC"/>
    <w:rsid w:val="00CA5B82"/>
    <w:rsid w:val="00CB2EA3"/>
    <w:rsid w:val="00CB373C"/>
    <w:rsid w:val="00CB3F5B"/>
    <w:rsid w:val="00CB40D3"/>
    <w:rsid w:val="00CB5985"/>
    <w:rsid w:val="00CB61BC"/>
    <w:rsid w:val="00CB7326"/>
    <w:rsid w:val="00CC0404"/>
    <w:rsid w:val="00CC1476"/>
    <w:rsid w:val="00CC3761"/>
    <w:rsid w:val="00CC5C24"/>
    <w:rsid w:val="00CC5D4D"/>
    <w:rsid w:val="00CC5DC7"/>
    <w:rsid w:val="00CC669D"/>
    <w:rsid w:val="00CC6D78"/>
    <w:rsid w:val="00CC7155"/>
    <w:rsid w:val="00CC7513"/>
    <w:rsid w:val="00CD0292"/>
    <w:rsid w:val="00CD0E41"/>
    <w:rsid w:val="00CD13FD"/>
    <w:rsid w:val="00CD2511"/>
    <w:rsid w:val="00CD3927"/>
    <w:rsid w:val="00CD4534"/>
    <w:rsid w:val="00CD492C"/>
    <w:rsid w:val="00CD4B9A"/>
    <w:rsid w:val="00CD4DF7"/>
    <w:rsid w:val="00CD527B"/>
    <w:rsid w:val="00CD585B"/>
    <w:rsid w:val="00CD6D75"/>
    <w:rsid w:val="00CE0171"/>
    <w:rsid w:val="00CE0ED2"/>
    <w:rsid w:val="00CE1CBF"/>
    <w:rsid w:val="00CE366B"/>
    <w:rsid w:val="00CE4843"/>
    <w:rsid w:val="00CE5A05"/>
    <w:rsid w:val="00CE7610"/>
    <w:rsid w:val="00CF031D"/>
    <w:rsid w:val="00CF07C8"/>
    <w:rsid w:val="00CF0F86"/>
    <w:rsid w:val="00CF1778"/>
    <w:rsid w:val="00CF182A"/>
    <w:rsid w:val="00CF2AE0"/>
    <w:rsid w:val="00CF3AB1"/>
    <w:rsid w:val="00CF4D03"/>
    <w:rsid w:val="00CF6C1A"/>
    <w:rsid w:val="00CF6F81"/>
    <w:rsid w:val="00CF77D5"/>
    <w:rsid w:val="00D009E5"/>
    <w:rsid w:val="00D01DB8"/>
    <w:rsid w:val="00D02055"/>
    <w:rsid w:val="00D06444"/>
    <w:rsid w:val="00D06FAB"/>
    <w:rsid w:val="00D10E78"/>
    <w:rsid w:val="00D1149F"/>
    <w:rsid w:val="00D114CB"/>
    <w:rsid w:val="00D118F1"/>
    <w:rsid w:val="00D11F9E"/>
    <w:rsid w:val="00D14B2F"/>
    <w:rsid w:val="00D2010B"/>
    <w:rsid w:val="00D22244"/>
    <w:rsid w:val="00D222C5"/>
    <w:rsid w:val="00D22456"/>
    <w:rsid w:val="00D235D5"/>
    <w:rsid w:val="00D2360E"/>
    <w:rsid w:val="00D24767"/>
    <w:rsid w:val="00D24C9F"/>
    <w:rsid w:val="00D24F72"/>
    <w:rsid w:val="00D25238"/>
    <w:rsid w:val="00D25C0E"/>
    <w:rsid w:val="00D270BF"/>
    <w:rsid w:val="00D31360"/>
    <w:rsid w:val="00D316C1"/>
    <w:rsid w:val="00D32A75"/>
    <w:rsid w:val="00D33709"/>
    <w:rsid w:val="00D3408C"/>
    <w:rsid w:val="00D35682"/>
    <w:rsid w:val="00D35C54"/>
    <w:rsid w:val="00D36A55"/>
    <w:rsid w:val="00D36F49"/>
    <w:rsid w:val="00D405C8"/>
    <w:rsid w:val="00D40CA8"/>
    <w:rsid w:val="00D41BD0"/>
    <w:rsid w:val="00D42B1B"/>
    <w:rsid w:val="00D47F1F"/>
    <w:rsid w:val="00D51EE9"/>
    <w:rsid w:val="00D54182"/>
    <w:rsid w:val="00D54224"/>
    <w:rsid w:val="00D554C4"/>
    <w:rsid w:val="00D558FA"/>
    <w:rsid w:val="00D62FC5"/>
    <w:rsid w:val="00D6365D"/>
    <w:rsid w:val="00D64895"/>
    <w:rsid w:val="00D66318"/>
    <w:rsid w:val="00D67230"/>
    <w:rsid w:val="00D67E6F"/>
    <w:rsid w:val="00D70334"/>
    <w:rsid w:val="00D72BB6"/>
    <w:rsid w:val="00D746BA"/>
    <w:rsid w:val="00D74E19"/>
    <w:rsid w:val="00D7546F"/>
    <w:rsid w:val="00D76790"/>
    <w:rsid w:val="00D80275"/>
    <w:rsid w:val="00D80886"/>
    <w:rsid w:val="00D82739"/>
    <w:rsid w:val="00D82A2B"/>
    <w:rsid w:val="00D82F58"/>
    <w:rsid w:val="00D83321"/>
    <w:rsid w:val="00D83491"/>
    <w:rsid w:val="00D83D01"/>
    <w:rsid w:val="00D842D9"/>
    <w:rsid w:val="00D847BD"/>
    <w:rsid w:val="00D84880"/>
    <w:rsid w:val="00D84F1F"/>
    <w:rsid w:val="00D85684"/>
    <w:rsid w:val="00D878C5"/>
    <w:rsid w:val="00D9275C"/>
    <w:rsid w:val="00D928AC"/>
    <w:rsid w:val="00D94955"/>
    <w:rsid w:val="00D95CF3"/>
    <w:rsid w:val="00DA0AE7"/>
    <w:rsid w:val="00DA2B18"/>
    <w:rsid w:val="00DA4CAF"/>
    <w:rsid w:val="00DA6398"/>
    <w:rsid w:val="00DB05AE"/>
    <w:rsid w:val="00DB09E0"/>
    <w:rsid w:val="00DB1180"/>
    <w:rsid w:val="00DB12CA"/>
    <w:rsid w:val="00DB14D7"/>
    <w:rsid w:val="00DB15D0"/>
    <w:rsid w:val="00DB1888"/>
    <w:rsid w:val="00DB259E"/>
    <w:rsid w:val="00DB2DE5"/>
    <w:rsid w:val="00DB4780"/>
    <w:rsid w:val="00DB5C61"/>
    <w:rsid w:val="00DB5CEE"/>
    <w:rsid w:val="00DB5F17"/>
    <w:rsid w:val="00DB6026"/>
    <w:rsid w:val="00DB66FA"/>
    <w:rsid w:val="00DB6CC9"/>
    <w:rsid w:val="00DB73D9"/>
    <w:rsid w:val="00DB79A7"/>
    <w:rsid w:val="00DC0E1B"/>
    <w:rsid w:val="00DC3D3C"/>
    <w:rsid w:val="00DC3DFC"/>
    <w:rsid w:val="00DC72A5"/>
    <w:rsid w:val="00DC764A"/>
    <w:rsid w:val="00DD1B24"/>
    <w:rsid w:val="00DD1EBE"/>
    <w:rsid w:val="00DD2846"/>
    <w:rsid w:val="00DD346F"/>
    <w:rsid w:val="00DD57A1"/>
    <w:rsid w:val="00DD5E93"/>
    <w:rsid w:val="00DD67AE"/>
    <w:rsid w:val="00DD7BB6"/>
    <w:rsid w:val="00DD7E40"/>
    <w:rsid w:val="00DE1222"/>
    <w:rsid w:val="00DE1C65"/>
    <w:rsid w:val="00DE28EB"/>
    <w:rsid w:val="00DE47B6"/>
    <w:rsid w:val="00DE4A50"/>
    <w:rsid w:val="00DE5887"/>
    <w:rsid w:val="00DE6182"/>
    <w:rsid w:val="00DE63C2"/>
    <w:rsid w:val="00DE7492"/>
    <w:rsid w:val="00DF0836"/>
    <w:rsid w:val="00DF15C4"/>
    <w:rsid w:val="00DF40C8"/>
    <w:rsid w:val="00DF4726"/>
    <w:rsid w:val="00DF6CCF"/>
    <w:rsid w:val="00E00A29"/>
    <w:rsid w:val="00E00F93"/>
    <w:rsid w:val="00E0101D"/>
    <w:rsid w:val="00E01FF4"/>
    <w:rsid w:val="00E025F0"/>
    <w:rsid w:val="00E06CA4"/>
    <w:rsid w:val="00E07013"/>
    <w:rsid w:val="00E1053D"/>
    <w:rsid w:val="00E10E47"/>
    <w:rsid w:val="00E1177E"/>
    <w:rsid w:val="00E11CDE"/>
    <w:rsid w:val="00E12B5D"/>
    <w:rsid w:val="00E12EE6"/>
    <w:rsid w:val="00E13E7D"/>
    <w:rsid w:val="00E14B55"/>
    <w:rsid w:val="00E157E6"/>
    <w:rsid w:val="00E17043"/>
    <w:rsid w:val="00E200DD"/>
    <w:rsid w:val="00E2103F"/>
    <w:rsid w:val="00E23114"/>
    <w:rsid w:val="00E2452B"/>
    <w:rsid w:val="00E2549A"/>
    <w:rsid w:val="00E255B2"/>
    <w:rsid w:val="00E25B25"/>
    <w:rsid w:val="00E26433"/>
    <w:rsid w:val="00E26AF4"/>
    <w:rsid w:val="00E27106"/>
    <w:rsid w:val="00E3002D"/>
    <w:rsid w:val="00E30902"/>
    <w:rsid w:val="00E30D7C"/>
    <w:rsid w:val="00E33149"/>
    <w:rsid w:val="00E356AB"/>
    <w:rsid w:val="00E36F14"/>
    <w:rsid w:val="00E37E3F"/>
    <w:rsid w:val="00E41951"/>
    <w:rsid w:val="00E41EF3"/>
    <w:rsid w:val="00E42802"/>
    <w:rsid w:val="00E42D31"/>
    <w:rsid w:val="00E4372B"/>
    <w:rsid w:val="00E439B0"/>
    <w:rsid w:val="00E43AB9"/>
    <w:rsid w:val="00E443FD"/>
    <w:rsid w:val="00E449D4"/>
    <w:rsid w:val="00E46A50"/>
    <w:rsid w:val="00E46B12"/>
    <w:rsid w:val="00E47131"/>
    <w:rsid w:val="00E47396"/>
    <w:rsid w:val="00E47950"/>
    <w:rsid w:val="00E5176B"/>
    <w:rsid w:val="00E51E81"/>
    <w:rsid w:val="00E5218D"/>
    <w:rsid w:val="00E52413"/>
    <w:rsid w:val="00E52A32"/>
    <w:rsid w:val="00E52EA1"/>
    <w:rsid w:val="00E577B5"/>
    <w:rsid w:val="00E57B3F"/>
    <w:rsid w:val="00E6005E"/>
    <w:rsid w:val="00E60953"/>
    <w:rsid w:val="00E61218"/>
    <w:rsid w:val="00E63BD5"/>
    <w:rsid w:val="00E641EC"/>
    <w:rsid w:val="00E64932"/>
    <w:rsid w:val="00E66103"/>
    <w:rsid w:val="00E67D22"/>
    <w:rsid w:val="00E70622"/>
    <w:rsid w:val="00E714CA"/>
    <w:rsid w:val="00E71737"/>
    <w:rsid w:val="00E719EF"/>
    <w:rsid w:val="00E72095"/>
    <w:rsid w:val="00E72123"/>
    <w:rsid w:val="00E7266E"/>
    <w:rsid w:val="00E72960"/>
    <w:rsid w:val="00E73E3A"/>
    <w:rsid w:val="00E74DC1"/>
    <w:rsid w:val="00E7660E"/>
    <w:rsid w:val="00E779A0"/>
    <w:rsid w:val="00E80818"/>
    <w:rsid w:val="00E80C75"/>
    <w:rsid w:val="00E81FEB"/>
    <w:rsid w:val="00E82825"/>
    <w:rsid w:val="00E82E9B"/>
    <w:rsid w:val="00E82FF5"/>
    <w:rsid w:val="00E836E3"/>
    <w:rsid w:val="00E84025"/>
    <w:rsid w:val="00E84651"/>
    <w:rsid w:val="00E84684"/>
    <w:rsid w:val="00E846CA"/>
    <w:rsid w:val="00E85535"/>
    <w:rsid w:val="00E8679C"/>
    <w:rsid w:val="00E86829"/>
    <w:rsid w:val="00E869D8"/>
    <w:rsid w:val="00E8792E"/>
    <w:rsid w:val="00E91297"/>
    <w:rsid w:val="00E912AF"/>
    <w:rsid w:val="00E92699"/>
    <w:rsid w:val="00E93AB1"/>
    <w:rsid w:val="00E9448B"/>
    <w:rsid w:val="00E94F14"/>
    <w:rsid w:val="00EA5044"/>
    <w:rsid w:val="00EA6079"/>
    <w:rsid w:val="00EB205A"/>
    <w:rsid w:val="00EB2314"/>
    <w:rsid w:val="00EB2D16"/>
    <w:rsid w:val="00EB37EA"/>
    <w:rsid w:val="00EB4F1E"/>
    <w:rsid w:val="00EB6B1F"/>
    <w:rsid w:val="00EB71D2"/>
    <w:rsid w:val="00EB79CE"/>
    <w:rsid w:val="00EB7CAB"/>
    <w:rsid w:val="00EC1B18"/>
    <w:rsid w:val="00EC40C0"/>
    <w:rsid w:val="00EC53D9"/>
    <w:rsid w:val="00EC6D6F"/>
    <w:rsid w:val="00ED0258"/>
    <w:rsid w:val="00ED05D3"/>
    <w:rsid w:val="00ED063E"/>
    <w:rsid w:val="00ED0AB4"/>
    <w:rsid w:val="00ED420F"/>
    <w:rsid w:val="00ED46D3"/>
    <w:rsid w:val="00ED4AB0"/>
    <w:rsid w:val="00ED57A9"/>
    <w:rsid w:val="00ED69E0"/>
    <w:rsid w:val="00ED7BFC"/>
    <w:rsid w:val="00ED7DA8"/>
    <w:rsid w:val="00EE1298"/>
    <w:rsid w:val="00EE2ADF"/>
    <w:rsid w:val="00EE2F64"/>
    <w:rsid w:val="00EE48D8"/>
    <w:rsid w:val="00EE4A12"/>
    <w:rsid w:val="00EE5400"/>
    <w:rsid w:val="00EE56E0"/>
    <w:rsid w:val="00EE6738"/>
    <w:rsid w:val="00EE7770"/>
    <w:rsid w:val="00EE790D"/>
    <w:rsid w:val="00EF1DB8"/>
    <w:rsid w:val="00EF393E"/>
    <w:rsid w:val="00EF3F2A"/>
    <w:rsid w:val="00EF47F2"/>
    <w:rsid w:val="00EF4900"/>
    <w:rsid w:val="00EF54B7"/>
    <w:rsid w:val="00EF6407"/>
    <w:rsid w:val="00EF64F4"/>
    <w:rsid w:val="00EF6EDE"/>
    <w:rsid w:val="00EF7143"/>
    <w:rsid w:val="00EF75B8"/>
    <w:rsid w:val="00F02D16"/>
    <w:rsid w:val="00F047D1"/>
    <w:rsid w:val="00F0655B"/>
    <w:rsid w:val="00F0673E"/>
    <w:rsid w:val="00F07034"/>
    <w:rsid w:val="00F07A3F"/>
    <w:rsid w:val="00F100CA"/>
    <w:rsid w:val="00F10CAC"/>
    <w:rsid w:val="00F10CFC"/>
    <w:rsid w:val="00F114E9"/>
    <w:rsid w:val="00F11E8F"/>
    <w:rsid w:val="00F123CA"/>
    <w:rsid w:val="00F14376"/>
    <w:rsid w:val="00F14E30"/>
    <w:rsid w:val="00F16112"/>
    <w:rsid w:val="00F16790"/>
    <w:rsid w:val="00F17993"/>
    <w:rsid w:val="00F216BB"/>
    <w:rsid w:val="00F2222D"/>
    <w:rsid w:val="00F22761"/>
    <w:rsid w:val="00F24CBA"/>
    <w:rsid w:val="00F2676B"/>
    <w:rsid w:val="00F270CB"/>
    <w:rsid w:val="00F27195"/>
    <w:rsid w:val="00F301DE"/>
    <w:rsid w:val="00F327F1"/>
    <w:rsid w:val="00F3280C"/>
    <w:rsid w:val="00F35671"/>
    <w:rsid w:val="00F35DAB"/>
    <w:rsid w:val="00F36DC8"/>
    <w:rsid w:val="00F3713D"/>
    <w:rsid w:val="00F41E36"/>
    <w:rsid w:val="00F426F0"/>
    <w:rsid w:val="00F4273E"/>
    <w:rsid w:val="00F438DC"/>
    <w:rsid w:val="00F43C75"/>
    <w:rsid w:val="00F44885"/>
    <w:rsid w:val="00F47184"/>
    <w:rsid w:val="00F47EC1"/>
    <w:rsid w:val="00F50969"/>
    <w:rsid w:val="00F50C35"/>
    <w:rsid w:val="00F513ED"/>
    <w:rsid w:val="00F51ECC"/>
    <w:rsid w:val="00F55C39"/>
    <w:rsid w:val="00F563A2"/>
    <w:rsid w:val="00F56C82"/>
    <w:rsid w:val="00F578AB"/>
    <w:rsid w:val="00F60C60"/>
    <w:rsid w:val="00F60F0F"/>
    <w:rsid w:val="00F621AA"/>
    <w:rsid w:val="00F63104"/>
    <w:rsid w:val="00F63411"/>
    <w:rsid w:val="00F6536C"/>
    <w:rsid w:val="00F66696"/>
    <w:rsid w:val="00F67E8C"/>
    <w:rsid w:val="00F70413"/>
    <w:rsid w:val="00F70619"/>
    <w:rsid w:val="00F70AF7"/>
    <w:rsid w:val="00F7120F"/>
    <w:rsid w:val="00F7306A"/>
    <w:rsid w:val="00F733CA"/>
    <w:rsid w:val="00F7534B"/>
    <w:rsid w:val="00F76C8B"/>
    <w:rsid w:val="00F770BF"/>
    <w:rsid w:val="00F770ED"/>
    <w:rsid w:val="00F77375"/>
    <w:rsid w:val="00F77A05"/>
    <w:rsid w:val="00F80017"/>
    <w:rsid w:val="00F801B5"/>
    <w:rsid w:val="00F80780"/>
    <w:rsid w:val="00F8368E"/>
    <w:rsid w:val="00F84CAB"/>
    <w:rsid w:val="00F85178"/>
    <w:rsid w:val="00F85894"/>
    <w:rsid w:val="00F8657E"/>
    <w:rsid w:val="00F90562"/>
    <w:rsid w:val="00F90FD3"/>
    <w:rsid w:val="00F939C5"/>
    <w:rsid w:val="00F940C1"/>
    <w:rsid w:val="00F97E48"/>
    <w:rsid w:val="00FA065F"/>
    <w:rsid w:val="00FA1856"/>
    <w:rsid w:val="00FA300C"/>
    <w:rsid w:val="00FA3300"/>
    <w:rsid w:val="00FA3377"/>
    <w:rsid w:val="00FA3DE3"/>
    <w:rsid w:val="00FA51D5"/>
    <w:rsid w:val="00FA57A6"/>
    <w:rsid w:val="00FA6798"/>
    <w:rsid w:val="00FA6811"/>
    <w:rsid w:val="00FA747A"/>
    <w:rsid w:val="00FB0E6D"/>
    <w:rsid w:val="00FB240E"/>
    <w:rsid w:val="00FB362B"/>
    <w:rsid w:val="00FB36B3"/>
    <w:rsid w:val="00FB3C87"/>
    <w:rsid w:val="00FB4E47"/>
    <w:rsid w:val="00FB54B7"/>
    <w:rsid w:val="00FB5955"/>
    <w:rsid w:val="00FB5C38"/>
    <w:rsid w:val="00FB5E82"/>
    <w:rsid w:val="00FB6120"/>
    <w:rsid w:val="00FB7073"/>
    <w:rsid w:val="00FB7BD8"/>
    <w:rsid w:val="00FC04E0"/>
    <w:rsid w:val="00FC08BF"/>
    <w:rsid w:val="00FC0B73"/>
    <w:rsid w:val="00FC153C"/>
    <w:rsid w:val="00FC1588"/>
    <w:rsid w:val="00FC15BC"/>
    <w:rsid w:val="00FC3374"/>
    <w:rsid w:val="00FC388B"/>
    <w:rsid w:val="00FC38DF"/>
    <w:rsid w:val="00FC4BF5"/>
    <w:rsid w:val="00FC5069"/>
    <w:rsid w:val="00FC561C"/>
    <w:rsid w:val="00FD106D"/>
    <w:rsid w:val="00FD208D"/>
    <w:rsid w:val="00FD36B6"/>
    <w:rsid w:val="00FD5C67"/>
    <w:rsid w:val="00FD5E85"/>
    <w:rsid w:val="00FD6DA6"/>
    <w:rsid w:val="00FD724E"/>
    <w:rsid w:val="00FE0335"/>
    <w:rsid w:val="00FE0360"/>
    <w:rsid w:val="00FE0788"/>
    <w:rsid w:val="00FE0AD1"/>
    <w:rsid w:val="00FE1D63"/>
    <w:rsid w:val="00FE31BA"/>
    <w:rsid w:val="00FE47F5"/>
    <w:rsid w:val="00FE659F"/>
    <w:rsid w:val="00FE72E0"/>
    <w:rsid w:val="00FE778E"/>
    <w:rsid w:val="00FF1E0F"/>
    <w:rsid w:val="00FF5535"/>
    <w:rsid w:val="00FF6A11"/>
    <w:rsid w:val="00FF6B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218D"/>
    <w:pPr>
      <w:jc w:val="both"/>
    </w:pPr>
    <w:rPr>
      <w:rFonts w:ascii="Times New Roman" w:hAnsi="Times New Roman"/>
      <w:sz w:val="20"/>
    </w:rPr>
  </w:style>
  <w:style w:type="paragraph" w:styleId="Nadpis1">
    <w:name w:val="heading 1"/>
    <w:basedOn w:val="Normlny"/>
    <w:next w:val="Normlny"/>
    <w:link w:val="Nadpis1Char"/>
    <w:uiPriority w:val="9"/>
    <w:qFormat/>
    <w:rsid w:val="008E5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uiPriority w:val="9"/>
    <w:semiHidden/>
    <w:unhideWhenUsed/>
    <w:qFormat/>
    <w:rsid w:val="00675EC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64A7D"/>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semiHidden/>
    <w:unhideWhenUsed/>
    <w:qFormat/>
    <w:rsid w:val="00CF182A"/>
    <w:pPr>
      <w:overflowPunct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D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aliases w:val="body,Odsek zoznamu2"/>
    <w:basedOn w:val="Normlny"/>
    <w:link w:val="OdsekzoznamuChar"/>
    <w:uiPriority w:val="99"/>
    <w:qFormat/>
    <w:rsid w:val="001E5FD0"/>
    <w:pPr>
      <w:ind w:left="720"/>
      <w:contextualSpacing/>
    </w:pPr>
  </w:style>
  <w:style w:type="paragraph" w:styleId="Textpoznmkypodiarou">
    <w:name w:val="footnote text"/>
    <w:basedOn w:val="Normlny"/>
    <w:link w:val="TextpoznmkypodiarouChar"/>
    <w:uiPriority w:val="99"/>
    <w:semiHidden/>
    <w:unhideWhenUsed/>
    <w:rsid w:val="00C0222C"/>
    <w:pPr>
      <w:spacing w:after="240" w:line="240" w:lineRule="auto"/>
      <w:ind w:left="357" w:hanging="357"/>
    </w:pPr>
    <w:rPr>
      <w:rFonts w:eastAsia="Times New Roman" w:cs="Times New Roman"/>
      <w:szCs w:val="20"/>
      <w:lang w:val="en-GB"/>
    </w:rPr>
  </w:style>
  <w:style w:type="character" w:customStyle="1" w:styleId="TextpoznmkypodiarouChar">
    <w:name w:val="Text poznámky pod čiarou Char"/>
    <w:basedOn w:val="Predvolenpsmoodseku"/>
    <w:link w:val="Textpoznmkypodiarou"/>
    <w:uiPriority w:val="99"/>
    <w:semiHidden/>
    <w:rsid w:val="00C0222C"/>
    <w:rPr>
      <w:rFonts w:ascii="Times New Roman" w:eastAsia="Times New Roman" w:hAnsi="Times New Roman" w:cs="Times New Roman"/>
      <w:sz w:val="20"/>
      <w:szCs w:val="20"/>
      <w:lang w:val="en-GB"/>
    </w:rPr>
  </w:style>
  <w:style w:type="character" w:styleId="Odkaznapoznmkupodiarou">
    <w:name w:val="footnote reference"/>
    <w:uiPriority w:val="99"/>
    <w:semiHidden/>
    <w:unhideWhenUsed/>
    <w:rsid w:val="00C0222C"/>
    <w:rPr>
      <w:vertAlign w:val="superscript"/>
    </w:rPr>
  </w:style>
  <w:style w:type="character" w:customStyle="1" w:styleId="OdsekzoznamuChar">
    <w:name w:val="Odsek zoznamu Char"/>
    <w:aliases w:val="body Char,Odsek zoznamu2 Char"/>
    <w:basedOn w:val="Predvolenpsmoodseku"/>
    <w:link w:val="Odsekzoznamu"/>
    <w:locked/>
    <w:rsid w:val="00853E04"/>
  </w:style>
  <w:style w:type="paragraph" w:customStyle="1" w:styleId="Style40">
    <w:name w:val="Style40"/>
    <w:basedOn w:val="Normlny"/>
    <w:uiPriority w:val="99"/>
    <w:rsid w:val="00E7660E"/>
    <w:pPr>
      <w:widowControl w:val="0"/>
      <w:autoSpaceDE w:val="0"/>
      <w:autoSpaceDN w:val="0"/>
      <w:adjustRightInd w:val="0"/>
      <w:spacing w:after="0" w:line="240" w:lineRule="auto"/>
    </w:pPr>
    <w:rPr>
      <w:rFonts w:eastAsia="Times New Roman" w:cs="Times New Roman"/>
      <w:sz w:val="24"/>
      <w:szCs w:val="24"/>
      <w:lang w:eastAsia="sk-SK"/>
    </w:rPr>
  </w:style>
  <w:style w:type="paragraph" w:customStyle="1" w:styleId="Predformtovantext">
    <w:name w:val="Predformátovaný text"/>
    <w:basedOn w:val="Normlny"/>
    <w:rsid w:val="00E7660E"/>
    <w:pPr>
      <w:suppressAutoHyphens/>
      <w:spacing w:after="0"/>
    </w:pPr>
    <w:rPr>
      <w:rFonts w:ascii="Courier New" w:eastAsia="Courier New" w:hAnsi="Courier New" w:cs="Courier New"/>
      <w:color w:val="00000A"/>
      <w:szCs w:val="20"/>
    </w:rPr>
  </w:style>
  <w:style w:type="paragraph" w:styleId="Textkomentra">
    <w:name w:val="annotation text"/>
    <w:basedOn w:val="Normlny"/>
    <w:link w:val="TextkomentraChar"/>
    <w:uiPriority w:val="99"/>
    <w:unhideWhenUsed/>
    <w:rsid w:val="00F70AF7"/>
    <w:pPr>
      <w:spacing w:after="120" w:line="240" w:lineRule="auto"/>
    </w:pPr>
    <w:rPr>
      <w:rFonts w:eastAsia="Calibri" w:cs="Times New Roman"/>
      <w:szCs w:val="20"/>
    </w:rPr>
  </w:style>
  <w:style w:type="character" w:customStyle="1" w:styleId="TextkomentraChar">
    <w:name w:val="Text komentára Char"/>
    <w:basedOn w:val="Predvolenpsmoodseku"/>
    <w:link w:val="Textkomentra"/>
    <w:uiPriority w:val="99"/>
    <w:rsid w:val="00F70AF7"/>
    <w:rPr>
      <w:rFonts w:ascii="Times New Roman" w:eastAsia="Calibri" w:hAnsi="Times New Roman" w:cs="Times New Roman"/>
      <w:sz w:val="20"/>
      <w:szCs w:val="20"/>
    </w:rPr>
  </w:style>
  <w:style w:type="paragraph" w:styleId="Textbubliny">
    <w:name w:val="Balloon Text"/>
    <w:basedOn w:val="Normlny"/>
    <w:link w:val="TextbublinyChar"/>
    <w:uiPriority w:val="99"/>
    <w:semiHidden/>
    <w:unhideWhenUsed/>
    <w:rsid w:val="001C3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C3C65"/>
    <w:rPr>
      <w:rFonts w:ascii="Tahoma" w:hAnsi="Tahoma" w:cs="Tahoma"/>
      <w:sz w:val="16"/>
      <w:szCs w:val="16"/>
    </w:rPr>
  </w:style>
  <w:style w:type="character" w:styleId="Odkaznakomentr">
    <w:name w:val="annotation reference"/>
    <w:basedOn w:val="Predvolenpsmoodseku"/>
    <w:uiPriority w:val="99"/>
    <w:semiHidden/>
    <w:unhideWhenUsed/>
    <w:rsid w:val="00C634C4"/>
    <w:rPr>
      <w:sz w:val="16"/>
      <w:szCs w:val="16"/>
    </w:rPr>
  </w:style>
  <w:style w:type="paragraph" w:styleId="Predmetkomentra">
    <w:name w:val="annotation subject"/>
    <w:basedOn w:val="Textkomentra"/>
    <w:next w:val="Textkomentra"/>
    <w:link w:val="PredmetkomentraChar"/>
    <w:uiPriority w:val="99"/>
    <w:semiHidden/>
    <w:unhideWhenUsed/>
    <w:rsid w:val="00C634C4"/>
    <w:pPr>
      <w:spacing w:after="200"/>
      <w:jc w:val="left"/>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C634C4"/>
    <w:rPr>
      <w:rFonts w:ascii="Times New Roman" w:eastAsia="Calibri" w:hAnsi="Times New Roman" w:cs="Times New Roman"/>
      <w:b/>
      <w:bCs/>
      <w:sz w:val="20"/>
      <w:szCs w:val="20"/>
    </w:rPr>
  </w:style>
  <w:style w:type="paragraph" w:styleId="Hlavika">
    <w:name w:val="header"/>
    <w:basedOn w:val="Normlny"/>
    <w:link w:val="HlavikaChar"/>
    <w:unhideWhenUsed/>
    <w:rsid w:val="00A247EF"/>
    <w:pPr>
      <w:tabs>
        <w:tab w:val="center" w:pos="4536"/>
        <w:tab w:val="right" w:pos="9072"/>
      </w:tabs>
      <w:spacing w:after="0" w:line="240" w:lineRule="auto"/>
    </w:pPr>
  </w:style>
  <w:style w:type="character" w:customStyle="1" w:styleId="HlavikaChar">
    <w:name w:val="Hlavička Char"/>
    <w:basedOn w:val="Predvolenpsmoodseku"/>
    <w:link w:val="Hlavika"/>
    <w:rsid w:val="00A247EF"/>
  </w:style>
  <w:style w:type="paragraph" w:styleId="Pta">
    <w:name w:val="footer"/>
    <w:basedOn w:val="Normlny"/>
    <w:link w:val="PtaChar"/>
    <w:uiPriority w:val="99"/>
    <w:unhideWhenUsed/>
    <w:rsid w:val="00A247EF"/>
    <w:pPr>
      <w:tabs>
        <w:tab w:val="center" w:pos="4536"/>
        <w:tab w:val="right" w:pos="9072"/>
      </w:tabs>
      <w:spacing w:after="0" w:line="240" w:lineRule="auto"/>
    </w:pPr>
  </w:style>
  <w:style w:type="character" w:customStyle="1" w:styleId="PtaChar">
    <w:name w:val="Päta Char"/>
    <w:basedOn w:val="Predvolenpsmoodseku"/>
    <w:link w:val="Pta"/>
    <w:uiPriority w:val="99"/>
    <w:rsid w:val="00A247EF"/>
  </w:style>
  <w:style w:type="paragraph" w:styleId="Revzia">
    <w:name w:val="Revision"/>
    <w:hidden/>
    <w:uiPriority w:val="99"/>
    <w:semiHidden/>
    <w:rsid w:val="00A247EF"/>
    <w:pPr>
      <w:spacing w:after="0" w:line="240" w:lineRule="auto"/>
    </w:pPr>
  </w:style>
  <w:style w:type="paragraph" w:customStyle="1" w:styleId="IDRRecommendationsBulletPoints">
    <w:name w:val="IDR Recommendations Bullet Points"/>
    <w:basedOn w:val="Normlny"/>
    <w:uiPriority w:val="99"/>
    <w:rsid w:val="00F17993"/>
    <w:pPr>
      <w:tabs>
        <w:tab w:val="num" w:pos="360"/>
      </w:tabs>
      <w:spacing w:after="120" w:line="240" w:lineRule="auto"/>
    </w:pPr>
    <w:rPr>
      <w:rFonts w:ascii="Calibri" w:eastAsia="MS Mincho" w:hAnsi="Calibri" w:cs="Times New Roman"/>
      <w:i/>
      <w:sz w:val="21"/>
      <w:lang w:val="en-GB"/>
    </w:rPr>
  </w:style>
  <w:style w:type="paragraph" w:customStyle="1" w:styleId="Default">
    <w:name w:val="Default"/>
    <w:rsid w:val="0017735E"/>
    <w:pPr>
      <w:autoSpaceDE w:val="0"/>
      <w:autoSpaceDN w:val="0"/>
      <w:adjustRightInd w:val="0"/>
      <w:spacing w:after="0" w:line="240" w:lineRule="auto"/>
    </w:pPr>
    <w:rPr>
      <w:rFonts w:ascii="Arial" w:hAnsi="Arial" w:cs="Arial"/>
      <w:color w:val="000000"/>
      <w:sz w:val="24"/>
      <w:szCs w:val="24"/>
    </w:rPr>
  </w:style>
  <w:style w:type="character" w:customStyle="1" w:styleId="Nadpis5Char">
    <w:name w:val="Nadpis 5 Char"/>
    <w:basedOn w:val="Predvolenpsmoodseku"/>
    <w:link w:val="Nadpis5"/>
    <w:semiHidden/>
    <w:rsid w:val="00CF182A"/>
    <w:rPr>
      <w:rFonts w:ascii="Calibri" w:eastAsia="Times New Roman" w:hAnsi="Calibri" w:cs="Times New Roman"/>
      <w:b/>
      <w:bCs/>
      <w:i/>
      <w:iCs/>
      <w:sz w:val="26"/>
      <w:szCs w:val="26"/>
      <w:lang w:eastAsia="cs-CZ"/>
    </w:rPr>
  </w:style>
  <w:style w:type="character" w:styleId="Hypertextovprepojenie">
    <w:name w:val="Hyperlink"/>
    <w:basedOn w:val="Predvolenpsmoodseku"/>
    <w:uiPriority w:val="99"/>
    <w:unhideWhenUsed/>
    <w:rsid w:val="00DC0E1B"/>
    <w:rPr>
      <w:color w:val="0000FF" w:themeColor="hyperlink"/>
      <w:u w:val="single"/>
    </w:rPr>
  </w:style>
  <w:style w:type="character" w:customStyle="1" w:styleId="Nadpis1Char">
    <w:name w:val="Nadpis 1 Char"/>
    <w:basedOn w:val="Predvolenpsmoodseku"/>
    <w:link w:val="Nadpis1"/>
    <w:uiPriority w:val="9"/>
    <w:rsid w:val="008E5E59"/>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Predvolenpsmoodseku"/>
    <w:link w:val="Nadpis3"/>
    <w:uiPriority w:val="9"/>
    <w:semiHidden/>
    <w:rsid w:val="00675EC3"/>
    <w:rPr>
      <w:rFonts w:asciiTheme="majorHAnsi" w:eastAsiaTheme="majorEastAsia" w:hAnsiTheme="majorHAnsi" w:cstheme="majorBidi"/>
      <w:b/>
      <w:bCs/>
      <w:color w:val="4F81BD" w:themeColor="accent1"/>
      <w:sz w:val="20"/>
    </w:rPr>
  </w:style>
  <w:style w:type="paragraph" w:styleId="Zkladntext">
    <w:name w:val="Body Text"/>
    <w:basedOn w:val="Normlny"/>
    <w:link w:val="ZkladntextChar"/>
    <w:rsid w:val="001D2EBE"/>
    <w:pPr>
      <w:spacing w:after="0" w:line="240" w:lineRule="auto"/>
    </w:pPr>
    <w:rPr>
      <w:rFonts w:eastAsia="Times New Roman" w:cs="Times New Roman"/>
      <w:sz w:val="24"/>
      <w:szCs w:val="20"/>
      <w:lang w:eastAsia="sk-SK"/>
    </w:rPr>
  </w:style>
  <w:style w:type="character" w:customStyle="1" w:styleId="ZkladntextChar">
    <w:name w:val="Základný text Char"/>
    <w:basedOn w:val="Predvolenpsmoodseku"/>
    <w:link w:val="Zkladntext"/>
    <w:rsid w:val="001D2EBE"/>
    <w:rPr>
      <w:rFonts w:ascii="Times New Roman" w:eastAsia="Times New Roman" w:hAnsi="Times New Roman" w:cs="Times New Roman"/>
      <w:sz w:val="24"/>
      <w:szCs w:val="20"/>
      <w:lang w:eastAsia="sk-SK"/>
    </w:rPr>
  </w:style>
  <w:style w:type="character" w:styleId="Siln">
    <w:name w:val="Strong"/>
    <w:basedOn w:val="Predvolenpsmoodseku"/>
    <w:uiPriority w:val="22"/>
    <w:qFormat/>
    <w:rsid w:val="009B1794"/>
    <w:rPr>
      <w:b/>
      <w:bCs/>
    </w:rPr>
  </w:style>
  <w:style w:type="character" w:customStyle="1" w:styleId="Nadpis4Char">
    <w:name w:val="Nadpis 4 Char"/>
    <w:basedOn w:val="Predvolenpsmoodseku"/>
    <w:link w:val="Nadpis4"/>
    <w:uiPriority w:val="9"/>
    <w:rsid w:val="00564A7D"/>
    <w:rPr>
      <w:rFonts w:asciiTheme="majorHAnsi" w:eastAsiaTheme="majorEastAsia" w:hAnsiTheme="majorHAnsi" w:cstheme="majorBidi"/>
      <w:b/>
      <w:bCs/>
      <w:i/>
      <w:iCs/>
      <w:color w:val="4F81BD" w:themeColor="accent1"/>
      <w:sz w:val="20"/>
    </w:rPr>
  </w:style>
  <w:style w:type="character" w:styleId="Textzstupnhosymbolu">
    <w:name w:val="Placeholder Text"/>
    <w:uiPriority w:val="99"/>
    <w:semiHidden/>
    <w:rsid w:val="00034A2E"/>
    <w:rPr>
      <w:rFonts w:ascii="Times New Roman" w:hAnsi="Times New Roman" w:cs="Times New Roman" w:hint="default"/>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218D"/>
    <w:pPr>
      <w:jc w:val="both"/>
    </w:pPr>
    <w:rPr>
      <w:rFonts w:ascii="Times New Roman" w:hAnsi="Times New Roman"/>
      <w:sz w:val="20"/>
    </w:rPr>
  </w:style>
  <w:style w:type="paragraph" w:styleId="Nadpis1">
    <w:name w:val="heading 1"/>
    <w:basedOn w:val="Normlny"/>
    <w:next w:val="Normlny"/>
    <w:link w:val="Nadpis1Char"/>
    <w:uiPriority w:val="9"/>
    <w:qFormat/>
    <w:rsid w:val="008E5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uiPriority w:val="9"/>
    <w:semiHidden/>
    <w:unhideWhenUsed/>
    <w:qFormat/>
    <w:rsid w:val="00675EC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64A7D"/>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semiHidden/>
    <w:unhideWhenUsed/>
    <w:qFormat/>
    <w:rsid w:val="00CF182A"/>
    <w:pPr>
      <w:overflowPunct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D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aliases w:val="body,Odsek zoznamu2"/>
    <w:basedOn w:val="Normlny"/>
    <w:link w:val="OdsekzoznamuChar"/>
    <w:uiPriority w:val="99"/>
    <w:qFormat/>
    <w:rsid w:val="001E5FD0"/>
    <w:pPr>
      <w:ind w:left="720"/>
      <w:contextualSpacing/>
    </w:pPr>
  </w:style>
  <w:style w:type="paragraph" w:styleId="Textpoznmkypodiarou">
    <w:name w:val="footnote text"/>
    <w:basedOn w:val="Normlny"/>
    <w:link w:val="TextpoznmkypodiarouChar"/>
    <w:uiPriority w:val="99"/>
    <w:semiHidden/>
    <w:unhideWhenUsed/>
    <w:rsid w:val="00C0222C"/>
    <w:pPr>
      <w:spacing w:after="240" w:line="240" w:lineRule="auto"/>
      <w:ind w:left="357" w:hanging="357"/>
    </w:pPr>
    <w:rPr>
      <w:rFonts w:eastAsia="Times New Roman" w:cs="Times New Roman"/>
      <w:szCs w:val="20"/>
      <w:lang w:val="en-GB"/>
    </w:rPr>
  </w:style>
  <w:style w:type="character" w:customStyle="1" w:styleId="TextpoznmkypodiarouChar">
    <w:name w:val="Text poznámky pod čiarou Char"/>
    <w:basedOn w:val="Predvolenpsmoodseku"/>
    <w:link w:val="Textpoznmkypodiarou"/>
    <w:uiPriority w:val="99"/>
    <w:semiHidden/>
    <w:rsid w:val="00C0222C"/>
    <w:rPr>
      <w:rFonts w:ascii="Times New Roman" w:eastAsia="Times New Roman" w:hAnsi="Times New Roman" w:cs="Times New Roman"/>
      <w:sz w:val="20"/>
      <w:szCs w:val="20"/>
      <w:lang w:val="en-GB"/>
    </w:rPr>
  </w:style>
  <w:style w:type="character" w:styleId="Odkaznapoznmkupodiarou">
    <w:name w:val="footnote reference"/>
    <w:uiPriority w:val="99"/>
    <w:semiHidden/>
    <w:unhideWhenUsed/>
    <w:rsid w:val="00C0222C"/>
    <w:rPr>
      <w:vertAlign w:val="superscript"/>
    </w:rPr>
  </w:style>
  <w:style w:type="character" w:customStyle="1" w:styleId="OdsekzoznamuChar">
    <w:name w:val="Odsek zoznamu Char"/>
    <w:aliases w:val="body Char,Odsek zoznamu2 Char"/>
    <w:basedOn w:val="Predvolenpsmoodseku"/>
    <w:link w:val="Odsekzoznamu"/>
    <w:locked/>
    <w:rsid w:val="00853E04"/>
  </w:style>
  <w:style w:type="paragraph" w:customStyle="1" w:styleId="Style40">
    <w:name w:val="Style40"/>
    <w:basedOn w:val="Normlny"/>
    <w:uiPriority w:val="99"/>
    <w:rsid w:val="00E7660E"/>
    <w:pPr>
      <w:widowControl w:val="0"/>
      <w:autoSpaceDE w:val="0"/>
      <w:autoSpaceDN w:val="0"/>
      <w:adjustRightInd w:val="0"/>
      <w:spacing w:after="0" w:line="240" w:lineRule="auto"/>
    </w:pPr>
    <w:rPr>
      <w:rFonts w:eastAsia="Times New Roman" w:cs="Times New Roman"/>
      <w:sz w:val="24"/>
      <w:szCs w:val="24"/>
      <w:lang w:eastAsia="sk-SK"/>
    </w:rPr>
  </w:style>
  <w:style w:type="paragraph" w:customStyle="1" w:styleId="Predformtovantext">
    <w:name w:val="Predformátovaný text"/>
    <w:basedOn w:val="Normlny"/>
    <w:rsid w:val="00E7660E"/>
    <w:pPr>
      <w:suppressAutoHyphens/>
      <w:spacing w:after="0"/>
    </w:pPr>
    <w:rPr>
      <w:rFonts w:ascii="Courier New" w:eastAsia="Courier New" w:hAnsi="Courier New" w:cs="Courier New"/>
      <w:color w:val="00000A"/>
      <w:szCs w:val="20"/>
    </w:rPr>
  </w:style>
  <w:style w:type="paragraph" w:styleId="Textkomentra">
    <w:name w:val="annotation text"/>
    <w:basedOn w:val="Normlny"/>
    <w:link w:val="TextkomentraChar"/>
    <w:uiPriority w:val="99"/>
    <w:unhideWhenUsed/>
    <w:rsid w:val="00F70AF7"/>
    <w:pPr>
      <w:spacing w:after="120" w:line="240" w:lineRule="auto"/>
    </w:pPr>
    <w:rPr>
      <w:rFonts w:eastAsia="Calibri" w:cs="Times New Roman"/>
      <w:szCs w:val="20"/>
    </w:rPr>
  </w:style>
  <w:style w:type="character" w:customStyle="1" w:styleId="TextkomentraChar">
    <w:name w:val="Text komentára Char"/>
    <w:basedOn w:val="Predvolenpsmoodseku"/>
    <w:link w:val="Textkomentra"/>
    <w:uiPriority w:val="99"/>
    <w:rsid w:val="00F70AF7"/>
    <w:rPr>
      <w:rFonts w:ascii="Times New Roman" w:eastAsia="Calibri" w:hAnsi="Times New Roman" w:cs="Times New Roman"/>
      <w:sz w:val="20"/>
      <w:szCs w:val="20"/>
    </w:rPr>
  </w:style>
  <w:style w:type="paragraph" w:styleId="Textbubliny">
    <w:name w:val="Balloon Text"/>
    <w:basedOn w:val="Normlny"/>
    <w:link w:val="TextbublinyChar"/>
    <w:uiPriority w:val="99"/>
    <w:semiHidden/>
    <w:unhideWhenUsed/>
    <w:rsid w:val="001C3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C3C65"/>
    <w:rPr>
      <w:rFonts w:ascii="Tahoma" w:hAnsi="Tahoma" w:cs="Tahoma"/>
      <w:sz w:val="16"/>
      <w:szCs w:val="16"/>
    </w:rPr>
  </w:style>
  <w:style w:type="character" w:styleId="Odkaznakomentr">
    <w:name w:val="annotation reference"/>
    <w:basedOn w:val="Predvolenpsmoodseku"/>
    <w:uiPriority w:val="99"/>
    <w:semiHidden/>
    <w:unhideWhenUsed/>
    <w:rsid w:val="00C634C4"/>
    <w:rPr>
      <w:sz w:val="16"/>
      <w:szCs w:val="16"/>
    </w:rPr>
  </w:style>
  <w:style w:type="paragraph" w:styleId="Predmetkomentra">
    <w:name w:val="annotation subject"/>
    <w:basedOn w:val="Textkomentra"/>
    <w:next w:val="Textkomentra"/>
    <w:link w:val="PredmetkomentraChar"/>
    <w:uiPriority w:val="99"/>
    <w:semiHidden/>
    <w:unhideWhenUsed/>
    <w:rsid w:val="00C634C4"/>
    <w:pPr>
      <w:spacing w:after="200"/>
      <w:jc w:val="left"/>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C634C4"/>
    <w:rPr>
      <w:rFonts w:ascii="Times New Roman" w:eastAsia="Calibri" w:hAnsi="Times New Roman" w:cs="Times New Roman"/>
      <w:b/>
      <w:bCs/>
      <w:sz w:val="20"/>
      <w:szCs w:val="20"/>
    </w:rPr>
  </w:style>
  <w:style w:type="paragraph" w:styleId="Hlavika">
    <w:name w:val="header"/>
    <w:basedOn w:val="Normlny"/>
    <w:link w:val="HlavikaChar"/>
    <w:unhideWhenUsed/>
    <w:rsid w:val="00A247EF"/>
    <w:pPr>
      <w:tabs>
        <w:tab w:val="center" w:pos="4536"/>
        <w:tab w:val="right" w:pos="9072"/>
      </w:tabs>
      <w:spacing w:after="0" w:line="240" w:lineRule="auto"/>
    </w:pPr>
  </w:style>
  <w:style w:type="character" w:customStyle="1" w:styleId="HlavikaChar">
    <w:name w:val="Hlavička Char"/>
    <w:basedOn w:val="Predvolenpsmoodseku"/>
    <w:link w:val="Hlavika"/>
    <w:rsid w:val="00A247EF"/>
  </w:style>
  <w:style w:type="paragraph" w:styleId="Pta">
    <w:name w:val="footer"/>
    <w:basedOn w:val="Normlny"/>
    <w:link w:val="PtaChar"/>
    <w:uiPriority w:val="99"/>
    <w:unhideWhenUsed/>
    <w:rsid w:val="00A247EF"/>
    <w:pPr>
      <w:tabs>
        <w:tab w:val="center" w:pos="4536"/>
        <w:tab w:val="right" w:pos="9072"/>
      </w:tabs>
      <w:spacing w:after="0" w:line="240" w:lineRule="auto"/>
    </w:pPr>
  </w:style>
  <w:style w:type="character" w:customStyle="1" w:styleId="PtaChar">
    <w:name w:val="Päta Char"/>
    <w:basedOn w:val="Predvolenpsmoodseku"/>
    <w:link w:val="Pta"/>
    <w:uiPriority w:val="99"/>
    <w:rsid w:val="00A247EF"/>
  </w:style>
  <w:style w:type="paragraph" w:styleId="Revzia">
    <w:name w:val="Revision"/>
    <w:hidden/>
    <w:uiPriority w:val="99"/>
    <w:semiHidden/>
    <w:rsid w:val="00A247EF"/>
    <w:pPr>
      <w:spacing w:after="0" w:line="240" w:lineRule="auto"/>
    </w:pPr>
  </w:style>
  <w:style w:type="paragraph" w:customStyle="1" w:styleId="IDRRecommendationsBulletPoints">
    <w:name w:val="IDR Recommendations Bullet Points"/>
    <w:basedOn w:val="Normlny"/>
    <w:uiPriority w:val="99"/>
    <w:rsid w:val="00F17993"/>
    <w:pPr>
      <w:tabs>
        <w:tab w:val="num" w:pos="360"/>
      </w:tabs>
      <w:spacing w:after="120" w:line="240" w:lineRule="auto"/>
    </w:pPr>
    <w:rPr>
      <w:rFonts w:ascii="Calibri" w:eastAsia="MS Mincho" w:hAnsi="Calibri" w:cs="Times New Roman"/>
      <w:i/>
      <w:sz w:val="21"/>
      <w:lang w:val="en-GB"/>
    </w:rPr>
  </w:style>
  <w:style w:type="paragraph" w:customStyle="1" w:styleId="Default">
    <w:name w:val="Default"/>
    <w:rsid w:val="0017735E"/>
    <w:pPr>
      <w:autoSpaceDE w:val="0"/>
      <w:autoSpaceDN w:val="0"/>
      <w:adjustRightInd w:val="0"/>
      <w:spacing w:after="0" w:line="240" w:lineRule="auto"/>
    </w:pPr>
    <w:rPr>
      <w:rFonts w:ascii="Arial" w:hAnsi="Arial" w:cs="Arial"/>
      <w:color w:val="000000"/>
      <w:sz w:val="24"/>
      <w:szCs w:val="24"/>
    </w:rPr>
  </w:style>
  <w:style w:type="character" w:customStyle="1" w:styleId="Nadpis5Char">
    <w:name w:val="Nadpis 5 Char"/>
    <w:basedOn w:val="Predvolenpsmoodseku"/>
    <w:link w:val="Nadpis5"/>
    <w:semiHidden/>
    <w:rsid w:val="00CF182A"/>
    <w:rPr>
      <w:rFonts w:ascii="Calibri" w:eastAsia="Times New Roman" w:hAnsi="Calibri" w:cs="Times New Roman"/>
      <w:b/>
      <w:bCs/>
      <w:i/>
      <w:iCs/>
      <w:sz w:val="26"/>
      <w:szCs w:val="26"/>
      <w:lang w:eastAsia="cs-CZ"/>
    </w:rPr>
  </w:style>
  <w:style w:type="character" w:styleId="Hypertextovprepojenie">
    <w:name w:val="Hyperlink"/>
    <w:basedOn w:val="Predvolenpsmoodseku"/>
    <w:uiPriority w:val="99"/>
    <w:unhideWhenUsed/>
    <w:rsid w:val="00DC0E1B"/>
    <w:rPr>
      <w:color w:val="0000FF" w:themeColor="hyperlink"/>
      <w:u w:val="single"/>
    </w:rPr>
  </w:style>
  <w:style w:type="character" w:customStyle="1" w:styleId="Nadpis1Char">
    <w:name w:val="Nadpis 1 Char"/>
    <w:basedOn w:val="Predvolenpsmoodseku"/>
    <w:link w:val="Nadpis1"/>
    <w:uiPriority w:val="9"/>
    <w:rsid w:val="008E5E59"/>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Predvolenpsmoodseku"/>
    <w:link w:val="Nadpis3"/>
    <w:uiPriority w:val="9"/>
    <w:semiHidden/>
    <w:rsid w:val="00675EC3"/>
    <w:rPr>
      <w:rFonts w:asciiTheme="majorHAnsi" w:eastAsiaTheme="majorEastAsia" w:hAnsiTheme="majorHAnsi" w:cstheme="majorBidi"/>
      <w:b/>
      <w:bCs/>
      <w:color w:val="4F81BD" w:themeColor="accent1"/>
      <w:sz w:val="20"/>
    </w:rPr>
  </w:style>
  <w:style w:type="paragraph" w:styleId="Zkladntext">
    <w:name w:val="Body Text"/>
    <w:basedOn w:val="Normlny"/>
    <w:link w:val="ZkladntextChar"/>
    <w:rsid w:val="001D2EBE"/>
    <w:pPr>
      <w:spacing w:after="0" w:line="240" w:lineRule="auto"/>
    </w:pPr>
    <w:rPr>
      <w:rFonts w:eastAsia="Times New Roman" w:cs="Times New Roman"/>
      <w:sz w:val="24"/>
      <w:szCs w:val="20"/>
      <w:lang w:eastAsia="sk-SK"/>
    </w:rPr>
  </w:style>
  <w:style w:type="character" w:customStyle="1" w:styleId="ZkladntextChar">
    <w:name w:val="Základný text Char"/>
    <w:basedOn w:val="Predvolenpsmoodseku"/>
    <w:link w:val="Zkladntext"/>
    <w:rsid w:val="001D2EBE"/>
    <w:rPr>
      <w:rFonts w:ascii="Times New Roman" w:eastAsia="Times New Roman" w:hAnsi="Times New Roman" w:cs="Times New Roman"/>
      <w:sz w:val="24"/>
      <w:szCs w:val="20"/>
      <w:lang w:eastAsia="sk-SK"/>
    </w:rPr>
  </w:style>
  <w:style w:type="character" w:styleId="Siln">
    <w:name w:val="Strong"/>
    <w:basedOn w:val="Predvolenpsmoodseku"/>
    <w:uiPriority w:val="22"/>
    <w:qFormat/>
    <w:rsid w:val="009B1794"/>
    <w:rPr>
      <w:b/>
      <w:bCs/>
    </w:rPr>
  </w:style>
  <w:style w:type="character" w:customStyle="1" w:styleId="Nadpis4Char">
    <w:name w:val="Nadpis 4 Char"/>
    <w:basedOn w:val="Predvolenpsmoodseku"/>
    <w:link w:val="Nadpis4"/>
    <w:uiPriority w:val="9"/>
    <w:rsid w:val="00564A7D"/>
    <w:rPr>
      <w:rFonts w:asciiTheme="majorHAnsi" w:eastAsiaTheme="majorEastAsia" w:hAnsiTheme="majorHAnsi" w:cstheme="majorBidi"/>
      <w:b/>
      <w:bCs/>
      <w:i/>
      <w:iCs/>
      <w:color w:val="4F81BD" w:themeColor="accent1"/>
      <w:sz w:val="20"/>
    </w:rPr>
  </w:style>
  <w:style w:type="character" w:styleId="Textzstupnhosymbolu">
    <w:name w:val="Placeholder Text"/>
    <w:uiPriority w:val="99"/>
    <w:semiHidden/>
    <w:rsid w:val="00034A2E"/>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420">
      <w:bodyDiv w:val="1"/>
      <w:marLeft w:val="0"/>
      <w:marRight w:val="0"/>
      <w:marTop w:val="0"/>
      <w:marBottom w:val="0"/>
      <w:divBdr>
        <w:top w:val="none" w:sz="0" w:space="0" w:color="auto"/>
        <w:left w:val="none" w:sz="0" w:space="0" w:color="auto"/>
        <w:bottom w:val="none" w:sz="0" w:space="0" w:color="auto"/>
        <w:right w:val="none" w:sz="0" w:space="0" w:color="auto"/>
      </w:divBdr>
    </w:div>
    <w:div w:id="11882358">
      <w:bodyDiv w:val="1"/>
      <w:marLeft w:val="0"/>
      <w:marRight w:val="0"/>
      <w:marTop w:val="0"/>
      <w:marBottom w:val="0"/>
      <w:divBdr>
        <w:top w:val="none" w:sz="0" w:space="0" w:color="auto"/>
        <w:left w:val="none" w:sz="0" w:space="0" w:color="auto"/>
        <w:bottom w:val="none" w:sz="0" w:space="0" w:color="auto"/>
        <w:right w:val="none" w:sz="0" w:space="0" w:color="auto"/>
      </w:divBdr>
    </w:div>
    <w:div w:id="13501689">
      <w:bodyDiv w:val="1"/>
      <w:marLeft w:val="0"/>
      <w:marRight w:val="0"/>
      <w:marTop w:val="0"/>
      <w:marBottom w:val="0"/>
      <w:divBdr>
        <w:top w:val="none" w:sz="0" w:space="0" w:color="auto"/>
        <w:left w:val="none" w:sz="0" w:space="0" w:color="auto"/>
        <w:bottom w:val="none" w:sz="0" w:space="0" w:color="auto"/>
        <w:right w:val="none" w:sz="0" w:space="0" w:color="auto"/>
      </w:divBdr>
    </w:div>
    <w:div w:id="16273330">
      <w:bodyDiv w:val="1"/>
      <w:marLeft w:val="0"/>
      <w:marRight w:val="0"/>
      <w:marTop w:val="0"/>
      <w:marBottom w:val="0"/>
      <w:divBdr>
        <w:top w:val="none" w:sz="0" w:space="0" w:color="auto"/>
        <w:left w:val="none" w:sz="0" w:space="0" w:color="auto"/>
        <w:bottom w:val="none" w:sz="0" w:space="0" w:color="auto"/>
        <w:right w:val="none" w:sz="0" w:space="0" w:color="auto"/>
      </w:divBdr>
    </w:div>
    <w:div w:id="21442760">
      <w:bodyDiv w:val="1"/>
      <w:marLeft w:val="0"/>
      <w:marRight w:val="0"/>
      <w:marTop w:val="0"/>
      <w:marBottom w:val="0"/>
      <w:divBdr>
        <w:top w:val="none" w:sz="0" w:space="0" w:color="auto"/>
        <w:left w:val="none" w:sz="0" w:space="0" w:color="auto"/>
        <w:bottom w:val="none" w:sz="0" w:space="0" w:color="auto"/>
        <w:right w:val="none" w:sz="0" w:space="0" w:color="auto"/>
      </w:divBdr>
    </w:div>
    <w:div w:id="35740238">
      <w:bodyDiv w:val="1"/>
      <w:marLeft w:val="0"/>
      <w:marRight w:val="0"/>
      <w:marTop w:val="0"/>
      <w:marBottom w:val="0"/>
      <w:divBdr>
        <w:top w:val="none" w:sz="0" w:space="0" w:color="auto"/>
        <w:left w:val="none" w:sz="0" w:space="0" w:color="auto"/>
        <w:bottom w:val="none" w:sz="0" w:space="0" w:color="auto"/>
        <w:right w:val="none" w:sz="0" w:space="0" w:color="auto"/>
      </w:divBdr>
    </w:div>
    <w:div w:id="38281947">
      <w:bodyDiv w:val="1"/>
      <w:marLeft w:val="0"/>
      <w:marRight w:val="0"/>
      <w:marTop w:val="0"/>
      <w:marBottom w:val="0"/>
      <w:divBdr>
        <w:top w:val="none" w:sz="0" w:space="0" w:color="auto"/>
        <w:left w:val="none" w:sz="0" w:space="0" w:color="auto"/>
        <w:bottom w:val="none" w:sz="0" w:space="0" w:color="auto"/>
        <w:right w:val="none" w:sz="0" w:space="0" w:color="auto"/>
      </w:divBdr>
    </w:div>
    <w:div w:id="41103569">
      <w:bodyDiv w:val="1"/>
      <w:marLeft w:val="0"/>
      <w:marRight w:val="0"/>
      <w:marTop w:val="0"/>
      <w:marBottom w:val="0"/>
      <w:divBdr>
        <w:top w:val="none" w:sz="0" w:space="0" w:color="auto"/>
        <w:left w:val="none" w:sz="0" w:space="0" w:color="auto"/>
        <w:bottom w:val="none" w:sz="0" w:space="0" w:color="auto"/>
        <w:right w:val="none" w:sz="0" w:space="0" w:color="auto"/>
      </w:divBdr>
    </w:div>
    <w:div w:id="46220748">
      <w:bodyDiv w:val="1"/>
      <w:marLeft w:val="0"/>
      <w:marRight w:val="0"/>
      <w:marTop w:val="0"/>
      <w:marBottom w:val="0"/>
      <w:divBdr>
        <w:top w:val="none" w:sz="0" w:space="0" w:color="auto"/>
        <w:left w:val="none" w:sz="0" w:space="0" w:color="auto"/>
        <w:bottom w:val="none" w:sz="0" w:space="0" w:color="auto"/>
        <w:right w:val="none" w:sz="0" w:space="0" w:color="auto"/>
      </w:divBdr>
    </w:div>
    <w:div w:id="49695796">
      <w:bodyDiv w:val="1"/>
      <w:marLeft w:val="0"/>
      <w:marRight w:val="0"/>
      <w:marTop w:val="0"/>
      <w:marBottom w:val="0"/>
      <w:divBdr>
        <w:top w:val="none" w:sz="0" w:space="0" w:color="auto"/>
        <w:left w:val="none" w:sz="0" w:space="0" w:color="auto"/>
        <w:bottom w:val="none" w:sz="0" w:space="0" w:color="auto"/>
        <w:right w:val="none" w:sz="0" w:space="0" w:color="auto"/>
      </w:divBdr>
    </w:div>
    <w:div w:id="61485396">
      <w:bodyDiv w:val="1"/>
      <w:marLeft w:val="0"/>
      <w:marRight w:val="0"/>
      <w:marTop w:val="0"/>
      <w:marBottom w:val="0"/>
      <w:divBdr>
        <w:top w:val="none" w:sz="0" w:space="0" w:color="auto"/>
        <w:left w:val="none" w:sz="0" w:space="0" w:color="auto"/>
        <w:bottom w:val="none" w:sz="0" w:space="0" w:color="auto"/>
        <w:right w:val="none" w:sz="0" w:space="0" w:color="auto"/>
      </w:divBdr>
    </w:div>
    <w:div w:id="69541082">
      <w:bodyDiv w:val="1"/>
      <w:marLeft w:val="0"/>
      <w:marRight w:val="0"/>
      <w:marTop w:val="0"/>
      <w:marBottom w:val="0"/>
      <w:divBdr>
        <w:top w:val="none" w:sz="0" w:space="0" w:color="auto"/>
        <w:left w:val="none" w:sz="0" w:space="0" w:color="auto"/>
        <w:bottom w:val="none" w:sz="0" w:space="0" w:color="auto"/>
        <w:right w:val="none" w:sz="0" w:space="0" w:color="auto"/>
      </w:divBdr>
    </w:div>
    <w:div w:id="71005975">
      <w:bodyDiv w:val="1"/>
      <w:marLeft w:val="0"/>
      <w:marRight w:val="0"/>
      <w:marTop w:val="0"/>
      <w:marBottom w:val="0"/>
      <w:divBdr>
        <w:top w:val="none" w:sz="0" w:space="0" w:color="auto"/>
        <w:left w:val="none" w:sz="0" w:space="0" w:color="auto"/>
        <w:bottom w:val="none" w:sz="0" w:space="0" w:color="auto"/>
        <w:right w:val="none" w:sz="0" w:space="0" w:color="auto"/>
      </w:divBdr>
    </w:div>
    <w:div w:id="74281485">
      <w:bodyDiv w:val="1"/>
      <w:marLeft w:val="0"/>
      <w:marRight w:val="0"/>
      <w:marTop w:val="0"/>
      <w:marBottom w:val="0"/>
      <w:divBdr>
        <w:top w:val="none" w:sz="0" w:space="0" w:color="auto"/>
        <w:left w:val="none" w:sz="0" w:space="0" w:color="auto"/>
        <w:bottom w:val="none" w:sz="0" w:space="0" w:color="auto"/>
        <w:right w:val="none" w:sz="0" w:space="0" w:color="auto"/>
      </w:divBdr>
    </w:div>
    <w:div w:id="75825345">
      <w:bodyDiv w:val="1"/>
      <w:marLeft w:val="0"/>
      <w:marRight w:val="0"/>
      <w:marTop w:val="0"/>
      <w:marBottom w:val="0"/>
      <w:divBdr>
        <w:top w:val="none" w:sz="0" w:space="0" w:color="auto"/>
        <w:left w:val="none" w:sz="0" w:space="0" w:color="auto"/>
        <w:bottom w:val="none" w:sz="0" w:space="0" w:color="auto"/>
        <w:right w:val="none" w:sz="0" w:space="0" w:color="auto"/>
      </w:divBdr>
    </w:div>
    <w:div w:id="81417365">
      <w:bodyDiv w:val="1"/>
      <w:marLeft w:val="0"/>
      <w:marRight w:val="0"/>
      <w:marTop w:val="0"/>
      <w:marBottom w:val="0"/>
      <w:divBdr>
        <w:top w:val="none" w:sz="0" w:space="0" w:color="auto"/>
        <w:left w:val="none" w:sz="0" w:space="0" w:color="auto"/>
        <w:bottom w:val="none" w:sz="0" w:space="0" w:color="auto"/>
        <w:right w:val="none" w:sz="0" w:space="0" w:color="auto"/>
      </w:divBdr>
    </w:div>
    <w:div w:id="95635457">
      <w:bodyDiv w:val="1"/>
      <w:marLeft w:val="0"/>
      <w:marRight w:val="0"/>
      <w:marTop w:val="0"/>
      <w:marBottom w:val="0"/>
      <w:divBdr>
        <w:top w:val="none" w:sz="0" w:space="0" w:color="auto"/>
        <w:left w:val="none" w:sz="0" w:space="0" w:color="auto"/>
        <w:bottom w:val="none" w:sz="0" w:space="0" w:color="auto"/>
        <w:right w:val="none" w:sz="0" w:space="0" w:color="auto"/>
      </w:divBdr>
    </w:div>
    <w:div w:id="95640980">
      <w:bodyDiv w:val="1"/>
      <w:marLeft w:val="0"/>
      <w:marRight w:val="0"/>
      <w:marTop w:val="0"/>
      <w:marBottom w:val="0"/>
      <w:divBdr>
        <w:top w:val="none" w:sz="0" w:space="0" w:color="auto"/>
        <w:left w:val="none" w:sz="0" w:space="0" w:color="auto"/>
        <w:bottom w:val="none" w:sz="0" w:space="0" w:color="auto"/>
        <w:right w:val="none" w:sz="0" w:space="0" w:color="auto"/>
      </w:divBdr>
    </w:div>
    <w:div w:id="117381641">
      <w:bodyDiv w:val="1"/>
      <w:marLeft w:val="0"/>
      <w:marRight w:val="0"/>
      <w:marTop w:val="0"/>
      <w:marBottom w:val="0"/>
      <w:divBdr>
        <w:top w:val="none" w:sz="0" w:space="0" w:color="auto"/>
        <w:left w:val="none" w:sz="0" w:space="0" w:color="auto"/>
        <w:bottom w:val="none" w:sz="0" w:space="0" w:color="auto"/>
        <w:right w:val="none" w:sz="0" w:space="0" w:color="auto"/>
      </w:divBdr>
    </w:div>
    <w:div w:id="119106552">
      <w:bodyDiv w:val="1"/>
      <w:marLeft w:val="0"/>
      <w:marRight w:val="0"/>
      <w:marTop w:val="0"/>
      <w:marBottom w:val="0"/>
      <w:divBdr>
        <w:top w:val="none" w:sz="0" w:space="0" w:color="auto"/>
        <w:left w:val="none" w:sz="0" w:space="0" w:color="auto"/>
        <w:bottom w:val="none" w:sz="0" w:space="0" w:color="auto"/>
        <w:right w:val="none" w:sz="0" w:space="0" w:color="auto"/>
      </w:divBdr>
    </w:div>
    <w:div w:id="126625899">
      <w:bodyDiv w:val="1"/>
      <w:marLeft w:val="0"/>
      <w:marRight w:val="0"/>
      <w:marTop w:val="0"/>
      <w:marBottom w:val="0"/>
      <w:divBdr>
        <w:top w:val="none" w:sz="0" w:space="0" w:color="auto"/>
        <w:left w:val="none" w:sz="0" w:space="0" w:color="auto"/>
        <w:bottom w:val="none" w:sz="0" w:space="0" w:color="auto"/>
        <w:right w:val="none" w:sz="0" w:space="0" w:color="auto"/>
      </w:divBdr>
    </w:div>
    <w:div w:id="126944362">
      <w:bodyDiv w:val="1"/>
      <w:marLeft w:val="0"/>
      <w:marRight w:val="0"/>
      <w:marTop w:val="0"/>
      <w:marBottom w:val="0"/>
      <w:divBdr>
        <w:top w:val="none" w:sz="0" w:space="0" w:color="auto"/>
        <w:left w:val="none" w:sz="0" w:space="0" w:color="auto"/>
        <w:bottom w:val="none" w:sz="0" w:space="0" w:color="auto"/>
        <w:right w:val="none" w:sz="0" w:space="0" w:color="auto"/>
      </w:divBdr>
    </w:div>
    <w:div w:id="127284900">
      <w:bodyDiv w:val="1"/>
      <w:marLeft w:val="0"/>
      <w:marRight w:val="0"/>
      <w:marTop w:val="0"/>
      <w:marBottom w:val="0"/>
      <w:divBdr>
        <w:top w:val="none" w:sz="0" w:space="0" w:color="auto"/>
        <w:left w:val="none" w:sz="0" w:space="0" w:color="auto"/>
        <w:bottom w:val="none" w:sz="0" w:space="0" w:color="auto"/>
        <w:right w:val="none" w:sz="0" w:space="0" w:color="auto"/>
      </w:divBdr>
    </w:div>
    <w:div w:id="129179349">
      <w:bodyDiv w:val="1"/>
      <w:marLeft w:val="0"/>
      <w:marRight w:val="0"/>
      <w:marTop w:val="0"/>
      <w:marBottom w:val="0"/>
      <w:divBdr>
        <w:top w:val="none" w:sz="0" w:space="0" w:color="auto"/>
        <w:left w:val="none" w:sz="0" w:space="0" w:color="auto"/>
        <w:bottom w:val="none" w:sz="0" w:space="0" w:color="auto"/>
        <w:right w:val="none" w:sz="0" w:space="0" w:color="auto"/>
      </w:divBdr>
    </w:div>
    <w:div w:id="134153166">
      <w:bodyDiv w:val="1"/>
      <w:marLeft w:val="0"/>
      <w:marRight w:val="0"/>
      <w:marTop w:val="0"/>
      <w:marBottom w:val="0"/>
      <w:divBdr>
        <w:top w:val="none" w:sz="0" w:space="0" w:color="auto"/>
        <w:left w:val="none" w:sz="0" w:space="0" w:color="auto"/>
        <w:bottom w:val="none" w:sz="0" w:space="0" w:color="auto"/>
        <w:right w:val="none" w:sz="0" w:space="0" w:color="auto"/>
      </w:divBdr>
    </w:div>
    <w:div w:id="139536936">
      <w:bodyDiv w:val="1"/>
      <w:marLeft w:val="0"/>
      <w:marRight w:val="0"/>
      <w:marTop w:val="0"/>
      <w:marBottom w:val="0"/>
      <w:divBdr>
        <w:top w:val="none" w:sz="0" w:space="0" w:color="auto"/>
        <w:left w:val="none" w:sz="0" w:space="0" w:color="auto"/>
        <w:bottom w:val="none" w:sz="0" w:space="0" w:color="auto"/>
        <w:right w:val="none" w:sz="0" w:space="0" w:color="auto"/>
      </w:divBdr>
    </w:div>
    <w:div w:id="154540204">
      <w:bodyDiv w:val="1"/>
      <w:marLeft w:val="0"/>
      <w:marRight w:val="0"/>
      <w:marTop w:val="0"/>
      <w:marBottom w:val="0"/>
      <w:divBdr>
        <w:top w:val="none" w:sz="0" w:space="0" w:color="auto"/>
        <w:left w:val="none" w:sz="0" w:space="0" w:color="auto"/>
        <w:bottom w:val="none" w:sz="0" w:space="0" w:color="auto"/>
        <w:right w:val="none" w:sz="0" w:space="0" w:color="auto"/>
      </w:divBdr>
    </w:div>
    <w:div w:id="172108602">
      <w:bodyDiv w:val="1"/>
      <w:marLeft w:val="0"/>
      <w:marRight w:val="0"/>
      <w:marTop w:val="0"/>
      <w:marBottom w:val="0"/>
      <w:divBdr>
        <w:top w:val="none" w:sz="0" w:space="0" w:color="auto"/>
        <w:left w:val="none" w:sz="0" w:space="0" w:color="auto"/>
        <w:bottom w:val="none" w:sz="0" w:space="0" w:color="auto"/>
        <w:right w:val="none" w:sz="0" w:space="0" w:color="auto"/>
      </w:divBdr>
    </w:div>
    <w:div w:id="185679193">
      <w:bodyDiv w:val="1"/>
      <w:marLeft w:val="0"/>
      <w:marRight w:val="0"/>
      <w:marTop w:val="0"/>
      <w:marBottom w:val="0"/>
      <w:divBdr>
        <w:top w:val="none" w:sz="0" w:space="0" w:color="auto"/>
        <w:left w:val="none" w:sz="0" w:space="0" w:color="auto"/>
        <w:bottom w:val="none" w:sz="0" w:space="0" w:color="auto"/>
        <w:right w:val="none" w:sz="0" w:space="0" w:color="auto"/>
      </w:divBdr>
    </w:div>
    <w:div w:id="189222254">
      <w:bodyDiv w:val="1"/>
      <w:marLeft w:val="0"/>
      <w:marRight w:val="0"/>
      <w:marTop w:val="0"/>
      <w:marBottom w:val="0"/>
      <w:divBdr>
        <w:top w:val="none" w:sz="0" w:space="0" w:color="auto"/>
        <w:left w:val="none" w:sz="0" w:space="0" w:color="auto"/>
        <w:bottom w:val="none" w:sz="0" w:space="0" w:color="auto"/>
        <w:right w:val="none" w:sz="0" w:space="0" w:color="auto"/>
      </w:divBdr>
    </w:div>
    <w:div w:id="204828938">
      <w:bodyDiv w:val="1"/>
      <w:marLeft w:val="0"/>
      <w:marRight w:val="0"/>
      <w:marTop w:val="0"/>
      <w:marBottom w:val="0"/>
      <w:divBdr>
        <w:top w:val="none" w:sz="0" w:space="0" w:color="auto"/>
        <w:left w:val="none" w:sz="0" w:space="0" w:color="auto"/>
        <w:bottom w:val="none" w:sz="0" w:space="0" w:color="auto"/>
        <w:right w:val="none" w:sz="0" w:space="0" w:color="auto"/>
      </w:divBdr>
    </w:div>
    <w:div w:id="214586481">
      <w:bodyDiv w:val="1"/>
      <w:marLeft w:val="0"/>
      <w:marRight w:val="0"/>
      <w:marTop w:val="0"/>
      <w:marBottom w:val="0"/>
      <w:divBdr>
        <w:top w:val="none" w:sz="0" w:space="0" w:color="auto"/>
        <w:left w:val="none" w:sz="0" w:space="0" w:color="auto"/>
        <w:bottom w:val="none" w:sz="0" w:space="0" w:color="auto"/>
        <w:right w:val="none" w:sz="0" w:space="0" w:color="auto"/>
      </w:divBdr>
    </w:div>
    <w:div w:id="222983995">
      <w:bodyDiv w:val="1"/>
      <w:marLeft w:val="0"/>
      <w:marRight w:val="0"/>
      <w:marTop w:val="0"/>
      <w:marBottom w:val="0"/>
      <w:divBdr>
        <w:top w:val="none" w:sz="0" w:space="0" w:color="auto"/>
        <w:left w:val="none" w:sz="0" w:space="0" w:color="auto"/>
        <w:bottom w:val="none" w:sz="0" w:space="0" w:color="auto"/>
        <w:right w:val="none" w:sz="0" w:space="0" w:color="auto"/>
      </w:divBdr>
    </w:div>
    <w:div w:id="261375719">
      <w:bodyDiv w:val="1"/>
      <w:marLeft w:val="0"/>
      <w:marRight w:val="0"/>
      <w:marTop w:val="0"/>
      <w:marBottom w:val="0"/>
      <w:divBdr>
        <w:top w:val="none" w:sz="0" w:space="0" w:color="auto"/>
        <w:left w:val="none" w:sz="0" w:space="0" w:color="auto"/>
        <w:bottom w:val="none" w:sz="0" w:space="0" w:color="auto"/>
        <w:right w:val="none" w:sz="0" w:space="0" w:color="auto"/>
      </w:divBdr>
    </w:div>
    <w:div w:id="261452332">
      <w:bodyDiv w:val="1"/>
      <w:marLeft w:val="0"/>
      <w:marRight w:val="0"/>
      <w:marTop w:val="0"/>
      <w:marBottom w:val="0"/>
      <w:divBdr>
        <w:top w:val="none" w:sz="0" w:space="0" w:color="auto"/>
        <w:left w:val="none" w:sz="0" w:space="0" w:color="auto"/>
        <w:bottom w:val="none" w:sz="0" w:space="0" w:color="auto"/>
        <w:right w:val="none" w:sz="0" w:space="0" w:color="auto"/>
      </w:divBdr>
    </w:div>
    <w:div w:id="262227708">
      <w:bodyDiv w:val="1"/>
      <w:marLeft w:val="0"/>
      <w:marRight w:val="0"/>
      <w:marTop w:val="0"/>
      <w:marBottom w:val="0"/>
      <w:divBdr>
        <w:top w:val="none" w:sz="0" w:space="0" w:color="auto"/>
        <w:left w:val="none" w:sz="0" w:space="0" w:color="auto"/>
        <w:bottom w:val="none" w:sz="0" w:space="0" w:color="auto"/>
        <w:right w:val="none" w:sz="0" w:space="0" w:color="auto"/>
      </w:divBdr>
    </w:div>
    <w:div w:id="278072854">
      <w:bodyDiv w:val="1"/>
      <w:marLeft w:val="0"/>
      <w:marRight w:val="0"/>
      <w:marTop w:val="0"/>
      <w:marBottom w:val="0"/>
      <w:divBdr>
        <w:top w:val="none" w:sz="0" w:space="0" w:color="auto"/>
        <w:left w:val="none" w:sz="0" w:space="0" w:color="auto"/>
        <w:bottom w:val="none" w:sz="0" w:space="0" w:color="auto"/>
        <w:right w:val="none" w:sz="0" w:space="0" w:color="auto"/>
      </w:divBdr>
    </w:div>
    <w:div w:id="284972290">
      <w:bodyDiv w:val="1"/>
      <w:marLeft w:val="0"/>
      <w:marRight w:val="0"/>
      <w:marTop w:val="0"/>
      <w:marBottom w:val="0"/>
      <w:divBdr>
        <w:top w:val="none" w:sz="0" w:space="0" w:color="auto"/>
        <w:left w:val="none" w:sz="0" w:space="0" w:color="auto"/>
        <w:bottom w:val="none" w:sz="0" w:space="0" w:color="auto"/>
        <w:right w:val="none" w:sz="0" w:space="0" w:color="auto"/>
      </w:divBdr>
    </w:div>
    <w:div w:id="301621876">
      <w:bodyDiv w:val="1"/>
      <w:marLeft w:val="0"/>
      <w:marRight w:val="0"/>
      <w:marTop w:val="0"/>
      <w:marBottom w:val="0"/>
      <w:divBdr>
        <w:top w:val="none" w:sz="0" w:space="0" w:color="auto"/>
        <w:left w:val="none" w:sz="0" w:space="0" w:color="auto"/>
        <w:bottom w:val="none" w:sz="0" w:space="0" w:color="auto"/>
        <w:right w:val="none" w:sz="0" w:space="0" w:color="auto"/>
      </w:divBdr>
    </w:div>
    <w:div w:id="313293693">
      <w:bodyDiv w:val="1"/>
      <w:marLeft w:val="0"/>
      <w:marRight w:val="0"/>
      <w:marTop w:val="0"/>
      <w:marBottom w:val="0"/>
      <w:divBdr>
        <w:top w:val="none" w:sz="0" w:space="0" w:color="auto"/>
        <w:left w:val="none" w:sz="0" w:space="0" w:color="auto"/>
        <w:bottom w:val="none" w:sz="0" w:space="0" w:color="auto"/>
        <w:right w:val="none" w:sz="0" w:space="0" w:color="auto"/>
      </w:divBdr>
    </w:div>
    <w:div w:id="314845295">
      <w:bodyDiv w:val="1"/>
      <w:marLeft w:val="0"/>
      <w:marRight w:val="0"/>
      <w:marTop w:val="0"/>
      <w:marBottom w:val="0"/>
      <w:divBdr>
        <w:top w:val="none" w:sz="0" w:space="0" w:color="auto"/>
        <w:left w:val="none" w:sz="0" w:space="0" w:color="auto"/>
        <w:bottom w:val="none" w:sz="0" w:space="0" w:color="auto"/>
        <w:right w:val="none" w:sz="0" w:space="0" w:color="auto"/>
      </w:divBdr>
    </w:div>
    <w:div w:id="325668059">
      <w:bodyDiv w:val="1"/>
      <w:marLeft w:val="0"/>
      <w:marRight w:val="0"/>
      <w:marTop w:val="0"/>
      <w:marBottom w:val="0"/>
      <w:divBdr>
        <w:top w:val="none" w:sz="0" w:space="0" w:color="auto"/>
        <w:left w:val="none" w:sz="0" w:space="0" w:color="auto"/>
        <w:bottom w:val="none" w:sz="0" w:space="0" w:color="auto"/>
        <w:right w:val="none" w:sz="0" w:space="0" w:color="auto"/>
      </w:divBdr>
    </w:div>
    <w:div w:id="349112688">
      <w:bodyDiv w:val="1"/>
      <w:marLeft w:val="0"/>
      <w:marRight w:val="0"/>
      <w:marTop w:val="0"/>
      <w:marBottom w:val="0"/>
      <w:divBdr>
        <w:top w:val="none" w:sz="0" w:space="0" w:color="auto"/>
        <w:left w:val="none" w:sz="0" w:space="0" w:color="auto"/>
        <w:bottom w:val="none" w:sz="0" w:space="0" w:color="auto"/>
        <w:right w:val="none" w:sz="0" w:space="0" w:color="auto"/>
      </w:divBdr>
    </w:div>
    <w:div w:id="354313402">
      <w:bodyDiv w:val="1"/>
      <w:marLeft w:val="0"/>
      <w:marRight w:val="0"/>
      <w:marTop w:val="0"/>
      <w:marBottom w:val="0"/>
      <w:divBdr>
        <w:top w:val="none" w:sz="0" w:space="0" w:color="auto"/>
        <w:left w:val="none" w:sz="0" w:space="0" w:color="auto"/>
        <w:bottom w:val="none" w:sz="0" w:space="0" w:color="auto"/>
        <w:right w:val="none" w:sz="0" w:space="0" w:color="auto"/>
      </w:divBdr>
    </w:div>
    <w:div w:id="368721552">
      <w:bodyDiv w:val="1"/>
      <w:marLeft w:val="0"/>
      <w:marRight w:val="0"/>
      <w:marTop w:val="0"/>
      <w:marBottom w:val="0"/>
      <w:divBdr>
        <w:top w:val="none" w:sz="0" w:space="0" w:color="auto"/>
        <w:left w:val="none" w:sz="0" w:space="0" w:color="auto"/>
        <w:bottom w:val="none" w:sz="0" w:space="0" w:color="auto"/>
        <w:right w:val="none" w:sz="0" w:space="0" w:color="auto"/>
      </w:divBdr>
    </w:div>
    <w:div w:id="376586002">
      <w:bodyDiv w:val="1"/>
      <w:marLeft w:val="0"/>
      <w:marRight w:val="0"/>
      <w:marTop w:val="0"/>
      <w:marBottom w:val="0"/>
      <w:divBdr>
        <w:top w:val="none" w:sz="0" w:space="0" w:color="auto"/>
        <w:left w:val="none" w:sz="0" w:space="0" w:color="auto"/>
        <w:bottom w:val="none" w:sz="0" w:space="0" w:color="auto"/>
        <w:right w:val="none" w:sz="0" w:space="0" w:color="auto"/>
      </w:divBdr>
    </w:div>
    <w:div w:id="381943981">
      <w:bodyDiv w:val="1"/>
      <w:marLeft w:val="0"/>
      <w:marRight w:val="0"/>
      <w:marTop w:val="0"/>
      <w:marBottom w:val="0"/>
      <w:divBdr>
        <w:top w:val="none" w:sz="0" w:space="0" w:color="auto"/>
        <w:left w:val="none" w:sz="0" w:space="0" w:color="auto"/>
        <w:bottom w:val="none" w:sz="0" w:space="0" w:color="auto"/>
        <w:right w:val="none" w:sz="0" w:space="0" w:color="auto"/>
      </w:divBdr>
    </w:div>
    <w:div w:id="388503216">
      <w:bodyDiv w:val="1"/>
      <w:marLeft w:val="0"/>
      <w:marRight w:val="0"/>
      <w:marTop w:val="0"/>
      <w:marBottom w:val="0"/>
      <w:divBdr>
        <w:top w:val="none" w:sz="0" w:space="0" w:color="auto"/>
        <w:left w:val="none" w:sz="0" w:space="0" w:color="auto"/>
        <w:bottom w:val="none" w:sz="0" w:space="0" w:color="auto"/>
        <w:right w:val="none" w:sz="0" w:space="0" w:color="auto"/>
      </w:divBdr>
    </w:div>
    <w:div w:id="401146612">
      <w:bodyDiv w:val="1"/>
      <w:marLeft w:val="0"/>
      <w:marRight w:val="0"/>
      <w:marTop w:val="0"/>
      <w:marBottom w:val="0"/>
      <w:divBdr>
        <w:top w:val="none" w:sz="0" w:space="0" w:color="auto"/>
        <w:left w:val="none" w:sz="0" w:space="0" w:color="auto"/>
        <w:bottom w:val="none" w:sz="0" w:space="0" w:color="auto"/>
        <w:right w:val="none" w:sz="0" w:space="0" w:color="auto"/>
      </w:divBdr>
    </w:div>
    <w:div w:id="403914303">
      <w:bodyDiv w:val="1"/>
      <w:marLeft w:val="0"/>
      <w:marRight w:val="0"/>
      <w:marTop w:val="0"/>
      <w:marBottom w:val="0"/>
      <w:divBdr>
        <w:top w:val="none" w:sz="0" w:space="0" w:color="auto"/>
        <w:left w:val="none" w:sz="0" w:space="0" w:color="auto"/>
        <w:bottom w:val="none" w:sz="0" w:space="0" w:color="auto"/>
        <w:right w:val="none" w:sz="0" w:space="0" w:color="auto"/>
      </w:divBdr>
    </w:div>
    <w:div w:id="413624522">
      <w:bodyDiv w:val="1"/>
      <w:marLeft w:val="0"/>
      <w:marRight w:val="0"/>
      <w:marTop w:val="0"/>
      <w:marBottom w:val="0"/>
      <w:divBdr>
        <w:top w:val="none" w:sz="0" w:space="0" w:color="auto"/>
        <w:left w:val="none" w:sz="0" w:space="0" w:color="auto"/>
        <w:bottom w:val="none" w:sz="0" w:space="0" w:color="auto"/>
        <w:right w:val="none" w:sz="0" w:space="0" w:color="auto"/>
      </w:divBdr>
    </w:div>
    <w:div w:id="425149155">
      <w:bodyDiv w:val="1"/>
      <w:marLeft w:val="0"/>
      <w:marRight w:val="0"/>
      <w:marTop w:val="0"/>
      <w:marBottom w:val="0"/>
      <w:divBdr>
        <w:top w:val="none" w:sz="0" w:space="0" w:color="auto"/>
        <w:left w:val="none" w:sz="0" w:space="0" w:color="auto"/>
        <w:bottom w:val="none" w:sz="0" w:space="0" w:color="auto"/>
        <w:right w:val="none" w:sz="0" w:space="0" w:color="auto"/>
      </w:divBdr>
    </w:div>
    <w:div w:id="427576816">
      <w:bodyDiv w:val="1"/>
      <w:marLeft w:val="0"/>
      <w:marRight w:val="0"/>
      <w:marTop w:val="0"/>
      <w:marBottom w:val="0"/>
      <w:divBdr>
        <w:top w:val="none" w:sz="0" w:space="0" w:color="auto"/>
        <w:left w:val="none" w:sz="0" w:space="0" w:color="auto"/>
        <w:bottom w:val="none" w:sz="0" w:space="0" w:color="auto"/>
        <w:right w:val="none" w:sz="0" w:space="0" w:color="auto"/>
      </w:divBdr>
    </w:div>
    <w:div w:id="429816303">
      <w:bodyDiv w:val="1"/>
      <w:marLeft w:val="0"/>
      <w:marRight w:val="0"/>
      <w:marTop w:val="0"/>
      <w:marBottom w:val="0"/>
      <w:divBdr>
        <w:top w:val="none" w:sz="0" w:space="0" w:color="auto"/>
        <w:left w:val="none" w:sz="0" w:space="0" w:color="auto"/>
        <w:bottom w:val="none" w:sz="0" w:space="0" w:color="auto"/>
        <w:right w:val="none" w:sz="0" w:space="0" w:color="auto"/>
      </w:divBdr>
    </w:div>
    <w:div w:id="433287061">
      <w:bodyDiv w:val="1"/>
      <w:marLeft w:val="0"/>
      <w:marRight w:val="0"/>
      <w:marTop w:val="0"/>
      <w:marBottom w:val="0"/>
      <w:divBdr>
        <w:top w:val="none" w:sz="0" w:space="0" w:color="auto"/>
        <w:left w:val="none" w:sz="0" w:space="0" w:color="auto"/>
        <w:bottom w:val="none" w:sz="0" w:space="0" w:color="auto"/>
        <w:right w:val="none" w:sz="0" w:space="0" w:color="auto"/>
      </w:divBdr>
    </w:div>
    <w:div w:id="452019974">
      <w:bodyDiv w:val="1"/>
      <w:marLeft w:val="0"/>
      <w:marRight w:val="0"/>
      <w:marTop w:val="0"/>
      <w:marBottom w:val="0"/>
      <w:divBdr>
        <w:top w:val="none" w:sz="0" w:space="0" w:color="auto"/>
        <w:left w:val="none" w:sz="0" w:space="0" w:color="auto"/>
        <w:bottom w:val="none" w:sz="0" w:space="0" w:color="auto"/>
        <w:right w:val="none" w:sz="0" w:space="0" w:color="auto"/>
      </w:divBdr>
    </w:div>
    <w:div w:id="452021662">
      <w:bodyDiv w:val="1"/>
      <w:marLeft w:val="0"/>
      <w:marRight w:val="0"/>
      <w:marTop w:val="0"/>
      <w:marBottom w:val="0"/>
      <w:divBdr>
        <w:top w:val="none" w:sz="0" w:space="0" w:color="auto"/>
        <w:left w:val="none" w:sz="0" w:space="0" w:color="auto"/>
        <w:bottom w:val="none" w:sz="0" w:space="0" w:color="auto"/>
        <w:right w:val="none" w:sz="0" w:space="0" w:color="auto"/>
      </w:divBdr>
    </w:div>
    <w:div w:id="479734161">
      <w:bodyDiv w:val="1"/>
      <w:marLeft w:val="0"/>
      <w:marRight w:val="0"/>
      <w:marTop w:val="0"/>
      <w:marBottom w:val="0"/>
      <w:divBdr>
        <w:top w:val="none" w:sz="0" w:space="0" w:color="auto"/>
        <w:left w:val="none" w:sz="0" w:space="0" w:color="auto"/>
        <w:bottom w:val="none" w:sz="0" w:space="0" w:color="auto"/>
        <w:right w:val="none" w:sz="0" w:space="0" w:color="auto"/>
      </w:divBdr>
    </w:div>
    <w:div w:id="487794324">
      <w:bodyDiv w:val="1"/>
      <w:marLeft w:val="0"/>
      <w:marRight w:val="0"/>
      <w:marTop w:val="0"/>
      <w:marBottom w:val="0"/>
      <w:divBdr>
        <w:top w:val="none" w:sz="0" w:space="0" w:color="auto"/>
        <w:left w:val="none" w:sz="0" w:space="0" w:color="auto"/>
        <w:bottom w:val="none" w:sz="0" w:space="0" w:color="auto"/>
        <w:right w:val="none" w:sz="0" w:space="0" w:color="auto"/>
      </w:divBdr>
    </w:div>
    <w:div w:id="498615398">
      <w:bodyDiv w:val="1"/>
      <w:marLeft w:val="0"/>
      <w:marRight w:val="0"/>
      <w:marTop w:val="0"/>
      <w:marBottom w:val="0"/>
      <w:divBdr>
        <w:top w:val="none" w:sz="0" w:space="0" w:color="auto"/>
        <w:left w:val="none" w:sz="0" w:space="0" w:color="auto"/>
        <w:bottom w:val="none" w:sz="0" w:space="0" w:color="auto"/>
        <w:right w:val="none" w:sz="0" w:space="0" w:color="auto"/>
      </w:divBdr>
    </w:div>
    <w:div w:id="500002221">
      <w:bodyDiv w:val="1"/>
      <w:marLeft w:val="0"/>
      <w:marRight w:val="0"/>
      <w:marTop w:val="0"/>
      <w:marBottom w:val="0"/>
      <w:divBdr>
        <w:top w:val="none" w:sz="0" w:space="0" w:color="auto"/>
        <w:left w:val="none" w:sz="0" w:space="0" w:color="auto"/>
        <w:bottom w:val="none" w:sz="0" w:space="0" w:color="auto"/>
        <w:right w:val="none" w:sz="0" w:space="0" w:color="auto"/>
      </w:divBdr>
    </w:div>
    <w:div w:id="500319533">
      <w:bodyDiv w:val="1"/>
      <w:marLeft w:val="0"/>
      <w:marRight w:val="0"/>
      <w:marTop w:val="0"/>
      <w:marBottom w:val="0"/>
      <w:divBdr>
        <w:top w:val="none" w:sz="0" w:space="0" w:color="auto"/>
        <w:left w:val="none" w:sz="0" w:space="0" w:color="auto"/>
        <w:bottom w:val="none" w:sz="0" w:space="0" w:color="auto"/>
        <w:right w:val="none" w:sz="0" w:space="0" w:color="auto"/>
      </w:divBdr>
    </w:div>
    <w:div w:id="508176125">
      <w:bodyDiv w:val="1"/>
      <w:marLeft w:val="0"/>
      <w:marRight w:val="0"/>
      <w:marTop w:val="0"/>
      <w:marBottom w:val="0"/>
      <w:divBdr>
        <w:top w:val="none" w:sz="0" w:space="0" w:color="auto"/>
        <w:left w:val="none" w:sz="0" w:space="0" w:color="auto"/>
        <w:bottom w:val="none" w:sz="0" w:space="0" w:color="auto"/>
        <w:right w:val="none" w:sz="0" w:space="0" w:color="auto"/>
      </w:divBdr>
    </w:div>
    <w:div w:id="512761743">
      <w:bodyDiv w:val="1"/>
      <w:marLeft w:val="0"/>
      <w:marRight w:val="0"/>
      <w:marTop w:val="0"/>
      <w:marBottom w:val="0"/>
      <w:divBdr>
        <w:top w:val="none" w:sz="0" w:space="0" w:color="auto"/>
        <w:left w:val="none" w:sz="0" w:space="0" w:color="auto"/>
        <w:bottom w:val="none" w:sz="0" w:space="0" w:color="auto"/>
        <w:right w:val="none" w:sz="0" w:space="0" w:color="auto"/>
      </w:divBdr>
    </w:div>
    <w:div w:id="531726111">
      <w:bodyDiv w:val="1"/>
      <w:marLeft w:val="0"/>
      <w:marRight w:val="0"/>
      <w:marTop w:val="0"/>
      <w:marBottom w:val="0"/>
      <w:divBdr>
        <w:top w:val="none" w:sz="0" w:space="0" w:color="auto"/>
        <w:left w:val="none" w:sz="0" w:space="0" w:color="auto"/>
        <w:bottom w:val="none" w:sz="0" w:space="0" w:color="auto"/>
        <w:right w:val="none" w:sz="0" w:space="0" w:color="auto"/>
      </w:divBdr>
    </w:div>
    <w:div w:id="542787036">
      <w:bodyDiv w:val="1"/>
      <w:marLeft w:val="0"/>
      <w:marRight w:val="0"/>
      <w:marTop w:val="0"/>
      <w:marBottom w:val="0"/>
      <w:divBdr>
        <w:top w:val="none" w:sz="0" w:space="0" w:color="auto"/>
        <w:left w:val="none" w:sz="0" w:space="0" w:color="auto"/>
        <w:bottom w:val="none" w:sz="0" w:space="0" w:color="auto"/>
        <w:right w:val="none" w:sz="0" w:space="0" w:color="auto"/>
      </w:divBdr>
    </w:div>
    <w:div w:id="545145384">
      <w:bodyDiv w:val="1"/>
      <w:marLeft w:val="0"/>
      <w:marRight w:val="0"/>
      <w:marTop w:val="0"/>
      <w:marBottom w:val="0"/>
      <w:divBdr>
        <w:top w:val="none" w:sz="0" w:space="0" w:color="auto"/>
        <w:left w:val="none" w:sz="0" w:space="0" w:color="auto"/>
        <w:bottom w:val="none" w:sz="0" w:space="0" w:color="auto"/>
        <w:right w:val="none" w:sz="0" w:space="0" w:color="auto"/>
      </w:divBdr>
    </w:div>
    <w:div w:id="547956142">
      <w:bodyDiv w:val="1"/>
      <w:marLeft w:val="0"/>
      <w:marRight w:val="0"/>
      <w:marTop w:val="0"/>
      <w:marBottom w:val="0"/>
      <w:divBdr>
        <w:top w:val="none" w:sz="0" w:space="0" w:color="auto"/>
        <w:left w:val="none" w:sz="0" w:space="0" w:color="auto"/>
        <w:bottom w:val="none" w:sz="0" w:space="0" w:color="auto"/>
        <w:right w:val="none" w:sz="0" w:space="0" w:color="auto"/>
      </w:divBdr>
    </w:div>
    <w:div w:id="551424563">
      <w:bodyDiv w:val="1"/>
      <w:marLeft w:val="0"/>
      <w:marRight w:val="0"/>
      <w:marTop w:val="0"/>
      <w:marBottom w:val="0"/>
      <w:divBdr>
        <w:top w:val="none" w:sz="0" w:space="0" w:color="auto"/>
        <w:left w:val="none" w:sz="0" w:space="0" w:color="auto"/>
        <w:bottom w:val="none" w:sz="0" w:space="0" w:color="auto"/>
        <w:right w:val="none" w:sz="0" w:space="0" w:color="auto"/>
      </w:divBdr>
    </w:div>
    <w:div w:id="560407586">
      <w:bodyDiv w:val="1"/>
      <w:marLeft w:val="0"/>
      <w:marRight w:val="0"/>
      <w:marTop w:val="0"/>
      <w:marBottom w:val="0"/>
      <w:divBdr>
        <w:top w:val="none" w:sz="0" w:space="0" w:color="auto"/>
        <w:left w:val="none" w:sz="0" w:space="0" w:color="auto"/>
        <w:bottom w:val="none" w:sz="0" w:space="0" w:color="auto"/>
        <w:right w:val="none" w:sz="0" w:space="0" w:color="auto"/>
      </w:divBdr>
    </w:div>
    <w:div w:id="579867607">
      <w:bodyDiv w:val="1"/>
      <w:marLeft w:val="0"/>
      <w:marRight w:val="0"/>
      <w:marTop w:val="0"/>
      <w:marBottom w:val="0"/>
      <w:divBdr>
        <w:top w:val="none" w:sz="0" w:space="0" w:color="auto"/>
        <w:left w:val="none" w:sz="0" w:space="0" w:color="auto"/>
        <w:bottom w:val="none" w:sz="0" w:space="0" w:color="auto"/>
        <w:right w:val="none" w:sz="0" w:space="0" w:color="auto"/>
      </w:divBdr>
    </w:div>
    <w:div w:id="583031357">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00306">
      <w:bodyDiv w:val="1"/>
      <w:marLeft w:val="0"/>
      <w:marRight w:val="0"/>
      <w:marTop w:val="0"/>
      <w:marBottom w:val="0"/>
      <w:divBdr>
        <w:top w:val="none" w:sz="0" w:space="0" w:color="auto"/>
        <w:left w:val="none" w:sz="0" w:space="0" w:color="auto"/>
        <w:bottom w:val="none" w:sz="0" w:space="0" w:color="auto"/>
        <w:right w:val="none" w:sz="0" w:space="0" w:color="auto"/>
      </w:divBdr>
    </w:div>
    <w:div w:id="616066642">
      <w:bodyDiv w:val="1"/>
      <w:marLeft w:val="0"/>
      <w:marRight w:val="0"/>
      <w:marTop w:val="0"/>
      <w:marBottom w:val="0"/>
      <w:divBdr>
        <w:top w:val="none" w:sz="0" w:space="0" w:color="auto"/>
        <w:left w:val="none" w:sz="0" w:space="0" w:color="auto"/>
        <w:bottom w:val="none" w:sz="0" w:space="0" w:color="auto"/>
        <w:right w:val="none" w:sz="0" w:space="0" w:color="auto"/>
      </w:divBdr>
    </w:div>
    <w:div w:id="617881569">
      <w:bodyDiv w:val="1"/>
      <w:marLeft w:val="0"/>
      <w:marRight w:val="0"/>
      <w:marTop w:val="0"/>
      <w:marBottom w:val="0"/>
      <w:divBdr>
        <w:top w:val="none" w:sz="0" w:space="0" w:color="auto"/>
        <w:left w:val="none" w:sz="0" w:space="0" w:color="auto"/>
        <w:bottom w:val="none" w:sz="0" w:space="0" w:color="auto"/>
        <w:right w:val="none" w:sz="0" w:space="0" w:color="auto"/>
      </w:divBdr>
    </w:div>
    <w:div w:id="620109464">
      <w:bodyDiv w:val="1"/>
      <w:marLeft w:val="0"/>
      <w:marRight w:val="0"/>
      <w:marTop w:val="0"/>
      <w:marBottom w:val="0"/>
      <w:divBdr>
        <w:top w:val="none" w:sz="0" w:space="0" w:color="auto"/>
        <w:left w:val="none" w:sz="0" w:space="0" w:color="auto"/>
        <w:bottom w:val="none" w:sz="0" w:space="0" w:color="auto"/>
        <w:right w:val="none" w:sz="0" w:space="0" w:color="auto"/>
      </w:divBdr>
    </w:div>
    <w:div w:id="629239714">
      <w:bodyDiv w:val="1"/>
      <w:marLeft w:val="0"/>
      <w:marRight w:val="0"/>
      <w:marTop w:val="0"/>
      <w:marBottom w:val="0"/>
      <w:divBdr>
        <w:top w:val="none" w:sz="0" w:space="0" w:color="auto"/>
        <w:left w:val="none" w:sz="0" w:space="0" w:color="auto"/>
        <w:bottom w:val="none" w:sz="0" w:space="0" w:color="auto"/>
        <w:right w:val="none" w:sz="0" w:space="0" w:color="auto"/>
      </w:divBdr>
    </w:div>
    <w:div w:id="647632223">
      <w:bodyDiv w:val="1"/>
      <w:marLeft w:val="0"/>
      <w:marRight w:val="0"/>
      <w:marTop w:val="0"/>
      <w:marBottom w:val="0"/>
      <w:divBdr>
        <w:top w:val="none" w:sz="0" w:space="0" w:color="auto"/>
        <w:left w:val="none" w:sz="0" w:space="0" w:color="auto"/>
        <w:bottom w:val="none" w:sz="0" w:space="0" w:color="auto"/>
        <w:right w:val="none" w:sz="0" w:space="0" w:color="auto"/>
      </w:divBdr>
    </w:div>
    <w:div w:id="669065159">
      <w:bodyDiv w:val="1"/>
      <w:marLeft w:val="0"/>
      <w:marRight w:val="0"/>
      <w:marTop w:val="0"/>
      <w:marBottom w:val="0"/>
      <w:divBdr>
        <w:top w:val="none" w:sz="0" w:space="0" w:color="auto"/>
        <w:left w:val="none" w:sz="0" w:space="0" w:color="auto"/>
        <w:bottom w:val="none" w:sz="0" w:space="0" w:color="auto"/>
        <w:right w:val="none" w:sz="0" w:space="0" w:color="auto"/>
      </w:divBdr>
    </w:div>
    <w:div w:id="672878034">
      <w:bodyDiv w:val="1"/>
      <w:marLeft w:val="0"/>
      <w:marRight w:val="0"/>
      <w:marTop w:val="0"/>
      <w:marBottom w:val="0"/>
      <w:divBdr>
        <w:top w:val="none" w:sz="0" w:space="0" w:color="auto"/>
        <w:left w:val="none" w:sz="0" w:space="0" w:color="auto"/>
        <w:bottom w:val="none" w:sz="0" w:space="0" w:color="auto"/>
        <w:right w:val="none" w:sz="0" w:space="0" w:color="auto"/>
      </w:divBdr>
    </w:div>
    <w:div w:id="674841237">
      <w:bodyDiv w:val="1"/>
      <w:marLeft w:val="0"/>
      <w:marRight w:val="0"/>
      <w:marTop w:val="0"/>
      <w:marBottom w:val="0"/>
      <w:divBdr>
        <w:top w:val="none" w:sz="0" w:space="0" w:color="auto"/>
        <w:left w:val="none" w:sz="0" w:space="0" w:color="auto"/>
        <w:bottom w:val="none" w:sz="0" w:space="0" w:color="auto"/>
        <w:right w:val="none" w:sz="0" w:space="0" w:color="auto"/>
      </w:divBdr>
    </w:div>
    <w:div w:id="679889045">
      <w:bodyDiv w:val="1"/>
      <w:marLeft w:val="0"/>
      <w:marRight w:val="0"/>
      <w:marTop w:val="0"/>
      <w:marBottom w:val="0"/>
      <w:divBdr>
        <w:top w:val="none" w:sz="0" w:space="0" w:color="auto"/>
        <w:left w:val="none" w:sz="0" w:space="0" w:color="auto"/>
        <w:bottom w:val="none" w:sz="0" w:space="0" w:color="auto"/>
        <w:right w:val="none" w:sz="0" w:space="0" w:color="auto"/>
      </w:divBdr>
    </w:div>
    <w:div w:id="685013416">
      <w:bodyDiv w:val="1"/>
      <w:marLeft w:val="0"/>
      <w:marRight w:val="0"/>
      <w:marTop w:val="0"/>
      <w:marBottom w:val="0"/>
      <w:divBdr>
        <w:top w:val="none" w:sz="0" w:space="0" w:color="auto"/>
        <w:left w:val="none" w:sz="0" w:space="0" w:color="auto"/>
        <w:bottom w:val="none" w:sz="0" w:space="0" w:color="auto"/>
        <w:right w:val="none" w:sz="0" w:space="0" w:color="auto"/>
      </w:divBdr>
    </w:div>
    <w:div w:id="690684635">
      <w:bodyDiv w:val="1"/>
      <w:marLeft w:val="0"/>
      <w:marRight w:val="0"/>
      <w:marTop w:val="0"/>
      <w:marBottom w:val="0"/>
      <w:divBdr>
        <w:top w:val="none" w:sz="0" w:space="0" w:color="auto"/>
        <w:left w:val="none" w:sz="0" w:space="0" w:color="auto"/>
        <w:bottom w:val="none" w:sz="0" w:space="0" w:color="auto"/>
        <w:right w:val="none" w:sz="0" w:space="0" w:color="auto"/>
      </w:divBdr>
    </w:div>
    <w:div w:id="704335093">
      <w:bodyDiv w:val="1"/>
      <w:marLeft w:val="0"/>
      <w:marRight w:val="0"/>
      <w:marTop w:val="0"/>
      <w:marBottom w:val="0"/>
      <w:divBdr>
        <w:top w:val="none" w:sz="0" w:space="0" w:color="auto"/>
        <w:left w:val="none" w:sz="0" w:space="0" w:color="auto"/>
        <w:bottom w:val="none" w:sz="0" w:space="0" w:color="auto"/>
        <w:right w:val="none" w:sz="0" w:space="0" w:color="auto"/>
      </w:divBdr>
    </w:div>
    <w:div w:id="707220798">
      <w:bodyDiv w:val="1"/>
      <w:marLeft w:val="0"/>
      <w:marRight w:val="0"/>
      <w:marTop w:val="0"/>
      <w:marBottom w:val="0"/>
      <w:divBdr>
        <w:top w:val="none" w:sz="0" w:space="0" w:color="auto"/>
        <w:left w:val="none" w:sz="0" w:space="0" w:color="auto"/>
        <w:bottom w:val="none" w:sz="0" w:space="0" w:color="auto"/>
        <w:right w:val="none" w:sz="0" w:space="0" w:color="auto"/>
      </w:divBdr>
    </w:div>
    <w:div w:id="715859164">
      <w:bodyDiv w:val="1"/>
      <w:marLeft w:val="0"/>
      <w:marRight w:val="0"/>
      <w:marTop w:val="0"/>
      <w:marBottom w:val="0"/>
      <w:divBdr>
        <w:top w:val="none" w:sz="0" w:space="0" w:color="auto"/>
        <w:left w:val="none" w:sz="0" w:space="0" w:color="auto"/>
        <w:bottom w:val="none" w:sz="0" w:space="0" w:color="auto"/>
        <w:right w:val="none" w:sz="0" w:space="0" w:color="auto"/>
      </w:divBdr>
    </w:div>
    <w:div w:id="719861286">
      <w:bodyDiv w:val="1"/>
      <w:marLeft w:val="0"/>
      <w:marRight w:val="0"/>
      <w:marTop w:val="0"/>
      <w:marBottom w:val="0"/>
      <w:divBdr>
        <w:top w:val="none" w:sz="0" w:space="0" w:color="auto"/>
        <w:left w:val="none" w:sz="0" w:space="0" w:color="auto"/>
        <w:bottom w:val="none" w:sz="0" w:space="0" w:color="auto"/>
        <w:right w:val="none" w:sz="0" w:space="0" w:color="auto"/>
      </w:divBdr>
    </w:div>
    <w:div w:id="721249956">
      <w:bodyDiv w:val="1"/>
      <w:marLeft w:val="0"/>
      <w:marRight w:val="0"/>
      <w:marTop w:val="0"/>
      <w:marBottom w:val="0"/>
      <w:divBdr>
        <w:top w:val="none" w:sz="0" w:space="0" w:color="auto"/>
        <w:left w:val="none" w:sz="0" w:space="0" w:color="auto"/>
        <w:bottom w:val="none" w:sz="0" w:space="0" w:color="auto"/>
        <w:right w:val="none" w:sz="0" w:space="0" w:color="auto"/>
      </w:divBdr>
    </w:div>
    <w:div w:id="726683912">
      <w:bodyDiv w:val="1"/>
      <w:marLeft w:val="0"/>
      <w:marRight w:val="0"/>
      <w:marTop w:val="0"/>
      <w:marBottom w:val="0"/>
      <w:divBdr>
        <w:top w:val="none" w:sz="0" w:space="0" w:color="auto"/>
        <w:left w:val="none" w:sz="0" w:space="0" w:color="auto"/>
        <w:bottom w:val="none" w:sz="0" w:space="0" w:color="auto"/>
        <w:right w:val="none" w:sz="0" w:space="0" w:color="auto"/>
      </w:divBdr>
    </w:div>
    <w:div w:id="730857545">
      <w:bodyDiv w:val="1"/>
      <w:marLeft w:val="0"/>
      <w:marRight w:val="0"/>
      <w:marTop w:val="0"/>
      <w:marBottom w:val="0"/>
      <w:divBdr>
        <w:top w:val="none" w:sz="0" w:space="0" w:color="auto"/>
        <w:left w:val="none" w:sz="0" w:space="0" w:color="auto"/>
        <w:bottom w:val="none" w:sz="0" w:space="0" w:color="auto"/>
        <w:right w:val="none" w:sz="0" w:space="0" w:color="auto"/>
      </w:divBdr>
    </w:div>
    <w:div w:id="757412612">
      <w:bodyDiv w:val="1"/>
      <w:marLeft w:val="0"/>
      <w:marRight w:val="0"/>
      <w:marTop w:val="0"/>
      <w:marBottom w:val="0"/>
      <w:divBdr>
        <w:top w:val="none" w:sz="0" w:space="0" w:color="auto"/>
        <w:left w:val="none" w:sz="0" w:space="0" w:color="auto"/>
        <w:bottom w:val="none" w:sz="0" w:space="0" w:color="auto"/>
        <w:right w:val="none" w:sz="0" w:space="0" w:color="auto"/>
      </w:divBdr>
    </w:div>
    <w:div w:id="761031782">
      <w:bodyDiv w:val="1"/>
      <w:marLeft w:val="0"/>
      <w:marRight w:val="0"/>
      <w:marTop w:val="0"/>
      <w:marBottom w:val="0"/>
      <w:divBdr>
        <w:top w:val="none" w:sz="0" w:space="0" w:color="auto"/>
        <w:left w:val="none" w:sz="0" w:space="0" w:color="auto"/>
        <w:bottom w:val="none" w:sz="0" w:space="0" w:color="auto"/>
        <w:right w:val="none" w:sz="0" w:space="0" w:color="auto"/>
      </w:divBdr>
    </w:div>
    <w:div w:id="775487831">
      <w:bodyDiv w:val="1"/>
      <w:marLeft w:val="0"/>
      <w:marRight w:val="0"/>
      <w:marTop w:val="0"/>
      <w:marBottom w:val="0"/>
      <w:divBdr>
        <w:top w:val="none" w:sz="0" w:space="0" w:color="auto"/>
        <w:left w:val="none" w:sz="0" w:space="0" w:color="auto"/>
        <w:bottom w:val="none" w:sz="0" w:space="0" w:color="auto"/>
        <w:right w:val="none" w:sz="0" w:space="0" w:color="auto"/>
      </w:divBdr>
    </w:div>
    <w:div w:id="778531857">
      <w:bodyDiv w:val="1"/>
      <w:marLeft w:val="0"/>
      <w:marRight w:val="0"/>
      <w:marTop w:val="0"/>
      <w:marBottom w:val="0"/>
      <w:divBdr>
        <w:top w:val="none" w:sz="0" w:space="0" w:color="auto"/>
        <w:left w:val="none" w:sz="0" w:space="0" w:color="auto"/>
        <w:bottom w:val="none" w:sz="0" w:space="0" w:color="auto"/>
        <w:right w:val="none" w:sz="0" w:space="0" w:color="auto"/>
      </w:divBdr>
    </w:div>
    <w:div w:id="778572270">
      <w:bodyDiv w:val="1"/>
      <w:marLeft w:val="0"/>
      <w:marRight w:val="0"/>
      <w:marTop w:val="0"/>
      <w:marBottom w:val="0"/>
      <w:divBdr>
        <w:top w:val="none" w:sz="0" w:space="0" w:color="auto"/>
        <w:left w:val="none" w:sz="0" w:space="0" w:color="auto"/>
        <w:bottom w:val="none" w:sz="0" w:space="0" w:color="auto"/>
        <w:right w:val="none" w:sz="0" w:space="0" w:color="auto"/>
      </w:divBdr>
    </w:div>
    <w:div w:id="778597660">
      <w:bodyDiv w:val="1"/>
      <w:marLeft w:val="0"/>
      <w:marRight w:val="0"/>
      <w:marTop w:val="0"/>
      <w:marBottom w:val="0"/>
      <w:divBdr>
        <w:top w:val="none" w:sz="0" w:space="0" w:color="auto"/>
        <w:left w:val="none" w:sz="0" w:space="0" w:color="auto"/>
        <w:bottom w:val="none" w:sz="0" w:space="0" w:color="auto"/>
        <w:right w:val="none" w:sz="0" w:space="0" w:color="auto"/>
      </w:divBdr>
    </w:div>
    <w:div w:id="786310634">
      <w:bodyDiv w:val="1"/>
      <w:marLeft w:val="0"/>
      <w:marRight w:val="0"/>
      <w:marTop w:val="0"/>
      <w:marBottom w:val="0"/>
      <w:divBdr>
        <w:top w:val="none" w:sz="0" w:space="0" w:color="auto"/>
        <w:left w:val="none" w:sz="0" w:space="0" w:color="auto"/>
        <w:bottom w:val="none" w:sz="0" w:space="0" w:color="auto"/>
        <w:right w:val="none" w:sz="0" w:space="0" w:color="auto"/>
      </w:divBdr>
    </w:div>
    <w:div w:id="788664010">
      <w:bodyDiv w:val="1"/>
      <w:marLeft w:val="0"/>
      <w:marRight w:val="0"/>
      <w:marTop w:val="0"/>
      <w:marBottom w:val="0"/>
      <w:divBdr>
        <w:top w:val="none" w:sz="0" w:space="0" w:color="auto"/>
        <w:left w:val="none" w:sz="0" w:space="0" w:color="auto"/>
        <w:bottom w:val="none" w:sz="0" w:space="0" w:color="auto"/>
        <w:right w:val="none" w:sz="0" w:space="0" w:color="auto"/>
      </w:divBdr>
    </w:div>
    <w:div w:id="793715152">
      <w:bodyDiv w:val="1"/>
      <w:marLeft w:val="0"/>
      <w:marRight w:val="0"/>
      <w:marTop w:val="0"/>
      <w:marBottom w:val="0"/>
      <w:divBdr>
        <w:top w:val="none" w:sz="0" w:space="0" w:color="auto"/>
        <w:left w:val="none" w:sz="0" w:space="0" w:color="auto"/>
        <w:bottom w:val="none" w:sz="0" w:space="0" w:color="auto"/>
        <w:right w:val="none" w:sz="0" w:space="0" w:color="auto"/>
      </w:divBdr>
    </w:div>
    <w:div w:id="795947188">
      <w:bodyDiv w:val="1"/>
      <w:marLeft w:val="0"/>
      <w:marRight w:val="0"/>
      <w:marTop w:val="0"/>
      <w:marBottom w:val="0"/>
      <w:divBdr>
        <w:top w:val="none" w:sz="0" w:space="0" w:color="auto"/>
        <w:left w:val="none" w:sz="0" w:space="0" w:color="auto"/>
        <w:bottom w:val="none" w:sz="0" w:space="0" w:color="auto"/>
        <w:right w:val="none" w:sz="0" w:space="0" w:color="auto"/>
      </w:divBdr>
    </w:div>
    <w:div w:id="803229864">
      <w:bodyDiv w:val="1"/>
      <w:marLeft w:val="0"/>
      <w:marRight w:val="0"/>
      <w:marTop w:val="0"/>
      <w:marBottom w:val="0"/>
      <w:divBdr>
        <w:top w:val="none" w:sz="0" w:space="0" w:color="auto"/>
        <w:left w:val="none" w:sz="0" w:space="0" w:color="auto"/>
        <w:bottom w:val="none" w:sz="0" w:space="0" w:color="auto"/>
        <w:right w:val="none" w:sz="0" w:space="0" w:color="auto"/>
      </w:divBdr>
    </w:div>
    <w:div w:id="804349585">
      <w:bodyDiv w:val="1"/>
      <w:marLeft w:val="0"/>
      <w:marRight w:val="0"/>
      <w:marTop w:val="0"/>
      <w:marBottom w:val="0"/>
      <w:divBdr>
        <w:top w:val="none" w:sz="0" w:space="0" w:color="auto"/>
        <w:left w:val="none" w:sz="0" w:space="0" w:color="auto"/>
        <w:bottom w:val="none" w:sz="0" w:space="0" w:color="auto"/>
        <w:right w:val="none" w:sz="0" w:space="0" w:color="auto"/>
      </w:divBdr>
    </w:div>
    <w:div w:id="828206636">
      <w:bodyDiv w:val="1"/>
      <w:marLeft w:val="0"/>
      <w:marRight w:val="0"/>
      <w:marTop w:val="0"/>
      <w:marBottom w:val="0"/>
      <w:divBdr>
        <w:top w:val="none" w:sz="0" w:space="0" w:color="auto"/>
        <w:left w:val="none" w:sz="0" w:space="0" w:color="auto"/>
        <w:bottom w:val="none" w:sz="0" w:space="0" w:color="auto"/>
        <w:right w:val="none" w:sz="0" w:space="0" w:color="auto"/>
      </w:divBdr>
    </w:div>
    <w:div w:id="836849615">
      <w:bodyDiv w:val="1"/>
      <w:marLeft w:val="0"/>
      <w:marRight w:val="0"/>
      <w:marTop w:val="0"/>
      <w:marBottom w:val="0"/>
      <w:divBdr>
        <w:top w:val="none" w:sz="0" w:space="0" w:color="auto"/>
        <w:left w:val="none" w:sz="0" w:space="0" w:color="auto"/>
        <w:bottom w:val="none" w:sz="0" w:space="0" w:color="auto"/>
        <w:right w:val="none" w:sz="0" w:space="0" w:color="auto"/>
      </w:divBdr>
    </w:div>
    <w:div w:id="839079766">
      <w:bodyDiv w:val="1"/>
      <w:marLeft w:val="0"/>
      <w:marRight w:val="0"/>
      <w:marTop w:val="0"/>
      <w:marBottom w:val="0"/>
      <w:divBdr>
        <w:top w:val="none" w:sz="0" w:space="0" w:color="auto"/>
        <w:left w:val="none" w:sz="0" w:space="0" w:color="auto"/>
        <w:bottom w:val="none" w:sz="0" w:space="0" w:color="auto"/>
        <w:right w:val="none" w:sz="0" w:space="0" w:color="auto"/>
      </w:divBdr>
    </w:div>
    <w:div w:id="850340677">
      <w:bodyDiv w:val="1"/>
      <w:marLeft w:val="0"/>
      <w:marRight w:val="0"/>
      <w:marTop w:val="0"/>
      <w:marBottom w:val="0"/>
      <w:divBdr>
        <w:top w:val="none" w:sz="0" w:space="0" w:color="auto"/>
        <w:left w:val="none" w:sz="0" w:space="0" w:color="auto"/>
        <w:bottom w:val="none" w:sz="0" w:space="0" w:color="auto"/>
        <w:right w:val="none" w:sz="0" w:space="0" w:color="auto"/>
      </w:divBdr>
    </w:div>
    <w:div w:id="851914895">
      <w:bodyDiv w:val="1"/>
      <w:marLeft w:val="0"/>
      <w:marRight w:val="0"/>
      <w:marTop w:val="0"/>
      <w:marBottom w:val="0"/>
      <w:divBdr>
        <w:top w:val="none" w:sz="0" w:space="0" w:color="auto"/>
        <w:left w:val="none" w:sz="0" w:space="0" w:color="auto"/>
        <w:bottom w:val="none" w:sz="0" w:space="0" w:color="auto"/>
        <w:right w:val="none" w:sz="0" w:space="0" w:color="auto"/>
      </w:divBdr>
    </w:div>
    <w:div w:id="856427448">
      <w:bodyDiv w:val="1"/>
      <w:marLeft w:val="0"/>
      <w:marRight w:val="0"/>
      <w:marTop w:val="0"/>
      <w:marBottom w:val="0"/>
      <w:divBdr>
        <w:top w:val="none" w:sz="0" w:space="0" w:color="auto"/>
        <w:left w:val="none" w:sz="0" w:space="0" w:color="auto"/>
        <w:bottom w:val="none" w:sz="0" w:space="0" w:color="auto"/>
        <w:right w:val="none" w:sz="0" w:space="0" w:color="auto"/>
      </w:divBdr>
    </w:div>
    <w:div w:id="858351703">
      <w:bodyDiv w:val="1"/>
      <w:marLeft w:val="0"/>
      <w:marRight w:val="0"/>
      <w:marTop w:val="0"/>
      <w:marBottom w:val="0"/>
      <w:divBdr>
        <w:top w:val="none" w:sz="0" w:space="0" w:color="auto"/>
        <w:left w:val="none" w:sz="0" w:space="0" w:color="auto"/>
        <w:bottom w:val="none" w:sz="0" w:space="0" w:color="auto"/>
        <w:right w:val="none" w:sz="0" w:space="0" w:color="auto"/>
      </w:divBdr>
    </w:div>
    <w:div w:id="877938444">
      <w:bodyDiv w:val="1"/>
      <w:marLeft w:val="0"/>
      <w:marRight w:val="0"/>
      <w:marTop w:val="0"/>
      <w:marBottom w:val="0"/>
      <w:divBdr>
        <w:top w:val="none" w:sz="0" w:space="0" w:color="auto"/>
        <w:left w:val="none" w:sz="0" w:space="0" w:color="auto"/>
        <w:bottom w:val="none" w:sz="0" w:space="0" w:color="auto"/>
        <w:right w:val="none" w:sz="0" w:space="0" w:color="auto"/>
      </w:divBdr>
    </w:div>
    <w:div w:id="903951355">
      <w:bodyDiv w:val="1"/>
      <w:marLeft w:val="0"/>
      <w:marRight w:val="0"/>
      <w:marTop w:val="0"/>
      <w:marBottom w:val="0"/>
      <w:divBdr>
        <w:top w:val="none" w:sz="0" w:space="0" w:color="auto"/>
        <w:left w:val="none" w:sz="0" w:space="0" w:color="auto"/>
        <w:bottom w:val="none" w:sz="0" w:space="0" w:color="auto"/>
        <w:right w:val="none" w:sz="0" w:space="0" w:color="auto"/>
      </w:divBdr>
    </w:div>
    <w:div w:id="917592907">
      <w:bodyDiv w:val="1"/>
      <w:marLeft w:val="0"/>
      <w:marRight w:val="0"/>
      <w:marTop w:val="0"/>
      <w:marBottom w:val="0"/>
      <w:divBdr>
        <w:top w:val="none" w:sz="0" w:space="0" w:color="auto"/>
        <w:left w:val="none" w:sz="0" w:space="0" w:color="auto"/>
        <w:bottom w:val="none" w:sz="0" w:space="0" w:color="auto"/>
        <w:right w:val="none" w:sz="0" w:space="0" w:color="auto"/>
      </w:divBdr>
    </w:div>
    <w:div w:id="924454344">
      <w:bodyDiv w:val="1"/>
      <w:marLeft w:val="0"/>
      <w:marRight w:val="0"/>
      <w:marTop w:val="0"/>
      <w:marBottom w:val="0"/>
      <w:divBdr>
        <w:top w:val="none" w:sz="0" w:space="0" w:color="auto"/>
        <w:left w:val="none" w:sz="0" w:space="0" w:color="auto"/>
        <w:bottom w:val="none" w:sz="0" w:space="0" w:color="auto"/>
        <w:right w:val="none" w:sz="0" w:space="0" w:color="auto"/>
      </w:divBdr>
    </w:div>
    <w:div w:id="931166696">
      <w:bodyDiv w:val="1"/>
      <w:marLeft w:val="0"/>
      <w:marRight w:val="0"/>
      <w:marTop w:val="0"/>
      <w:marBottom w:val="0"/>
      <w:divBdr>
        <w:top w:val="none" w:sz="0" w:space="0" w:color="auto"/>
        <w:left w:val="none" w:sz="0" w:space="0" w:color="auto"/>
        <w:bottom w:val="none" w:sz="0" w:space="0" w:color="auto"/>
        <w:right w:val="none" w:sz="0" w:space="0" w:color="auto"/>
      </w:divBdr>
    </w:div>
    <w:div w:id="937637472">
      <w:bodyDiv w:val="1"/>
      <w:marLeft w:val="0"/>
      <w:marRight w:val="0"/>
      <w:marTop w:val="0"/>
      <w:marBottom w:val="0"/>
      <w:divBdr>
        <w:top w:val="none" w:sz="0" w:space="0" w:color="auto"/>
        <w:left w:val="none" w:sz="0" w:space="0" w:color="auto"/>
        <w:bottom w:val="none" w:sz="0" w:space="0" w:color="auto"/>
        <w:right w:val="none" w:sz="0" w:space="0" w:color="auto"/>
      </w:divBdr>
    </w:div>
    <w:div w:id="938216209">
      <w:bodyDiv w:val="1"/>
      <w:marLeft w:val="0"/>
      <w:marRight w:val="0"/>
      <w:marTop w:val="0"/>
      <w:marBottom w:val="0"/>
      <w:divBdr>
        <w:top w:val="none" w:sz="0" w:space="0" w:color="auto"/>
        <w:left w:val="none" w:sz="0" w:space="0" w:color="auto"/>
        <w:bottom w:val="none" w:sz="0" w:space="0" w:color="auto"/>
        <w:right w:val="none" w:sz="0" w:space="0" w:color="auto"/>
      </w:divBdr>
    </w:div>
    <w:div w:id="962808669">
      <w:bodyDiv w:val="1"/>
      <w:marLeft w:val="0"/>
      <w:marRight w:val="0"/>
      <w:marTop w:val="0"/>
      <w:marBottom w:val="0"/>
      <w:divBdr>
        <w:top w:val="none" w:sz="0" w:space="0" w:color="auto"/>
        <w:left w:val="none" w:sz="0" w:space="0" w:color="auto"/>
        <w:bottom w:val="none" w:sz="0" w:space="0" w:color="auto"/>
        <w:right w:val="none" w:sz="0" w:space="0" w:color="auto"/>
      </w:divBdr>
    </w:div>
    <w:div w:id="968508160">
      <w:bodyDiv w:val="1"/>
      <w:marLeft w:val="0"/>
      <w:marRight w:val="0"/>
      <w:marTop w:val="0"/>
      <w:marBottom w:val="0"/>
      <w:divBdr>
        <w:top w:val="none" w:sz="0" w:space="0" w:color="auto"/>
        <w:left w:val="none" w:sz="0" w:space="0" w:color="auto"/>
        <w:bottom w:val="none" w:sz="0" w:space="0" w:color="auto"/>
        <w:right w:val="none" w:sz="0" w:space="0" w:color="auto"/>
      </w:divBdr>
    </w:div>
    <w:div w:id="973677930">
      <w:bodyDiv w:val="1"/>
      <w:marLeft w:val="0"/>
      <w:marRight w:val="0"/>
      <w:marTop w:val="0"/>
      <w:marBottom w:val="0"/>
      <w:divBdr>
        <w:top w:val="none" w:sz="0" w:space="0" w:color="auto"/>
        <w:left w:val="none" w:sz="0" w:space="0" w:color="auto"/>
        <w:bottom w:val="none" w:sz="0" w:space="0" w:color="auto"/>
        <w:right w:val="none" w:sz="0" w:space="0" w:color="auto"/>
      </w:divBdr>
    </w:div>
    <w:div w:id="981999764">
      <w:bodyDiv w:val="1"/>
      <w:marLeft w:val="0"/>
      <w:marRight w:val="0"/>
      <w:marTop w:val="0"/>
      <w:marBottom w:val="0"/>
      <w:divBdr>
        <w:top w:val="none" w:sz="0" w:space="0" w:color="auto"/>
        <w:left w:val="none" w:sz="0" w:space="0" w:color="auto"/>
        <w:bottom w:val="none" w:sz="0" w:space="0" w:color="auto"/>
        <w:right w:val="none" w:sz="0" w:space="0" w:color="auto"/>
      </w:divBdr>
    </w:div>
    <w:div w:id="1014570491">
      <w:bodyDiv w:val="1"/>
      <w:marLeft w:val="0"/>
      <w:marRight w:val="0"/>
      <w:marTop w:val="0"/>
      <w:marBottom w:val="0"/>
      <w:divBdr>
        <w:top w:val="none" w:sz="0" w:space="0" w:color="auto"/>
        <w:left w:val="none" w:sz="0" w:space="0" w:color="auto"/>
        <w:bottom w:val="none" w:sz="0" w:space="0" w:color="auto"/>
        <w:right w:val="none" w:sz="0" w:space="0" w:color="auto"/>
      </w:divBdr>
    </w:div>
    <w:div w:id="1056507974">
      <w:bodyDiv w:val="1"/>
      <w:marLeft w:val="0"/>
      <w:marRight w:val="0"/>
      <w:marTop w:val="0"/>
      <w:marBottom w:val="0"/>
      <w:divBdr>
        <w:top w:val="none" w:sz="0" w:space="0" w:color="auto"/>
        <w:left w:val="none" w:sz="0" w:space="0" w:color="auto"/>
        <w:bottom w:val="none" w:sz="0" w:space="0" w:color="auto"/>
        <w:right w:val="none" w:sz="0" w:space="0" w:color="auto"/>
      </w:divBdr>
    </w:div>
    <w:div w:id="1085690921">
      <w:bodyDiv w:val="1"/>
      <w:marLeft w:val="0"/>
      <w:marRight w:val="0"/>
      <w:marTop w:val="0"/>
      <w:marBottom w:val="0"/>
      <w:divBdr>
        <w:top w:val="none" w:sz="0" w:space="0" w:color="auto"/>
        <w:left w:val="none" w:sz="0" w:space="0" w:color="auto"/>
        <w:bottom w:val="none" w:sz="0" w:space="0" w:color="auto"/>
        <w:right w:val="none" w:sz="0" w:space="0" w:color="auto"/>
      </w:divBdr>
    </w:div>
    <w:div w:id="1095977067">
      <w:bodyDiv w:val="1"/>
      <w:marLeft w:val="0"/>
      <w:marRight w:val="0"/>
      <w:marTop w:val="0"/>
      <w:marBottom w:val="0"/>
      <w:divBdr>
        <w:top w:val="none" w:sz="0" w:space="0" w:color="auto"/>
        <w:left w:val="none" w:sz="0" w:space="0" w:color="auto"/>
        <w:bottom w:val="none" w:sz="0" w:space="0" w:color="auto"/>
        <w:right w:val="none" w:sz="0" w:space="0" w:color="auto"/>
      </w:divBdr>
    </w:div>
    <w:div w:id="1100183380">
      <w:bodyDiv w:val="1"/>
      <w:marLeft w:val="0"/>
      <w:marRight w:val="0"/>
      <w:marTop w:val="0"/>
      <w:marBottom w:val="0"/>
      <w:divBdr>
        <w:top w:val="none" w:sz="0" w:space="0" w:color="auto"/>
        <w:left w:val="none" w:sz="0" w:space="0" w:color="auto"/>
        <w:bottom w:val="none" w:sz="0" w:space="0" w:color="auto"/>
        <w:right w:val="none" w:sz="0" w:space="0" w:color="auto"/>
      </w:divBdr>
    </w:div>
    <w:div w:id="1101877165">
      <w:bodyDiv w:val="1"/>
      <w:marLeft w:val="0"/>
      <w:marRight w:val="0"/>
      <w:marTop w:val="0"/>
      <w:marBottom w:val="0"/>
      <w:divBdr>
        <w:top w:val="none" w:sz="0" w:space="0" w:color="auto"/>
        <w:left w:val="none" w:sz="0" w:space="0" w:color="auto"/>
        <w:bottom w:val="none" w:sz="0" w:space="0" w:color="auto"/>
        <w:right w:val="none" w:sz="0" w:space="0" w:color="auto"/>
      </w:divBdr>
    </w:div>
    <w:div w:id="1108282427">
      <w:bodyDiv w:val="1"/>
      <w:marLeft w:val="0"/>
      <w:marRight w:val="0"/>
      <w:marTop w:val="0"/>
      <w:marBottom w:val="0"/>
      <w:divBdr>
        <w:top w:val="none" w:sz="0" w:space="0" w:color="auto"/>
        <w:left w:val="none" w:sz="0" w:space="0" w:color="auto"/>
        <w:bottom w:val="none" w:sz="0" w:space="0" w:color="auto"/>
        <w:right w:val="none" w:sz="0" w:space="0" w:color="auto"/>
      </w:divBdr>
    </w:div>
    <w:div w:id="1111165990">
      <w:bodyDiv w:val="1"/>
      <w:marLeft w:val="0"/>
      <w:marRight w:val="0"/>
      <w:marTop w:val="0"/>
      <w:marBottom w:val="0"/>
      <w:divBdr>
        <w:top w:val="none" w:sz="0" w:space="0" w:color="auto"/>
        <w:left w:val="none" w:sz="0" w:space="0" w:color="auto"/>
        <w:bottom w:val="none" w:sz="0" w:space="0" w:color="auto"/>
        <w:right w:val="none" w:sz="0" w:space="0" w:color="auto"/>
      </w:divBdr>
    </w:div>
    <w:div w:id="1112633293">
      <w:bodyDiv w:val="1"/>
      <w:marLeft w:val="0"/>
      <w:marRight w:val="0"/>
      <w:marTop w:val="0"/>
      <w:marBottom w:val="0"/>
      <w:divBdr>
        <w:top w:val="none" w:sz="0" w:space="0" w:color="auto"/>
        <w:left w:val="none" w:sz="0" w:space="0" w:color="auto"/>
        <w:bottom w:val="none" w:sz="0" w:space="0" w:color="auto"/>
        <w:right w:val="none" w:sz="0" w:space="0" w:color="auto"/>
      </w:divBdr>
    </w:div>
    <w:div w:id="1114011535">
      <w:bodyDiv w:val="1"/>
      <w:marLeft w:val="0"/>
      <w:marRight w:val="0"/>
      <w:marTop w:val="0"/>
      <w:marBottom w:val="0"/>
      <w:divBdr>
        <w:top w:val="none" w:sz="0" w:space="0" w:color="auto"/>
        <w:left w:val="none" w:sz="0" w:space="0" w:color="auto"/>
        <w:bottom w:val="none" w:sz="0" w:space="0" w:color="auto"/>
        <w:right w:val="none" w:sz="0" w:space="0" w:color="auto"/>
      </w:divBdr>
    </w:div>
    <w:div w:id="1118450316">
      <w:bodyDiv w:val="1"/>
      <w:marLeft w:val="0"/>
      <w:marRight w:val="0"/>
      <w:marTop w:val="0"/>
      <w:marBottom w:val="0"/>
      <w:divBdr>
        <w:top w:val="none" w:sz="0" w:space="0" w:color="auto"/>
        <w:left w:val="none" w:sz="0" w:space="0" w:color="auto"/>
        <w:bottom w:val="none" w:sz="0" w:space="0" w:color="auto"/>
        <w:right w:val="none" w:sz="0" w:space="0" w:color="auto"/>
      </w:divBdr>
    </w:div>
    <w:div w:id="1118910860">
      <w:bodyDiv w:val="1"/>
      <w:marLeft w:val="0"/>
      <w:marRight w:val="0"/>
      <w:marTop w:val="0"/>
      <w:marBottom w:val="0"/>
      <w:divBdr>
        <w:top w:val="none" w:sz="0" w:space="0" w:color="auto"/>
        <w:left w:val="none" w:sz="0" w:space="0" w:color="auto"/>
        <w:bottom w:val="none" w:sz="0" w:space="0" w:color="auto"/>
        <w:right w:val="none" w:sz="0" w:space="0" w:color="auto"/>
      </w:divBdr>
    </w:div>
    <w:div w:id="1122724452">
      <w:bodyDiv w:val="1"/>
      <w:marLeft w:val="0"/>
      <w:marRight w:val="0"/>
      <w:marTop w:val="0"/>
      <w:marBottom w:val="0"/>
      <w:divBdr>
        <w:top w:val="none" w:sz="0" w:space="0" w:color="auto"/>
        <w:left w:val="none" w:sz="0" w:space="0" w:color="auto"/>
        <w:bottom w:val="none" w:sz="0" w:space="0" w:color="auto"/>
        <w:right w:val="none" w:sz="0" w:space="0" w:color="auto"/>
      </w:divBdr>
    </w:div>
    <w:div w:id="1143430107">
      <w:bodyDiv w:val="1"/>
      <w:marLeft w:val="0"/>
      <w:marRight w:val="0"/>
      <w:marTop w:val="0"/>
      <w:marBottom w:val="0"/>
      <w:divBdr>
        <w:top w:val="none" w:sz="0" w:space="0" w:color="auto"/>
        <w:left w:val="none" w:sz="0" w:space="0" w:color="auto"/>
        <w:bottom w:val="none" w:sz="0" w:space="0" w:color="auto"/>
        <w:right w:val="none" w:sz="0" w:space="0" w:color="auto"/>
      </w:divBdr>
    </w:div>
    <w:div w:id="1156536180">
      <w:bodyDiv w:val="1"/>
      <w:marLeft w:val="0"/>
      <w:marRight w:val="0"/>
      <w:marTop w:val="0"/>
      <w:marBottom w:val="0"/>
      <w:divBdr>
        <w:top w:val="none" w:sz="0" w:space="0" w:color="auto"/>
        <w:left w:val="none" w:sz="0" w:space="0" w:color="auto"/>
        <w:bottom w:val="none" w:sz="0" w:space="0" w:color="auto"/>
        <w:right w:val="none" w:sz="0" w:space="0" w:color="auto"/>
      </w:divBdr>
    </w:div>
    <w:div w:id="1156726196">
      <w:bodyDiv w:val="1"/>
      <w:marLeft w:val="0"/>
      <w:marRight w:val="0"/>
      <w:marTop w:val="0"/>
      <w:marBottom w:val="0"/>
      <w:divBdr>
        <w:top w:val="none" w:sz="0" w:space="0" w:color="auto"/>
        <w:left w:val="none" w:sz="0" w:space="0" w:color="auto"/>
        <w:bottom w:val="none" w:sz="0" w:space="0" w:color="auto"/>
        <w:right w:val="none" w:sz="0" w:space="0" w:color="auto"/>
      </w:divBdr>
    </w:div>
    <w:div w:id="1158377802">
      <w:bodyDiv w:val="1"/>
      <w:marLeft w:val="0"/>
      <w:marRight w:val="0"/>
      <w:marTop w:val="0"/>
      <w:marBottom w:val="0"/>
      <w:divBdr>
        <w:top w:val="none" w:sz="0" w:space="0" w:color="auto"/>
        <w:left w:val="none" w:sz="0" w:space="0" w:color="auto"/>
        <w:bottom w:val="none" w:sz="0" w:space="0" w:color="auto"/>
        <w:right w:val="none" w:sz="0" w:space="0" w:color="auto"/>
      </w:divBdr>
    </w:div>
    <w:div w:id="1160803965">
      <w:bodyDiv w:val="1"/>
      <w:marLeft w:val="0"/>
      <w:marRight w:val="0"/>
      <w:marTop w:val="0"/>
      <w:marBottom w:val="0"/>
      <w:divBdr>
        <w:top w:val="none" w:sz="0" w:space="0" w:color="auto"/>
        <w:left w:val="none" w:sz="0" w:space="0" w:color="auto"/>
        <w:bottom w:val="none" w:sz="0" w:space="0" w:color="auto"/>
        <w:right w:val="none" w:sz="0" w:space="0" w:color="auto"/>
      </w:divBdr>
    </w:div>
    <w:div w:id="1185171418">
      <w:bodyDiv w:val="1"/>
      <w:marLeft w:val="0"/>
      <w:marRight w:val="0"/>
      <w:marTop w:val="0"/>
      <w:marBottom w:val="0"/>
      <w:divBdr>
        <w:top w:val="none" w:sz="0" w:space="0" w:color="auto"/>
        <w:left w:val="none" w:sz="0" w:space="0" w:color="auto"/>
        <w:bottom w:val="none" w:sz="0" w:space="0" w:color="auto"/>
        <w:right w:val="none" w:sz="0" w:space="0" w:color="auto"/>
      </w:divBdr>
    </w:div>
    <w:div w:id="1186675706">
      <w:bodyDiv w:val="1"/>
      <w:marLeft w:val="0"/>
      <w:marRight w:val="0"/>
      <w:marTop w:val="0"/>
      <w:marBottom w:val="0"/>
      <w:divBdr>
        <w:top w:val="none" w:sz="0" w:space="0" w:color="auto"/>
        <w:left w:val="none" w:sz="0" w:space="0" w:color="auto"/>
        <w:bottom w:val="none" w:sz="0" w:space="0" w:color="auto"/>
        <w:right w:val="none" w:sz="0" w:space="0" w:color="auto"/>
      </w:divBdr>
    </w:div>
    <w:div w:id="1188645035">
      <w:bodyDiv w:val="1"/>
      <w:marLeft w:val="0"/>
      <w:marRight w:val="0"/>
      <w:marTop w:val="0"/>
      <w:marBottom w:val="0"/>
      <w:divBdr>
        <w:top w:val="none" w:sz="0" w:space="0" w:color="auto"/>
        <w:left w:val="none" w:sz="0" w:space="0" w:color="auto"/>
        <w:bottom w:val="none" w:sz="0" w:space="0" w:color="auto"/>
        <w:right w:val="none" w:sz="0" w:space="0" w:color="auto"/>
      </w:divBdr>
    </w:div>
    <w:div w:id="1191919498">
      <w:bodyDiv w:val="1"/>
      <w:marLeft w:val="0"/>
      <w:marRight w:val="0"/>
      <w:marTop w:val="0"/>
      <w:marBottom w:val="0"/>
      <w:divBdr>
        <w:top w:val="none" w:sz="0" w:space="0" w:color="auto"/>
        <w:left w:val="none" w:sz="0" w:space="0" w:color="auto"/>
        <w:bottom w:val="none" w:sz="0" w:space="0" w:color="auto"/>
        <w:right w:val="none" w:sz="0" w:space="0" w:color="auto"/>
      </w:divBdr>
    </w:div>
    <w:div w:id="1197884747">
      <w:bodyDiv w:val="1"/>
      <w:marLeft w:val="0"/>
      <w:marRight w:val="0"/>
      <w:marTop w:val="0"/>
      <w:marBottom w:val="0"/>
      <w:divBdr>
        <w:top w:val="none" w:sz="0" w:space="0" w:color="auto"/>
        <w:left w:val="none" w:sz="0" w:space="0" w:color="auto"/>
        <w:bottom w:val="none" w:sz="0" w:space="0" w:color="auto"/>
        <w:right w:val="none" w:sz="0" w:space="0" w:color="auto"/>
      </w:divBdr>
    </w:div>
    <w:div w:id="1203447431">
      <w:bodyDiv w:val="1"/>
      <w:marLeft w:val="0"/>
      <w:marRight w:val="0"/>
      <w:marTop w:val="0"/>
      <w:marBottom w:val="0"/>
      <w:divBdr>
        <w:top w:val="none" w:sz="0" w:space="0" w:color="auto"/>
        <w:left w:val="none" w:sz="0" w:space="0" w:color="auto"/>
        <w:bottom w:val="none" w:sz="0" w:space="0" w:color="auto"/>
        <w:right w:val="none" w:sz="0" w:space="0" w:color="auto"/>
      </w:divBdr>
    </w:div>
    <w:div w:id="1210799340">
      <w:bodyDiv w:val="1"/>
      <w:marLeft w:val="0"/>
      <w:marRight w:val="0"/>
      <w:marTop w:val="0"/>
      <w:marBottom w:val="0"/>
      <w:divBdr>
        <w:top w:val="none" w:sz="0" w:space="0" w:color="auto"/>
        <w:left w:val="none" w:sz="0" w:space="0" w:color="auto"/>
        <w:bottom w:val="none" w:sz="0" w:space="0" w:color="auto"/>
        <w:right w:val="none" w:sz="0" w:space="0" w:color="auto"/>
      </w:divBdr>
    </w:div>
    <w:div w:id="1218511754">
      <w:bodyDiv w:val="1"/>
      <w:marLeft w:val="0"/>
      <w:marRight w:val="0"/>
      <w:marTop w:val="0"/>
      <w:marBottom w:val="0"/>
      <w:divBdr>
        <w:top w:val="none" w:sz="0" w:space="0" w:color="auto"/>
        <w:left w:val="none" w:sz="0" w:space="0" w:color="auto"/>
        <w:bottom w:val="none" w:sz="0" w:space="0" w:color="auto"/>
        <w:right w:val="none" w:sz="0" w:space="0" w:color="auto"/>
      </w:divBdr>
    </w:div>
    <w:div w:id="1219560404">
      <w:bodyDiv w:val="1"/>
      <w:marLeft w:val="0"/>
      <w:marRight w:val="0"/>
      <w:marTop w:val="0"/>
      <w:marBottom w:val="0"/>
      <w:divBdr>
        <w:top w:val="none" w:sz="0" w:space="0" w:color="auto"/>
        <w:left w:val="none" w:sz="0" w:space="0" w:color="auto"/>
        <w:bottom w:val="none" w:sz="0" w:space="0" w:color="auto"/>
        <w:right w:val="none" w:sz="0" w:space="0" w:color="auto"/>
      </w:divBdr>
    </w:div>
    <w:div w:id="1223130172">
      <w:bodyDiv w:val="1"/>
      <w:marLeft w:val="0"/>
      <w:marRight w:val="0"/>
      <w:marTop w:val="0"/>
      <w:marBottom w:val="0"/>
      <w:divBdr>
        <w:top w:val="none" w:sz="0" w:space="0" w:color="auto"/>
        <w:left w:val="none" w:sz="0" w:space="0" w:color="auto"/>
        <w:bottom w:val="none" w:sz="0" w:space="0" w:color="auto"/>
        <w:right w:val="none" w:sz="0" w:space="0" w:color="auto"/>
      </w:divBdr>
    </w:div>
    <w:div w:id="1226993133">
      <w:bodyDiv w:val="1"/>
      <w:marLeft w:val="0"/>
      <w:marRight w:val="0"/>
      <w:marTop w:val="0"/>
      <w:marBottom w:val="0"/>
      <w:divBdr>
        <w:top w:val="none" w:sz="0" w:space="0" w:color="auto"/>
        <w:left w:val="none" w:sz="0" w:space="0" w:color="auto"/>
        <w:bottom w:val="none" w:sz="0" w:space="0" w:color="auto"/>
        <w:right w:val="none" w:sz="0" w:space="0" w:color="auto"/>
      </w:divBdr>
    </w:div>
    <w:div w:id="1232736510">
      <w:bodyDiv w:val="1"/>
      <w:marLeft w:val="0"/>
      <w:marRight w:val="0"/>
      <w:marTop w:val="0"/>
      <w:marBottom w:val="0"/>
      <w:divBdr>
        <w:top w:val="none" w:sz="0" w:space="0" w:color="auto"/>
        <w:left w:val="none" w:sz="0" w:space="0" w:color="auto"/>
        <w:bottom w:val="none" w:sz="0" w:space="0" w:color="auto"/>
        <w:right w:val="none" w:sz="0" w:space="0" w:color="auto"/>
      </w:divBdr>
    </w:div>
    <w:div w:id="1233010190">
      <w:bodyDiv w:val="1"/>
      <w:marLeft w:val="0"/>
      <w:marRight w:val="0"/>
      <w:marTop w:val="0"/>
      <w:marBottom w:val="0"/>
      <w:divBdr>
        <w:top w:val="none" w:sz="0" w:space="0" w:color="auto"/>
        <w:left w:val="none" w:sz="0" w:space="0" w:color="auto"/>
        <w:bottom w:val="none" w:sz="0" w:space="0" w:color="auto"/>
        <w:right w:val="none" w:sz="0" w:space="0" w:color="auto"/>
      </w:divBdr>
    </w:div>
    <w:div w:id="1246571721">
      <w:bodyDiv w:val="1"/>
      <w:marLeft w:val="0"/>
      <w:marRight w:val="0"/>
      <w:marTop w:val="0"/>
      <w:marBottom w:val="0"/>
      <w:divBdr>
        <w:top w:val="none" w:sz="0" w:space="0" w:color="auto"/>
        <w:left w:val="none" w:sz="0" w:space="0" w:color="auto"/>
        <w:bottom w:val="none" w:sz="0" w:space="0" w:color="auto"/>
        <w:right w:val="none" w:sz="0" w:space="0" w:color="auto"/>
      </w:divBdr>
    </w:div>
    <w:div w:id="1253734074">
      <w:bodyDiv w:val="1"/>
      <w:marLeft w:val="0"/>
      <w:marRight w:val="0"/>
      <w:marTop w:val="0"/>
      <w:marBottom w:val="0"/>
      <w:divBdr>
        <w:top w:val="none" w:sz="0" w:space="0" w:color="auto"/>
        <w:left w:val="none" w:sz="0" w:space="0" w:color="auto"/>
        <w:bottom w:val="none" w:sz="0" w:space="0" w:color="auto"/>
        <w:right w:val="none" w:sz="0" w:space="0" w:color="auto"/>
      </w:divBdr>
    </w:div>
    <w:div w:id="1270623753">
      <w:bodyDiv w:val="1"/>
      <w:marLeft w:val="0"/>
      <w:marRight w:val="0"/>
      <w:marTop w:val="0"/>
      <w:marBottom w:val="0"/>
      <w:divBdr>
        <w:top w:val="none" w:sz="0" w:space="0" w:color="auto"/>
        <w:left w:val="none" w:sz="0" w:space="0" w:color="auto"/>
        <w:bottom w:val="none" w:sz="0" w:space="0" w:color="auto"/>
        <w:right w:val="none" w:sz="0" w:space="0" w:color="auto"/>
      </w:divBdr>
    </w:div>
    <w:div w:id="1271544799">
      <w:bodyDiv w:val="1"/>
      <w:marLeft w:val="0"/>
      <w:marRight w:val="0"/>
      <w:marTop w:val="0"/>
      <w:marBottom w:val="0"/>
      <w:divBdr>
        <w:top w:val="none" w:sz="0" w:space="0" w:color="auto"/>
        <w:left w:val="none" w:sz="0" w:space="0" w:color="auto"/>
        <w:bottom w:val="none" w:sz="0" w:space="0" w:color="auto"/>
        <w:right w:val="none" w:sz="0" w:space="0" w:color="auto"/>
      </w:divBdr>
    </w:div>
    <w:div w:id="1280062751">
      <w:bodyDiv w:val="1"/>
      <w:marLeft w:val="0"/>
      <w:marRight w:val="0"/>
      <w:marTop w:val="0"/>
      <w:marBottom w:val="0"/>
      <w:divBdr>
        <w:top w:val="none" w:sz="0" w:space="0" w:color="auto"/>
        <w:left w:val="none" w:sz="0" w:space="0" w:color="auto"/>
        <w:bottom w:val="none" w:sz="0" w:space="0" w:color="auto"/>
        <w:right w:val="none" w:sz="0" w:space="0" w:color="auto"/>
      </w:divBdr>
    </w:div>
    <w:div w:id="1293098791">
      <w:bodyDiv w:val="1"/>
      <w:marLeft w:val="0"/>
      <w:marRight w:val="0"/>
      <w:marTop w:val="0"/>
      <w:marBottom w:val="0"/>
      <w:divBdr>
        <w:top w:val="none" w:sz="0" w:space="0" w:color="auto"/>
        <w:left w:val="none" w:sz="0" w:space="0" w:color="auto"/>
        <w:bottom w:val="none" w:sz="0" w:space="0" w:color="auto"/>
        <w:right w:val="none" w:sz="0" w:space="0" w:color="auto"/>
      </w:divBdr>
    </w:div>
    <w:div w:id="1293173722">
      <w:bodyDiv w:val="1"/>
      <w:marLeft w:val="0"/>
      <w:marRight w:val="0"/>
      <w:marTop w:val="0"/>
      <w:marBottom w:val="0"/>
      <w:divBdr>
        <w:top w:val="none" w:sz="0" w:space="0" w:color="auto"/>
        <w:left w:val="none" w:sz="0" w:space="0" w:color="auto"/>
        <w:bottom w:val="none" w:sz="0" w:space="0" w:color="auto"/>
        <w:right w:val="none" w:sz="0" w:space="0" w:color="auto"/>
      </w:divBdr>
    </w:div>
    <w:div w:id="1312715818">
      <w:bodyDiv w:val="1"/>
      <w:marLeft w:val="0"/>
      <w:marRight w:val="0"/>
      <w:marTop w:val="0"/>
      <w:marBottom w:val="0"/>
      <w:divBdr>
        <w:top w:val="none" w:sz="0" w:space="0" w:color="auto"/>
        <w:left w:val="none" w:sz="0" w:space="0" w:color="auto"/>
        <w:bottom w:val="none" w:sz="0" w:space="0" w:color="auto"/>
        <w:right w:val="none" w:sz="0" w:space="0" w:color="auto"/>
      </w:divBdr>
    </w:div>
    <w:div w:id="1315260111">
      <w:bodyDiv w:val="1"/>
      <w:marLeft w:val="0"/>
      <w:marRight w:val="0"/>
      <w:marTop w:val="0"/>
      <w:marBottom w:val="0"/>
      <w:divBdr>
        <w:top w:val="none" w:sz="0" w:space="0" w:color="auto"/>
        <w:left w:val="none" w:sz="0" w:space="0" w:color="auto"/>
        <w:bottom w:val="none" w:sz="0" w:space="0" w:color="auto"/>
        <w:right w:val="none" w:sz="0" w:space="0" w:color="auto"/>
      </w:divBdr>
    </w:div>
    <w:div w:id="1322542762">
      <w:bodyDiv w:val="1"/>
      <w:marLeft w:val="0"/>
      <w:marRight w:val="0"/>
      <w:marTop w:val="0"/>
      <w:marBottom w:val="0"/>
      <w:divBdr>
        <w:top w:val="none" w:sz="0" w:space="0" w:color="auto"/>
        <w:left w:val="none" w:sz="0" w:space="0" w:color="auto"/>
        <w:bottom w:val="none" w:sz="0" w:space="0" w:color="auto"/>
        <w:right w:val="none" w:sz="0" w:space="0" w:color="auto"/>
      </w:divBdr>
    </w:div>
    <w:div w:id="1326981325">
      <w:bodyDiv w:val="1"/>
      <w:marLeft w:val="0"/>
      <w:marRight w:val="0"/>
      <w:marTop w:val="0"/>
      <w:marBottom w:val="0"/>
      <w:divBdr>
        <w:top w:val="none" w:sz="0" w:space="0" w:color="auto"/>
        <w:left w:val="none" w:sz="0" w:space="0" w:color="auto"/>
        <w:bottom w:val="none" w:sz="0" w:space="0" w:color="auto"/>
        <w:right w:val="none" w:sz="0" w:space="0" w:color="auto"/>
      </w:divBdr>
    </w:div>
    <w:div w:id="1333217146">
      <w:bodyDiv w:val="1"/>
      <w:marLeft w:val="0"/>
      <w:marRight w:val="0"/>
      <w:marTop w:val="0"/>
      <w:marBottom w:val="0"/>
      <w:divBdr>
        <w:top w:val="none" w:sz="0" w:space="0" w:color="auto"/>
        <w:left w:val="none" w:sz="0" w:space="0" w:color="auto"/>
        <w:bottom w:val="none" w:sz="0" w:space="0" w:color="auto"/>
        <w:right w:val="none" w:sz="0" w:space="0" w:color="auto"/>
      </w:divBdr>
    </w:div>
    <w:div w:id="1341472032">
      <w:bodyDiv w:val="1"/>
      <w:marLeft w:val="0"/>
      <w:marRight w:val="0"/>
      <w:marTop w:val="0"/>
      <w:marBottom w:val="0"/>
      <w:divBdr>
        <w:top w:val="none" w:sz="0" w:space="0" w:color="auto"/>
        <w:left w:val="none" w:sz="0" w:space="0" w:color="auto"/>
        <w:bottom w:val="none" w:sz="0" w:space="0" w:color="auto"/>
        <w:right w:val="none" w:sz="0" w:space="0" w:color="auto"/>
      </w:divBdr>
    </w:div>
    <w:div w:id="1346445978">
      <w:bodyDiv w:val="1"/>
      <w:marLeft w:val="0"/>
      <w:marRight w:val="0"/>
      <w:marTop w:val="0"/>
      <w:marBottom w:val="0"/>
      <w:divBdr>
        <w:top w:val="none" w:sz="0" w:space="0" w:color="auto"/>
        <w:left w:val="none" w:sz="0" w:space="0" w:color="auto"/>
        <w:bottom w:val="none" w:sz="0" w:space="0" w:color="auto"/>
        <w:right w:val="none" w:sz="0" w:space="0" w:color="auto"/>
      </w:divBdr>
    </w:div>
    <w:div w:id="1346975079">
      <w:bodyDiv w:val="1"/>
      <w:marLeft w:val="0"/>
      <w:marRight w:val="0"/>
      <w:marTop w:val="0"/>
      <w:marBottom w:val="0"/>
      <w:divBdr>
        <w:top w:val="none" w:sz="0" w:space="0" w:color="auto"/>
        <w:left w:val="none" w:sz="0" w:space="0" w:color="auto"/>
        <w:bottom w:val="none" w:sz="0" w:space="0" w:color="auto"/>
        <w:right w:val="none" w:sz="0" w:space="0" w:color="auto"/>
      </w:divBdr>
    </w:div>
    <w:div w:id="1355614862">
      <w:bodyDiv w:val="1"/>
      <w:marLeft w:val="0"/>
      <w:marRight w:val="0"/>
      <w:marTop w:val="0"/>
      <w:marBottom w:val="0"/>
      <w:divBdr>
        <w:top w:val="none" w:sz="0" w:space="0" w:color="auto"/>
        <w:left w:val="none" w:sz="0" w:space="0" w:color="auto"/>
        <w:bottom w:val="none" w:sz="0" w:space="0" w:color="auto"/>
        <w:right w:val="none" w:sz="0" w:space="0" w:color="auto"/>
      </w:divBdr>
    </w:div>
    <w:div w:id="1359235514">
      <w:bodyDiv w:val="1"/>
      <w:marLeft w:val="0"/>
      <w:marRight w:val="0"/>
      <w:marTop w:val="0"/>
      <w:marBottom w:val="0"/>
      <w:divBdr>
        <w:top w:val="none" w:sz="0" w:space="0" w:color="auto"/>
        <w:left w:val="none" w:sz="0" w:space="0" w:color="auto"/>
        <w:bottom w:val="none" w:sz="0" w:space="0" w:color="auto"/>
        <w:right w:val="none" w:sz="0" w:space="0" w:color="auto"/>
      </w:divBdr>
    </w:div>
    <w:div w:id="1382703304">
      <w:bodyDiv w:val="1"/>
      <w:marLeft w:val="0"/>
      <w:marRight w:val="0"/>
      <w:marTop w:val="0"/>
      <w:marBottom w:val="0"/>
      <w:divBdr>
        <w:top w:val="none" w:sz="0" w:space="0" w:color="auto"/>
        <w:left w:val="none" w:sz="0" w:space="0" w:color="auto"/>
        <w:bottom w:val="none" w:sz="0" w:space="0" w:color="auto"/>
        <w:right w:val="none" w:sz="0" w:space="0" w:color="auto"/>
      </w:divBdr>
    </w:div>
    <w:div w:id="1383754597">
      <w:bodyDiv w:val="1"/>
      <w:marLeft w:val="0"/>
      <w:marRight w:val="0"/>
      <w:marTop w:val="0"/>
      <w:marBottom w:val="0"/>
      <w:divBdr>
        <w:top w:val="none" w:sz="0" w:space="0" w:color="auto"/>
        <w:left w:val="none" w:sz="0" w:space="0" w:color="auto"/>
        <w:bottom w:val="none" w:sz="0" w:space="0" w:color="auto"/>
        <w:right w:val="none" w:sz="0" w:space="0" w:color="auto"/>
      </w:divBdr>
    </w:div>
    <w:div w:id="1397895697">
      <w:bodyDiv w:val="1"/>
      <w:marLeft w:val="0"/>
      <w:marRight w:val="0"/>
      <w:marTop w:val="0"/>
      <w:marBottom w:val="0"/>
      <w:divBdr>
        <w:top w:val="none" w:sz="0" w:space="0" w:color="auto"/>
        <w:left w:val="none" w:sz="0" w:space="0" w:color="auto"/>
        <w:bottom w:val="none" w:sz="0" w:space="0" w:color="auto"/>
        <w:right w:val="none" w:sz="0" w:space="0" w:color="auto"/>
      </w:divBdr>
    </w:div>
    <w:div w:id="1408455619">
      <w:bodyDiv w:val="1"/>
      <w:marLeft w:val="0"/>
      <w:marRight w:val="0"/>
      <w:marTop w:val="0"/>
      <w:marBottom w:val="0"/>
      <w:divBdr>
        <w:top w:val="none" w:sz="0" w:space="0" w:color="auto"/>
        <w:left w:val="none" w:sz="0" w:space="0" w:color="auto"/>
        <w:bottom w:val="none" w:sz="0" w:space="0" w:color="auto"/>
        <w:right w:val="none" w:sz="0" w:space="0" w:color="auto"/>
      </w:divBdr>
    </w:div>
    <w:div w:id="1419985097">
      <w:bodyDiv w:val="1"/>
      <w:marLeft w:val="0"/>
      <w:marRight w:val="0"/>
      <w:marTop w:val="0"/>
      <w:marBottom w:val="0"/>
      <w:divBdr>
        <w:top w:val="none" w:sz="0" w:space="0" w:color="auto"/>
        <w:left w:val="none" w:sz="0" w:space="0" w:color="auto"/>
        <w:bottom w:val="none" w:sz="0" w:space="0" w:color="auto"/>
        <w:right w:val="none" w:sz="0" w:space="0" w:color="auto"/>
      </w:divBdr>
    </w:div>
    <w:div w:id="1420103722">
      <w:bodyDiv w:val="1"/>
      <w:marLeft w:val="0"/>
      <w:marRight w:val="0"/>
      <w:marTop w:val="0"/>
      <w:marBottom w:val="0"/>
      <w:divBdr>
        <w:top w:val="none" w:sz="0" w:space="0" w:color="auto"/>
        <w:left w:val="none" w:sz="0" w:space="0" w:color="auto"/>
        <w:bottom w:val="none" w:sz="0" w:space="0" w:color="auto"/>
        <w:right w:val="none" w:sz="0" w:space="0" w:color="auto"/>
      </w:divBdr>
    </w:div>
    <w:div w:id="1422026979">
      <w:bodyDiv w:val="1"/>
      <w:marLeft w:val="0"/>
      <w:marRight w:val="0"/>
      <w:marTop w:val="0"/>
      <w:marBottom w:val="0"/>
      <w:divBdr>
        <w:top w:val="none" w:sz="0" w:space="0" w:color="auto"/>
        <w:left w:val="none" w:sz="0" w:space="0" w:color="auto"/>
        <w:bottom w:val="none" w:sz="0" w:space="0" w:color="auto"/>
        <w:right w:val="none" w:sz="0" w:space="0" w:color="auto"/>
      </w:divBdr>
    </w:div>
    <w:div w:id="1432313690">
      <w:bodyDiv w:val="1"/>
      <w:marLeft w:val="0"/>
      <w:marRight w:val="0"/>
      <w:marTop w:val="0"/>
      <w:marBottom w:val="0"/>
      <w:divBdr>
        <w:top w:val="none" w:sz="0" w:space="0" w:color="auto"/>
        <w:left w:val="none" w:sz="0" w:space="0" w:color="auto"/>
        <w:bottom w:val="none" w:sz="0" w:space="0" w:color="auto"/>
        <w:right w:val="none" w:sz="0" w:space="0" w:color="auto"/>
      </w:divBdr>
    </w:div>
    <w:div w:id="1445033584">
      <w:bodyDiv w:val="1"/>
      <w:marLeft w:val="0"/>
      <w:marRight w:val="0"/>
      <w:marTop w:val="0"/>
      <w:marBottom w:val="0"/>
      <w:divBdr>
        <w:top w:val="none" w:sz="0" w:space="0" w:color="auto"/>
        <w:left w:val="none" w:sz="0" w:space="0" w:color="auto"/>
        <w:bottom w:val="none" w:sz="0" w:space="0" w:color="auto"/>
        <w:right w:val="none" w:sz="0" w:space="0" w:color="auto"/>
      </w:divBdr>
    </w:div>
    <w:div w:id="1451825129">
      <w:bodyDiv w:val="1"/>
      <w:marLeft w:val="0"/>
      <w:marRight w:val="0"/>
      <w:marTop w:val="0"/>
      <w:marBottom w:val="0"/>
      <w:divBdr>
        <w:top w:val="none" w:sz="0" w:space="0" w:color="auto"/>
        <w:left w:val="none" w:sz="0" w:space="0" w:color="auto"/>
        <w:bottom w:val="none" w:sz="0" w:space="0" w:color="auto"/>
        <w:right w:val="none" w:sz="0" w:space="0" w:color="auto"/>
      </w:divBdr>
    </w:div>
    <w:div w:id="1452631081">
      <w:bodyDiv w:val="1"/>
      <w:marLeft w:val="0"/>
      <w:marRight w:val="0"/>
      <w:marTop w:val="0"/>
      <w:marBottom w:val="0"/>
      <w:divBdr>
        <w:top w:val="none" w:sz="0" w:space="0" w:color="auto"/>
        <w:left w:val="none" w:sz="0" w:space="0" w:color="auto"/>
        <w:bottom w:val="none" w:sz="0" w:space="0" w:color="auto"/>
        <w:right w:val="none" w:sz="0" w:space="0" w:color="auto"/>
      </w:divBdr>
    </w:div>
    <w:div w:id="1460806653">
      <w:bodyDiv w:val="1"/>
      <w:marLeft w:val="0"/>
      <w:marRight w:val="0"/>
      <w:marTop w:val="0"/>
      <w:marBottom w:val="0"/>
      <w:divBdr>
        <w:top w:val="none" w:sz="0" w:space="0" w:color="auto"/>
        <w:left w:val="none" w:sz="0" w:space="0" w:color="auto"/>
        <w:bottom w:val="none" w:sz="0" w:space="0" w:color="auto"/>
        <w:right w:val="none" w:sz="0" w:space="0" w:color="auto"/>
      </w:divBdr>
    </w:div>
    <w:div w:id="1463959923">
      <w:bodyDiv w:val="1"/>
      <w:marLeft w:val="0"/>
      <w:marRight w:val="0"/>
      <w:marTop w:val="0"/>
      <w:marBottom w:val="0"/>
      <w:divBdr>
        <w:top w:val="none" w:sz="0" w:space="0" w:color="auto"/>
        <w:left w:val="none" w:sz="0" w:space="0" w:color="auto"/>
        <w:bottom w:val="none" w:sz="0" w:space="0" w:color="auto"/>
        <w:right w:val="none" w:sz="0" w:space="0" w:color="auto"/>
      </w:divBdr>
    </w:div>
    <w:div w:id="1488012369">
      <w:bodyDiv w:val="1"/>
      <w:marLeft w:val="0"/>
      <w:marRight w:val="0"/>
      <w:marTop w:val="0"/>
      <w:marBottom w:val="0"/>
      <w:divBdr>
        <w:top w:val="none" w:sz="0" w:space="0" w:color="auto"/>
        <w:left w:val="none" w:sz="0" w:space="0" w:color="auto"/>
        <w:bottom w:val="none" w:sz="0" w:space="0" w:color="auto"/>
        <w:right w:val="none" w:sz="0" w:space="0" w:color="auto"/>
      </w:divBdr>
    </w:div>
    <w:div w:id="1509129891">
      <w:bodyDiv w:val="1"/>
      <w:marLeft w:val="0"/>
      <w:marRight w:val="0"/>
      <w:marTop w:val="0"/>
      <w:marBottom w:val="0"/>
      <w:divBdr>
        <w:top w:val="none" w:sz="0" w:space="0" w:color="auto"/>
        <w:left w:val="none" w:sz="0" w:space="0" w:color="auto"/>
        <w:bottom w:val="none" w:sz="0" w:space="0" w:color="auto"/>
        <w:right w:val="none" w:sz="0" w:space="0" w:color="auto"/>
      </w:divBdr>
    </w:div>
    <w:div w:id="1521314467">
      <w:bodyDiv w:val="1"/>
      <w:marLeft w:val="0"/>
      <w:marRight w:val="0"/>
      <w:marTop w:val="0"/>
      <w:marBottom w:val="0"/>
      <w:divBdr>
        <w:top w:val="none" w:sz="0" w:space="0" w:color="auto"/>
        <w:left w:val="none" w:sz="0" w:space="0" w:color="auto"/>
        <w:bottom w:val="none" w:sz="0" w:space="0" w:color="auto"/>
        <w:right w:val="none" w:sz="0" w:space="0" w:color="auto"/>
      </w:divBdr>
    </w:div>
    <w:div w:id="1525286260">
      <w:bodyDiv w:val="1"/>
      <w:marLeft w:val="0"/>
      <w:marRight w:val="0"/>
      <w:marTop w:val="0"/>
      <w:marBottom w:val="0"/>
      <w:divBdr>
        <w:top w:val="none" w:sz="0" w:space="0" w:color="auto"/>
        <w:left w:val="none" w:sz="0" w:space="0" w:color="auto"/>
        <w:bottom w:val="none" w:sz="0" w:space="0" w:color="auto"/>
        <w:right w:val="none" w:sz="0" w:space="0" w:color="auto"/>
      </w:divBdr>
    </w:div>
    <w:div w:id="1527211461">
      <w:bodyDiv w:val="1"/>
      <w:marLeft w:val="0"/>
      <w:marRight w:val="0"/>
      <w:marTop w:val="0"/>
      <w:marBottom w:val="0"/>
      <w:divBdr>
        <w:top w:val="none" w:sz="0" w:space="0" w:color="auto"/>
        <w:left w:val="none" w:sz="0" w:space="0" w:color="auto"/>
        <w:bottom w:val="none" w:sz="0" w:space="0" w:color="auto"/>
        <w:right w:val="none" w:sz="0" w:space="0" w:color="auto"/>
      </w:divBdr>
    </w:div>
    <w:div w:id="1540555417">
      <w:bodyDiv w:val="1"/>
      <w:marLeft w:val="0"/>
      <w:marRight w:val="0"/>
      <w:marTop w:val="0"/>
      <w:marBottom w:val="0"/>
      <w:divBdr>
        <w:top w:val="none" w:sz="0" w:space="0" w:color="auto"/>
        <w:left w:val="none" w:sz="0" w:space="0" w:color="auto"/>
        <w:bottom w:val="none" w:sz="0" w:space="0" w:color="auto"/>
        <w:right w:val="none" w:sz="0" w:space="0" w:color="auto"/>
      </w:divBdr>
    </w:div>
    <w:div w:id="1560241983">
      <w:bodyDiv w:val="1"/>
      <w:marLeft w:val="0"/>
      <w:marRight w:val="0"/>
      <w:marTop w:val="0"/>
      <w:marBottom w:val="0"/>
      <w:divBdr>
        <w:top w:val="none" w:sz="0" w:space="0" w:color="auto"/>
        <w:left w:val="none" w:sz="0" w:space="0" w:color="auto"/>
        <w:bottom w:val="none" w:sz="0" w:space="0" w:color="auto"/>
        <w:right w:val="none" w:sz="0" w:space="0" w:color="auto"/>
      </w:divBdr>
    </w:div>
    <w:div w:id="1564952849">
      <w:bodyDiv w:val="1"/>
      <w:marLeft w:val="0"/>
      <w:marRight w:val="0"/>
      <w:marTop w:val="0"/>
      <w:marBottom w:val="0"/>
      <w:divBdr>
        <w:top w:val="none" w:sz="0" w:space="0" w:color="auto"/>
        <w:left w:val="none" w:sz="0" w:space="0" w:color="auto"/>
        <w:bottom w:val="none" w:sz="0" w:space="0" w:color="auto"/>
        <w:right w:val="none" w:sz="0" w:space="0" w:color="auto"/>
      </w:divBdr>
    </w:div>
    <w:div w:id="1570994073">
      <w:bodyDiv w:val="1"/>
      <w:marLeft w:val="0"/>
      <w:marRight w:val="0"/>
      <w:marTop w:val="0"/>
      <w:marBottom w:val="0"/>
      <w:divBdr>
        <w:top w:val="none" w:sz="0" w:space="0" w:color="auto"/>
        <w:left w:val="none" w:sz="0" w:space="0" w:color="auto"/>
        <w:bottom w:val="none" w:sz="0" w:space="0" w:color="auto"/>
        <w:right w:val="none" w:sz="0" w:space="0" w:color="auto"/>
      </w:divBdr>
    </w:div>
    <w:div w:id="1578130872">
      <w:bodyDiv w:val="1"/>
      <w:marLeft w:val="0"/>
      <w:marRight w:val="0"/>
      <w:marTop w:val="0"/>
      <w:marBottom w:val="0"/>
      <w:divBdr>
        <w:top w:val="none" w:sz="0" w:space="0" w:color="auto"/>
        <w:left w:val="none" w:sz="0" w:space="0" w:color="auto"/>
        <w:bottom w:val="none" w:sz="0" w:space="0" w:color="auto"/>
        <w:right w:val="none" w:sz="0" w:space="0" w:color="auto"/>
      </w:divBdr>
    </w:div>
    <w:div w:id="1580335347">
      <w:bodyDiv w:val="1"/>
      <w:marLeft w:val="0"/>
      <w:marRight w:val="0"/>
      <w:marTop w:val="0"/>
      <w:marBottom w:val="0"/>
      <w:divBdr>
        <w:top w:val="none" w:sz="0" w:space="0" w:color="auto"/>
        <w:left w:val="none" w:sz="0" w:space="0" w:color="auto"/>
        <w:bottom w:val="none" w:sz="0" w:space="0" w:color="auto"/>
        <w:right w:val="none" w:sz="0" w:space="0" w:color="auto"/>
      </w:divBdr>
    </w:div>
    <w:div w:id="1581594135">
      <w:bodyDiv w:val="1"/>
      <w:marLeft w:val="0"/>
      <w:marRight w:val="0"/>
      <w:marTop w:val="0"/>
      <w:marBottom w:val="0"/>
      <w:divBdr>
        <w:top w:val="none" w:sz="0" w:space="0" w:color="auto"/>
        <w:left w:val="none" w:sz="0" w:space="0" w:color="auto"/>
        <w:bottom w:val="none" w:sz="0" w:space="0" w:color="auto"/>
        <w:right w:val="none" w:sz="0" w:space="0" w:color="auto"/>
      </w:divBdr>
    </w:div>
    <w:div w:id="1593779641">
      <w:bodyDiv w:val="1"/>
      <w:marLeft w:val="0"/>
      <w:marRight w:val="0"/>
      <w:marTop w:val="0"/>
      <w:marBottom w:val="0"/>
      <w:divBdr>
        <w:top w:val="none" w:sz="0" w:space="0" w:color="auto"/>
        <w:left w:val="none" w:sz="0" w:space="0" w:color="auto"/>
        <w:bottom w:val="none" w:sz="0" w:space="0" w:color="auto"/>
        <w:right w:val="none" w:sz="0" w:space="0" w:color="auto"/>
      </w:divBdr>
    </w:div>
    <w:div w:id="1595672428">
      <w:bodyDiv w:val="1"/>
      <w:marLeft w:val="0"/>
      <w:marRight w:val="0"/>
      <w:marTop w:val="0"/>
      <w:marBottom w:val="0"/>
      <w:divBdr>
        <w:top w:val="none" w:sz="0" w:space="0" w:color="auto"/>
        <w:left w:val="none" w:sz="0" w:space="0" w:color="auto"/>
        <w:bottom w:val="none" w:sz="0" w:space="0" w:color="auto"/>
        <w:right w:val="none" w:sz="0" w:space="0" w:color="auto"/>
      </w:divBdr>
    </w:div>
    <w:div w:id="1603950699">
      <w:bodyDiv w:val="1"/>
      <w:marLeft w:val="0"/>
      <w:marRight w:val="0"/>
      <w:marTop w:val="0"/>
      <w:marBottom w:val="0"/>
      <w:divBdr>
        <w:top w:val="none" w:sz="0" w:space="0" w:color="auto"/>
        <w:left w:val="none" w:sz="0" w:space="0" w:color="auto"/>
        <w:bottom w:val="none" w:sz="0" w:space="0" w:color="auto"/>
        <w:right w:val="none" w:sz="0" w:space="0" w:color="auto"/>
      </w:divBdr>
    </w:div>
    <w:div w:id="1625651532">
      <w:bodyDiv w:val="1"/>
      <w:marLeft w:val="0"/>
      <w:marRight w:val="0"/>
      <w:marTop w:val="0"/>
      <w:marBottom w:val="0"/>
      <w:divBdr>
        <w:top w:val="none" w:sz="0" w:space="0" w:color="auto"/>
        <w:left w:val="none" w:sz="0" w:space="0" w:color="auto"/>
        <w:bottom w:val="none" w:sz="0" w:space="0" w:color="auto"/>
        <w:right w:val="none" w:sz="0" w:space="0" w:color="auto"/>
      </w:divBdr>
    </w:div>
    <w:div w:id="1634751874">
      <w:bodyDiv w:val="1"/>
      <w:marLeft w:val="0"/>
      <w:marRight w:val="0"/>
      <w:marTop w:val="0"/>
      <w:marBottom w:val="0"/>
      <w:divBdr>
        <w:top w:val="none" w:sz="0" w:space="0" w:color="auto"/>
        <w:left w:val="none" w:sz="0" w:space="0" w:color="auto"/>
        <w:bottom w:val="none" w:sz="0" w:space="0" w:color="auto"/>
        <w:right w:val="none" w:sz="0" w:space="0" w:color="auto"/>
      </w:divBdr>
    </w:div>
    <w:div w:id="1636251006">
      <w:bodyDiv w:val="1"/>
      <w:marLeft w:val="0"/>
      <w:marRight w:val="0"/>
      <w:marTop w:val="0"/>
      <w:marBottom w:val="0"/>
      <w:divBdr>
        <w:top w:val="none" w:sz="0" w:space="0" w:color="auto"/>
        <w:left w:val="none" w:sz="0" w:space="0" w:color="auto"/>
        <w:bottom w:val="none" w:sz="0" w:space="0" w:color="auto"/>
        <w:right w:val="none" w:sz="0" w:space="0" w:color="auto"/>
      </w:divBdr>
    </w:div>
    <w:div w:id="1640650860">
      <w:bodyDiv w:val="1"/>
      <w:marLeft w:val="0"/>
      <w:marRight w:val="0"/>
      <w:marTop w:val="0"/>
      <w:marBottom w:val="0"/>
      <w:divBdr>
        <w:top w:val="none" w:sz="0" w:space="0" w:color="auto"/>
        <w:left w:val="none" w:sz="0" w:space="0" w:color="auto"/>
        <w:bottom w:val="none" w:sz="0" w:space="0" w:color="auto"/>
        <w:right w:val="none" w:sz="0" w:space="0" w:color="auto"/>
      </w:divBdr>
    </w:div>
    <w:div w:id="1642466710">
      <w:bodyDiv w:val="1"/>
      <w:marLeft w:val="0"/>
      <w:marRight w:val="0"/>
      <w:marTop w:val="0"/>
      <w:marBottom w:val="0"/>
      <w:divBdr>
        <w:top w:val="none" w:sz="0" w:space="0" w:color="auto"/>
        <w:left w:val="none" w:sz="0" w:space="0" w:color="auto"/>
        <w:bottom w:val="none" w:sz="0" w:space="0" w:color="auto"/>
        <w:right w:val="none" w:sz="0" w:space="0" w:color="auto"/>
      </w:divBdr>
    </w:div>
    <w:div w:id="1644387531">
      <w:bodyDiv w:val="1"/>
      <w:marLeft w:val="0"/>
      <w:marRight w:val="0"/>
      <w:marTop w:val="0"/>
      <w:marBottom w:val="0"/>
      <w:divBdr>
        <w:top w:val="none" w:sz="0" w:space="0" w:color="auto"/>
        <w:left w:val="none" w:sz="0" w:space="0" w:color="auto"/>
        <w:bottom w:val="none" w:sz="0" w:space="0" w:color="auto"/>
        <w:right w:val="none" w:sz="0" w:space="0" w:color="auto"/>
      </w:divBdr>
    </w:div>
    <w:div w:id="1644693003">
      <w:bodyDiv w:val="1"/>
      <w:marLeft w:val="0"/>
      <w:marRight w:val="0"/>
      <w:marTop w:val="0"/>
      <w:marBottom w:val="0"/>
      <w:divBdr>
        <w:top w:val="none" w:sz="0" w:space="0" w:color="auto"/>
        <w:left w:val="none" w:sz="0" w:space="0" w:color="auto"/>
        <w:bottom w:val="none" w:sz="0" w:space="0" w:color="auto"/>
        <w:right w:val="none" w:sz="0" w:space="0" w:color="auto"/>
      </w:divBdr>
    </w:div>
    <w:div w:id="1646620239">
      <w:bodyDiv w:val="1"/>
      <w:marLeft w:val="0"/>
      <w:marRight w:val="0"/>
      <w:marTop w:val="0"/>
      <w:marBottom w:val="0"/>
      <w:divBdr>
        <w:top w:val="none" w:sz="0" w:space="0" w:color="auto"/>
        <w:left w:val="none" w:sz="0" w:space="0" w:color="auto"/>
        <w:bottom w:val="none" w:sz="0" w:space="0" w:color="auto"/>
        <w:right w:val="none" w:sz="0" w:space="0" w:color="auto"/>
      </w:divBdr>
    </w:div>
    <w:div w:id="1653826645">
      <w:bodyDiv w:val="1"/>
      <w:marLeft w:val="0"/>
      <w:marRight w:val="0"/>
      <w:marTop w:val="0"/>
      <w:marBottom w:val="0"/>
      <w:divBdr>
        <w:top w:val="none" w:sz="0" w:space="0" w:color="auto"/>
        <w:left w:val="none" w:sz="0" w:space="0" w:color="auto"/>
        <w:bottom w:val="none" w:sz="0" w:space="0" w:color="auto"/>
        <w:right w:val="none" w:sz="0" w:space="0" w:color="auto"/>
      </w:divBdr>
    </w:div>
    <w:div w:id="1664701589">
      <w:bodyDiv w:val="1"/>
      <w:marLeft w:val="0"/>
      <w:marRight w:val="0"/>
      <w:marTop w:val="0"/>
      <w:marBottom w:val="0"/>
      <w:divBdr>
        <w:top w:val="none" w:sz="0" w:space="0" w:color="auto"/>
        <w:left w:val="none" w:sz="0" w:space="0" w:color="auto"/>
        <w:bottom w:val="none" w:sz="0" w:space="0" w:color="auto"/>
        <w:right w:val="none" w:sz="0" w:space="0" w:color="auto"/>
      </w:divBdr>
    </w:div>
    <w:div w:id="1670866121">
      <w:bodyDiv w:val="1"/>
      <w:marLeft w:val="0"/>
      <w:marRight w:val="0"/>
      <w:marTop w:val="0"/>
      <w:marBottom w:val="0"/>
      <w:divBdr>
        <w:top w:val="none" w:sz="0" w:space="0" w:color="auto"/>
        <w:left w:val="none" w:sz="0" w:space="0" w:color="auto"/>
        <w:bottom w:val="none" w:sz="0" w:space="0" w:color="auto"/>
        <w:right w:val="none" w:sz="0" w:space="0" w:color="auto"/>
      </w:divBdr>
    </w:div>
    <w:div w:id="1709255024">
      <w:bodyDiv w:val="1"/>
      <w:marLeft w:val="0"/>
      <w:marRight w:val="0"/>
      <w:marTop w:val="0"/>
      <w:marBottom w:val="0"/>
      <w:divBdr>
        <w:top w:val="none" w:sz="0" w:space="0" w:color="auto"/>
        <w:left w:val="none" w:sz="0" w:space="0" w:color="auto"/>
        <w:bottom w:val="none" w:sz="0" w:space="0" w:color="auto"/>
        <w:right w:val="none" w:sz="0" w:space="0" w:color="auto"/>
      </w:divBdr>
    </w:div>
    <w:div w:id="1724868394">
      <w:bodyDiv w:val="1"/>
      <w:marLeft w:val="0"/>
      <w:marRight w:val="0"/>
      <w:marTop w:val="0"/>
      <w:marBottom w:val="0"/>
      <w:divBdr>
        <w:top w:val="none" w:sz="0" w:space="0" w:color="auto"/>
        <w:left w:val="none" w:sz="0" w:space="0" w:color="auto"/>
        <w:bottom w:val="none" w:sz="0" w:space="0" w:color="auto"/>
        <w:right w:val="none" w:sz="0" w:space="0" w:color="auto"/>
      </w:divBdr>
    </w:div>
    <w:div w:id="1734811886">
      <w:bodyDiv w:val="1"/>
      <w:marLeft w:val="0"/>
      <w:marRight w:val="0"/>
      <w:marTop w:val="0"/>
      <w:marBottom w:val="0"/>
      <w:divBdr>
        <w:top w:val="none" w:sz="0" w:space="0" w:color="auto"/>
        <w:left w:val="none" w:sz="0" w:space="0" w:color="auto"/>
        <w:bottom w:val="none" w:sz="0" w:space="0" w:color="auto"/>
        <w:right w:val="none" w:sz="0" w:space="0" w:color="auto"/>
      </w:divBdr>
    </w:div>
    <w:div w:id="1741512987">
      <w:bodyDiv w:val="1"/>
      <w:marLeft w:val="0"/>
      <w:marRight w:val="0"/>
      <w:marTop w:val="0"/>
      <w:marBottom w:val="0"/>
      <w:divBdr>
        <w:top w:val="none" w:sz="0" w:space="0" w:color="auto"/>
        <w:left w:val="none" w:sz="0" w:space="0" w:color="auto"/>
        <w:bottom w:val="none" w:sz="0" w:space="0" w:color="auto"/>
        <w:right w:val="none" w:sz="0" w:space="0" w:color="auto"/>
      </w:divBdr>
    </w:div>
    <w:div w:id="1746292712">
      <w:bodyDiv w:val="1"/>
      <w:marLeft w:val="0"/>
      <w:marRight w:val="0"/>
      <w:marTop w:val="0"/>
      <w:marBottom w:val="0"/>
      <w:divBdr>
        <w:top w:val="none" w:sz="0" w:space="0" w:color="auto"/>
        <w:left w:val="none" w:sz="0" w:space="0" w:color="auto"/>
        <w:bottom w:val="none" w:sz="0" w:space="0" w:color="auto"/>
        <w:right w:val="none" w:sz="0" w:space="0" w:color="auto"/>
      </w:divBdr>
    </w:div>
    <w:div w:id="1749309378">
      <w:bodyDiv w:val="1"/>
      <w:marLeft w:val="0"/>
      <w:marRight w:val="0"/>
      <w:marTop w:val="0"/>
      <w:marBottom w:val="0"/>
      <w:divBdr>
        <w:top w:val="none" w:sz="0" w:space="0" w:color="auto"/>
        <w:left w:val="none" w:sz="0" w:space="0" w:color="auto"/>
        <w:bottom w:val="none" w:sz="0" w:space="0" w:color="auto"/>
        <w:right w:val="none" w:sz="0" w:space="0" w:color="auto"/>
      </w:divBdr>
    </w:div>
    <w:div w:id="1750735345">
      <w:bodyDiv w:val="1"/>
      <w:marLeft w:val="0"/>
      <w:marRight w:val="0"/>
      <w:marTop w:val="0"/>
      <w:marBottom w:val="0"/>
      <w:divBdr>
        <w:top w:val="none" w:sz="0" w:space="0" w:color="auto"/>
        <w:left w:val="none" w:sz="0" w:space="0" w:color="auto"/>
        <w:bottom w:val="none" w:sz="0" w:space="0" w:color="auto"/>
        <w:right w:val="none" w:sz="0" w:space="0" w:color="auto"/>
      </w:divBdr>
    </w:div>
    <w:div w:id="1760515246">
      <w:bodyDiv w:val="1"/>
      <w:marLeft w:val="0"/>
      <w:marRight w:val="0"/>
      <w:marTop w:val="0"/>
      <w:marBottom w:val="0"/>
      <w:divBdr>
        <w:top w:val="none" w:sz="0" w:space="0" w:color="auto"/>
        <w:left w:val="none" w:sz="0" w:space="0" w:color="auto"/>
        <w:bottom w:val="none" w:sz="0" w:space="0" w:color="auto"/>
        <w:right w:val="none" w:sz="0" w:space="0" w:color="auto"/>
      </w:divBdr>
    </w:div>
    <w:div w:id="1782651112">
      <w:bodyDiv w:val="1"/>
      <w:marLeft w:val="0"/>
      <w:marRight w:val="0"/>
      <w:marTop w:val="0"/>
      <w:marBottom w:val="0"/>
      <w:divBdr>
        <w:top w:val="none" w:sz="0" w:space="0" w:color="auto"/>
        <w:left w:val="none" w:sz="0" w:space="0" w:color="auto"/>
        <w:bottom w:val="none" w:sz="0" w:space="0" w:color="auto"/>
        <w:right w:val="none" w:sz="0" w:space="0" w:color="auto"/>
      </w:divBdr>
    </w:div>
    <w:div w:id="1797137396">
      <w:bodyDiv w:val="1"/>
      <w:marLeft w:val="0"/>
      <w:marRight w:val="0"/>
      <w:marTop w:val="0"/>
      <w:marBottom w:val="0"/>
      <w:divBdr>
        <w:top w:val="none" w:sz="0" w:space="0" w:color="auto"/>
        <w:left w:val="none" w:sz="0" w:space="0" w:color="auto"/>
        <w:bottom w:val="none" w:sz="0" w:space="0" w:color="auto"/>
        <w:right w:val="none" w:sz="0" w:space="0" w:color="auto"/>
      </w:divBdr>
    </w:div>
    <w:div w:id="1799714447">
      <w:bodyDiv w:val="1"/>
      <w:marLeft w:val="0"/>
      <w:marRight w:val="0"/>
      <w:marTop w:val="0"/>
      <w:marBottom w:val="0"/>
      <w:divBdr>
        <w:top w:val="none" w:sz="0" w:space="0" w:color="auto"/>
        <w:left w:val="none" w:sz="0" w:space="0" w:color="auto"/>
        <w:bottom w:val="none" w:sz="0" w:space="0" w:color="auto"/>
        <w:right w:val="none" w:sz="0" w:space="0" w:color="auto"/>
      </w:divBdr>
    </w:div>
    <w:div w:id="1806310864">
      <w:bodyDiv w:val="1"/>
      <w:marLeft w:val="0"/>
      <w:marRight w:val="0"/>
      <w:marTop w:val="0"/>
      <w:marBottom w:val="0"/>
      <w:divBdr>
        <w:top w:val="none" w:sz="0" w:space="0" w:color="auto"/>
        <w:left w:val="none" w:sz="0" w:space="0" w:color="auto"/>
        <w:bottom w:val="none" w:sz="0" w:space="0" w:color="auto"/>
        <w:right w:val="none" w:sz="0" w:space="0" w:color="auto"/>
      </w:divBdr>
    </w:div>
    <w:div w:id="1811750499">
      <w:bodyDiv w:val="1"/>
      <w:marLeft w:val="0"/>
      <w:marRight w:val="0"/>
      <w:marTop w:val="0"/>
      <w:marBottom w:val="0"/>
      <w:divBdr>
        <w:top w:val="none" w:sz="0" w:space="0" w:color="auto"/>
        <w:left w:val="none" w:sz="0" w:space="0" w:color="auto"/>
        <w:bottom w:val="none" w:sz="0" w:space="0" w:color="auto"/>
        <w:right w:val="none" w:sz="0" w:space="0" w:color="auto"/>
      </w:divBdr>
    </w:div>
    <w:div w:id="1825510142">
      <w:bodyDiv w:val="1"/>
      <w:marLeft w:val="0"/>
      <w:marRight w:val="0"/>
      <w:marTop w:val="0"/>
      <w:marBottom w:val="0"/>
      <w:divBdr>
        <w:top w:val="none" w:sz="0" w:space="0" w:color="auto"/>
        <w:left w:val="none" w:sz="0" w:space="0" w:color="auto"/>
        <w:bottom w:val="none" w:sz="0" w:space="0" w:color="auto"/>
        <w:right w:val="none" w:sz="0" w:space="0" w:color="auto"/>
      </w:divBdr>
    </w:div>
    <w:div w:id="1853646042">
      <w:bodyDiv w:val="1"/>
      <w:marLeft w:val="0"/>
      <w:marRight w:val="0"/>
      <w:marTop w:val="0"/>
      <w:marBottom w:val="0"/>
      <w:divBdr>
        <w:top w:val="none" w:sz="0" w:space="0" w:color="auto"/>
        <w:left w:val="none" w:sz="0" w:space="0" w:color="auto"/>
        <w:bottom w:val="none" w:sz="0" w:space="0" w:color="auto"/>
        <w:right w:val="none" w:sz="0" w:space="0" w:color="auto"/>
      </w:divBdr>
    </w:div>
    <w:div w:id="1859199508">
      <w:bodyDiv w:val="1"/>
      <w:marLeft w:val="0"/>
      <w:marRight w:val="0"/>
      <w:marTop w:val="0"/>
      <w:marBottom w:val="0"/>
      <w:divBdr>
        <w:top w:val="none" w:sz="0" w:space="0" w:color="auto"/>
        <w:left w:val="none" w:sz="0" w:space="0" w:color="auto"/>
        <w:bottom w:val="none" w:sz="0" w:space="0" w:color="auto"/>
        <w:right w:val="none" w:sz="0" w:space="0" w:color="auto"/>
      </w:divBdr>
    </w:div>
    <w:div w:id="1863667893">
      <w:bodyDiv w:val="1"/>
      <w:marLeft w:val="0"/>
      <w:marRight w:val="0"/>
      <w:marTop w:val="0"/>
      <w:marBottom w:val="0"/>
      <w:divBdr>
        <w:top w:val="none" w:sz="0" w:space="0" w:color="auto"/>
        <w:left w:val="none" w:sz="0" w:space="0" w:color="auto"/>
        <w:bottom w:val="none" w:sz="0" w:space="0" w:color="auto"/>
        <w:right w:val="none" w:sz="0" w:space="0" w:color="auto"/>
      </w:divBdr>
    </w:div>
    <w:div w:id="1883439612">
      <w:bodyDiv w:val="1"/>
      <w:marLeft w:val="0"/>
      <w:marRight w:val="0"/>
      <w:marTop w:val="0"/>
      <w:marBottom w:val="0"/>
      <w:divBdr>
        <w:top w:val="none" w:sz="0" w:space="0" w:color="auto"/>
        <w:left w:val="none" w:sz="0" w:space="0" w:color="auto"/>
        <w:bottom w:val="none" w:sz="0" w:space="0" w:color="auto"/>
        <w:right w:val="none" w:sz="0" w:space="0" w:color="auto"/>
      </w:divBdr>
    </w:div>
    <w:div w:id="1891838805">
      <w:bodyDiv w:val="1"/>
      <w:marLeft w:val="0"/>
      <w:marRight w:val="0"/>
      <w:marTop w:val="0"/>
      <w:marBottom w:val="0"/>
      <w:divBdr>
        <w:top w:val="none" w:sz="0" w:space="0" w:color="auto"/>
        <w:left w:val="none" w:sz="0" w:space="0" w:color="auto"/>
        <w:bottom w:val="none" w:sz="0" w:space="0" w:color="auto"/>
        <w:right w:val="none" w:sz="0" w:space="0" w:color="auto"/>
      </w:divBdr>
    </w:div>
    <w:div w:id="1898318304">
      <w:bodyDiv w:val="1"/>
      <w:marLeft w:val="0"/>
      <w:marRight w:val="0"/>
      <w:marTop w:val="0"/>
      <w:marBottom w:val="0"/>
      <w:divBdr>
        <w:top w:val="none" w:sz="0" w:space="0" w:color="auto"/>
        <w:left w:val="none" w:sz="0" w:space="0" w:color="auto"/>
        <w:bottom w:val="none" w:sz="0" w:space="0" w:color="auto"/>
        <w:right w:val="none" w:sz="0" w:space="0" w:color="auto"/>
      </w:divBdr>
    </w:div>
    <w:div w:id="1940210868">
      <w:bodyDiv w:val="1"/>
      <w:marLeft w:val="0"/>
      <w:marRight w:val="0"/>
      <w:marTop w:val="0"/>
      <w:marBottom w:val="0"/>
      <w:divBdr>
        <w:top w:val="none" w:sz="0" w:space="0" w:color="auto"/>
        <w:left w:val="none" w:sz="0" w:space="0" w:color="auto"/>
        <w:bottom w:val="none" w:sz="0" w:space="0" w:color="auto"/>
        <w:right w:val="none" w:sz="0" w:space="0" w:color="auto"/>
      </w:divBdr>
    </w:div>
    <w:div w:id="1944721957">
      <w:bodyDiv w:val="1"/>
      <w:marLeft w:val="0"/>
      <w:marRight w:val="0"/>
      <w:marTop w:val="0"/>
      <w:marBottom w:val="0"/>
      <w:divBdr>
        <w:top w:val="none" w:sz="0" w:space="0" w:color="auto"/>
        <w:left w:val="none" w:sz="0" w:space="0" w:color="auto"/>
        <w:bottom w:val="none" w:sz="0" w:space="0" w:color="auto"/>
        <w:right w:val="none" w:sz="0" w:space="0" w:color="auto"/>
      </w:divBdr>
    </w:div>
    <w:div w:id="1946495682">
      <w:bodyDiv w:val="1"/>
      <w:marLeft w:val="0"/>
      <w:marRight w:val="0"/>
      <w:marTop w:val="0"/>
      <w:marBottom w:val="0"/>
      <w:divBdr>
        <w:top w:val="none" w:sz="0" w:space="0" w:color="auto"/>
        <w:left w:val="none" w:sz="0" w:space="0" w:color="auto"/>
        <w:bottom w:val="none" w:sz="0" w:space="0" w:color="auto"/>
        <w:right w:val="none" w:sz="0" w:space="0" w:color="auto"/>
      </w:divBdr>
    </w:div>
    <w:div w:id="1961302818">
      <w:bodyDiv w:val="1"/>
      <w:marLeft w:val="0"/>
      <w:marRight w:val="0"/>
      <w:marTop w:val="0"/>
      <w:marBottom w:val="0"/>
      <w:divBdr>
        <w:top w:val="none" w:sz="0" w:space="0" w:color="auto"/>
        <w:left w:val="none" w:sz="0" w:space="0" w:color="auto"/>
        <w:bottom w:val="none" w:sz="0" w:space="0" w:color="auto"/>
        <w:right w:val="none" w:sz="0" w:space="0" w:color="auto"/>
      </w:divBdr>
    </w:div>
    <w:div w:id="1962951687">
      <w:bodyDiv w:val="1"/>
      <w:marLeft w:val="0"/>
      <w:marRight w:val="0"/>
      <w:marTop w:val="0"/>
      <w:marBottom w:val="0"/>
      <w:divBdr>
        <w:top w:val="none" w:sz="0" w:space="0" w:color="auto"/>
        <w:left w:val="none" w:sz="0" w:space="0" w:color="auto"/>
        <w:bottom w:val="none" w:sz="0" w:space="0" w:color="auto"/>
        <w:right w:val="none" w:sz="0" w:space="0" w:color="auto"/>
      </w:divBdr>
    </w:div>
    <w:div w:id="1987515646">
      <w:bodyDiv w:val="1"/>
      <w:marLeft w:val="0"/>
      <w:marRight w:val="0"/>
      <w:marTop w:val="0"/>
      <w:marBottom w:val="0"/>
      <w:divBdr>
        <w:top w:val="none" w:sz="0" w:space="0" w:color="auto"/>
        <w:left w:val="none" w:sz="0" w:space="0" w:color="auto"/>
        <w:bottom w:val="none" w:sz="0" w:space="0" w:color="auto"/>
        <w:right w:val="none" w:sz="0" w:space="0" w:color="auto"/>
      </w:divBdr>
    </w:div>
    <w:div w:id="2018265496">
      <w:bodyDiv w:val="1"/>
      <w:marLeft w:val="0"/>
      <w:marRight w:val="0"/>
      <w:marTop w:val="0"/>
      <w:marBottom w:val="0"/>
      <w:divBdr>
        <w:top w:val="none" w:sz="0" w:space="0" w:color="auto"/>
        <w:left w:val="none" w:sz="0" w:space="0" w:color="auto"/>
        <w:bottom w:val="none" w:sz="0" w:space="0" w:color="auto"/>
        <w:right w:val="none" w:sz="0" w:space="0" w:color="auto"/>
      </w:divBdr>
    </w:div>
    <w:div w:id="2019505443">
      <w:bodyDiv w:val="1"/>
      <w:marLeft w:val="0"/>
      <w:marRight w:val="0"/>
      <w:marTop w:val="0"/>
      <w:marBottom w:val="0"/>
      <w:divBdr>
        <w:top w:val="none" w:sz="0" w:space="0" w:color="auto"/>
        <w:left w:val="none" w:sz="0" w:space="0" w:color="auto"/>
        <w:bottom w:val="none" w:sz="0" w:space="0" w:color="auto"/>
        <w:right w:val="none" w:sz="0" w:space="0" w:color="auto"/>
      </w:divBdr>
    </w:div>
    <w:div w:id="2022319171">
      <w:bodyDiv w:val="1"/>
      <w:marLeft w:val="0"/>
      <w:marRight w:val="0"/>
      <w:marTop w:val="0"/>
      <w:marBottom w:val="0"/>
      <w:divBdr>
        <w:top w:val="none" w:sz="0" w:space="0" w:color="auto"/>
        <w:left w:val="none" w:sz="0" w:space="0" w:color="auto"/>
        <w:bottom w:val="none" w:sz="0" w:space="0" w:color="auto"/>
        <w:right w:val="none" w:sz="0" w:space="0" w:color="auto"/>
      </w:divBdr>
    </w:div>
    <w:div w:id="2031638700">
      <w:bodyDiv w:val="1"/>
      <w:marLeft w:val="0"/>
      <w:marRight w:val="0"/>
      <w:marTop w:val="0"/>
      <w:marBottom w:val="0"/>
      <w:divBdr>
        <w:top w:val="none" w:sz="0" w:space="0" w:color="auto"/>
        <w:left w:val="none" w:sz="0" w:space="0" w:color="auto"/>
        <w:bottom w:val="none" w:sz="0" w:space="0" w:color="auto"/>
        <w:right w:val="none" w:sz="0" w:space="0" w:color="auto"/>
      </w:divBdr>
    </w:div>
    <w:div w:id="2036073969">
      <w:bodyDiv w:val="1"/>
      <w:marLeft w:val="0"/>
      <w:marRight w:val="0"/>
      <w:marTop w:val="0"/>
      <w:marBottom w:val="0"/>
      <w:divBdr>
        <w:top w:val="none" w:sz="0" w:space="0" w:color="auto"/>
        <w:left w:val="none" w:sz="0" w:space="0" w:color="auto"/>
        <w:bottom w:val="none" w:sz="0" w:space="0" w:color="auto"/>
        <w:right w:val="none" w:sz="0" w:space="0" w:color="auto"/>
      </w:divBdr>
    </w:div>
    <w:div w:id="2051605796">
      <w:bodyDiv w:val="1"/>
      <w:marLeft w:val="0"/>
      <w:marRight w:val="0"/>
      <w:marTop w:val="0"/>
      <w:marBottom w:val="0"/>
      <w:divBdr>
        <w:top w:val="none" w:sz="0" w:space="0" w:color="auto"/>
        <w:left w:val="none" w:sz="0" w:space="0" w:color="auto"/>
        <w:bottom w:val="none" w:sz="0" w:space="0" w:color="auto"/>
        <w:right w:val="none" w:sz="0" w:space="0" w:color="auto"/>
      </w:divBdr>
    </w:div>
    <w:div w:id="2060085343">
      <w:bodyDiv w:val="1"/>
      <w:marLeft w:val="0"/>
      <w:marRight w:val="0"/>
      <w:marTop w:val="0"/>
      <w:marBottom w:val="0"/>
      <w:divBdr>
        <w:top w:val="none" w:sz="0" w:space="0" w:color="auto"/>
        <w:left w:val="none" w:sz="0" w:space="0" w:color="auto"/>
        <w:bottom w:val="none" w:sz="0" w:space="0" w:color="auto"/>
        <w:right w:val="none" w:sz="0" w:space="0" w:color="auto"/>
      </w:divBdr>
    </w:div>
    <w:div w:id="2083983522">
      <w:bodyDiv w:val="1"/>
      <w:marLeft w:val="0"/>
      <w:marRight w:val="0"/>
      <w:marTop w:val="0"/>
      <w:marBottom w:val="0"/>
      <w:divBdr>
        <w:top w:val="none" w:sz="0" w:space="0" w:color="auto"/>
        <w:left w:val="none" w:sz="0" w:space="0" w:color="auto"/>
        <w:bottom w:val="none" w:sz="0" w:space="0" w:color="auto"/>
        <w:right w:val="none" w:sz="0" w:space="0" w:color="auto"/>
      </w:divBdr>
    </w:div>
    <w:div w:id="2132046382">
      <w:bodyDiv w:val="1"/>
      <w:marLeft w:val="0"/>
      <w:marRight w:val="0"/>
      <w:marTop w:val="0"/>
      <w:marBottom w:val="0"/>
      <w:divBdr>
        <w:top w:val="none" w:sz="0" w:space="0" w:color="auto"/>
        <w:left w:val="none" w:sz="0" w:space="0" w:color="auto"/>
        <w:bottom w:val="none" w:sz="0" w:space="0" w:color="auto"/>
        <w:right w:val="none" w:sz="0" w:space="0" w:color="auto"/>
      </w:divBdr>
    </w:div>
    <w:div w:id="2135370613">
      <w:bodyDiv w:val="1"/>
      <w:marLeft w:val="0"/>
      <w:marRight w:val="0"/>
      <w:marTop w:val="0"/>
      <w:marBottom w:val="0"/>
      <w:divBdr>
        <w:top w:val="none" w:sz="0" w:space="0" w:color="auto"/>
        <w:left w:val="none" w:sz="0" w:space="0" w:color="auto"/>
        <w:bottom w:val="none" w:sz="0" w:space="0" w:color="auto"/>
        <w:right w:val="none" w:sz="0" w:space="0" w:color="auto"/>
      </w:divBdr>
    </w:div>
    <w:div w:id="214002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t.justice.gov.sk/Material/MaterialHome.aspx?instEID=-1&amp;matEID=7115&amp;langE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082F-AB3A-46C2-87ED-3D73E19829B7}">
  <ds:schemaRefs>
    <ds:schemaRef ds:uri="http://schemas.openxmlformats.org/officeDocument/2006/bibliography"/>
  </ds:schemaRefs>
</ds:datastoreItem>
</file>

<file path=customXml/itemProps2.xml><?xml version="1.0" encoding="utf-8"?>
<ds:datastoreItem xmlns:ds="http://schemas.openxmlformats.org/officeDocument/2006/customXml" ds:itemID="{06551587-0878-42AC-A7A8-B0F0D9CCCA01}">
  <ds:schemaRefs>
    <ds:schemaRef ds:uri="http://schemas.openxmlformats.org/officeDocument/2006/bibliography"/>
  </ds:schemaRefs>
</ds:datastoreItem>
</file>

<file path=customXml/itemProps3.xml><?xml version="1.0" encoding="utf-8"?>
<ds:datastoreItem xmlns:ds="http://schemas.openxmlformats.org/officeDocument/2006/customXml" ds:itemID="{15695DDD-4DC6-41D6-BE90-2AD95624B901}">
  <ds:schemaRefs>
    <ds:schemaRef ds:uri="http://schemas.openxmlformats.org/officeDocument/2006/bibliography"/>
  </ds:schemaRefs>
</ds:datastoreItem>
</file>

<file path=customXml/itemProps4.xml><?xml version="1.0" encoding="utf-8"?>
<ds:datastoreItem xmlns:ds="http://schemas.openxmlformats.org/officeDocument/2006/customXml" ds:itemID="{8EE7689C-B151-4E3E-B951-FC3BECFF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53</Pages>
  <Words>20598</Words>
  <Characters>117411</Characters>
  <Application>Microsoft Office Word</Application>
  <DocSecurity>0</DocSecurity>
  <Lines>978</Lines>
  <Paragraphs>275</Paragraphs>
  <ScaleCrop>false</ScaleCrop>
  <HeadingPairs>
    <vt:vector size="2" baseType="variant">
      <vt:variant>
        <vt:lpstr>Názov</vt:lpstr>
      </vt:variant>
      <vt:variant>
        <vt:i4>1</vt:i4>
      </vt:variant>
    </vt:vector>
  </HeadingPairs>
  <TitlesOfParts>
    <vt:vector size="1" baseType="lpstr">
      <vt:lpstr/>
    </vt:vector>
  </TitlesOfParts>
  <Company>MZP SR</Company>
  <LinksUpToDate>false</LinksUpToDate>
  <CharactersWithSpaces>137734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dc:creator>
  <cp:lastModifiedBy>Hrušková Miroslava</cp:lastModifiedBy>
  <cp:revision>109</cp:revision>
  <dcterms:created xsi:type="dcterms:W3CDTF">2014-04-01T15:43:00Z</dcterms:created>
  <dcterms:modified xsi:type="dcterms:W3CDTF">2014-04-10T11:12:00Z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1219187184</vt:i4>
  </property>
</Properties>
</file>