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rPr>
          <w:b/>
          <w:szCs w:val="24"/>
        </w:rPr>
      </w:pPr>
    </w:p>
    <w:p w:rsidR="000D15F1" w:rsidRPr="00E73F01" w:rsidRDefault="000D15F1" w:rsidP="000D15F1">
      <w:pPr>
        <w:spacing w:after="0" w:line="240" w:lineRule="auto"/>
        <w:ind w:firstLine="709"/>
        <w:jc w:val="center"/>
        <w:rPr>
          <w:b/>
          <w:szCs w:val="24"/>
        </w:rPr>
      </w:pPr>
      <w:r w:rsidRPr="00E73F01">
        <w:rPr>
          <w:b/>
          <w:szCs w:val="24"/>
        </w:rPr>
        <w:t>Národný program rozvoja životných podmienok osôb so zdravotným postihnutím na roky 201</w:t>
      </w:r>
      <w:r>
        <w:rPr>
          <w:b/>
          <w:szCs w:val="24"/>
        </w:rPr>
        <w:t>4</w:t>
      </w:r>
      <w:r w:rsidRPr="00E73F01">
        <w:rPr>
          <w:b/>
          <w:szCs w:val="24"/>
        </w:rPr>
        <w:t xml:space="preserve"> – 20</w:t>
      </w:r>
      <w:r>
        <w:rPr>
          <w:b/>
          <w:szCs w:val="24"/>
        </w:rPr>
        <w:t>20</w:t>
      </w:r>
      <w:r w:rsidRPr="00E73F01">
        <w:rPr>
          <w:b/>
          <w:szCs w:val="24"/>
        </w:rPr>
        <w:t xml:space="preserve"> </w:t>
      </w: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tabs>
          <w:tab w:val="left" w:pos="3168"/>
        </w:tabs>
        <w:spacing w:after="0" w:line="240" w:lineRule="auto"/>
        <w:ind w:firstLine="709"/>
        <w:rPr>
          <w:b/>
          <w:szCs w:val="24"/>
        </w:rPr>
      </w:pPr>
      <w:r>
        <w:rPr>
          <w:b/>
          <w:szCs w:val="24"/>
        </w:rPr>
        <w:tab/>
      </w: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p>
    <w:p w:rsidR="000D15F1" w:rsidRPr="00E73F01" w:rsidRDefault="000D15F1" w:rsidP="000D15F1">
      <w:pPr>
        <w:spacing w:after="0" w:line="240" w:lineRule="auto"/>
        <w:ind w:firstLine="709"/>
        <w:jc w:val="center"/>
        <w:rPr>
          <w:b/>
          <w:szCs w:val="24"/>
        </w:rPr>
      </w:pPr>
    </w:p>
    <w:p w:rsidR="000D15F1" w:rsidRDefault="000D15F1" w:rsidP="000D15F1">
      <w:pPr>
        <w:spacing w:after="0" w:line="240" w:lineRule="auto"/>
        <w:ind w:firstLine="709"/>
        <w:jc w:val="center"/>
        <w:rPr>
          <w:b/>
          <w:szCs w:val="24"/>
        </w:rPr>
      </w:pPr>
      <w:r>
        <w:rPr>
          <w:b/>
          <w:szCs w:val="24"/>
        </w:rPr>
        <w:t>2014</w:t>
      </w:r>
    </w:p>
    <w:p w:rsidR="000D15F1" w:rsidRDefault="000D15F1" w:rsidP="000D15F1">
      <w:pPr>
        <w:spacing w:after="0" w:line="240" w:lineRule="auto"/>
        <w:ind w:firstLine="709"/>
        <w:jc w:val="center"/>
        <w:rPr>
          <w:b/>
          <w:szCs w:val="24"/>
        </w:rPr>
      </w:pPr>
    </w:p>
    <w:p w:rsidR="004D2783" w:rsidRDefault="004D2783"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p>
    <w:p w:rsidR="000D15F1" w:rsidRDefault="000D15F1" w:rsidP="000D15F1">
      <w:pPr>
        <w:spacing w:after="0" w:line="240" w:lineRule="auto"/>
      </w:pPr>
      <w:r>
        <w:lastRenderedPageBreak/>
        <w:t>Obsah</w:t>
      </w:r>
    </w:p>
    <w:p w:rsidR="000D15F1" w:rsidRDefault="000D15F1" w:rsidP="000D15F1">
      <w:pPr>
        <w:spacing w:after="0" w:line="240" w:lineRule="auto"/>
      </w:pPr>
      <w:r>
        <w:t>Úvod</w:t>
      </w:r>
      <w:r w:rsidR="00DB457A">
        <w:t>.....</w:t>
      </w:r>
      <w:r>
        <w:t>3</w:t>
      </w:r>
    </w:p>
    <w:p w:rsidR="000D15F1" w:rsidRDefault="00D27C8E" w:rsidP="000D15F1">
      <w:pPr>
        <w:spacing w:after="0" w:line="240" w:lineRule="auto"/>
      </w:pPr>
      <w:r>
        <w:t>1.Všeobecné východiská</w:t>
      </w:r>
      <w:r w:rsidR="00DB457A">
        <w:t>.....</w:t>
      </w:r>
      <w:r>
        <w:t>5</w:t>
      </w:r>
    </w:p>
    <w:p w:rsidR="000D15F1" w:rsidRPr="00777581" w:rsidRDefault="000D15F1" w:rsidP="000D15F1">
      <w:pPr>
        <w:spacing w:after="0" w:line="240" w:lineRule="auto"/>
      </w:pPr>
      <w:r w:rsidRPr="00777581">
        <w:rPr>
          <w:szCs w:val="24"/>
        </w:rPr>
        <w:t>1.1.Dohovor OSN o právach osôb so zdravotným postihnu</w:t>
      </w:r>
      <w:r w:rsidR="00D27C8E">
        <w:rPr>
          <w:szCs w:val="24"/>
        </w:rPr>
        <w:t>tím</w:t>
      </w:r>
      <w:r w:rsidR="00DB457A">
        <w:rPr>
          <w:szCs w:val="24"/>
        </w:rPr>
        <w:t>.....</w:t>
      </w:r>
      <w:r w:rsidR="00D27C8E">
        <w:rPr>
          <w:szCs w:val="24"/>
        </w:rPr>
        <w:t>5</w:t>
      </w:r>
    </w:p>
    <w:p w:rsidR="000D15F1" w:rsidRPr="00777581" w:rsidRDefault="000D15F1" w:rsidP="000D15F1">
      <w:pPr>
        <w:spacing w:after="0" w:line="240" w:lineRule="auto"/>
      </w:pPr>
      <w:r w:rsidRPr="00777581">
        <w:rPr>
          <w:szCs w:val="24"/>
        </w:rPr>
        <w:t>1.2.Stratégia Európskej únie v oblasti práv osôb so</w:t>
      </w:r>
      <w:r w:rsidR="00D27C8E">
        <w:rPr>
          <w:szCs w:val="24"/>
        </w:rPr>
        <w:t xml:space="preserve"> zdravotným postihnutím</w:t>
      </w:r>
      <w:r w:rsidR="00DB457A">
        <w:rPr>
          <w:szCs w:val="24"/>
        </w:rPr>
        <w:t>.....</w:t>
      </w:r>
      <w:r w:rsidR="00D27C8E">
        <w:rPr>
          <w:szCs w:val="24"/>
        </w:rPr>
        <w:t>5</w:t>
      </w:r>
    </w:p>
    <w:p w:rsidR="000D15F1" w:rsidRPr="00777581" w:rsidRDefault="000D15F1" w:rsidP="000D15F1">
      <w:pPr>
        <w:spacing w:after="0" w:line="240" w:lineRule="auto"/>
        <w:jc w:val="both"/>
      </w:pPr>
      <w:r w:rsidRPr="00777581">
        <w:t>2.</w:t>
      </w:r>
      <w:r w:rsidRPr="00777581">
        <w:rPr>
          <w:szCs w:val="24"/>
          <w:lang w:eastAsia="sk-SK"/>
        </w:rPr>
        <w:t xml:space="preserve"> Cieľ a metodoló</w:t>
      </w:r>
      <w:r w:rsidR="00DB457A">
        <w:rPr>
          <w:szCs w:val="24"/>
          <w:lang w:eastAsia="sk-SK"/>
        </w:rPr>
        <w:t>gia  Národného programu</w:t>
      </w:r>
      <w:r w:rsidR="00DB457A">
        <w:rPr>
          <w:szCs w:val="24"/>
        </w:rPr>
        <w:t>.....</w:t>
      </w:r>
      <w:r w:rsidR="00D27C8E">
        <w:rPr>
          <w:szCs w:val="24"/>
          <w:lang w:eastAsia="sk-SK"/>
        </w:rPr>
        <w:t>7</w:t>
      </w:r>
    </w:p>
    <w:p w:rsidR="001647E5" w:rsidRPr="00777581" w:rsidRDefault="001647E5" w:rsidP="001647E5">
      <w:pPr>
        <w:spacing w:after="0" w:line="240" w:lineRule="auto"/>
        <w:jc w:val="both"/>
        <w:rPr>
          <w:szCs w:val="24"/>
        </w:rPr>
      </w:pPr>
      <w:r w:rsidRPr="00777581">
        <w:t>3.</w:t>
      </w:r>
      <w:r w:rsidRPr="00777581">
        <w:rPr>
          <w:szCs w:val="24"/>
        </w:rPr>
        <w:t>Analýza obl</w:t>
      </w:r>
      <w:r w:rsidR="00D27C8E">
        <w:rPr>
          <w:szCs w:val="24"/>
        </w:rPr>
        <w:t>astí Národného programu</w:t>
      </w:r>
      <w:r w:rsidR="00DB457A">
        <w:rPr>
          <w:szCs w:val="24"/>
        </w:rPr>
        <w:t>.....</w:t>
      </w:r>
      <w:r w:rsidR="00D27C8E">
        <w:rPr>
          <w:szCs w:val="24"/>
        </w:rPr>
        <w:t>8</w:t>
      </w:r>
    </w:p>
    <w:p w:rsidR="001647E5" w:rsidRPr="00777581" w:rsidRDefault="001647E5" w:rsidP="001647E5">
      <w:pPr>
        <w:pStyle w:val="Odsekzoznamu1"/>
        <w:spacing w:after="0" w:line="240" w:lineRule="auto"/>
        <w:ind w:left="0"/>
        <w:jc w:val="both"/>
        <w:rPr>
          <w:szCs w:val="24"/>
        </w:rPr>
      </w:pPr>
      <w:r w:rsidRPr="00777581">
        <w:rPr>
          <w:szCs w:val="24"/>
        </w:rPr>
        <w:t>3.</w:t>
      </w:r>
      <w:r w:rsidR="00D27C8E">
        <w:rPr>
          <w:szCs w:val="24"/>
        </w:rPr>
        <w:t>1. Zvyšovanie povedomia</w:t>
      </w:r>
      <w:r w:rsidR="00DB457A">
        <w:rPr>
          <w:szCs w:val="24"/>
        </w:rPr>
        <w:t>.....</w:t>
      </w:r>
      <w:r w:rsidR="00D27C8E">
        <w:rPr>
          <w:szCs w:val="24"/>
        </w:rPr>
        <w:t>8</w:t>
      </w:r>
    </w:p>
    <w:p w:rsidR="001647E5" w:rsidRPr="00777581" w:rsidRDefault="001647E5" w:rsidP="001647E5">
      <w:pPr>
        <w:autoSpaceDE w:val="0"/>
        <w:autoSpaceDN w:val="0"/>
        <w:adjustRightInd w:val="0"/>
        <w:spacing w:after="0" w:line="240" w:lineRule="auto"/>
        <w:jc w:val="both"/>
        <w:rPr>
          <w:color w:val="231F20"/>
          <w:szCs w:val="24"/>
        </w:rPr>
      </w:pPr>
      <w:r w:rsidRPr="00777581">
        <w:rPr>
          <w:color w:val="231F20"/>
          <w:szCs w:val="24"/>
        </w:rPr>
        <w:t>3.2.Primeraná životná úrove</w:t>
      </w:r>
      <w:r w:rsidR="00D27C8E">
        <w:rPr>
          <w:color w:val="231F20"/>
          <w:szCs w:val="24"/>
        </w:rPr>
        <w:t>ň a sociálna ochrana</w:t>
      </w:r>
      <w:r w:rsidR="00DB457A">
        <w:rPr>
          <w:szCs w:val="24"/>
        </w:rPr>
        <w:t>.....</w:t>
      </w:r>
      <w:r w:rsidR="00D27C8E">
        <w:rPr>
          <w:color w:val="231F20"/>
          <w:szCs w:val="24"/>
        </w:rPr>
        <w:t>8</w:t>
      </w:r>
    </w:p>
    <w:p w:rsidR="001647E5" w:rsidRPr="00777581" w:rsidRDefault="001647E5" w:rsidP="001647E5">
      <w:pPr>
        <w:pStyle w:val="Odsekzoznamu1"/>
        <w:spacing w:after="0" w:line="240" w:lineRule="auto"/>
        <w:ind w:left="0"/>
        <w:jc w:val="both"/>
        <w:rPr>
          <w:color w:val="FF0000"/>
          <w:szCs w:val="24"/>
        </w:rPr>
      </w:pPr>
      <w:r w:rsidRPr="00777581">
        <w:rPr>
          <w:color w:val="231F20"/>
          <w:szCs w:val="24"/>
        </w:rPr>
        <w:t>3.3.Prístupnosť (</w:t>
      </w:r>
      <w:r w:rsidRPr="00777581">
        <w:rPr>
          <w:szCs w:val="24"/>
          <w:lang w:eastAsia="cs-CZ"/>
        </w:rPr>
        <w:t>prostredia, dopravy, informácií, služieb, tovarov)</w:t>
      </w:r>
      <w:r w:rsidR="00DB457A">
        <w:rPr>
          <w:szCs w:val="24"/>
        </w:rPr>
        <w:t>.....</w:t>
      </w:r>
      <w:r w:rsidR="00D27C8E">
        <w:rPr>
          <w:szCs w:val="24"/>
          <w:lang w:eastAsia="cs-CZ"/>
        </w:rPr>
        <w:t>9</w:t>
      </w:r>
    </w:p>
    <w:p w:rsidR="00777581" w:rsidRPr="00777581" w:rsidRDefault="00777581" w:rsidP="00777581">
      <w:pPr>
        <w:pStyle w:val="Odsekzoznamu1"/>
        <w:spacing w:after="0" w:line="240" w:lineRule="auto"/>
        <w:ind w:left="0"/>
        <w:jc w:val="both"/>
        <w:rPr>
          <w:szCs w:val="24"/>
        </w:rPr>
      </w:pPr>
      <w:r w:rsidRPr="00777581">
        <w:rPr>
          <w:bCs/>
          <w:szCs w:val="24"/>
        </w:rPr>
        <w:t>3.4.Rovnaké zaobchádzanie, prístup k spravodlivosti a ochrana pred diskrimináciou</w:t>
      </w:r>
      <w:r w:rsidR="00DB457A">
        <w:rPr>
          <w:szCs w:val="24"/>
        </w:rPr>
        <w:t>.....</w:t>
      </w:r>
      <w:r w:rsidR="00D27C8E">
        <w:rPr>
          <w:bCs/>
          <w:szCs w:val="24"/>
        </w:rPr>
        <w:t>10</w:t>
      </w:r>
    </w:p>
    <w:p w:rsidR="00777581" w:rsidRPr="00777581" w:rsidRDefault="00777581" w:rsidP="00777581">
      <w:pPr>
        <w:pStyle w:val="Odsekzoznamu1"/>
        <w:tabs>
          <w:tab w:val="left" w:pos="720"/>
        </w:tabs>
        <w:spacing w:after="0" w:line="240" w:lineRule="auto"/>
        <w:ind w:left="0"/>
        <w:jc w:val="both"/>
        <w:rPr>
          <w:szCs w:val="24"/>
        </w:rPr>
      </w:pPr>
      <w:r w:rsidRPr="00777581">
        <w:rPr>
          <w:color w:val="231F20"/>
          <w:szCs w:val="24"/>
        </w:rPr>
        <w:t>3.5.Nezávislý spôsob života, začlenenie do spoločnosti a osobná mobilita</w:t>
      </w:r>
      <w:r w:rsidR="00DB457A">
        <w:rPr>
          <w:szCs w:val="24"/>
        </w:rPr>
        <w:t>.....</w:t>
      </w:r>
      <w:r w:rsidR="00D27C8E">
        <w:rPr>
          <w:color w:val="231F20"/>
          <w:szCs w:val="24"/>
        </w:rPr>
        <w:t>11</w:t>
      </w:r>
    </w:p>
    <w:p w:rsidR="00777581" w:rsidRPr="00777581" w:rsidRDefault="00777581" w:rsidP="00777581">
      <w:pPr>
        <w:pStyle w:val="Odsekzoznamu1"/>
        <w:autoSpaceDE w:val="0"/>
        <w:autoSpaceDN w:val="0"/>
        <w:adjustRightInd w:val="0"/>
        <w:spacing w:after="0" w:line="240" w:lineRule="auto"/>
        <w:ind w:left="0"/>
        <w:jc w:val="both"/>
        <w:rPr>
          <w:color w:val="231F20"/>
          <w:szCs w:val="24"/>
        </w:rPr>
      </w:pPr>
      <w:r w:rsidRPr="00777581">
        <w:rPr>
          <w:color w:val="231F20"/>
          <w:szCs w:val="24"/>
        </w:rPr>
        <w:t>3.6.Rešpektovanie domova a</w:t>
      </w:r>
      <w:r w:rsidR="00D27C8E">
        <w:rPr>
          <w:color w:val="231F20"/>
          <w:szCs w:val="24"/>
        </w:rPr>
        <w:t> </w:t>
      </w:r>
      <w:r w:rsidRPr="00777581">
        <w:rPr>
          <w:color w:val="231F20"/>
          <w:szCs w:val="24"/>
        </w:rPr>
        <w:t>rodiny</w:t>
      </w:r>
      <w:r w:rsidR="00DB457A">
        <w:rPr>
          <w:szCs w:val="24"/>
        </w:rPr>
        <w:t>.....</w:t>
      </w:r>
      <w:r w:rsidR="00D27C8E">
        <w:rPr>
          <w:color w:val="231F20"/>
          <w:szCs w:val="24"/>
        </w:rPr>
        <w:t>11</w:t>
      </w:r>
      <w:r w:rsidRPr="00777581">
        <w:rPr>
          <w:color w:val="231F20"/>
          <w:szCs w:val="24"/>
        </w:rPr>
        <w:t xml:space="preserve"> </w:t>
      </w:r>
    </w:p>
    <w:p w:rsidR="00777581" w:rsidRPr="00777581" w:rsidRDefault="00777581" w:rsidP="00777581">
      <w:pPr>
        <w:pStyle w:val="Odsekzoznamu1"/>
        <w:spacing w:after="0" w:line="240" w:lineRule="auto"/>
        <w:ind w:left="0"/>
        <w:jc w:val="both"/>
        <w:rPr>
          <w:szCs w:val="24"/>
          <w:lang w:eastAsia="sk-SK"/>
        </w:rPr>
      </w:pPr>
      <w:r w:rsidRPr="00777581">
        <w:rPr>
          <w:color w:val="231F20"/>
          <w:szCs w:val="24"/>
        </w:rPr>
        <w:t>3.7.Vzdelávanie</w:t>
      </w:r>
      <w:r w:rsidR="00DB457A">
        <w:rPr>
          <w:szCs w:val="24"/>
        </w:rPr>
        <w:t>.....</w:t>
      </w:r>
      <w:r w:rsidR="00D27C8E">
        <w:rPr>
          <w:color w:val="231F20"/>
          <w:szCs w:val="24"/>
        </w:rPr>
        <w:t>12</w:t>
      </w:r>
    </w:p>
    <w:p w:rsidR="00777581" w:rsidRPr="00777581" w:rsidRDefault="00777581" w:rsidP="00777581">
      <w:pPr>
        <w:pStyle w:val="Odsekzoznamu1"/>
        <w:spacing w:after="0" w:line="240" w:lineRule="auto"/>
        <w:ind w:left="0"/>
        <w:jc w:val="both"/>
        <w:rPr>
          <w:szCs w:val="24"/>
        </w:rPr>
      </w:pPr>
      <w:r w:rsidRPr="00777581">
        <w:rPr>
          <w:color w:val="231F20"/>
          <w:szCs w:val="24"/>
        </w:rPr>
        <w:t>3.8.Zdravotníctvo</w:t>
      </w:r>
      <w:r w:rsidR="00DB457A">
        <w:rPr>
          <w:szCs w:val="24"/>
        </w:rPr>
        <w:t>.....</w:t>
      </w:r>
      <w:r w:rsidR="00D27C8E">
        <w:rPr>
          <w:color w:val="231F20"/>
          <w:szCs w:val="24"/>
        </w:rPr>
        <w:t>1</w:t>
      </w:r>
      <w:r w:rsidR="00DA7CAE">
        <w:rPr>
          <w:color w:val="231F20"/>
          <w:szCs w:val="24"/>
        </w:rPr>
        <w:t>3</w:t>
      </w:r>
    </w:p>
    <w:p w:rsidR="00777581" w:rsidRPr="00777581" w:rsidRDefault="00777581" w:rsidP="00777581">
      <w:pPr>
        <w:pStyle w:val="Odsekzoznamu1"/>
        <w:spacing w:after="0" w:line="240" w:lineRule="auto"/>
        <w:ind w:left="0"/>
        <w:jc w:val="both"/>
        <w:rPr>
          <w:szCs w:val="24"/>
        </w:rPr>
      </w:pPr>
      <w:r w:rsidRPr="00777581">
        <w:rPr>
          <w:color w:val="231F20"/>
          <w:szCs w:val="24"/>
        </w:rPr>
        <w:t>3.9.Habilitácia a</w:t>
      </w:r>
      <w:r w:rsidR="00D27C8E">
        <w:rPr>
          <w:color w:val="231F20"/>
          <w:szCs w:val="24"/>
        </w:rPr>
        <w:t> </w:t>
      </w:r>
      <w:r w:rsidRPr="00777581">
        <w:rPr>
          <w:color w:val="231F20"/>
          <w:szCs w:val="24"/>
        </w:rPr>
        <w:t>rehabilitácia</w:t>
      </w:r>
      <w:r w:rsidR="00DB457A">
        <w:rPr>
          <w:szCs w:val="24"/>
        </w:rPr>
        <w:t>.....</w:t>
      </w:r>
      <w:r w:rsidR="00D27C8E">
        <w:rPr>
          <w:color w:val="231F20"/>
          <w:szCs w:val="24"/>
        </w:rPr>
        <w:t>13</w:t>
      </w:r>
    </w:p>
    <w:p w:rsidR="001647E5" w:rsidRPr="00777581" w:rsidRDefault="00777581" w:rsidP="001647E5">
      <w:pPr>
        <w:pStyle w:val="Odsekzoznamu1"/>
        <w:spacing w:after="0" w:line="240" w:lineRule="auto"/>
        <w:ind w:left="0"/>
        <w:jc w:val="both"/>
        <w:rPr>
          <w:color w:val="231F20"/>
          <w:szCs w:val="24"/>
        </w:rPr>
      </w:pPr>
      <w:r w:rsidRPr="00777581">
        <w:rPr>
          <w:color w:val="231F20"/>
          <w:szCs w:val="24"/>
        </w:rPr>
        <w:t>3.10.Práca a</w:t>
      </w:r>
      <w:r w:rsidR="00D27C8E">
        <w:rPr>
          <w:color w:val="231F20"/>
          <w:szCs w:val="24"/>
        </w:rPr>
        <w:t> </w:t>
      </w:r>
      <w:r w:rsidRPr="00777581">
        <w:rPr>
          <w:color w:val="231F20"/>
          <w:szCs w:val="24"/>
        </w:rPr>
        <w:t>zamestnávanie</w:t>
      </w:r>
      <w:r w:rsidR="00DB457A">
        <w:rPr>
          <w:szCs w:val="24"/>
        </w:rPr>
        <w:t>.....</w:t>
      </w:r>
      <w:r w:rsidR="00D27C8E">
        <w:rPr>
          <w:color w:val="231F20"/>
          <w:szCs w:val="24"/>
        </w:rPr>
        <w:t>13</w:t>
      </w:r>
    </w:p>
    <w:p w:rsidR="00777581" w:rsidRPr="00777581" w:rsidRDefault="00777581" w:rsidP="00777581">
      <w:pPr>
        <w:pStyle w:val="Odsekzoznamu1"/>
        <w:spacing w:after="0" w:line="240" w:lineRule="auto"/>
        <w:ind w:left="0"/>
        <w:jc w:val="both"/>
        <w:rPr>
          <w:color w:val="000000"/>
          <w:szCs w:val="24"/>
        </w:rPr>
      </w:pPr>
      <w:r w:rsidRPr="00777581">
        <w:rPr>
          <w:color w:val="231F20"/>
          <w:szCs w:val="24"/>
        </w:rPr>
        <w:t>3.11.Účasť na politickom a verejnom živote</w:t>
      </w:r>
      <w:r w:rsidR="00DB457A">
        <w:rPr>
          <w:szCs w:val="24"/>
        </w:rPr>
        <w:t>.....</w:t>
      </w:r>
      <w:r w:rsidR="00D27C8E">
        <w:rPr>
          <w:color w:val="231F20"/>
          <w:szCs w:val="24"/>
        </w:rPr>
        <w:t>14</w:t>
      </w:r>
    </w:p>
    <w:p w:rsidR="001647E5" w:rsidRPr="00777581" w:rsidRDefault="001647E5" w:rsidP="001647E5">
      <w:pPr>
        <w:pStyle w:val="Odsekzoznamu1"/>
        <w:spacing w:after="0" w:line="240" w:lineRule="auto"/>
        <w:ind w:left="0"/>
        <w:jc w:val="both"/>
        <w:rPr>
          <w:szCs w:val="24"/>
        </w:rPr>
      </w:pPr>
      <w:r w:rsidRPr="00777581">
        <w:rPr>
          <w:color w:val="231F20"/>
          <w:szCs w:val="24"/>
        </w:rPr>
        <w:t>3.12.Účasť na kultúrnom živote, rekreácií, záujmových aktivitách a</w:t>
      </w:r>
      <w:r w:rsidR="00D27C8E">
        <w:rPr>
          <w:color w:val="231F20"/>
          <w:szCs w:val="24"/>
        </w:rPr>
        <w:t> </w:t>
      </w:r>
      <w:r w:rsidRPr="00777581">
        <w:rPr>
          <w:color w:val="231F20"/>
          <w:szCs w:val="24"/>
        </w:rPr>
        <w:t>športe</w:t>
      </w:r>
      <w:r w:rsidR="00DB457A">
        <w:rPr>
          <w:szCs w:val="24"/>
        </w:rPr>
        <w:t>.....</w:t>
      </w:r>
      <w:r w:rsidR="00D27C8E">
        <w:rPr>
          <w:color w:val="231F20"/>
          <w:szCs w:val="24"/>
        </w:rPr>
        <w:t>1</w:t>
      </w:r>
      <w:r w:rsidR="00DA7CAE">
        <w:rPr>
          <w:color w:val="231F20"/>
          <w:szCs w:val="24"/>
        </w:rPr>
        <w:t>5</w:t>
      </w:r>
    </w:p>
    <w:p w:rsidR="001647E5" w:rsidRPr="00777581" w:rsidRDefault="001647E5" w:rsidP="001647E5">
      <w:pPr>
        <w:pStyle w:val="Odsekzoznamu1"/>
        <w:spacing w:after="0" w:line="240" w:lineRule="auto"/>
        <w:ind w:left="0"/>
        <w:jc w:val="both"/>
        <w:rPr>
          <w:szCs w:val="24"/>
        </w:rPr>
      </w:pPr>
      <w:r w:rsidRPr="00777581">
        <w:rPr>
          <w:color w:val="231F20"/>
          <w:szCs w:val="24"/>
        </w:rPr>
        <w:t>3.13.Ženy so zdravotným postihnutím</w:t>
      </w:r>
      <w:r w:rsidR="00DB457A">
        <w:rPr>
          <w:szCs w:val="24"/>
        </w:rPr>
        <w:t>.....</w:t>
      </w:r>
      <w:r w:rsidR="00D27C8E">
        <w:rPr>
          <w:color w:val="231F20"/>
          <w:szCs w:val="24"/>
        </w:rPr>
        <w:t>1</w:t>
      </w:r>
      <w:r w:rsidR="00DA7CAE">
        <w:rPr>
          <w:color w:val="231F20"/>
          <w:szCs w:val="24"/>
        </w:rPr>
        <w:t>6</w:t>
      </w:r>
    </w:p>
    <w:p w:rsidR="001647E5" w:rsidRPr="00777581" w:rsidRDefault="001647E5" w:rsidP="001647E5">
      <w:pPr>
        <w:pStyle w:val="Odsekzoznamu1"/>
        <w:spacing w:after="0" w:line="240" w:lineRule="auto"/>
        <w:ind w:left="0"/>
        <w:jc w:val="both"/>
        <w:rPr>
          <w:szCs w:val="24"/>
        </w:rPr>
      </w:pPr>
      <w:r w:rsidRPr="00777581">
        <w:rPr>
          <w:szCs w:val="24"/>
        </w:rPr>
        <w:t>3.14.Deti so zdravotným postihnutím</w:t>
      </w:r>
      <w:r w:rsidR="00DB457A">
        <w:rPr>
          <w:szCs w:val="24"/>
        </w:rPr>
        <w:t>.....</w:t>
      </w:r>
      <w:r w:rsidR="00D27C8E">
        <w:rPr>
          <w:szCs w:val="24"/>
        </w:rPr>
        <w:t>16</w:t>
      </w:r>
    </w:p>
    <w:p w:rsidR="001647E5" w:rsidRPr="00777581" w:rsidRDefault="001647E5" w:rsidP="001647E5">
      <w:pPr>
        <w:pStyle w:val="Odsekzoznamu1"/>
        <w:spacing w:after="0" w:line="240" w:lineRule="auto"/>
        <w:ind w:left="0"/>
        <w:jc w:val="both"/>
        <w:rPr>
          <w:szCs w:val="24"/>
        </w:rPr>
      </w:pPr>
      <w:r w:rsidRPr="00777581">
        <w:rPr>
          <w:szCs w:val="24"/>
        </w:rPr>
        <w:t>3.15.Rizikové situácie a núdzové humanitárne situácie</w:t>
      </w:r>
      <w:r w:rsidR="00DB457A">
        <w:rPr>
          <w:szCs w:val="24"/>
        </w:rPr>
        <w:t>.....</w:t>
      </w:r>
      <w:r w:rsidR="00DA7CAE">
        <w:rPr>
          <w:szCs w:val="24"/>
        </w:rPr>
        <w:t>17</w:t>
      </w:r>
    </w:p>
    <w:p w:rsidR="001647E5" w:rsidRPr="00777581" w:rsidRDefault="001647E5" w:rsidP="001647E5">
      <w:pPr>
        <w:autoSpaceDE w:val="0"/>
        <w:autoSpaceDN w:val="0"/>
        <w:adjustRightInd w:val="0"/>
        <w:spacing w:after="0" w:line="240" w:lineRule="auto"/>
        <w:jc w:val="both"/>
        <w:rPr>
          <w:szCs w:val="24"/>
        </w:rPr>
      </w:pPr>
      <w:r w:rsidRPr="00777581">
        <w:rPr>
          <w:szCs w:val="24"/>
        </w:rPr>
        <w:t>3.16.Koordinácia a</w:t>
      </w:r>
      <w:r w:rsidR="00D27C8E">
        <w:rPr>
          <w:szCs w:val="24"/>
        </w:rPr>
        <w:t> </w:t>
      </w:r>
      <w:r w:rsidRPr="00777581">
        <w:rPr>
          <w:szCs w:val="24"/>
        </w:rPr>
        <w:t>monitorovanie</w:t>
      </w:r>
      <w:r w:rsidR="00DB457A">
        <w:rPr>
          <w:szCs w:val="24"/>
        </w:rPr>
        <w:t>.....</w:t>
      </w:r>
      <w:r w:rsidR="00D27C8E">
        <w:rPr>
          <w:szCs w:val="24"/>
        </w:rPr>
        <w:t>17</w:t>
      </w:r>
    </w:p>
    <w:p w:rsidR="001647E5" w:rsidRPr="00777581" w:rsidRDefault="001647E5" w:rsidP="001647E5">
      <w:pPr>
        <w:autoSpaceDE w:val="0"/>
        <w:autoSpaceDN w:val="0"/>
        <w:adjustRightInd w:val="0"/>
        <w:spacing w:after="0" w:line="240" w:lineRule="auto"/>
        <w:jc w:val="both"/>
        <w:rPr>
          <w:szCs w:val="24"/>
        </w:rPr>
      </w:pPr>
      <w:r w:rsidRPr="00777581">
        <w:rPr>
          <w:color w:val="231F20"/>
          <w:szCs w:val="24"/>
        </w:rPr>
        <w:t>3.17.Štatistika, zhromažďovanie údajov a</w:t>
      </w:r>
      <w:r w:rsidR="00D27C8E">
        <w:rPr>
          <w:color w:val="231F20"/>
          <w:szCs w:val="24"/>
        </w:rPr>
        <w:t> </w:t>
      </w:r>
      <w:r w:rsidRPr="00777581">
        <w:rPr>
          <w:color w:val="231F20"/>
          <w:szCs w:val="24"/>
        </w:rPr>
        <w:t>výskum</w:t>
      </w:r>
      <w:r w:rsidR="00DB457A">
        <w:rPr>
          <w:szCs w:val="24"/>
        </w:rPr>
        <w:t>.....</w:t>
      </w:r>
      <w:r w:rsidR="00D27C8E">
        <w:rPr>
          <w:color w:val="231F20"/>
          <w:szCs w:val="24"/>
        </w:rPr>
        <w:t>1</w:t>
      </w:r>
      <w:r w:rsidR="00DA7CAE">
        <w:rPr>
          <w:color w:val="231F20"/>
          <w:szCs w:val="24"/>
        </w:rPr>
        <w:t>8</w:t>
      </w:r>
    </w:p>
    <w:p w:rsidR="001647E5" w:rsidRPr="00777581" w:rsidRDefault="001647E5" w:rsidP="001647E5">
      <w:pPr>
        <w:autoSpaceDE w:val="0"/>
        <w:autoSpaceDN w:val="0"/>
        <w:adjustRightInd w:val="0"/>
        <w:spacing w:after="0" w:line="240" w:lineRule="auto"/>
        <w:jc w:val="both"/>
        <w:rPr>
          <w:color w:val="231F20"/>
          <w:szCs w:val="24"/>
        </w:rPr>
      </w:pPr>
      <w:r w:rsidRPr="00777581">
        <w:rPr>
          <w:szCs w:val="24"/>
        </w:rPr>
        <w:t>3.18.</w:t>
      </w:r>
      <w:r w:rsidRPr="00777581">
        <w:rPr>
          <w:color w:val="231F20"/>
          <w:szCs w:val="24"/>
        </w:rPr>
        <w:t>Medzinárodná spolupráca</w:t>
      </w:r>
      <w:r w:rsidR="00DB457A">
        <w:rPr>
          <w:szCs w:val="24"/>
        </w:rPr>
        <w:t>.....</w:t>
      </w:r>
      <w:r w:rsidR="00D27C8E">
        <w:rPr>
          <w:color w:val="231F20"/>
          <w:szCs w:val="24"/>
        </w:rPr>
        <w:t>18</w:t>
      </w:r>
    </w:p>
    <w:p w:rsidR="001647E5" w:rsidRDefault="001647E5" w:rsidP="001647E5">
      <w:pPr>
        <w:autoSpaceDE w:val="0"/>
        <w:autoSpaceDN w:val="0"/>
        <w:adjustRightInd w:val="0"/>
        <w:spacing w:after="0" w:line="240" w:lineRule="auto"/>
        <w:jc w:val="both"/>
        <w:rPr>
          <w:color w:val="231F20"/>
          <w:szCs w:val="24"/>
        </w:rPr>
      </w:pPr>
      <w:r w:rsidRPr="00777581">
        <w:rPr>
          <w:color w:val="231F20"/>
          <w:szCs w:val="24"/>
        </w:rPr>
        <w:t>3.19.Publicita, monitoring a evaluácia plnenia programu</w:t>
      </w:r>
      <w:r w:rsidR="00DB457A">
        <w:rPr>
          <w:szCs w:val="24"/>
        </w:rPr>
        <w:t>.....</w:t>
      </w:r>
      <w:r w:rsidR="00DA7CAE">
        <w:rPr>
          <w:color w:val="231F20"/>
          <w:szCs w:val="24"/>
        </w:rPr>
        <w:t>19</w:t>
      </w:r>
    </w:p>
    <w:p w:rsidR="00777581" w:rsidRDefault="00777581" w:rsidP="001647E5">
      <w:pPr>
        <w:autoSpaceDE w:val="0"/>
        <w:autoSpaceDN w:val="0"/>
        <w:adjustRightInd w:val="0"/>
        <w:spacing w:after="0" w:line="240" w:lineRule="auto"/>
        <w:jc w:val="both"/>
        <w:rPr>
          <w:color w:val="231F20"/>
          <w:szCs w:val="24"/>
        </w:rPr>
      </w:pPr>
      <w:r>
        <w:rPr>
          <w:color w:val="231F20"/>
          <w:szCs w:val="24"/>
        </w:rPr>
        <w:t>4.</w:t>
      </w:r>
      <w:r w:rsidR="00951004">
        <w:rPr>
          <w:color w:val="231F20"/>
          <w:szCs w:val="24"/>
        </w:rPr>
        <w:t>Návrh opatrení</w:t>
      </w:r>
      <w:r w:rsidR="00DB457A">
        <w:rPr>
          <w:szCs w:val="24"/>
        </w:rPr>
        <w:t>.....</w:t>
      </w:r>
      <w:r w:rsidR="00D27C8E">
        <w:rPr>
          <w:color w:val="231F20"/>
          <w:szCs w:val="24"/>
        </w:rPr>
        <w:t>19</w:t>
      </w:r>
    </w:p>
    <w:p w:rsidR="00EA09BB" w:rsidRDefault="00EA09BB" w:rsidP="001647E5">
      <w:pPr>
        <w:autoSpaceDE w:val="0"/>
        <w:autoSpaceDN w:val="0"/>
        <w:adjustRightInd w:val="0"/>
        <w:spacing w:after="0" w:line="240" w:lineRule="auto"/>
        <w:jc w:val="both"/>
        <w:rPr>
          <w:color w:val="231F20"/>
          <w:szCs w:val="24"/>
        </w:rPr>
      </w:pPr>
      <w:r>
        <w:rPr>
          <w:color w:val="231F20"/>
          <w:szCs w:val="24"/>
        </w:rPr>
        <w:t>5.Zoznam členov pracovnej skupiny.....41</w:t>
      </w:r>
    </w:p>
    <w:p w:rsidR="00EA09BB" w:rsidRPr="00777581" w:rsidRDefault="00EA09BB" w:rsidP="001647E5">
      <w:pPr>
        <w:autoSpaceDE w:val="0"/>
        <w:autoSpaceDN w:val="0"/>
        <w:adjustRightInd w:val="0"/>
        <w:spacing w:after="0" w:line="240" w:lineRule="auto"/>
        <w:jc w:val="both"/>
        <w:rPr>
          <w:color w:val="231F20"/>
          <w:szCs w:val="24"/>
        </w:rPr>
      </w:pPr>
      <w:r>
        <w:rPr>
          <w:color w:val="231F20"/>
          <w:szCs w:val="24"/>
        </w:rPr>
        <w:t>Zoznam použitých skratiek.....43</w:t>
      </w:r>
    </w:p>
    <w:p w:rsidR="000D15F1" w:rsidRDefault="000D15F1" w:rsidP="000D15F1">
      <w:pPr>
        <w:spacing w:after="0" w:line="240" w:lineRule="auto"/>
      </w:pPr>
    </w:p>
    <w:p w:rsidR="00777581" w:rsidRDefault="00777581" w:rsidP="000D15F1">
      <w:pPr>
        <w:spacing w:after="0" w:line="240" w:lineRule="auto"/>
      </w:pPr>
    </w:p>
    <w:p w:rsidR="00777581" w:rsidRDefault="00777581" w:rsidP="000D15F1">
      <w:pPr>
        <w:spacing w:after="0" w:line="240" w:lineRule="auto"/>
      </w:pPr>
    </w:p>
    <w:p w:rsidR="00777581" w:rsidRDefault="00777581" w:rsidP="000D15F1">
      <w:pPr>
        <w:spacing w:after="0" w:line="240" w:lineRule="auto"/>
      </w:pPr>
    </w:p>
    <w:p w:rsidR="00777581" w:rsidRDefault="00777581"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951004" w:rsidRDefault="00951004" w:rsidP="000D15F1">
      <w:pPr>
        <w:spacing w:after="0" w:line="240" w:lineRule="auto"/>
      </w:pPr>
    </w:p>
    <w:p w:rsidR="005448AC" w:rsidRPr="000D15F1" w:rsidRDefault="005448AC" w:rsidP="005448AC">
      <w:pPr>
        <w:spacing w:after="0" w:line="240" w:lineRule="auto"/>
        <w:rPr>
          <w:b/>
          <w:szCs w:val="24"/>
        </w:rPr>
      </w:pPr>
      <w:r w:rsidRPr="000D15F1">
        <w:rPr>
          <w:b/>
          <w:szCs w:val="24"/>
        </w:rPr>
        <w:lastRenderedPageBreak/>
        <w:t xml:space="preserve">Úvod </w:t>
      </w:r>
    </w:p>
    <w:p w:rsidR="005448AC" w:rsidRDefault="005448AC" w:rsidP="005448AC">
      <w:pPr>
        <w:pStyle w:val="articleti"/>
        <w:spacing w:before="0" w:beforeAutospacing="0" w:after="0" w:afterAutospacing="0"/>
        <w:jc w:val="both"/>
        <w:rPr>
          <w:rFonts w:cs="Calibri"/>
          <w:i w:val="0"/>
        </w:rPr>
      </w:pPr>
    </w:p>
    <w:p w:rsidR="005448AC" w:rsidRDefault="005448AC" w:rsidP="005448AC">
      <w:pPr>
        <w:pStyle w:val="articleti"/>
        <w:spacing w:before="0" w:beforeAutospacing="0" w:after="0" w:afterAutospacing="0"/>
        <w:ind w:firstLine="708"/>
        <w:jc w:val="both"/>
      </w:pPr>
      <w:r w:rsidRPr="00E73F01">
        <w:rPr>
          <w:i w:val="0"/>
          <w:iCs w:val="0"/>
          <w:lang w:eastAsia="cs-CZ"/>
        </w:rPr>
        <w:t xml:space="preserve">Ochrana ľudských práv je dôležitá pre každého človeka, osobitne pre takého, ktorý </w:t>
      </w:r>
      <w:r>
        <w:rPr>
          <w:i w:val="0"/>
          <w:iCs w:val="0"/>
          <w:lang w:eastAsia="cs-CZ"/>
        </w:rPr>
        <w:br/>
      </w:r>
      <w:r w:rsidRPr="00E73F01">
        <w:rPr>
          <w:i w:val="0"/>
          <w:iCs w:val="0"/>
          <w:lang w:eastAsia="cs-CZ"/>
        </w:rPr>
        <w:t>z</w:t>
      </w:r>
      <w:r>
        <w:rPr>
          <w:i w:val="0"/>
          <w:iCs w:val="0"/>
          <w:lang w:eastAsia="cs-CZ"/>
        </w:rPr>
        <w:t xml:space="preserve"> rôznych</w:t>
      </w:r>
      <w:r w:rsidRPr="00E73F01">
        <w:rPr>
          <w:i w:val="0"/>
          <w:iCs w:val="0"/>
          <w:lang w:eastAsia="cs-CZ"/>
        </w:rPr>
        <w:t xml:space="preserve"> dôvodov potrebuje pomoc a ochranu pri ich uplatňovaní. </w:t>
      </w:r>
      <w:r>
        <w:rPr>
          <w:rFonts w:cs="Calibri"/>
          <w:i w:val="0"/>
        </w:rPr>
        <w:t>P</w:t>
      </w:r>
      <w:r w:rsidRPr="0053418E">
        <w:rPr>
          <w:rFonts w:cs="Calibri"/>
          <w:i w:val="0"/>
        </w:rPr>
        <w:t xml:space="preserve">odpora, ochrana </w:t>
      </w:r>
      <w:r>
        <w:rPr>
          <w:rFonts w:cs="Calibri"/>
          <w:i w:val="0"/>
        </w:rPr>
        <w:br/>
      </w:r>
      <w:r w:rsidRPr="0053418E">
        <w:rPr>
          <w:rFonts w:cs="Calibri"/>
          <w:i w:val="0"/>
        </w:rPr>
        <w:t xml:space="preserve">a uplatňovanie </w:t>
      </w:r>
      <w:r>
        <w:rPr>
          <w:rFonts w:cs="Calibri"/>
          <w:i w:val="0"/>
        </w:rPr>
        <w:t xml:space="preserve">práv osôb so zdravotným postihnutím </w:t>
      </w:r>
      <w:r w:rsidRPr="0053418E">
        <w:rPr>
          <w:rFonts w:cs="Calibri"/>
          <w:i w:val="0"/>
        </w:rPr>
        <w:t>si vyžaduj</w:t>
      </w:r>
      <w:r>
        <w:rPr>
          <w:rFonts w:cs="Calibri"/>
          <w:i w:val="0"/>
        </w:rPr>
        <w:t>e</w:t>
      </w:r>
      <w:r w:rsidRPr="0053418E">
        <w:rPr>
          <w:rFonts w:cs="Calibri"/>
          <w:i w:val="0"/>
        </w:rPr>
        <w:t xml:space="preserve"> špecifický prístup zodpovedajúci </w:t>
      </w:r>
      <w:r>
        <w:rPr>
          <w:rFonts w:cs="Calibri"/>
          <w:i w:val="0"/>
        </w:rPr>
        <w:t xml:space="preserve">potrebám, možnostiam, </w:t>
      </w:r>
      <w:r w:rsidRPr="0053418E">
        <w:rPr>
          <w:rFonts w:cs="Calibri"/>
          <w:i w:val="0"/>
        </w:rPr>
        <w:t>schopnostiam a postojom spoločnosti k</w:t>
      </w:r>
      <w:r>
        <w:rPr>
          <w:rFonts w:cs="Calibri"/>
          <w:i w:val="0"/>
        </w:rPr>
        <w:t xml:space="preserve"> osobám </w:t>
      </w:r>
      <w:r>
        <w:rPr>
          <w:rFonts w:cs="Calibri"/>
          <w:i w:val="0"/>
        </w:rPr>
        <w:br/>
        <w:t>so zdravotným postihnutím</w:t>
      </w:r>
      <w:r w:rsidRPr="0053418E">
        <w:rPr>
          <w:rFonts w:cs="Calibri"/>
          <w:i w:val="0"/>
        </w:rPr>
        <w:t>.</w:t>
      </w:r>
      <w:r>
        <w:rPr>
          <w:rFonts w:cs="Calibri"/>
          <w:i w:val="0"/>
        </w:rPr>
        <w:t xml:space="preserve"> </w:t>
      </w:r>
      <w:r w:rsidRPr="00E73F01">
        <w:rPr>
          <w:i w:val="0"/>
          <w:iCs w:val="0"/>
          <w:lang w:eastAsia="cs-CZ"/>
        </w:rPr>
        <w:t xml:space="preserve">Potreba zabezpečiť osobám so zdravotným postihnutím osobitnú starostlivosť </w:t>
      </w:r>
      <w:r w:rsidRPr="005D622D">
        <w:rPr>
          <w:i w:val="0"/>
          <w:iCs w:val="0"/>
          <w:lang w:eastAsia="cs-CZ"/>
        </w:rPr>
        <w:t>je</w:t>
      </w:r>
      <w:r w:rsidRPr="00E73F01">
        <w:rPr>
          <w:i w:val="0"/>
          <w:iCs w:val="0"/>
          <w:lang w:eastAsia="cs-CZ"/>
        </w:rPr>
        <w:t xml:space="preserve"> zakotvená a zvýraznená v rôznych medzinárodných dokumentoch</w:t>
      </w:r>
      <w:r>
        <w:rPr>
          <w:i w:val="0"/>
          <w:iCs w:val="0"/>
          <w:lang w:eastAsia="cs-CZ"/>
        </w:rPr>
        <w:t>,</w:t>
      </w:r>
      <w:r w:rsidRPr="00E73F01">
        <w:rPr>
          <w:i w:val="0"/>
          <w:iCs w:val="0"/>
          <w:lang w:eastAsia="cs-CZ"/>
        </w:rPr>
        <w:t xml:space="preserve"> osobitn</w:t>
      </w:r>
      <w:r>
        <w:rPr>
          <w:i w:val="0"/>
          <w:iCs w:val="0"/>
          <w:lang w:eastAsia="cs-CZ"/>
        </w:rPr>
        <w:t xml:space="preserve">é postavenie medzi ktorými má </w:t>
      </w:r>
      <w:r w:rsidRPr="00E73F01">
        <w:rPr>
          <w:i w:val="0"/>
          <w:iCs w:val="0"/>
          <w:lang w:eastAsia="cs-CZ"/>
        </w:rPr>
        <w:t>Dohovor OSN o právach osôb so zdravotným postihnutím</w:t>
      </w:r>
      <w:r w:rsidRPr="00E73F01">
        <w:rPr>
          <w:i w:val="0"/>
          <w:iCs w:val="0"/>
          <w:vertAlign w:val="superscript"/>
          <w:lang w:eastAsia="cs-CZ"/>
        </w:rPr>
        <w:footnoteReference w:id="1"/>
      </w:r>
      <w:r w:rsidRPr="00E73F01">
        <w:rPr>
          <w:i w:val="0"/>
          <w:iCs w:val="0"/>
          <w:lang w:eastAsia="cs-CZ"/>
        </w:rPr>
        <w:t xml:space="preserve"> (ďalej len „Dohovor“) a jeho </w:t>
      </w:r>
      <w:r>
        <w:rPr>
          <w:i w:val="0"/>
          <w:iCs w:val="0"/>
          <w:lang w:eastAsia="cs-CZ"/>
        </w:rPr>
        <w:t>O</w:t>
      </w:r>
      <w:r w:rsidRPr="00E73F01">
        <w:rPr>
          <w:i w:val="0"/>
          <w:iCs w:val="0"/>
          <w:lang w:eastAsia="cs-CZ"/>
        </w:rPr>
        <w:t>pčn</w:t>
      </w:r>
      <w:r>
        <w:rPr>
          <w:i w:val="0"/>
          <w:iCs w:val="0"/>
          <w:lang w:eastAsia="cs-CZ"/>
        </w:rPr>
        <w:t xml:space="preserve">ý </w:t>
      </w:r>
      <w:r w:rsidRPr="00E73F01">
        <w:rPr>
          <w:i w:val="0"/>
          <w:iCs w:val="0"/>
          <w:lang w:eastAsia="cs-CZ"/>
        </w:rPr>
        <w:t>protokol</w:t>
      </w:r>
      <w:r w:rsidRPr="00E73F01">
        <w:rPr>
          <w:i w:val="0"/>
          <w:iCs w:val="0"/>
          <w:vertAlign w:val="superscript"/>
          <w:lang w:eastAsia="cs-CZ"/>
        </w:rPr>
        <w:footnoteReference w:id="2"/>
      </w:r>
      <w:r w:rsidRPr="00E73F01">
        <w:rPr>
          <w:i w:val="0"/>
          <w:iCs w:val="0"/>
          <w:lang w:eastAsia="cs-CZ"/>
        </w:rPr>
        <w:t>. Európska únia</w:t>
      </w:r>
      <w:r>
        <w:rPr>
          <w:i w:val="0"/>
          <w:iCs w:val="0"/>
          <w:lang w:eastAsia="cs-CZ"/>
        </w:rPr>
        <w:t xml:space="preserve"> (ďalej len „EÚ“)</w:t>
      </w:r>
      <w:r w:rsidRPr="00E73F01">
        <w:rPr>
          <w:i w:val="0"/>
          <w:iCs w:val="0"/>
          <w:lang w:eastAsia="cs-CZ"/>
        </w:rPr>
        <w:t xml:space="preserve"> jednoznačne uznala práva osôb so zdravotným postihnutím v Európskej charte základných práv </w:t>
      </w:r>
      <w:r w:rsidRPr="00F1632D">
        <w:rPr>
          <w:bCs/>
          <w:lang w:eastAsia="cs-CZ"/>
        </w:rPr>
        <w:t>„</w:t>
      </w:r>
      <w:r w:rsidRPr="00E73F01">
        <w:t xml:space="preserve">Únia uznáva a rešpektuje právo osôb so zdravotným postihnutím využívať opatrenia, ktoré </w:t>
      </w:r>
      <w:r>
        <w:br/>
      </w:r>
      <w:r w:rsidRPr="00E73F01">
        <w:t xml:space="preserve">sú určené na zabezpečenie ich nezávislosti, sociálnej integrácie a integrácie v zamestnaní </w:t>
      </w:r>
      <w:r>
        <w:br/>
      </w:r>
      <w:r w:rsidRPr="00E73F01">
        <w:t>a účasti na spoločenskom živote“</w:t>
      </w:r>
      <w:r>
        <w:t xml:space="preserve"> </w:t>
      </w:r>
      <w:r w:rsidRPr="00A319F5">
        <w:rPr>
          <w:i w:val="0"/>
        </w:rPr>
        <w:t>(</w:t>
      </w:r>
      <w:r w:rsidRPr="00E73F01">
        <w:rPr>
          <w:i w:val="0"/>
          <w:iCs w:val="0"/>
          <w:lang w:eastAsia="cs-CZ"/>
        </w:rPr>
        <w:t>člá</w:t>
      </w:r>
      <w:r>
        <w:rPr>
          <w:i w:val="0"/>
          <w:iCs w:val="0"/>
          <w:lang w:eastAsia="cs-CZ"/>
        </w:rPr>
        <w:t>nok 26</w:t>
      </w:r>
      <w:r w:rsidRPr="00E73F01">
        <w:rPr>
          <w:i w:val="0"/>
          <w:iCs w:val="0"/>
          <w:lang w:eastAsia="cs-CZ"/>
        </w:rPr>
        <w:t xml:space="preserve"> </w:t>
      </w:r>
      <w:r>
        <w:rPr>
          <w:i w:val="0"/>
          <w:iCs w:val="0"/>
          <w:lang w:eastAsia="cs-CZ"/>
        </w:rPr>
        <w:t>„</w:t>
      </w:r>
      <w:r w:rsidRPr="00E73F01">
        <w:rPr>
          <w:bCs/>
          <w:i w:val="0"/>
          <w:lang w:eastAsia="cs-CZ"/>
        </w:rPr>
        <w:t>Integrácia osôb so zdravotným postihnutím</w:t>
      </w:r>
      <w:r>
        <w:rPr>
          <w:bCs/>
          <w:i w:val="0"/>
          <w:lang w:eastAsia="cs-CZ"/>
        </w:rPr>
        <w:t>“)</w:t>
      </w:r>
      <w:r w:rsidRPr="00E73F01">
        <w:t xml:space="preserve">.  </w:t>
      </w:r>
    </w:p>
    <w:p w:rsidR="005448AC" w:rsidRPr="00E73F01" w:rsidRDefault="005448AC" w:rsidP="005448AC">
      <w:pPr>
        <w:pStyle w:val="articleti"/>
        <w:spacing w:before="0" w:beforeAutospacing="0" w:after="0" w:afterAutospacing="0"/>
        <w:ind w:left="720"/>
        <w:jc w:val="both"/>
      </w:pPr>
    </w:p>
    <w:p w:rsidR="005448AC" w:rsidRPr="000D15F1" w:rsidRDefault="005448AC" w:rsidP="005448AC">
      <w:pPr>
        <w:spacing w:after="0" w:line="240" w:lineRule="auto"/>
        <w:ind w:firstLine="708"/>
        <w:jc w:val="both"/>
      </w:pPr>
      <w:r w:rsidRPr="000D15F1">
        <w:t>Prvým komple</w:t>
      </w:r>
      <w:r>
        <w:t>x</w:t>
      </w:r>
      <w:r w:rsidRPr="000D15F1">
        <w:t>ným programovým dokumentom, kto</w:t>
      </w:r>
      <w:r>
        <w:t>rým boli v podmienkach Slovenskej republiky</w:t>
      </w:r>
      <w:r w:rsidRPr="000D15F1">
        <w:t xml:space="preserve"> definované celospoločenské záväzky voči osobám so zdravotným postihnutím a ich rodinám, bol </w:t>
      </w:r>
      <w:r w:rsidRPr="000D15F1">
        <w:rPr>
          <w:i/>
        </w:rPr>
        <w:t xml:space="preserve">Národný program rozvoja životných podmienok občanov </w:t>
      </w:r>
      <w:r>
        <w:rPr>
          <w:i/>
        </w:rPr>
        <w:br/>
      </w:r>
      <w:r w:rsidRPr="000D15F1">
        <w:rPr>
          <w:i/>
        </w:rPr>
        <w:t xml:space="preserve">so zdravotným postihnutím vo všetkých oblastiach života </w:t>
      </w:r>
      <w:r>
        <w:t>(ďalej len „Národný program I</w:t>
      </w:r>
      <w:r w:rsidRPr="000D15F1">
        <w:t>“)</w:t>
      </w:r>
      <w:r w:rsidRPr="000D15F1">
        <w:rPr>
          <w:i/>
        </w:rPr>
        <w:t xml:space="preserve">. </w:t>
      </w:r>
      <w:r w:rsidRPr="000D15F1">
        <w:t xml:space="preserve">Dokument schválila vláda SR 27. júna 2001 uznesením č. 590 a vecne i procesne </w:t>
      </w:r>
      <w:r>
        <w:br/>
      </w:r>
      <w:r w:rsidRPr="000D15F1">
        <w:t>ho rámcovala odporúčajúcim dokumentom OSN „Štandardné pravidlá na vytváranie rovnakých príležitostí pre osoby so zdravotným postihnutím“, ktoré boli prijaté Valným zhromaždením OSN 20. decembra 1993.</w:t>
      </w:r>
    </w:p>
    <w:p w:rsidR="005448AC" w:rsidRPr="000D15F1" w:rsidRDefault="005448AC" w:rsidP="005448AC">
      <w:pPr>
        <w:pStyle w:val="Odsekzoznamu"/>
        <w:spacing w:after="0" w:line="240" w:lineRule="auto"/>
        <w:jc w:val="both"/>
      </w:pPr>
    </w:p>
    <w:p w:rsidR="005448AC" w:rsidRPr="000D15F1" w:rsidRDefault="005448AC" w:rsidP="005448AC">
      <w:pPr>
        <w:autoSpaceDE w:val="0"/>
        <w:autoSpaceDN w:val="0"/>
        <w:adjustRightInd w:val="0"/>
        <w:spacing w:after="0" w:line="240" w:lineRule="auto"/>
        <w:ind w:firstLine="708"/>
        <w:jc w:val="both"/>
      </w:pPr>
      <w:r>
        <w:t xml:space="preserve">Národný program I </w:t>
      </w:r>
      <w:r w:rsidRPr="000D15F1">
        <w:t>bol systémovým krokom smerujúcim k </w:t>
      </w:r>
      <w:r>
        <w:t xml:space="preserve"> </w:t>
      </w:r>
      <w:bookmarkStart w:id="0" w:name="_GoBack"/>
      <w:bookmarkEnd w:id="0"/>
      <w:r w:rsidRPr="000D15F1">
        <w:t>vytvoreniu procesu postupného, koncepčného riešenia viacerých problémov života osôb</w:t>
      </w:r>
      <w:r>
        <w:t xml:space="preserve"> so zdravotným postihnutím</w:t>
      </w:r>
      <w:r w:rsidRPr="000D15F1">
        <w:t xml:space="preserve">. Jeho cieľom bolo vytváranie rovnakých príležitostí a integrácia osôb </w:t>
      </w:r>
      <w:r>
        <w:br/>
      </w:r>
      <w:r w:rsidRPr="000D15F1">
        <w:t>so zdravotným postihnutím do života spoločnosti. Plnenie úloh, ktoré  z neho vyplývali</w:t>
      </w:r>
      <w:r>
        <w:t>,</w:t>
      </w:r>
      <w:r w:rsidRPr="000D15F1">
        <w:t xml:space="preserve"> </w:t>
      </w:r>
      <w:r>
        <w:br/>
      </w:r>
      <w:r w:rsidRPr="000D15F1">
        <w:t xml:space="preserve">sa </w:t>
      </w:r>
      <w:r>
        <w:t>vyhodnocovalo</w:t>
      </w:r>
      <w:r w:rsidRPr="000D15F1">
        <w:t xml:space="preserve"> </w:t>
      </w:r>
      <w:r>
        <w:t xml:space="preserve">každoročne od roku 2001 a následne od roku 2006 každé dva roky. </w:t>
      </w:r>
      <w:r w:rsidRPr="000D15F1">
        <w:t xml:space="preserve">Súčasne sa na nasledujúce obdobie formulovali nové opatrenia, ktorými sa reagovalo jednak na meniacu sa legislatívnu a ekonomickú situáciu v spoločnosti ako aj na praktické problémy, ktorým museli čeliť osoby so zdravotným postihnutím spolu so svojimi rodinami. Viacnásobné aktualizácie spôsobili, že sa stával menej prehľadným, viaceré opatrenia </w:t>
      </w:r>
      <w:r>
        <w:br/>
      </w:r>
      <w:r w:rsidRPr="000D15F1">
        <w:t>sa začali prekrývať a  boli ťažko  vyhodnotiteľné.</w:t>
      </w:r>
    </w:p>
    <w:p w:rsidR="005448AC" w:rsidRPr="000D15F1" w:rsidRDefault="005448AC" w:rsidP="005448AC">
      <w:pPr>
        <w:pStyle w:val="Odsekzoznamu"/>
        <w:spacing w:after="0" w:line="240" w:lineRule="auto"/>
        <w:jc w:val="both"/>
      </w:pPr>
    </w:p>
    <w:p w:rsidR="005448AC" w:rsidRDefault="005448AC" w:rsidP="005448AC">
      <w:pPr>
        <w:spacing w:after="0" w:line="240" w:lineRule="auto"/>
        <w:ind w:firstLine="708"/>
        <w:jc w:val="both"/>
      </w:pPr>
      <w:r w:rsidRPr="000D15F1">
        <w:t xml:space="preserve">Neudržateľnosť existujúceho stavu podporili a urýchlili aj zásadné procesy a zmeny </w:t>
      </w:r>
      <w:r>
        <w:br/>
      </w:r>
      <w:r w:rsidRPr="000D15F1">
        <w:t xml:space="preserve">v celosvetovom a európskom rámci ochrany práv osôb so zdravotným postihnutím, ktoré </w:t>
      </w:r>
      <w:r>
        <w:br/>
      </w:r>
      <w:r w:rsidRPr="000D15F1">
        <w:t xml:space="preserve">sa premietli do rozhodnutia predložiť koncom roka 2009 na rokovanie Rady vlády SR </w:t>
      </w:r>
      <w:r>
        <w:br/>
      </w:r>
      <w:r w:rsidRPr="000D15F1">
        <w:t xml:space="preserve">pre osoby so zdravotným postihnutím Koncepčný zámer nového programového dokumentu pracovne nazvaného </w:t>
      </w:r>
      <w:r w:rsidRPr="000D15F1">
        <w:rPr>
          <w:i/>
        </w:rPr>
        <w:t>Národný program rozvoja životných podmienok ob</w:t>
      </w:r>
      <w:r>
        <w:rPr>
          <w:i/>
        </w:rPr>
        <w:t xml:space="preserve">čanov so </w:t>
      </w:r>
      <w:r w:rsidRPr="000D15F1">
        <w:rPr>
          <w:i/>
        </w:rPr>
        <w:t>zdravotným postihnutím</w:t>
      </w:r>
      <w:r>
        <w:rPr>
          <w:i/>
        </w:rPr>
        <w:t xml:space="preserve"> vo všetkých oblastiach života.</w:t>
      </w:r>
      <w:r w:rsidRPr="000D15F1">
        <w:rPr>
          <w:i/>
        </w:rPr>
        <w:t xml:space="preserve"> </w:t>
      </w:r>
      <w:r w:rsidRPr="000D15F1">
        <w:t>(ďalej len „Národný program</w:t>
      </w:r>
      <w:r>
        <w:t xml:space="preserve"> II</w:t>
      </w:r>
      <w:r w:rsidRPr="000D15F1">
        <w:t>“)</w:t>
      </w:r>
      <w:r w:rsidRPr="000D15F1">
        <w:rPr>
          <w:i/>
        </w:rPr>
        <w:t xml:space="preserve">. </w:t>
      </w:r>
      <w:r w:rsidRPr="000D15F1">
        <w:t>Z</w:t>
      </w:r>
      <w:r>
        <w:t>a týmto účelom bola ustanovená p</w:t>
      </w:r>
      <w:r w:rsidRPr="000D15F1">
        <w:t>racovná skupina</w:t>
      </w:r>
      <w:r>
        <w:t>, ktorá pripravila</w:t>
      </w:r>
      <w:r w:rsidRPr="000D15F1">
        <w:t xml:space="preserve"> koncepčný zámer aktualizácie Národného programu</w:t>
      </w:r>
      <w:r>
        <w:t xml:space="preserve"> II. </w:t>
      </w:r>
      <w:r w:rsidRPr="000D15F1">
        <w:t xml:space="preserve">Pri rozpracovaní </w:t>
      </w:r>
      <w:r>
        <w:t>dokumentu</w:t>
      </w:r>
      <w:r w:rsidRPr="000D15F1">
        <w:t xml:space="preserve"> členovia pracovnej skupiny odporúčali vychádzať zo štruktúry Dohovoru, zoskupiť oblasti záujmu do väčších celkov s</w:t>
      </w:r>
      <w:r>
        <w:t> </w:t>
      </w:r>
      <w:r w:rsidRPr="000D15F1">
        <w:t>vnútornou</w:t>
      </w:r>
      <w:r>
        <w:t xml:space="preserve"> š</w:t>
      </w:r>
      <w:r w:rsidRPr="000D15F1">
        <w:t xml:space="preserve">truktúrou a stanovovať priority na jednotlivé časové obdobia v rámci týchto zoskupení. </w:t>
      </w:r>
      <w:r w:rsidRPr="000D15F1">
        <w:lastRenderedPageBreak/>
        <w:t xml:space="preserve">Vypracovanie návrhu dokumentu a jeho predloženie pracovnou skupinou na rokovanie Rady vlády SR pre osoby so zdravotným postihnutím sa plánovalo na november 2010. </w:t>
      </w:r>
      <w:r>
        <w:t xml:space="preserve">Tento zámer sa pracovnej skupine nepodarilo naplniť z dôvodu významných rozporov v stanoviskách zástupcov mimovládnych organizácií a štátnej správy. </w:t>
      </w:r>
      <w:r w:rsidRPr="00EB193D">
        <w:t>V nadväznosti na konanie parlamentných volieb v marci 2012 sa nová vláda v Programovom vyhlásení vlády prihlásila k záväzku vytvoriť optimálne podmienky pre implementáciu Dohovoru o právach osôb so zdravotným postihnutím vrátane inštitucionálneho zabezpečenia procesu jeho implementácie a monitoringu a k záväzku v intenciách Dohovoru vypracovať nový Národný program rozvoja životných podmienok osôb so zdravotným postihnutím.</w:t>
      </w:r>
      <w:r>
        <w:t xml:space="preserve"> </w:t>
      </w:r>
    </w:p>
    <w:p w:rsidR="005448AC" w:rsidRDefault="005448AC" w:rsidP="005448AC">
      <w:pPr>
        <w:spacing w:after="0" w:line="240" w:lineRule="auto"/>
        <w:ind w:firstLine="708"/>
        <w:jc w:val="both"/>
      </w:pPr>
    </w:p>
    <w:p w:rsidR="001647E5" w:rsidRDefault="001647E5" w:rsidP="000D15F1">
      <w:pPr>
        <w:spacing w:after="0" w:line="240" w:lineRule="auto"/>
        <w:jc w:val="both"/>
        <w:rPr>
          <w:b/>
        </w:rPr>
      </w:pPr>
    </w:p>
    <w:p w:rsidR="001647E5" w:rsidRDefault="001647E5" w:rsidP="000D15F1">
      <w:pPr>
        <w:spacing w:after="0" w:line="240" w:lineRule="auto"/>
        <w:jc w:val="both"/>
        <w:rPr>
          <w:b/>
        </w:rPr>
      </w:pPr>
    </w:p>
    <w:p w:rsidR="001647E5" w:rsidRDefault="001647E5"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951004" w:rsidRDefault="00951004" w:rsidP="000D15F1">
      <w:pPr>
        <w:spacing w:after="0" w:line="240" w:lineRule="auto"/>
        <w:jc w:val="both"/>
        <w:rPr>
          <w:b/>
        </w:rPr>
      </w:pPr>
    </w:p>
    <w:p w:rsidR="0008315F" w:rsidRDefault="0008315F" w:rsidP="000D15F1">
      <w:pPr>
        <w:spacing w:after="0" w:line="240" w:lineRule="auto"/>
        <w:jc w:val="both"/>
        <w:rPr>
          <w:b/>
        </w:rPr>
      </w:pPr>
    </w:p>
    <w:p w:rsidR="0008315F" w:rsidRDefault="0008315F" w:rsidP="000D15F1">
      <w:pPr>
        <w:spacing w:after="0" w:line="240" w:lineRule="auto"/>
        <w:jc w:val="both"/>
        <w:rPr>
          <w:b/>
        </w:rPr>
      </w:pPr>
    </w:p>
    <w:p w:rsidR="0008315F" w:rsidRDefault="0008315F" w:rsidP="000D15F1">
      <w:pPr>
        <w:spacing w:after="0" w:line="240" w:lineRule="auto"/>
        <w:jc w:val="both"/>
        <w:rPr>
          <w:b/>
        </w:rPr>
      </w:pPr>
    </w:p>
    <w:p w:rsidR="0008315F" w:rsidRDefault="0008315F" w:rsidP="000D15F1">
      <w:pPr>
        <w:spacing w:after="0" w:line="240" w:lineRule="auto"/>
        <w:jc w:val="both"/>
        <w:rPr>
          <w:b/>
        </w:rPr>
      </w:pPr>
    </w:p>
    <w:p w:rsidR="0008315F" w:rsidRDefault="0008315F" w:rsidP="000D15F1">
      <w:pPr>
        <w:spacing w:after="0" w:line="240" w:lineRule="auto"/>
        <w:jc w:val="both"/>
        <w:rPr>
          <w:b/>
        </w:rPr>
      </w:pPr>
    </w:p>
    <w:p w:rsidR="0008315F" w:rsidRDefault="0008315F" w:rsidP="000D15F1">
      <w:pPr>
        <w:spacing w:after="0" w:line="240" w:lineRule="auto"/>
        <w:jc w:val="both"/>
        <w:rPr>
          <w:b/>
        </w:rPr>
      </w:pPr>
    </w:p>
    <w:p w:rsidR="00951004" w:rsidRDefault="00951004" w:rsidP="000D15F1">
      <w:pPr>
        <w:spacing w:after="0" w:line="240" w:lineRule="auto"/>
        <w:jc w:val="both"/>
        <w:rPr>
          <w:b/>
        </w:rPr>
      </w:pPr>
    </w:p>
    <w:p w:rsidR="00B07FF5" w:rsidRDefault="00B07FF5" w:rsidP="000D15F1">
      <w:pPr>
        <w:spacing w:after="0" w:line="240" w:lineRule="auto"/>
        <w:jc w:val="both"/>
        <w:rPr>
          <w:b/>
        </w:rPr>
      </w:pPr>
    </w:p>
    <w:p w:rsidR="00951004" w:rsidRDefault="00951004" w:rsidP="000D15F1">
      <w:pPr>
        <w:spacing w:after="0" w:line="240" w:lineRule="auto"/>
        <w:jc w:val="both"/>
        <w:rPr>
          <w:b/>
        </w:rPr>
      </w:pPr>
    </w:p>
    <w:p w:rsidR="000D15F1" w:rsidRDefault="000D15F1" w:rsidP="000D15F1">
      <w:pPr>
        <w:spacing w:after="0" w:line="240" w:lineRule="auto"/>
        <w:jc w:val="both"/>
      </w:pPr>
      <w:r w:rsidRPr="000D15F1">
        <w:rPr>
          <w:b/>
        </w:rPr>
        <w:lastRenderedPageBreak/>
        <w:t>1.Všeobecné východiská</w:t>
      </w:r>
    </w:p>
    <w:p w:rsidR="000D15F1" w:rsidRDefault="000D15F1" w:rsidP="000D15F1">
      <w:pPr>
        <w:spacing w:after="0" w:line="240" w:lineRule="auto"/>
        <w:jc w:val="both"/>
      </w:pPr>
    </w:p>
    <w:p w:rsidR="000D15F1" w:rsidRPr="00D958C3" w:rsidRDefault="000D15F1" w:rsidP="000D15F1">
      <w:pPr>
        <w:pStyle w:val="Odsekzoznamu1"/>
        <w:spacing w:after="0" w:line="240" w:lineRule="auto"/>
        <w:ind w:left="0"/>
        <w:rPr>
          <w:b/>
          <w:i/>
          <w:szCs w:val="24"/>
        </w:rPr>
      </w:pPr>
      <w:r>
        <w:rPr>
          <w:b/>
          <w:szCs w:val="24"/>
        </w:rPr>
        <w:t>1.1.</w:t>
      </w:r>
      <w:r w:rsidRPr="00E73F01">
        <w:rPr>
          <w:b/>
          <w:szCs w:val="24"/>
        </w:rPr>
        <w:t xml:space="preserve">Dohovor OSN o právach osôb so zdravotným postihnutím   </w:t>
      </w:r>
    </w:p>
    <w:p w:rsidR="000D15F1" w:rsidRPr="000D15F1" w:rsidRDefault="000D15F1" w:rsidP="000D15F1">
      <w:pPr>
        <w:pStyle w:val="Odsekzoznamu1"/>
        <w:spacing w:after="0" w:line="240" w:lineRule="auto"/>
        <w:ind w:left="0"/>
        <w:rPr>
          <w:szCs w:val="24"/>
        </w:rPr>
      </w:pPr>
    </w:p>
    <w:p w:rsidR="000D15F1" w:rsidRDefault="000D15F1" w:rsidP="000D15F1">
      <w:pPr>
        <w:tabs>
          <w:tab w:val="left" w:pos="720"/>
        </w:tabs>
        <w:spacing w:after="0" w:line="240" w:lineRule="auto"/>
        <w:ind w:firstLine="709"/>
        <w:jc w:val="both"/>
        <w:rPr>
          <w:szCs w:val="24"/>
        </w:rPr>
      </w:pPr>
      <w:r w:rsidRPr="00E73F01">
        <w:rPr>
          <w:szCs w:val="24"/>
          <w:lang w:eastAsia="sk-SK"/>
        </w:rPr>
        <w:t>Dohovor predstavuje základný východiskový dokument pre všetky ostatné medzinárodné dokumenty, ktoré sa prijímajú na európskom alebo širšom medzinárodnom fóre a ktoré sa týkajú ochrany práv osôb so zdravotným postihnutím.</w:t>
      </w:r>
      <w:r>
        <w:rPr>
          <w:szCs w:val="24"/>
          <w:lang w:eastAsia="sk-SK"/>
        </w:rPr>
        <w:t xml:space="preserve"> </w:t>
      </w:r>
      <w:r w:rsidRPr="00415160">
        <w:rPr>
          <w:szCs w:val="24"/>
        </w:rPr>
        <w:t xml:space="preserve">Cieľom Dohovoru je presadzovať, ochraňovať a zabezpečiť plnohodnotný a rovný výkon ľudských práv a základných slobôd pre všetky osoby so zdravotným postihnutím a podporovať úctu k ich dôstojnosti bez akejkoľvek diskriminácie na základe zdravotného postihnutia. </w:t>
      </w:r>
    </w:p>
    <w:p w:rsidR="000D15F1" w:rsidRDefault="000D15F1" w:rsidP="000D15F1">
      <w:pPr>
        <w:tabs>
          <w:tab w:val="left" w:pos="720"/>
        </w:tabs>
        <w:spacing w:after="0" w:line="240" w:lineRule="auto"/>
        <w:ind w:firstLine="709"/>
        <w:jc w:val="both"/>
        <w:rPr>
          <w:szCs w:val="24"/>
        </w:rPr>
      </w:pPr>
    </w:p>
    <w:p w:rsidR="000D15F1" w:rsidRDefault="000D15F1" w:rsidP="000D15F1">
      <w:pPr>
        <w:pStyle w:val="a3520normalp21"/>
        <w:spacing w:after="0"/>
        <w:ind w:firstLine="709"/>
        <w:rPr>
          <w:rStyle w:val="at5"/>
        </w:rPr>
      </w:pPr>
      <w:r w:rsidRPr="007E1025">
        <w:rPr>
          <w:rStyle w:val="at8"/>
        </w:rPr>
        <w:t>Dohovor zaväzuje zmluvné strany, aby zabezpečili, že osoby so zdravotným postihnutím budú môcť plne využívať svoje práva na rovnakom základe ako všetci ostatní občania.</w:t>
      </w:r>
      <w:r w:rsidRPr="00E73F01">
        <w:rPr>
          <w:rStyle w:val="at8"/>
        </w:rPr>
        <w:t xml:space="preserve"> </w:t>
      </w:r>
      <w:r>
        <w:rPr>
          <w:rStyle w:val="at8"/>
        </w:rPr>
        <w:t>U</w:t>
      </w:r>
      <w:r w:rsidRPr="00E73F01">
        <w:rPr>
          <w:rStyle w:val="at8"/>
        </w:rPr>
        <w:t xml:space="preserve">stanovuje minimálne normy ochrany a zabezpečenia celého rozsahu občianskych, politických, sociálnych a ekonomických práv </w:t>
      </w:r>
      <w:r>
        <w:rPr>
          <w:rStyle w:val="at8"/>
        </w:rPr>
        <w:t>osôb</w:t>
      </w:r>
      <w:r w:rsidRPr="00E73F01">
        <w:rPr>
          <w:rStyle w:val="at8"/>
        </w:rPr>
        <w:t xml:space="preserve"> so zdravotným postihnutím.</w:t>
      </w:r>
    </w:p>
    <w:p w:rsidR="000D15F1" w:rsidRPr="0064225B" w:rsidRDefault="000D15F1" w:rsidP="000D15F1">
      <w:pPr>
        <w:pStyle w:val="Odsekzoznamu1"/>
        <w:spacing w:after="0" w:line="240" w:lineRule="auto"/>
        <w:ind w:left="709"/>
        <w:rPr>
          <w:szCs w:val="24"/>
        </w:rPr>
      </w:pPr>
    </w:p>
    <w:p w:rsidR="000D15F1" w:rsidRDefault="000D15F1" w:rsidP="000D15F1">
      <w:pPr>
        <w:autoSpaceDE w:val="0"/>
        <w:autoSpaceDN w:val="0"/>
        <w:adjustRightInd w:val="0"/>
        <w:spacing w:after="0" w:line="240" w:lineRule="auto"/>
        <w:ind w:firstLine="709"/>
        <w:jc w:val="both"/>
        <w:rPr>
          <w:szCs w:val="24"/>
          <w:lang w:eastAsia="sk-SK"/>
        </w:rPr>
      </w:pPr>
      <w:r w:rsidRPr="00E73F01">
        <w:rPr>
          <w:szCs w:val="24"/>
          <w:lang w:eastAsia="sk-SK"/>
        </w:rPr>
        <w:t xml:space="preserve">Národná rada Slovenskej republiky s Dohovorom vyslovila súhlas a rozhodla, že ide </w:t>
      </w:r>
      <w:r>
        <w:rPr>
          <w:szCs w:val="24"/>
          <w:lang w:eastAsia="sk-SK"/>
        </w:rPr>
        <w:t xml:space="preserve">   </w:t>
      </w:r>
      <w:r w:rsidRPr="00E73F01">
        <w:rPr>
          <w:szCs w:val="24"/>
          <w:lang w:eastAsia="sk-SK"/>
        </w:rPr>
        <w:t xml:space="preserve">o medzinárodnú zmluvu, ktorá má podľa čl. 7 ods. 5 Ústavy </w:t>
      </w:r>
      <w:r>
        <w:rPr>
          <w:szCs w:val="24"/>
          <w:lang w:eastAsia="sk-SK"/>
        </w:rPr>
        <w:t>SR</w:t>
      </w:r>
      <w:r w:rsidRPr="00E73F01">
        <w:rPr>
          <w:szCs w:val="24"/>
          <w:lang w:eastAsia="sk-SK"/>
        </w:rPr>
        <w:t xml:space="preserve"> prednosť pred zákonmi. Prezident Slovenskej republiky Dohovor ratifikoval 28. apríla </w:t>
      </w:r>
      <w:smartTag w:uri="urn:schemas-microsoft-com:office:smarttags" w:element="metricconverter">
        <w:smartTagPr>
          <w:attr w:name="ProductID" w:val="2010 a"/>
        </w:smartTagPr>
        <w:r w:rsidRPr="00E73F01">
          <w:rPr>
            <w:szCs w:val="24"/>
            <w:lang w:eastAsia="sk-SK"/>
          </w:rPr>
          <w:t>2010 a</w:t>
        </w:r>
      </w:smartTag>
      <w:r w:rsidRPr="00E73F01">
        <w:rPr>
          <w:szCs w:val="24"/>
          <w:lang w:eastAsia="sk-SK"/>
        </w:rPr>
        <w:t xml:space="preserve"> ratifikačná listina bola 26. mája 2010 uložená u depozitára, generálneho tajomníka Organizácie Spojených národov. Pre Slovenskú republiku Dohovor nadobudol  platnosť 25. júna 2010 v súlade s jeho článkom 45 ods. 2.  Po uložení ratifikačnej listiny Slovenská republika uplatnila výhradu k ustanoveniu  čl. 27 ods. 1 písm. a) Dohovoru v súlade s jeho článkom 46. </w:t>
      </w:r>
    </w:p>
    <w:p w:rsidR="000D15F1" w:rsidRPr="00E73F01" w:rsidRDefault="000D15F1" w:rsidP="000D15F1">
      <w:pPr>
        <w:autoSpaceDE w:val="0"/>
        <w:autoSpaceDN w:val="0"/>
        <w:adjustRightInd w:val="0"/>
        <w:spacing w:after="0" w:line="240" w:lineRule="auto"/>
        <w:jc w:val="both"/>
        <w:rPr>
          <w:szCs w:val="24"/>
          <w:lang w:eastAsia="sk-SK"/>
        </w:rPr>
      </w:pPr>
    </w:p>
    <w:p w:rsidR="000D15F1" w:rsidRDefault="000D15F1" w:rsidP="000D15F1">
      <w:pPr>
        <w:tabs>
          <w:tab w:val="left" w:pos="720"/>
        </w:tabs>
        <w:spacing w:after="0" w:line="240" w:lineRule="auto"/>
        <w:ind w:firstLine="709"/>
        <w:jc w:val="both"/>
        <w:rPr>
          <w:szCs w:val="24"/>
        </w:rPr>
      </w:pPr>
      <w:r w:rsidRPr="00E73F01">
        <w:rPr>
          <w:szCs w:val="24"/>
          <w:lang w:eastAsia="sk-SK"/>
        </w:rPr>
        <w:t>Slovenská republika v </w:t>
      </w:r>
      <w:r w:rsidR="00D852E7">
        <w:rPr>
          <w:szCs w:val="24"/>
          <w:lang w:eastAsia="sk-SK"/>
        </w:rPr>
        <w:t>júni</w:t>
      </w:r>
      <w:r w:rsidRPr="00E73F01">
        <w:rPr>
          <w:szCs w:val="24"/>
          <w:lang w:eastAsia="sk-SK"/>
        </w:rPr>
        <w:t xml:space="preserve"> 2012 podľa čl. 35 Dohovoru predložila Výboru OSN pre práva osôb so zdravotným postihnutím komplexnú správu o opatreniach prijatých na účel plnenia záväzkov vyplývajúcich z Dohovoru a o pokroku, ktorý v tomto smere dosiahla, a to do dvoch rokov po nadobudnutí právoplatnosti Dohovoru pre Slovenskú republiku. Správa bola vypracovaná v súlade s usmerneniami Výboru OSN pre práva osôb so zdravotným postihnutím</w:t>
      </w:r>
      <w:r>
        <w:rPr>
          <w:szCs w:val="24"/>
          <w:lang w:eastAsia="sk-SK"/>
        </w:rPr>
        <w:t>, upravené v</w:t>
      </w:r>
      <w:r w:rsidRPr="00E73F01">
        <w:rPr>
          <w:szCs w:val="24"/>
          <w:lang w:eastAsia="sk-SK"/>
        </w:rPr>
        <w:t xml:space="preserve"> osobitnom dokumente k Dohovoru</w:t>
      </w:r>
      <w:r w:rsidRPr="00E73F01">
        <w:rPr>
          <w:rStyle w:val="Odkaznapoznmkupodiarou"/>
          <w:szCs w:val="24"/>
          <w:lang w:eastAsia="sk-SK"/>
        </w:rPr>
        <w:footnoteReference w:id="3"/>
      </w:r>
      <w:r>
        <w:rPr>
          <w:szCs w:val="24"/>
          <w:lang w:eastAsia="sk-SK"/>
        </w:rPr>
        <w:t>.</w:t>
      </w:r>
      <w:r w:rsidRPr="00780C2F">
        <w:rPr>
          <w:szCs w:val="24"/>
        </w:rPr>
        <w:t xml:space="preserve"> </w:t>
      </w:r>
    </w:p>
    <w:p w:rsidR="0008315F" w:rsidRDefault="0008315F" w:rsidP="000D15F1">
      <w:pPr>
        <w:tabs>
          <w:tab w:val="left" w:pos="720"/>
        </w:tabs>
        <w:spacing w:after="0" w:line="240" w:lineRule="auto"/>
        <w:ind w:firstLine="709"/>
        <w:jc w:val="both"/>
        <w:rPr>
          <w:szCs w:val="24"/>
        </w:rPr>
      </w:pPr>
    </w:p>
    <w:p w:rsidR="0008315F" w:rsidRDefault="0008315F" w:rsidP="000D15F1">
      <w:pPr>
        <w:tabs>
          <w:tab w:val="left" w:pos="720"/>
        </w:tabs>
        <w:spacing w:after="0" w:line="240" w:lineRule="auto"/>
        <w:ind w:firstLine="709"/>
        <w:jc w:val="both"/>
        <w:rPr>
          <w:szCs w:val="24"/>
        </w:rPr>
      </w:pPr>
      <w:r>
        <w:rPr>
          <w:szCs w:val="24"/>
        </w:rPr>
        <w:t>Súčasne pristúpila Slovenská republika k Opčnému protokolu k Dohovoru o právach osôb so zdravotným postihnutím, ktorého cieľom je umožniť jednotlivcom a skupinám, k porušeniu práv ktorých došlo, obrátiť sa v predmetnej veci na výbor OSN prostredníctvom zaslania sťažnosti.</w:t>
      </w:r>
    </w:p>
    <w:p w:rsidR="000D15F1" w:rsidRPr="00E73F01" w:rsidRDefault="000D15F1" w:rsidP="000D15F1">
      <w:pPr>
        <w:autoSpaceDE w:val="0"/>
        <w:autoSpaceDN w:val="0"/>
        <w:adjustRightInd w:val="0"/>
        <w:spacing w:after="0" w:line="240" w:lineRule="auto"/>
        <w:jc w:val="both"/>
        <w:rPr>
          <w:szCs w:val="24"/>
          <w:lang w:eastAsia="sk-SK"/>
        </w:rPr>
      </w:pPr>
    </w:p>
    <w:p w:rsidR="000D15F1" w:rsidRDefault="000D15F1" w:rsidP="000D15F1">
      <w:pPr>
        <w:pStyle w:val="Odsekzoznamu1"/>
        <w:spacing w:after="0" w:line="240" w:lineRule="auto"/>
        <w:ind w:left="0"/>
        <w:jc w:val="both"/>
        <w:rPr>
          <w:b/>
          <w:szCs w:val="24"/>
        </w:rPr>
      </w:pPr>
      <w:r>
        <w:rPr>
          <w:b/>
          <w:szCs w:val="24"/>
        </w:rPr>
        <w:t>1.2.</w:t>
      </w:r>
      <w:r w:rsidRPr="00E73F01">
        <w:rPr>
          <w:b/>
          <w:szCs w:val="24"/>
        </w:rPr>
        <w:t xml:space="preserve">Stratégia Európskej únie v oblasti práv osôb so zdravotným postihnutím </w:t>
      </w:r>
    </w:p>
    <w:p w:rsidR="000D15F1" w:rsidRDefault="000D15F1" w:rsidP="000D15F1">
      <w:pPr>
        <w:pStyle w:val="a3520normal"/>
        <w:spacing w:after="0"/>
        <w:ind w:firstLine="709"/>
        <w:rPr>
          <w:rStyle w:val="at8"/>
        </w:rPr>
      </w:pPr>
    </w:p>
    <w:p w:rsidR="000D15F1" w:rsidRPr="005D622D" w:rsidRDefault="000D15F1" w:rsidP="000D15F1">
      <w:pPr>
        <w:pStyle w:val="a3520normal"/>
        <w:spacing w:after="0"/>
        <w:ind w:firstLine="709"/>
      </w:pPr>
      <w:r w:rsidRPr="00E73F01">
        <w:rPr>
          <w:rStyle w:val="at8"/>
        </w:rPr>
        <w:t xml:space="preserve">Každý šiesty človek v </w:t>
      </w:r>
      <w:r>
        <w:rPr>
          <w:rStyle w:val="at8"/>
        </w:rPr>
        <w:t>EÚ</w:t>
      </w:r>
      <w:r w:rsidRPr="00E73F01">
        <w:rPr>
          <w:rStyle w:val="Odkaznapoznmkupodiarou"/>
        </w:rPr>
        <w:footnoteReference w:id="4"/>
      </w:r>
      <w:r w:rsidRPr="00E73F01">
        <w:rPr>
          <w:rStyle w:val="at8"/>
        </w:rPr>
        <w:t xml:space="preserve"> – približne 80 miliónov – má nejaký druh zdravotného postihnutia, od mierneho až po závažné.</w:t>
      </w:r>
      <w:r w:rsidRPr="00E73F01">
        <w:rPr>
          <w:rStyle w:val="at5"/>
        </w:rPr>
        <w:t xml:space="preserve"> </w:t>
      </w:r>
      <w:r w:rsidRPr="00E73F01">
        <w:rPr>
          <w:rStyle w:val="at8"/>
        </w:rPr>
        <w:t>Viac než jedna tretina ľudí nad 75 rokov má zdravotné ťažkosti, ktoré ich do určitej miery obmedzujú.</w:t>
      </w:r>
      <w:r w:rsidRPr="00E73F01">
        <w:rPr>
          <w:rStyle w:val="at5"/>
        </w:rPr>
        <w:t xml:space="preserve"> </w:t>
      </w:r>
      <w:r w:rsidRPr="00E73F01">
        <w:rPr>
          <w:rStyle w:val="at8"/>
        </w:rPr>
        <w:t>Tieto čísla sa budú zvyšovať zároveň s postupným starnutím obyvateľstva EÚ.</w:t>
      </w:r>
      <w:r w:rsidRPr="00E73F01">
        <w:rPr>
          <w:rStyle w:val="at5"/>
        </w:rPr>
        <w:t xml:space="preserve"> </w:t>
      </w:r>
      <w:r w:rsidRPr="007E1025">
        <w:rPr>
          <w:rStyle w:val="at8"/>
        </w:rPr>
        <w:t xml:space="preserve">Väčšina týchto </w:t>
      </w:r>
      <w:r>
        <w:rPr>
          <w:rStyle w:val="at8"/>
        </w:rPr>
        <w:t xml:space="preserve">osôb </w:t>
      </w:r>
      <w:r w:rsidRPr="007E1025">
        <w:rPr>
          <w:rStyle w:val="at8"/>
        </w:rPr>
        <w:t xml:space="preserve">príliš často nemá možnosť plne sa zúčastňovať spoločenského </w:t>
      </w:r>
      <w:r w:rsidRPr="005D622D">
        <w:rPr>
          <w:rStyle w:val="at8"/>
        </w:rPr>
        <w:t>a hospodárskeho života, nielen z dôvodu fyzických alebo iných bariér, ale aj z dôvodu diskriminácie</w:t>
      </w:r>
      <w:r w:rsidRPr="005D622D">
        <w:rPr>
          <w:rStyle w:val="at91"/>
          <w:iCs/>
        </w:rPr>
        <w:t>.</w:t>
      </w:r>
    </w:p>
    <w:p w:rsidR="000D15F1" w:rsidRPr="005D622D" w:rsidRDefault="000D15F1" w:rsidP="000D15F1">
      <w:pPr>
        <w:autoSpaceDE w:val="0"/>
        <w:autoSpaceDN w:val="0"/>
        <w:adjustRightInd w:val="0"/>
        <w:spacing w:after="0" w:line="240" w:lineRule="auto"/>
        <w:jc w:val="both"/>
        <w:rPr>
          <w:szCs w:val="24"/>
          <w:lang w:eastAsia="sk-SK"/>
        </w:rPr>
      </w:pPr>
    </w:p>
    <w:p w:rsidR="000D15F1" w:rsidRPr="00E73F01" w:rsidRDefault="000D15F1" w:rsidP="000D15F1">
      <w:pPr>
        <w:autoSpaceDE w:val="0"/>
        <w:autoSpaceDN w:val="0"/>
        <w:adjustRightInd w:val="0"/>
        <w:spacing w:after="0" w:line="240" w:lineRule="auto"/>
        <w:ind w:firstLine="708"/>
        <w:jc w:val="both"/>
        <w:rPr>
          <w:rStyle w:val="at8"/>
          <w:szCs w:val="24"/>
        </w:rPr>
      </w:pPr>
      <w:r w:rsidRPr="005D622D">
        <w:rPr>
          <w:rStyle w:val="at8"/>
          <w:szCs w:val="24"/>
        </w:rPr>
        <w:lastRenderedPageBreak/>
        <w:t>Po ratifikácii v roku 2010, sa EÚ stala 97. zmluvnou stranou historicky prvého zmluvného nástroja týkajúceho sa ľudských práv (Dohovoru).</w:t>
      </w:r>
      <w:r w:rsidRPr="005D622D">
        <w:rPr>
          <w:rStyle w:val="at5"/>
          <w:szCs w:val="24"/>
        </w:rPr>
        <w:t xml:space="preserve"> Práve Dohovor </w:t>
      </w:r>
      <w:r w:rsidRPr="005D622D">
        <w:rPr>
          <w:rStyle w:val="at8"/>
          <w:szCs w:val="24"/>
        </w:rPr>
        <w:t>vyjadruje širší záväzok EÚ vybudovať „Európu bez bariér“ pre približne 80 miliónov osôb so zdravotným postihnutím do roku 2020. Tak ako to určuje aj Stratégia Európskej únie pre oblasť zdravotného postihnutia 2010 – 2020</w:t>
      </w:r>
      <w:r w:rsidRPr="005D622D">
        <w:t xml:space="preserve"> (ďalej len „Stratégia EÚ</w:t>
      </w:r>
      <w:r>
        <w:t>“</w:t>
      </w:r>
      <w:r w:rsidRPr="005D622D">
        <w:t>).</w:t>
      </w:r>
    </w:p>
    <w:p w:rsidR="000D15F1" w:rsidRPr="00E73F01" w:rsidRDefault="000D15F1" w:rsidP="000D15F1">
      <w:pPr>
        <w:pStyle w:val="a3520normalp21"/>
        <w:spacing w:after="0"/>
      </w:pPr>
    </w:p>
    <w:p w:rsidR="000D15F1" w:rsidRPr="00E73F01" w:rsidRDefault="000D15F1" w:rsidP="000D15F1">
      <w:pPr>
        <w:pStyle w:val="a3520normal"/>
        <w:spacing w:after="0"/>
        <w:ind w:firstLine="709"/>
      </w:pPr>
      <w:r w:rsidRPr="00E73F01">
        <w:rPr>
          <w:rStyle w:val="at8"/>
          <w:u w:val="single"/>
        </w:rPr>
        <w:t xml:space="preserve">Stratégia EÚ </w:t>
      </w:r>
      <w:r w:rsidRPr="00E73F01">
        <w:rPr>
          <w:rStyle w:val="at8"/>
        </w:rPr>
        <w:t xml:space="preserve">sa zameriava na zlepšenie postavenia </w:t>
      </w:r>
      <w:r>
        <w:rPr>
          <w:rStyle w:val="at8"/>
        </w:rPr>
        <w:t>osôb</w:t>
      </w:r>
      <w:r w:rsidRPr="00E73F01">
        <w:rPr>
          <w:rStyle w:val="at8"/>
        </w:rPr>
        <w:t xml:space="preserve"> so zdravotným postihnutím, aby mohli využívať svoje práva na rovnakom základe ako ostatní občania, ako aj na odstránenie prekážok v každodennom živote.</w:t>
      </w:r>
      <w:r w:rsidRPr="00E73F01">
        <w:rPr>
          <w:rStyle w:val="at5"/>
        </w:rPr>
        <w:t xml:space="preserve"> </w:t>
      </w:r>
      <w:r w:rsidRPr="00E73F01">
        <w:rPr>
          <w:rStyle w:val="at8"/>
        </w:rPr>
        <w:t>Jej cieľom je pomáhať pri praktickom vykonávaní Dohovoru na úrovni E</w:t>
      </w:r>
      <w:r>
        <w:rPr>
          <w:rStyle w:val="at8"/>
        </w:rPr>
        <w:t>urópskej únie</w:t>
      </w:r>
      <w:r w:rsidRPr="00E73F01">
        <w:rPr>
          <w:rStyle w:val="at8"/>
        </w:rPr>
        <w:t>, ako aj na úrovni jednotlivých štátov.</w:t>
      </w:r>
      <w:r w:rsidRPr="00E73F01">
        <w:rPr>
          <w:rStyle w:val="at5"/>
        </w:rPr>
        <w:t xml:space="preserve"> </w:t>
      </w:r>
      <w:r w:rsidRPr="00E73F01">
        <w:rPr>
          <w:rStyle w:val="at8"/>
        </w:rPr>
        <w:t>Táto stratégia dopĺňa a podporuje opatrenia členských štátov, ktoré sú zodpovedn</w:t>
      </w:r>
      <w:r>
        <w:rPr>
          <w:rStyle w:val="at8"/>
        </w:rPr>
        <w:t>é</w:t>
      </w:r>
      <w:r w:rsidRPr="00E73F01">
        <w:rPr>
          <w:rStyle w:val="at8"/>
        </w:rPr>
        <w:t xml:space="preserve"> za politiku týkajúcu sa osôb so zdravotným postihnutím.</w:t>
      </w:r>
    </w:p>
    <w:p w:rsidR="000D15F1" w:rsidRDefault="000D15F1" w:rsidP="000D15F1">
      <w:pPr>
        <w:autoSpaceDE w:val="0"/>
        <w:autoSpaceDN w:val="0"/>
        <w:adjustRightInd w:val="0"/>
        <w:spacing w:after="0" w:line="240" w:lineRule="auto"/>
        <w:ind w:firstLine="709"/>
        <w:jc w:val="both"/>
        <w:rPr>
          <w:szCs w:val="24"/>
          <w:lang w:eastAsia="sk-SK"/>
        </w:rPr>
      </w:pPr>
    </w:p>
    <w:p w:rsidR="000D15F1" w:rsidRPr="00E73F01" w:rsidRDefault="000D15F1" w:rsidP="000D15F1">
      <w:pPr>
        <w:autoSpaceDE w:val="0"/>
        <w:autoSpaceDN w:val="0"/>
        <w:adjustRightInd w:val="0"/>
        <w:spacing w:after="0" w:line="240" w:lineRule="auto"/>
        <w:jc w:val="both"/>
        <w:rPr>
          <w:bCs/>
          <w:szCs w:val="24"/>
          <w:lang w:eastAsia="sk-SK"/>
        </w:rPr>
      </w:pPr>
      <w:r w:rsidRPr="00E73F01">
        <w:rPr>
          <w:szCs w:val="24"/>
          <w:lang w:eastAsia="sk-SK"/>
        </w:rPr>
        <w:t xml:space="preserve">Základné oblasti </w:t>
      </w:r>
      <w:r>
        <w:rPr>
          <w:szCs w:val="24"/>
          <w:lang w:eastAsia="sk-SK"/>
        </w:rPr>
        <w:t>S</w:t>
      </w:r>
      <w:r w:rsidRPr="00E73F01">
        <w:rPr>
          <w:szCs w:val="24"/>
          <w:lang w:eastAsia="sk-SK"/>
        </w:rPr>
        <w:t>tratégie EÚ</w:t>
      </w:r>
      <w:r>
        <w:rPr>
          <w:bCs/>
          <w:szCs w:val="24"/>
          <w:lang w:eastAsia="sk-SK"/>
        </w:rPr>
        <w:t>, v ktorých je potrebné prijí</w:t>
      </w:r>
      <w:r w:rsidRPr="00E73F01">
        <w:rPr>
          <w:bCs/>
          <w:szCs w:val="24"/>
          <w:lang w:eastAsia="sk-SK"/>
        </w:rPr>
        <w:t>mať opatrenia:</w:t>
      </w:r>
    </w:p>
    <w:p w:rsidR="000D15F1" w:rsidRPr="00E73F01" w:rsidRDefault="000D15F1" w:rsidP="000D15F1">
      <w:pPr>
        <w:autoSpaceDE w:val="0"/>
        <w:autoSpaceDN w:val="0"/>
        <w:adjustRightInd w:val="0"/>
        <w:spacing w:after="0" w:line="240" w:lineRule="auto"/>
        <w:ind w:firstLine="709"/>
        <w:jc w:val="both"/>
        <w:rPr>
          <w:bCs/>
          <w:szCs w:val="24"/>
          <w:lang w:eastAsia="sk-SK"/>
        </w:rPr>
      </w:pP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Zaručiť bezbariérový prístup k tovarom, službám vrátane verejných služieb a</w:t>
      </w:r>
      <w:r>
        <w:rPr>
          <w:szCs w:val="24"/>
          <w:lang w:eastAsia="sk-SK"/>
        </w:rPr>
        <w:t xml:space="preserve"> </w:t>
      </w:r>
      <w:r w:rsidRPr="00A46E0A">
        <w:rPr>
          <w:szCs w:val="24"/>
          <w:lang w:eastAsia="sk-SK"/>
        </w:rPr>
        <w:t>k asistenčným pomôckam pre osoby so zdravotným postihnutím.</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Dosiahnuť plné zapojenie osôb so zdravotným postihnutím do spoločnosti:</w:t>
      </w:r>
    </w:p>
    <w:p w:rsidR="000D15F1" w:rsidRDefault="000D15F1" w:rsidP="000D15F1">
      <w:pPr>
        <w:pStyle w:val="Odsekzoznamu"/>
        <w:numPr>
          <w:ilvl w:val="1"/>
          <w:numId w:val="4"/>
        </w:numPr>
        <w:autoSpaceDE w:val="0"/>
        <w:autoSpaceDN w:val="0"/>
        <w:adjustRightInd w:val="0"/>
        <w:spacing w:after="0" w:line="240" w:lineRule="auto"/>
        <w:jc w:val="both"/>
        <w:rPr>
          <w:szCs w:val="24"/>
          <w:lang w:eastAsia="sk-SK"/>
        </w:rPr>
      </w:pPr>
      <w:r w:rsidRPr="00A46E0A">
        <w:rPr>
          <w:szCs w:val="24"/>
          <w:lang w:eastAsia="sk-SK"/>
        </w:rPr>
        <w:t>tým, že budú môcť využívať všetky výhody občianstva EÚ,</w:t>
      </w:r>
    </w:p>
    <w:p w:rsidR="000D15F1" w:rsidRDefault="000D15F1" w:rsidP="000D15F1">
      <w:pPr>
        <w:pStyle w:val="Odsekzoznamu"/>
        <w:numPr>
          <w:ilvl w:val="1"/>
          <w:numId w:val="4"/>
        </w:numPr>
        <w:autoSpaceDE w:val="0"/>
        <w:autoSpaceDN w:val="0"/>
        <w:adjustRightInd w:val="0"/>
        <w:spacing w:after="0" w:line="240" w:lineRule="auto"/>
        <w:jc w:val="both"/>
        <w:rPr>
          <w:szCs w:val="24"/>
          <w:lang w:eastAsia="sk-SK"/>
        </w:rPr>
      </w:pPr>
      <w:r w:rsidRPr="00A46E0A">
        <w:rPr>
          <w:szCs w:val="24"/>
          <w:lang w:eastAsia="sk-SK"/>
        </w:rPr>
        <w:t>odstránením administratívnych a názorových bariér, ktoré bránia ich plnému a rovnoprávnemu zapojeniu,</w:t>
      </w:r>
    </w:p>
    <w:p w:rsidR="000D15F1" w:rsidRDefault="000D15F1" w:rsidP="000D15F1">
      <w:pPr>
        <w:pStyle w:val="Odsekzoznamu"/>
        <w:numPr>
          <w:ilvl w:val="1"/>
          <w:numId w:val="4"/>
        </w:numPr>
        <w:autoSpaceDE w:val="0"/>
        <w:autoSpaceDN w:val="0"/>
        <w:adjustRightInd w:val="0"/>
        <w:spacing w:after="0" w:line="240" w:lineRule="auto"/>
        <w:jc w:val="both"/>
        <w:rPr>
          <w:szCs w:val="24"/>
          <w:lang w:eastAsia="sk-SK"/>
        </w:rPr>
      </w:pPr>
      <w:r w:rsidRPr="00A46E0A">
        <w:rPr>
          <w:szCs w:val="24"/>
          <w:lang w:eastAsia="sk-SK"/>
        </w:rPr>
        <w:t>poskytovaním kvalitných komunitných služieb</w:t>
      </w:r>
      <w:r>
        <w:rPr>
          <w:szCs w:val="24"/>
          <w:lang w:eastAsia="sk-SK"/>
        </w:rPr>
        <w:t>,</w:t>
      </w:r>
      <w:r w:rsidRPr="00A46E0A">
        <w:rPr>
          <w:szCs w:val="24"/>
          <w:lang w:eastAsia="sk-SK"/>
        </w:rPr>
        <w:t xml:space="preserve"> vrátane možnosti využívať osobných asistentov.</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Potláčať v EÚ diskrimináciu na základe zdravotného postihnutia.</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Dať oveľa väčšiemu počtu osôb so zdravot</w:t>
      </w:r>
      <w:r>
        <w:rPr>
          <w:szCs w:val="24"/>
          <w:lang w:eastAsia="sk-SK"/>
        </w:rPr>
        <w:t xml:space="preserve">ným postihnutím možnosť zárobku </w:t>
      </w:r>
      <w:r w:rsidRPr="00A46E0A">
        <w:rPr>
          <w:szCs w:val="24"/>
          <w:lang w:eastAsia="sk-SK"/>
        </w:rPr>
        <w:t>na otvorenom trhu práce.</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 xml:space="preserve">Podporovať inkluzívne, ako aj celoživotné vzdelávanie žiakov a študentov so </w:t>
      </w:r>
      <w:r>
        <w:rPr>
          <w:szCs w:val="24"/>
          <w:lang w:eastAsia="sk-SK"/>
        </w:rPr>
        <w:t xml:space="preserve"> </w:t>
      </w:r>
      <w:r w:rsidRPr="00E73F01">
        <w:rPr>
          <w:szCs w:val="24"/>
          <w:lang w:eastAsia="sk-SK"/>
        </w:rPr>
        <w:t>zdravotným postihnutím.</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 xml:space="preserve">Presadzovať životné </w:t>
      </w:r>
      <w:r>
        <w:rPr>
          <w:szCs w:val="24"/>
          <w:lang w:eastAsia="sk-SK"/>
        </w:rPr>
        <w:t xml:space="preserve">dôstojné </w:t>
      </w:r>
      <w:r w:rsidRPr="00A46E0A">
        <w:rPr>
          <w:szCs w:val="24"/>
          <w:lang w:eastAsia="sk-SK"/>
        </w:rPr>
        <w:t>podmienky pre osoby so zdravotným postihnutím.</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Podporovať rovnaký prístup k zdravotníckym službám pre osoby so zdravotným postihnutím a k zariadeniam, ktoré takéto služby poskytujú.</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Presadzovať práva osôb so zdravotným postihnutím v rámci vonkajšej činnosti EÚ.</w:t>
      </w:r>
    </w:p>
    <w:p w:rsidR="000D15F1" w:rsidRDefault="000D15F1" w:rsidP="000D15F1">
      <w:pPr>
        <w:pStyle w:val="Odsekzoznamu"/>
        <w:numPr>
          <w:ilvl w:val="0"/>
          <w:numId w:val="4"/>
        </w:numPr>
        <w:autoSpaceDE w:val="0"/>
        <w:autoSpaceDN w:val="0"/>
        <w:adjustRightInd w:val="0"/>
        <w:spacing w:after="0" w:line="240" w:lineRule="auto"/>
        <w:jc w:val="both"/>
        <w:rPr>
          <w:szCs w:val="24"/>
          <w:lang w:eastAsia="sk-SK"/>
        </w:rPr>
      </w:pPr>
      <w:r w:rsidRPr="00A46E0A">
        <w:rPr>
          <w:szCs w:val="24"/>
          <w:lang w:eastAsia="sk-SK"/>
        </w:rPr>
        <w:t>Zvýšiť povedomie spoločnosti o problematike zdravotného postihnutia a                podporiť lepšiu informovanosť osôb so zdravotným postihnutím o svojich právach a o ich výkone.</w:t>
      </w:r>
    </w:p>
    <w:p w:rsidR="000D15F1" w:rsidRDefault="000D15F1" w:rsidP="000D15F1">
      <w:pPr>
        <w:pStyle w:val="Odsekzoznamu"/>
        <w:numPr>
          <w:ilvl w:val="0"/>
          <w:numId w:val="4"/>
        </w:numPr>
        <w:autoSpaceDE w:val="0"/>
        <w:autoSpaceDN w:val="0"/>
        <w:adjustRightInd w:val="0"/>
        <w:spacing w:after="0" w:line="240" w:lineRule="auto"/>
        <w:ind w:left="709"/>
        <w:jc w:val="both"/>
        <w:rPr>
          <w:szCs w:val="24"/>
          <w:lang w:eastAsia="sk-SK"/>
        </w:rPr>
      </w:pPr>
      <w:r w:rsidRPr="00A46E0A">
        <w:rPr>
          <w:szCs w:val="24"/>
          <w:lang w:eastAsia="sk-SK"/>
        </w:rPr>
        <w:t>Optimalizovať využívanie nástrojov finančnej pomoci EÚ určených na bezbariérovosť a nediskrimináciu a zvýšiť viditeľnosť možností finančnej pomoci súvisiacej so zdravotným postihnutím v programoch na obdobie po roku 2013.</w:t>
      </w:r>
    </w:p>
    <w:p w:rsidR="000D15F1" w:rsidRPr="00A46E0A" w:rsidRDefault="000D15F1" w:rsidP="000D15F1">
      <w:pPr>
        <w:pStyle w:val="Odsekzoznamu"/>
        <w:numPr>
          <w:ilvl w:val="0"/>
          <w:numId w:val="4"/>
        </w:numPr>
        <w:autoSpaceDE w:val="0"/>
        <w:autoSpaceDN w:val="0"/>
        <w:adjustRightInd w:val="0"/>
        <w:spacing w:after="0" w:line="240" w:lineRule="auto"/>
        <w:ind w:left="709"/>
        <w:jc w:val="both"/>
        <w:rPr>
          <w:szCs w:val="24"/>
          <w:lang w:eastAsia="sk-SK"/>
        </w:rPr>
      </w:pPr>
      <w:r w:rsidRPr="00A46E0A">
        <w:rPr>
          <w:szCs w:val="24"/>
          <w:lang w:eastAsia="sk-SK"/>
        </w:rPr>
        <w:t xml:space="preserve">Podporovať </w:t>
      </w:r>
      <w:r>
        <w:rPr>
          <w:szCs w:val="24"/>
          <w:lang w:eastAsia="sk-SK"/>
        </w:rPr>
        <w:t>pravidelné vytváranie</w:t>
      </w:r>
      <w:r w:rsidRPr="00A46E0A">
        <w:rPr>
          <w:szCs w:val="24"/>
          <w:lang w:eastAsia="sk-SK"/>
        </w:rPr>
        <w:t xml:space="preserve"> štatistík súvisiacich so zdravotným postihnutím  s úmyslom monitorovať situáciu osôb so zdravotným postihnutím.</w:t>
      </w:r>
    </w:p>
    <w:p w:rsidR="000D15F1" w:rsidRPr="00E73F01" w:rsidRDefault="000D15F1" w:rsidP="000D15F1">
      <w:pPr>
        <w:autoSpaceDE w:val="0"/>
        <w:autoSpaceDN w:val="0"/>
        <w:adjustRightInd w:val="0"/>
        <w:spacing w:after="0" w:line="240" w:lineRule="auto"/>
        <w:ind w:firstLine="709"/>
        <w:jc w:val="both"/>
        <w:rPr>
          <w:szCs w:val="24"/>
          <w:lang w:eastAsia="sk-SK"/>
        </w:rPr>
      </w:pPr>
    </w:p>
    <w:p w:rsidR="000D15F1" w:rsidRDefault="000D15F1" w:rsidP="000D15F1">
      <w:pPr>
        <w:autoSpaceDE w:val="0"/>
        <w:autoSpaceDN w:val="0"/>
        <w:adjustRightInd w:val="0"/>
        <w:spacing w:after="0" w:line="240" w:lineRule="auto"/>
        <w:ind w:firstLine="709"/>
        <w:jc w:val="both"/>
        <w:rPr>
          <w:szCs w:val="24"/>
          <w:lang w:eastAsia="sk-SK"/>
        </w:rPr>
      </w:pPr>
    </w:p>
    <w:p w:rsidR="000D15F1" w:rsidRDefault="000D15F1" w:rsidP="0064225B">
      <w:pPr>
        <w:spacing w:after="0" w:line="240" w:lineRule="auto"/>
        <w:ind w:firstLine="709"/>
        <w:jc w:val="both"/>
        <w:rPr>
          <w:szCs w:val="24"/>
        </w:rPr>
      </w:pPr>
      <w:r w:rsidRPr="0017665C">
        <w:rPr>
          <w:szCs w:val="24"/>
          <w:lang w:eastAsia="sk-SK"/>
        </w:rPr>
        <w:t xml:space="preserve">Dôležitým dokumentom, ktorý bol použitý pri tvorbe Národného programu </w:t>
      </w:r>
      <w:r w:rsidRPr="00E73F01">
        <w:rPr>
          <w:szCs w:val="24"/>
          <w:lang w:eastAsia="sk-SK"/>
        </w:rPr>
        <w:t>rozvoja životných podmienok osôb so zdravotným postihnutím na roky 201</w:t>
      </w:r>
      <w:r>
        <w:rPr>
          <w:szCs w:val="24"/>
          <w:lang w:eastAsia="sk-SK"/>
        </w:rPr>
        <w:t>4</w:t>
      </w:r>
      <w:r w:rsidRPr="00E73F01">
        <w:rPr>
          <w:szCs w:val="24"/>
          <w:lang w:eastAsia="sk-SK"/>
        </w:rPr>
        <w:t xml:space="preserve"> – 20</w:t>
      </w:r>
      <w:r>
        <w:rPr>
          <w:szCs w:val="24"/>
          <w:lang w:eastAsia="sk-SK"/>
        </w:rPr>
        <w:t>20 (ďalej len „N</w:t>
      </w:r>
      <w:r w:rsidRPr="00E73F01">
        <w:rPr>
          <w:szCs w:val="24"/>
          <w:lang w:eastAsia="sk-SK"/>
        </w:rPr>
        <w:t xml:space="preserve">árodný program“) </w:t>
      </w:r>
      <w:r w:rsidRPr="0017665C">
        <w:rPr>
          <w:szCs w:val="24"/>
          <w:lang w:eastAsia="sk-SK"/>
        </w:rPr>
        <w:t xml:space="preserve">je smernica Rady 2000/78/ES, ktorá ustanovuje všeobecný rámec pre rovnaké zaobchádzanie v zamestnaní a povolaní. Účelom tejto smernice je </w:t>
      </w:r>
      <w:r w:rsidRPr="0017665C">
        <w:rPr>
          <w:szCs w:val="24"/>
        </w:rPr>
        <w:t>ustanovenie všeobecného rámca pre boj proti diskriminácii v zamestnaní a povolaní na základe náboženstva alebo viery, zdravotného postihnutia, veku alebo sexuálnej orientácie, s cieľom zaviesť v členských štátoch uplatňovanie zásady rovnakého zaobchádzania.</w:t>
      </w:r>
    </w:p>
    <w:p w:rsidR="00EB3894" w:rsidRDefault="00EB3894" w:rsidP="00EB3894">
      <w:pPr>
        <w:spacing w:after="0" w:line="240" w:lineRule="auto"/>
        <w:ind w:firstLine="709"/>
        <w:jc w:val="both"/>
        <w:rPr>
          <w:szCs w:val="24"/>
        </w:rPr>
      </w:pPr>
    </w:p>
    <w:p w:rsidR="00EB3894" w:rsidRDefault="00EB3894" w:rsidP="00EB3894">
      <w:pPr>
        <w:spacing w:after="0" w:line="240" w:lineRule="auto"/>
        <w:ind w:firstLine="708"/>
        <w:jc w:val="both"/>
      </w:pPr>
      <w:r>
        <w:lastRenderedPageBreak/>
        <w:t>Antidiskriminačný zákon rozdeľuje pojem diskriminácia na priama diskriminácia, nepriama diskriminácia, obťažovanie, sexuálne obťažovanie a neoprávnený postih; diskriminácia je aj pokyn na diskrimináciu a nabádanie na diskrimináciu.</w:t>
      </w:r>
    </w:p>
    <w:p w:rsidR="00EB3894" w:rsidRDefault="00EB3894" w:rsidP="00EB3894">
      <w:pPr>
        <w:spacing w:after="0" w:line="240" w:lineRule="auto"/>
      </w:pPr>
    </w:p>
    <w:p w:rsidR="00EB3894" w:rsidRPr="000D15F1" w:rsidRDefault="00EB3894" w:rsidP="00EB3894">
      <w:pPr>
        <w:spacing w:after="0" w:line="240" w:lineRule="auto"/>
        <w:ind w:firstLine="709"/>
        <w:jc w:val="both"/>
      </w:pPr>
      <w:r>
        <w:t>Predmetný zákon ustanovuje aj diskrimináciu z dôvodu zdravotného postihnutia, za ktorú sa považuje aj diskriminácia z dôvodu predchádzajúceho zdravotného postihnutia alebo diskriminácia osoby, u ktorej by na základe vonkajších príznakov bolo možné predpokladať, že je osoba so zdravotným postihnutím. Ďalej d</w:t>
      </w:r>
      <w:r w:rsidRPr="00823937">
        <w:rPr>
          <w:rFonts w:eastAsia="Times New Roman"/>
          <w:szCs w:val="24"/>
          <w:lang w:eastAsia="sk-SK"/>
        </w:rPr>
        <w:t>iskriminácia z dôvodu zdravotného postihnutia nie je objektívne odôvodnené rozdielne zaobchádzanie, ktoré spočíva v ustanovení podmienky zdravotnej spôsobilosti na prístup k zamestnaniu alebo podmienky na výkon určitých činností v zamestnaní, ak to vyžaduje povaha tohto zamestnania alebo činnosti.</w:t>
      </w:r>
      <w:r>
        <w:rPr>
          <w:rFonts w:eastAsia="Times New Roman"/>
          <w:szCs w:val="24"/>
          <w:lang w:eastAsia="sk-SK"/>
        </w:rPr>
        <w:t xml:space="preserve"> </w:t>
      </w:r>
      <w:r w:rsidRPr="00823937">
        <w:rPr>
          <w:rFonts w:eastAsia="Times New Roman"/>
          <w:szCs w:val="24"/>
          <w:lang w:eastAsia="sk-SK"/>
        </w:rPr>
        <w:t>Diskriminácia nie je rozdielne zaobchádzanie z dôvodu veku alebo zdravotného postihnutia pri poskytovaní poisťovacích služieb, ak takéto rozdielne zaobchádzanie vyplýva z rozdielnej miery rizika overiteľnej štatistickými alebo obdobnými údajmi a podmienky poisťovacích služieb sú primerané tomuto riziku.</w:t>
      </w:r>
    </w:p>
    <w:p w:rsidR="000D15F1" w:rsidRDefault="000D15F1">
      <w:pPr>
        <w:spacing w:after="0" w:line="240" w:lineRule="auto"/>
        <w:jc w:val="both"/>
      </w:pPr>
    </w:p>
    <w:p w:rsidR="000D15F1" w:rsidRDefault="000D15F1">
      <w:pPr>
        <w:spacing w:after="0" w:line="240" w:lineRule="auto"/>
        <w:jc w:val="both"/>
        <w:rPr>
          <w:b/>
          <w:szCs w:val="24"/>
          <w:lang w:eastAsia="sk-SK"/>
        </w:rPr>
      </w:pPr>
      <w:r w:rsidRPr="000D15F1">
        <w:rPr>
          <w:b/>
        </w:rPr>
        <w:t>2.</w:t>
      </w:r>
      <w:r w:rsidRPr="000D15F1">
        <w:rPr>
          <w:b/>
          <w:szCs w:val="24"/>
          <w:lang w:eastAsia="sk-SK"/>
        </w:rPr>
        <w:t xml:space="preserve"> Cieľ a metodológia  Národného programu</w:t>
      </w:r>
    </w:p>
    <w:p w:rsidR="000D15F1" w:rsidRDefault="000D15F1">
      <w:pPr>
        <w:spacing w:after="0" w:line="240" w:lineRule="auto"/>
        <w:jc w:val="both"/>
        <w:rPr>
          <w:b/>
          <w:szCs w:val="24"/>
          <w:lang w:eastAsia="sk-SK"/>
        </w:rPr>
      </w:pPr>
    </w:p>
    <w:p w:rsidR="000D15F1" w:rsidRDefault="000D15F1" w:rsidP="000D15F1">
      <w:pPr>
        <w:autoSpaceDE w:val="0"/>
        <w:autoSpaceDN w:val="0"/>
        <w:adjustRightInd w:val="0"/>
        <w:spacing w:after="0" w:line="240" w:lineRule="auto"/>
        <w:ind w:firstLine="709"/>
        <w:jc w:val="both"/>
        <w:rPr>
          <w:szCs w:val="24"/>
        </w:rPr>
      </w:pPr>
      <w:r w:rsidRPr="00E73F01">
        <w:rPr>
          <w:szCs w:val="24"/>
          <w:lang w:eastAsia="sk-SK"/>
        </w:rPr>
        <w:t xml:space="preserve">Základným cieľom Národného programu  je prostredníctvom definovaných úloh a opatrení zabezpečiť dosahovanie pokroku v oblasti ochrany práv osôb so zdravotným postihnutím uznaných Dohovorom a pokroku  pri ich používaní. </w:t>
      </w:r>
      <w:r>
        <w:rPr>
          <w:szCs w:val="24"/>
          <w:lang w:eastAsia="sk-SK"/>
        </w:rPr>
        <w:t>V</w:t>
      </w:r>
      <w:r w:rsidRPr="00E73F01">
        <w:rPr>
          <w:szCs w:val="24"/>
          <w:lang w:eastAsia="sk-SK"/>
        </w:rPr>
        <w:t>ychádza z Programového vyhlásenia vlády SR na roky 2012-2016, ktorým sa vláda SR zaviazala vytvoriť optimálne podmienky pre implementáciu Dohovoru</w:t>
      </w:r>
      <w:r>
        <w:rPr>
          <w:szCs w:val="24"/>
          <w:lang w:eastAsia="sk-SK"/>
        </w:rPr>
        <w:t>,</w:t>
      </w:r>
      <w:r w:rsidRPr="00E73F01">
        <w:rPr>
          <w:szCs w:val="24"/>
          <w:lang w:eastAsia="sk-SK"/>
        </w:rPr>
        <w:t xml:space="preserve"> </w:t>
      </w:r>
      <w:r w:rsidRPr="00E73F01">
        <w:rPr>
          <w:szCs w:val="24"/>
        </w:rPr>
        <w:t>vrátane inštitucionálneho zabezpečenia procesu jeho implementácie a</w:t>
      </w:r>
      <w:r>
        <w:rPr>
          <w:szCs w:val="24"/>
        </w:rPr>
        <w:t> </w:t>
      </w:r>
      <w:r w:rsidRPr="00E73F01">
        <w:rPr>
          <w:szCs w:val="24"/>
        </w:rPr>
        <w:t>monitoringu</w:t>
      </w:r>
      <w:r>
        <w:rPr>
          <w:szCs w:val="24"/>
        </w:rPr>
        <w:t>.</w:t>
      </w:r>
      <w:r w:rsidRPr="00E73F01">
        <w:rPr>
          <w:szCs w:val="24"/>
        </w:rPr>
        <w:t xml:space="preserve"> </w:t>
      </w:r>
    </w:p>
    <w:p w:rsidR="000D15F1" w:rsidRPr="00161615" w:rsidRDefault="000D15F1" w:rsidP="000D15F1">
      <w:pPr>
        <w:autoSpaceDE w:val="0"/>
        <w:autoSpaceDN w:val="0"/>
        <w:adjustRightInd w:val="0"/>
        <w:spacing w:after="0" w:line="240" w:lineRule="auto"/>
        <w:jc w:val="both"/>
        <w:rPr>
          <w:color w:val="FF0000"/>
          <w:szCs w:val="24"/>
        </w:rPr>
      </w:pPr>
    </w:p>
    <w:p w:rsidR="000D15F1" w:rsidRPr="00864BAF" w:rsidRDefault="000D15F1" w:rsidP="000D15F1">
      <w:pPr>
        <w:spacing w:after="0" w:line="240" w:lineRule="auto"/>
        <w:ind w:firstLine="709"/>
        <w:jc w:val="both"/>
        <w:rPr>
          <w:szCs w:val="24"/>
        </w:rPr>
      </w:pPr>
      <w:r w:rsidRPr="001647E5">
        <w:rPr>
          <w:szCs w:val="24"/>
          <w:lang w:eastAsia="sk-SK"/>
        </w:rPr>
        <w:t>Nový</w:t>
      </w:r>
      <w:r>
        <w:rPr>
          <w:szCs w:val="24"/>
          <w:lang w:eastAsia="sk-SK"/>
        </w:rPr>
        <w:t xml:space="preserve"> Národný program je </w:t>
      </w:r>
      <w:r w:rsidRPr="00E73F01">
        <w:rPr>
          <w:szCs w:val="24"/>
          <w:lang w:eastAsia="sk-SK"/>
        </w:rPr>
        <w:t xml:space="preserve">tvorený </w:t>
      </w:r>
      <w:r w:rsidRPr="00E73F01">
        <w:rPr>
          <w:szCs w:val="24"/>
        </w:rPr>
        <w:t>ako otvorený dokument, obsahuje základné úlohy na obdobie rokov 201</w:t>
      </w:r>
      <w:r>
        <w:rPr>
          <w:szCs w:val="24"/>
        </w:rPr>
        <w:t>4</w:t>
      </w:r>
      <w:r w:rsidRPr="00E73F01">
        <w:rPr>
          <w:szCs w:val="24"/>
        </w:rPr>
        <w:t xml:space="preserve"> – 20</w:t>
      </w:r>
      <w:r>
        <w:rPr>
          <w:szCs w:val="24"/>
        </w:rPr>
        <w:t>20</w:t>
      </w:r>
      <w:r w:rsidRPr="009B36D9">
        <w:rPr>
          <w:szCs w:val="24"/>
        </w:rPr>
        <w:t xml:space="preserve">, </w:t>
      </w:r>
      <w:r w:rsidRPr="002E154D">
        <w:rPr>
          <w:szCs w:val="24"/>
        </w:rPr>
        <w:t xml:space="preserve">s aktualizáciou a vyhodnocovaním každé </w:t>
      </w:r>
      <w:r>
        <w:rPr>
          <w:szCs w:val="24"/>
        </w:rPr>
        <w:t>2</w:t>
      </w:r>
      <w:r w:rsidRPr="002E154D">
        <w:rPr>
          <w:szCs w:val="24"/>
        </w:rPr>
        <w:t xml:space="preserve"> roky.</w:t>
      </w:r>
      <w:r w:rsidRPr="00E73F01">
        <w:rPr>
          <w:szCs w:val="24"/>
        </w:rPr>
        <w:t xml:space="preserve"> </w:t>
      </w:r>
      <w:r>
        <w:rPr>
          <w:bCs/>
          <w:szCs w:val="24"/>
        </w:rPr>
        <w:t>B</w:t>
      </w:r>
      <w:r w:rsidRPr="00E73F01">
        <w:rPr>
          <w:bCs/>
          <w:szCs w:val="24"/>
        </w:rPr>
        <w:t xml:space="preserve">ol pripravovaný za účasti </w:t>
      </w:r>
      <w:r>
        <w:rPr>
          <w:bCs/>
          <w:szCs w:val="24"/>
        </w:rPr>
        <w:t xml:space="preserve">viacerých </w:t>
      </w:r>
      <w:r w:rsidRPr="00E73F01">
        <w:rPr>
          <w:bCs/>
          <w:szCs w:val="24"/>
        </w:rPr>
        <w:t>odborníkov z rôznych oblastí tak, aby bolo pokryté nielen široké spektrum</w:t>
      </w:r>
      <w:r>
        <w:rPr>
          <w:bCs/>
          <w:szCs w:val="24"/>
        </w:rPr>
        <w:t xml:space="preserve"> jednotlivých</w:t>
      </w:r>
      <w:r w:rsidRPr="00E73F01">
        <w:rPr>
          <w:bCs/>
          <w:szCs w:val="24"/>
        </w:rPr>
        <w:t xml:space="preserve"> oblastí, ale</w:t>
      </w:r>
      <w:r>
        <w:rPr>
          <w:bCs/>
          <w:szCs w:val="24"/>
        </w:rPr>
        <w:t xml:space="preserve"> zároveň, aby bola </w:t>
      </w:r>
      <w:r w:rsidRPr="00E73F01">
        <w:rPr>
          <w:bCs/>
          <w:szCs w:val="24"/>
        </w:rPr>
        <w:t xml:space="preserve">zabezpečená </w:t>
      </w:r>
      <w:r>
        <w:rPr>
          <w:bCs/>
          <w:szCs w:val="24"/>
        </w:rPr>
        <w:t>aj</w:t>
      </w:r>
      <w:r w:rsidRPr="00E73F01">
        <w:rPr>
          <w:bCs/>
          <w:szCs w:val="24"/>
        </w:rPr>
        <w:t xml:space="preserve"> prepojenosť a kompatibilita </w:t>
      </w:r>
      <w:r>
        <w:rPr>
          <w:bCs/>
          <w:szCs w:val="24"/>
        </w:rPr>
        <w:t xml:space="preserve">všetkých </w:t>
      </w:r>
      <w:r w:rsidRPr="00E73F01">
        <w:rPr>
          <w:bCs/>
          <w:szCs w:val="24"/>
        </w:rPr>
        <w:t>opatrení a úloh. Na jeho tvorbe sa podieľali zástupcovia</w:t>
      </w:r>
      <w:r>
        <w:rPr>
          <w:bCs/>
          <w:szCs w:val="24"/>
        </w:rPr>
        <w:t xml:space="preserve"> ústredných orgánov štátnej správy</w:t>
      </w:r>
      <w:r w:rsidRPr="00E73F01">
        <w:rPr>
          <w:bCs/>
          <w:szCs w:val="24"/>
        </w:rPr>
        <w:t>, verejnej správy a podľa čl. 4 ods. 3 aj osoby so zdravotným postihnutím prostredníctvom svojich</w:t>
      </w:r>
      <w:r>
        <w:rPr>
          <w:bCs/>
          <w:szCs w:val="24"/>
        </w:rPr>
        <w:t xml:space="preserve"> reprezentatívnych organizácií (zoznam členov pracovnej skupi</w:t>
      </w:r>
      <w:r w:rsidRPr="00E73F01">
        <w:rPr>
          <w:bCs/>
          <w:szCs w:val="24"/>
        </w:rPr>
        <w:t>n</w:t>
      </w:r>
      <w:r>
        <w:rPr>
          <w:bCs/>
          <w:szCs w:val="24"/>
        </w:rPr>
        <w:t>y</w:t>
      </w:r>
      <w:r w:rsidRPr="00E73F01">
        <w:rPr>
          <w:bCs/>
          <w:szCs w:val="24"/>
        </w:rPr>
        <w:t xml:space="preserve"> tvorí prílohu č</w:t>
      </w:r>
      <w:r w:rsidRPr="00864BAF">
        <w:rPr>
          <w:bCs/>
          <w:szCs w:val="24"/>
        </w:rPr>
        <w:t>. 1 materiálu</w:t>
      </w:r>
      <w:r w:rsidRPr="00E73F01">
        <w:rPr>
          <w:bCs/>
          <w:szCs w:val="24"/>
        </w:rPr>
        <w:t xml:space="preserve">). </w:t>
      </w:r>
    </w:p>
    <w:p w:rsidR="000D15F1" w:rsidRPr="00E73F01" w:rsidRDefault="000D15F1" w:rsidP="000D15F1">
      <w:pPr>
        <w:tabs>
          <w:tab w:val="left" w:pos="720"/>
        </w:tabs>
        <w:spacing w:after="0" w:line="240" w:lineRule="auto"/>
        <w:ind w:firstLine="709"/>
        <w:rPr>
          <w:szCs w:val="24"/>
        </w:rPr>
      </w:pPr>
    </w:p>
    <w:p w:rsidR="000D15F1" w:rsidRDefault="000D15F1" w:rsidP="000D15F1">
      <w:pPr>
        <w:tabs>
          <w:tab w:val="left" w:pos="720"/>
        </w:tabs>
        <w:spacing w:after="0" w:line="240" w:lineRule="auto"/>
        <w:ind w:firstLine="709"/>
        <w:jc w:val="both"/>
        <w:rPr>
          <w:szCs w:val="24"/>
        </w:rPr>
      </w:pPr>
      <w:r w:rsidRPr="00415160">
        <w:rPr>
          <w:szCs w:val="24"/>
        </w:rPr>
        <w:t xml:space="preserve">Pri rozpracovaní Národného programu členovia pracovnej skupiny odporúčali vychádzať zo štruktúry Dohovoru a zjednotiť oblasti záujmu do väčších celkov s vnútornou štruktúrou a stanovovať priority na jednotlivé časové obdobia v rámci týchto zoskupení. </w:t>
      </w:r>
    </w:p>
    <w:p w:rsidR="000D15F1" w:rsidRDefault="000D15F1" w:rsidP="000D15F1">
      <w:pPr>
        <w:spacing w:after="0" w:line="240" w:lineRule="auto"/>
        <w:jc w:val="both"/>
        <w:rPr>
          <w:szCs w:val="24"/>
        </w:rPr>
      </w:pPr>
    </w:p>
    <w:p w:rsidR="000D15F1" w:rsidRDefault="000D15F1" w:rsidP="000D15F1">
      <w:pPr>
        <w:spacing w:after="0" w:line="240" w:lineRule="auto"/>
        <w:jc w:val="both"/>
        <w:rPr>
          <w:bCs/>
          <w:szCs w:val="24"/>
        </w:rPr>
      </w:pPr>
      <w:r w:rsidRPr="00FD5F4F">
        <w:rPr>
          <w:bCs/>
          <w:szCs w:val="24"/>
        </w:rPr>
        <w:t xml:space="preserve">Národný program je rozdelený do nasledovných </w:t>
      </w:r>
      <w:r>
        <w:rPr>
          <w:bCs/>
          <w:szCs w:val="24"/>
        </w:rPr>
        <w:t xml:space="preserve">  </w:t>
      </w:r>
      <w:r w:rsidRPr="00FD5F4F">
        <w:rPr>
          <w:bCs/>
          <w:szCs w:val="24"/>
        </w:rPr>
        <w:t>oblastí:</w:t>
      </w:r>
    </w:p>
    <w:p w:rsidR="000D15F1" w:rsidRPr="00E73F01" w:rsidRDefault="000D15F1" w:rsidP="000D15F1">
      <w:pPr>
        <w:spacing w:after="0" w:line="240" w:lineRule="auto"/>
        <w:ind w:firstLine="709"/>
        <w:jc w:val="both"/>
        <w:rPr>
          <w:bCs/>
          <w:szCs w:val="24"/>
        </w:rPr>
      </w:pP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Zvyšovanie povedomia</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Pri</w:t>
      </w:r>
      <w:r>
        <w:rPr>
          <w:szCs w:val="24"/>
          <w:lang w:eastAsia="cs-CZ"/>
        </w:rPr>
        <w:t>meraná životná úroveň a sociálna</w:t>
      </w:r>
      <w:r w:rsidRPr="00E73F01">
        <w:rPr>
          <w:szCs w:val="24"/>
          <w:lang w:eastAsia="cs-CZ"/>
        </w:rPr>
        <w:t xml:space="preserve"> ochrana </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Prístupnosť</w:t>
      </w:r>
      <w:r>
        <w:rPr>
          <w:szCs w:val="24"/>
          <w:lang w:eastAsia="cs-CZ"/>
        </w:rPr>
        <w:t xml:space="preserve"> (prostredia, dopravy, informácií, služieb, tovarov...)</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Rovnaké zaobchádzanie, prístup k spravodlivosti a ochrana pre diskrimináciou</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Nezávislý spôsob života a začlenenie do spoločnosti, osobná mobilita</w:t>
      </w:r>
    </w:p>
    <w:p w:rsidR="000D15F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Pr>
          <w:szCs w:val="24"/>
          <w:lang w:eastAsia="cs-CZ"/>
        </w:rPr>
        <w:t>Rešpektovanie domova a</w:t>
      </w:r>
      <w:r w:rsidRPr="00E73F01">
        <w:rPr>
          <w:szCs w:val="24"/>
          <w:lang w:eastAsia="cs-CZ"/>
        </w:rPr>
        <w:t> rodiny</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Vzdelávanie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Zdravotníctvo</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Habilitácia a rehabilitácia</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Pr>
          <w:szCs w:val="24"/>
          <w:lang w:eastAsia="cs-CZ"/>
        </w:rPr>
        <w:t>Z</w:t>
      </w:r>
      <w:r w:rsidRPr="00E73F01">
        <w:rPr>
          <w:szCs w:val="24"/>
          <w:lang w:eastAsia="cs-CZ"/>
        </w:rPr>
        <w:t>amestnávanie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lastRenderedPageBreak/>
        <w:t>Účasť na politickom a verejnom živote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Účasť na kultúrnom živote, rekreácii, záujmových aktivitách a športe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Ženy so zdravotným postihnutím</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Deti so zdravotným postihnutím</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Rizikové situácie a núdzové humanitárne situácie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Koordinácia a monitorovanie</w:t>
      </w:r>
    </w:p>
    <w:p w:rsidR="000D15F1" w:rsidRPr="00E73F0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Pr>
          <w:szCs w:val="24"/>
          <w:lang w:eastAsia="cs-CZ"/>
        </w:rPr>
        <w:t>Štatistika,</w:t>
      </w:r>
      <w:r w:rsidRPr="00E73F01">
        <w:rPr>
          <w:szCs w:val="24"/>
          <w:lang w:eastAsia="cs-CZ"/>
        </w:rPr>
        <w:t> zhromažďovanie údajov</w:t>
      </w:r>
      <w:r>
        <w:rPr>
          <w:szCs w:val="24"/>
          <w:lang w:eastAsia="cs-CZ"/>
        </w:rPr>
        <w:t xml:space="preserve"> a výskum</w:t>
      </w:r>
    </w:p>
    <w:p w:rsidR="000D15F1" w:rsidRDefault="000D15F1" w:rsidP="000D15F1">
      <w:pPr>
        <w:pStyle w:val="Odsekzoznamu1"/>
        <w:numPr>
          <w:ilvl w:val="0"/>
          <w:numId w:val="5"/>
        </w:numPr>
        <w:autoSpaceDE w:val="0"/>
        <w:autoSpaceDN w:val="0"/>
        <w:adjustRightInd w:val="0"/>
        <w:spacing w:after="0" w:line="240" w:lineRule="auto"/>
        <w:ind w:left="0" w:firstLine="709"/>
        <w:rPr>
          <w:szCs w:val="24"/>
          <w:lang w:eastAsia="cs-CZ"/>
        </w:rPr>
      </w:pPr>
      <w:r w:rsidRPr="00E73F01">
        <w:rPr>
          <w:szCs w:val="24"/>
          <w:lang w:eastAsia="cs-CZ"/>
        </w:rPr>
        <w:t>Medzinárodná spolupráca</w:t>
      </w:r>
    </w:p>
    <w:p w:rsidR="000D15F1" w:rsidRPr="001647E5" w:rsidRDefault="000D15F1" w:rsidP="001647E5">
      <w:pPr>
        <w:pStyle w:val="Odsekzoznamu"/>
        <w:numPr>
          <w:ilvl w:val="0"/>
          <w:numId w:val="5"/>
        </w:numPr>
        <w:spacing w:after="0" w:line="240" w:lineRule="auto"/>
        <w:ind w:hanging="11"/>
        <w:jc w:val="both"/>
        <w:rPr>
          <w:b/>
        </w:rPr>
      </w:pPr>
      <w:r w:rsidRPr="000D15F1">
        <w:rPr>
          <w:szCs w:val="24"/>
          <w:lang w:eastAsia="cs-CZ"/>
        </w:rPr>
        <w:t>Publicita, monitoring a evaluácia plnenia programu</w:t>
      </w:r>
    </w:p>
    <w:p w:rsidR="001647E5" w:rsidRDefault="001647E5" w:rsidP="001647E5">
      <w:pPr>
        <w:spacing w:after="0" w:line="240" w:lineRule="auto"/>
        <w:jc w:val="both"/>
        <w:rPr>
          <w:b/>
        </w:rPr>
      </w:pPr>
    </w:p>
    <w:p w:rsidR="001647E5" w:rsidRDefault="001647E5" w:rsidP="001647E5">
      <w:pPr>
        <w:spacing w:after="0" w:line="240" w:lineRule="auto"/>
        <w:jc w:val="both"/>
        <w:rPr>
          <w:szCs w:val="24"/>
        </w:rPr>
      </w:pPr>
      <w:r>
        <w:rPr>
          <w:b/>
        </w:rPr>
        <w:t>3.</w:t>
      </w:r>
      <w:r>
        <w:rPr>
          <w:b/>
          <w:szCs w:val="24"/>
        </w:rPr>
        <w:t>Analýza oblastí Národného programu</w:t>
      </w:r>
    </w:p>
    <w:p w:rsidR="001647E5" w:rsidRDefault="001647E5" w:rsidP="001647E5">
      <w:pPr>
        <w:spacing w:after="0" w:line="240" w:lineRule="auto"/>
        <w:jc w:val="both"/>
        <w:rPr>
          <w:szCs w:val="24"/>
        </w:rPr>
      </w:pPr>
    </w:p>
    <w:p w:rsidR="001647E5" w:rsidRDefault="001647E5" w:rsidP="001647E5">
      <w:pPr>
        <w:spacing w:after="0" w:line="240" w:lineRule="auto"/>
        <w:ind w:firstLine="708"/>
        <w:jc w:val="both"/>
        <w:rPr>
          <w:color w:val="231F20"/>
          <w:szCs w:val="24"/>
        </w:rPr>
      </w:pPr>
      <w:r w:rsidRPr="00A46E0A">
        <w:rPr>
          <w:color w:val="231F20"/>
          <w:szCs w:val="24"/>
        </w:rPr>
        <w:t xml:space="preserve">Analýza vychádza zo stavu popísaného vo východiskovej správe z roku 2012, na ktorej tvorbe participovali </w:t>
      </w:r>
      <w:r>
        <w:rPr>
          <w:color w:val="231F20"/>
          <w:szCs w:val="24"/>
        </w:rPr>
        <w:t xml:space="preserve">všetky orgány štátnej správy, a ku ktorej sa vyjadrovali aj </w:t>
      </w:r>
      <w:r w:rsidRPr="00A46E0A">
        <w:rPr>
          <w:color w:val="231F20"/>
          <w:szCs w:val="24"/>
        </w:rPr>
        <w:t xml:space="preserve"> reprezentatívne organizácie</w:t>
      </w:r>
      <w:r>
        <w:rPr>
          <w:color w:val="231F20"/>
          <w:szCs w:val="24"/>
        </w:rPr>
        <w:t xml:space="preserve"> osôb so zdravotným postihnutím. </w:t>
      </w:r>
      <w:r w:rsidRPr="00A46E0A">
        <w:rPr>
          <w:color w:val="231F20"/>
          <w:szCs w:val="24"/>
        </w:rPr>
        <w:t>Účelom tejto analýzy je popísanie aktuálneho stavu životných podmienok osôb so zdravotným postihnutím v SR a  členení podľa jednotlivých oblastí Dohovoru.</w:t>
      </w:r>
    </w:p>
    <w:p w:rsidR="001647E5" w:rsidRDefault="001647E5" w:rsidP="001647E5">
      <w:pPr>
        <w:spacing w:after="0" w:line="240" w:lineRule="auto"/>
        <w:jc w:val="both"/>
        <w:rPr>
          <w:color w:val="231F20"/>
          <w:szCs w:val="24"/>
        </w:rPr>
      </w:pPr>
    </w:p>
    <w:p w:rsidR="001647E5" w:rsidRPr="00BA56D3" w:rsidRDefault="001647E5" w:rsidP="001647E5">
      <w:pPr>
        <w:pStyle w:val="Odsekzoznamu1"/>
        <w:spacing w:after="0" w:line="240" w:lineRule="auto"/>
        <w:ind w:left="0"/>
        <w:jc w:val="both"/>
        <w:rPr>
          <w:b/>
          <w:szCs w:val="24"/>
        </w:rPr>
      </w:pPr>
      <w:r>
        <w:rPr>
          <w:b/>
          <w:szCs w:val="24"/>
        </w:rPr>
        <w:t xml:space="preserve">3.1. </w:t>
      </w:r>
      <w:r w:rsidRPr="00864BAF">
        <w:rPr>
          <w:b/>
          <w:szCs w:val="24"/>
        </w:rPr>
        <w:t>Zvyšovanie povedomia</w:t>
      </w:r>
    </w:p>
    <w:p w:rsidR="001647E5" w:rsidRDefault="001647E5" w:rsidP="001647E5">
      <w:pPr>
        <w:autoSpaceDE w:val="0"/>
        <w:autoSpaceDN w:val="0"/>
        <w:adjustRightInd w:val="0"/>
        <w:spacing w:after="0" w:line="240" w:lineRule="auto"/>
        <w:ind w:firstLine="568"/>
        <w:jc w:val="both"/>
        <w:rPr>
          <w:color w:val="231F20"/>
          <w:szCs w:val="24"/>
        </w:rPr>
      </w:pPr>
    </w:p>
    <w:p w:rsidR="001647E5" w:rsidRDefault="001647E5" w:rsidP="0064225B">
      <w:pPr>
        <w:autoSpaceDE w:val="0"/>
        <w:autoSpaceDN w:val="0"/>
        <w:adjustRightInd w:val="0"/>
        <w:spacing w:after="0" w:line="240" w:lineRule="auto"/>
        <w:ind w:firstLine="709"/>
        <w:jc w:val="both"/>
        <w:rPr>
          <w:szCs w:val="24"/>
        </w:rPr>
      </w:pPr>
      <w:r w:rsidRPr="00E73F01">
        <w:rPr>
          <w:color w:val="231F20"/>
          <w:szCs w:val="24"/>
        </w:rPr>
        <w:t xml:space="preserve">Postavenie </w:t>
      </w:r>
      <w:r>
        <w:rPr>
          <w:color w:val="231F20"/>
          <w:szCs w:val="24"/>
        </w:rPr>
        <w:t>osôb</w:t>
      </w:r>
      <w:r w:rsidRPr="00E73F01">
        <w:rPr>
          <w:color w:val="231F20"/>
          <w:szCs w:val="24"/>
        </w:rPr>
        <w:t xml:space="preserve"> so zdravotným postihnutím v spoločnosti je významným spôsobom ovplyvňované</w:t>
      </w:r>
      <w:r>
        <w:rPr>
          <w:color w:val="231F20"/>
          <w:szCs w:val="24"/>
        </w:rPr>
        <w:t xml:space="preserve"> nielen</w:t>
      </w:r>
      <w:r w:rsidRPr="00E73F01">
        <w:rPr>
          <w:color w:val="231F20"/>
          <w:szCs w:val="24"/>
        </w:rPr>
        <w:t xml:space="preserve"> </w:t>
      </w:r>
      <w:r>
        <w:rPr>
          <w:color w:val="231F20"/>
          <w:szCs w:val="24"/>
        </w:rPr>
        <w:t xml:space="preserve">správaním sa  širokej verejnosti, </w:t>
      </w:r>
      <w:r w:rsidRPr="00E73F01">
        <w:rPr>
          <w:color w:val="231F20"/>
          <w:szCs w:val="24"/>
        </w:rPr>
        <w:t>a</w:t>
      </w:r>
      <w:r>
        <w:rPr>
          <w:color w:val="231F20"/>
          <w:szCs w:val="24"/>
        </w:rPr>
        <w:t>le aj tým,</w:t>
      </w:r>
      <w:r w:rsidRPr="00E73F01">
        <w:rPr>
          <w:color w:val="231F20"/>
          <w:szCs w:val="24"/>
        </w:rPr>
        <w:t xml:space="preserve"> ako sú </w:t>
      </w:r>
      <w:r>
        <w:rPr>
          <w:color w:val="231F20"/>
          <w:szCs w:val="24"/>
        </w:rPr>
        <w:t>osob</w:t>
      </w:r>
      <w:r w:rsidR="00D852E7">
        <w:rPr>
          <w:color w:val="231F20"/>
          <w:szCs w:val="24"/>
        </w:rPr>
        <w:t>y so zdravotným postihnutím samy</w:t>
      </w:r>
      <w:r>
        <w:rPr>
          <w:color w:val="231F20"/>
          <w:szCs w:val="24"/>
        </w:rPr>
        <w:t xml:space="preserve"> vnímané</w:t>
      </w:r>
      <w:r w:rsidRPr="00E73F01">
        <w:rPr>
          <w:color w:val="231F20"/>
          <w:szCs w:val="24"/>
        </w:rPr>
        <w:t xml:space="preserve"> svojím okolím. Aj napriek tomu, že dochádza k zlepšovaniu pozitívnych postojov zo strany spoločnosti k tejto skupine osôb, je potrebné aj naďalej podľa čl. 8 Dohovoru </w:t>
      </w:r>
      <w:r w:rsidRPr="00E73F01">
        <w:rPr>
          <w:szCs w:val="24"/>
        </w:rPr>
        <w:t>prijímať okamžité, účinné a náležité opatrenia na zvyšovanie povedomia spoločnosti o potrebách osôb so zdravotným postihnutím</w:t>
      </w:r>
      <w:r>
        <w:rPr>
          <w:szCs w:val="24"/>
        </w:rPr>
        <w:t>,</w:t>
      </w:r>
      <w:r w:rsidRPr="00E73F01">
        <w:rPr>
          <w:szCs w:val="24"/>
        </w:rPr>
        <w:t xml:space="preserve"> rešpektujúc ich práva a</w:t>
      </w:r>
      <w:r>
        <w:rPr>
          <w:szCs w:val="24"/>
        </w:rPr>
        <w:t> </w:t>
      </w:r>
      <w:r w:rsidRPr="00E73F01">
        <w:rPr>
          <w:szCs w:val="24"/>
        </w:rPr>
        <w:t>dôstojnosť</w:t>
      </w:r>
      <w:r>
        <w:rPr>
          <w:szCs w:val="24"/>
        </w:rPr>
        <w:t xml:space="preserve">. </w:t>
      </w:r>
      <w:r w:rsidRPr="00E73F01">
        <w:rPr>
          <w:szCs w:val="24"/>
        </w:rPr>
        <w:t xml:space="preserve"> </w:t>
      </w:r>
    </w:p>
    <w:p w:rsidR="001647E5" w:rsidRPr="00E73F01" w:rsidRDefault="001647E5" w:rsidP="001647E5">
      <w:pPr>
        <w:autoSpaceDE w:val="0"/>
        <w:autoSpaceDN w:val="0"/>
        <w:adjustRightInd w:val="0"/>
        <w:spacing w:after="0" w:line="240" w:lineRule="auto"/>
        <w:ind w:firstLine="709"/>
        <w:jc w:val="both"/>
        <w:rPr>
          <w:szCs w:val="24"/>
        </w:rPr>
      </w:pPr>
    </w:p>
    <w:p w:rsidR="001647E5" w:rsidRDefault="001647E5" w:rsidP="001647E5">
      <w:pPr>
        <w:spacing w:after="0" w:line="240" w:lineRule="auto"/>
        <w:ind w:firstLine="568"/>
        <w:jc w:val="both"/>
        <w:rPr>
          <w:szCs w:val="24"/>
        </w:rPr>
      </w:pPr>
      <w:r>
        <w:rPr>
          <w:szCs w:val="24"/>
        </w:rPr>
        <w:t>Zvyšovanie povedomia možno</w:t>
      </w:r>
      <w:r w:rsidRPr="00E73F01">
        <w:rPr>
          <w:szCs w:val="24"/>
        </w:rPr>
        <w:t>:</w:t>
      </w:r>
    </w:p>
    <w:p w:rsidR="001647E5" w:rsidRDefault="001647E5" w:rsidP="001647E5">
      <w:pPr>
        <w:pStyle w:val="Odsekzoznamu"/>
        <w:numPr>
          <w:ilvl w:val="0"/>
          <w:numId w:val="7"/>
        </w:numPr>
        <w:spacing w:after="0" w:line="240" w:lineRule="auto"/>
        <w:jc w:val="both"/>
        <w:rPr>
          <w:szCs w:val="24"/>
        </w:rPr>
      </w:pPr>
      <w:r w:rsidRPr="00A46E0A">
        <w:rPr>
          <w:szCs w:val="24"/>
        </w:rPr>
        <w:t>v širšom slova zmysle chápať ako uplatňovanie základného práva na dôstojnosť a rovnaké príležitosti, vychádzajúc z uznania plnohodnotného príspevku každého človeka pre celkový spoločenský rozvoj</w:t>
      </w:r>
      <w:r>
        <w:rPr>
          <w:szCs w:val="24"/>
        </w:rPr>
        <w:t>,</w:t>
      </w:r>
    </w:p>
    <w:p w:rsidR="001647E5" w:rsidRPr="00A46E0A" w:rsidRDefault="001647E5" w:rsidP="001647E5">
      <w:pPr>
        <w:pStyle w:val="Odsekzoznamu"/>
        <w:numPr>
          <w:ilvl w:val="0"/>
          <w:numId w:val="7"/>
        </w:numPr>
        <w:spacing w:after="0" w:line="240" w:lineRule="auto"/>
        <w:jc w:val="both"/>
        <w:rPr>
          <w:szCs w:val="24"/>
        </w:rPr>
      </w:pPr>
      <w:r w:rsidRPr="00A46E0A">
        <w:rPr>
          <w:szCs w:val="24"/>
        </w:rPr>
        <w:t xml:space="preserve">v užšom slova zmysle ide o súbor politík, programov a opatrení, ktoré sú nevyhnutné k tomu, aby osoby so zdravotným postihnutím mali svoje práva zaručené na rovnakom základe s ostatnými. </w:t>
      </w:r>
    </w:p>
    <w:p w:rsidR="001647E5" w:rsidRPr="00BA56D3" w:rsidRDefault="001647E5" w:rsidP="001647E5">
      <w:pPr>
        <w:spacing w:after="0" w:line="240" w:lineRule="auto"/>
        <w:jc w:val="both"/>
        <w:rPr>
          <w:szCs w:val="24"/>
        </w:rPr>
      </w:pPr>
    </w:p>
    <w:p w:rsidR="001647E5" w:rsidRPr="00BA56D3" w:rsidRDefault="001647E5" w:rsidP="001647E5">
      <w:pPr>
        <w:autoSpaceDE w:val="0"/>
        <w:autoSpaceDN w:val="0"/>
        <w:adjustRightInd w:val="0"/>
        <w:spacing w:after="0" w:line="240" w:lineRule="auto"/>
        <w:jc w:val="both"/>
        <w:rPr>
          <w:b/>
          <w:color w:val="231F20"/>
          <w:szCs w:val="24"/>
        </w:rPr>
      </w:pPr>
      <w:r>
        <w:rPr>
          <w:b/>
          <w:color w:val="231F20"/>
          <w:szCs w:val="24"/>
        </w:rPr>
        <w:t>3.2.</w:t>
      </w:r>
      <w:r w:rsidRPr="00864BAF">
        <w:rPr>
          <w:b/>
          <w:color w:val="231F20"/>
          <w:szCs w:val="24"/>
        </w:rPr>
        <w:t>Primeraná životná úroveň a sociálna ochrana</w:t>
      </w:r>
    </w:p>
    <w:p w:rsidR="001647E5" w:rsidRDefault="001647E5" w:rsidP="001647E5">
      <w:pPr>
        <w:spacing w:after="0" w:line="240" w:lineRule="auto"/>
        <w:ind w:firstLine="709"/>
        <w:jc w:val="both"/>
        <w:rPr>
          <w:szCs w:val="24"/>
        </w:rPr>
      </w:pPr>
    </w:p>
    <w:p w:rsidR="001647E5" w:rsidRDefault="001647E5" w:rsidP="001647E5">
      <w:pPr>
        <w:spacing w:after="0" w:line="240" w:lineRule="auto"/>
        <w:ind w:firstLine="709"/>
        <w:jc w:val="both"/>
        <w:rPr>
          <w:szCs w:val="24"/>
        </w:rPr>
      </w:pPr>
      <w:r w:rsidRPr="00E73F01">
        <w:rPr>
          <w:szCs w:val="24"/>
        </w:rPr>
        <w:t>K tvorbe primeraných opatrení pre dosiahnutie adekvátnej životnej úrovne a sociálnej ochrany osôb so zdravotným post</w:t>
      </w:r>
      <w:r>
        <w:rPr>
          <w:szCs w:val="24"/>
        </w:rPr>
        <w:t>ihnutím priamo zaväzuje čl</w:t>
      </w:r>
      <w:r w:rsidRPr="00E73F01">
        <w:rPr>
          <w:szCs w:val="24"/>
        </w:rPr>
        <w:t>. 28</w:t>
      </w:r>
      <w:r w:rsidRPr="00E73F01">
        <w:rPr>
          <w:i/>
          <w:szCs w:val="24"/>
        </w:rPr>
        <w:t xml:space="preserve"> </w:t>
      </w:r>
      <w:r w:rsidRPr="00E73F01">
        <w:rPr>
          <w:szCs w:val="24"/>
        </w:rPr>
        <w:t xml:space="preserve"> Dohovoru. Ide najmä o oblasť sociálneho poistenia, štátnej sociálnej podpory a sociálnej pomoci, </w:t>
      </w:r>
      <w:r>
        <w:rPr>
          <w:szCs w:val="24"/>
        </w:rPr>
        <w:t xml:space="preserve">ako aj </w:t>
      </w:r>
      <w:r w:rsidRPr="00E73F01">
        <w:rPr>
          <w:szCs w:val="24"/>
        </w:rPr>
        <w:t>aspekty bývania osôb so zdravotným postihnutím a ich rodín.</w:t>
      </w:r>
    </w:p>
    <w:p w:rsidR="001647E5" w:rsidRPr="00E73F01" w:rsidRDefault="001647E5" w:rsidP="001647E5">
      <w:pPr>
        <w:spacing w:after="0" w:line="240" w:lineRule="auto"/>
        <w:ind w:firstLine="709"/>
        <w:jc w:val="both"/>
        <w:rPr>
          <w:szCs w:val="24"/>
        </w:rPr>
      </w:pPr>
    </w:p>
    <w:p w:rsidR="001647E5" w:rsidRPr="00A46E0A" w:rsidRDefault="001647E5" w:rsidP="0064225B">
      <w:pPr>
        <w:spacing w:after="0" w:line="240" w:lineRule="auto"/>
        <w:ind w:firstLine="709"/>
        <w:jc w:val="both"/>
        <w:rPr>
          <w:szCs w:val="24"/>
        </w:rPr>
      </w:pPr>
      <w:r w:rsidRPr="00FD5F4F">
        <w:rPr>
          <w:szCs w:val="24"/>
        </w:rPr>
        <w:t>V </w:t>
      </w:r>
      <w:r w:rsidRPr="00A46E0A">
        <w:rPr>
          <w:szCs w:val="24"/>
        </w:rPr>
        <w:t xml:space="preserve">podmienkach SR sa osobitné práva osôb so zdravotným postihnutím v oblasti sociálneho poistenia realizujú najmä vo forme poskytovania invalidného dôchodku z dôvodu poklesu schopnosti vykonávať zárobkovú činnosť. </w:t>
      </w:r>
    </w:p>
    <w:p w:rsidR="001647E5" w:rsidRPr="00A46E0A" w:rsidRDefault="001647E5" w:rsidP="001647E5">
      <w:pPr>
        <w:spacing w:after="0" w:line="240" w:lineRule="auto"/>
        <w:ind w:firstLine="709"/>
        <w:jc w:val="both"/>
        <w:rPr>
          <w:szCs w:val="24"/>
        </w:rPr>
      </w:pPr>
    </w:p>
    <w:p w:rsidR="001647E5" w:rsidRPr="00A46E0A" w:rsidRDefault="001647E5" w:rsidP="0064225B">
      <w:pPr>
        <w:spacing w:after="0" w:line="240" w:lineRule="auto"/>
        <w:ind w:firstLine="709"/>
        <w:jc w:val="both"/>
        <w:rPr>
          <w:szCs w:val="24"/>
        </w:rPr>
      </w:pPr>
      <w:r w:rsidRPr="00A46E0A">
        <w:rPr>
          <w:szCs w:val="24"/>
        </w:rPr>
        <w:t xml:space="preserve">V oblasti štátnej sociálnej podpory ide najmä o možnosť dlhšieho poberania rodičovského príspevku či príspevku na starostlivosť o dieťa, ak má dieťa dlhodobo nepriaznivý zdravotný stav; v prípade starostlivosti o súdom zverené dieťa s ťažkým zdravotným postihnutím ide o poskytovanie osobitného opakovaného príspevku náhradnému </w:t>
      </w:r>
      <w:r w:rsidRPr="00A46E0A">
        <w:rPr>
          <w:szCs w:val="24"/>
        </w:rPr>
        <w:lastRenderedPageBreak/>
        <w:t xml:space="preserve">rodičovi, </w:t>
      </w:r>
      <w:r w:rsidRPr="00A46E0A">
        <w:t>alebo ide o možnosť poskytovať rodičovi prídavok na dieťa, ak dieťa je nezaopatrené z dôvodu dlhodobo nepriaznivého zdravotného stavu</w:t>
      </w:r>
      <w:r>
        <w:t>,</w:t>
      </w:r>
      <w:r w:rsidRPr="00A46E0A">
        <w:t xml:space="preserve"> v dôsledku ktorého nie je schopné sústavne sa pripravovať na povolanie a vykonávať zárobkovú činnosť</w:t>
      </w:r>
      <w:r w:rsidRPr="00A46E0A">
        <w:rPr>
          <w:szCs w:val="24"/>
        </w:rPr>
        <w:t xml:space="preserve">. </w:t>
      </w:r>
    </w:p>
    <w:p w:rsidR="001647E5" w:rsidRPr="00A46E0A" w:rsidRDefault="001647E5" w:rsidP="001647E5">
      <w:pPr>
        <w:spacing w:after="0" w:line="240" w:lineRule="auto"/>
        <w:ind w:firstLine="709"/>
        <w:jc w:val="both"/>
        <w:rPr>
          <w:szCs w:val="24"/>
        </w:rPr>
      </w:pPr>
    </w:p>
    <w:p w:rsidR="001647E5" w:rsidRPr="00A46E0A" w:rsidRDefault="001647E5" w:rsidP="0064225B">
      <w:pPr>
        <w:spacing w:after="0" w:line="240" w:lineRule="auto"/>
        <w:ind w:firstLine="709"/>
        <w:jc w:val="both"/>
        <w:rPr>
          <w:szCs w:val="24"/>
        </w:rPr>
      </w:pPr>
      <w:r w:rsidRPr="00A46E0A">
        <w:rPr>
          <w:szCs w:val="24"/>
        </w:rPr>
        <w:t>V oblasti sociálnej pomoci patrí osobe v hmotnej núdzi, ktorá si nemôže zabezpečiť príjem vlastnou prácou napr. z dôvodu invalidity či starostlivosti o dieťa alebo dospelú osobu s ťažkým zdravotným postihnutím nielen základná dávka v hmotnej núdzi, ale aj príspevky k dávke</w:t>
      </w:r>
      <w:r w:rsidRPr="00A46E0A">
        <w:t xml:space="preserve"> vrátane ochranného príspevku</w:t>
      </w:r>
      <w:r w:rsidRPr="00A46E0A">
        <w:rPr>
          <w:szCs w:val="24"/>
        </w:rPr>
        <w:t xml:space="preserve">. Na základe individuálneho posúdenia potrieb možno fyzickej osobe s ťažkým zdravotným postihnutím poskytnúť peňažné príspevky na kompenzáciu sociálnych dôsledkov ťažkého zdravotného postihnutia, vyhotoviť preukaz občana s ťažkým zdravotným postihnutím a parkovací preukaz. </w:t>
      </w:r>
      <w:r w:rsidRPr="00A46E0A">
        <w:t>Regionálna a miestna samospráva poskytuje alebo zabezpečuje poskytovanie širokej palety sociálnych služieb, z ktorých časť je viazaná na nepriaznivý zdravotný stav alebo zdravotné postihnutie na základe posúdenia odkázanosti na pomoc inej fyzickej osoby</w:t>
      </w:r>
      <w:r w:rsidR="005448AC">
        <w:t xml:space="preserve"> </w:t>
      </w:r>
      <w:r w:rsidR="005448AC" w:rsidRPr="003272F7">
        <w:t>sa podľa zákona o sociálnych službách č. 448/2008 Z. z. o sociálnych službách a o zmene a doplnení zákona č. 455/1991 Zb. o živnostenskom podnikaní (živnostenský zákon) v znení neskorších predpisov v znení neskorších pred</w:t>
      </w:r>
      <w:r w:rsidR="005448AC">
        <w:t>pisov poskytujú sociálne služby</w:t>
      </w:r>
      <w:r w:rsidRPr="00A46E0A">
        <w:t>.</w:t>
      </w:r>
      <w:r w:rsidRPr="00A46E0A">
        <w:rPr>
          <w:szCs w:val="24"/>
        </w:rPr>
        <w:t xml:space="preserve"> </w:t>
      </w:r>
    </w:p>
    <w:p w:rsidR="001647E5" w:rsidRPr="00FD5F4F" w:rsidRDefault="001647E5" w:rsidP="001647E5">
      <w:pPr>
        <w:spacing w:after="0" w:line="240" w:lineRule="auto"/>
        <w:ind w:firstLine="709"/>
        <w:jc w:val="both"/>
        <w:rPr>
          <w:szCs w:val="24"/>
        </w:rPr>
      </w:pPr>
    </w:p>
    <w:p w:rsidR="001647E5" w:rsidRPr="00FD5F4F" w:rsidRDefault="001647E5" w:rsidP="0064225B">
      <w:pPr>
        <w:spacing w:after="0" w:line="240" w:lineRule="auto"/>
        <w:ind w:firstLine="709"/>
        <w:jc w:val="both"/>
        <w:rPr>
          <w:szCs w:val="24"/>
        </w:rPr>
      </w:pPr>
      <w:r w:rsidRPr="00FD5F4F">
        <w:rPr>
          <w:szCs w:val="24"/>
        </w:rPr>
        <w:t>V </w:t>
      </w:r>
      <w:r w:rsidRPr="00A46E0A">
        <w:rPr>
          <w:szCs w:val="24"/>
        </w:rPr>
        <w:t>oblasti podpory bývania</w:t>
      </w:r>
      <w:r w:rsidRPr="00FD5F4F">
        <w:rPr>
          <w:szCs w:val="24"/>
        </w:rPr>
        <w:t xml:space="preserve"> sa realizujú opatrenia umožňujúce obstarávať bývanie pre </w:t>
      </w:r>
      <w:r>
        <w:rPr>
          <w:szCs w:val="24"/>
        </w:rPr>
        <w:t xml:space="preserve">niektoré skupiny osôb </w:t>
      </w:r>
      <w:r w:rsidRPr="00FD5F4F">
        <w:rPr>
          <w:szCs w:val="24"/>
        </w:rPr>
        <w:t xml:space="preserve">so zdravotným postihnutím formou </w:t>
      </w:r>
      <w:r>
        <w:rPr>
          <w:szCs w:val="24"/>
        </w:rPr>
        <w:t xml:space="preserve">podpory </w:t>
      </w:r>
      <w:r w:rsidRPr="00FD5F4F">
        <w:rPr>
          <w:szCs w:val="24"/>
        </w:rPr>
        <w:t xml:space="preserve">zo Štátneho fondu rozvoja bývania. V prípade, že zo zdravotných či iných sociálnych dôvodov nemôže osoba so zdravotným postihnutím zotrvať vo svojom prirodzenom prostredí, </w:t>
      </w:r>
      <w:r w:rsidRPr="009C0655">
        <w:t>poskytuje sa jej sociálna služba pobytového typu, ktorej súčasťou je aj poskytovanie bývania.</w:t>
      </w:r>
    </w:p>
    <w:p w:rsidR="001647E5" w:rsidRPr="00FD5F4F" w:rsidRDefault="001647E5" w:rsidP="001647E5">
      <w:pPr>
        <w:spacing w:after="0" w:line="240" w:lineRule="auto"/>
        <w:jc w:val="both"/>
        <w:rPr>
          <w:szCs w:val="24"/>
        </w:rPr>
      </w:pPr>
    </w:p>
    <w:p w:rsidR="001647E5" w:rsidRPr="00BA56D3" w:rsidRDefault="001647E5" w:rsidP="001647E5">
      <w:pPr>
        <w:pStyle w:val="Odsekzoznamu1"/>
        <w:spacing w:after="0" w:line="240" w:lineRule="auto"/>
        <w:ind w:left="0"/>
        <w:jc w:val="both"/>
        <w:rPr>
          <w:color w:val="FF0000"/>
          <w:szCs w:val="24"/>
        </w:rPr>
      </w:pPr>
      <w:r>
        <w:rPr>
          <w:b/>
          <w:color w:val="231F20"/>
          <w:szCs w:val="24"/>
        </w:rPr>
        <w:t>3.3.</w:t>
      </w:r>
      <w:r w:rsidRPr="00864BAF">
        <w:rPr>
          <w:b/>
          <w:color w:val="231F20"/>
          <w:szCs w:val="24"/>
        </w:rPr>
        <w:t>Prístupnosť (</w:t>
      </w:r>
      <w:r w:rsidRPr="00864BAF">
        <w:rPr>
          <w:b/>
          <w:szCs w:val="24"/>
          <w:lang w:eastAsia="cs-CZ"/>
        </w:rPr>
        <w:t>prostredia, dopravy,</w:t>
      </w:r>
      <w:r>
        <w:rPr>
          <w:b/>
          <w:szCs w:val="24"/>
          <w:lang w:eastAsia="cs-CZ"/>
        </w:rPr>
        <w:t xml:space="preserve"> informácií, služieb, tovarov</w:t>
      </w:r>
      <w:r w:rsidRPr="00864BAF">
        <w:rPr>
          <w:b/>
          <w:szCs w:val="24"/>
          <w:lang w:eastAsia="cs-CZ"/>
        </w:rPr>
        <w:t>)</w:t>
      </w:r>
    </w:p>
    <w:p w:rsidR="001647E5"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53418E">
        <w:rPr>
          <w:rFonts w:cs="Calibri"/>
          <w:szCs w:val="24"/>
        </w:rPr>
        <w:t>S cieľom zlepšenia nezávislého spôsobu života a zvýšenia miery participácie osôb so zdravotným postihnutím vo všetkých aspektoch života je potrebné posilniť zabezpečenie prístupu k fyzickému prostrediu, k doprave, k informáciám a komunikácii, ku kultúre ako aj k ďalším prostriedkom, službám a tovarom dostupným alebo poskytovaným verejnosti</w:t>
      </w:r>
      <w:r>
        <w:rPr>
          <w:szCs w:val="24"/>
        </w:rPr>
        <w:t xml:space="preserve"> k</w:t>
      </w:r>
      <w:r w:rsidRPr="00E73F01">
        <w:rPr>
          <w:szCs w:val="24"/>
        </w:rPr>
        <w:t xml:space="preserve"> prijímaniu opatrení na zabezpečenie prístupnosti priamo zaväzuje Dohovor </w:t>
      </w:r>
      <w:r>
        <w:rPr>
          <w:szCs w:val="24"/>
        </w:rPr>
        <w:t>takmer</w:t>
      </w:r>
      <w:r w:rsidRPr="00E73F01">
        <w:rPr>
          <w:szCs w:val="24"/>
        </w:rPr>
        <w:t xml:space="preserve"> vo všetkých</w:t>
      </w:r>
      <w:r w:rsidRPr="00780C2F">
        <w:rPr>
          <w:szCs w:val="24"/>
        </w:rPr>
        <w:t xml:space="preserve"> </w:t>
      </w:r>
      <w:r>
        <w:rPr>
          <w:szCs w:val="24"/>
        </w:rPr>
        <w:t>svojich</w:t>
      </w:r>
      <w:r w:rsidRPr="00E73F01">
        <w:rPr>
          <w:szCs w:val="24"/>
        </w:rPr>
        <w:t xml:space="preserve"> článkoch</w:t>
      </w:r>
      <w:r>
        <w:rPr>
          <w:szCs w:val="24"/>
        </w:rPr>
        <w:t>.</w:t>
      </w:r>
      <w:r w:rsidRPr="00E73F01">
        <w:rPr>
          <w:szCs w:val="24"/>
        </w:rPr>
        <w:t xml:space="preserve"> </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A46E0A">
        <w:rPr>
          <w:szCs w:val="24"/>
        </w:rPr>
        <w:t>Prístupnosť predstavuje zabezpečenie</w:t>
      </w:r>
      <w:r w:rsidRPr="00E73F01">
        <w:rPr>
          <w:szCs w:val="24"/>
        </w:rPr>
        <w:t xml:space="preserve"> možnosti osobám so zdravotným postihnutím využívať všetky aspekty života samostatne, s pomocou primeraných úprav alebo pomôcok, a ak to nie je možné, aj s pomocou asistencie. Prístupnosť je nosným princípom všetkých relevantných článkov Dohovoru. Pre tvorbu opatrení na zabezpečenie prístupnosti sú zvlášť dôležité definície diskriminácie na základe zdravotného postihnutia, primeraných úprav a </w:t>
      </w:r>
      <w:r>
        <w:rPr>
          <w:szCs w:val="24"/>
        </w:rPr>
        <w:t>univerzálneho dizajnu v čl</w:t>
      </w:r>
      <w:r w:rsidRPr="00E73F01">
        <w:rPr>
          <w:szCs w:val="24"/>
        </w:rPr>
        <w:t>. 2 Dohovoru. Dohovor tiež zaväzuje zmluvné štáty prijať opatrenia na vypracovanie, vyhlásenie a kontrolu dodržiavania minimálnych noriem a pravidiel na zabezpečenie prístupnosti zariadení a služieb dostupných alebo poskytovaných verejnosti a na zabezpečenie toho, aby subjekty, ktoré poskytujú zariadenia a služby dostupné alebo poskytované verejnosti, zohľadňovali všetky aspekty prístupnosti pre osoby so zdravotným postihnutím.</w:t>
      </w:r>
    </w:p>
    <w:p w:rsidR="001647E5" w:rsidRPr="00E73F01" w:rsidRDefault="001647E5" w:rsidP="0064225B">
      <w:pPr>
        <w:spacing w:after="0" w:line="240" w:lineRule="auto"/>
        <w:ind w:firstLine="709"/>
        <w:jc w:val="both"/>
        <w:rPr>
          <w:szCs w:val="24"/>
        </w:rPr>
      </w:pPr>
    </w:p>
    <w:p w:rsidR="001647E5" w:rsidRPr="00E73F01" w:rsidRDefault="001647E5" w:rsidP="0064225B">
      <w:pPr>
        <w:autoSpaceDE w:val="0"/>
        <w:autoSpaceDN w:val="0"/>
        <w:adjustRightInd w:val="0"/>
        <w:spacing w:after="0" w:line="240" w:lineRule="auto"/>
        <w:ind w:firstLine="709"/>
        <w:jc w:val="both"/>
        <w:rPr>
          <w:szCs w:val="24"/>
        </w:rPr>
      </w:pPr>
      <w:r w:rsidRPr="00E73F01">
        <w:rPr>
          <w:szCs w:val="24"/>
        </w:rPr>
        <w:t>Opatrenia vzťahujúce sa k tomuto článku sú zamerané predovšetkým na prístupnosť stavieb</w:t>
      </w:r>
      <w:r>
        <w:rPr>
          <w:szCs w:val="24"/>
        </w:rPr>
        <w:t xml:space="preserve">, </w:t>
      </w:r>
      <w:r w:rsidRPr="00E73F01">
        <w:rPr>
          <w:szCs w:val="24"/>
        </w:rPr>
        <w:t>dopravy a prístup k informáciám. Medzi mimoriadne dôležité základné ľudské práva</w:t>
      </w:r>
      <w:r>
        <w:rPr>
          <w:szCs w:val="24"/>
        </w:rPr>
        <w:t xml:space="preserve"> - </w:t>
      </w:r>
      <w:r w:rsidRPr="00E73F01">
        <w:rPr>
          <w:szCs w:val="24"/>
        </w:rPr>
        <w:t>z</w:t>
      </w:r>
      <w:r>
        <w:rPr>
          <w:szCs w:val="24"/>
        </w:rPr>
        <w:t> </w:t>
      </w:r>
      <w:r w:rsidRPr="00E73F01">
        <w:rPr>
          <w:szCs w:val="24"/>
        </w:rPr>
        <w:t>hľadiska</w:t>
      </w:r>
      <w:r>
        <w:rPr>
          <w:szCs w:val="24"/>
        </w:rPr>
        <w:t xml:space="preserve"> potrieb</w:t>
      </w:r>
      <w:r w:rsidRPr="00E73F01">
        <w:rPr>
          <w:szCs w:val="24"/>
        </w:rPr>
        <w:t xml:space="preserve"> o</w:t>
      </w:r>
      <w:r>
        <w:rPr>
          <w:szCs w:val="24"/>
        </w:rPr>
        <w:t>sôb</w:t>
      </w:r>
      <w:r w:rsidRPr="00E73F01">
        <w:rPr>
          <w:szCs w:val="24"/>
        </w:rPr>
        <w:t xml:space="preserve"> so zdravotným postihnutím</w:t>
      </w:r>
      <w:r>
        <w:rPr>
          <w:szCs w:val="24"/>
        </w:rPr>
        <w:t xml:space="preserve"> - je nevyhnutné</w:t>
      </w:r>
      <w:r w:rsidRPr="00E73F01">
        <w:rPr>
          <w:szCs w:val="24"/>
        </w:rPr>
        <w:t xml:space="preserve"> zaradiť </w:t>
      </w:r>
      <w:r>
        <w:rPr>
          <w:szCs w:val="24"/>
        </w:rPr>
        <w:t>aj</w:t>
      </w:r>
      <w:r w:rsidRPr="00E73F01">
        <w:rPr>
          <w:szCs w:val="24"/>
        </w:rPr>
        <w:t xml:space="preserve"> právo na slobodný pohyb, </w:t>
      </w:r>
      <w:r>
        <w:rPr>
          <w:szCs w:val="24"/>
        </w:rPr>
        <w:t>nakoľko</w:t>
      </w:r>
      <w:r w:rsidRPr="00E73F01">
        <w:rPr>
          <w:szCs w:val="24"/>
        </w:rPr>
        <w:t xml:space="preserve"> bez realizácie tohto práva nie je v modernej spoločnosti </w:t>
      </w:r>
      <w:r>
        <w:rPr>
          <w:szCs w:val="24"/>
        </w:rPr>
        <w:t>prakticky možné dosiahnuť plné začlenenie</w:t>
      </w:r>
      <w:r w:rsidRPr="00E73F01">
        <w:rPr>
          <w:szCs w:val="24"/>
        </w:rPr>
        <w:t>.</w:t>
      </w:r>
    </w:p>
    <w:p w:rsidR="001647E5" w:rsidRPr="00E73F01" w:rsidRDefault="001647E5" w:rsidP="0064225B">
      <w:pPr>
        <w:autoSpaceDE w:val="0"/>
        <w:autoSpaceDN w:val="0"/>
        <w:adjustRightInd w:val="0"/>
        <w:spacing w:after="0" w:line="240" w:lineRule="auto"/>
        <w:ind w:firstLine="709"/>
        <w:jc w:val="both"/>
        <w:rPr>
          <w:szCs w:val="24"/>
        </w:rPr>
      </w:pPr>
    </w:p>
    <w:p w:rsidR="001647E5" w:rsidRPr="00E73F01" w:rsidRDefault="001647E5" w:rsidP="0064225B">
      <w:pPr>
        <w:autoSpaceDE w:val="0"/>
        <w:autoSpaceDN w:val="0"/>
        <w:adjustRightInd w:val="0"/>
        <w:spacing w:after="0" w:line="240" w:lineRule="auto"/>
        <w:ind w:firstLine="709"/>
        <w:jc w:val="both"/>
        <w:rPr>
          <w:szCs w:val="24"/>
        </w:rPr>
      </w:pPr>
      <w:r w:rsidRPr="00E73F01">
        <w:rPr>
          <w:szCs w:val="24"/>
        </w:rPr>
        <w:t>Predmetom opatrení tejto časti je predovšetkým zameranie</w:t>
      </w:r>
      <w:r>
        <w:rPr>
          <w:szCs w:val="24"/>
        </w:rPr>
        <w:t xml:space="preserve"> sa</w:t>
      </w:r>
      <w:r w:rsidRPr="00E73F01">
        <w:rPr>
          <w:szCs w:val="24"/>
        </w:rPr>
        <w:t xml:space="preserve"> na dôsledné rešpektovanie a správnu aplikáciu pravidiel a podmienok stanovených pre tvorbu bezbariérového prostredia a ich kontrolu zo strany orgánov štátnej správy</w:t>
      </w:r>
      <w:r>
        <w:rPr>
          <w:szCs w:val="24"/>
        </w:rPr>
        <w:t>,</w:t>
      </w:r>
      <w:r w:rsidRPr="00E73F01">
        <w:rPr>
          <w:szCs w:val="24"/>
        </w:rPr>
        <w:t xml:space="preserve"> </w:t>
      </w:r>
      <w:r>
        <w:rPr>
          <w:szCs w:val="24"/>
        </w:rPr>
        <w:t>z</w:t>
      </w:r>
      <w:r w:rsidRPr="00E73F01">
        <w:rPr>
          <w:szCs w:val="24"/>
        </w:rPr>
        <w:t xml:space="preserve">aistenie prístupu </w:t>
      </w:r>
      <w:r>
        <w:rPr>
          <w:szCs w:val="24"/>
        </w:rPr>
        <w:t xml:space="preserve">  </w:t>
      </w:r>
      <w:r w:rsidRPr="00E73F01">
        <w:rPr>
          <w:szCs w:val="24"/>
        </w:rPr>
        <w:t xml:space="preserve">k informáciám a možnosť využívať moderné informačné technológie, ktoré sú mimoriadne dôležité pre osoby so zmyslovým postihnutím. </w:t>
      </w:r>
    </w:p>
    <w:p w:rsidR="001647E5" w:rsidRPr="00E73F01" w:rsidRDefault="001647E5" w:rsidP="0064225B">
      <w:pPr>
        <w:tabs>
          <w:tab w:val="left" w:pos="720"/>
        </w:tabs>
        <w:spacing w:after="0" w:line="240" w:lineRule="auto"/>
        <w:ind w:firstLine="709"/>
        <w:jc w:val="both"/>
        <w:rPr>
          <w:szCs w:val="24"/>
        </w:rPr>
      </w:pPr>
    </w:p>
    <w:p w:rsidR="001647E5" w:rsidRDefault="001647E5" w:rsidP="0064225B">
      <w:pPr>
        <w:tabs>
          <w:tab w:val="left" w:pos="720"/>
        </w:tabs>
        <w:spacing w:after="0" w:line="240" w:lineRule="auto"/>
        <w:ind w:firstLine="709"/>
        <w:jc w:val="both"/>
        <w:rPr>
          <w:szCs w:val="24"/>
        </w:rPr>
      </w:pPr>
      <w:r>
        <w:rPr>
          <w:szCs w:val="24"/>
        </w:rPr>
        <w:tab/>
      </w:r>
      <w:r w:rsidRPr="00E73F01">
        <w:rPr>
          <w:szCs w:val="24"/>
        </w:rPr>
        <w:t>Hlavné zásady, princípy a požiadavky, ktorými sa zabezpečuje bezbariérové riešenie prostredia a prístupnosť stavieb v</w:t>
      </w:r>
      <w:r>
        <w:rPr>
          <w:szCs w:val="24"/>
        </w:rPr>
        <w:t> </w:t>
      </w:r>
      <w:r w:rsidRPr="00E73F01">
        <w:rPr>
          <w:szCs w:val="24"/>
        </w:rPr>
        <w:t>S</w:t>
      </w:r>
      <w:r>
        <w:rPr>
          <w:szCs w:val="24"/>
        </w:rPr>
        <w:t>lovenskej republike</w:t>
      </w:r>
      <w:r w:rsidRPr="00E73F01">
        <w:rPr>
          <w:szCs w:val="24"/>
        </w:rPr>
        <w:t xml:space="preserve"> sú zapracované v stavebnom zákone a vo vyhláške, ktorou sa ustanovujú podrobnosti o všeobecných technických požiadavkách na výstavbu a</w:t>
      </w:r>
      <w:r>
        <w:rPr>
          <w:szCs w:val="24"/>
        </w:rPr>
        <w:t xml:space="preserve"> </w:t>
      </w:r>
      <w:r w:rsidRPr="00E73F01">
        <w:rPr>
          <w:szCs w:val="24"/>
        </w:rPr>
        <w:t xml:space="preserve">o všeobecných technických požiadavkách na stavby užívané osobami s obmedzenou schopnosťou pohybu a orientácie. </w:t>
      </w:r>
      <w:r>
        <w:rPr>
          <w:szCs w:val="24"/>
        </w:rPr>
        <w:t xml:space="preserve">Aktuálne  sa pripravuje novelizácia Stavebného zákona, ktorá má </w:t>
      </w:r>
      <w:r>
        <w:rPr>
          <w:rFonts w:ascii="ITCBookmanEE" w:hAnsi="ITCBookmanEE" w:cs="ITCBookmanEE"/>
          <w:color w:val="231F20"/>
        </w:rPr>
        <w:t>zabezpečiť</w:t>
      </w:r>
      <w:r w:rsidRPr="00E62EBE">
        <w:rPr>
          <w:rFonts w:ascii="ITCBookmanEE" w:hAnsi="ITCBookmanEE" w:cs="ITCBookmanEE"/>
          <w:color w:val="231F20"/>
        </w:rPr>
        <w:t xml:space="preserve"> osobám so zdravotným postihnutím na rovnakom základe s ostatnými prístup k fyzickému prostrediu</w:t>
      </w:r>
      <w:r>
        <w:rPr>
          <w:rFonts w:ascii="ITCBookmanEE" w:hAnsi="ITCBookmanEE" w:cs="ITCBookmanEE"/>
          <w:color w:val="231F20"/>
        </w:rPr>
        <w:t xml:space="preserve"> a pohyb v ňom. </w:t>
      </w:r>
      <w:r w:rsidRPr="00E73F01">
        <w:rPr>
          <w:szCs w:val="24"/>
        </w:rPr>
        <w:t>Ustanovenia stavebného zákona týkajúce sa základných požiadaviek na stavby sú prevzaté z Nariadenia Európskeho parlamentu a Rady (EÚ), ktorým sa ustanovujú harmonizované podmienky uvádzania stavebných výrobkov na trh.</w:t>
      </w:r>
    </w:p>
    <w:p w:rsidR="001647E5" w:rsidRPr="00E73F01" w:rsidRDefault="001647E5" w:rsidP="0064225B">
      <w:pPr>
        <w:tabs>
          <w:tab w:val="left" w:pos="720"/>
        </w:tabs>
        <w:spacing w:after="0" w:line="240" w:lineRule="auto"/>
        <w:ind w:firstLine="709"/>
        <w:jc w:val="both"/>
        <w:rPr>
          <w:szCs w:val="24"/>
        </w:rPr>
      </w:pPr>
    </w:p>
    <w:p w:rsidR="001647E5" w:rsidRDefault="001647E5" w:rsidP="0064225B">
      <w:pPr>
        <w:spacing w:after="0" w:line="240" w:lineRule="auto"/>
        <w:ind w:firstLine="709"/>
        <w:jc w:val="both"/>
      </w:pPr>
      <w:r w:rsidRPr="00E73F01">
        <w:rPr>
          <w:szCs w:val="24"/>
        </w:rPr>
        <w:t>V článku 26 ods. 1 Ústavy SR sa uvádza, že sloboda prejavu a právo na informácie sú zaručené. Podľa ods. 2 má každý právo vyjadrovať svoje názory slovom, písmom, tlačou alebo iným spôsobom, ako aj slobodne vyhľad</w:t>
      </w:r>
      <w:r>
        <w:rPr>
          <w:szCs w:val="24"/>
        </w:rPr>
        <w:t>ávať, prijímať a rozširovať idey</w:t>
      </w:r>
      <w:r w:rsidRPr="00E73F01">
        <w:rPr>
          <w:szCs w:val="24"/>
        </w:rPr>
        <w:t xml:space="preserve"> a informácie bez ohľadu na hranice štátu. </w:t>
      </w:r>
      <w:r w:rsidRPr="0053418E">
        <w:rPr>
          <w:rFonts w:cs="Calibri"/>
          <w:szCs w:val="24"/>
        </w:rPr>
        <w:t>Podmienky, postup a rozsah slobodného prístupu k informáciám upravuje zákon č. 211/2000 Z.</w:t>
      </w:r>
      <w:r>
        <w:rPr>
          <w:rFonts w:cs="Calibri"/>
          <w:szCs w:val="24"/>
        </w:rPr>
        <w:t xml:space="preserve"> </w:t>
      </w:r>
      <w:r w:rsidRPr="0053418E">
        <w:rPr>
          <w:rFonts w:cs="Calibri"/>
          <w:szCs w:val="24"/>
        </w:rPr>
        <w:t>z. o slobodnom prístupe k informáciám v znení neskorších predpisov, ktorý zaručuje osobám so zdravotným postihnutím právo na obojsmernú komunikáciu s verejnou správou v prístupn</w:t>
      </w:r>
      <w:r>
        <w:rPr>
          <w:rFonts w:cs="Calibri"/>
          <w:szCs w:val="24"/>
        </w:rPr>
        <w:t>ých formátoch pre tieto osoby.</w:t>
      </w:r>
      <w:r w:rsidRPr="0053418E">
        <w:rPr>
          <w:rFonts w:cs="Calibri"/>
          <w:szCs w:val="24"/>
        </w:rPr>
        <w:t xml:space="preserve"> Prístupnosť informácií je definovaná najmä vo výnose Ministerstva financií č. 312/2010 Z.</w:t>
      </w:r>
      <w:r>
        <w:rPr>
          <w:rFonts w:cs="Calibri"/>
          <w:szCs w:val="24"/>
        </w:rPr>
        <w:t xml:space="preserve"> </w:t>
      </w:r>
      <w:r w:rsidRPr="0053418E">
        <w:rPr>
          <w:rFonts w:cs="Calibri"/>
          <w:szCs w:val="24"/>
        </w:rPr>
        <w:t>z. o štandardoch pre informačné systémy verejnej správy</w:t>
      </w:r>
      <w:r>
        <w:rPr>
          <w:rFonts w:cs="Calibri"/>
          <w:szCs w:val="24"/>
        </w:rPr>
        <w:t xml:space="preserve">. </w:t>
      </w:r>
      <w:r w:rsidRPr="00720F7A">
        <w:t>Prístupnosťou sa vo vzťahu k informačno-komunikačných technol</w:t>
      </w:r>
      <w:r w:rsidR="00D852E7">
        <w:t>ógiám</w:t>
      </w:r>
      <w:r w:rsidRPr="00720F7A">
        <w:t xml:space="preserve"> rozumie vlastnosť, umožňujúca intuitívne a čo najjednoduchšie používanie týchto technológií nezávisle od akýchkoľvek obmedzení ich používateľov, akými sú napr. zdravotné postihnutie alebo určitá úroveň vzdelania (napr. netechnického zamerania</w:t>
      </w:r>
    </w:p>
    <w:p w:rsidR="001647E5" w:rsidRPr="00720F7A" w:rsidRDefault="001647E5" w:rsidP="001647E5">
      <w:pPr>
        <w:spacing w:after="0" w:line="240" w:lineRule="auto"/>
        <w:ind w:firstLine="568"/>
        <w:jc w:val="both"/>
        <w:rPr>
          <w:szCs w:val="24"/>
        </w:rPr>
      </w:pPr>
    </w:p>
    <w:p w:rsidR="001647E5" w:rsidRPr="00863969" w:rsidRDefault="001647E5" w:rsidP="001647E5">
      <w:pPr>
        <w:pStyle w:val="Odsekzoznamu1"/>
        <w:spacing w:after="0" w:line="240" w:lineRule="auto"/>
        <w:ind w:left="0"/>
        <w:jc w:val="both"/>
        <w:rPr>
          <w:szCs w:val="24"/>
        </w:rPr>
      </w:pPr>
      <w:r>
        <w:rPr>
          <w:b/>
          <w:bCs/>
          <w:szCs w:val="24"/>
        </w:rPr>
        <w:t>3.4.</w:t>
      </w:r>
      <w:r w:rsidRPr="00864BAF">
        <w:rPr>
          <w:b/>
          <w:bCs/>
          <w:szCs w:val="24"/>
        </w:rPr>
        <w:t>Rovnaké zaobchádzanie, prístup k spravodlivosti a ochrana pred diskrimináciou</w:t>
      </w:r>
    </w:p>
    <w:p w:rsidR="001647E5" w:rsidRPr="00BA56D3" w:rsidRDefault="001647E5" w:rsidP="001647E5">
      <w:pPr>
        <w:pStyle w:val="Odsekzoznamu1"/>
        <w:spacing w:after="0" w:line="240" w:lineRule="auto"/>
        <w:ind w:left="1288"/>
        <w:jc w:val="both"/>
        <w:rPr>
          <w:szCs w:val="24"/>
        </w:rPr>
      </w:pPr>
    </w:p>
    <w:p w:rsidR="001647E5" w:rsidRPr="00E73F01" w:rsidRDefault="001647E5" w:rsidP="0064225B">
      <w:pPr>
        <w:pStyle w:val="Zarkazkladnhotextu"/>
        <w:spacing w:after="0"/>
        <w:ind w:left="0" w:firstLine="709"/>
        <w:jc w:val="both"/>
      </w:pPr>
      <w:r w:rsidRPr="00E73F01">
        <w:t xml:space="preserve">Podľa </w:t>
      </w:r>
      <w:r w:rsidRPr="00E73F01">
        <w:rPr>
          <w:bCs/>
        </w:rPr>
        <w:t xml:space="preserve">Ústavy </w:t>
      </w:r>
      <w:r>
        <w:rPr>
          <w:bCs/>
        </w:rPr>
        <w:t>SR</w:t>
      </w:r>
      <w:r w:rsidRPr="00E73F01">
        <w:t xml:space="preserve"> je Slovenská republika zvrchovaný, demokratický </w:t>
      </w:r>
      <w:r w:rsidRPr="00E73F01">
        <w:rPr>
          <w:bCs/>
        </w:rPr>
        <w:t>a právny štát</w:t>
      </w:r>
      <w:r w:rsidRPr="00E73F01">
        <w:t>. Európska komisia pre demokraciu prostredníctvom práva (tzv. Benátska komisia) vo svojej správe z marca 2011</w:t>
      </w:r>
      <w:r>
        <w:t>,</w:t>
      </w:r>
      <w:r w:rsidRPr="00E73F01">
        <w:t xml:space="preserve"> v procese definovania elementov právneho štátu, resp. konceptu vlády práva („</w:t>
      </w:r>
      <w:r w:rsidRPr="00E73F01">
        <w:rPr>
          <w:i/>
          <w:iCs/>
        </w:rPr>
        <w:t>rule of law</w:t>
      </w:r>
      <w:r w:rsidRPr="00E73F01">
        <w:t>“)</w:t>
      </w:r>
      <w:r>
        <w:t>,</w:t>
      </w:r>
      <w:r w:rsidRPr="00E73F01">
        <w:t xml:space="preserve"> indikovala ako najdôležitejšie, resp. základné elementy právneho štátu: zákonnosť (legalita), právna istota, zákaz ľubovôle, prístup k spravodlivosti pred nezávislým a nestranným súdom (nezávislosť a nestrannosť súdnictva), </w:t>
      </w:r>
      <w:r w:rsidRPr="00E73F01">
        <w:rPr>
          <w:bCs/>
        </w:rPr>
        <w:t>dodržiavanie ľudských práv</w:t>
      </w:r>
      <w:r w:rsidRPr="00E73F01">
        <w:t xml:space="preserve">, </w:t>
      </w:r>
      <w:r w:rsidRPr="00E73F01">
        <w:rPr>
          <w:bCs/>
        </w:rPr>
        <w:t>nediskriminácia a rovnosť pred zákonom</w:t>
      </w:r>
      <w:r w:rsidRPr="00E73F01">
        <w:t xml:space="preserve">.  </w:t>
      </w:r>
    </w:p>
    <w:p w:rsidR="001647E5" w:rsidRDefault="001647E5" w:rsidP="0064225B">
      <w:pPr>
        <w:pStyle w:val="Zkladntext2"/>
        <w:spacing w:after="0" w:line="240" w:lineRule="auto"/>
        <w:ind w:firstLine="709"/>
        <w:jc w:val="both"/>
        <w:rPr>
          <w:lang w:val="sk-SK"/>
        </w:rPr>
      </w:pPr>
    </w:p>
    <w:p w:rsidR="001647E5" w:rsidRPr="00E73F01" w:rsidRDefault="001647E5" w:rsidP="0064225B">
      <w:pPr>
        <w:pStyle w:val="Zkladntext2"/>
        <w:spacing w:after="0" w:line="240" w:lineRule="auto"/>
        <w:ind w:firstLine="709"/>
        <w:jc w:val="both"/>
      </w:pPr>
      <w:r w:rsidRPr="00E73F01">
        <w:rPr>
          <w:lang w:val="sk-SK"/>
        </w:rPr>
        <w:t>Slovenská republika zaznamenala v oblasti ochrany a dodržiavania úpravy ochrany ľudských práv v posledných rokoch pozitívny vývoj a pokrok. Legislatívne, inštitucionálne a procedurálne mechanizmy v systéme ochrany ľudských práv v SR zodpovedajú najvyšším európskym štandardom. Vstup Slovenskej republiky do E</w:t>
      </w:r>
      <w:r>
        <w:rPr>
          <w:lang w:val="sk-SK"/>
        </w:rPr>
        <w:t>Ú</w:t>
      </w:r>
      <w:r w:rsidRPr="00E73F01">
        <w:rPr>
          <w:lang w:val="sk-SK"/>
        </w:rPr>
        <w:t xml:space="preserve"> (1. mája 2004), členstvo SR v Rade Európy vrátane predsedníctva SR vo Výbore ministrov Rady Európy (2007-2008), členstvo SR v Rade OSN pre ľudské práva (2008-2011), ako aj prevzatie iniciatívy Slovenskou republikou v r. 2009 (tzv. </w:t>
      </w:r>
      <w:r w:rsidRPr="00E73F01">
        <w:rPr>
          <w:i/>
          <w:iCs/>
          <w:lang w:val="sk-SK"/>
        </w:rPr>
        <w:t>core group</w:t>
      </w:r>
      <w:r w:rsidRPr="00E73F01">
        <w:rPr>
          <w:lang w:val="sk-SK"/>
        </w:rPr>
        <w:t xml:space="preserve"> skupine štátov podporujúcich vypracovanie a prijatie Opčného protokolu k Dohovoru o právach dieťaťa o procedúre oznámení) </w:t>
      </w:r>
      <w:r w:rsidRPr="00E73F01">
        <w:rPr>
          <w:lang w:val="sk-SK"/>
        </w:rPr>
        <w:lastRenderedPageBreak/>
        <w:t>významnou mierou napomohli k pokroku a zlepšeniu postaveni</w:t>
      </w:r>
      <w:r>
        <w:rPr>
          <w:lang w:val="sk-SK"/>
        </w:rPr>
        <w:t>a</w:t>
      </w:r>
      <w:r w:rsidRPr="00E73F01">
        <w:rPr>
          <w:lang w:val="sk-SK"/>
        </w:rPr>
        <w:t xml:space="preserve"> SR v oblasti ochrany a dodržiavania ľudských práv</w:t>
      </w:r>
      <w:r w:rsidRPr="00E73F01">
        <w:t>.</w:t>
      </w:r>
    </w:p>
    <w:p w:rsidR="001647E5" w:rsidRPr="00E73F01" w:rsidRDefault="001647E5" w:rsidP="0064225B">
      <w:pPr>
        <w:spacing w:after="0" w:line="240" w:lineRule="auto"/>
        <w:ind w:firstLine="709"/>
        <w:jc w:val="both"/>
        <w:rPr>
          <w:szCs w:val="24"/>
          <w:lang w:eastAsia="sk-SK"/>
        </w:rPr>
      </w:pPr>
    </w:p>
    <w:p w:rsidR="001647E5" w:rsidRDefault="001647E5" w:rsidP="0064225B">
      <w:pPr>
        <w:spacing w:after="0" w:line="240" w:lineRule="auto"/>
        <w:ind w:firstLine="709"/>
        <w:jc w:val="both"/>
        <w:rPr>
          <w:szCs w:val="24"/>
          <w:lang w:eastAsia="sk-SK"/>
        </w:rPr>
      </w:pPr>
      <w:r w:rsidRPr="00E73F01">
        <w:rPr>
          <w:szCs w:val="24"/>
          <w:lang w:eastAsia="sk-SK"/>
        </w:rPr>
        <w:t xml:space="preserve">Platný právny poriadok </w:t>
      </w:r>
      <w:r w:rsidRPr="005D622D">
        <w:rPr>
          <w:szCs w:val="24"/>
          <w:lang w:eastAsia="sk-SK"/>
        </w:rPr>
        <w:t>SR</w:t>
      </w:r>
      <w:r w:rsidRPr="00E73F01">
        <w:rPr>
          <w:szCs w:val="24"/>
          <w:lang w:eastAsia="sk-SK"/>
        </w:rPr>
        <w:t xml:space="preserve"> obsahoval princípy ochrany ľudských práv a rovnakého zaobchádzania obsiahnutých v Ústave SR</w:t>
      </w:r>
      <w:r>
        <w:rPr>
          <w:szCs w:val="24"/>
          <w:lang w:eastAsia="sk-SK"/>
        </w:rPr>
        <w:t>,</w:t>
      </w:r>
      <w:r w:rsidRPr="00E73F01">
        <w:rPr>
          <w:szCs w:val="24"/>
          <w:lang w:eastAsia="sk-SK"/>
        </w:rPr>
        <w:t xml:space="preserve"> ako aj v niekoľkých ďalších právnych predpisoch rôznej právnej sily už pred vstupom SR do Európskej únie 1. mája 2004, a</w:t>
      </w:r>
      <w:r>
        <w:rPr>
          <w:szCs w:val="24"/>
          <w:lang w:eastAsia="sk-SK"/>
        </w:rPr>
        <w:t>však</w:t>
      </w:r>
      <w:r w:rsidRPr="00E73F01">
        <w:rPr>
          <w:szCs w:val="24"/>
          <w:lang w:eastAsia="sk-SK"/>
        </w:rPr>
        <w:t xml:space="preserve"> vplyvom harmonizácie slovenskej legislatívy s právnym poriadkom EÚ došlo k detailnejšej právnej úprave tejto oblasti, oblasť ochrany práv zdravotne postihnutých osôb nevynímajúc.</w:t>
      </w:r>
    </w:p>
    <w:p w:rsidR="001647E5" w:rsidRPr="00E73F01" w:rsidRDefault="001647E5" w:rsidP="0064225B">
      <w:pPr>
        <w:spacing w:after="0" w:line="240" w:lineRule="auto"/>
        <w:ind w:firstLine="709"/>
        <w:jc w:val="both"/>
        <w:rPr>
          <w:szCs w:val="24"/>
          <w:lang w:eastAsia="sk-SK"/>
        </w:rPr>
      </w:pPr>
    </w:p>
    <w:p w:rsidR="001647E5" w:rsidRDefault="001647E5" w:rsidP="0064225B">
      <w:pPr>
        <w:tabs>
          <w:tab w:val="left" w:pos="720"/>
        </w:tabs>
        <w:spacing w:after="0" w:line="240" w:lineRule="auto"/>
        <w:ind w:firstLine="709"/>
        <w:jc w:val="both"/>
        <w:rPr>
          <w:szCs w:val="24"/>
        </w:rPr>
      </w:pPr>
      <w:r>
        <w:rPr>
          <w:bCs/>
          <w:szCs w:val="24"/>
        </w:rPr>
        <w:tab/>
      </w:r>
      <w:r w:rsidRPr="00E73F01">
        <w:rPr>
          <w:bCs/>
          <w:szCs w:val="24"/>
        </w:rPr>
        <w:t xml:space="preserve">Slovenská republika v právnej úprave potvrdzuje, </w:t>
      </w:r>
      <w:r w:rsidRPr="00E73F01">
        <w:rPr>
          <w:szCs w:val="24"/>
        </w:rPr>
        <w:t xml:space="preserve">že osoby so zdravotným postihnutím majú právo na uznanie svojej osoby ako subjektu práva. Antidiskriminačná legislatíva bola </w:t>
      </w:r>
      <w:r>
        <w:rPr>
          <w:szCs w:val="24"/>
        </w:rPr>
        <w:t xml:space="preserve">prijímaná aj </w:t>
      </w:r>
      <w:r w:rsidRPr="00E73F01">
        <w:rPr>
          <w:szCs w:val="24"/>
        </w:rPr>
        <w:t xml:space="preserve">s cieľom zabezpečiť, aby osoby so zdravotným postihnutím mali právnu spôsobilosť vo všetkých oblastiach života na rovnakom základe s ostatnými, osobitne také opatrenia, ktoré zabezpečia rovnaké právo osôb so zdravotným postihnutím zachovať si fyzickú a duševnú integritu, plnú občiansku účasť, vlastniť a dediť majetok, riadiť svoje vlastné finančné záležitosti a mať rovnaký prístup k bankovým pôžičkám, hypotékam, a iným formám finančného úverovania a mať právo nebyť svojvoľne zbavení svojho majetku. </w:t>
      </w:r>
      <w:r>
        <w:rPr>
          <w:szCs w:val="24"/>
        </w:rPr>
        <w:t>Na dosiahnutie tohto cieľa v súlade s Dohovorom je ešte stále potrebné prijať zmeny platnej legislatívy.</w:t>
      </w:r>
    </w:p>
    <w:p w:rsidR="001647E5" w:rsidRDefault="001647E5" w:rsidP="001647E5">
      <w:pPr>
        <w:tabs>
          <w:tab w:val="left" w:pos="720"/>
        </w:tabs>
        <w:spacing w:after="0" w:line="240" w:lineRule="auto"/>
        <w:jc w:val="both"/>
        <w:rPr>
          <w:szCs w:val="24"/>
        </w:rPr>
      </w:pPr>
    </w:p>
    <w:p w:rsidR="001647E5" w:rsidRPr="00863969" w:rsidRDefault="001647E5" w:rsidP="001647E5">
      <w:pPr>
        <w:pStyle w:val="Odsekzoznamu1"/>
        <w:tabs>
          <w:tab w:val="left" w:pos="720"/>
        </w:tabs>
        <w:spacing w:after="0" w:line="240" w:lineRule="auto"/>
        <w:ind w:left="0"/>
        <w:jc w:val="both"/>
        <w:rPr>
          <w:szCs w:val="24"/>
        </w:rPr>
      </w:pPr>
      <w:r>
        <w:rPr>
          <w:b/>
          <w:color w:val="231F20"/>
          <w:szCs w:val="24"/>
        </w:rPr>
        <w:t>3.5.</w:t>
      </w:r>
      <w:r w:rsidRPr="00864BAF">
        <w:rPr>
          <w:b/>
          <w:color w:val="231F20"/>
          <w:szCs w:val="24"/>
        </w:rPr>
        <w:t>Nezávislý spôsob života, začlenenie do spoločnosti a osobná mobilita</w:t>
      </w:r>
    </w:p>
    <w:p w:rsidR="001647E5" w:rsidRPr="00BA56D3" w:rsidRDefault="001647E5" w:rsidP="001647E5">
      <w:pPr>
        <w:pStyle w:val="Odsekzoznamu1"/>
        <w:tabs>
          <w:tab w:val="left" w:pos="720"/>
        </w:tabs>
        <w:spacing w:after="0" w:line="240" w:lineRule="auto"/>
        <w:ind w:left="1288"/>
        <w:jc w:val="both"/>
        <w:rPr>
          <w:szCs w:val="24"/>
        </w:rPr>
      </w:pPr>
    </w:p>
    <w:p w:rsidR="001647E5" w:rsidRDefault="001647E5" w:rsidP="0064225B">
      <w:pPr>
        <w:autoSpaceDE w:val="0"/>
        <w:autoSpaceDN w:val="0"/>
        <w:adjustRightInd w:val="0"/>
        <w:spacing w:after="0" w:line="240" w:lineRule="auto"/>
        <w:ind w:firstLine="709"/>
        <w:jc w:val="both"/>
        <w:rPr>
          <w:szCs w:val="24"/>
        </w:rPr>
      </w:pPr>
      <w:r w:rsidRPr="00E73F01">
        <w:rPr>
          <w:szCs w:val="24"/>
        </w:rPr>
        <w:t>Podpora samostatnosti a nezávislosti fyzickej osoby s ťažkým zdravotným postihnutím sa realizuje aj prostredníctvom zákona o peňažných príspevkoch na kompenzáciu ťažkého zdravotného postihnutia. Jedným z  nástrojov v systéme kompenzácie sociálnych dôsledkov ťažkého zdravotného postihnutia je peňažný</w:t>
      </w:r>
      <w:r>
        <w:rPr>
          <w:szCs w:val="24"/>
        </w:rPr>
        <w:t xml:space="preserve"> príspevok na osobnú asistenciu</w:t>
      </w:r>
      <w:r w:rsidRPr="00E73F01">
        <w:rPr>
          <w:szCs w:val="24"/>
        </w:rPr>
        <w:t xml:space="preserve">. Účelom osobnej asistencie je nielen aktivizácia fyzickej osoby s ťažkým zdravotným postihnutím a podpora jej sociálnej inklúzie, ale aj podpora nezávislosti a rozhodovania o vlastnom živote vo všetkých oblastiach (rodina, práca, vzdelávanie, kultúra, šport, politický a občiansky život). Osobnou asistenciou sa vytvárajú podmienky, aby aj </w:t>
      </w:r>
      <w:r>
        <w:rPr>
          <w:szCs w:val="24"/>
        </w:rPr>
        <w:t>osoby</w:t>
      </w:r>
      <w:r w:rsidRPr="00E73F01">
        <w:rPr>
          <w:szCs w:val="24"/>
        </w:rPr>
        <w:t xml:space="preserve"> so zdravotným postihnutím mohli rovnocenne využívať všetky ľudské práva a základné slobody v súlade s ich prirodzenými potrebami. </w:t>
      </w:r>
    </w:p>
    <w:p w:rsidR="001647E5" w:rsidRDefault="001647E5" w:rsidP="0064225B">
      <w:pPr>
        <w:autoSpaceDE w:val="0"/>
        <w:autoSpaceDN w:val="0"/>
        <w:adjustRightInd w:val="0"/>
        <w:spacing w:after="0" w:line="240" w:lineRule="auto"/>
        <w:ind w:firstLine="709"/>
        <w:jc w:val="both"/>
        <w:rPr>
          <w:szCs w:val="24"/>
        </w:rPr>
      </w:pPr>
    </w:p>
    <w:p w:rsidR="001647E5" w:rsidRDefault="001647E5" w:rsidP="0064225B">
      <w:pPr>
        <w:autoSpaceDE w:val="0"/>
        <w:autoSpaceDN w:val="0"/>
        <w:adjustRightInd w:val="0"/>
        <w:spacing w:after="0" w:line="240" w:lineRule="auto"/>
        <w:ind w:firstLine="709"/>
        <w:jc w:val="both"/>
        <w:rPr>
          <w:color w:val="231F20"/>
          <w:szCs w:val="24"/>
        </w:rPr>
      </w:pPr>
      <w:r>
        <w:rPr>
          <w:szCs w:val="24"/>
        </w:rPr>
        <w:t xml:space="preserve">Osobná mobilita je podporená prostredníctvom zachovania resp. vytvorenia rôznych typov zliav ako napríklad v dopravnej infraštruktúre, pri návšteve kultúrnych pamiatok, športových podujatí a iných. Táto podpora zlepšuje možnosť </w:t>
      </w:r>
      <w:r>
        <w:rPr>
          <w:color w:val="231F20"/>
          <w:szCs w:val="24"/>
        </w:rPr>
        <w:t>osôb so zdravotným postihnutím</w:t>
      </w:r>
      <w:r w:rsidRPr="00E73F01">
        <w:rPr>
          <w:color w:val="231F20"/>
          <w:szCs w:val="24"/>
        </w:rPr>
        <w:t xml:space="preserve"> zúčastňovať </w:t>
      </w:r>
      <w:r>
        <w:rPr>
          <w:color w:val="231F20"/>
          <w:szCs w:val="24"/>
        </w:rPr>
        <w:t xml:space="preserve">sa </w:t>
      </w:r>
      <w:r w:rsidRPr="00E73F01">
        <w:rPr>
          <w:color w:val="231F20"/>
          <w:szCs w:val="24"/>
        </w:rPr>
        <w:t xml:space="preserve">rôznych foriem vzdelávania alebo sa zapojiť do pracovného procesu. </w:t>
      </w:r>
    </w:p>
    <w:p w:rsidR="001647E5" w:rsidRDefault="001647E5" w:rsidP="0064225B">
      <w:pPr>
        <w:autoSpaceDE w:val="0"/>
        <w:autoSpaceDN w:val="0"/>
        <w:adjustRightInd w:val="0"/>
        <w:spacing w:after="0" w:line="240" w:lineRule="auto"/>
        <w:ind w:firstLine="709"/>
        <w:jc w:val="both"/>
        <w:rPr>
          <w:color w:val="231F20"/>
          <w:szCs w:val="24"/>
        </w:rPr>
      </w:pPr>
    </w:p>
    <w:p w:rsidR="001647E5" w:rsidRDefault="001647E5" w:rsidP="0064225B">
      <w:pPr>
        <w:autoSpaceDE w:val="0"/>
        <w:autoSpaceDN w:val="0"/>
        <w:adjustRightInd w:val="0"/>
        <w:spacing w:after="0" w:line="240" w:lineRule="auto"/>
        <w:ind w:firstLine="709"/>
        <w:jc w:val="both"/>
        <w:rPr>
          <w:color w:val="231F20"/>
          <w:szCs w:val="24"/>
        </w:rPr>
      </w:pPr>
      <w:r w:rsidRPr="00E73F01">
        <w:rPr>
          <w:color w:val="231F20"/>
          <w:szCs w:val="24"/>
        </w:rPr>
        <w:t>Kvalitu života a možnosť integrácie osôb so zdravotným postihnutím do spoločnosti môže významne a pozitívne ovplyvniť</w:t>
      </w:r>
      <w:r>
        <w:rPr>
          <w:color w:val="231F20"/>
          <w:szCs w:val="24"/>
        </w:rPr>
        <w:t xml:space="preserve"> aj proces deinštitucionalizácie a transformácie systému sociálnych služieb.</w:t>
      </w:r>
    </w:p>
    <w:p w:rsidR="001647E5" w:rsidRDefault="001647E5" w:rsidP="001647E5">
      <w:pPr>
        <w:autoSpaceDE w:val="0"/>
        <w:autoSpaceDN w:val="0"/>
        <w:adjustRightInd w:val="0"/>
        <w:spacing w:after="0" w:line="240" w:lineRule="auto"/>
        <w:jc w:val="both"/>
        <w:rPr>
          <w:color w:val="231F20"/>
          <w:szCs w:val="24"/>
        </w:rPr>
      </w:pPr>
    </w:p>
    <w:p w:rsidR="001647E5" w:rsidRPr="00863969" w:rsidRDefault="001647E5" w:rsidP="001647E5">
      <w:pPr>
        <w:pStyle w:val="Odsekzoznamu1"/>
        <w:autoSpaceDE w:val="0"/>
        <w:autoSpaceDN w:val="0"/>
        <w:adjustRightInd w:val="0"/>
        <w:spacing w:after="0" w:line="240" w:lineRule="auto"/>
        <w:ind w:left="0"/>
        <w:jc w:val="both"/>
        <w:rPr>
          <w:color w:val="231F20"/>
          <w:szCs w:val="24"/>
        </w:rPr>
      </w:pPr>
      <w:r>
        <w:rPr>
          <w:b/>
          <w:color w:val="231F20"/>
          <w:szCs w:val="24"/>
        </w:rPr>
        <w:t>3.6.Rešpektovanie domova a </w:t>
      </w:r>
      <w:r w:rsidRPr="00BA56D3">
        <w:rPr>
          <w:b/>
          <w:color w:val="231F20"/>
          <w:szCs w:val="24"/>
        </w:rPr>
        <w:t>rodiny</w:t>
      </w:r>
      <w:r>
        <w:rPr>
          <w:b/>
          <w:color w:val="231F20"/>
          <w:szCs w:val="24"/>
        </w:rPr>
        <w:t xml:space="preserve"> </w:t>
      </w:r>
    </w:p>
    <w:p w:rsidR="001647E5" w:rsidRPr="00BA56D3" w:rsidRDefault="001647E5" w:rsidP="001647E5">
      <w:pPr>
        <w:pStyle w:val="Odsekzoznamu1"/>
        <w:autoSpaceDE w:val="0"/>
        <w:autoSpaceDN w:val="0"/>
        <w:adjustRightInd w:val="0"/>
        <w:spacing w:after="0" w:line="240" w:lineRule="auto"/>
        <w:ind w:left="1288"/>
        <w:jc w:val="both"/>
        <w:rPr>
          <w:color w:val="231F20"/>
          <w:szCs w:val="24"/>
        </w:rPr>
      </w:pPr>
    </w:p>
    <w:p w:rsidR="001647E5" w:rsidRDefault="001647E5" w:rsidP="0064225B">
      <w:pPr>
        <w:spacing w:after="0" w:line="240" w:lineRule="auto"/>
        <w:ind w:firstLine="709"/>
        <w:jc w:val="both"/>
        <w:rPr>
          <w:szCs w:val="24"/>
        </w:rPr>
      </w:pPr>
      <w:r w:rsidRPr="00E73F01">
        <w:rPr>
          <w:szCs w:val="24"/>
        </w:rPr>
        <w:t xml:space="preserve">Podľa ustanovenia čl. 41 ods. 1 Ústavy SR manželstvo, rodičovstvo a rodina sú pod ochranou zákona. Zároveň sa zaručuje osobitná ochrana detí a mladistvých. Rodina je najlepším a najprirodzenejším prostredím pre </w:t>
      </w:r>
      <w:r>
        <w:rPr>
          <w:szCs w:val="24"/>
        </w:rPr>
        <w:t>ochranu detí. V súlade s čl.</w:t>
      </w:r>
      <w:r w:rsidRPr="00E73F01">
        <w:rPr>
          <w:szCs w:val="24"/>
        </w:rPr>
        <w:t xml:space="preserve"> 9 Doho</w:t>
      </w:r>
      <w:r>
        <w:rPr>
          <w:szCs w:val="24"/>
        </w:rPr>
        <w:t>voru o právach dieťaťa a čl.</w:t>
      </w:r>
      <w:r w:rsidRPr="00E73F01">
        <w:rPr>
          <w:szCs w:val="24"/>
        </w:rPr>
        <w:t xml:space="preserve"> 41 Ústavy SR sa povinne dodržiava povinnosť, aby deti nemohli byť oddelené od svojich rodičov proti ich vôli, len v takom prípade, že oddelenie je v záujme dieťaťa (napr. ak ide o zneužívanie alebo zanedbávanie dieťaťa rodičmi).</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Opatrenia sociálnoprávnej ochrany detí a sociálnej kurately sú upravené tak, aby bolo zrejmé,  v ktorých situáciách sa môžu ponúkať, v ktorých sa musia ponúkať a kedy nastala situácia,  kedy sa musí zasiahnuť.</w:t>
      </w:r>
      <w:r w:rsidRPr="00E73F01">
        <w:rPr>
          <w:b/>
          <w:bCs/>
          <w:szCs w:val="24"/>
        </w:rPr>
        <w:t xml:space="preserve"> </w:t>
      </w:r>
      <w:r w:rsidRPr="00E73F01">
        <w:rPr>
          <w:szCs w:val="24"/>
        </w:rPr>
        <w:t xml:space="preserve">Vykonávajú sa pre deti, ich rodičov, iných zákonných zástupcov, </w:t>
      </w:r>
      <w:r w:rsidRPr="00863969">
        <w:rPr>
          <w:szCs w:val="24"/>
        </w:rPr>
        <w:t>plnoleté fyzické osoby a náhradné rodiny.</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 xml:space="preserve">Špecifickým cieľom transformácie a deinštitucionalizácie v oblasti náhradnej rodinnej starostlivosti je zníženie počtu detí umiestnených v inštitúciách na základe rozhodnutia súdu, ako aj utvorenie podmienok na zavedenie a previazanie preventívnych opatrení na predchádzanie nariadeniu ústavnej  starostlivosti s opatreniami na zníženie negatívnych vplyvov inštitucionalizácie na vývoj dieťaťa. </w:t>
      </w:r>
    </w:p>
    <w:p w:rsidR="001647E5" w:rsidRPr="005D622D"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color w:val="FF0000"/>
          <w:szCs w:val="24"/>
        </w:rPr>
      </w:pPr>
      <w:r w:rsidRPr="0091685B">
        <w:rPr>
          <w:szCs w:val="24"/>
        </w:rPr>
        <w:t>V zmysle čl. 19 ods. 2 Ústavy SR „</w:t>
      </w:r>
      <w:r w:rsidRPr="0091685B">
        <w:rPr>
          <w:iCs/>
          <w:szCs w:val="24"/>
        </w:rPr>
        <w:t>každý má právo na ochranu pred neoprávneným zasahovaním do súkromného a rodinného života</w:t>
      </w:r>
      <w:r w:rsidRPr="0091685B">
        <w:rPr>
          <w:szCs w:val="24"/>
        </w:rPr>
        <w:t>“. Z uvedeného ustanovenia vyplýva, že Ústava SR zaručuje ochranu len pred takým zasahovaním, ktoré je neoprávnené, t. j. takým zasahovaním, ktoré nemá základ v zákonnej úprave, nesleduje ustanovený cieľ, nedbá na podstatu a zmysel obmedzovaného základného práva a slobody alebo nie je nevyhnutným a primeraným opatrením na dosiahnutie ustanoveného cieľa. V súlade s účelom práva na súkromie môžu orgány verejnej moci, fyzické aj právnické osoby zasahovať do súkromného a rodinného života iných vtedy, ak ich zasahovanie možno hodnotiť ako oprávnené (I. ÚS 13/2000, Zbierka nálezov a uznesení Ústavného sudu SR 2001, s. 272-273).</w:t>
      </w:r>
    </w:p>
    <w:p w:rsidR="001647E5" w:rsidRDefault="001647E5" w:rsidP="001647E5">
      <w:pPr>
        <w:spacing w:after="0" w:line="240" w:lineRule="auto"/>
        <w:jc w:val="both"/>
        <w:rPr>
          <w:color w:val="FF0000"/>
          <w:szCs w:val="24"/>
          <w:lang w:eastAsia="sk-SK"/>
        </w:rPr>
      </w:pPr>
    </w:p>
    <w:p w:rsidR="001647E5" w:rsidRPr="00863969" w:rsidRDefault="001647E5" w:rsidP="001647E5">
      <w:pPr>
        <w:pStyle w:val="Odsekzoznamu1"/>
        <w:spacing w:after="0" w:line="240" w:lineRule="auto"/>
        <w:ind w:left="0"/>
        <w:jc w:val="both"/>
        <w:rPr>
          <w:b/>
          <w:szCs w:val="24"/>
          <w:lang w:eastAsia="sk-SK"/>
        </w:rPr>
      </w:pPr>
      <w:r>
        <w:rPr>
          <w:b/>
          <w:color w:val="231F20"/>
          <w:szCs w:val="24"/>
        </w:rPr>
        <w:t>3.7.</w:t>
      </w:r>
      <w:r w:rsidRPr="00BA56D3">
        <w:rPr>
          <w:b/>
          <w:color w:val="231F20"/>
          <w:szCs w:val="24"/>
        </w:rPr>
        <w:t>Vzdelávanie</w:t>
      </w:r>
    </w:p>
    <w:p w:rsidR="001647E5" w:rsidRPr="00BA56D3" w:rsidRDefault="001647E5" w:rsidP="001647E5">
      <w:pPr>
        <w:pStyle w:val="Odsekzoznamu1"/>
        <w:spacing w:after="0" w:line="240" w:lineRule="auto"/>
        <w:ind w:left="1288"/>
        <w:jc w:val="both"/>
        <w:rPr>
          <w:b/>
          <w:szCs w:val="24"/>
          <w:lang w:eastAsia="sk-SK"/>
        </w:rPr>
      </w:pPr>
    </w:p>
    <w:p w:rsidR="001647E5" w:rsidRDefault="001647E5" w:rsidP="0064225B">
      <w:pPr>
        <w:spacing w:after="0" w:line="240" w:lineRule="auto"/>
        <w:ind w:firstLine="709"/>
        <w:jc w:val="both"/>
        <w:rPr>
          <w:szCs w:val="24"/>
        </w:rPr>
      </w:pPr>
      <w:r w:rsidRPr="00E73F01">
        <w:rPr>
          <w:szCs w:val="24"/>
        </w:rPr>
        <w:t>Výchova a vzdelávanie v SR sa v súlade so všeobecne záväznými právnymi predpismi uskutočňuje na princípoch rovnoprávnosti prístupu k výchove a vzdelávaniu so zohľadnením výchovno-vzdelávacích potrieb jednotlivca a jeho spoluzodpovednosti za svoje vzdelávanie, na princípe zákazu všetkých foriem diskriminácie, obzvlášť segregácie a na princípe bezplatnosti vzdelania v materských školách jeden rok pred plnením povinnej školskej dochádzky a vzdelania v štátnych základných školách  a v stredných školách.</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Výchova a vzdelávanie detí a žiakov so zdravotným pos</w:t>
      </w:r>
      <w:r>
        <w:rPr>
          <w:szCs w:val="24"/>
        </w:rPr>
        <w:t xml:space="preserve">tihnutím v SR sa  uskutočňuje  </w:t>
      </w:r>
      <w:r w:rsidRPr="00E73F01">
        <w:rPr>
          <w:szCs w:val="24"/>
        </w:rPr>
        <w:t xml:space="preserve">v školách </w:t>
      </w:r>
      <w:r>
        <w:rPr>
          <w:szCs w:val="24"/>
        </w:rPr>
        <w:t xml:space="preserve"> </w:t>
      </w:r>
      <w:r w:rsidRPr="00E73F01">
        <w:rPr>
          <w:szCs w:val="24"/>
        </w:rPr>
        <w:t xml:space="preserve">pre </w:t>
      </w:r>
      <w:r>
        <w:rPr>
          <w:szCs w:val="24"/>
        </w:rPr>
        <w:t xml:space="preserve"> </w:t>
      </w:r>
      <w:r w:rsidRPr="00E73F01">
        <w:rPr>
          <w:szCs w:val="24"/>
        </w:rPr>
        <w:t>deti a</w:t>
      </w:r>
      <w:r>
        <w:rPr>
          <w:szCs w:val="24"/>
        </w:rPr>
        <w:t xml:space="preserve">  </w:t>
      </w:r>
      <w:r w:rsidRPr="00E73F01">
        <w:rPr>
          <w:szCs w:val="24"/>
        </w:rPr>
        <w:t>žiakov</w:t>
      </w:r>
      <w:r>
        <w:rPr>
          <w:szCs w:val="24"/>
        </w:rPr>
        <w:t xml:space="preserve"> </w:t>
      </w:r>
      <w:r w:rsidRPr="00E73F01">
        <w:rPr>
          <w:szCs w:val="24"/>
        </w:rPr>
        <w:t xml:space="preserve"> so </w:t>
      </w:r>
      <w:r>
        <w:rPr>
          <w:szCs w:val="24"/>
        </w:rPr>
        <w:t xml:space="preserve"> </w:t>
      </w:r>
      <w:r w:rsidRPr="00E73F01">
        <w:rPr>
          <w:szCs w:val="24"/>
        </w:rPr>
        <w:t xml:space="preserve">zdravotným </w:t>
      </w:r>
      <w:r>
        <w:rPr>
          <w:szCs w:val="24"/>
        </w:rPr>
        <w:t xml:space="preserve"> </w:t>
      </w:r>
      <w:r w:rsidRPr="00E73F01">
        <w:rPr>
          <w:szCs w:val="24"/>
        </w:rPr>
        <w:t>postihnutím</w:t>
      </w:r>
      <w:r>
        <w:rPr>
          <w:szCs w:val="24"/>
        </w:rPr>
        <w:t xml:space="preserve">  (v špeciálnych školách)  alebo     </w:t>
      </w:r>
      <w:r w:rsidRPr="00E73F01">
        <w:rPr>
          <w:szCs w:val="24"/>
        </w:rPr>
        <w:t>v  špeciálnych triedach materských, základných a stredných škôl, ktoré sa zriaďujú spravidla pre deti a žiakov s rovnakým druhom zdravotného postihnuti</w:t>
      </w:r>
      <w:r>
        <w:rPr>
          <w:szCs w:val="24"/>
        </w:rPr>
        <w:t xml:space="preserve">a alebo v školskej integrácii, </w:t>
      </w:r>
      <w:r w:rsidRPr="00E73F01">
        <w:rPr>
          <w:szCs w:val="24"/>
        </w:rPr>
        <w:t xml:space="preserve">t.j. v triedach alebo výchovných skupinách spolu s ostatnými deťmi alebo žiakmi školy.  V súlade so všeobecne záväznými právnymi predpismi má zákonný zástupca právo vybrať pre svoje dieťa formu jeho vzdelávania. </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Všeobecný systém vzdelávania detí, žiakov a študentov so zdravotným postihnutím, so zámerom podp</w:t>
      </w:r>
      <w:r>
        <w:rPr>
          <w:szCs w:val="24"/>
        </w:rPr>
        <w:t xml:space="preserve">oriť úspešnosť ich vzdelávania </w:t>
      </w:r>
      <w:r w:rsidRPr="00E73F01">
        <w:rPr>
          <w:szCs w:val="24"/>
        </w:rPr>
        <w:t xml:space="preserve">a vytvárania primeraných podmienok na dosiahnutie primeraného stupňa ich vzdelania a primeraného začlenenia do spoločnosti,  dopĺňajú centrá špeciálno-pedagogického poradenstva (ďalej len „CŠPP“). Odborno-metodickú a materiálno-technickú pomoc odborným zamestnancom CŠPP a školským špeciálnym pedagógom materských, základných a stredných škôl poskytujú zdrojové CŠPP, ktoré sú špecializované na poradenstvo pre deti s určitým druhom zdravotného postihnutia. </w:t>
      </w:r>
    </w:p>
    <w:p w:rsidR="001647E5" w:rsidRDefault="001647E5" w:rsidP="001647E5">
      <w:pPr>
        <w:spacing w:after="0" w:line="240" w:lineRule="auto"/>
        <w:jc w:val="both"/>
        <w:rPr>
          <w:szCs w:val="24"/>
        </w:rPr>
      </w:pPr>
    </w:p>
    <w:p w:rsidR="008C3144" w:rsidRDefault="008C3144" w:rsidP="001647E5">
      <w:pPr>
        <w:pStyle w:val="Odsekzoznamu1"/>
        <w:spacing w:after="0" w:line="240" w:lineRule="auto"/>
        <w:ind w:left="0"/>
        <w:jc w:val="both"/>
        <w:rPr>
          <w:b/>
          <w:color w:val="231F20"/>
          <w:szCs w:val="24"/>
        </w:rPr>
      </w:pPr>
    </w:p>
    <w:p w:rsidR="008C3144" w:rsidRDefault="008C3144" w:rsidP="001647E5">
      <w:pPr>
        <w:pStyle w:val="Odsekzoznamu1"/>
        <w:spacing w:after="0" w:line="240" w:lineRule="auto"/>
        <w:ind w:left="0"/>
        <w:jc w:val="both"/>
        <w:rPr>
          <w:b/>
          <w:color w:val="231F20"/>
          <w:szCs w:val="24"/>
        </w:rPr>
      </w:pPr>
    </w:p>
    <w:p w:rsidR="008C3144" w:rsidRDefault="008C3144" w:rsidP="001647E5">
      <w:pPr>
        <w:pStyle w:val="Odsekzoznamu1"/>
        <w:spacing w:after="0" w:line="240" w:lineRule="auto"/>
        <w:ind w:left="0"/>
        <w:jc w:val="both"/>
        <w:rPr>
          <w:b/>
          <w:color w:val="231F20"/>
          <w:szCs w:val="24"/>
        </w:rPr>
      </w:pPr>
    </w:p>
    <w:p w:rsidR="001647E5" w:rsidRPr="00863969" w:rsidRDefault="001647E5" w:rsidP="001647E5">
      <w:pPr>
        <w:pStyle w:val="Odsekzoznamu1"/>
        <w:spacing w:after="0" w:line="240" w:lineRule="auto"/>
        <w:ind w:left="0"/>
        <w:jc w:val="both"/>
        <w:rPr>
          <w:b/>
          <w:szCs w:val="24"/>
        </w:rPr>
      </w:pPr>
      <w:r>
        <w:rPr>
          <w:b/>
          <w:color w:val="231F20"/>
          <w:szCs w:val="24"/>
        </w:rPr>
        <w:lastRenderedPageBreak/>
        <w:t>3.8.</w:t>
      </w:r>
      <w:r w:rsidRPr="00BA56D3">
        <w:rPr>
          <w:b/>
          <w:color w:val="231F20"/>
          <w:szCs w:val="24"/>
        </w:rPr>
        <w:t>Zdravotníctvo</w:t>
      </w:r>
    </w:p>
    <w:p w:rsidR="001647E5" w:rsidRPr="00BA56D3" w:rsidRDefault="001647E5" w:rsidP="001647E5">
      <w:pPr>
        <w:pStyle w:val="Odsekzoznamu1"/>
        <w:spacing w:after="0" w:line="240" w:lineRule="auto"/>
        <w:ind w:left="1288"/>
        <w:jc w:val="both"/>
        <w:rPr>
          <w:b/>
          <w:szCs w:val="24"/>
        </w:rPr>
      </w:pPr>
    </w:p>
    <w:p w:rsidR="001647E5" w:rsidRDefault="001647E5" w:rsidP="0064225B">
      <w:pPr>
        <w:spacing w:after="0" w:line="240" w:lineRule="auto"/>
        <w:ind w:firstLine="709"/>
        <w:jc w:val="both"/>
        <w:rPr>
          <w:szCs w:val="24"/>
        </w:rPr>
      </w:pPr>
      <w:r w:rsidRPr="00E73F01">
        <w:rPr>
          <w:szCs w:val="24"/>
        </w:rPr>
        <w:t xml:space="preserve">Práva </w:t>
      </w:r>
      <w:r>
        <w:rPr>
          <w:szCs w:val="24"/>
        </w:rPr>
        <w:t xml:space="preserve"> </w:t>
      </w:r>
      <w:r w:rsidRPr="00E73F01">
        <w:rPr>
          <w:szCs w:val="24"/>
        </w:rPr>
        <w:t xml:space="preserve">a </w:t>
      </w:r>
      <w:r>
        <w:rPr>
          <w:szCs w:val="24"/>
        </w:rPr>
        <w:t xml:space="preserve"> </w:t>
      </w:r>
      <w:r w:rsidRPr="00E73F01">
        <w:rPr>
          <w:szCs w:val="24"/>
        </w:rPr>
        <w:t xml:space="preserve">povinnosti </w:t>
      </w:r>
      <w:r>
        <w:rPr>
          <w:szCs w:val="24"/>
        </w:rPr>
        <w:t xml:space="preserve"> </w:t>
      </w:r>
      <w:r w:rsidRPr="00E73F01">
        <w:rPr>
          <w:szCs w:val="24"/>
        </w:rPr>
        <w:t xml:space="preserve">osôb </w:t>
      </w:r>
      <w:r>
        <w:rPr>
          <w:szCs w:val="24"/>
        </w:rPr>
        <w:t xml:space="preserve"> </w:t>
      </w:r>
      <w:r w:rsidRPr="00E73F01">
        <w:rPr>
          <w:szCs w:val="24"/>
        </w:rPr>
        <w:t xml:space="preserve">pri </w:t>
      </w:r>
      <w:r>
        <w:rPr>
          <w:szCs w:val="24"/>
        </w:rPr>
        <w:t xml:space="preserve"> </w:t>
      </w:r>
      <w:r w:rsidRPr="00E73F01">
        <w:rPr>
          <w:szCs w:val="24"/>
        </w:rPr>
        <w:t xml:space="preserve">poskytovaní </w:t>
      </w:r>
      <w:r>
        <w:rPr>
          <w:szCs w:val="24"/>
        </w:rPr>
        <w:t xml:space="preserve"> </w:t>
      </w:r>
      <w:r w:rsidRPr="00E73F01">
        <w:rPr>
          <w:szCs w:val="24"/>
        </w:rPr>
        <w:t>zdravotnej</w:t>
      </w:r>
      <w:r>
        <w:rPr>
          <w:szCs w:val="24"/>
        </w:rPr>
        <w:t xml:space="preserve"> </w:t>
      </w:r>
      <w:r w:rsidRPr="00E73F01">
        <w:rPr>
          <w:szCs w:val="24"/>
        </w:rPr>
        <w:t xml:space="preserve"> starostlivosti upravuje </w:t>
      </w:r>
      <w:r>
        <w:rPr>
          <w:szCs w:val="24"/>
        </w:rPr>
        <w:t xml:space="preserve"> </w:t>
      </w:r>
      <w:r w:rsidRPr="00E73F01">
        <w:rPr>
          <w:szCs w:val="24"/>
        </w:rPr>
        <w:t xml:space="preserve">zákon </w:t>
      </w:r>
      <w:r>
        <w:rPr>
          <w:szCs w:val="24"/>
        </w:rPr>
        <w:t xml:space="preserve">  </w:t>
      </w:r>
      <w:r w:rsidRPr="00E73F01">
        <w:rPr>
          <w:szCs w:val="24"/>
        </w:rPr>
        <w:t xml:space="preserve">o zdravotnej starostlivosti. Právo na poskytovanie zdravotnej starostlivosti sa zaručuje rovnako každému v súlade so zásadou rovnakého zaobchádzania ustanovenou osobitným predpisom. </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Pr>
          <w:szCs w:val="24"/>
        </w:rPr>
        <w:t>Ciele uvedené v tomto článku D</w:t>
      </w:r>
      <w:r w:rsidRPr="00E73F01">
        <w:rPr>
          <w:szCs w:val="24"/>
        </w:rPr>
        <w:t>ohovoru rezort zdravotníctva plní a vykonáva najmä prostredníctvom činností Ministerstva zdravotníctva SR, Úradu verejného zdravotníctva SR, regionálnych úradov verejného zdravotníctva a poskytovateľov zdravotnej starostlivosti, a to realizáciou koncepcie Štátnej politiky zdravia, ktorá formuluje dlhodobé a krátkodobé ciele, stratégie a priority štátu zamerané na podporu, ochranu, zabezpečenie a zlepšenie zdravotného stavu obyvateľstva a na poskytovanie zdravotnej starostlivosti občanom.</w:t>
      </w:r>
    </w:p>
    <w:p w:rsidR="001647E5" w:rsidRDefault="001647E5" w:rsidP="001647E5">
      <w:pPr>
        <w:spacing w:after="0" w:line="240" w:lineRule="auto"/>
        <w:ind w:firstLine="568"/>
        <w:jc w:val="both"/>
        <w:rPr>
          <w:szCs w:val="24"/>
        </w:rPr>
      </w:pPr>
    </w:p>
    <w:p w:rsidR="00D73286" w:rsidRDefault="00D73286" w:rsidP="001647E5">
      <w:pPr>
        <w:pStyle w:val="Odsekzoznamu1"/>
        <w:spacing w:after="0" w:line="240" w:lineRule="auto"/>
        <w:ind w:left="0"/>
        <w:jc w:val="both"/>
        <w:rPr>
          <w:b/>
          <w:color w:val="231F20"/>
          <w:szCs w:val="24"/>
        </w:rPr>
      </w:pPr>
    </w:p>
    <w:p w:rsidR="001647E5" w:rsidRPr="002E75C5" w:rsidRDefault="001647E5" w:rsidP="001647E5">
      <w:pPr>
        <w:pStyle w:val="Odsekzoznamu1"/>
        <w:spacing w:after="0" w:line="240" w:lineRule="auto"/>
        <w:ind w:left="0"/>
        <w:jc w:val="both"/>
        <w:rPr>
          <w:b/>
          <w:szCs w:val="24"/>
        </w:rPr>
      </w:pPr>
      <w:r>
        <w:rPr>
          <w:b/>
          <w:color w:val="231F20"/>
          <w:szCs w:val="24"/>
        </w:rPr>
        <w:t>3.9.</w:t>
      </w:r>
      <w:r w:rsidRPr="002E75C5">
        <w:rPr>
          <w:b/>
          <w:color w:val="231F20"/>
          <w:szCs w:val="24"/>
        </w:rPr>
        <w:t>Habilitácia a rehabilitácia</w:t>
      </w:r>
    </w:p>
    <w:p w:rsidR="001647E5" w:rsidRPr="00BA56D3" w:rsidRDefault="001647E5" w:rsidP="001647E5">
      <w:pPr>
        <w:pStyle w:val="Odsekzoznamu1"/>
        <w:spacing w:after="0" w:line="240" w:lineRule="auto"/>
        <w:ind w:left="1288"/>
        <w:jc w:val="both"/>
        <w:rPr>
          <w:b/>
          <w:szCs w:val="24"/>
        </w:rPr>
      </w:pPr>
    </w:p>
    <w:p w:rsidR="001647E5" w:rsidRPr="0091685B" w:rsidRDefault="001647E5" w:rsidP="0064225B">
      <w:pPr>
        <w:spacing w:after="0" w:line="240" w:lineRule="auto"/>
        <w:ind w:firstLine="709"/>
        <w:jc w:val="both"/>
        <w:rPr>
          <w:szCs w:val="24"/>
        </w:rPr>
      </w:pPr>
      <w:r w:rsidRPr="0091685B">
        <w:rPr>
          <w:szCs w:val="24"/>
        </w:rPr>
        <w:t xml:space="preserve">Zákonom o sociálnych službách je upravená sociálna rehabilitácia ako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Ak je fyzická osoba odkázaná na pomoc inej fyzickej osoby, sociálna rehabilitácia je najmä </w:t>
      </w:r>
      <w:r w:rsidRPr="009C0655">
        <w:t>nácvik prác v domácnosti, nácvik odzerania, nácvik priestorovej orientácie a samostatného pohybu</w:t>
      </w:r>
      <w:r w:rsidRPr="0091685B">
        <w:rPr>
          <w:szCs w:val="24"/>
        </w:rPr>
        <w:t xml:space="preserve">, </w:t>
      </w:r>
      <w:r w:rsidRPr="0053418E">
        <w:rPr>
          <w:rFonts w:cs="Calibri"/>
          <w:szCs w:val="24"/>
        </w:rPr>
        <w:t>výučba písania a čítania Braillovho písma, výučba posunkovej reči nepočujúcich, výučba spôsobov komunikácie s osobami so sluchovým postihnutím a sociálna komunikácia</w:t>
      </w:r>
      <w:r w:rsidRPr="0091685B">
        <w:rPr>
          <w:szCs w:val="24"/>
        </w:rPr>
        <w:t xml:space="preserve"> </w:t>
      </w:r>
    </w:p>
    <w:p w:rsidR="001647E5" w:rsidRDefault="001647E5" w:rsidP="001647E5">
      <w:pPr>
        <w:spacing w:after="0" w:line="240" w:lineRule="auto"/>
        <w:jc w:val="both"/>
        <w:rPr>
          <w:szCs w:val="24"/>
        </w:rPr>
      </w:pPr>
    </w:p>
    <w:p w:rsidR="001647E5" w:rsidRPr="00863969" w:rsidRDefault="001647E5" w:rsidP="001647E5">
      <w:pPr>
        <w:pStyle w:val="Odsekzoznamu1"/>
        <w:spacing w:after="0" w:line="240" w:lineRule="auto"/>
        <w:ind w:left="0"/>
        <w:jc w:val="both"/>
        <w:rPr>
          <w:b/>
          <w:szCs w:val="24"/>
        </w:rPr>
      </w:pPr>
      <w:r>
        <w:rPr>
          <w:b/>
          <w:color w:val="231F20"/>
          <w:szCs w:val="24"/>
        </w:rPr>
        <w:t>3.10.</w:t>
      </w:r>
      <w:r w:rsidRPr="00BA56D3">
        <w:rPr>
          <w:b/>
          <w:color w:val="231F20"/>
          <w:szCs w:val="24"/>
        </w:rPr>
        <w:t>Práca a</w:t>
      </w:r>
      <w:r>
        <w:rPr>
          <w:b/>
          <w:color w:val="231F20"/>
          <w:szCs w:val="24"/>
        </w:rPr>
        <w:t> </w:t>
      </w:r>
      <w:r w:rsidRPr="00BA56D3">
        <w:rPr>
          <w:b/>
          <w:color w:val="231F20"/>
          <w:szCs w:val="24"/>
        </w:rPr>
        <w:t>zamestnávanie</w:t>
      </w:r>
    </w:p>
    <w:p w:rsidR="001647E5" w:rsidRPr="00BA56D3" w:rsidRDefault="001647E5" w:rsidP="001647E5">
      <w:pPr>
        <w:pStyle w:val="Odsekzoznamu1"/>
        <w:spacing w:after="0" w:line="240" w:lineRule="auto"/>
        <w:ind w:left="1288"/>
        <w:jc w:val="both"/>
        <w:rPr>
          <w:b/>
          <w:szCs w:val="24"/>
        </w:rPr>
      </w:pPr>
    </w:p>
    <w:p w:rsidR="001647E5" w:rsidRPr="00D73286" w:rsidRDefault="001647E5" w:rsidP="0064225B">
      <w:pPr>
        <w:spacing w:after="0" w:line="240" w:lineRule="auto"/>
        <w:ind w:firstLine="709"/>
        <w:jc w:val="both"/>
        <w:rPr>
          <w:szCs w:val="24"/>
        </w:rPr>
      </w:pPr>
      <w:r w:rsidRPr="00D73286">
        <w:rPr>
          <w:szCs w:val="24"/>
        </w:rPr>
        <w:t xml:space="preserve">Zamestnávaniu osôb so zdravotným postihnutím je dlhodobo venovaná zvýšená pozornosť. </w:t>
      </w:r>
      <w:r w:rsidRPr="00D73286">
        <w:rPr>
          <w:rFonts w:cs="Calibri"/>
          <w:szCs w:val="24"/>
        </w:rPr>
        <w:t>Napriek uvedenému, osoby so zdravotným postihnutím na trhu práce SR čelia vysokej nezamestnanosti a problémom so začleňovaním na pracov</w:t>
      </w:r>
      <w:r w:rsidR="008C3144">
        <w:rPr>
          <w:rFonts w:cs="Calibri"/>
          <w:szCs w:val="24"/>
        </w:rPr>
        <w:t>né miesta. Podľa údajov ŠÚ SR (</w:t>
      </w:r>
      <w:r w:rsidRPr="00D73286">
        <w:rPr>
          <w:rFonts w:cs="Calibri"/>
          <w:szCs w:val="24"/>
        </w:rPr>
        <w:t xml:space="preserve">2. štvrťrok 2011) podiel nezamestnaných osôb s dlhodobým zdravotným obmedzením na celkovom počte nezamestnaných osôb v SR predstavoval 17,7% </w:t>
      </w:r>
      <w:r w:rsidRPr="00D73286">
        <w:rPr>
          <w:szCs w:val="24"/>
        </w:rPr>
        <w:t xml:space="preserve">Cieľom je zlepšiť situáciu začleňovania osôb so zdravotným postihnutím na trhu práce a zaistiť čo najvyššiu mieru efektívnej pomoci jednotlivých inštitúcií. </w:t>
      </w:r>
    </w:p>
    <w:p w:rsidR="001647E5" w:rsidRPr="00D73286" w:rsidRDefault="001647E5" w:rsidP="0064225B">
      <w:pPr>
        <w:spacing w:after="0" w:line="240" w:lineRule="auto"/>
        <w:ind w:firstLine="709"/>
        <w:jc w:val="both"/>
        <w:rPr>
          <w:szCs w:val="24"/>
        </w:rPr>
      </w:pPr>
    </w:p>
    <w:p w:rsidR="001647E5" w:rsidRPr="00D73286" w:rsidRDefault="001647E5" w:rsidP="0064225B">
      <w:pPr>
        <w:spacing w:after="0" w:line="240" w:lineRule="auto"/>
        <w:ind w:firstLine="709"/>
        <w:jc w:val="both"/>
        <w:rPr>
          <w:rStyle w:val="Siln"/>
          <w:b w:val="0"/>
          <w:bCs/>
          <w:sz w:val="24"/>
          <w:szCs w:val="24"/>
        </w:rPr>
      </w:pPr>
      <w:r w:rsidRPr="00D73286">
        <w:rPr>
          <w:szCs w:val="24"/>
        </w:rPr>
        <w:t>V § 14 ods. 1 zákona o službách zamestnanosti je zakotvené p</w:t>
      </w:r>
      <w:r w:rsidRPr="00D73286">
        <w:rPr>
          <w:rStyle w:val="Siln"/>
          <w:b w:val="0"/>
          <w:bCs/>
          <w:sz w:val="24"/>
          <w:szCs w:val="24"/>
        </w:rPr>
        <w:t xml:space="preserve">rávo na prístup k zamestnaniu ako právo občana, ktorý chce pracovať, môže pracovať a hľadá zamestnanie. </w:t>
      </w:r>
    </w:p>
    <w:p w:rsidR="001647E5" w:rsidRPr="00D73286" w:rsidRDefault="001647E5" w:rsidP="0064225B">
      <w:pPr>
        <w:spacing w:after="0" w:line="240" w:lineRule="auto"/>
        <w:ind w:firstLine="709"/>
        <w:jc w:val="both"/>
        <w:rPr>
          <w:szCs w:val="24"/>
        </w:rPr>
      </w:pPr>
    </w:p>
    <w:p w:rsidR="001647E5" w:rsidRPr="00D73286" w:rsidRDefault="001647E5" w:rsidP="0064225B">
      <w:pPr>
        <w:spacing w:after="0" w:line="240" w:lineRule="auto"/>
        <w:ind w:firstLine="709"/>
        <w:jc w:val="both"/>
        <w:rPr>
          <w:rStyle w:val="Siln"/>
          <w:b w:val="0"/>
          <w:sz w:val="24"/>
          <w:szCs w:val="24"/>
        </w:rPr>
      </w:pPr>
      <w:r w:rsidRPr="00D73286">
        <w:rPr>
          <w:rStyle w:val="Siln"/>
          <w:b w:val="0"/>
          <w:sz w:val="24"/>
          <w:szCs w:val="24"/>
        </w:rPr>
        <w:t>Podľa § 14 ods. 2 zákona o službách zamestnanosti má občan právo na prístup k zamestnaniu bez akýchkoľvek obmedzení v súlade so zásadou rovnakého zaobchádzania v pracovnoprávnych vzťahoch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1647E5" w:rsidRPr="00D73286" w:rsidRDefault="001647E5" w:rsidP="0064225B">
      <w:pPr>
        <w:spacing w:after="0" w:line="240" w:lineRule="auto"/>
        <w:ind w:firstLine="709"/>
        <w:jc w:val="both"/>
        <w:rPr>
          <w:rStyle w:val="Siln"/>
          <w:b w:val="0"/>
          <w:sz w:val="24"/>
          <w:szCs w:val="24"/>
        </w:rPr>
      </w:pPr>
    </w:p>
    <w:p w:rsidR="00D852E7" w:rsidRDefault="001647E5" w:rsidP="0064225B">
      <w:pPr>
        <w:spacing w:after="0" w:line="240" w:lineRule="auto"/>
        <w:ind w:firstLine="709"/>
        <w:jc w:val="both"/>
        <w:rPr>
          <w:rFonts w:cs="Calibri"/>
          <w:szCs w:val="24"/>
        </w:rPr>
      </w:pPr>
      <w:r w:rsidRPr="00D73286">
        <w:rPr>
          <w:rFonts w:cs="Calibri"/>
          <w:szCs w:val="24"/>
        </w:rPr>
        <w:t>Podľa § 8 zákona ods. 1 písm. h) o službách zamestnanosti osoby</w:t>
      </w:r>
      <w:r w:rsidRPr="0053418E">
        <w:rPr>
          <w:rFonts w:cs="Calibri"/>
          <w:szCs w:val="24"/>
        </w:rPr>
        <w:t xml:space="preserve"> so zdravotným postihnutím z dôvodu sťaženého postavenia na trhu práce patria do kategórie znevýhodnených uchádzačov o zamestnanie a preto vyžadujú zvýšenú starostlivosť zo strany </w:t>
      </w:r>
      <w:r w:rsidRPr="0053418E">
        <w:rPr>
          <w:rFonts w:cs="Calibri"/>
          <w:szCs w:val="24"/>
        </w:rPr>
        <w:lastRenderedPageBreak/>
        <w:t xml:space="preserve">verejných služieb zamestnanosti. </w:t>
      </w:r>
      <w:r w:rsidR="005448AC" w:rsidRPr="007971C1">
        <w:rPr>
          <w:bCs/>
        </w:rPr>
        <w:t>Na tento účel verejné služby zamestnanosti vedú osobitnú evidenciu občanov so zdravotným postihnutím (uchádzačov o zamestnanie a záujemcov o zamestnanie), ktorá umožňuje poskytovať individuálny prístup a adresnejšiu odbornú po</w:t>
      </w:r>
      <w:r w:rsidR="005448AC">
        <w:rPr>
          <w:bCs/>
        </w:rPr>
        <w:t xml:space="preserve">moc pri ich pracovnom uplatnení </w:t>
      </w:r>
      <w:r w:rsidR="005448AC" w:rsidRPr="007971C1">
        <w:rPr>
          <w:bCs/>
        </w:rPr>
        <w:t>sa na otvorenom alebo chránenom trhu práce.</w:t>
      </w:r>
      <w:r w:rsidR="00D852E7">
        <w:rPr>
          <w:rFonts w:cs="Calibri"/>
          <w:szCs w:val="24"/>
        </w:rPr>
        <w:t xml:space="preserve"> </w:t>
      </w:r>
    </w:p>
    <w:p w:rsidR="00D852E7" w:rsidRDefault="00D852E7" w:rsidP="0064225B">
      <w:pPr>
        <w:spacing w:after="0" w:line="240" w:lineRule="auto"/>
        <w:ind w:firstLine="709"/>
        <w:jc w:val="both"/>
        <w:rPr>
          <w:rFonts w:cs="Calibri"/>
          <w:szCs w:val="24"/>
        </w:rPr>
      </w:pPr>
    </w:p>
    <w:p w:rsidR="001647E5" w:rsidRDefault="001647E5" w:rsidP="0064225B">
      <w:pPr>
        <w:spacing w:after="0" w:line="240" w:lineRule="auto"/>
        <w:ind w:firstLine="709"/>
        <w:jc w:val="both"/>
        <w:rPr>
          <w:rFonts w:cs="Calibri"/>
          <w:szCs w:val="24"/>
        </w:rPr>
      </w:pPr>
      <w:r w:rsidRPr="0053418E">
        <w:rPr>
          <w:rFonts w:cs="Calibri"/>
          <w:szCs w:val="24"/>
        </w:rPr>
        <w:t xml:space="preserve">Pri zamestnávaní osôb so zdravotným postihnutím zohrávajú dôležitú úlohu aktívne opatrenia na trhu práce. </w:t>
      </w:r>
      <w:r w:rsidR="005448AC" w:rsidRPr="007971C1">
        <w:rPr>
          <w:rFonts w:cs="Calibri"/>
          <w:szCs w:val="24"/>
        </w:rPr>
        <w:t>V zákone o službách zamestnanosti je ôsma časť tohto zákona venovaná podpore zamestnávania občanov so zdravotným postihnutím</w:t>
      </w:r>
      <w:r w:rsidR="00D852E7">
        <w:rPr>
          <w:rFonts w:cs="Calibri"/>
          <w:szCs w:val="24"/>
        </w:rPr>
        <w:t xml:space="preserve"> na trh práce</w:t>
      </w:r>
      <w:r w:rsidR="005448AC" w:rsidRPr="007971C1">
        <w:rPr>
          <w:rFonts w:cs="Calibri"/>
          <w:szCs w:val="24"/>
        </w:rPr>
        <w:t>.</w:t>
      </w:r>
      <w:r w:rsidR="005448AC">
        <w:rPr>
          <w:rFonts w:cs="Calibri"/>
          <w:szCs w:val="24"/>
        </w:rPr>
        <w:t xml:space="preserve"> </w:t>
      </w:r>
      <w:r w:rsidRPr="0053418E">
        <w:rPr>
          <w:rFonts w:cs="Calibri"/>
          <w:szCs w:val="24"/>
        </w:rPr>
        <w:t xml:space="preserve">Podpora integrácie osôb so zdravotným postihnutím sa uskutočňuje najmä prostredníctvom nasledovných aktívnych opatrení na </w:t>
      </w:r>
      <w:r>
        <w:rPr>
          <w:rFonts w:cs="Calibri"/>
          <w:szCs w:val="24"/>
        </w:rPr>
        <w:t xml:space="preserve">trhu práce: </w:t>
      </w:r>
    </w:p>
    <w:p w:rsidR="001647E5" w:rsidRDefault="001647E5" w:rsidP="001647E5">
      <w:pPr>
        <w:spacing w:after="0" w:line="240" w:lineRule="auto"/>
        <w:ind w:firstLine="568"/>
        <w:jc w:val="both"/>
        <w:rPr>
          <w:rFonts w:cs="Calibri"/>
          <w:szCs w:val="24"/>
        </w:rPr>
      </w:pPr>
    </w:p>
    <w:p w:rsidR="005448AC" w:rsidRPr="007971C1" w:rsidRDefault="005448AC" w:rsidP="005448AC">
      <w:pPr>
        <w:pStyle w:val="Odsekzoznamu"/>
        <w:numPr>
          <w:ilvl w:val="0"/>
          <w:numId w:val="9"/>
        </w:numPr>
        <w:spacing w:after="0" w:line="240" w:lineRule="auto"/>
        <w:contextualSpacing w:val="0"/>
        <w:jc w:val="both"/>
      </w:pPr>
      <w:r w:rsidRPr="007971C1">
        <w:t>poskytovaním finančného príspevku zamestnávateľom na zriadenie chránenej dielne alebo chráneného pracoviska, ktorí na zriadené pracovné miesto v chránenej dielni alebo na chránenom pracovisku prijmú do pracovného pomeru uchádzača o zamestnanie, ktorý je občanom so zdravotným postihnutím (§</w:t>
      </w:r>
      <w:r>
        <w:t xml:space="preserve"> </w:t>
      </w:r>
      <w:r w:rsidRPr="007971C1">
        <w:t>56 zákona o službách zamestnanosti);</w:t>
      </w:r>
    </w:p>
    <w:p w:rsidR="005448AC" w:rsidRPr="007971C1" w:rsidRDefault="005448AC" w:rsidP="005448AC">
      <w:pPr>
        <w:pStyle w:val="Odsekzoznamu"/>
        <w:numPr>
          <w:ilvl w:val="0"/>
          <w:numId w:val="8"/>
        </w:numPr>
        <w:spacing w:after="0" w:line="240" w:lineRule="auto"/>
        <w:jc w:val="both"/>
        <w:rPr>
          <w:szCs w:val="24"/>
        </w:rPr>
      </w:pPr>
      <w:r w:rsidRPr="007971C1">
        <w:rPr>
          <w:rFonts w:cs="Calibri"/>
          <w:szCs w:val="24"/>
        </w:rPr>
        <w:t>poskytovaním príspevku občanovi so zdravotným postihnutím na  samostatnú zárobkovú činnosť (§</w:t>
      </w:r>
      <w:r>
        <w:rPr>
          <w:rFonts w:cs="Calibri"/>
          <w:szCs w:val="24"/>
        </w:rPr>
        <w:t xml:space="preserve"> </w:t>
      </w:r>
      <w:r w:rsidRPr="007971C1">
        <w:rPr>
          <w:rFonts w:cs="Calibri"/>
          <w:szCs w:val="24"/>
        </w:rPr>
        <w:t xml:space="preserve">57 zákona o službách zamestnanosti); </w:t>
      </w:r>
    </w:p>
    <w:p w:rsidR="005448AC" w:rsidRPr="007971C1" w:rsidRDefault="005448AC" w:rsidP="005448AC">
      <w:pPr>
        <w:pStyle w:val="Odsekzoznamu"/>
        <w:numPr>
          <w:ilvl w:val="0"/>
          <w:numId w:val="8"/>
        </w:numPr>
        <w:spacing w:after="0" w:line="240" w:lineRule="auto"/>
        <w:jc w:val="both"/>
        <w:rPr>
          <w:sz w:val="17"/>
          <w:szCs w:val="24"/>
        </w:rPr>
      </w:pPr>
      <w:r w:rsidRPr="007971C1">
        <w:rPr>
          <w:rFonts w:cs="Calibri"/>
          <w:szCs w:val="24"/>
        </w:rPr>
        <w:t>poskytovaním finančného príspevku zamestnávateľom na udržanie občana so zdravotným postihnutím v zamestnaní (§</w:t>
      </w:r>
      <w:r>
        <w:rPr>
          <w:rFonts w:cs="Calibri"/>
          <w:szCs w:val="24"/>
        </w:rPr>
        <w:t xml:space="preserve"> </w:t>
      </w:r>
      <w:r w:rsidRPr="007971C1">
        <w:rPr>
          <w:rFonts w:cs="Calibri"/>
          <w:szCs w:val="24"/>
        </w:rPr>
        <w:t>56a zákona o službách zamestnanosti)</w:t>
      </w:r>
    </w:p>
    <w:p w:rsidR="005448AC" w:rsidRPr="007971C1" w:rsidRDefault="005448AC" w:rsidP="005448AC">
      <w:pPr>
        <w:pStyle w:val="Odsekzoznamu"/>
        <w:numPr>
          <w:ilvl w:val="0"/>
          <w:numId w:val="8"/>
        </w:numPr>
        <w:spacing w:after="0" w:line="240" w:lineRule="auto"/>
        <w:jc w:val="both"/>
        <w:rPr>
          <w:sz w:val="17"/>
          <w:szCs w:val="24"/>
        </w:rPr>
      </w:pPr>
      <w:r w:rsidRPr="007971C1">
        <w:t xml:space="preserve">poskytovaním finančného príspevku na činnosť pracovného asistenta zamestnávateľovi,  ktorý zamestnáva občana so zdravotným postihnutím alebo samostatne zárobkovo činnej osobe, ktorá je občanom so zdravotným postihnutím  </w:t>
      </w:r>
    </w:p>
    <w:p w:rsidR="005448AC" w:rsidRPr="007971C1" w:rsidRDefault="005448AC" w:rsidP="005448AC">
      <w:pPr>
        <w:spacing w:after="0" w:line="240" w:lineRule="auto"/>
        <w:ind w:left="568"/>
        <w:jc w:val="both"/>
        <w:rPr>
          <w:sz w:val="17"/>
          <w:szCs w:val="24"/>
        </w:rPr>
      </w:pPr>
      <w:r w:rsidRPr="007971C1">
        <w:t xml:space="preserve">     (§ 59</w:t>
      </w:r>
      <w:r w:rsidRPr="007971C1">
        <w:rPr>
          <w:rFonts w:cs="Calibri"/>
          <w:szCs w:val="24"/>
        </w:rPr>
        <w:t xml:space="preserve"> zákona o službách zamestnanosti)</w:t>
      </w:r>
    </w:p>
    <w:p w:rsidR="005448AC" w:rsidRPr="007971C1" w:rsidRDefault="005448AC" w:rsidP="005448AC">
      <w:pPr>
        <w:pStyle w:val="Odsekzoznamu"/>
        <w:numPr>
          <w:ilvl w:val="0"/>
          <w:numId w:val="8"/>
        </w:numPr>
        <w:spacing w:after="0" w:line="240" w:lineRule="auto"/>
        <w:jc w:val="both"/>
        <w:rPr>
          <w:rStyle w:val="Siln"/>
          <w:b w:val="0"/>
          <w:szCs w:val="24"/>
        </w:rPr>
      </w:pPr>
      <w:r w:rsidRPr="007971C1">
        <w:rPr>
          <w:rStyle w:val="Siln"/>
          <w:b w:val="0"/>
          <w:sz w:val="24"/>
          <w:szCs w:val="24"/>
        </w:rPr>
        <w:t>poskytovaním príspevku na úhradu prevádzkových nákladov chránenej dielne alebo chráneného pracoviska a na úhradu nákladov na dopravu zamestnancov, ktorí sú občanmi so zdravotným postihnutím a sú zamestnaní v chránenej dielni alebo na chránenom pracovisku (§ 60 zákona o službách zamestnanosti)</w:t>
      </w:r>
    </w:p>
    <w:p w:rsidR="001647E5" w:rsidRPr="00E73F01" w:rsidRDefault="001647E5" w:rsidP="001647E5">
      <w:pPr>
        <w:spacing w:after="0" w:line="240" w:lineRule="auto"/>
        <w:ind w:firstLine="709"/>
        <w:jc w:val="both"/>
        <w:rPr>
          <w:rStyle w:val="Siln"/>
          <w:b w:val="0"/>
          <w:bCs/>
          <w:szCs w:val="24"/>
        </w:rPr>
      </w:pPr>
    </w:p>
    <w:p w:rsidR="001647E5" w:rsidRDefault="001647E5" w:rsidP="0064225B">
      <w:pPr>
        <w:spacing w:after="0" w:line="240" w:lineRule="auto"/>
        <w:ind w:firstLine="709"/>
        <w:jc w:val="both"/>
        <w:rPr>
          <w:color w:val="000000"/>
          <w:szCs w:val="24"/>
        </w:rPr>
      </w:pPr>
      <w:r w:rsidRPr="00E73F01">
        <w:rPr>
          <w:color w:val="000000"/>
          <w:szCs w:val="24"/>
        </w:rPr>
        <w:t xml:space="preserve">Právo každého zamestnanca na rovnakú odmenu za prácu rovnakej hodnoty je osobitne upravené v ustanovení § 119a </w:t>
      </w:r>
      <w:r w:rsidRPr="00E73F01">
        <w:rPr>
          <w:szCs w:val="24"/>
        </w:rPr>
        <w:t>Zákonníka práce</w:t>
      </w:r>
      <w:r w:rsidRPr="00E73F01">
        <w:rPr>
          <w:color w:val="000000"/>
          <w:szCs w:val="24"/>
        </w:rPr>
        <w:t>. Citované ustanovenie sa v plnej miere vzťahuje aj na zamestnancov so zdravotným postihnutím. Ak takýto zamestnanec vykonáva rovnakú prácu alebo prácu rovnakej hodnoty ako ktorýkoľvek iný zamestnanec, má právny nárok aj na rovnakú mzdu.</w:t>
      </w:r>
    </w:p>
    <w:p w:rsidR="001647E5" w:rsidRDefault="001647E5" w:rsidP="001647E5">
      <w:pPr>
        <w:spacing w:after="0" w:line="240" w:lineRule="auto"/>
        <w:jc w:val="both"/>
        <w:rPr>
          <w:color w:val="000000"/>
          <w:szCs w:val="24"/>
        </w:rPr>
      </w:pPr>
    </w:p>
    <w:p w:rsidR="001647E5" w:rsidRPr="00863969" w:rsidRDefault="001647E5" w:rsidP="001647E5">
      <w:pPr>
        <w:pStyle w:val="Odsekzoznamu1"/>
        <w:spacing w:after="0" w:line="240" w:lineRule="auto"/>
        <w:ind w:left="0"/>
        <w:jc w:val="both"/>
        <w:rPr>
          <w:b/>
          <w:color w:val="000000"/>
          <w:szCs w:val="24"/>
        </w:rPr>
      </w:pPr>
      <w:r>
        <w:rPr>
          <w:b/>
          <w:color w:val="231F20"/>
          <w:szCs w:val="24"/>
        </w:rPr>
        <w:t>3.11.</w:t>
      </w:r>
      <w:r w:rsidRPr="00BA56D3">
        <w:rPr>
          <w:b/>
          <w:color w:val="231F20"/>
          <w:szCs w:val="24"/>
        </w:rPr>
        <w:t>Účasť na politickom a verejnom živote</w:t>
      </w:r>
    </w:p>
    <w:p w:rsidR="001647E5" w:rsidRPr="00BA56D3" w:rsidRDefault="001647E5" w:rsidP="001647E5">
      <w:pPr>
        <w:pStyle w:val="Odsekzoznamu1"/>
        <w:spacing w:after="0" w:line="240" w:lineRule="auto"/>
        <w:ind w:left="1288"/>
        <w:jc w:val="both"/>
        <w:rPr>
          <w:b/>
          <w:color w:val="000000"/>
          <w:szCs w:val="24"/>
        </w:rPr>
      </w:pPr>
    </w:p>
    <w:p w:rsidR="001647E5" w:rsidRDefault="001647E5" w:rsidP="0064225B">
      <w:pPr>
        <w:spacing w:after="0" w:line="240" w:lineRule="auto"/>
        <w:ind w:firstLine="709"/>
        <w:jc w:val="both"/>
        <w:rPr>
          <w:szCs w:val="24"/>
          <w:lang w:eastAsia="sk-SK"/>
        </w:rPr>
      </w:pPr>
      <w:r w:rsidRPr="00E73F01">
        <w:rPr>
          <w:szCs w:val="24"/>
          <w:lang w:eastAsia="sk-SK"/>
        </w:rPr>
        <w:t xml:space="preserve">Ústava </w:t>
      </w:r>
      <w:r>
        <w:rPr>
          <w:szCs w:val="24"/>
          <w:lang w:eastAsia="sk-SK"/>
        </w:rPr>
        <w:t>SR</w:t>
      </w:r>
      <w:r w:rsidRPr="00E73F01">
        <w:rPr>
          <w:szCs w:val="24"/>
          <w:lang w:eastAsia="sk-SK"/>
        </w:rPr>
        <w:t xml:space="preserve"> garantuje politické práva v</w:t>
      </w:r>
      <w:r>
        <w:rPr>
          <w:szCs w:val="24"/>
          <w:lang w:eastAsia="sk-SK"/>
        </w:rPr>
        <w:t> </w:t>
      </w:r>
      <w:r w:rsidRPr="00E73F01">
        <w:rPr>
          <w:szCs w:val="24"/>
          <w:lang w:eastAsia="sk-SK"/>
        </w:rPr>
        <w:t>čl</w:t>
      </w:r>
      <w:r>
        <w:rPr>
          <w:szCs w:val="24"/>
          <w:lang w:eastAsia="sk-SK"/>
        </w:rPr>
        <w:t>.</w:t>
      </w:r>
      <w:r w:rsidRPr="00E73F01">
        <w:rPr>
          <w:szCs w:val="24"/>
          <w:lang w:eastAsia="sk-SK"/>
        </w:rPr>
        <w:t xml:space="preserve"> 26 až 32 (sloboda prejavu, právo na informácie, petičné právo, právo pokojne sa zhromažďovať, právo slobodne sa združovať, právo zúčastňovať sa na správe verejných vecí priamo alebo slobodnou voľbou svojich zástupcov, právo postaviť sa na odpor).</w:t>
      </w:r>
      <w:r>
        <w:rPr>
          <w:szCs w:val="24"/>
          <w:lang w:eastAsia="sk-SK"/>
        </w:rPr>
        <w:t xml:space="preserve"> </w:t>
      </w:r>
    </w:p>
    <w:p w:rsidR="001647E5" w:rsidRPr="00E73F01" w:rsidRDefault="001647E5" w:rsidP="0064225B">
      <w:pPr>
        <w:spacing w:after="0" w:line="240" w:lineRule="auto"/>
        <w:ind w:firstLine="709"/>
        <w:jc w:val="both"/>
        <w:rPr>
          <w:szCs w:val="24"/>
          <w:lang w:eastAsia="sk-SK"/>
        </w:rPr>
      </w:pPr>
    </w:p>
    <w:p w:rsidR="001647E5" w:rsidRDefault="001647E5" w:rsidP="0064225B">
      <w:pPr>
        <w:spacing w:after="0" w:line="240" w:lineRule="auto"/>
        <w:ind w:firstLine="709"/>
        <w:jc w:val="both"/>
        <w:rPr>
          <w:szCs w:val="24"/>
        </w:rPr>
      </w:pPr>
      <w:r w:rsidRPr="00E73F01">
        <w:rPr>
          <w:szCs w:val="24"/>
        </w:rPr>
        <w:t xml:space="preserve">K tvorbe opatrení podporujúcich účasť </w:t>
      </w:r>
      <w:r>
        <w:rPr>
          <w:szCs w:val="24"/>
        </w:rPr>
        <w:t xml:space="preserve">osôb so zdravotným postihnutím </w:t>
      </w:r>
      <w:r w:rsidRPr="00E73F01">
        <w:rPr>
          <w:szCs w:val="24"/>
        </w:rPr>
        <w:t>a ich organizácií na politickom a verejnom živ</w:t>
      </w:r>
      <w:r>
        <w:rPr>
          <w:szCs w:val="24"/>
        </w:rPr>
        <w:t>ote priamo zaväzuje čl. 29 a čl. 4.3 Dohovoru</w:t>
      </w:r>
      <w:r w:rsidRPr="00E73F01">
        <w:rPr>
          <w:szCs w:val="24"/>
        </w:rPr>
        <w:t>.</w:t>
      </w:r>
      <w:r>
        <w:rPr>
          <w:szCs w:val="24"/>
        </w:rPr>
        <w:t xml:space="preserve"> Politické práva okrem Ústavy</w:t>
      </w:r>
      <w:r w:rsidRPr="00BA1760">
        <w:rPr>
          <w:szCs w:val="24"/>
          <w:lang w:eastAsia="sk-SK"/>
        </w:rPr>
        <w:t xml:space="preserve"> </w:t>
      </w:r>
      <w:r>
        <w:rPr>
          <w:szCs w:val="24"/>
          <w:lang w:eastAsia="sk-SK"/>
        </w:rPr>
        <w:t>SR</w:t>
      </w:r>
      <w:r>
        <w:rPr>
          <w:szCs w:val="24"/>
        </w:rPr>
        <w:t xml:space="preserve"> </w:t>
      </w:r>
      <w:r w:rsidRPr="00E73F01">
        <w:rPr>
          <w:szCs w:val="24"/>
        </w:rPr>
        <w:t>a viacerých medzinárodnýc</w:t>
      </w:r>
      <w:r>
        <w:rPr>
          <w:szCs w:val="24"/>
        </w:rPr>
        <w:t>h dohovorov zaručuje občanom viacero volebných</w:t>
      </w:r>
      <w:r w:rsidRPr="00E73F01">
        <w:rPr>
          <w:szCs w:val="24"/>
        </w:rPr>
        <w:t xml:space="preserve"> zákonov. Všetky tieto zákony obsahujú ustanovenie zaručujúce voličovi, ktorý nemôže sám upraviť hlasovací lístok pre </w:t>
      </w:r>
      <w:r>
        <w:rPr>
          <w:szCs w:val="24"/>
        </w:rPr>
        <w:t>zdravotné</w:t>
      </w:r>
      <w:r w:rsidRPr="00E73F01">
        <w:rPr>
          <w:szCs w:val="24"/>
        </w:rPr>
        <w:t xml:space="preserve"> </w:t>
      </w:r>
      <w:r>
        <w:rPr>
          <w:szCs w:val="24"/>
        </w:rPr>
        <w:t>postihnutie</w:t>
      </w:r>
      <w:r w:rsidRPr="00E73F01">
        <w:rPr>
          <w:szCs w:val="24"/>
        </w:rPr>
        <w:t xml:space="preserve"> alebo preto, že nemôže čítať alebo písať, že sa za pomoci inej osoby môže uskutočniť volebný akt.</w:t>
      </w:r>
    </w:p>
    <w:p w:rsidR="001647E5" w:rsidRDefault="001647E5" w:rsidP="0064225B">
      <w:pPr>
        <w:spacing w:after="0" w:line="240" w:lineRule="auto"/>
        <w:ind w:firstLine="709"/>
        <w:jc w:val="both"/>
        <w:rPr>
          <w:szCs w:val="24"/>
        </w:rPr>
      </w:pPr>
      <w:r w:rsidRPr="003F4B93">
        <w:rPr>
          <w:szCs w:val="24"/>
        </w:rPr>
        <w:t xml:space="preserve">Volič, ktorý nemôže sám upraviť hlasovací lístok pre zdravotné postihnutie alebo preto, že nemôže čítať alebo písať, má právo vziať so sebou do priestoru určeného na úpravu </w:t>
      </w:r>
      <w:r w:rsidRPr="003F4B93">
        <w:rPr>
          <w:szCs w:val="24"/>
        </w:rPr>
        <w:lastRenderedPageBreak/>
        <w:t>hlasovacích lístkov iného voliča, nie však člena okrskovej volebnej komisie, aby zaňho hlasovací lístok podľa jeho pokynov upravil a vložil do obálky</w:t>
      </w:r>
      <w:bookmarkStart w:id="1" w:name="f_4587940"/>
      <w:bookmarkEnd w:id="1"/>
      <w:r w:rsidRPr="003F4B93">
        <w:rPr>
          <w:szCs w:val="24"/>
        </w:rPr>
        <w:t>.</w:t>
      </w:r>
    </w:p>
    <w:p w:rsidR="001647E5" w:rsidRPr="003F4B93"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bookmarkStart w:id="2" w:name="f_4587941"/>
      <w:bookmarkEnd w:id="2"/>
      <w:r w:rsidRPr="003F4B93">
        <w:rPr>
          <w:szCs w:val="24"/>
        </w:rPr>
        <w:t xml:space="preserve">Zo závažných, najmä zdravotných dôvodov možno okrskovú volebnú komisiu požiadať o to, aby volič mohol hlasovať mimo volebnej miestnosti, a to len v územnom obvode volebného okrsku, pre ktorý bola okrsková volebná komisia zriadená. V takom prípade okrsková volebná komisia vyšle k voličovi aspoň dvoch svojich členov s prenosnou volebnou schránkou, hlasovacími lístkami a obálkou; vyslaní členovia okrskovej volebnej komisie zabezpečia, aby bola zachovaná tajnosť hlasovania. </w:t>
      </w:r>
    </w:p>
    <w:p w:rsidR="001647E5" w:rsidRPr="003F4B93" w:rsidRDefault="001647E5" w:rsidP="0064225B">
      <w:pPr>
        <w:spacing w:after="0" w:line="240" w:lineRule="auto"/>
        <w:ind w:firstLine="709"/>
        <w:jc w:val="both"/>
        <w:rPr>
          <w:szCs w:val="24"/>
        </w:rPr>
      </w:pPr>
    </w:p>
    <w:p w:rsidR="001647E5" w:rsidRPr="003F4B93" w:rsidRDefault="001647E5" w:rsidP="0064225B">
      <w:pPr>
        <w:spacing w:after="0" w:line="240" w:lineRule="auto"/>
        <w:ind w:firstLine="709"/>
        <w:jc w:val="both"/>
        <w:rPr>
          <w:szCs w:val="24"/>
        </w:rPr>
      </w:pPr>
      <w:r w:rsidRPr="003F4B93">
        <w:rPr>
          <w:szCs w:val="24"/>
        </w:rPr>
        <w:t>Za voliča, ktorý nemôže pre zdravotné postihnutie sám vložiť obálku do volebnej schránky, môže ju na jeho požiadanie a v jeho prítomnosti do nej vložiť iný volič, nie však člen okrskovej volebnej komisie.</w:t>
      </w:r>
    </w:p>
    <w:p w:rsidR="001647E5" w:rsidRDefault="001647E5" w:rsidP="0064225B">
      <w:pPr>
        <w:spacing w:after="0" w:line="240" w:lineRule="auto"/>
        <w:ind w:firstLine="709"/>
        <w:jc w:val="both"/>
        <w:rPr>
          <w:szCs w:val="24"/>
        </w:rPr>
      </w:pPr>
      <w:bookmarkStart w:id="3" w:name="f_4587943"/>
      <w:bookmarkEnd w:id="3"/>
    </w:p>
    <w:p w:rsidR="001647E5" w:rsidRDefault="001647E5" w:rsidP="0064225B">
      <w:pPr>
        <w:spacing w:after="0" w:line="240" w:lineRule="auto"/>
        <w:ind w:firstLine="709"/>
        <w:jc w:val="both"/>
        <w:rPr>
          <w:szCs w:val="24"/>
        </w:rPr>
      </w:pPr>
      <w:r w:rsidRPr="00E73F01">
        <w:rPr>
          <w:szCs w:val="24"/>
        </w:rPr>
        <w:t>Právo slobodne sa združovať do občian</w:t>
      </w:r>
      <w:r>
        <w:rPr>
          <w:szCs w:val="24"/>
        </w:rPr>
        <w:t xml:space="preserve">skych združení a iných spolkov </w:t>
      </w:r>
      <w:r w:rsidRPr="00E73F01">
        <w:rPr>
          <w:szCs w:val="24"/>
        </w:rPr>
        <w:t xml:space="preserve">zaručuje občanom zákon o združovaní občanov. </w:t>
      </w:r>
    </w:p>
    <w:p w:rsidR="001647E5" w:rsidRDefault="001647E5" w:rsidP="001647E5">
      <w:pPr>
        <w:spacing w:after="0" w:line="240" w:lineRule="auto"/>
        <w:jc w:val="both"/>
        <w:rPr>
          <w:szCs w:val="24"/>
        </w:rPr>
      </w:pPr>
    </w:p>
    <w:p w:rsidR="001647E5" w:rsidRPr="00863969" w:rsidRDefault="001647E5" w:rsidP="001647E5">
      <w:pPr>
        <w:pStyle w:val="Odsekzoznamu1"/>
        <w:spacing w:after="0" w:line="240" w:lineRule="auto"/>
        <w:ind w:left="0"/>
        <w:jc w:val="both"/>
        <w:rPr>
          <w:b/>
          <w:szCs w:val="24"/>
        </w:rPr>
      </w:pPr>
      <w:r>
        <w:rPr>
          <w:b/>
          <w:color w:val="231F20"/>
          <w:szCs w:val="24"/>
        </w:rPr>
        <w:t>3.12.</w:t>
      </w:r>
      <w:r w:rsidRPr="00BA56D3">
        <w:rPr>
          <w:b/>
          <w:color w:val="231F20"/>
          <w:szCs w:val="24"/>
        </w:rPr>
        <w:t>Účasť na kultúrnom živote, rekreácií, záujmových aktivitách a</w:t>
      </w:r>
      <w:r>
        <w:rPr>
          <w:b/>
          <w:color w:val="231F20"/>
          <w:szCs w:val="24"/>
        </w:rPr>
        <w:t> </w:t>
      </w:r>
      <w:r w:rsidRPr="00BA56D3">
        <w:rPr>
          <w:b/>
          <w:color w:val="231F20"/>
          <w:szCs w:val="24"/>
        </w:rPr>
        <w:t>športe</w:t>
      </w:r>
    </w:p>
    <w:p w:rsidR="001647E5" w:rsidRPr="00BA56D3" w:rsidRDefault="001647E5" w:rsidP="001647E5">
      <w:pPr>
        <w:pStyle w:val="Odsekzoznamu1"/>
        <w:spacing w:after="0" w:line="240" w:lineRule="auto"/>
        <w:ind w:left="1288"/>
        <w:jc w:val="both"/>
        <w:rPr>
          <w:b/>
          <w:szCs w:val="24"/>
        </w:rPr>
      </w:pPr>
    </w:p>
    <w:p w:rsidR="001647E5" w:rsidRPr="00BA56D3" w:rsidRDefault="001647E5" w:rsidP="0064225B">
      <w:pPr>
        <w:spacing w:after="0" w:line="240" w:lineRule="auto"/>
        <w:ind w:firstLine="709"/>
        <w:jc w:val="both"/>
        <w:rPr>
          <w:b/>
          <w:szCs w:val="24"/>
        </w:rPr>
      </w:pPr>
      <w:r w:rsidRPr="00BA56D3">
        <w:rPr>
          <w:szCs w:val="24"/>
        </w:rPr>
        <w:t xml:space="preserve">Vydávanie dokumentov v prístupných formátoch pre osoby so zdravotným postihnutím je čiastočne podporované Ministerstvom kultúry </w:t>
      </w:r>
      <w:r>
        <w:rPr>
          <w:szCs w:val="24"/>
          <w:lang w:eastAsia="sk-SK"/>
        </w:rPr>
        <w:t>SR</w:t>
      </w:r>
      <w:r w:rsidRPr="00BA56D3">
        <w:rPr>
          <w:szCs w:val="24"/>
        </w:rPr>
        <w:t>, Ministerstvom školstva</w:t>
      </w:r>
      <w:r>
        <w:rPr>
          <w:szCs w:val="24"/>
        </w:rPr>
        <w:t>, vedy, výskumu a športu</w:t>
      </w:r>
      <w:r w:rsidRPr="00BA56D3">
        <w:rPr>
          <w:szCs w:val="24"/>
        </w:rPr>
        <w:t xml:space="preserve"> </w:t>
      </w:r>
      <w:r>
        <w:rPr>
          <w:szCs w:val="24"/>
          <w:lang w:eastAsia="sk-SK"/>
        </w:rPr>
        <w:t>SR</w:t>
      </w:r>
      <w:r w:rsidRPr="00E73F01">
        <w:rPr>
          <w:szCs w:val="24"/>
          <w:lang w:eastAsia="sk-SK"/>
        </w:rPr>
        <w:t xml:space="preserve"> </w:t>
      </w:r>
      <w:r w:rsidRPr="00BA56D3">
        <w:rPr>
          <w:szCs w:val="24"/>
        </w:rPr>
        <w:t>a Ministerstvom práce, sociálnych vecí a</w:t>
      </w:r>
      <w:r>
        <w:rPr>
          <w:szCs w:val="24"/>
        </w:rPr>
        <w:t> </w:t>
      </w:r>
      <w:r w:rsidRPr="00BA56D3">
        <w:rPr>
          <w:szCs w:val="24"/>
        </w:rPr>
        <w:t>rodiny</w:t>
      </w:r>
      <w:r>
        <w:rPr>
          <w:szCs w:val="24"/>
        </w:rPr>
        <w:t xml:space="preserve"> </w:t>
      </w:r>
      <w:r>
        <w:rPr>
          <w:szCs w:val="24"/>
          <w:lang w:eastAsia="sk-SK"/>
        </w:rPr>
        <w:t>SR,</w:t>
      </w:r>
      <w:r w:rsidRPr="00BA56D3">
        <w:rPr>
          <w:szCs w:val="24"/>
        </w:rPr>
        <w:t xml:space="preserve"> ako aj prostredníctvom</w:t>
      </w:r>
      <w:r>
        <w:rPr>
          <w:szCs w:val="24"/>
        </w:rPr>
        <w:t xml:space="preserve"> mimovládnych organizácií</w:t>
      </w:r>
      <w:r w:rsidRPr="00BA56D3">
        <w:rPr>
          <w:szCs w:val="24"/>
        </w:rPr>
        <w:t xml:space="preserve">. Hlavným zdrojom kníh a časopisov vo formátoch vhodných pre osoby so zrakovým postihnutím (Braillovo písmo, zvukové nahrávky, reliéfna grafika, elektronické dokumenty) je Slovenská knižnica pre nevidiacich M. Hrebendu v Levoči zriadená Ministerstvom kultúry SR. </w:t>
      </w:r>
      <w:r>
        <w:rPr>
          <w:szCs w:val="24"/>
        </w:rPr>
        <w:t xml:space="preserve">Pretrvávajúcim </w:t>
      </w:r>
      <w:r w:rsidRPr="00466D56">
        <w:rPr>
          <w:szCs w:val="24"/>
        </w:rPr>
        <w:t xml:space="preserve">problémom je však nedostatočný objem a aktuálnosť sprístupnených titulov osobám so </w:t>
      </w:r>
      <w:r>
        <w:rPr>
          <w:szCs w:val="24"/>
        </w:rPr>
        <w:t xml:space="preserve">zrakovým </w:t>
      </w:r>
      <w:r w:rsidRPr="00466D56">
        <w:rPr>
          <w:szCs w:val="24"/>
        </w:rPr>
        <w:t xml:space="preserve">postihnutím v porovnaní s objemom dostupným osobám </w:t>
      </w:r>
      <w:r>
        <w:rPr>
          <w:szCs w:val="24"/>
        </w:rPr>
        <w:t>bez zrakového</w:t>
      </w:r>
      <w:r w:rsidRPr="00466D56">
        <w:rPr>
          <w:szCs w:val="24"/>
        </w:rPr>
        <w:t xml:space="preserve"> postihnutia a to zvlášť v oblasti študijnej literatúry</w:t>
      </w:r>
      <w:r>
        <w:rPr>
          <w:szCs w:val="24"/>
        </w:rPr>
        <w:t>.</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 xml:space="preserve">Sprístupňovanie diel vo formátoch prístupných osobám so zdravotným postihnutím upravuje autorský zákon, </w:t>
      </w:r>
      <w:r>
        <w:rPr>
          <w:szCs w:val="24"/>
        </w:rPr>
        <w:t xml:space="preserve">v ktorom sa </w:t>
      </w:r>
      <w:r w:rsidRPr="00E73F01">
        <w:rPr>
          <w:szCs w:val="24"/>
        </w:rPr>
        <w:t xml:space="preserve"> </w:t>
      </w:r>
      <w:r>
        <w:rPr>
          <w:szCs w:val="24"/>
        </w:rPr>
        <w:t>uvádza</w:t>
      </w:r>
      <w:r w:rsidRPr="00E73F01">
        <w:rPr>
          <w:szCs w:val="24"/>
        </w:rPr>
        <w:t>, že „súhlas autora sa nevyžaduje na vyhotovenie rozmnoženiny zverejneného diela, na jej verejné rozširovanie inou formou prevodu vlastníckeho práva ako predajom, na jej verejné rozširovanie vypožičaním alebo na verejný prenos, ak sa takéto použitie uskutočňuje výhradne pre potreby zdravotne postihnutých v rozsahu odôvodnenom ich zdravotným postihnutím a neuskutočňuje sa na získanie priameho alebo nepriameho majetkového prospechu.“</w:t>
      </w:r>
    </w:p>
    <w:p w:rsidR="001647E5" w:rsidRDefault="001647E5" w:rsidP="0064225B">
      <w:pPr>
        <w:spacing w:after="0" w:line="240" w:lineRule="auto"/>
        <w:ind w:firstLine="709"/>
        <w:jc w:val="both"/>
      </w:pPr>
    </w:p>
    <w:p w:rsidR="001647E5" w:rsidRDefault="001647E5" w:rsidP="0064225B">
      <w:pPr>
        <w:spacing w:after="0" w:line="240" w:lineRule="auto"/>
        <w:ind w:firstLine="709"/>
        <w:jc w:val="both"/>
        <w:rPr>
          <w:szCs w:val="24"/>
        </w:rPr>
      </w:pPr>
      <w:r w:rsidRPr="00466D56">
        <w:rPr>
          <w:szCs w:val="24"/>
        </w:rPr>
        <w:t xml:space="preserve">Zabezpečenie prístupnosti informácií z politického a spoločenského života a audiovíznych diel v televíznom vysielaní ľuďom so sluchovým postihnutím a so zrakovým postihnutím ukladá verejnoprávnym i súkromným vysielateľom zákon o vysielaní a retransmisii. Táto povinnosť pre osoby so sluchovým postihnutím je plnená </w:t>
      </w:r>
      <w:r w:rsidR="005448AC" w:rsidRPr="003272F7">
        <w:t>vysielaním relácie FOKUS s prekladom do posunkového jazyka, krátkych päťminútových správ moderovaných sluchovo postihnutým moderátorom v posunkovom jazyku, vysielaním spravodajskej relácie tlmočenej do posunkového jazyka, občasným vysielaním rozprávok s tlmočením do posunkového jazyka</w:t>
      </w:r>
      <w:r w:rsidR="005448AC">
        <w:t>,</w:t>
      </w:r>
      <w:r w:rsidR="005448AC" w:rsidRPr="003272F7">
        <w:t xml:space="preserve"> pravidelným vysielaním špecifickej relácie Televízny klub nepočujúcich a vysielaním rôznych programov a filmov so skrytými titulkami.</w:t>
      </w:r>
      <w:r>
        <w:rPr>
          <w:szCs w:val="24"/>
        </w:rPr>
        <w:t xml:space="preserve"> Pre osoby so zrakovým postihnutím sa táto povinnosť začína postupne plniť niektorými TV vysielateľmi prostredníctvom hlasového komentovania audiovíznych diel. Potrebné je zabezpečiť plnenie týchto úloh všetkými povinnými vysielateľmi, podporovať rozširovanie a zvyšovanie kvality </w:t>
      </w:r>
      <w:r>
        <w:rPr>
          <w:szCs w:val="24"/>
        </w:rPr>
        <w:lastRenderedPageBreak/>
        <w:t xml:space="preserve">takéhoto vysielania, dostupnosť koncových zariadení vhodných pre osoby so zrakovým a so sluchovým postihnutím. </w:t>
      </w:r>
      <w:r w:rsidRPr="00E73F01">
        <w:rPr>
          <w:szCs w:val="24"/>
        </w:rPr>
        <w:t>Postupnému zlepšovaniu prístupnosti najmä múzeí, galérií a výstav prispieva aj preškoľovanie pracovníkov a organizovanie výstav a expozícií alebo ich častí špeciálne upravených podľa potrieb osôb so zdravotným postihnutím.</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 xml:space="preserve">Rozvoj a využívanie tvorivého, umeleckého a intelektuálneho potenciálu osôb so zdravotným postihnutím nielen na svoj vlastný prospech, ale aj na obohatenie celej spoločnosti je podporované </w:t>
      </w:r>
      <w:r>
        <w:rPr>
          <w:szCs w:val="24"/>
        </w:rPr>
        <w:t xml:space="preserve">z dotačného systému znevýhodnených skupín obyvateľstva. </w:t>
      </w:r>
    </w:p>
    <w:p w:rsidR="001647E5" w:rsidRPr="000917CE" w:rsidRDefault="001647E5" w:rsidP="0064225B">
      <w:pPr>
        <w:spacing w:after="0" w:line="240" w:lineRule="auto"/>
        <w:ind w:firstLine="709"/>
        <w:jc w:val="both"/>
        <w:rPr>
          <w:szCs w:val="24"/>
        </w:rPr>
      </w:pPr>
    </w:p>
    <w:p w:rsidR="001647E5" w:rsidRPr="002C149E" w:rsidRDefault="001647E5" w:rsidP="0064225B">
      <w:pPr>
        <w:spacing w:after="0" w:line="240" w:lineRule="auto"/>
        <w:ind w:firstLine="709"/>
        <w:jc w:val="both"/>
        <w:rPr>
          <w:color w:val="000000"/>
        </w:rPr>
      </w:pPr>
      <w:r>
        <w:t xml:space="preserve">Ministerstvo dopravy, výstavby a regionálneho rozvoja SR (ďalej len „MDVRR SR“) sa problematike práv osôb so zdravotným postihnutím venuje aj v oblasti cestovného ruchu, výsledkom čoho je materiál </w:t>
      </w:r>
      <w:r w:rsidRPr="005616DA">
        <w:rPr>
          <w:b/>
          <w:color w:val="000000"/>
        </w:rPr>
        <w:t>Stratégia cestovného ruchu do roku 2020</w:t>
      </w:r>
      <w:r>
        <w:rPr>
          <w:color w:val="000000"/>
        </w:rPr>
        <w:t xml:space="preserve">. </w:t>
      </w:r>
      <w:r w:rsidRPr="00D1237B">
        <w:t xml:space="preserve">Hlavným cieľom strategického dokumentu je zvyšovanie konkurencieschopnosti cestovného ruchu </w:t>
      </w:r>
      <w:r>
        <w:br/>
      </w:r>
      <w:r w:rsidRPr="00D1237B">
        <w:t>na Slovensku pri lepšom využívaní jeho potenciálu, so zámerom vyrovnávať regionálne disparity a vytvárať nové pracovné príležitosti</w:t>
      </w:r>
      <w:r>
        <w:rPr>
          <w:sz w:val="22"/>
        </w:rPr>
        <w:t xml:space="preserve">. </w:t>
      </w:r>
      <w:r w:rsidRPr="00D1237B">
        <w:t xml:space="preserve">Zvyšovanie </w:t>
      </w:r>
      <w:r>
        <w:t>úrovne</w:t>
      </w:r>
      <w:r w:rsidRPr="00D1237B">
        <w:t xml:space="preserve"> kvality v konkrétnom </w:t>
      </w:r>
      <w:r>
        <w:br/>
      </w:r>
      <w:r w:rsidRPr="00D1237B">
        <w:t xml:space="preserve">i širšom chápaní (ide o súbor faktorov) je základným predpokladom konkurencieschopnosti cestovného ruchu. V tejto súvislosti je </w:t>
      </w:r>
      <w:r>
        <w:t xml:space="preserve">v materiáli </w:t>
      </w:r>
      <w:r>
        <w:rPr>
          <w:color w:val="000000"/>
        </w:rPr>
        <w:t>o</w:t>
      </w:r>
      <w:r w:rsidRPr="00FF34E1">
        <w:rPr>
          <w:color w:val="000000"/>
        </w:rPr>
        <w:t>krem iného zapracovaná úloha</w:t>
      </w:r>
      <w:r>
        <w:rPr>
          <w:color w:val="000000"/>
        </w:rPr>
        <w:t xml:space="preserve"> u</w:t>
      </w:r>
      <w:r w:rsidRPr="00FF34E1">
        <w:t xml:space="preserve">možniť širšiu účasť </w:t>
      </w:r>
      <w:r>
        <w:t>osôb so zdravotným postihnutím</w:t>
      </w:r>
      <w:r w:rsidRPr="00FF34E1">
        <w:t xml:space="preserve"> na cestovnom ruchu prostredníctvom stavebno-technického riešenia</w:t>
      </w:r>
      <w:r w:rsidRPr="00DC7590">
        <w:rPr>
          <w:bCs/>
        </w:rPr>
        <w:t>.</w:t>
      </w:r>
      <w:r w:rsidRPr="00FF34E1">
        <w:rPr>
          <w:b/>
          <w:bCs/>
        </w:rPr>
        <w:t xml:space="preserve"> </w:t>
      </w:r>
      <w:r>
        <w:t xml:space="preserve">Podmienky stanoví nový Stavebný zákon a súvisiace vyhlášky. </w:t>
      </w:r>
      <w:r w:rsidRPr="00FF34E1">
        <w:t xml:space="preserve"> </w:t>
      </w:r>
    </w:p>
    <w:p w:rsidR="0064225B" w:rsidRDefault="0064225B" w:rsidP="0064225B">
      <w:pPr>
        <w:spacing w:after="0" w:line="240" w:lineRule="auto"/>
        <w:ind w:firstLine="709"/>
        <w:jc w:val="both"/>
      </w:pPr>
    </w:p>
    <w:p w:rsidR="001647E5" w:rsidRPr="000917CE" w:rsidRDefault="001647E5" w:rsidP="0064225B">
      <w:pPr>
        <w:spacing w:after="0" w:line="240" w:lineRule="auto"/>
        <w:ind w:firstLine="709"/>
        <w:jc w:val="both"/>
      </w:pPr>
      <w:r>
        <w:t xml:space="preserve">V Slovenskej republike je veľmi zložité zabezpečovať účasť osôb so zdravotným postihnutím na športových podujatiach. Vo všeobecnosti chýbajú športové zariadenia s bezbariérovými vstupmi pre divákov a športovcov, taktiež divácke priestory, ďalej bezbariérové šatne pre športovcov, sociálne zariadenia a vôbec prístupy na súťažné plochy. </w:t>
      </w:r>
    </w:p>
    <w:p w:rsidR="001647E5" w:rsidRDefault="001647E5" w:rsidP="001647E5">
      <w:pPr>
        <w:pStyle w:val="Odsekzoznamu1"/>
        <w:spacing w:after="0" w:line="240" w:lineRule="auto"/>
        <w:ind w:left="0"/>
        <w:jc w:val="both"/>
        <w:rPr>
          <w:b/>
          <w:color w:val="231F20"/>
          <w:szCs w:val="24"/>
        </w:rPr>
      </w:pPr>
    </w:p>
    <w:p w:rsidR="001647E5" w:rsidRPr="00863969" w:rsidRDefault="001647E5" w:rsidP="001647E5">
      <w:pPr>
        <w:pStyle w:val="Odsekzoznamu1"/>
        <w:spacing w:after="0" w:line="240" w:lineRule="auto"/>
        <w:ind w:left="0"/>
        <w:jc w:val="both"/>
        <w:rPr>
          <w:b/>
          <w:szCs w:val="24"/>
        </w:rPr>
      </w:pPr>
      <w:r>
        <w:rPr>
          <w:b/>
          <w:color w:val="231F20"/>
          <w:szCs w:val="24"/>
        </w:rPr>
        <w:t>3.13.</w:t>
      </w:r>
      <w:r w:rsidRPr="00BA56D3">
        <w:rPr>
          <w:b/>
          <w:color w:val="231F20"/>
          <w:szCs w:val="24"/>
        </w:rPr>
        <w:t>Ženy so zdravotným postihnutím</w:t>
      </w:r>
    </w:p>
    <w:p w:rsidR="001647E5" w:rsidRPr="00BA56D3" w:rsidRDefault="001647E5" w:rsidP="001647E5">
      <w:pPr>
        <w:pStyle w:val="Odsekzoznamu1"/>
        <w:spacing w:after="0" w:line="240" w:lineRule="auto"/>
        <w:ind w:left="1288"/>
        <w:jc w:val="both"/>
        <w:rPr>
          <w:b/>
          <w:szCs w:val="24"/>
        </w:rPr>
      </w:pPr>
    </w:p>
    <w:p w:rsidR="001647E5" w:rsidRDefault="001647E5" w:rsidP="0064225B">
      <w:pPr>
        <w:spacing w:after="0" w:line="240" w:lineRule="auto"/>
        <w:ind w:firstLine="709"/>
        <w:jc w:val="both"/>
        <w:rPr>
          <w:szCs w:val="24"/>
        </w:rPr>
      </w:pPr>
      <w:r w:rsidRPr="00F32B82">
        <w:rPr>
          <w:szCs w:val="24"/>
        </w:rPr>
        <w:t xml:space="preserve">Diskriminácia žien je popretím princípu rodovej rovnosti a rovnoprávnosti mužov a žien. Slovenská republika sa preto na úrovni Rady Európy intenzívne podieľala na vypracovaní a prijatí Dohovoru Rady Európy o predchádzaní násiliu na ženách a domácemu násiliu a boji proti nemu (CETS č. 210). Slovenská republika podpísala tento dohovor          11. mája 2011, čím sa stala jedným z prvých členských štátov Rady Európy a tiež EÚ, ktoré podpísali túto medzinárodnú zmluvu. Tento dohovor je zameraný na nulovú toleranciu k násiliu na ženách a domácemu násiliu. Je prvým komplexným a precíznym právne záväzným nástrojom pre predchádzanie a boj proti násiliu na ženách a domácemu násiliu na európskej úrovni. </w:t>
      </w:r>
    </w:p>
    <w:p w:rsidR="001647E5" w:rsidRPr="00F32B82" w:rsidRDefault="001647E5" w:rsidP="001647E5">
      <w:pPr>
        <w:spacing w:after="0" w:line="240" w:lineRule="auto"/>
        <w:ind w:firstLine="568"/>
        <w:jc w:val="both"/>
        <w:rPr>
          <w:szCs w:val="24"/>
        </w:rPr>
      </w:pPr>
    </w:p>
    <w:p w:rsidR="001647E5" w:rsidRDefault="001647E5" w:rsidP="001647E5">
      <w:pPr>
        <w:pStyle w:val="Odsekzoznamu1"/>
        <w:spacing w:after="0" w:line="240" w:lineRule="auto"/>
        <w:ind w:left="0"/>
        <w:jc w:val="both"/>
        <w:rPr>
          <w:b/>
          <w:szCs w:val="24"/>
        </w:rPr>
      </w:pPr>
      <w:r>
        <w:rPr>
          <w:b/>
          <w:szCs w:val="24"/>
        </w:rPr>
        <w:t>3.14.</w:t>
      </w:r>
      <w:r w:rsidRPr="00BA56D3">
        <w:rPr>
          <w:b/>
          <w:szCs w:val="24"/>
        </w:rPr>
        <w:t>Deti so zdravotným postihnutím</w:t>
      </w:r>
    </w:p>
    <w:p w:rsidR="001647E5" w:rsidRPr="00BA56D3" w:rsidRDefault="001647E5" w:rsidP="001647E5">
      <w:pPr>
        <w:pStyle w:val="Odsekzoznamu1"/>
        <w:spacing w:after="0" w:line="240" w:lineRule="auto"/>
        <w:ind w:left="1288"/>
        <w:jc w:val="both"/>
        <w:rPr>
          <w:b/>
          <w:szCs w:val="24"/>
        </w:rPr>
      </w:pPr>
    </w:p>
    <w:p w:rsidR="001647E5" w:rsidRDefault="001647E5" w:rsidP="0064225B">
      <w:pPr>
        <w:spacing w:after="0" w:line="240" w:lineRule="auto"/>
        <w:ind w:firstLine="709"/>
        <w:jc w:val="both"/>
        <w:rPr>
          <w:szCs w:val="24"/>
        </w:rPr>
      </w:pPr>
      <w:r w:rsidRPr="00E73F01">
        <w:rPr>
          <w:szCs w:val="24"/>
        </w:rPr>
        <w:t xml:space="preserve">Základné východiská </w:t>
      </w:r>
      <w:r>
        <w:rPr>
          <w:szCs w:val="24"/>
          <w:lang w:eastAsia="sk-SK"/>
        </w:rPr>
        <w:t>SR</w:t>
      </w:r>
      <w:r w:rsidRPr="00E73F01">
        <w:rPr>
          <w:szCs w:val="24"/>
          <w:lang w:eastAsia="sk-SK"/>
        </w:rPr>
        <w:t xml:space="preserve"> </w:t>
      </w:r>
      <w:r w:rsidRPr="00E73F01">
        <w:rPr>
          <w:szCs w:val="24"/>
        </w:rPr>
        <w:t>v oblasti ochrany práv dieťaťa čerpajú prioritne z ustanovení Doh</w:t>
      </w:r>
      <w:r>
        <w:rPr>
          <w:szCs w:val="24"/>
        </w:rPr>
        <w:t>ovoru o právach dieťaťa a jeho O</w:t>
      </w:r>
      <w:r w:rsidRPr="00E73F01">
        <w:rPr>
          <w:szCs w:val="24"/>
        </w:rPr>
        <w:t xml:space="preserve">pčných protokolov, reflektujúc tiež špecifické odporúčania Výboru OSN pre práva dieťaťa k druhej periodickej správe </w:t>
      </w:r>
      <w:r w:rsidRPr="00E73F01">
        <w:rPr>
          <w:szCs w:val="24"/>
          <w:lang w:eastAsia="sk-SK"/>
        </w:rPr>
        <w:t xml:space="preserve">Slovenskej republiky </w:t>
      </w:r>
      <w:r w:rsidRPr="00E73F01">
        <w:rPr>
          <w:szCs w:val="24"/>
        </w:rPr>
        <w:t xml:space="preserve">o implementácii Dohovoru o právach dieťaťa. </w:t>
      </w:r>
      <w:r w:rsidRPr="00E73F01">
        <w:rPr>
          <w:bCs/>
          <w:szCs w:val="24"/>
        </w:rPr>
        <w:t xml:space="preserve">Vo februári 2012 podpísala </w:t>
      </w:r>
      <w:r>
        <w:rPr>
          <w:szCs w:val="24"/>
          <w:lang w:eastAsia="sk-SK"/>
        </w:rPr>
        <w:t>Slovenská republika</w:t>
      </w:r>
      <w:r w:rsidRPr="00E73F01">
        <w:rPr>
          <w:bCs/>
          <w:szCs w:val="24"/>
        </w:rPr>
        <w:t xml:space="preserve"> </w:t>
      </w:r>
      <w:r w:rsidRPr="00E73F01">
        <w:rPr>
          <w:szCs w:val="24"/>
        </w:rPr>
        <w:t>Opčný protokol k Dohovoru o právach dieťaťa o procedúre oznámení</w:t>
      </w:r>
      <w:r w:rsidRPr="00E73F01">
        <w:rPr>
          <w:bCs/>
          <w:szCs w:val="24"/>
        </w:rPr>
        <w:t xml:space="preserve">. Opčný protokol je prvou medzinárodnou zmluvou v oblasti ľudských práv, pri príprave ktorej </w:t>
      </w:r>
      <w:r>
        <w:rPr>
          <w:szCs w:val="24"/>
          <w:lang w:eastAsia="sk-SK"/>
        </w:rPr>
        <w:t>Slovenská republika</w:t>
      </w:r>
      <w:r w:rsidRPr="00E73F01">
        <w:rPr>
          <w:bCs/>
          <w:szCs w:val="24"/>
        </w:rPr>
        <w:t xml:space="preserve"> zohrala úlohu lídra procesu. </w:t>
      </w:r>
      <w:r w:rsidRPr="00E73F01">
        <w:rPr>
          <w:szCs w:val="24"/>
        </w:rPr>
        <w:t xml:space="preserve">Ústava </w:t>
      </w:r>
      <w:r>
        <w:rPr>
          <w:szCs w:val="24"/>
          <w:lang w:eastAsia="sk-SK"/>
        </w:rPr>
        <w:t>SR</w:t>
      </w:r>
      <w:r w:rsidRPr="00E73F01">
        <w:rPr>
          <w:szCs w:val="24"/>
          <w:lang w:eastAsia="sk-SK"/>
        </w:rPr>
        <w:t xml:space="preserve"> </w:t>
      </w:r>
      <w:r w:rsidRPr="00E73F01">
        <w:rPr>
          <w:szCs w:val="24"/>
        </w:rPr>
        <w:t xml:space="preserve"> garantuje osobitnú och</w:t>
      </w:r>
      <w:r>
        <w:rPr>
          <w:szCs w:val="24"/>
        </w:rPr>
        <w:t>ranu detí a mladistvých v čl.</w:t>
      </w:r>
      <w:r w:rsidRPr="00E73F01">
        <w:rPr>
          <w:szCs w:val="24"/>
        </w:rPr>
        <w:t xml:space="preserve"> 41 ods. 1. Všetkých základných práv, ktoré sa priznávajú v článku 41 Ústavy </w:t>
      </w:r>
      <w:r>
        <w:rPr>
          <w:szCs w:val="24"/>
        </w:rPr>
        <w:t>S</w:t>
      </w:r>
      <w:r>
        <w:rPr>
          <w:szCs w:val="24"/>
          <w:lang w:eastAsia="sk-SK"/>
        </w:rPr>
        <w:t>R,</w:t>
      </w:r>
      <w:r w:rsidRPr="00E73F01">
        <w:rPr>
          <w:szCs w:val="24"/>
        </w:rPr>
        <w:t xml:space="preserve"> sa možno domáhať iba v medziach zákonov, ktoré toto ustanovenie vykonávajú (najmä zákon o rodine). </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lastRenderedPageBreak/>
        <w:t xml:space="preserve">V zmysle § 43 ods. 1 zákona o rodine maloleté dieťa, ktoré je schopné s ohľadom na svoj vek a rozumovú vyspelosť vyjadriť samostatne svoj názor, má právo vyjadrovať ho slobodne vo všetkých veciach, ktoré sa ho týkajú. V ustanovení § 100 ods. 3 Občianskeho súdneho poriadku sa ustanovuje, že ak je účastníkom konania maloleté dieťa, ktoré je schopné s ohľadom na vek a rozumovú vyspelosť vyjadriť samostatne svoj názor, súd na jeho názor prihliadne. Starostlivosť súdu o maloletých, konanie o osvojenie, konanie o osvojiteľnosti majú osobitnú úpravu v piatej hlave tretej časti Občianskeho súdneho poriadku. Súd v konaní postupuje v súčinnosti so všetkými účastníkmi konania tak, aby ochrana práv bola rýchla a účinná. </w:t>
      </w:r>
    </w:p>
    <w:p w:rsidR="001647E5" w:rsidRDefault="001647E5" w:rsidP="0064225B">
      <w:pPr>
        <w:spacing w:after="0" w:line="240" w:lineRule="auto"/>
        <w:ind w:firstLine="709"/>
        <w:jc w:val="both"/>
      </w:pPr>
    </w:p>
    <w:p w:rsidR="001647E5" w:rsidRDefault="001647E5" w:rsidP="0064225B">
      <w:pPr>
        <w:spacing w:after="0" w:line="240" w:lineRule="auto"/>
        <w:ind w:firstLine="709"/>
        <w:jc w:val="both"/>
      </w:pPr>
      <w:r w:rsidRPr="003E3147">
        <w:t xml:space="preserve">Deti so zdravotným postihnutím majú podľa Ústavy </w:t>
      </w:r>
      <w:r>
        <w:t>SR</w:t>
      </w:r>
      <w:r w:rsidRPr="003E3147">
        <w:t xml:space="preserve"> a platnej legislatívy rovnaké práva podieľať sa na aktívnom živote ako zdravé deti. Základným východiskom pre prácu s deťmi je integračný a individuálny prístup. Integračný prístup umožňuje kvalifikované predpoklady starostlivosti o deti a posilnenie individuálneho prístupu k deťom so zdravotným postihnutím a špecifickými potrebami.</w:t>
      </w:r>
    </w:p>
    <w:p w:rsidR="001647E5" w:rsidRDefault="001647E5" w:rsidP="001647E5">
      <w:pPr>
        <w:spacing w:after="0" w:line="240" w:lineRule="auto"/>
        <w:ind w:firstLine="568"/>
        <w:jc w:val="both"/>
        <w:rPr>
          <w:szCs w:val="24"/>
        </w:rPr>
      </w:pPr>
    </w:p>
    <w:p w:rsidR="001647E5" w:rsidRDefault="001647E5" w:rsidP="001647E5">
      <w:pPr>
        <w:pStyle w:val="Odsekzoznamu1"/>
        <w:spacing w:after="0" w:line="240" w:lineRule="auto"/>
        <w:ind w:left="0"/>
        <w:jc w:val="both"/>
        <w:rPr>
          <w:b/>
          <w:szCs w:val="24"/>
        </w:rPr>
      </w:pPr>
      <w:r>
        <w:rPr>
          <w:b/>
          <w:szCs w:val="24"/>
        </w:rPr>
        <w:t>3.15.</w:t>
      </w:r>
      <w:r w:rsidRPr="00BA56D3">
        <w:rPr>
          <w:b/>
          <w:szCs w:val="24"/>
        </w:rPr>
        <w:t>Rizikové situácie a núdzové humanitárne situácie</w:t>
      </w:r>
    </w:p>
    <w:p w:rsidR="001647E5" w:rsidRPr="00BA56D3" w:rsidRDefault="001647E5" w:rsidP="001647E5">
      <w:pPr>
        <w:pStyle w:val="Odsekzoznamu1"/>
        <w:spacing w:after="0" w:line="240" w:lineRule="auto"/>
        <w:ind w:left="1288"/>
        <w:jc w:val="both"/>
        <w:rPr>
          <w:b/>
          <w:szCs w:val="24"/>
        </w:rPr>
      </w:pPr>
    </w:p>
    <w:p w:rsidR="001647E5" w:rsidRDefault="001647E5" w:rsidP="0064225B">
      <w:pPr>
        <w:autoSpaceDE w:val="0"/>
        <w:autoSpaceDN w:val="0"/>
        <w:adjustRightInd w:val="0"/>
        <w:spacing w:after="0" w:line="240" w:lineRule="auto"/>
        <w:ind w:firstLine="709"/>
        <w:jc w:val="both"/>
        <w:rPr>
          <w:szCs w:val="24"/>
        </w:rPr>
      </w:pPr>
      <w:r w:rsidRPr="00F32B82">
        <w:rPr>
          <w:szCs w:val="24"/>
        </w:rPr>
        <w:t>Zmluvné strany v súlade so svojimi záväzkami vyplývajúcimi z medzinárodného práva vrátane medzinárodného humanitárneho práva a medzinárodného práva v oblasti ľudských práv by mali prijať všetky nevyhnutné opatrenia na zabezpečenie ochrany a bezpečnosti osôb so zdravotným postihnutím v rizikových situáciách vrátane ozbrojených konfliktov, núdzových humanitárnych situácií a živelných pohrôm.</w:t>
      </w:r>
    </w:p>
    <w:p w:rsidR="001647E5" w:rsidRDefault="001647E5" w:rsidP="0064225B">
      <w:pPr>
        <w:autoSpaceDE w:val="0"/>
        <w:autoSpaceDN w:val="0"/>
        <w:adjustRightInd w:val="0"/>
        <w:spacing w:after="0" w:line="240" w:lineRule="auto"/>
        <w:ind w:firstLine="709"/>
        <w:jc w:val="both"/>
        <w:rPr>
          <w:szCs w:val="24"/>
        </w:rPr>
      </w:pPr>
    </w:p>
    <w:p w:rsidR="001647E5" w:rsidRPr="000917CE" w:rsidRDefault="001647E5" w:rsidP="0064225B">
      <w:pPr>
        <w:autoSpaceDE w:val="0"/>
        <w:autoSpaceDN w:val="0"/>
        <w:adjustRightInd w:val="0"/>
        <w:spacing w:after="0" w:line="240" w:lineRule="auto"/>
        <w:ind w:firstLine="709"/>
        <w:jc w:val="both"/>
        <w:rPr>
          <w:szCs w:val="24"/>
        </w:rPr>
      </w:pPr>
      <w:r w:rsidRPr="0053418E">
        <w:rPr>
          <w:rFonts w:cs="Calibri"/>
          <w:szCs w:val="24"/>
        </w:rPr>
        <w:t xml:space="preserve">V rámci legislatívy a prípravy profesionálnych záchranných zborov, hasičského zboru, polície, armády, civilnej obrany je  riešenie zabezpečenia ochrany a bezpečnosti </w:t>
      </w:r>
      <w:r>
        <w:rPr>
          <w:rFonts w:cs="Calibri"/>
          <w:szCs w:val="24"/>
        </w:rPr>
        <w:t xml:space="preserve">všetkých </w:t>
      </w:r>
      <w:r w:rsidRPr="0053418E">
        <w:rPr>
          <w:rFonts w:cs="Calibri"/>
          <w:szCs w:val="24"/>
        </w:rPr>
        <w:t xml:space="preserve">osôb v rizikových situáciách a núdzových humanitárnych situáciách </w:t>
      </w:r>
      <w:r>
        <w:rPr>
          <w:rFonts w:cs="Calibri"/>
          <w:szCs w:val="24"/>
        </w:rPr>
        <w:t xml:space="preserve">upravené rôznymi právnymi predpismi. (napr. 315/2001 Z. z. o Hasičskom a záchrannom zbore v znení neskorších predpisov, 171/1993 Z. z. o Policajnom zbore v znení neskorších predpisov </w:t>
      </w:r>
      <w:r w:rsidRPr="000917CE">
        <w:rPr>
          <w:rFonts w:cs="Calibri"/>
          <w:szCs w:val="24"/>
        </w:rPr>
        <w:t>a 321/2002 Z. z. o ozbrojených silách Slovenskej republiky).</w:t>
      </w:r>
    </w:p>
    <w:p w:rsidR="001647E5" w:rsidRPr="000917CE" w:rsidRDefault="001647E5" w:rsidP="001647E5">
      <w:pPr>
        <w:autoSpaceDE w:val="0"/>
        <w:autoSpaceDN w:val="0"/>
        <w:adjustRightInd w:val="0"/>
        <w:spacing w:after="0" w:line="240" w:lineRule="auto"/>
        <w:jc w:val="both"/>
        <w:rPr>
          <w:szCs w:val="24"/>
        </w:rPr>
      </w:pPr>
    </w:p>
    <w:p w:rsidR="00D73286" w:rsidRDefault="00D73286" w:rsidP="001647E5">
      <w:pPr>
        <w:pStyle w:val="Odsekzoznamu1"/>
        <w:autoSpaceDE w:val="0"/>
        <w:autoSpaceDN w:val="0"/>
        <w:adjustRightInd w:val="0"/>
        <w:spacing w:after="0" w:line="240" w:lineRule="auto"/>
        <w:ind w:left="0"/>
        <w:jc w:val="both"/>
        <w:rPr>
          <w:b/>
          <w:szCs w:val="24"/>
        </w:rPr>
      </w:pPr>
    </w:p>
    <w:p w:rsidR="001647E5" w:rsidRPr="000917CE" w:rsidRDefault="001647E5" w:rsidP="001647E5">
      <w:pPr>
        <w:pStyle w:val="Odsekzoznamu1"/>
        <w:autoSpaceDE w:val="0"/>
        <w:autoSpaceDN w:val="0"/>
        <w:adjustRightInd w:val="0"/>
        <w:spacing w:after="0" w:line="240" w:lineRule="auto"/>
        <w:ind w:left="0"/>
        <w:jc w:val="both"/>
        <w:rPr>
          <w:b/>
          <w:szCs w:val="24"/>
        </w:rPr>
      </w:pPr>
      <w:r>
        <w:rPr>
          <w:b/>
          <w:szCs w:val="24"/>
        </w:rPr>
        <w:t>3.16.</w:t>
      </w:r>
      <w:r w:rsidRPr="000917CE">
        <w:rPr>
          <w:b/>
          <w:szCs w:val="24"/>
        </w:rPr>
        <w:t>Koordinácia a monitorovanie</w:t>
      </w:r>
    </w:p>
    <w:p w:rsidR="001647E5" w:rsidRPr="000917CE" w:rsidRDefault="001647E5" w:rsidP="001647E5">
      <w:pPr>
        <w:pStyle w:val="Odsekzoznamu1"/>
        <w:autoSpaceDE w:val="0"/>
        <w:autoSpaceDN w:val="0"/>
        <w:adjustRightInd w:val="0"/>
        <w:spacing w:after="0" w:line="240" w:lineRule="auto"/>
        <w:ind w:left="1288"/>
        <w:jc w:val="both"/>
        <w:rPr>
          <w:b/>
          <w:szCs w:val="24"/>
        </w:rPr>
      </w:pPr>
    </w:p>
    <w:p w:rsidR="001647E5" w:rsidRDefault="001647E5" w:rsidP="0064225B">
      <w:pPr>
        <w:autoSpaceDE w:val="0"/>
        <w:autoSpaceDN w:val="0"/>
        <w:adjustRightInd w:val="0"/>
        <w:spacing w:after="0" w:line="240" w:lineRule="auto"/>
        <w:ind w:firstLine="709"/>
        <w:jc w:val="both"/>
        <w:rPr>
          <w:szCs w:val="24"/>
        </w:rPr>
      </w:pPr>
      <w:r w:rsidRPr="000917CE">
        <w:rPr>
          <w:szCs w:val="24"/>
        </w:rPr>
        <w:t>Realizácia a priebežné monitorovanie Národného programu je náročným, vzájomne previazaným medziodborovým procesom, na jeho naplňovaní sa zúčastňujú nielen ústredné orgány štátnej správy,</w:t>
      </w:r>
      <w:r w:rsidRPr="00E73F01">
        <w:rPr>
          <w:szCs w:val="24"/>
        </w:rPr>
        <w:t xml:space="preserve"> ale tiež mnoho ďalších inštitúcií a organizácií </w:t>
      </w:r>
      <w:r>
        <w:rPr>
          <w:szCs w:val="24"/>
        </w:rPr>
        <w:t>osôb</w:t>
      </w:r>
      <w:r w:rsidRPr="00E73F01">
        <w:rPr>
          <w:szCs w:val="24"/>
        </w:rPr>
        <w:t xml:space="preserve"> so zdravotným postihnutím</w:t>
      </w:r>
      <w:r>
        <w:rPr>
          <w:szCs w:val="24"/>
        </w:rPr>
        <w:t>.</w:t>
      </w:r>
    </w:p>
    <w:p w:rsidR="001647E5" w:rsidRDefault="001647E5" w:rsidP="0064225B">
      <w:pPr>
        <w:autoSpaceDE w:val="0"/>
        <w:autoSpaceDN w:val="0"/>
        <w:adjustRightInd w:val="0"/>
        <w:spacing w:after="0" w:line="240" w:lineRule="auto"/>
        <w:ind w:firstLine="709"/>
        <w:jc w:val="both"/>
        <w:rPr>
          <w:szCs w:val="24"/>
        </w:rPr>
      </w:pPr>
    </w:p>
    <w:p w:rsidR="001647E5" w:rsidRDefault="001647E5" w:rsidP="0064225B">
      <w:pPr>
        <w:autoSpaceDE w:val="0"/>
        <w:autoSpaceDN w:val="0"/>
        <w:adjustRightInd w:val="0"/>
        <w:spacing w:after="0" w:line="240" w:lineRule="auto"/>
        <w:ind w:firstLine="709"/>
        <w:jc w:val="both"/>
      </w:pPr>
      <w:r>
        <w:t>Uznesením vlády Slovenskej republiky č. 103 z 20. februára 2013 bol schválený návrh na zriadenie hlavného kontaktného miesta pre problematiku vykonávania Dohovoru. Za hlavné kontaktné miesto pre problematiku vykonávania Dohovoru bolo určené Ministerstvo práce, sociálnych vecí a rodiny Slovenskej republiky. V nadväznosti na túto skutočnosť bolo dňom 15. marca 2013 na Ministerstve práce, sociálnych vecí a rodiny Slovenskej republiky, v odbore integrácie osôb so zdravotným postihnutím, zriadené</w:t>
      </w:r>
      <w:r w:rsidRPr="00366687">
        <w:t xml:space="preserve"> </w:t>
      </w:r>
      <w:r>
        <w:t xml:space="preserve">hlavné kontaktné miesto pre problematiku vykonávania Dohovoru s dvoma zamestnancami. </w:t>
      </w:r>
    </w:p>
    <w:p w:rsidR="001647E5" w:rsidRDefault="001647E5" w:rsidP="0064225B">
      <w:pPr>
        <w:autoSpaceDE w:val="0"/>
        <w:autoSpaceDN w:val="0"/>
        <w:adjustRightInd w:val="0"/>
        <w:spacing w:after="0" w:line="240" w:lineRule="auto"/>
        <w:ind w:firstLine="709"/>
        <w:jc w:val="both"/>
      </w:pPr>
    </w:p>
    <w:p w:rsidR="001647E5" w:rsidRPr="00D462B1" w:rsidRDefault="001647E5" w:rsidP="0064225B">
      <w:pPr>
        <w:autoSpaceDE w:val="0"/>
        <w:autoSpaceDN w:val="0"/>
        <w:adjustRightInd w:val="0"/>
        <w:spacing w:after="0" w:line="240" w:lineRule="auto"/>
        <w:ind w:firstLine="709"/>
        <w:jc w:val="both"/>
        <w:rPr>
          <w:rFonts w:eastAsiaTheme="minorHAnsi"/>
          <w:color w:val="231F20"/>
          <w:szCs w:val="24"/>
        </w:rPr>
      </w:pPr>
      <w:r>
        <w:rPr>
          <w:rFonts w:eastAsiaTheme="minorHAnsi"/>
          <w:color w:val="231F20"/>
          <w:szCs w:val="24"/>
        </w:rPr>
        <w:t xml:space="preserve">V zmysle čl. 33 ods. 2 a 3 sa zmluvné strany zaviazali v súlade so svojím </w:t>
      </w:r>
      <w:r w:rsidRPr="00D462B1">
        <w:rPr>
          <w:rFonts w:eastAsiaTheme="minorHAnsi"/>
          <w:color w:val="231F20"/>
          <w:szCs w:val="24"/>
        </w:rPr>
        <w:t>právnym</w:t>
      </w:r>
      <w:r>
        <w:rPr>
          <w:rFonts w:eastAsiaTheme="minorHAnsi"/>
          <w:color w:val="231F20"/>
          <w:szCs w:val="24"/>
        </w:rPr>
        <w:t xml:space="preserve"> a správnym systémom zachovávať</w:t>
      </w:r>
      <w:r w:rsidRPr="00D462B1">
        <w:rPr>
          <w:rFonts w:eastAsiaTheme="minorHAnsi"/>
          <w:color w:val="231F20"/>
          <w:szCs w:val="24"/>
        </w:rPr>
        <w:t>, posilň</w:t>
      </w:r>
      <w:r>
        <w:rPr>
          <w:rFonts w:eastAsiaTheme="minorHAnsi"/>
          <w:color w:val="231F20"/>
          <w:szCs w:val="24"/>
        </w:rPr>
        <w:t>ovať</w:t>
      </w:r>
      <w:r w:rsidRPr="00D462B1">
        <w:rPr>
          <w:rFonts w:eastAsiaTheme="minorHAnsi"/>
          <w:color w:val="231F20"/>
          <w:szCs w:val="24"/>
        </w:rPr>
        <w:t>, zriaď</w:t>
      </w:r>
      <w:r>
        <w:rPr>
          <w:rFonts w:eastAsiaTheme="minorHAnsi"/>
          <w:color w:val="231F20"/>
          <w:szCs w:val="24"/>
        </w:rPr>
        <w:t>ovať alebo ustanoviť</w:t>
      </w:r>
      <w:r w:rsidRPr="00D462B1">
        <w:rPr>
          <w:rFonts w:eastAsiaTheme="minorHAnsi"/>
          <w:color w:val="231F20"/>
          <w:szCs w:val="24"/>
        </w:rPr>
        <w:t xml:space="preserve"> na vnútroštátnej úrovni systém</w:t>
      </w:r>
      <w:r>
        <w:rPr>
          <w:rFonts w:eastAsiaTheme="minorHAnsi"/>
          <w:color w:val="231F20"/>
          <w:szCs w:val="24"/>
        </w:rPr>
        <w:t xml:space="preserve"> </w:t>
      </w:r>
      <w:r w:rsidRPr="00D462B1">
        <w:rPr>
          <w:rFonts w:eastAsiaTheme="minorHAnsi"/>
          <w:color w:val="231F20"/>
          <w:szCs w:val="24"/>
        </w:rPr>
        <w:t>zahŕňajúci jeden, prípadne viac nezávislých</w:t>
      </w:r>
      <w:r>
        <w:rPr>
          <w:rFonts w:eastAsiaTheme="minorHAnsi"/>
          <w:color w:val="231F20"/>
          <w:szCs w:val="24"/>
        </w:rPr>
        <w:t xml:space="preserve"> </w:t>
      </w:r>
      <w:r w:rsidRPr="00D462B1">
        <w:rPr>
          <w:rFonts w:eastAsiaTheme="minorHAnsi"/>
          <w:color w:val="231F20"/>
          <w:szCs w:val="24"/>
        </w:rPr>
        <w:t>mechanizmov</w:t>
      </w:r>
      <w:r>
        <w:rPr>
          <w:rFonts w:eastAsiaTheme="minorHAnsi"/>
          <w:color w:val="231F20"/>
          <w:szCs w:val="24"/>
        </w:rPr>
        <w:t xml:space="preserve"> </w:t>
      </w:r>
      <w:r w:rsidRPr="00D462B1">
        <w:rPr>
          <w:rFonts w:eastAsiaTheme="minorHAnsi"/>
          <w:color w:val="231F20"/>
          <w:szCs w:val="24"/>
        </w:rPr>
        <w:t xml:space="preserve">na presadzovanie, </w:t>
      </w:r>
      <w:r w:rsidRPr="00D462B1">
        <w:rPr>
          <w:rFonts w:eastAsiaTheme="minorHAnsi"/>
          <w:color w:val="231F20"/>
          <w:szCs w:val="24"/>
        </w:rPr>
        <w:lastRenderedPageBreak/>
        <w:t>ochranu a monitorovanie vykonávania</w:t>
      </w:r>
      <w:r>
        <w:rPr>
          <w:rFonts w:eastAsiaTheme="minorHAnsi"/>
          <w:color w:val="231F20"/>
          <w:szCs w:val="24"/>
        </w:rPr>
        <w:t xml:space="preserve"> </w:t>
      </w:r>
      <w:r w:rsidRPr="00D462B1">
        <w:rPr>
          <w:rFonts w:eastAsiaTheme="minorHAnsi"/>
          <w:color w:val="231F20"/>
          <w:szCs w:val="24"/>
        </w:rPr>
        <w:t>tohto dohovoru. Pri ustanovovaní alebo zriaďovaní</w:t>
      </w:r>
      <w:r>
        <w:rPr>
          <w:rFonts w:eastAsiaTheme="minorHAnsi"/>
          <w:color w:val="231F20"/>
          <w:szCs w:val="24"/>
        </w:rPr>
        <w:t xml:space="preserve"> </w:t>
      </w:r>
      <w:r w:rsidRPr="00D462B1">
        <w:rPr>
          <w:rFonts w:eastAsiaTheme="minorHAnsi"/>
          <w:color w:val="231F20"/>
          <w:szCs w:val="24"/>
        </w:rPr>
        <w:t xml:space="preserve">týchto mechanizmov </w:t>
      </w:r>
      <w:r>
        <w:rPr>
          <w:rFonts w:eastAsiaTheme="minorHAnsi"/>
          <w:color w:val="231F20"/>
          <w:szCs w:val="24"/>
        </w:rPr>
        <w:t xml:space="preserve">musia </w:t>
      </w:r>
      <w:r w:rsidRPr="00D462B1">
        <w:rPr>
          <w:rFonts w:eastAsiaTheme="minorHAnsi"/>
          <w:color w:val="231F20"/>
          <w:szCs w:val="24"/>
        </w:rPr>
        <w:t xml:space="preserve">zmluvné </w:t>
      </w:r>
      <w:r>
        <w:rPr>
          <w:rFonts w:eastAsiaTheme="minorHAnsi"/>
          <w:color w:val="231F20"/>
          <w:szCs w:val="24"/>
        </w:rPr>
        <w:t xml:space="preserve">strany prihliadať </w:t>
      </w:r>
      <w:r w:rsidRPr="00D462B1">
        <w:rPr>
          <w:rFonts w:eastAsiaTheme="minorHAnsi"/>
          <w:color w:val="231F20"/>
          <w:szCs w:val="24"/>
        </w:rPr>
        <w:t>na zásady týkajúce sa postavenia a činnosti vnútroštátnych</w:t>
      </w:r>
      <w:r>
        <w:rPr>
          <w:rFonts w:eastAsiaTheme="minorHAnsi"/>
          <w:color w:val="231F20"/>
          <w:szCs w:val="24"/>
        </w:rPr>
        <w:t xml:space="preserve"> </w:t>
      </w:r>
      <w:r w:rsidRPr="00D462B1">
        <w:rPr>
          <w:rFonts w:eastAsiaTheme="minorHAnsi"/>
          <w:color w:val="231F20"/>
          <w:szCs w:val="24"/>
        </w:rPr>
        <w:t>inštitúcií na ochranu a podporu ľudských</w:t>
      </w:r>
      <w:r>
        <w:rPr>
          <w:rFonts w:eastAsiaTheme="minorHAnsi"/>
          <w:color w:val="231F20"/>
          <w:szCs w:val="24"/>
        </w:rPr>
        <w:t xml:space="preserve"> </w:t>
      </w:r>
      <w:r w:rsidRPr="00D462B1">
        <w:rPr>
          <w:rFonts w:eastAsiaTheme="minorHAnsi"/>
          <w:color w:val="231F20"/>
          <w:szCs w:val="24"/>
        </w:rPr>
        <w:t>práv.</w:t>
      </w:r>
      <w:r>
        <w:rPr>
          <w:rFonts w:eastAsiaTheme="minorHAnsi"/>
          <w:color w:val="231F20"/>
          <w:szCs w:val="24"/>
        </w:rPr>
        <w:t xml:space="preserve"> </w:t>
      </w:r>
      <w:r w:rsidRPr="00D462B1">
        <w:rPr>
          <w:rFonts w:eastAsiaTheme="minorHAnsi"/>
          <w:color w:val="231F20"/>
          <w:szCs w:val="24"/>
        </w:rPr>
        <w:t>Občianska spoločnosť, najmä osoby so zdravotným</w:t>
      </w:r>
      <w:r>
        <w:rPr>
          <w:rFonts w:eastAsiaTheme="minorHAnsi"/>
          <w:color w:val="231F20"/>
          <w:szCs w:val="24"/>
        </w:rPr>
        <w:t xml:space="preserve"> </w:t>
      </w:r>
      <w:r w:rsidRPr="00D462B1">
        <w:rPr>
          <w:rFonts w:eastAsiaTheme="minorHAnsi"/>
          <w:color w:val="231F20"/>
          <w:szCs w:val="24"/>
        </w:rPr>
        <w:t>postihnutím a ich reprezentatívne organizácie sú</w:t>
      </w:r>
      <w:r>
        <w:rPr>
          <w:rFonts w:eastAsiaTheme="minorHAnsi"/>
          <w:color w:val="231F20"/>
          <w:szCs w:val="24"/>
        </w:rPr>
        <w:t xml:space="preserve"> </w:t>
      </w:r>
      <w:r w:rsidRPr="00D462B1">
        <w:rPr>
          <w:rFonts w:eastAsiaTheme="minorHAnsi"/>
          <w:color w:val="231F20"/>
          <w:szCs w:val="24"/>
        </w:rPr>
        <w:t>zahrnuté do procesu monitorovania a plne sa na ňom</w:t>
      </w:r>
      <w:r>
        <w:rPr>
          <w:rFonts w:eastAsiaTheme="minorHAnsi"/>
          <w:color w:val="231F20"/>
          <w:szCs w:val="24"/>
        </w:rPr>
        <w:t xml:space="preserve"> </w:t>
      </w:r>
      <w:r w:rsidRPr="00D462B1">
        <w:rPr>
          <w:rFonts w:eastAsiaTheme="minorHAnsi"/>
          <w:color w:val="231F20"/>
          <w:szCs w:val="24"/>
        </w:rPr>
        <w:t>zúčastňujú.</w:t>
      </w:r>
    </w:p>
    <w:p w:rsidR="001647E5" w:rsidRDefault="001647E5" w:rsidP="001647E5">
      <w:pPr>
        <w:autoSpaceDE w:val="0"/>
        <w:autoSpaceDN w:val="0"/>
        <w:adjustRightInd w:val="0"/>
        <w:spacing w:after="0" w:line="240" w:lineRule="auto"/>
        <w:jc w:val="both"/>
        <w:rPr>
          <w:szCs w:val="24"/>
        </w:rPr>
      </w:pPr>
    </w:p>
    <w:p w:rsidR="001647E5" w:rsidRPr="00863969" w:rsidRDefault="001647E5" w:rsidP="001647E5">
      <w:pPr>
        <w:pStyle w:val="Odsekzoznamu1"/>
        <w:autoSpaceDE w:val="0"/>
        <w:autoSpaceDN w:val="0"/>
        <w:adjustRightInd w:val="0"/>
        <w:spacing w:after="0" w:line="240" w:lineRule="auto"/>
        <w:ind w:left="0"/>
        <w:jc w:val="both"/>
        <w:rPr>
          <w:b/>
          <w:szCs w:val="24"/>
        </w:rPr>
      </w:pPr>
      <w:r>
        <w:rPr>
          <w:b/>
          <w:color w:val="231F20"/>
          <w:szCs w:val="24"/>
        </w:rPr>
        <w:t>3.17.</w:t>
      </w:r>
      <w:r w:rsidRPr="00BA56D3">
        <w:rPr>
          <w:b/>
          <w:color w:val="231F20"/>
          <w:szCs w:val="24"/>
        </w:rPr>
        <w:t>Štatistika, zhromažďovanie údajov a</w:t>
      </w:r>
      <w:r>
        <w:rPr>
          <w:b/>
          <w:color w:val="231F20"/>
          <w:szCs w:val="24"/>
        </w:rPr>
        <w:t> </w:t>
      </w:r>
      <w:r w:rsidRPr="00BA56D3">
        <w:rPr>
          <w:b/>
          <w:color w:val="231F20"/>
          <w:szCs w:val="24"/>
        </w:rPr>
        <w:t>výskum</w:t>
      </w:r>
    </w:p>
    <w:p w:rsidR="001647E5" w:rsidRPr="00BA56D3" w:rsidRDefault="001647E5" w:rsidP="001647E5">
      <w:pPr>
        <w:pStyle w:val="Odsekzoznamu1"/>
        <w:autoSpaceDE w:val="0"/>
        <w:autoSpaceDN w:val="0"/>
        <w:adjustRightInd w:val="0"/>
        <w:spacing w:after="0" w:line="240" w:lineRule="auto"/>
        <w:jc w:val="both"/>
        <w:rPr>
          <w:b/>
          <w:szCs w:val="24"/>
        </w:rPr>
      </w:pPr>
    </w:p>
    <w:p w:rsidR="001647E5" w:rsidRDefault="001647E5" w:rsidP="0064225B">
      <w:pPr>
        <w:spacing w:after="0" w:line="240" w:lineRule="auto"/>
        <w:ind w:firstLine="709"/>
        <w:jc w:val="both"/>
        <w:rPr>
          <w:szCs w:val="24"/>
        </w:rPr>
      </w:pPr>
      <w:r>
        <w:rPr>
          <w:szCs w:val="24"/>
        </w:rPr>
        <w:t>V súlade s čl.</w:t>
      </w:r>
      <w:r w:rsidRPr="00E73F01">
        <w:rPr>
          <w:szCs w:val="24"/>
        </w:rPr>
        <w:t xml:space="preserve"> 31 Dohovoru</w:t>
      </w:r>
      <w:r w:rsidRPr="00E73F01">
        <w:rPr>
          <w:i/>
          <w:szCs w:val="24"/>
        </w:rPr>
        <w:t xml:space="preserve"> </w:t>
      </w:r>
      <w:r w:rsidRPr="00E73F01">
        <w:rPr>
          <w:szCs w:val="24"/>
        </w:rPr>
        <w:t>sú jednotlivé členské štáty zaviazané povinnosťou zhromažďovať údaje, informácie a výskumné zistenia, ktoré sa stanú základom formulovania a uplatňovania politiky</w:t>
      </w:r>
      <w:r>
        <w:rPr>
          <w:szCs w:val="24"/>
        </w:rPr>
        <w:t xml:space="preserve"> zameranej na realizáciu tohto D</w:t>
      </w:r>
      <w:r w:rsidRPr="00E73F01">
        <w:rPr>
          <w:szCs w:val="24"/>
        </w:rPr>
        <w:t xml:space="preserve">ohovoru. </w:t>
      </w:r>
      <w:r>
        <w:rPr>
          <w:szCs w:val="24"/>
        </w:rPr>
        <w:t>V</w:t>
      </w:r>
      <w:r w:rsidRPr="00694C46">
        <w:rPr>
          <w:szCs w:val="24"/>
          <w:lang w:eastAsia="sk-SK"/>
        </w:rPr>
        <w:t xml:space="preserve"> </w:t>
      </w:r>
      <w:r>
        <w:rPr>
          <w:szCs w:val="24"/>
          <w:lang w:eastAsia="sk-SK"/>
        </w:rPr>
        <w:t>Slovenskej republike</w:t>
      </w:r>
      <w:r w:rsidRPr="00E73F01">
        <w:rPr>
          <w:szCs w:val="24"/>
        </w:rPr>
        <w:t xml:space="preserve"> sa realizuje zhromažďovanie rôznorodých údajov o osobách so zdravotným postihnutím a ich rodinách primárne v pôsobnosti rezortu práce, sociálnych vecí a rodiny, rezortu zdravotníctva a rezortu školstva. Ide najmä o Ústredie práce, sociálnych vecí a rodiny a úrady pr</w:t>
      </w:r>
      <w:r>
        <w:rPr>
          <w:szCs w:val="24"/>
        </w:rPr>
        <w:t>áce, sociálnych vecí a rodiny, S</w:t>
      </w:r>
      <w:r w:rsidRPr="00E73F01">
        <w:rPr>
          <w:szCs w:val="24"/>
        </w:rPr>
        <w:t>ociálnu poisťovňu, samosprávne kraje, mestá/obce a poskytovateľov sociálnych služieb, o zdravotné poisťovne a poskytovateľov zdravotnej starostlivosti</w:t>
      </w:r>
      <w:r>
        <w:rPr>
          <w:szCs w:val="24"/>
        </w:rPr>
        <w:t>,</w:t>
      </w:r>
      <w:r w:rsidRPr="00E73F01">
        <w:rPr>
          <w:szCs w:val="24"/>
        </w:rPr>
        <w:t xml:space="preserve"> a</w:t>
      </w:r>
      <w:r>
        <w:rPr>
          <w:szCs w:val="24"/>
        </w:rPr>
        <w:t>ko aj</w:t>
      </w:r>
      <w:r w:rsidRPr="00E73F01">
        <w:rPr>
          <w:szCs w:val="24"/>
        </w:rPr>
        <w:t> o vzdelávacie inštitúcie, vrátane podporných zariadení a služieb.</w:t>
      </w:r>
      <w:r>
        <w:rPr>
          <w:szCs w:val="24"/>
        </w:rPr>
        <w:t xml:space="preserve"> Napriek tomu v súčasnosti existujú problémy s dostupnosťou, koordináciou a porovnateľnosťou zhromaždených údajov: sociálny štatistiky spracúvané Štatistickým úradom SR nie je možné vyhodnocovať vzhľadom na zdravotné postihnutie: údaje o počte pracujúcich a nezamestnaných v rámci výberového zisťovania pracovných síl, uskutočňovaného štatistickým úradom sú vzhľadom na rozdielny metodol</w:t>
      </w:r>
      <w:r w:rsidR="00D852E7">
        <w:rPr>
          <w:szCs w:val="24"/>
        </w:rPr>
        <w:t>ogický základ neporovnateľné s</w:t>
      </w:r>
      <w:r>
        <w:rPr>
          <w:szCs w:val="24"/>
        </w:rPr>
        <w:t> údajmi z osobitnej evidencie uchádzačov o zamestnanie, vedenej Ústredím práce,</w:t>
      </w:r>
      <w:r w:rsidRPr="00F320AD">
        <w:rPr>
          <w:szCs w:val="24"/>
        </w:rPr>
        <w:t xml:space="preserve"> </w:t>
      </w:r>
      <w:r>
        <w:rPr>
          <w:szCs w:val="24"/>
        </w:rPr>
        <w:t xml:space="preserve">sociálnych vecí a rodiny, štatistické údaje v oblasti prístupnosti fyzického prostredia, či rovnakého zaobchádzania nie sú vôbec sledované. </w:t>
      </w:r>
    </w:p>
    <w:p w:rsidR="001647E5" w:rsidRPr="00E73F01" w:rsidRDefault="001647E5" w:rsidP="0064225B">
      <w:pPr>
        <w:spacing w:after="0" w:line="240" w:lineRule="auto"/>
        <w:ind w:firstLine="709"/>
        <w:jc w:val="both"/>
        <w:rPr>
          <w:szCs w:val="24"/>
        </w:rPr>
      </w:pPr>
    </w:p>
    <w:p w:rsidR="001647E5" w:rsidRDefault="001647E5" w:rsidP="0064225B">
      <w:pPr>
        <w:spacing w:after="0" w:line="240" w:lineRule="auto"/>
        <w:ind w:firstLine="709"/>
        <w:jc w:val="both"/>
        <w:rPr>
          <w:szCs w:val="24"/>
        </w:rPr>
      </w:pPr>
      <w:r w:rsidRPr="00E73F01">
        <w:rPr>
          <w:szCs w:val="24"/>
        </w:rPr>
        <w:t>Výskumu venovanému zdravotnému postihnutiu, osobám so zdravotným postihnutím a ich rodinám sa venujú najmä organizácie štátneho sektoru výskumu a vývoja (napr. Inštitút pre výskum práce a rodiny, Výskumný ústav detskej psychológie a patopsychológie, vybrané pracoviská SAV) a vysokoškolské pracoviská vzdelávajúce najmä v oblasti spoločenských a pomáhajúcich disciplín, ale aj v oblasti bezbariérovej archi</w:t>
      </w:r>
      <w:r>
        <w:rPr>
          <w:szCs w:val="24"/>
        </w:rPr>
        <w:t>tektúry a univerzálne dizajnov</w:t>
      </w:r>
      <w:r w:rsidRPr="00E73F01">
        <w:rPr>
          <w:szCs w:val="24"/>
        </w:rPr>
        <w:t xml:space="preserve">ých služieb. V oblasti zhromažďovania informácií, ale aj výskumnej činnosti zameranej týmto smerom sa angažujú tiež organizácie občianskeho sektora. </w:t>
      </w:r>
    </w:p>
    <w:p w:rsidR="001647E5" w:rsidRDefault="001647E5" w:rsidP="001647E5">
      <w:pPr>
        <w:autoSpaceDE w:val="0"/>
        <w:autoSpaceDN w:val="0"/>
        <w:adjustRightInd w:val="0"/>
        <w:spacing w:after="0" w:line="240" w:lineRule="auto"/>
        <w:jc w:val="both"/>
        <w:rPr>
          <w:szCs w:val="24"/>
        </w:rPr>
      </w:pPr>
    </w:p>
    <w:p w:rsidR="001647E5" w:rsidRPr="001647E5" w:rsidRDefault="001647E5" w:rsidP="001647E5">
      <w:pPr>
        <w:autoSpaceDE w:val="0"/>
        <w:autoSpaceDN w:val="0"/>
        <w:adjustRightInd w:val="0"/>
        <w:spacing w:after="0" w:line="240" w:lineRule="auto"/>
        <w:jc w:val="both"/>
        <w:rPr>
          <w:b/>
          <w:color w:val="231F20"/>
          <w:szCs w:val="24"/>
        </w:rPr>
      </w:pPr>
      <w:r w:rsidRPr="001647E5">
        <w:rPr>
          <w:b/>
          <w:szCs w:val="24"/>
        </w:rPr>
        <w:t>3.18.</w:t>
      </w:r>
      <w:r w:rsidRPr="001647E5">
        <w:rPr>
          <w:b/>
          <w:color w:val="231F20"/>
          <w:szCs w:val="24"/>
        </w:rPr>
        <w:t>Medzinárodná spolupráca</w:t>
      </w:r>
    </w:p>
    <w:p w:rsidR="001647E5" w:rsidRDefault="001647E5" w:rsidP="001647E5">
      <w:pPr>
        <w:autoSpaceDE w:val="0"/>
        <w:autoSpaceDN w:val="0"/>
        <w:adjustRightInd w:val="0"/>
        <w:spacing w:after="0" w:line="240" w:lineRule="auto"/>
        <w:ind w:left="568"/>
        <w:jc w:val="both"/>
        <w:rPr>
          <w:color w:val="231F20"/>
          <w:szCs w:val="24"/>
        </w:rPr>
      </w:pPr>
    </w:p>
    <w:p w:rsidR="001647E5" w:rsidRDefault="001647E5" w:rsidP="0064225B">
      <w:pPr>
        <w:widowControl w:val="0"/>
        <w:overflowPunct w:val="0"/>
        <w:autoSpaceDE w:val="0"/>
        <w:autoSpaceDN w:val="0"/>
        <w:adjustRightInd w:val="0"/>
        <w:spacing w:after="0" w:line="240" w:lineRule="auto"/>
        <w:ind w:firstLine="709"/>
        <w:jc w:val="both"/>
        <w:rPr>
          <w:szCs w:val="24"/>
        </w:rPr>
      </w:pPr>
      <w:r>
        <w:rPr>
          <w:szCs w:val="24"/>
        </w:rPr>
        <w:t>SR a členské štáty by mali presadzovať práva osôb so zdravotným postihnutím pri svojej externej činnosti vrátane rozširovania EÚ, susedských a rozvojových programov. SR bude svojou činnosťou podporovať a dopĺňať vnútroštátne iniciatívy na riešenie problematiky zdravotného postihnutia v dialógoch s nečlenskými krajinami a tam, kde to bude vhodné, zahrnie zdravotné postihnutie a implementáciu Dohovoru, pričom zohľadní záväzky z Akkry týkajúce sa účinnej pomoci. Bude podporovať dohodu a záväzok týkajúci sa problematiky zdravotného postihnutia na medzinárodných fórach (OSN, Rada Európy, OECD).</w:t>
      </w:r>
    </w:p>
    <w:p w:rsidR="00EB3894" w:rsidRDefault="00EB3894" w:rsidP="0064225B">
      <w:pPr>
        <w:widowControl w:val="0"/>
        <w:overflowPunct w:val="0"/>
        <w:autoSpaceDE w:val="0"/>
        <w:autoSpaceDN w:val="0"/>
        <w:adjustRightInd w:val="0"/>
        <w:spacing w:after="0" w:line="240" w:lineRule="auto"/>
        <w:ind w:firstLine="709"/>
        <w:jc w:val="both"/>
        <w:rPr>
          <w:szCs w:val="24"/>
        </w:rPr>
      </w:pPr>
    </w:p>
    <w:p w:rsidR="00EB3894" w:rsidRPr="00EB3894" w:rsidRDefault="00EB3894" w:rsidP="0064225B">
      <w:pPr>
        <w:widowControl w:val="0"/>
        <w:overflowPunct w:val="0"/>
        <w:autoSpaceDE w:val="0"/>
        <w:autoSpaceDN w:val="0"/>
        <w:adjustRightInd w:val="0"/>
        <w:spacing w:after="0" w:line="240" w:lineRule="auto"/>
        <w:ind w:firstLine="709"/>
        <w:jc w:val="both"/>
        <w:rPr>
          <w:szCs w:val="24"/>
        </w:rPr>
      </w:pPr>
      <w:r w:rsidRPr="00EB3894">
        <w:rPr>
          <w:rFonts w:cs="Calibri"/>
          <w:szCs w:val="24"/>
        </w:rPr>
        <w:t xml:space="preserve">Dôležitosť medzinárodnej spolupráce a jej presadzovania na podporu národných snáh o realizáciu cieľov </w:t>
      </w:r>
      <w:r>
        <w:rPr>
          <w:rFonts w:cs="Calibri"/>
          <w:szCs w:val="24"/>
        </w:rPr>
        <w:t>s</w:t>
      </w:r>
      <w:r w:rsidRPr="00EB3894">
        <w:rPr>
          <w:rFonts w:cs="Calibri"/>
          <w:szCs w:val="24"/>
        </w:rPr>
        <w:t>a na tento účel prijmú primerané a účinné opatrenia na medzištátnej úrovni a v prípade potreby v partnerskej spolupráci s príslušnými medzinárodnými a regionálnymi organizáciami a občianskou spoločnosťou, najmä s organizáciami osôb so zdravotným postihnutím.</w:t>
      </w:r>
    </w:p>
    <w:p w:rsidR="001647E5" w:rsidRPr="00E73F01" w:rsidRDefault="001647E5" w:rsidP="001647E5">
      <w:pPr>
        <w:autoSpaceDE w:val="0"/>
        <w:autoSpaceDN w:val="0"/>
        <w:adjustRightInd w:val="0"/>
        <w:spacing w:after="0" w:line="240" w:lineRule="auto"/>
        <w:jc w:val="both"/>
        <w:rPr>
          <w:color w:val="231F20"/>
          <w:szCs w:val="24"/>
        </w:rPr>
      </w:pPr>
    </w:p>
    <w:p w:rsidR="001647E5" w:rsidRPr="00F32B82" w:rsidRDefault="001647E5" w:rsidP="001647E5">
      <w:pPr>
        <w:autoSpaceDE w:val="0"/>
        <w:autoSpaceDN w:val="0"/>
        <w:adjustRightInd w:val="0"/>
        <w:spacing w:after="0" w:line="240" w:lineRule="auto"/>
        <w:jc w:val="both"/>
        <w:rPr>
          <w:b/>
          <w:color w:val="231F20"/>
          <w:szCs w:val="24"/>
        </w:rPr>
      </w:pPr>
      <w:r>
        <w:rPr>
          <w:b/>
          <w:color w:val="231F20"/>
          <w:szCs w:val="24"/>
        </w:rPr>
        <w:lastRenderedPageBreak/>
        <w:t>3.19.</w:t>
      </w:r>
      <w:r w:rsidRPr="00F32B82">
        <w:rPr>
          <w:b/>
          <w:color w:val="231F20"/>
          <w:szCs w:val="24"/>
        </w:rPr>
        <w:t>Publicita, monitoring a evaluácia plnenia programu</w:t>
      </w:r>
    </w:p>
    <w:p w:rsidR="001647E5" w:rsidRDefault="001647E5" w:rsidP="001647E5">
      <w:pPr>
        <w:spacing w:after="0" w:line="240" w:lineRule="auto"/>
        <w:ind w:firstLine="709"/>
        <w:jc w:val="both"/>
        <w:rPr>
          <w:b/>
          <w:szCs w:val="24"/>
        </w:rPr>
      </w:pPr>
    </w:p>
    <w:p w:rsidR="001647E5" w:rsidRDefault="001647E5" w:rsidP="001647E5">
      <w:pPr>
        <w:spacing w:after="0" w:line="240" w:lineRule="auto"/>
        <w:ind w:firstLine="708"/>
        <w:jc w:val="both"/>
      </w:pPr>
      <w:r>
        <w:t>Plnenie úloh vyplývajúcich z Národného programu pre jednotlivé rezorty, iné ústredné orgány štátnej správy, verejné inštitúcie, ale aj samosprávy a občiansky sektor sa bude vyhodnocovať každé dva roky, aj vo formátoch prístupných pre osoby so zdravotným postihnutím. Súčasne sa predpokladá formulovanie nových opatrení, ktorými by sa reagovalo nielen na neustále sa m</w:t>
      </w:r>
      <w:r w:rsidRPr="004D4DFE">
        <w:t>eniac</w:t>
      </w:r>
      <w:r>
        <w:t>u</w:t>
      </w:r>
      <w:r w:rsidRPr="004D4DFE">
        <w:t xml:space="preserve"> legislatívn</w:t>
      </w:r>
      <w:r>
        <w:t>u a </w:t>
      </w:r>
      <w:r w:rsidRPr="004D4DFE">
        <w:t>ekonomick</w:t>
      </w:r>
      <w:r>
        <w:t>ú situáciu v spoločnosti, ale najmä na praktické problémy, ktorým musia čeliť osoby s rozličnými druhmi a stupňami zdravotného postihnutia a nepriamo aj ich rodiny v každodennom živote.</w:t>
      </w:r>
    </w:p>
    <w:p w:rsidR="00D73286" w:rsidRDefault="00D73286" w:rsidP="00777581">
      <w:pPr>
        <w:spacing w:after="0" w:line="240" w:lineRule="auto"/>
        <w:jc w:val="both"/>
      </w:pPr>
    </w:p>
    <w:p w:rsidR="00777581" w:rsidRPr="00D73286" w:rsidRDefault="00777581" w:rsidP="00777581">
      <w:pPr>
        <w:spacing w:after="0" w:line="240" w:lineRule="auto"/>
        <w:jc w:val="both"/>
        <w:rPr>
          <w:b/>
        </w:rPr>
      </w:pPr>
      <w:r w:rsidRPr="00D73286">
        <w:rPr>
          <w:b/>
        </w:rPr>
        <w:t>4.Návrh opatrení</w:t>
      </w: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sidRPr="00777581">
              <w:rPr>
                <w:b/>
              </w:rPr>
              <w:t>4.1.</w:t>
            </w:r>
            <w:r>
              <w:rPr>
                <w:b/>
              </w:rPr>
              <w:t xml:space="preserve"> </w:t>
            </w:r>
            <w:r w:rsidRPr="00777581">
              <w:rPr>
                <w:b/>
              </w:rPr>
              <w:t>Zvyšovanie povedomia</w:t>
            </w:r>
          </w:p>
        </w:tc>
      </w:tr>
    </w:tbl>
    <w:p w:rsidR="00777581" w:rsidRDefault="00777581" w:rsidP="006722A5">
      <w:pPr>
        <w:spacing w:after="0" w:line="240" w:lineRule="auto"/>
        <w:jc w:val="both"/>
      </w:pPr>
    </w:p>
    <w:p w:rsidR="001D2223" w:rsidRDefault="001D2223" w:rsidP="006722A5">
      <w:pPr>
        <w:spacing w:after="0" w:line="240" w:lineRule="auto"/>
        <w:jc w:val="both"/>
      </w:pPr>
    </w:p>
    <w:p w:rsidR="006722A5" w:rsidRDefault="006722A5" w:rsidP="006722A5">
      <w:pPr>
        <w:spacing w:after="0" w:line="240" w:lineRule="auto"/>
        <w:jc w:val="both"/>
        <w:rPr>
          <w:szCs w:val="24"/>
        </w:rPr>
      </w:pPr>
      <w:r>
        <w:rPr>
          <w:b/>
          <w:szCs w:val="24"/>
        </w:rPr>
        <w:t>Strategický cieľ:</w:t>
      </w:r>
      <w:r>
        <w:rPr>
          <w:szCs w:val="24"/>
        </w:rPr>
        <w:t xml:space="preserve"> </w:t>
      </w:r>
    </w:p>
    <w:p w:rsidR="006722A5" w:rsidRDefault="006722A5" w:rsidP="006722A5">
      <w:pPr>
        <w:spacing w:after="0" w:line="240" w:lineRule="auto"/>
        <w:jc w:val="both"/>
        <w:rPr>
          <w:szCs w:val="24"/>
        </w:rPr>
      </w:pPr>
      <w:r>
        <w:rPr>
          <w:szCs w:val="24"/>
        </w:rPr>
        <w:t>Zvýšiť povedomie celej spoločnosti, a to aj na úrovni rodín, o postavení osôb so zdravotným postihnutím a podporiť rešpektovanie práv a dôstojnosti osôb so zdravotným postihnutím.</w:t>
      </w:r>
    </w:p>
    <w:p w:rsidR="006722A5" w:rsidRDefault="006722A5" w:rsidP="006722A5">
      <w:pPr>
        <w:spacing w:after="0" w:line="240" w:lineRule="auto"/>
        <w:jc w:val="both"/>
        <w:rPr>
          <w:szCs w:val="24"/>
        </w:rPr>
      </w:pPr>
    </w:p>
    <w:p w:rsidR="001D2223" w:rsidRDefault="001D2223" w:rsidP="006722A5">
      <w:pPr>
        <w:spacing w:after="0" w:line="240" w:lineRule="auto"/>
        <w:jc w:val="both"/>
        <w:rPr>
          <w:szCs w:val="24"/>
        </w:rPr>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0F299B" w:rsidP="000F299B">
            <w:pPr>
              <w:jc w:val="both"/>
              <w:rPr>
                <w:b/>
              </w:rPr>
            </w:pPr>
            <w:r w:rsidRPr="001D2223">
              <w:rPr>
                <w:b/>
              </w:rPr>
              <w:t xml:space="preserve">4.1.1. </w:t>
            </w:r>
            <w:r w:rsidRPr="001D2223">
              <w:rPr>
                <w:b/>
                <w:color w:val="231F20"/>
                <w:szCs w:val="24"/>
              </w:rPr>
              <w:t>Šíriť povedomie o Dohovore OSN o právach  osôb so zdravotným postihnutím</w:t>
            </w:r>
          </w:p>
        </w:tc>
      </w:tr>
      <w:tr w:rsidR="000F299B" w:rsidTr="000F299B">
        <w:tc>
          <w:tcPr>
            <w:tcW w:w="9212" w:type="dxa"/>
          </w:tcPr>
          <w:p w:rsidR="000F299B" w:rsidRDefault="000F299B" w:rsidP="00777581">
            <w:pPr>
              <w:jc w:val="both"/>
            </w:pPr>
            <w:r w:rsidRPr="003A5925">
              <w:rPr>
                <w:szCs w:val="24"/>
              </w:rPr>
              <w:t xml:space="preserve">Spôsob plnenia: </w:t>
            </w:r>
            <w:r w:rsidRPr="003A5925">
              <w:rPr>
                <w:szCs w:val="24"/>
              </w:rPr>
              <w:tab/>
            </w:r>
            <w:r w:rsidRPr="003A5925">
              <w:rPr>
                <w:szCs w:val="24"/>
              </w:rPr>
              <w:tab/>
            </w:r>
            <w:r w:rsidRPr="003A5925">
              <w:rPr>
                <w:szCs w:val="24"/>
              </w:rPr>
              <w:tab/>
            </w:r>
            <w:r w:rsidRPr="003A5925">
              <w:rPr>
                <w:szCs w:val="24"/>
              </w:rPr>
              <w:tab/>
            </w:r>
            <w:r w:rsidRPr="003A5925">
              <w:rPr>
                <w:szCs w:val="24"/>
              </w:rPr>
              <w:tab/>
            </w:r>
            <w:r w:rsidRPr="003A5925">
              <w:rPr>
                <w:szCs w:val="24"/>
              </w:rPr>
              <w:tab/>
            </w:r>
            <w:r w:rsidRPr="003A5925">
              <w:rPr>
                <w:szCs w:val="24"/>
              </w:rPr>
              <w:tab/>
            </w:r>
            <w:r w:rsidRPr="003A5925">
              <w:rPr>
                <w:szCs w:val="24"/>
              </w:rPr>
              <w:tab/>
            </w:r>
            <w:r w:rsidRPr="003A5925">
              <w:rPr>
                <w:szCs w:val="24"/>
              </w:rPr>
              <w:tab/>
              <w:t xml:space="preserve">             </w:t>
            </w:r>
            <w:r w:rsidRPr="003A5925">
              <w:rPr>
                <w:color w:val="0D0D0D" w:themeColor="text1" w:themeTint="F2"/>
                <w:szCs w:val="24"/>
              </w:rPr>
              <w:t>Zabezpečiť informačné aktivity,</w:t>
            </w:r>
            <w:r w:rsidRPr="003A5925">
              <w:rPr>
                <w:szCs w:val="24"/>
              </w:rPr>
              <w:t xml:space="preserve"> odborné prednášky, konferencie a kampane zamerané na problematiku Dohovoru OSN o právach osôb so zdravotným postihnutím, tlač a distribúcia informačných brožúr pre subjekty verejnej správy a širokú verejnosť.</w:t>
            </w:r>
            <w:r w:rsidRPr="003A5925">
              <w:t xml:space="preserve"> Zvyšovať informovanosť zástupcov jednotlivých rezortov o Dohovore. Prostredníctvom spolupracujúcich subjektov identifikovať cieľové skupiny a prezentovať príklady dobrej pra</w:t>
            </w:r>
            <w:r>
              <w:t>xe</w:t>
            </w:r>
            <w:r w:rsidRPr="003A5925">
              <w:t>.</w:t>
            </w:r>
          </w:p>
        </w:tc>
      </w:tr>
      <w:tr w:rsidR="000F299B" w:rsidTr="000F299B">
        <w:tc>
          <w:tcPr>
            <w:tcW w:w="9212" w:type="dxa"/>
          </w:tcPr>
          <w:p w:rsidR="000F299B" w:rsidRDefault="000F299B" w:rsidP="000F299B">
            <w:r>
              <w:rPr>
                <w:b/>
                <w:szCs w:val="24"/>
              </w:rPr>
              <w:t>Časový harmonogram/termín (s)plnenia:</w:t>
            </w:r>
            <w:r>
              <w:rPr>
                <w:szCs w:val="24"/>
              </w:rPr>
              <w:t xml:space="preserve"> priebežne </w:t>
            </w:r>
            <w:r>
              <w:rPr>
                <w:b/>
                <w:szCs w:val="24"/>
              </w:rPr>
              <w:br/>
              <w:t>Zodpovedný gestor:</w:t>
            </w:r>
            <w:r>
              <w:rPr>
                <w:szCs w:val="24"/>
              </w:rPr>
              <w:t xml:space="preserve"> MPSVR SR</w:t>
            </w:r>
            <w:r>
              <w:rPr>
                <w:szCs w:val="24"/>
              </w:rPr>
              <w:br/>
            </w:r>
            <w:r>
              <w:rPr>
                <w:b/>
                <w:szCs w:val="24"/>
              </w:rPr>
              <w:t>Spolupracujúce subjekty:</w:t>
            </w:r>
            <w:r>
              <w:rPr>
                <w:szCs w:val="24"/>
              </w:rPr>
              <w:t xml:space="preserve"> ÚV SR, MDVRR SR, MF SR, MPRV SR, MH SR, MO SR, MV SR, MŽP SR, MŠVVŠ SR, MZ SR, MK SR, MZVAEZ SR, MS SR, územná samospráva, MVO                      </w:t>
            </w:r>
            <w:r>
              <w:rPr>
                <w:b/>
                <w:i/>
                <w:szCs w:val="24"/>
              </w:rPr>
              <w:t>Navrhovateľ: MPSVR SR</w:t>
            </w:r>
          </w:p>
        </w:tc>
      </w:tr>
    </w:tbl>
    <w:p w:rsidR="006722A5" w:rsidRDefault="006722A5"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0F299B" w:rsidP="00777581">
            <w:pPr>
              <w:jc w:val="both"/>
              <w:rPr>
                <w:b/>
              </w:rPr>
            </w:pPr>
            <w:r w:rsidRPr="001D2223">
              <w:rPr>
                <w:b/>
              </w:rPr>
              <w:t>4.1.2. Zvyšovať informovanosť odbornej aj laickej verejnosti o živote, právach a schopnostiach osôb so zdravotným postihnutím.</w:t>
            </w:r>
          </w:p>
        </w:tc>
      </w:tr>
      <w:tr w:rsidR="000F299B" w:rsidTr="000F299B">
        <w:tc>
          <w:tcPr>
            <w:tcW w:w="9212" w:type="dxa"/>
          </w:tcPr>
          <w:p w:rsidR="000F299B" w:rsidRDefault="000F299B" w:rsidP="00777581">
            <w:pPr>
              <w:jc w:val="both"/>
            </w:pPr>
            <w:r>
              <w:t>Spôsob plnenia:</w:t>
            </w:r>
          </w:p>
          <w:p w:rsidR="000F299B" w:rsidRDefault="000F299B" w:rsidP="00777581">
            <w:pPr>
              <w:jc w:val="both"/>
            </w:pPr>
            <w:r w:rsidRPr="003A5925">
              <w:t>Zvyšovať informovanosť odbornej a laickej verejnosti o živote osôb so zdravotným postihnutím, prostredníctvom  RTVS.</w:t>
            </w:r>
          </w:p>
        </w:tc>
      </w:tr>
      <w:tr w:rsidR="000F299B" w:rsidTr="000F299B">
        <w:tc>
          <w:tcPr>
            <w:tcW w:w="9212" w:type="dxa"/>
          </w:tcPr>
          <w:p w:rsidR="000F299B" w:rsidRDefault="000F299B" w:rsidP="000F299B">
            <w:pPr>
              <w:rPr>
                <w:b/>
              </w:rPr>
            </w:pPr>
            <w:r>
              <w:rPr>
                <w:b/>
              </w:rPr>
              <w:t>Časový harmonogram/termín (s)plnenia:</w:t>
            </w:r>
            <w:r>
              <w:t xml:space="preserve"> priebežne</w:t>
            </w:r>
            <w:r>
              <w:br/>
            </w:r>
            <w:r>
              <w:rPr>
                <w:b/>
              </w:rPr>
              <w:t>Zodpovedný gestor:</w:t>
            </w:r>
            <w:r>
              <w:t xml:space="preserve"> RTVS</w:t>
            </w:r>
          </w:p>
          <w:p w:rsidR="000F299B" w:rsidRDefault="000F299B" w:rsidP="000F299B">
            <w:r>
              <w:rPr>
                <w:b/>
              </w:rPr>
              <w:t xml:space="preserve">Spolupracujúci subjekt  </w:t>
            </w:r>
            <w:r>
              <w:t>Rada RTVS</w:t>
            </w:r>
            <w:r>
              <w:br/>
            </w:r>
            <w:r>
              <w:rPr>
                <w:b/>
                <w:i/>
              </w:rPr>
              <w:t>Navrhovateľ: NROZPvSR</w:t>
            </w:r>
          </w:p>
        </w:tc>
      </w:tr>
    </w:tbl>
    <w:p w:rsidR="006722A5" w:rsidRDefault="006722A5"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0F299B" w:rsidP="00F8601A">
            <w:pPr>
              <w:jc w:val="both"/>
              <w:rPr>
                <w:b/>
              </w:rPr>
            </w:pPr>
            <w:r w:rsidRPr="001D2223">
              <w:rPr>
                <w:b/>
              </w:rPr>
              <w:t xml:space="preserve">4.1.3. </w:t>
            </w:r>
            <w:r w:rsidRPr="001D2223">
              <w:rPr>
                <w:b/>
                <w:szCs w:val="24"/>
              </w:rPr>
              <w:t>Zamerať školskú politiku a prax  na otázky antidiskriminácie, rôznorodosti, rovného zaobchádzania a implementovať ju  do vzdelávacích programov na všetkých úrovniach vzdelávacieho systému.</w:t>
            </w:r>
          </w:p>
        </w:tc>
      </w:tr>
      <w:tr w:rsidR="000F299B" w:rsidTr="00F8601A">
        <w:tc>
          <w:tcPr>
            <w:tcW w:w="9212" w:type="dxa"/>
          </w:tcPr>
          <w:p w:rsidR="000F299B" w:rsidRDefault="000F299B" w:rsidP="00F8601A">
            <w:pPr>
              <w:jc w:val="both"/>
              <w:rPr>
                <w:szCs w:val="24"/>
              </w:rPr>
            </w:pPr>
            <w:r>
              <w:rPr>
                <w:szCs w:val="24"/>
              </w:rPr>
              <w:t xml:space="preserve">Spôsob plnenia: </w:t>
            </w:r>
          </w:p>
          <w:p w:rsidR="000F299B" w:rsidRDefault="000F299B" w:rsidP="00F8601A">
            <w:pPr>
              <w:jc w:val="both"/>
            </w:pPr>
            <w:r w:rsidRPr="003A5925">
              <w:rPr>
                <w:szCs w:val="24"/>
              </w:rPr>
              <w:t>Podporovať a realizovať vzdelávacie programy a prezentačné aktivity o problematike zdravotného postihnutia a dodržiavania ľudských práv</w:t>
            </w:r>
            <w:r>
              <w:rPr>
                <w:szCs w:val="24"/>
              </w:rPr>
              <w:t>.</w:t>
            </w:r>
          </w:p>
        </w:tc>
      </w:tr>
      <w:tr w:rsidR="000F299B" w:rsidTr="00F8601A">
        <w:tc>
          <w:tcPr>
            <w:tcW w:w="9212" w:type="dxa"/>
          </w:tcPr>
          <w:p w:rsidR="000F299B" w:rsidRDefault="000F299B" w:rsidP="000F299B">
            <w:pPr>
              <w:rPr>
                <w:szCs w:val="24"/>
              </w:rPr>
            </w:pPr>
            <w:r>
              <w:rPr>
                <w:b/>
                <w:szCs w:val="24"/>
              </w:rPr>
              <w:t>Časový harmonogram/termín (s)plnenia:</w:t>
            </w:r>
            <w:r>
              <w:rPr>
                <w:szCs w:val="24"/>
              </w:rPr>
              <w:t xml:space="preserve"> priebežne</w:t>
            </w:r>
            <w:r>
              <w:rPr>
                <w:szCs w:val="24"/>
              </w:rPr>
              <w:br/>
            </w:r>
            <w:r>
              <w:rPr>
                <w:b/>
                <w:szCs w:val="24"/>
              </w:rPr>
              <w:lastRenderedPageBreak/>
              <w:t>Zodpovedný gestor:</w:t>
            </w:r>
            <w:r>
              <w:rPr>
                <w:szCs w:val="24"/>
              </w:rPr>
              <w:t xml:space="preserve"> MŠVVŠ SR</w:t>
            </w:r>
          </w:p>
          <w:p w:rsidR="000F299B" w:rsidRDefault="000F299B" w:rsidP="000F299B">
            <w:r>
              <w:rPr>
                <w:b/>
                <w:szCs w:val="24"/>
              </w:rPr>
              <w:t xml:space="preserve">Spolupracujúce subjekty: </w:t>
            </w:r>
            <w:r>
              <w:rPr>
                <w:szCs w:val="24"/>
              </w:rPr>
              <w:t xml:space="preserve">ŠPÚ, VÚDPaP, </w:t>
            </w:r>
            <w:r w:rsidR="00471A47">
              <w:rPr>
                <w:szCs w:val="24"/>
              </w:rPr>
              <w:t xml:space="preserve">VÚC, </w:t>
            </w:r>
            <w:r>
              <w:rPr>
                <w:szCs w:val="24"/>
              </w:rPr>
              <w:t>Okresné úrady v sídle kraja  – odbory školstva</w:t>
            </w:r>
            <w:r>
              <w:rPr>
                <w:b/>
                <w:i/>
                <w:szCs w:val="24"/>
              </w:rPr>
              <w:t xml:space="preserve"> Navrhovateľ: MŠVVŠ SR</w:t>
            </w:r>
          </w:p>
        </w:tc>
      </w:tr>
    </w:tbl>
    <w:p w:rsidR="006722A5" w:rsidRDefault="006722A5"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0F299B" w:rsidP="00F8601A">
            <w:pPr>
              <w:jc w:val="both"/>
              <w:rPr>
                <w:b/>
              </w:rPr>
            </w:pPr>
            <w:r w:rsidRPr="001D2223">
              <w:rPr>
                <w:b/>
              </w:rPr>
              <w:t xml:space="preserve">4.1.4. </w:t>
            </w:r>
            <w:r w:rsidRPr="001D2223">
              <w:rPr>
                <w:b/>
                <w:szCs w:val="24"/>
              </w:rPr>
              <w:t>Zvyšovať informovanosť odbornej aj laickej verejnosti o živote, právach a schopnostiach osôb so zdravotným postihnutím prostredníctvom knižníc v zriaďovateľskej pôsobnosti MK SR s cieľom odbúravať bariéry, zabezpečiť rovnosť príležitostí a predchádzať diskriminácii a všetkým formám násilia v predmetnej oblasti.</w:t>
            </w:r>
          </w:p>
        </w:tc>
      </w:tr>
      <w:tr w:rsidR="000F299B" w:rsidTr="00F8601A">
        <w:tc>
          <w:tcPr>
            <w:tcW w:w="9212" w:type="dxa"/>
          </w:tcPr>
          <w:p w:rsidR="000F299B" w:rsidRDefault="000F299B" w:rsidP="000F299B">
            <w:pPr>
              <w:jc w:val="both"/>
              <w:rPr>
                <w:szCs w:val="24"/>
              </w:rPr>
            </w:pPr>
            <w:r w:rsidRPr="003A5925">
              <w:rPr>
                <w:szCs w:val="24"/>
              </w:rPr>
              <w:t xml:space="preserve">Spôsob plnenia: </w:t>
            </w:r>
          </w:p>
          <w:p w:rsidR="000F299B" w:rsidRDefault="000F299B" w:rsidP="000F299B">
            <w:pPr>
              <w:jc w:val="both"/>
            </w:pPr>
            <w:r w:rsidRPr="003A5925">
              <w:rPr>
                <w:szCs w:val="24"/>
              </w:rPr>
              <w:t>Realizovať akvizície študijnej literatúry s problematikou zdravotného postihnutia a vypracovávať rešerše s touto tematikou. Organizovať diskusie, výstavy a iné podujatia zvyšujúce informovanosť verejnosti o živote osôb so zdravotným postihnutím, napr. pri príležitosti medzinárodného dňa zdravotného postihnutia</w:t>
            </w:r>
            <w:r>
              <w:rPr>
                <w:szCs w:val="24"/>
              </w:rPr>
              <w:t>.</w:t>
            </w:r>
          </w:p>
        </w:tc>
      </w:tr>
      <w:tr w:rsidR="000F299B" w:rsidTr="00F8601A">
        <w:tc>
          <w:tcPr>
            <w:tcW w:w="9212" w:type="dxa"/>
          </w:tcPr>
          <w:p w:rsidR="000F299B" w:rsidRDefault="000F299B" w:rsidP="000F299B">
            <w:pPr>
              <w:rPr>
                <w:szCs w:val="24"/>
              </w:rPr>
            </w:pPr>
            <w:r>
              <w:rPr>
                <w:b/>
                <w:szCs w:val="24"/>
              </w:rPr>
              <w:t>Časový harmonogram/termín (s)plnenia:</w:t>
            </w:r>
            <w:r>
              <w:rPr>
                <w:szCs w:val="24"/>
              </w:rPr>
              <w:t xml:space="preserve"> priebežne</w:t>
            </w:r>
            <w:r>
              <w:rPr>
                <w:szCs w:val="24"/>
              </w:rPr>
              <w:br/>
            </w:r>
            <w:r>
              <w:rPr>
                <w:b/>
                <w:szCs w:val="24"/>
              </w:rPr>
              <w:t>Zodpovedný gestor:</w:t>
            </w:r>
            <w:r>
              <w:rPr>
                <w:szCs w:val="24"/>
              </w:rPr>
              <w:t xml:space="preserve"> MK SR</w:t>
            </w:r>
          </w:p>
          <w:p w:rsidR="000F299B" w:rsidRDefault="000F299B" w:rsidP="000F299B">
            <w:pPr>
              <w:rPr>
                <w:szCs w:val="24"/>
              </w:rPr>
            </w:pPr>
            <w:r>
              <w:rPr>
                <w:b/>
                <w:szCs w:val="24"/>
              </w:rPr>
              <w:t xml:space="preserve">Spolupracujúce subjekty: </w:t>
            </w:r>
            <w:r>
              <w:rPr>
                <w:szCs w:val="24"/>
              </w:rPr>
              <w:t>knižnice v zriaďovateľskej pôsobnosti MK SR</w:t>
            </w:r>
            <w:r w:rsidR="00471A47">
              <w:rPr>
                <w:szCs w:val="24"/>
              </w:rPr>
              <w:t>, VÚC</w:t>
            </w:r>
          </w:p>
          <w:p w:rsidR="000F299B" w:rsidRDefault="000F299B" w:rsidP="000F299B">
            <w:r>
              <w:rPr>
                <w:b/>
                <w:i/>
                <w:szCs w:val="24"/>
              </w:rPr>
              <w:t>Navrhovateľ: MK SR</w:t>
            </w:r>
          </w:p>
        </w:tc>
      </w:tr>
    </w:tbl>
    <w:p w:rsidR="000F299B" w:rsidRDefault="000F299B"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1D2223" w:rsidP="00F8601A">
            <w:pPr>
              <w:jc w:val="both"/>
              <w:rPr>
                <w:b/>
              </w:rPr>
            </w:pPr>
            <w:r w:rsidRPr="001D2223">
              <w:rPr>
                <w:b/>
              </w:rPr>
              <w:t xml:space="preserve">4.1.5. </w:t>
            </w:r>
            <w:r w:rsidRPr="001D2223">
              <w:rPr>
                <w:b/>
                <w:szCs w:val="24"/>
              </w:rPr>
              <w:t>Zvyšovať spoločenské ocenenie miest a obcí zabezpečujúcich prístupnosť pre osoby so zdravotným postihnutím.</w:t>
            </w:r>
          </w:p>
        </w:tc>
      </w:tr>
      <w:tr w:rsidR="000F299B" w:rsidTr="00F8601A">
        <w:tc>
          <w:tcPr>
            <w:tcW w:w="9212" w:type="dxa"/>
          </w:tcPr>
          <w:p w:rsidR="001D2223" w:rsidRDefault="001D2223" w:rsidP="001D2223">
            <w:pPr>
              <w:jc w:val="both"/>
              <w:rPr>
                <w:szCs w:val="24"/>
              </w:rPr>
            </w:pPr>
            <w:r w:rsidRPr="00E160BE">
              <w:rPr>
                <w:szCs w:val="24"/>
              </w:rPr>
              <w:t xml:space="preserve">Spôsob plnenia: </w:t>
            </w:r>
          </w:p>
          <w:p w:rsidR="000F299B" w:rsidRDefault="001D2223" w:rsidP="001D2223">
            <w:pPr>
              <w:jc w:val="both"/>
            </w:pPr>
            <w:r w:rsidRPr="00E160BE">
              <w:rPr>
                <w:szCs w:val="24"/>
              </w:rPr>
              <w:t>Oceňovať mestá a obce zabezpečujúce komplexnú prístupnosť pre osoby so zdravotným postihnutím na svojom území, vrátane stavieb, dopravy a informácií a</w:t>
            </w:r>
            <w:r>
              <w:rPr>
                <w:szCs w:val="24"/>
              </w:rPr>
              <w:t> </w:t>
            </w:r>
            <w:r w:rsidRPr="00E160BE">
              <w:rPr>
                <w:szCs w:val="24"/>
              </w:rPr>
              <w:t>služieb</w:t>
            </w:r>
            <w:r>
              <w:rPr>
                <w:szCs w:val="24"/>
              </w:rPr>
              <w:t>.</w:t>
            </w:r>
          </w:p>
        </w:tc>
      </w:tr>
      <w:tr w:rsidR="000F299B" w:rsidTr="00F8601A">
        <w:tc>
          <w:tcPr>
            <w:tcW w:w="9212" w:type="dxa"/>
          </w:tcPr>
          <w:p w:rsidR="000F299B" w:rsidRDefault="001D2223" w:rsidP="001D2223">
            <w:r>
              <w:rPr>
                <w:b/>
                <w:szCs w:val="24"/>
              </w:rPr>
              <w:t>Časový harmonogram/termín (s)plnenia:</w:t>
            </w:r>
            <w:r>
              <w:rPr>
                <w:szCs w:val="24"/>
              </w:rPr>
              <w:t xml:space="preserve"> každoročne</w:t>
            </w:r>
            <w:r>
              <w:rPr>
                <w:szCs w:val="24"/>
              </w:rPr>
              <w:br/>
            </w:r>
            <w:r>
              <w:rPr>
                <w:b/>
                <w:szCs w:val="24"/>
              </w:rPr>
              <w:t>Zodpovedný gestor:</w:t>
            </w:r>
            <w:r>
              <w:rPr>
                <w:szCs w:val="24"/>
              </w:rPr>
              <w:t xml:space="preserve"> ZMOS, UMS </w:t>
            </w:r>
            <w:r>
              <w:rPr>
                <w:szCs w:val="24"/>
              </w:rPr>
              <w:tab/>
            </w:r>
            <w:r>
              <w:rPr>
                <w:szCs w:val="24"/>
              </w:rPr>
              <w:tab/>
            </w:r>
            <w:r>
              <w:rPr>
                <w:szCs w:val="24"/>
              </w:rPr>
              <w:tab/>
            </w:r>
            <w:r>
              <w:rPr>
                <w:szCs w:val="24"/>
              </w:rPr>
              <w:tab/>
            </w:r>
            <w:r>
              <w:rPr>
                <w:szCs w:val="24"/>
              </w:rPr>
              <w:tab/>
            </w:r>
            <w:r>
              <w:rPr>
                <w:szCs w:val="24"/>
              </w:rPr>
              <w:tab/>
              <w:t xml:space="preserve">        </w:t>
            </w:r>
            <w:r>
              <w:rPr>
                <w:b/>
                <w:szCs w:val="24"/>
              </w:rPr>
              <w:t xml:space="preserve">Spolupracujúce subjekty: </w:t>
            </w:r>
            <w:r>
              <w:rPr>
                <w:szCs w:val="24"/>
              </w:rPr>
              <w:t>MPSVR SR, MDVRR SR, MPRV SR</w:t>
            </w:r>
            <w:r>
              <w:rPr>
                <w:szCs w:val="24"/>
              </w:rPr>
              <w:tab/>
            </w:r>
            <w:r>
              <w:rPr>
                <w:szCs w:val="24"/>
              </w:rPr>
              <w:tab/>
            </w:r>
            <w:r>
              <w:rPr>
                <w:szCs w:val="24"/>
              </w:rPr>
              <w:tab/>
            </w:r>
            <w:r>
              <w:rPr>
                <w:b/>
                <w:i/>
                <w:szCs w:val="24"/>
              </w:rPr>
              <w:t xml:space="preserve">          Navrhovateľ: IVPR</w:t>
            </w:r>
          </w:p>
        </w:tc>
      </w:tr>
    </w:tbl>
    <w:p w:rsidR="006722A5" w:rsidRDefault="006722A5"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sidRPr="00777581">
              <w:rPr>
                <w:b/>
              </w:rPr>
              <w:t>4.2.</w:t>
            </w:r>
            <w:r>
              <w:rPr>
                <w:b/>
              </w:rPr>
              <w:t xml:space="preserve"> </w:t>
            </w:r>
            <w:r w:rsidRPr="00777581">
              <w:rPr>
                <w:b/>
              </w:rPr>
              <w:t>Primeraná životná úroveň a sociálna ochrana</w:t>
            </w:r>
          </w:p>
        </w:tc>
      </w:tr>
    </w:tbl>
    <w:p w:rsidR="00777581" w:rsidRDefault="00777581" w:rsidP="00777581">
      <w:pPr>
        <w:spacing w:after="0" w:line="240" w:lineRule="auto"/>
        <w:jc w:val="both"/>
      </w:pPr>
    </w:p>
    <w:p w:rsidR="001D2223" w:rsidRDefault="001D2223" w:rsidP="00777581">
      <w:pPr>
        <w:spacing w:after="0" w:line="240" w:lineRule="auto"/>
        <w:jc w:val="both"/>
      </w:pPr>
    </w:p>
    <w:p w:rsidR="001D2223" w:rsidRDefault="001D2223" w:rsidP="001D2223">
      <w:pPr>
        <w:spacing w:after="0" w:line="240" w:lineRule="auto"/>
        <w:jc w:val="both"/>
        <w:rPr>
          <w:b/>
          <w:szCs w:val="24"/>
        </w:rPr>
      </w:pPr>
      <w:r>
        <w:rPr>
          <w:b/>
          <w:szCs w:val="24"/>
        </w:rPr>
        <w:t xml:space="preserve">Strategický cieľ: </w:t>
      </w:r>
    </w:p>
    <w:p w:rsidR="001D2223" w:rsidRDefault="001D2223" w:rsidP="001D2223">
      <w:pPr>
        <w:spacing w:after="0" w:line="240" w:lineRule="auto"/>
        <w:jc w:val="both"/>
        <w:rPr>
          <w:szCs w:val="24"/>
        </w:rPr>
      </w:pPr>
      <w:r>
        <w:rPr>
          <w:szCs w:val="24"/>
        </w:rPr>
        <w:t>Zabezpečiť využívanie všetkých práv na zachovanie primeranej životnej úrovne pre osoby so zdravotným postihnutím a ich rodiny vrátane dostatočnej výživy, oblečenia a ubytovania a na neustále zlepšovanie ich životných podmienok. Zabezpečiť osobám so zdravotným postihnutím rovnaký prístup k programom sociálnej ochrany a znižovania chudoby.</w:t>
      </w:r>
    </w:p>
    <w:p w:rsidR="001D2223" w:rsidRDefault="001D2223" w:rsidP="001D2223">
      <w:pPr>
        <w:spacing w:after="0" w:line="240" w:lineRule="auto"/>
        <w:jc w:val="both"/>
      </w:pPr>
    </w:p>
    <w:p w:rsidR="000F299B" w:rsidRDefault="000F299B"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1D2223" w:rsidP="00F8601A">
            <w:pPr>
              <w:jc w:val="both"/>
              <w:rPr>
                <w:b/>
              </w:rPr>
            </w:pPr>
            <w:r w:rsidRPr="001D2223">
              <w:rPr>
                <w:b/>
              </w:rPr>
              <w:t>4.2.1. Poskytovať podporu na obstaranie  aj bezbariérových nájomných bytov v rámci Programu rozvoja bývania</w:t>
            </w:r>
            <w:r w:rsidRPr="001D2223">
              <w:rPr>
                <w:b/>
                <w:color w:val="231F20"/>
              </w:rPr>
              <w:t>.</w:t>
            </w:r>
          </w:p>
        </w:tc>
      </w:tr>
      <w:tr w:rsidR="000F299B" w:rsidTr="00F8601A">
        <w:tc>
          <w:tcPr>
            <w:tcW w:w="9212" w:type="dxa"/>
          </w:tcPr>
          <w:p w:rsidR="000F299B" w:rsidRDefault="001D2223" w:rsidP="00F8601A">
            <w:pPr>
              <w:jc w:val="both"/>
            </w:pPr>
            <w:r w:rsidRPr="00E160BE">
              <w:rPr>
                <w:szCs w:val="24"/>
              </w:rPr>
              <w:t xml:space="preserve">Spôsob plnenia: </w:t>
            </w:r>
            <w:r w:rsidRPr="00E160BE">
              <w:rPr>
                <w:szCs w:val="24"/>
              </w:rPr>
              <w:tab/>
            </w:r>
            <w:r w:rsidRPr="00E160BE">
              <w:rPr>
                <w:szCs w:val="24"/>
              </w:rPr>
              <w:tab/>
            </w:r>
            <w:r w:rsidRPr="00E160BE">
              <w:rPr>
                <w:szCs w:val="24"/>
              </w:rPr>
              <w:tab/>
            </w:r>
            <w:r w:rsidRPr="00E160BE">
              <w:rPr>
                <w:szCs w:val="24"/>
              </w:rPr>
              <w:tab/>
            </w:r>
            <w:r w:rsidRPr="00E160BE">
              <w:rPr>
                <w:szCs w:val="24"/>
              </w:rPr>
              <w:tab/>
            </w:r>
            <w:r w:rsidRPr="00E160BE">
              <w:rPr>
                <w:szCs w:val="24"/>
              </w:rPr>
              <w:tab/>
            </w:r>
            <w:r w:rsidRPr="00E160BE">
              <w:rPr>
                <w:szCs w:val="24"/>
              </w:rPr>
              <w:tab/>
            </w:r>
            <w:r w:rsidRPr="00E160BE">
              <w:rPr>
                <w:szCs w:val="24"/>
              </w:rPr>
              <w:tab/>
            </w:r>
            <w:r w:rsidRPr="00E160BE">
              <w:rPr>
                <w:szCs w:val="24"/>
              </w:rPr>
              <w:tab/>
            </w:r>
            <w:r w:rsidRPr="00E160BE">
              <w:rPr>
                <w:szCs w:val="24"/>
              </w:rPr>
              <w:tab/>
              <w:t xml:space="preserve">       V rámci programu rozvoja bývania MDVRR SR poskytuje dotácie obciam, vyšším územným celkom  a neziskovým organizáciám na obstaranie bezbariérových nájomných bytov bežného štandardu pre osoby so zdravotným postihnutím</w:t>
            </w:r>
            <w:r>
              <w:rPr>
                <w:szCs w:val="24"/>
              </w:rPr>
              <w:t>.</w:t>
            </w:r>
          </w:p>
        </w:tc>
      </w:tr>
      <w:tr w:rsidR="000F299B" w:rsidTr="00F8601A">
        <w:tc>
          <w:tcPr>
            <w:tcW w:w="9212" w:type="dxa"/>
          </w:tcPr>
          <w:p w:rsidR="001D2223" w:rsidRDefault="001D2223" w:rsidP="001D2223">
            <w:pPr>
              <w:rPr>
                <w:b/>
                <w:i/>
                <w:szCs w:val="24"/>
              </w:rPr>
            </w:pPr>
            <w:r>
              <w:rPr>
                <w:b/>
                <w:szCs w:val="24"/>
              </w:rPr>
              <w:t>Časový harmonogram/termín (s)plnenia:</w:t>
            </w:r>
            <w:r>
              <w:rPr>
                <w:szCs w:val="24"/>
              </w:rPr>
              <w:t xml:space="preserve"> priebežne</w:t>
            </w:r>
            <w:r>
              <w:rPr>
                <w:szCs w:val="24"/>
              </w:rPr>
              <w:br/>
            </w:r>
            <w:r>
              <w:rPr>
                <w:b/>
                <w:szCs w:val="24"/>
              </w:rPr>
              <w:t>Zodpovedný gestor:</w:t>
            </w:r>
            <w:r>
              <w:rPr>
                <w:szCs w:val="24"/>
              </w:rPr>
              <w:t xml:space="preserve"> MDVRR SR</w:t>
            </w:r>
            <w:r>
              <w:rPr>
                <w:b/>
                <w:i/>
                <w:szCs w:val="24"/>
              </w:rPr>
              <w:t xml:space="preserve"> </w:t>
            </w:r>
          </w:p>
          <w:p w:rsidR="000F299B" w:rsidRDefault="001D2223" w:rsidP="001D2223">
            <w:r>
              <w:rPr>
                <w:b/>
                <w:i/>
                <w:szCs w:val="24"/>
              </w:rPr>
              <w:t>Navrhovateľ: MDVRR SR</w:t>
            </w:r>
          </w:p>
        </w:tc>
      </w:tr>
    </w:tbl>
    <w:p w:rsidR="000F299B" w:rsidRDefault="000F299B" w:rsidP="00777581">
      <w:pPr>
        <w:spacing w:after="0" w:line="240" w:lineRule="auto"/>
        <w:jc w:val="both"/>
      </w:pPr>
    </w:p>
    <w:p w:rsidR="000F299B" w:rsidRDefault="000F299B" w:rsidP="00777581">
      <w:pPr>
        <w:spacing w:after="0" w:line="240" w:lineRule="auto"/>
        <w:jc w:val="both"/>
      </w:pPr>
    </w:p>
    <w:p w:rsidR="008C3144" w:rsidRDefault="008C3144" w:rsidP="00777581">
      <w:pPr>
        <w:spacing w:after="0" w:line="240" w:lineRule="auto"/>
        <w:jc w:val="both"/>
      </w:pPr>
    </w:p>
    <w:tbl>
      <w:tblPr>
        <w:tblStyle w:val="Mriekatabuky"/>
        <w:tblW w:w="0" w:type="auto"/>
        <w:tblLook w:val="04A0"/>
      </w:tblPr>
      <w:tblGrid>
        <w:gridCol w:w="9212"/>
      </w:tblGrid>
      <w:tr w:rsidR="000F299B" w:rsidTr="001D2223">
        <w:tc>
          <w:tcPr>
            <w:tcW w:w="9212" w:type="dxa"/>
            <w:shd w:val="clear" w:color="auto" w:fill="FBD4B4" w:themeFill="accent6" w:themeFillTint="66"/>
          </w:tcPr>
          <w:p w:rsidR="000F299B" w:rsidRPr="001D2223" w:rsidRDefault="001D2223" w:rsidP="00F8601A">
            <w:pPr>
              <w:jc w:val="both"/>
              <w:rPr>
                <w:b/>
              </w:rPr>
            </w:pPr>
            <w:r w:rsidRPr="001D2223">
              <w:rPr>
                <w:b/>
              </w:rPr>
              <w:lastRenderedPageBreak/>
              <w:t xml:space="preserve">4.2.2. </w:t>
            </w:r>
            <w:r w:rsidRPr="001D2223">
              <w:rPr>
                <w:b/>
                <w:szCs w:val="24"/>
              </w:rPr>
              <w:t>Motivovať mestá a obce vo výstavbe bezbariérových nájomných bytov pre osoby so zdravotným postihnutím za dodržania podmienok bezbariérovosti.</w:t>
            </w:r>
          </w:p>
        </w:tc>
      </w:tr>
      <w:tr w:rsidR="000F299B" w:rsidTr="00F8601A">
        <w:tc>
          <w:tcPr>
            <w:tcW w:w="9212" w:type="dxa"/>
          </w:tcPr>
          <w:p w:rsidR="001D2223" w:rsidRDefault="001D2223" w:rsidP="001D2223">
            <w:pPr>
              <w:jc w:val="both"/>
              <w:rPr>
                <w:szCs w:val="24"/>
              </w:rPr>
            </w:pPr>
            <w:r w:rsidRPr="00E160BE">
              <w:rPr>
                <w:szCs w:val="24"/>
              </w:rPr>
              <w:t>Spôsob plnenia:</w:t>
            </w:r>
            <w:r w:rsidRPr="00E160BE">
              <w:rPr>
                <w:szCs w:val="24"/>
              </w:rPr>
              <w:tab/>
            </w:r>
          </w:p>
          <w:p w:rsidR="000F299B" w:rsidRDefault="001D2223" w:rsidP="001D2223">
            <w:pPr>
              <w:jc w:val="both"/>
            </w:pPr>
            <w:r w:rsidRPr="00E160BE">
              <w:rPr>
                <w:szCs w:val="24"/>
              </w:rPr>
              <w:t>V podporných ekonomických nástrojoch na rozvoj bývania, ktoré sú v pôsobení MDVRR SR, navrhnúť stimulačné opatrenia, napr. zvýhodnené úvery zo ŠFRB na obstaranie bezbariérových nájomných bytov</w:t>
            </w:r>
            <w:r>
              <w:rPr>
                <w:szCs w:val="24"/>
              </w:rPr>
              <w:t>.</w:t>
            </w:r>
          </w:p>
        </w:tc>
      </w:tr>
      <w:tr w:rsidR="000F299B" w:rsidTr="00F8601A">
        <w:tc>
          <w:tcPr>
            <w:tcW w:w="9212" w:type="dxa"/>
          </w:tcPr>
          <w:p w:rsidR="001D2223" w:rsidRDefault="001D2223" w:rsidP="001D2223">
            <w:pPr>
              <w:rPr>
                <w:b/>
                <w:i/>
                <w:szCs w:val="24"/>
              </w:rPr>
            </w:pPr>
            <w:r>
              <w:rPr>
                <w:b/>
                <w:szCs w:val="24"/>
              </w:rPr>
              <w:t>Časový harmonogram/termín (s)plnenia:</w:t>
            </w:r>
            <w:r>
              <w:rPr>
                <w:szCs w:val="24"/>
              </w:rPr>
              <w:t xml:space="preserve"> priebežne</w:t>
            </w:r>
            <w:r>
              <w:rPr>
                <w:szCs w:val="24"/>
              </w:rPr>
              <w:br/>
            </w:r>
            <w:r>
              <w:rPr>
                <w:b/>
                <w:szCs w:val="24"/>
              </w:rPr>
              <w:t>Zodpovedný gestor:</w:t>
            </w:r>
            <w:r>
              <w:rPr>
                <w:szCs w:val="24"/>
              </w:rPr>
              <w:t xml:space="preserve"> MDVRR SR</w:t>
            </w:r>
            <w:r>
              <w:rPr>
                <w:szCs w:val="24"/>
              </w:rPr>
              <w:br/>
            </w:r>
            <w:r>
              <w:rPr>
                <w:b/>
                <w:szCs w:val="24"/>
              </w:rPr>
              <w:t>Spolupracujúce subjekty:</w:t>
            </w:r>
            <w:r>
              <w:rPr>
                <w:szCs w:val="24"/>
              </w:rPr>
              <w:t xml:space="preserve"> ZMOS, ÚMS, SK8</w:t>
            </w:r>
            <w:r>
              <w:rPr>
                <w:b/>
                <w:i/>
                <w:szCs w:val="24"/>
              </w:rPr>
              <w:t xml:space="preserve"> </w:t>
            </w:r>
          </w:p>
          <w:p w:rsidR="000F299B" w:rsidRDefault="001D2223" w:rsidP="001D2223">
            <w:r>
              <w:rPr>
                <w:b/>
                <w:i/>
                <w:szCs w:val="24"/>
              </w:rPr>
              <w:t>Navrhovateľ: MDVRR SR</w:t>
            </w:r>
          </w:p>
        </w:tc>
      </w:tr>
    </w:tbl>
    <w:p w:rsidR="000F299B" w:rsidRDefault="000F299B"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Default="00777581" w:rsidP="00777581">
            <w:pPr>
              <w:jc w:val="both"/>
            </w:pPr>
            <w:r w:rsidRPr="00777581">
              <w:rPr>
                <w:b/>
              </w:rPr>
              <w:t>4.3.</w:t>
            </w:r>
            <w:r>
              <w:rPr>
                <w:b/>
              </w:rPr>
              <w:t xml:space="preserve"> </w:t>
            </w:r>
            <w:r>
              <w:rPr>
                <w:b/>
                <w:color w:val="000000"/>
                <w:szCs w:val="24"/>
              </w:rPr>
              <w:t>Prístupnosť (prostredia, dopravy, informácií, služieb a tovarov</w:t>
            </w:r>
            <w:r>
              <w:rPr>
                <w:color w:val="000000"/>
                <w:szCs w:val="24"/>
              </w:rPr>
              <w:t>)</w:t>
            </w:r>
          </w:p>
        </w:tc>
      </w:tr>
    </w:tbl>
    <w:p w:rsidR="00777581" w:rsidRDefault="00777581" w:rsidP="00777581">
      <w:pPr>
        <w:spacing w:after="0" w:line="240" w:lineRule="auto"/>
        <w:jc w:val="both"/>
      </w:pPr>
    </w:p>
    <w:p w:rsidR="00B4582B" w:rsidRDefault="00B4582B" w:rsidP="00777581">
      <w:pPr>
        <w:spacing w:after="0" w:line="240" w:lineRule="auto"/>
        <w:jc w:val="both"/>
      </w:pPr>
    </w:p>
    <w:p w:rsidR="00B4582B" w:rsidRDefault="00B4582B" w:rsidP="00B4582B">
      <w:pPr>
        <w:spacing w:after="0" w:line="240" w:lineRule="auto"/>
        <w:jc w:val="both"/>
        <w:rPr>
          <w:b/>
          <w:szCs w:val="24"/>
        </w:rPr>
      </w:pPr>
      <w:r>
        <w:rPr>
          <w:b/>
          <w:szCs w:val="24"/>
        </w:rPr>
        <w:t xml:space="preserve">Strategický cieľ: </w:t>
      </w:r>
    </w:p>
    <w:p w:rsidR="00B4582B" w:rsidRDefault="00B4582B" w:rsidP="00B4582B">
      <w:pPr>
        <w:spacing w:after="0" w:line="240" w:lineRule="auto"/>
        <w:jc w:val="both"/>
        <w:rPr>
          <w:color w:val="231F20"/>
        </w:rPr>
      </w:pPr>
      <w:r>
        <w:rPr>
          <w:szCs w:val="24"/>
        </w:rPr>
        <w:t xml:space="preserve">Prijať opatrenia, ktoré umožnia osobám so zdravotným postihnutím žiť nezávislým spôsobom života a podieľať sa na všetkých aspektoch života. Zároveň </w:t>
      </w:r>
      <w:r>
        <w:rPr>
          <w:color w:val="231F20"/>
        </w:rPr>
        <w:t>zabezpečiť osobám so zdravotným postihnutím na rovnakom základe s ostatnými prístup k fyzickému prostrediu, k doprave, k informáciám a komunikácii vrátane informačných a komunikačných technológií a systémov, ako aj k ďalším prostriedkom a službám dostupným alebo poskytovaným verejnosti, a to tak v mestských, ako aj vo vidieckych oblastiach.</w:t>
      </w:r>
    </w:p>
    <w:p w:rsidR="00B4582B" w:rsidRDefault="00B4582B" w:rsidP="00B4582B">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B4582B">
        <w:tc>
          <w:tcPr>
            <w:tcW w:w="9212" w:type="dxa"/>
            <w:shd w:val="clear" w:color="auto" w:fill="FBD4B4" w:themeFill="accent6" w:themeFillTint="66"/>
          </w:tcPr>
          <w:p w:rsidR="001D2223" w:rsidRPr="00B4582B" w:rsidRDefault="001D2223" w:rsidP="00F8601A">
            <w:pPr>
              <w:jc w:val="both"/>
              <w:rPr>
                <w:b/>
              </w:rPr>
            </w:pPr>
            <w:r w:rsidRPr="00B4582B">
              <w:rPr>
                <w:b/>
              </w:rPr>
              <w:t xml:space="preserve">4.3.1. </w:t>
            </w:r>
            <w:r w:rsidR="00B4582B" w:rsidRPr="00B4582B">
              <w:rPr>
                <w:b/>
                <w:szCs w:val="24"/>
              </w:rPr>
              <w:t>Monitorovať a analyzovať situáciu v oblasti prístupnosti webového prostredia verejnej správy, a to najmä za účelom prípravy efektívnych krokov na jej zlepšovanie.</w:t>
            </w:r>
          </w:p>
        </w:tc>
      </w:tr>
      <w:tr w:rsidR="001D2223" w:rsidTr="00F8601A">
        <w:tc>
          <w:tcPr>
            <w:tcW w:w="9212" w:type="dxa"/>
          </w:tcPr>
          <w:p w:rsidR="00B4582B" w:rsidRDefault="00B4582B" w:rsidP="00B4582B">
            <w:pPr>
              <w:jc w:val="both"/>
              <w:rPr>
                <w:szCs w:val="24"/>
              </w:rPr>
            </w:pPr>
            <w:r w:rsidRPr="00E92B23">
              <w:rPr>
                <w:szCs w:val="24"/>
              </w:rPr>
              <w:t xml:space="preserve">Spôsob plnenia: </w:t>
            </w:r>
          </w:p>
          <w:p w:rsidR="001D2223" w:rsidRDefault="00B4582B" w:rsidP="00B4582B">
            <w:pPr>
              <w:jc w:val="both"/>
            </w:pPr>
            <w:r w:rsidRPr="00E92B23">
              <w:rPr>
                <w:szCs w:val="24"/>
              </w:rPr>
              <w:t>Monitorovať prístupnosť webových stránok so zameraním na dodržiavanie štandardov WCAG 2.0 a ich vplyvu na poskytovanie služieb verejnej správy</w:t>
            </w:r>
          </w:p>
        </w:tc>
      </w:tr>
      <w:tr w:rsidR="001D2223" w:rsidTr="00F8601A">
        <w:tc>
          <w:tcPr>
            <w:tcW w:w="9212" w:type="dxa"/>
          </w:tcPr>
          <w:p w:rsidR="00B4582B" w:rsidRDefault="00B4582B" w:rsidP="00B4582B">
            <w:pPr>
              <w:rPr>
                <w:szCs w:val="24"/>
              </w:rPr>
            </w:pPr>
            <w:r>
              <w:rPr>
                <w:b/>
                <w:szCs w:val="24"/>
              </w:rPr>
              <w:t>Časový harmonogram/termín (s)plnenia:</w:t>
            </w:r>
            <w:r>
              <w:rPr>
                <w:szCs w:val="24"/>
              </w:rPr>
              <w:t xml:space="preserve"> priebežne</w:t>
            </w:r>
            <w:r>
              <w:rPr>
                <w:szCs w:val="24"/>
              </w:rPr>
              <w:br/>
            </w:r>
            <w:r>
              <w:rPr>
                <w:b/>
                <w:szCs w:val="24"/>
              </w:rPr>
              <w:t>Zodpovedný gestor:</w:t>
            </w:r>
            <w:r>
              <w:rPr>
                <w:szCs w:val="24"/>
              </w:rPr>
              <w:t xml:space="preserve"> MF SR </w:t>
            </w:r>
          </w:p>
          <w:p w:rsidR="001D2223" w:rsidRDefault="00B4582B" w:rsidP="00B4582B">
            <w:r>
              <w:rPr>
                <w:b/>
                <w:i/>
                <w:szCs w:val="24"/>
              </w:rPr>
              <w:t>Navrhovateľ: MF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B4582B">
        <w:tc>
          <w:tcPr>
            <w:tcW w:w="9212" w:type="dxa"/>
            <w:shd w:val="clear" w:color="auto" w:fill="FBD4B4" w:themeFill="accent6" w:themeFillTint="66"/>
          </w:tcPr>
          <w:p w:rsidR="001D2223" w:rsidRPr="00B4582B" w:rsidRDefault="00B4582B" w:rsidP="00F8601A">
            <w:pPr>
              <w:jc w:val="both"/>
              <w:rPr>
                <w:b/>
              </w:rPr>
            </w:pPr>
            <w:r w:rsidRPr="00B4582B">
              <w:rPr>
                <w:b/>
              </w:rPr>
              <w:t xml:space="preserve">4.3.2. </w:t>
            </w:r>
            <w:r w:rsidRPr="00B4582B">
              <w:rPr>
                <w:b/>
                <w:szCs w:val="24"/>
              </w:rPr>
              <w:t>Zabezpečiť prístupnosť portálu právnych predpisov.</w:t>
            </w:r>
          </w:p>
        </w:tc>
      </w:tr>
      <w:tr w:rsidR="001D2223" w:rsidTr="00F8601A">
        <w:tc>
          <w:tcPr>
            <w:tcW w:w="9212" w:type="dxa"/>
          </w:tcPr>
          <w:p w:rsidR="001D2223" w:rsidRDefault="00B4582B" w:rsidP="00F8601A">
            <w:pPr>
              <w:jc w:val="both"/>
            </w:pPr>
            <w:r w:rsidRPr="00E92B23">
              <w:rPr>
                <w:szCs w:val="24"/>
              </w:rPr>
              <w:t xml:space="preserve">Spôsob plnenia: </w:t>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t xml:space="preserve">          </w:t>
            </w:r>
            <w:r w:rsidRPr="00E92B23">
              <w:rPr>
                <w:szCs w:val="24"/>
              </w:rPr>
              <w:tab/>
            </w:r>
            <w:r w:rsidRPr="00E92B23">
              <w:rPr>
                <w:szCs w:val="24"/>
              </w:rPr>
              <w:tab/>
              <w:t xml:space="preserve"> </w:t>
            </w:r>
            <w:r w:rsidRPr="00E92B23">
              <w:t xml:space="preserve">Zabezpečiť </w:t>
            </w:r>
            <w:r w:rsidRPr="00E92B23">
              <w:rPr>
                <w:rFonts w:cs="Calibri"/>
              </w:rPr>
              <w:t>prístupnosť portálu právnych predpisov a na ňom zverejňovaných dokumentov v zmysle platných právnych predpisov.</w:t>
            </w:r>
          </w:p>
        </w:tc>
      </w:tr>
      <w:tr w:rsidR="001D2223" w:rsidTr="00F8601A">
        <w:tc>
          <w:tcPr>
            <w:tcW w:w="9212" w:type="dxa"/>
          </w:tcPr>
          <w:p w:rsidR="00B4582B" w:rsidRDefault="00B4582B" w:rsidP="00B4582B">
            <w:pPr>
              <w:rPr>
                <w:szCs w:val="24"/>
              </w:rPr>
            </w:pPr>
            <w:r>
              <w:rPr>
                <w:b/>
                <w:szCs w:val="24"/>
              </w:rPr>
              <w:t>Časový harmonogram/termín (s)plnenia:</w:t>
            </w:r>
            <w:r>
              <w:rPr>
                <w:szCs w:val="24"/>
              </w:rPr>
              <w:t xml:space="preserve"> priebežne</w:t>
            </w:r>
            <w:r>
              <w:rPr>
                <w:szCs w:val="24"/>
              </w:rPr>
              <w:br/>
            </w:r>
            <w:r>
              <w:rPr>
                <w:b/>
                <w:szCs w:val="24"/>
              </w:rPr>
              <w:t>Zodpovedný gestor:</w:t>
            </w:r>
            <w:r>
              <w:rPr>
                <w:szCs w:val="24"/>
              </w:rPr>
              <w:t xml:space="preserve"> MS SR </w:t>
            </w:r>
          </w:p>
          <w:p w:rsidR="001D2223" w:rsidRDefault="00B4582B" w:rsidP="00B4582B">
            <w:r>
              <w:rPr>
                <w:b/>
                <w:i/>
                <w:szCs w:val="24"/>
              </w:rPr>
              <w:t>Navrhovateľ: NROZPvSR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B4582B">
        <w:tc>
          <w:tcPr>
            <w:tcW w:w="9212" w:type="dxa"/>
            <w:shd w:val="clear" w:color="auto" w:fill="FBD4B4" w:themeFill="accent6" w:themeFillTint="66"/>
          </w:tcPr>
          <w:p w:rsidR="001D2223" w:rsidRPr="00B4582B" w:rsidRDefault="00B4582B" w:rsidP="00F8601A">
            <w:pPr>
              <w:jc w:val="both"/>
              <w:rPr>
                <w:b/>
              </w:rPr>
            </w:pPr>
            <w:r w:rsidRPr="00B4582B">
              <w:rPr>
                <w:b/>
              </w:rPr>
              <w:t>4.3.3.</w:t>
            </w:r>
            <w:r w:rsidRPr="00B4582B">
              <w:rPr>
                <w:b/>
                <w:szCs w:val="24"/>
              </w:rPr>
              <w:t xml:space="preserve"> Vybudovať Integrované obslužné miesta, ktoré budú poskytovať asistované elektronické služby aj osobám so zdravotným postihnutím.</w:t>
            </w:r>
          </w:p>
        </w:tc>
      </w:tr>
      <w:tr w:rsidR="001D2223" w:rsidTr="00F8601A">
        <w:tc>
          <w:tcPr>
            <w:tcW w:w="9212" w:type="dxa"/>
          </w:tcPr>
          <w:p w:rsidR="001D2223" w:rsidRDefault="00B4582B" w:rsidP="00F8601A">
            <w:pPr>
              <w:jc w:val="both"/>
            </w:pPr>
            <w:r w:rsidRPr="00E92B23">
              <w:rPr>
                <w:szCs w:val="24"/>
              </w:rPr>
              <w:t xml:space="preserve">Spôsob plnenia: </w:t>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r>
            <w:r w:rsidRPr="00E92B23">
              <w:rPr>
                <w:szCs w:val="24"/>
              </w:rPr>
              <w:tab/>
              <w:t xml:space="preserve">        V rámci Operačného programu Informatizácia spoločnosti je cieľom elektronizácia verejnej správy a rozvoj elektronických služieb na miestnej a regionálnej úrovni.  Dňa 20.decembra 2012 bola podpísaná Zmluva o poskytnutí nenávratného finančného príspevku pre Národný projekt Integrované obslužné miesta. Národný projekt Integrované obslužné miesta rieši, okrem iného aj problematiku inkluzívneho e-Governmentu. Vybudovaním a rozvojom siete tzv. integrovaných obslužných miest, budú prostredníctvom pracovníka tohto centra a prostredníctvom Ústredného portálu verejnej správy asistovaným spôsobom poskytované elektronické služby verejnej správy na jednom mieste aj </w:t>
            </w:r>
            <w:r w:rsidRPr="00E92B23">
              <w:rPr>
                <w:szCs w:val="24"/>
              </w:rPr>
              <w:lastRenderedPageBreak/>
              <w:t>občanom bez ohľadu na ich možné zdravotné postihnutie, ktoré by im bránilo v ich využívaní</w:t>
            </w:r>
            <w:r>
              <w:rPr>
                <w:szCs w:val="24"/>
              </w:rPr>
              <w:t>.</w:t>
            </w:r>
          </w:p>
        </w:tc>
      </w:tr>
      <w:tr w:rsidR="001D2223" w:rsidTr="00F8601A">
        <w:tc>
          <w:tcPr>
            <w:tcW w:w="9212" w:type="dxa"/>
          </w:tcPr>
          <w:p w:rsidR="00B4582B" w:rsidRDefault="00B4582B" w:rsidP="00B4582B">
            <w:pPr>
              <w:rPr>
                <w:szCs w:val="24"/>
              </w:rPr>
            </w:pPr>
            <w:r>
              <w:rPr>
                <w:b/>
                <w:szCs w:val="24"/>
              </w:rPr>
              <w:lastRenderedPageBreak/>
              <w:t>Časový harmonogram/termín (s)plnenia:</w:t>
            </w:r>
            <w:r>
              <w:rPr>
                <w:szCs w:val="24"/>
              </w:rPr>
              <w:t xml:space="preserve"> 2015</w:t>
            </w:r>
            <w:r>
              <w:rPr>
                <w:szCs w:val="24"/>
              </w:rPr>
              <w:br/>
            </w:r>
            <w:r>
              <w:rPr>
                <w:b/>
                <w:szCs w:val="24"/>
              </w:rPr>
              <w:t>Zodpovedný gestor:</w:t>
            </w:r>
            <w:r>
              <w:rPr>
                <w:szCs w:val="24"/>
              </w:rPr>
              <w:t xml:space="preserve"> MF SR </w:t>
            </w:r>
          </w:p>
          <w:p w:rsidR="001D2223" w:rsidRDefault="00B4582B" w:rsidP="00B4582B">
            <w:r>
              <w:rPr>
                <w:b/>
                <w:szCs w:val="24"/>
              </w:rPr>
              <w:t>Spoluzodpovedný gestor:</w:t>
            </w:r>
            <w:r>
              <w:rPr>
                <w:szCs w:val="24"/>
              </w:rPr>
              <w:t xml:space="preserve"> MV SR</w:t>
            </w:r>
            <w:r>
              <w:rPr>
                <w:szCs w:val="24"/>
              </w:rPr>
              <w:br/>
            </w:r>
            <w:r>
              <w:rPr>
                <w:b/>
                <w:szCs w:val="24"/>
              </w:rPr>
              <w:t>Spolupracujúce subjekty:</w:t>
            </w:r>
            <w:r>
              <w:rPr>
                <w:szCs w:val="24"/>
              </w:rPr>
              <w:t xml:space="preserve"> ZMOS, Slovenská pošta</w:t>
            </w:r>
            <w:r>
              <w:rPr>
                <w:szCs w:val="24"/>
              </w:rPr>
              <w:br/>
            </w:r>
            <w:r>
              <w:rPr>
                <w:b/>
                <w:i/>
                <w:szCs w:val="24"/>
              </w:rPr>
              <w:t>Navrhovateľ: MF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535015">
        <w:tc>
          <w:tcPr>
            <w:tcW w:w="9212" w:type="dxa"/>
            <w:shd w:val="clear" w:color="auto" w:fill="FBD4B4" w:themeFill="accent6" w:themeFillTint="66"/>
          </w:tcPr>
          <w:p w:rsidR="001D2223" w:rsidRPr="00535015" w:rsidRDefault="00535015" w:rsidP="00F8601A">
            <w:pPr>
              <w:jc w:val="both"/>
              <w:rPr>
                <w:b/>
              </w:rPr>
            </w:pPr>
            <w:r w:rsidRPr="00535015">
              <w:rPr>
                <w:b/>
              </w:rPr>
              <w:t>4.3.4.</w:t>
            </w:r>
            <w:r w:rsidRPr="00535015">
              <w:rPr>
                <w:b/>
                <w:szCs w:val="24"/>
              </w:rPr>
              <w:t xml:space="preserve"> Zabezpečiť bezbariérovosť budov štátnej správy, samosprávy a verejnoprávnych inštitúcií.</w:t>
            </w:r>
          </w:p>
        </w:tc>
      </w:tr>
      <w:tr w:rsidR="00F17AF1" w:rsidTr="00F17AF1">
        <w:trPr>
          <w:trHeight w:val="48"/>
        </w:trPr>
        <w:tc>
          <w:tcPr>
            <w:tcW w:w="9212" w:type="dxa"/>
          </w:tcPr>
          <w:p w:rsidR="00F17AF1" w:rsidRDefault="00F17AF1" w:rsidP="00F8601A">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t xml:space="preserve">                          </w:t>
            </w:r>
            <w:r w:rsidRPr="00F5400D">
              <w:rPr>
                <w:szCs w:val="24"/>
              </w:rPr>
              <w:tab/>
            </w:r>
            <w:r w:rsidRPr="00F5400D">
              <w:rPr>
                <w:szCs w:val="24"/>
              </w:rPr>
              <w:tab/>
            </w:r>
            <w:r w:rsidRPr="00F5400D">
              <w:rPr>
                <w:szCs w:val="24"/>
              </w:rPr>
              <w:tab/>
              <w:t xml:space="preserve">                   1. Zabezpečiť v budovách všetkých inštitúcií verejnej správy (štátnej správy a samosprávy)  identifikáciu bariér, ktoré sú v rozpore s bezbariérovosťou </w:t>
            </w:r>
            <w:r w:rsidRPr="00F5400D">
              <w:t xml:space="preserve"> a s platnými právnymi predpismi</w:t>
            </w:r>
            <w:r w:rsidRPr="00F5400D">
              <w:rPr>
                <w:szCs w:val="24"/>
              </w:rPr>
              <w:t>, ako aj vypracovanie časového plánu na 5 – ročné obdobie s určením priorít na postupné odstraňovanie identifikovaných bariér.</w:t>
            </w:r>
          </w:p>
        </w:tc>
      </w:tr>
      <w:tr w:rsidR="00F17AF1" w:rsidTr="00F8601A">
        <w:trPr>
          <w:trHeight w:val="47"/>
        </w:trPr>
        <w:tc>
          <w:tcPr>
            <w:tcW w:w="9212" w:type="dxa"/>
          </w:tcPr>
          <w:p w:rsidR="00582009" w:rsidRDefault="00582009" w:rsidP="00F8601A">
            <w:pPr>
              <w:jc w:val="both"/>
              <w:rPr>
                <w:szCs w:val="24"/>
              </w:rPr>
            </w:pPr>
            <w:r w:rsidRPr="00F5400D">
              <w:rPr>
                <w:szCs w:val="24"/>
              </w:rPr>
              <w:t xml:space="preserve">Spôsob plnenia:     </w:t>
            </w:r>
          </w:p>
          <w:p w:rsidR="00F17AF1" w:rsidRDefault="00F17AF1" w:rsidP="00F8601A">
            <w:pPr>
              <w:jc w:val="both"/>
            </w:pPr>
            <w:r w:rsidRPr="00F5400D">
              <w:rPr>
                <w:szCs w:val="24"/>
              </w:rPr>
              <w:t>2. Zabezpečiť možnosti finančného krytia odstraňovaných identifikovaných bariér v súlade s vypracovanými časovými plánmi. Po uplynutí 5-ročnej lehoty na realizáciu plánu zabezpečiť pravidelné monitorovanie dodržiavania bezbariérovosti vnútorným auditom inštitúcie, príp. iným povereným orgánom.</w:t>
            </w:r>
          </w:p>
        </w:tc>
      </w:tr>
      <w:tr w:rsidR="00F17AF1" w:rsidTr="00F8601A">
        <w:trPr>
          <w:trHeight w:val="47"/>
        </w:trPr>
        <w:tc>
          <w:tcPr>
            <w:tcW w:w="9212" w:type="dxa"/>
          </w:tcPr>
          <w:p w:rsidR="00F17AF1" w:rsidRDefault="00F17AF1" w:rsidP="00F17AF1">
            <w:r>
              <w:rPr>
                <w:b/>
                <w:szCs w:val="24"/>
              </w:rPr>
              <w:t>Časový harmonogram/termín (s)plnenia:</w:t>
            </w:r>
            <w:r>
              <w:rPr>
                <w:szCs w:val="24"/>
              </w:rPr>
              <w:t xml:space="preserve"> 2015 až 2020</w:t>
            </w:r>
            <w:r>
              <w:rPr>
                <w:szCs w:val="24"/>
              </w:rPr>
              <w:tab/>
            </w:r>
            <w:r>
              <w:rPr>
                <w:szCs w:val="24"/>
              </w:rPr>
              <w:tab/>
            </w:r>
            <w:r>
              <w:rPr>
                <w:szCs w:val="24"/>
              </w:rPr>
              <w:tab/>
            </w:r>
            <w:r>
              <w:rPr>
                <w:szCs w:val="24"/>
              </w:rPr>
              <w:tab/>
            </w:r>
            <w:r>
              <w:rPr>
                <w:szCs w:val="24"/>
              </w:rPr>
              <w:tab/>
              <w:t xml:space="preserve">  </w:t>
            </w:r>
            <w:r>
              <w:rPr>
                <w:b/>
                <w:szCs w:val="24"/>
              </w:rPr>
              <w:t>Zodpovedný gestor:</w:t>
            </w:r>
            <w:r>
              <w:rPr>
                <w:szCs w:val="24"/>
              </w:rPr>
              <w:t xml:space="preserve"> MDVRR SR, MF SR, MPRV SR, MH SR, MO SR, MV SR, MŽP SR, MŠVVŠ SR, MZ SR, MK SR, MZVAEZ SR, MS SR, MPSVR SR, samospráva</w:t>
            </w:r>
            <w:r>
              <w:rPr>
                <w:szCs w:val="24"/>
              </w:rPr>
              <w:br/>
            </w:r>
            <w:r>
              <w:rPr>
                <w:b/>
                <w:szCs w:val="24"/>
              </w:rPr>
              <w:t>Spolupracujúce subjekty:</w:t>
            </w:r>
            <w:r>
              <w:rPr>
                <w:szCs w:val="24"/>
              </w:rPr>
              <w:t xml:space="preserve"> MVO</w:t>
            </w:r>
            <w:r>
              <w:rPr>
                <w:b/>
                <w:i/>
                <w:szCs w:val="24"/>
              </w:rPr>
              <w:t xml:space="preserve"> </w:t>
            </w:r>
            <w:r>
              <w:rPr>
                <w:b/>
                <w:i/>
                <w:szCs w:val="24"/>
              </w:rPr>
              <w:tab/>
            </w:r>
            <w:r>
              <w:rPr>
                <w:b/>
                <w:i/>
                <w:szCs w:val="24"/>
              </w:rPr>
              <w:tab/>
            </w:r>
            <w:r>
              <w:rPr>
                <w:b/>
                <w:i/>
                <w:szCs w:val="24"/>
              </w:rPr>
              <w:tab/>
            </w:r>
            <w:r>
              <w:rPr>
                <w:b/>
                <w:i/>
                <w:szCs w:val="24"/>
              </w:rPr>
              <w:tab/>
            </w:r>
            <w:r>
              <w:rPr>
                <w:b/>
                <w:i/>
                <w:szCs w:val="24"/>
              </w:rPr>
              <w:tab/>
            </w:r>
            <w:r>
              <w:rPr>
                <w:b/>
                <w:i/>
                <w:szCs w:val="24"/>
              </w:rPr>
              <w:tab/>
              <w:t xml:space="preserve">                Navrhovateľ: MF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4.3.5.</w:t>
            </w:r>
            <w:r w:rsidRPr="00F17AF1">
              <w:rPr>
                <w:b/>
                <w:szCs w:val="24"/>
              </w:rPr>
              <w:t xml:space="preserve"> Zabezpečiť prístupnosť nových stavieb a územia určených na používanie verejnosťou.</w:t>
            </w:r>
          </w:p>
        </w:tc>
      </w:tr>
      <w:tr w:rsidR="001D2223" w:rsidTr="00F8601A">
        <w:tc>
          <w:tcPr>
            <w:tcW w:w="9212" w:type="dxa"/>
          </w:tcPr>
          <w:p w:rsidR="00F17AF1" w:rsidRDefault="00F17AF1" w:rsidP="00F17AF1">
            <w:pPr>
              <w:jc w:val="both"/>
              <w:rPr>
                <w:szCs w:val="24"/>
              </w:rPr>
            </w:pPr>
            <w:r w:rsidRPr="00F5400D">
              <w:rPr>
                <w:szCs w:val="24"/>
              </w:rPr>
              <w:t>Spôsob plnenia:</w:t>
            </w:r>
            <w:r w:rsidRPr="00F5400D">
              <w:rPr>
                <w:szCs w:val="24"/>
              </w:rPr>
              <w:tab/>
            </w:r>
          </w:p>
          <w:p w:rsidR="001D2223" w:rsidRDefault="00F17AF1" w:rsidP="00F17AF1">
            <w:pPr>
              <w:jc w:val="both"/>
            </w:pPr>
            <w:r w:rsidRPr="00F5400D">
              <w:rPr>
                <w:szCs w:val="24"/>
              </w:rPr>
              <w:t>V stavebnom zákone zakotviť podmienky na aplikovanie princípov tvorby bezbariérového prostredia metódou univerzálneho navrhovania, tak ako sa uvádza v európskych dokumentoch.</w:t>
            </w:r>
          </w:p>
        </w:tc>
      </w:tr>
      <w:tr w:rsidR="001D2223" w:rsidTr="00F8601A">
        <w:tc>
          <w:tcPr>
            <w:tcW w:w="9212" w:type="dxa"/>
          </w:tcPr>
          <w:p w:rsidR="00F17AF1" w:rsidRDefault="00F17AF1" w:rsidP="00F17AF1">
            <w:pPr>
              <w:rPr>
                <w:szCs w:val="24"/>
              </w:rPr>
            </w:pPr>
            <w:r w:rsidRPr="005411D9">
              <w:rPr>
                <w:b/>
                <w:szCs w:val="24"/>
              </w:rPr>
              <w:t>Časový harmonogram/termín (s)plnenia:</w:t>
            </w:r>
            <w:r w:rsidRPr="005411D9">
              <w:rPr>
                <w:szCs w:val="24"/>
              </w:rPr>
              <w:t xml:space="preserve"> 2015</w:t>
            </w:r>
            <w:r w:rsidRPr="005411D9">
              <w:rPr>
                <w:szCs w:val="24"/>
              </w:rPr>
              <w:tab/>
            </w:r>
            <w:r w:rsidRPr="005411D9">
              <w:rPr>
                <w:szCs w:val="24"/>
              </w:rPr>
              <w:tab/>
            </w:r>
            <w:r w:rsidRPr="005411D9">
              <w:rPr>
                <w:szCs w:val="24"/>
              </w:rPr>
              <w:tab/>
            </w:r>
            <w:r w:rsidRPr="005411D9">
              <w:rPr>
                <w:szCs w:val="24"/>
              </w:rPr>
              <w:tab/>
            </w:r>
            <w:r w:rsidRPr="005411D9">
              <w:rPr>
                <w:szCs w:val="24"/>
              </w:rPr>
              <w:tab/>
              <w:t xml:space="preserve"> </w:t>
            </w:r>
            <w:r w:rsidRPr="005411D9">
              <w:rPr>
                <w:b/>
                <w:szCs w:val="24"/>
              </w:rPr>
              <w:t>Zodpovedný gestor:</w:t>
            </w:r>
            <w:r w:rsidRPr="005411D9">
              <w:rPr>
                <w:szCs w:val="24"/>
              </w:rPr>
              <w:t xml:space="preserve"> MDVRR SR </w:t>
            </w:r>
          </w:p>
          <w:p w:rsidR="001D2223" w:rsidRDefault="00F17AF1" w:rsidP="00F17AF1">
            <w:r w:rsidRPr="005411D9">
              <w:rPr>
                <w:b/>
                <w:szCs w:val="24"/>
              </w:rPr>
              <w:t xml:space="preserve">Spolupracujúci subjekt: </w:t>
            </w:r>
            <w:r w:rsidRPr="005411D9">
              <w:rPr>
                <w:szCs w:val="24"/>
              </w:rPr>
              <w:t>fakulta architektúry STU</w:t>
            </w:r>
            <w:r w:rsidRPr="005411D9">
              <w:rPr>
                <w:szCs w:val="24"/>
              </w:rPr>
              <w:br/>
            </w:r>
            <w:r w:rsidRPr="005411D9">
              <w:rPr>
                <w:b/>
                <w:i/>
                <w:szCs w:val="24"/>
              </w:rPr>
              <w:t xml:space="preserve">Navrhovateľ: </w:t>
            </w:r>
            <w:r>
              <w:rPr>
                <w:b/>
                <w:i/>
                <w:szCs w:val="24"/>
              </w:rPr>
              <w:t>NROZPv</w:t>
            </w:r>
            <w:r w:rsidRPr="005411D9">
              <w:rPr>
                <w:b/>
                <w:i/>
                <w:szCs w:val="24"/>
              </w:rPr>
              <w:t>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4.3.6.</w:t>
            </w:r>
            <w:r w:rsidRPr="00F17AF1">
              <w:rPr>
                <w:b/>
                <w:szCs w:val="24"/>
              </w:rPr>
              <w:t xml:space="preserve"> Systematicky zvyšovať prístupnosť dopravných prostriedkov a dopravnej infraštruktúry.</w:t>
            </w:r>
          </w:p>
        </w:tc>
      </w:tr>
      <w:tr w:rsidR="001D2223" w:rsidTr="00F8601A">
        <w:tc>
          <w:tcPr>
            <w:tcW w:w="9212" w:type="dxa"/>
          </w:tcPr>
          <w:p w:rsidR="00F17AF1" w:rsidRDefault="00F17AF1" w:rsidP="00F17AF1">
            <w:pPr>
              <w:jc w:val="both"/>
              <w:rPr>
                <w:szCs w:val="24"/>
              </w:rPr>
            </w:pPr>
            <w:r w:rsidRPr="00F5400D">
              <w:rPr>
                <w:szCs w:val="24"/>
              </w:rPr>
              <w:t>Spôsob plnenia:</w:t>
            </w:r>
            <w:r w:rsidRPr="00F5400D">
              <w:rPr>
                <w:szCs w:val="24"/>
              </w:rPr>
              <w:tab/>
            </w:r>
          </w:p>
          <w:p w:rsidR="001D2223" w:rsidRDefault="00F17AF1" w:rsidP="00F17AF1">
            <w:pPr>
              <w:jc w:val="both"/>
            </w:pPr>
            <w:r w:rsidRPr="00F5400D">
              <w:rPr>
                <w:szCs w:val="24"/>
              </w:rPr>
              <w:t>Zvýšiť počet bezbariérových vozidiel verejnej osobnej dopravy. Všetky nové vozidlá vybavovať informačnými systémami pre osoby so zrakovým postihnutím (hlasové oznamovanie zastávok) a informačnými systémami pre osoby so sluchovým postihnutím (vizuálne zobrazovače). Systematicky zvyšovať prístupnosť autobusových a železničných staníc a letísk.</w:t>
            </w:r>
          </w:p>
        </w:tc>
      </w:tr>
      <w:tr w:rsidR="001D2223" w:rsidTr="00F8601A">
        <w:tc>
          <w:tcPr>
            <w:tcW w:w="9212" w:type="dxa"/>
          </w:tcPr>
          <w:p w:rsidR="001D2223" w:rsidRDefault="00F17AF1" w:rsidP="00F17AF1">
            <w:r>
              <w:rPr>
                <w:b/>
                <w:szCs w:val="24"/>
              </w:rPr>
              <w:t>Časový harmonogram/termín (s)plnenia:</w:t>
            </w:r>
            <w:r>
              <w:rPr>
                <w:szCs w:val="24"/>
              </w:rPr>
              <w:t xml:space="preserve"> každoročne</w:t>
            </w:r>
            <w:r>
              <w:rPr>
                <w:b/>
                <w:szCs w:val="24"/>
              </w:rPr>
              <w:t xml:space="preserve">                                                          Zodpovedný gestor:</w:t>
            </w:r>
            <w:r>
              <w:rPr>
                <w:szCs w:val="24"/>
              </w:rPr>
              <w:t xml:space="preserve"> MDVRR SR</w:t>
            </w:r>
            <w:r>
              <w:rPr>
                <w:szCs w:val="24"/>
              </w:rPr>
              <w:br/>
            </w:r>
            <w:r>
              <w:rPr>
                <w:b/>
                <w:i/>
                <w:szCs w:val="24"/>
              </w:rPr>
              <w:t>Navrhovateľ: MDVRR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4.3.7.</w:t>
            </w:r>
            <w:r w:rsidRPr="00F17AF1">
              <w:rPr>
                <w:b/>
                <w:szCs w:val="24"/>
              </w:rPr>
              <w:t xml:space="preserve"> Zabezpečiť prístup osobám so sluchovým postihnutím k číslu tiesňového volania 112.</w:t>
            </w:r>
          </w:p>
        </w:tc>
      </w:tr>
      <w:tr w:rsidR="001D2223" w:rsidTr="00F8601A">
        <w:tc>
          <w:tcPr>
            <w:tcW w:w="9212" w:type="dxa"/>
          </w:tcPr>
          <w:p w:rsidR="001D2223" w:rsidRDefault="00F17AF1" w:rsidP="00F8601A">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Spolupráca so zástupcami relevantných organizácií osôb so sluchovým postihnutím a technické zabezpečenie systému tiesňového volania 112 pre osoby so sluchovým postihnutím, vrátane využívania formy SMS.</w:t>
            </w:r>
          </w:p>
        </w:tc>
      </w:tr>
      <w:tr w:rsidR="001D2223" w:rsidTr="00F8601A">
        <w:tc>
          <w:tcPr>
            <w:tcW w:w="9212" w:type="dxa"/>
          </w:tcPr>
          <w:p w:rsidR="00F17AF1" w:rsidRDefault="00F17AF1" w:rsidP="00F17AF1">
            <w:pPr>
              <w:rPr>
                <w:b/>
                <w:szCs w:val="24"/>
              </w:rPr>
            </w:pPr>
            <w:r>
              <w:rPr>
                <w:b/>
                <w:szCs w:val="24"/>
              </w:rPr>
              <w:lastRenderedPageBreak/>
              <w:t>Časový harmonogram/termín (s)plnenia:</w:t>
            </w:r>
            <w:r>
              <w:rPr>
                <w:szCs w:val="24"/>
              </w:rPr>
              <w:t xml:space="preserve"> 2015</w:t>
            </w:r>
            <w:r>
              <w:rPr>
                <w:szCs w:val="24"/>
              </w:rPr>
              <w:tab/>
            </w:r>
            <w:r>
              <w:rPr>
                <w:szCs w:val="24"/>
              </w:rPr>
              <w:tab/>
            </w:r>
            <w:r>
              <w:rPr>
                <w:szCs w:val="24"/>
              </w:rPr>
              <w:tab/>
            </w:r>
            <w:r>
              <w:rPr>
                <w:szCs w:val="24"/>
              </w:rPr>
              <w:tab/>
            </w:r>
            <w:r>
              <w:rPr>
                <w:szCs w:val="24"/>
              </w:rPr>
              <w:tab/>
              <w:t xml:space="preserve"> </w:t>
            </w:r>
            <w:r>
              <w:rPr>
                <w:b/>
                <w:szCs w:val="24"/>
              </w:rPr>
              <w:t>Zodpovedný gestor:</w:t>
            </w:r>
            <w:r>
              <w:rPr>
                <w:szCs w:val="24"/>
              </w:rPr>
              <w:t xml:space="preserve"> MV SR</w:t>
            </w:r>
            <w:r>
              <w:rPr>
                <w:b/>
                <w:szCs w:val="24"/>
              </w:rPr>
              <w:t xml:space="preserve"> </w:t>
            </w:r>
          </w:p>
          <w:p w:rsidR="001D2223" w:rsidRDefault="00F17AF1" w:rsidP="00F17AF1">
            <w:r>
              <w:rPr>
                <w:b/>
                <w:szCs w:val="24"/>
              </w:rPr>
              <w:t xml:space="preserve">Spolupracujúce subjekty: </w:t>
            </w:r>
            <w:r>
              <w:rPr>
                <w:szCs w:val="24"/>
              </w:rPr>
              <w:t xml:space="preserve">MDVRR SR, MZ SR, </w:t>
            </w:r>
            <w:r w:rsidR="00003447" w:rsidRPr="00003447">
              <w:rPr>
                <w:rFonts w:cs="Calibri"/>
              </w:rPr>
              <w:t>Úrad pre reguláciu elektronických komunikácií a poštových služieb</w:t>
            </w:r>
            <w:r>
              <w:rPr>
                <w:szCs w:val="24"/>
              </w:rPr>
              <w:t>,</w:t>
            </w:r>
            <w:r w:rsidR="00D852E7">
              <w:rPr>
                <w:szCs w:val="24"/>
              </w:rPr>
              <w:t xml:space="preserve"> organizácie občanov so sluchovým</w:t>
            </w:r>
            <w:r>
              <w:rPr>
                <w:szCs w:val="24"/>
              </w:rPr>
              <w:t xml:space="preserve"> postihnutých, právnické osoby v oblasti telekomunikácií</w:t>
            </w:r>
            <w:r>
              <w:rPr>
                <w:szCs w:val="24"/>
              </w:rPr>
              <w:br/>
            </w:r>
            <w:r>
              <w:rPr>
                <w:b/>
                <w:i/>
                <w:szCs w:val="24"/>
              </w:rPr>
              <w:t>Navrhovateľ: MV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4.3.8.</w:t>
            </w:r>
            <w:r w:rsidRPr="00F17AF1">
              <w:rPr>
                <w:b/>
                <w:szCs w:val="24"/>
              </w:rPr>
              <w:t xml:space="preserve"> Monitorovať zabezpečenie multimodálneho prístupu k televíznemu vysielaniu.</w:t>
            </w:r>
          </w:p>
        </w:tc>
      </w:tr>
      <w:tr w:rsidR="001D2223" w:rsidTr="00F8601A">
        <w:tc>
          <w:tcPr>
            <w:tcW w:w="9212" w:type="dxa"/>
          </w:tcPr>
          <w:p w:rsidR="001D2223" w:rsidRDefault="00F17AF1" w:rsidP="00F8601A">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Monitorovať dodržiavanie povinností vysielateľov vysielajúcich svoju televíznu programovú službu digitálnym spôsobom podľa § 18 až § 18c zákona č. 308/2000 Z. z. o vysielaní a retransmisií.</w:t>
            </w:r>
          </w:p>
        </w:tc>
      </w:tr>
      <w:tr w:rsidR="001D2223" w:rsidTr="00F8601A">
        <w:tc>
          <w:tcPr>
            <w:tcW w:w="9212" w:type="dxa"/>
          </w:tcPr>
          <w:p w:rsidR="001D2223" w:rsidRDefault="00F17AF1" w:rsidP="00F17AF1">
            <w:r>
              <w:rPr>
                <w:b/>
                <w:szCs w:val="24"/>
              </w:rPr>
              <w:t>Časový harmonogram/termín (s)plnenia:</w:t>
            </w:r>
            <w:r>
              <w:rPr>
                <w:szCs w:val="24"/>
              </w:rPr>
              <w:t xml:space="preserve"> priebežne</w:t>
            </w:r>
            <w:r>
              <w:rPr>
                <w:szCs w:val="24"/>
              </w:rPr>
              <w:br/>
            </w:r>
            <w:r>
              <w:rPr>
                <w:b/>
                <w:szCs w:val="24"/>
              </w:rPr>
              <w:t>Zodpovedný gestor:</w:t>
            </w:r>
            <w:r>
              <w:rPr>
                <w:szCs w:val="24"/>
              </w:rPr>
              <w:t xml:space="preserve"> RPVaR</w:t>
            </w:r>
            <w:r>
              <w:rPr>
                <w:szCs w:val="24"/>
              </w:rPr>
              <w:br/>
            </w:r>
            <w:r>
              <w:rPr>
                <w:b/>
                <w:i/>
                <w:szCs w:val="24"/>
              </w:rPr>
              <w:t>Navrhovateľ: RPVaR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 xml:space="preserve">4.3.9. </w:t>
            </w:r>
            <w:r w:rsidRPr="00F17AF1">
              <w:rPr>
                <w:b/>
                <w:szCs w:val="24"/>
              </w:rPr>
              <w:t>Podporiť rovnaké príležitosti participácie pre osoby so zdravotným postihnutím pri realizovaní bohoslužieb  a náboženských aktivít.</w:t>
            </w:r>
          </w:p>
        </w:tc>
      </w:tr>
      <w:tr w:rsidR="001D2223" w:rsidTr="00F8601A">
        <w:tc>
          <w:tcPr>
            <w:tcW w:w="9212" w:type="dxa"/>
          </w:tcPr>
          <w:p w:rsidR="00F17AF1" w:rsidRDefault="00F17AF1" w:rsidP="00F17AF1">
            <w:pPr>
              <w:jc w:val="both"/>
              <w:rPr>
                <w:szCs w:val="24"/>
              </w:rPr>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w:t>
            </w:r>
          </w:p>
          <w:p w:rsidR="001D2223" w:rsidRDefault="00B652DA" w:rsidP="00B652DA">
            <w:pPr>
              <w:jc w:val="both"/>
            </w:pPr>
            <w:r w:rsidRPr="00F5400D">
              <w:rPr>
                <w:szCs w:val="24"/>
              </w:rPr>
              <w:t>Zabezpečiť prístup k plnej realizácii práva na slobodu vierovyznania vo formátoch dostupných osobám so zdravotným postihnutím</w:t>
            </w:r>
            <w:r>
              <w:rPr>
                <w:szCs w:val="24"/>
              </w:rPr>
              <w:t>.</w:t>
            </w:r>
          </w:p>
        </w:tc>
      </w:tr>
      <w:tr w:rsidR="001D2223" w:rsidTr="00F8601A">
        <w:tc>
          <w:tcPr>
            <w:tcW w:w="9212" w:type="dxa"/>
          </w:tcPr>
          <w:p w:rsidR="001D2223" w:rsidRDefault="00F17AF1" w:rsidP="00F17AF1">
            <w:r>
              <w:rPr>
                <w:b/>
                <w:szCs w:val="24"/>
              </w:rPr>
              <w:t>Časový harmonogram/termín (s)plnenia:</w:t>
            </w:r>
            <w:r>
              <w:rPr>
                <w:szCs w:val="24"/>
              </w:rPr>
              <w:t xml:space="preserve"> priebežne</w:t>
            </w:r>
            <w:r>
              <w:rPr>
                <w:szCs w:val="24"/>
              </w:rPr>
              <w:br/>
            </w:r>
            <w:r>
              <w:rPr>
                <w:b/>
                <w:szCs w:val="24"/>
              </w:rPr>
              <w:t>Zodpovedný gestor:</w:t>
            </w:r>
            <w:r>
              <w:rPr>
                <w:szCs w:val="24"/>
              </w:rPr>
              <w:t xml:space="preserve"> MK SR</w:t>
            </w:r>
            <w:r>
              <w:rPr>
                <w:szCs w:val="24"/>
              </w:rPr>
              <w:br/>
            </w:r>
            <w:r>
              <w:rPr>
                <w:b/>
                <w:i/>
                <w:szCs w:val="24"/>
              </w:rPr>
              <w:t>Navrhovateľ: MK SR</w:t>
            </w:r>
          </w:p>
        </w:tc>
      </w:tr>
    </w:tbl>
    <w:p w:rsidR="001D2223" w:rsidRDefault="001D2223" w:rsidP="00777581">
      <w:pPr>
        <w:spacing w:after="0" w:line="240" w:lineRule="auto"/>
        <w:jc w:val="both"/>
      </w:pPr>
    </w:p>
    <w:p w:rsidR="001D2223" w:rsidRDefault="001D2223" w:rsidP="00777581">
      <w:pPr>
        <w:spacing w:after="0" w:line="240" w:lineRule="auto"/>
        <w:jc w:val="both"/>
      </w:pPr>
    </w:p>
    <w:tbl>
      <w:tblPr>
        <w:tblStyle w:val="Mriekatabuky"/>
        <w:tblW w:w="0" w:type="auto"/>
        <w:tblLook w:val="04A0"/>
      </w:tblPr>
      <w:tblGrid>
        <w:gridCol w:w="9212"/>
      </w:tblGrid>
      <w:tr w:rsidR="001D2223" w:rsidTr="00F17AF1">
        <w:tc>
          <w:tcPr>
            <w:tcW w:w="9212" w:type="dxa"/>
            <w:shd w:val="clear" w:color="auto" w:fill="FBD4B4" w:themeFill="accent6" w:themeFillTint="66"/>
          </w:tcPr>
          <w:p w:rsidR="001D2223" w:rsidRPr="00F17AF1" w:rsidRDefault="00F17AF1" w:rsidP="00F8601A">
            <w:pPr>
              <w:jc w:val="both"/>
              <w:rPr>
                <w:b/>
              </w:rPr>
            </w:pPr>
            <w:r w:rsidRPr="00F17AF1">
              <w:rPr>
                <w:b/>
              </w:rPr>
              <w:t>4.3.10.</w:t>
            </w:r>
            <w:r w:rsidRPr="00F17AF1">
              <w:rPr>
                <w:b/>
                <w:szCs w:val="24"/>
              </w:rPr>
              <w:t xml:space="preserve"> Zabezpečiť prevenciu, identifikáciu a odstraňovanie bariér pre osoby so zdravotným postihnutím brániacich prístupnosti k informáciám, informačným systémom a službám, vrátane komunikácie s verejnou správou a službami poskytovanými verejnosti.</w:t>
            </w:r>
          </w:p>
        </w:tc>
      </w:tr>
      <w:tr w:rsidR="001D2223" w:rsidTr="00F8601A">
        <w:tc>
          <w:tcPr>
            <w:tcW w:w="9212" w:type="dxa"/>
          </w:tcPr>
          <w:p w:rsidR="001D2223" w:rsidRDefault="00F17AF1" w:rsidP="00F8601A">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1. </w:t>
            </w:r>
            <w:r w:rsidR="00040590" w:rsidRPr="00040590">
              <w:rPr>
                <w:rFonts w:cs="Calibri"/>
              </w:rPr>
              <w:t>Systematicky rozširovať štandardizáciu na ďalšie oblasti informačno-komunikačných technológií v súlade s aktuálnym stavom pripravenosti medzinárodných štandardov v týchto oblastiach, zohľadňujúc najmä relevantnú legislatívu Európskej únie</w:t>
            </w:r>
            <w:r w:rsidR="00B652DA">
              <w:rPr>
                <w:szCs w:val="24"/>
              </w:rPr>
              <w:t>.</w:t>
            </w:r>
          </w:p>
        </w:tc>
      </w:tr>
      <w:tr w:rsidR="001D2223" w:rsidTr="00F8601A">
        <w:tc>
          <w:tcPr>
            <w:tcW w:w="9212" w:type="dxa"/>
          </w:tcPr>
          <w:p w:rsidR="001D2223" w:rsidRDefault="00F17AF1" w:rsidP="00040590">
            <w:r w:rsidRPr="005411D9">
              <w:rPr>
                <w:b/>
                <w:szCs w:val="24"/>
              </w:rPr>
              <w:t>Časový harmonogram/termín (s)plnenia:</w:t>
            </w:r>
            <w:r w:rsidRPr="005411D9">
              <w:rPr>
                <w:szCs w:val="24"/>
              </w:rPr>
              <w:t xml:space="preserve"> </w:t>
            </w:r>
            <w:r w:rsidR="00040590">
              <w:rPr>
                <w:szCs w:val="24"/>
              </w:rPr>
              <w:t>31.12. 2015</w:t>
            </w:r>
            <w:r w:rsidRPr="005411D9">
              <w:rPr>
                <w:szCs w:val="24"/>
              </w:rPr>
              <w:br/>
            </w:r>
            <w:r w:rsidRPr="005411D9">
              <w:rPr>
                <w:b/>
                <w:szCs w:val="24"/>
              </w:rPr>
              <w:t>Zodpovedný gestor:</w:t>
            </w:r>
            <w:r w:rsidRPr="005411D9">
              <w:rPr>
                <w:szCs w:val="24"/>
              </w:rPr>
              <w:t xml:space="preserve"> MF SR </w:t>
            </w:r>
            <w:r w:rsidRPr="005411D9">
              <w:rPr>
                <w:szCs w:val="24"/>
              </w:rPr>
              <w:tab/>
            </w:r>
            <w:r w:rsidRPr="005411D9">
              <w:rPr>
                <w:szCs w:val="24"/>
              </w:rPr>
              <w:tab/>
            </w:r>
            <w:r w:rsidRPr="005411D9">
              <w:rPr>
                <w:szCs w:val="24"/>
              </w:rPr>
              <w:tab/>
            </w:r>
            <w:r w:rsidRPr="005411D9">
              <w:rPr>
                <w:szCs w:val="24"/>
              </w:rPr>
              <w:tab/>
            </w:r>
            <w:r w:rsidRPr="005411D9">
              <w:rPr>
                <w:szCs w:val="24"/>
              </w:rPr>
              <w:tab/>
            </w:r>
            <w:r w:rsidRPr="005411D9">
              <w:rPr>
                <w:szCs w:val="24"/>
              </w:rPr>
              <w:tab/>
              <w:t xml:space="preserve">       </w:t>
            </w:r>
            <w:r w:rsidRPr="005411D9">
              <w:rPr>
                <w:szCs w:val="24"/>
              </w:rPr>
              <w:br/>
            </w:r>
            <w:r>
              <w:rPr>
                <w:b/>
                <w:i/>
                <w:szCs w:val="24"/>
              </w:rPr>
              <w:t>Navrhovateľ: NRO</w:t>
            </w:r>
            <w:r w:rsidRPr="005411D9">
              <w:rPr>
                <w:b/>
                <w:i/>
                <w:szCs w:val="24"/>
              </w:rPr>
              <w:t>ZP</w:t>
            </w:r>
            <w:r>
              <w:rPr>
                <w:b/>
                <w:i/>
                <w:szCs w:val="24"/>
              </w:rPr>
              <w:t>vSR</w:t>
            </w:r>
          </w:p>
        </w:tc>
      </w:tr>
      <w:tr w:rsidR="001D2223" w:rsidTr="00F8601A">
        <w:tc>
          <w:tcPr>
            <w:tcW w:w="9212" w:type="dxa"/>
          </w:tcPr>
          <w:p w:rsidR="001D2223" w:rsidRDefault="00F17AF1" w:rsidP="00F8601A">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2. </w:t>
            </w:r>
            <w:r w:rsidRPr="00F5400D">
              <w:t>Systematicky presadzovať štandardy v oblasti prístupnosti informačno-komunikačných technológií pre subjekty, ktoré nie sú subjektmi verejnej správy, nepodliehajúce zákonu č. 275/2006 Z. z. o informačných systémoch verejnej správy, najmä vysoké školy a finančné inštitúcie, a to v súlade so štandardmi určenými pre informačné systémy verejnej správy.</w:t>
            </w:r>
          </w:p>
        </w:tc>
      </w:tr>
      <w:tr w:rsidR="001D2223" w:rsidTr="00F8601A">
        <w:tc>
          <w:tcPr>
            <w:tcW w:w="9212" w:type="dxa"/>
          </w:tcPr>
          <w:p w:rsidR="00F17AF1" w:rsidRDefault="00F17AF1" w:rsidP="00F17AF1">
            <w:pPr>
              <w:rPr>
                <w:b/>
                <w:i/>
                <w:szCs w:val="24"/>
              </w:rPr>
            </w:pPr>
            <w:r w:rsidRPr="005411D9">
              <w:rPr>
                <w:b/>
                <w:szCs w:val="24"/>
              </w:rPr>
              <w:t>Časový harmonogram/termín (s)plnenia:</w:t>
            </w:r>
            <w:r w:rsidRPr="005411D9">
              <w:rPr>
                <w:szCs w:val="24"/>
              </w:rPr>
              <w:t xml:space="preserve"> 2015</w:t>
            </w:r>
            <w:r>
              <w:rPr>
                <w:szCs w:val="24"/>
              </w:rPr>
              <w:t xml:space="preserve"> a priebežne</w:t>
            </w:r>
            <w:r w:rsidRPr="005411D9">
              <w:rPr>
                <w:szCs w:val="24"/>
              </w:rPr>
              <w:br/>
            </w:r>
            <w:r w:rsidRPr="005411D9">
              <w:rPr>
                <w:b/>
                <w:szCs w:val="24"/>
              </w:rPr>
              <w:t xml:space="preserve">Zodpovedný gestor: </w:t>
            </w:r>
            <w:r>
              <w:rPr>
                <w:szCs w:val="24"/>
              </w:rPr>
              <w:t>MDVRR SR, MF SR, MPRV SR, MH SR, MO SR, MV SR, MŽP SR, MŠVVŠ SR, MZ SR, MK SR, MZVAEZ SR, MS SR, MPSVR SR, NBS, ÚVO, SOI</w:t>
            </w:r>
            <w:r w:rsidRPr="005411D9">
              <w:rPr>
                <w:b/>
                <w:i/>
                <w:szCs w:val="24"/>
              </w:rPr>
              <w:t xml:space="preserve"> </w:t>
            </w:r>
          </w:p>
          <w:p w:rsidR="001D2223" w:rsidRDefault="00F17AF1" w:rsidP="00F17AF1">
            <w:r>
              <w:rPr>
                <w:b/>
                <w:i/>
                <w:szCs w:val="24"/>
              </w:rPr>
              <w:t>Navrhovateľ: NRO</w:t>
            </w:r>
            <w:r w:rsidRPr="005411D9">
              <w:rPr>
                <w:b/>
                <w:i/>
                <w:szCs w:val="24"/>
              </w:rPr>
              <w:t>ZP</w:t>
            </w:r>
            <w:r>
              <w:rPr>
                <w:b/>
                <w:i/>
                <w:szCs w:val="24"/>
              </w:rPr>
              <w:t>vSR</w:t>
            </w:r>
          </w:p>
        </w:tc>
      </w:tr>
      <w:tr w:rsidR="001D2223" w:rsidTr="00F8601A">
        <w:tc>
          <w:tcPr>
            <w:tcW w:w="9212" w:type="dxa"/>
          </w:tcPr>
          <w:p w:rsidR="001D2223" w:rsidRDefault="00F17AF1" w:rsidP="00EB3894">
            <w:pPr>
              <w:jc w:val="both"/>
            </w:pPr>
            <w:r w:rsidRPr="00F5400D">
              <w:rPr>
                <w:szCs w:val="24"/>
              </w:rPr>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3. </w:t>
            </w:r>
            <w:r w:rsidR="00EB3894" w:rsidRPr="00EB3894">
              <w:rPr>
                <w:rFonts w:cs="Calibri"/>
              </w:rPr>
              <w:t>Zapracovať do programových manuálov operačných programov povinnosť zabezpečiť prístupnosť dokumentácie, informácií, informačných systémov, informačno-komunikačných technológií a výstupov projektov pre osoby so zdravotným postihnutím, vrátane stavebného prostredia, dopravy, služieb a tovarov, a zabezpečiť túto povinnosť aj v relevantných výzvach a žiadostiach o nenávratný finančný príspevok.</w:t>
            </w:r>
          </w:p>
        </w:tc>
      </w:tr>
      <w:tr w:rsidR="001D2223" w:rsidTr="00F8601A">
        <w:tc>
          <w:tcPr>
            <w:tcW w:w="9212" w:type="dxa"/>
          </w:tcPr>
          <w:p w:rsidR="00F17AF1" w:rsidRDefault="00F17AF1" w:rsidP="00F17AF1">
            <w:pPr>
              <w:rPr>
                <w:szCs w:val="24"/>
              </w:rPr>
            </w:pPr>
            <w:r w:rsidRPr="005411D9">
              <w:rPr>
                <w:b/>
                <w:szCs w:val="24"/>
              </w:rPr>
              <w:t>Časový harmonogram/termín (s)plnenia:</w:t>
            </w:r>
            <w:r w:rsidRPr="005411D9">
              <w:rPr>
                <w:szCs w:val="24"/>
              </w:rPr>
              <w:t xml:space="preserve"> </w:t>
            </w:r>
            <w:r w:rsidR="00B652DA">
              <w:rPr>
                <w:szCs w:val="24"/>
              </w:rPr>
              <w:t>2015</w:t>
            </w:r>
            <w:r w:rsidRPr="005411D9">
              <w:rPr>
                <w:szCs w:val="24"/>
              </w:rPr>
              <w:br/>
            </w:r>
            <w:r w:rsidRPr="005411D9">
              <w:rPr>
                <w:b/>
                <w:szCs w:val="24"/>
              </w:rPr>
              <w:t>Zodpovedný gestor:</w:t>
            </w:r>
            <w:r w:rsidRPr="005411D9">
              <w:rPr>
                <w:szCs w:val="24"/>
              </w:rPr>
              <w:t xml:space="preserve"> riadiace orgány operačných orgánov </w:t>
            </w:r>
          </w:p>
          <w:p w:rsidR="001D2223" w:rsidRDefault="00F17AF1" w:rsidP="00F17AF1">
            <w:r w:rsidRPr="005411D9">
              <w:rPr>
                <w:b/>
                <w:szCs w:val="24"/>
              </w:rPr>
              <w:lastRenderedPageBreak/>
              <w:t xml:space="preserve">Spolupracujúce subjekty: </w:t>
            </w:r>
            <w:r w:rsidRPr="005411D9">
              <w:rPr>
                <w:szCs w:val="24"/>
              </w:rPr>
              <w:t>sprostredkovateľské orgány pod riadiacim orgánom operačných programov,</w:t>
            </w:r>
            <w:r w:rsidRPr="005411D9">
              <w:rPr>
                <w:b/>
                <w:szCs w:val="24"/>
              </w:rPr>
              <w:t xml:space="preserve"> </w:t>
            </w:r>
            <w:r w:rsidRPr="005411D9">
              <w:rPr>
                <w:szCs w:val="24"/>
              </w:rPr>
              <w:t xml:space="preserve">MF SR </w:t>
            </w:r>
            <w:r w:rsidRPr="005411D9">
              <w:rPr>
                <w:szCs w:val="24"/>
              </w:rPr>
              <w:tab/>
            </w:r>
            <w:r w:rsidRPr="005411D9">
              <w:rPr>
                <w:szCs w:val="24"/>
              </w:rPr>
              <w:tab/>
            </w:r>
            <w:r w:rsidRPr="005411D9">
              <w:rPr>
                <w:szCs w:val="24"/>
              </w:rPr>
              <w:tab/>
            </w:r>
            <w:r w:rsidRPr="005411D9">
              <w:rPr>
                <w:szCs w:val="24"/>
              </w:rPr>
              <w:tab/>
            </w:r>
            <w:r w:rsidRPr="005411D9">
              <w:rPr>
                <w:szCs w:val="24"/>
              </w:rPr>
              <w:tab/>
            </w:r>
            <w:r w:rsidRPr="005411D9">
              <w:rPr>
                <w:szCs w:val="24"/>
              </w:rPr>
              <w:tab/>
              <w:t xml:space="preserve">       </w:t>
            </w:r>
            <w:r w:rsidRPr="005411D9">
              <w:rPr>
                <w:szCs w:val="24"/>
              </w:rPr>
              <w:br/>
            </w:r>
            <w:r>
              <w:rPr>
                <w:b/>
                <w:i/>
                <w:szCs w:val="24"/>
              </w:rPr>
              <w:t>Navrhovateľ: NRO</w:t>
            </w:r>
            <w:r w:rsidRPr="005411D9">
              <w:rPr>
                <w:b/>
                <w:i/>
                <w:szCs w:val="24"/>
              </w:rPr>
              <w:t>ZP</w:t>
            </w:r>
            <w:r>
              <w:rPr>
                <w:b/>
                <w:i/>
                <w:szCs w:val="24"/>
              </w:rPr>
              <w:t>vSR</w:t>
            </w:r>
          </w:p>
        </w:tc>
      </w:tr>
      <w:tr w:rsidR="001D2223" w:rsidTr="00F8601A">
        <w:tc>
          <w:tcPr>
            <w:tcW w:w="9212" w:type="dxa"/>
          </w:tcPr>
          <w:p w:rsidR="001D2223" w:rsidRDefault="00F17AF1" w:rsidP="00F8601A">
            <w:pPr>
              <w:jc w:val="both"/>
            </w:pPr>
            <w:r w:rsidRPr="00F5400D">
              <w:rPr>
                <w:szCs w:val="24"/>
              </w:rPr>
              <w:lastRenderedPageBreak/>
              <w:t xml:space="preserve">Spôsob plnenia: </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4. </w:t>
            </w:r>
            <w:r w:rsidRPr="00F5400D">
              <w:t>Zaviesť požiadavky prístupnosti informačno-komunikačných technológií do vereného obstarávania tovarov a služieb, vrátane prístupnosti relevantných informácií o obstaraných tovaroch a službách aj pre osoby so zdravotným postihnutím</w:t>
            </w:r>
            <w:r>
              <w:t>.</w:t>
            </w:r>
          </w:p>
        </w:tc>
      </w:tr>
      <w:tr w:rsidR="001D2223" w:rsidTr="00F8601A">
        <w:tc>
          <w:tcPr>
            <w:tcW w:w="9212" w:type="dxa"/>
          </w:tcPr>
          <w:p w:rsidR="00F17AF1" w:rsidRDefault="00F17AF1" w:rsidP="00F17AF1">
            <w:pPr>
              <w:rPr>
                <w:szCs w:val="24"/>
              </w:rPr>
            </w:pPr>
            <w:r w:rsidRPr="00F5400D">
              <w:rPr>
                <w:b/>
                <w:szCs w:val="24"/>
              </w:rPr>
              <w:t>Časový harmonogram/termín (s)plnenia:</w:t>
            </w:r>
            <w:r w:rsidRPr="00F5400D">
              <w:rPr>
                <w:szCs w:val="24"/>
              </w:rPr>
              <w:t xml:space="preserve"> priebežne</w:t>
            </w:r>
            <w:r w:rsidRPr="00F5400D">
              <w:rPr>
                <w:szCs w:val="24"/>
              </w:rPr>
              <w:br/>
            </w:r>
            <w:r w:rsidRPr="00F5400D">
              <w:rPr>
                <w:b/>
                <w:szCs w:val="24"/>
              </w:rPr>
              <w:t>Zodpovedný gestor:</w:t>
            </w:r>
            <w:r w:rsidRPr="00F5400D">
              <w:rPr>
                <w:szCs w:val="24"/>
              </w:rPr>
              <w:t xml:space="preserve"> ÚVO</w:t>
            </w:r>
            <w:r>
              <w:rPr>
                <w:szCs w:val="24"/>
              </w:rPr>
              <w:t xml:space="preserve"> </w:t>
            </w:r>
          </w:p>
          <w:p w:rsidR="001D2223" w:rsidRDefault="00F17AF1" w:rsidP="00F17AF1">
            <w:r w:rsidRPr="00F5400D">
              <w:rPr>
                <w:b/>
                <w:szCs w:val="24"/>
              </w:rPr>
              <w:t xml:space="preserve">Spolupracujúci subjekt: </w:t>
            </w:r>
            <w:r w:rsidRPr="00F5400D">
              <w:rPr>
                <w:szCs w:val="24"/>
              </w:rPr>
              <w:t>MF SR</w:t>
            </w:r>
            <w:r w:rsidRPr="00F5400D">
              <w:rPr>
                <w:szCs w:val="24"/>
              </w:rPr>
              <w:tab/>
            </w:r>
            <w:r w:rsidRPr="00F5400D">
              <w:rPr>
                <w:szCs w:val="24"/>
              </w:rPr>
              <w:tab/>
            </w:r>
            <w:r w:rsidRPr="00F5400D">
              <w:rPr>
                <w:szCs w:val="24"/>
              </w:rPr>
              <w:tab/>
            </w:r>
            <w:r w:rsidRPr="00F5400D">
              <w:rPr>
                <w:szCs w:val="24"/>
              </w:rPr>
              <w:tab/>
            </w:r>
            <w:r w:rsidRPr="00F5400D">
              <w:rPr>
                <w:szCs w:val="24"/>
              </w:rPr>
              <w:tab/>
            </w:r>
            <w:r w:rsidRPr="00F5400D">
              <w:rPr>
                <w:szCs w:val="24"/>
              </w:rPr>
              <w:tab/>
              <w:t xml:space="preserve">       </w:t>
            </w:r>
            <w:r w:rsidRPr="00F5400D">
              <w:rPr>
                <w:szCs w:val="24"/>
              </w:rPr>
              <w:br/>
            </w:r>
            <w:r w:rsidRPr="00F5400D">
              <w:rPr>
                <w:b/>
                <w:i/>
                <w:szCs w:val="24"/>
              </w:rPr>
              <w:t>Navrhovateľ: NROZPvSR</w:t>
            </w:r>
          </w:p>
        </w:tc>
      </w:tr>
    </w:tbl>
    <w:p w:rsidR="00777581" w:rsidRDefault="00777581" w:rsidP="00777581">
      <w:pPr>
        <w:spacing w:after="0" w:line="240" w:lineRule="auto"/>
        <w:jc w:val="both"/>
      </w:pPr>
    </w:p>
    <w:p w:rsidR="00951004" w:rsidRDefault="00951004"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sidRPr="00777581">
              <w:rPr>
                <w:b/>
              </w:rPr>
              <w:t>4.4.</w:t>
            </w:r>
            <w:r>
              <w:rPr>
                <w:b/>
              </w:rPr>
              <w:t xml:space="preserve"> </w:t>
            </w:r>
            <w:r>
              <w:rPr>
                <w:b/>
                <w:color w:val="000000"/>
                <w:szCs w:val="24"/>
              </w:rPr>
              <w:t>R</w:t>
            </w:r>
            <w:r>
              <w:rPr>
                <w:b/>
                <w:bCs/>
                <w:szCs w:val="24"/>
              </w:rPr>
              <w:t>ovnaké zaobchádzanie, prístup k spravodlivosti a ochrana pred diskrimináciou</w:t>
            </w:r>
          </w:p>
        </w:tc>
      </w:tr>
    </w:tbl>
    <w:p w:rsidR="00777581" w:rsidRDefault="00777581" w:rsidP="00777581">
      <w:pPr>
        <w:spacing w:after="0" w:line="240" w:lineRule="auto"/>
        <w:jc w:val="both"/>
      </w:pPr>
    </w:p>
    <w:p w:rsidR="00582009" w:rsidRDefault="00582009" w:rsidP="00777581">
      <w:pPr>
        <w:spacing w:after="0" w:line="240" w:lineRule="auto"/>
        <w:jc w:val="both"/>
      </w:pPr>
    </w:p>
    <w:p w:rsidR="00582009" w:rsidRDefault="00582009" w:rsidP="00582009">
      <w:pPr>
        <w:spacing w:after="0" w:line="240" w:lineRule="auto"/>
        <w:jc w:val="both"/>
        <w:rPr>
          <w:b/>
          <w:szCs w:val="24"/>
        </w:rPr>
      </w:pPr>
      <w:r>
        <w:rPr>
          <w:b/>
          <w:szCs w:val="24"/>
        </w:rPr>
        <w:t xml:space="preserve">Strategický cieľ:  </w:t>
      </w:r>
    </w:p>
    <w:p w:rsidR="00582009" w:rsidRDefault="00582009" w:rsidP="00582009">
      <w:pPr>
        <w:spacing w:after="0" w:line="240" w:lineRule="auto"/>
        <w:jc w:val="both"/>
      </w:pPr>
      <w:r>
        <w:rPr>
          <w:szCs w:val="24"/>
        </w:rPr>
        <w:t>Zabezpečiť osobám so zdravotným postihnutím rovnaké zaobchádzanie vo všetkých oblastiach života a zaručiť</w:t>
      </w:r>
      <w:r>
        <w:rPr>
          <w:color w:val="231F20"/>
        </w:rPr>
        <w:t xml:space="preserve"> osobám so zdravotným postihnutím rovnakú a účinnú právnu ochranu</w:t>
      </w:r>
      <w:r>
        <w:rPr>
          <w:szCs w:val="24"/>
        </w:rPr>
        <w:t xml:space="preserve"> pred diskrimináciou. </w:t>
      </w:r>
      <w:r>
        <w:rPr>
          <w:color w:val="231F20"/>
        </w:rPr>
        <w:t>Zabezpečiť osobám so zdravotným postihnutím účinný prístup k spravodlivosti na rovnakom základe s ostatnými, a to aj poskytnutím procesných a veku primeraných úprav s cieľom uľahčiť im účinné plnenie ich úlohy priamych a nepriamych účastníkov vrátane úlohy svedkov, vo všetkých súdnych konaniach, a to aj vo fáze vyšetrovania a predbežného konania.</w:t>
      </w:r>
    </w:p>
    <w:p w:rsidR="00777581" w:rsidRDefault="00777581"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4.4.1.</w:t>
            </w:r>
            <w:r w:rsidRPr="00582009">
              <w:rPr>
                <w:b/>
                <w:szCs w:val="24"/>
              </w:rPr>
              <w:t xml:space="preserve"> Odstrániť existujúce výkladové nejasnosti, ako aj problémy, ktoré sa vyskytujú v aplikačnej praxi, spružniť a zrýchliť súdne konania, odstrániť prieťahy v konaniach o spôsobilosti na právne úkony.</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Rekodifikácia Občianskeho súdneho poriadku</w:t>
            </w:r>
            <w:r>
              <w:rPr>
                <w:szCs w:val="24"/>
              </w:rPr>
              <w:t>.</w:t>
            </w:r>
          </w:p>
        </w:tc>
      </w:tr>
      <w:tr w:rsidR="00582009" w:rsidTr="00F8601A">
        <w:tc>
          <w:tcPr>
            <w:tcW w:w="9212" w:type="dxa"/>
          </w:tcPr>
          <w:p w:rsidR="00582009" w:rsidRDefault="00582009" w:rsidP="00582009">
            <w:r>
              <w:rPr>
                <w:b/>
                <w:szCs w:val="24"/>
              </w:rPr>
              <w:t>Časový harmonogram/termín (s)plnenia:</w:t>
            </w:r>
            <w:r>
              <w:rPr>
                <w:szCs w:val="24"/>
              </w:rPr>
              <w:t xml:space="preserve"> 2015</w:t>
            </w:r>
            <w:r>
              <w:rPr>
                <w:szCs w:val="24"/>
              </w:rPr>
              <w:br/>
            </w:r>
            <w:r>
              <w:rPr>
                <w:b/>
                <w:szCs w:val="24"/>
              </w:rPr>
              <w:t>Zodpovedný gestor:</w:t>
            </w:r>
            <w:r>
              <w:rPr>
                <w:szCs w:val="24"/>
              </w:rPr>
              <w:t xml:space="preserve"> MS SR</w:t>
            </w:r>
            <w:r>
              <w:rPr>
                <w:szCs w:val="24"/>
              </w:rPr>
              <w:br/>
            </w:r>
            <w:r>
              <w:rPr>
                <w:b/>
                <w:szCs w:val="24"/>
              </w:rPr>
              <w:t>Spolupracujúce subjekty:</w:t>
            </w:r>
            <w:r>
              <w:rPr>
                <w:szCs w:val="24"/>
              </w:rPr>
              <w:t xml:space="preserve"> Komisia pre rekodifikáciu Občianskeho súdneho poriadku</w:t>
            </w:r>
            <w:r>
              <w:rPr>
                <w:szCs w:val="24"/>
              </w:rPr>
              <w:br/>
            </w:r>
            <w:r>
              <w:rPr>
                <w:b/>
                <w:i/>
                <w:szCs w:val="24"/>
              </w:rPr>
              <w:t>Navrhovateľ: MS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4.4.2.</w:t>
            </w:r>
            <w:r w:rsidRPr="00582009">
              <w:rPr>
                <w:b/>
                <w:szCs w:val="24"/>
              </w:rPr>
              <w:t xml:space="preserve"> Pripraviť návrh nového Občianskeho zákonníka, ktorého súčasťou bude aj nová koncepcia spôsobilosti na právne úkony a možnosti jej obmedzenia, ako aj inštitúty opatrovníctva a poručníctva.</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Rekodifikácia Občianskeho zákonníka</w:t>
            </w:r>
            <w:r>
              <w:rPr>
                <w:szCs w:val="24"/>
              </w:rPr>
              <w:t>.</w:t>
            </w:r>
          </w:p>
        </w:tc>
      </w:tr>
      <w:tr w:rsidR="00582009" w:rsidTr="00F8601A">
        <w:tc>
          <w:tcPr>
            <w:tcW w:w="9212" w:type="dxa"/>
          </w:tcPr>
          <w:p w:rsidR="00582009" w:rsidRDefault="00582009" w:rsidP="00582009">
            <w:pPr>
              <w:rPr>
                <w:b/>
                <w:i/>
                <w:szCs w:val="24"/>
              </w:rPr>
            </w:pPr>
            <w:r>
              <w:rPr>
                <w:b/>
                <w:szCs w:val="24"/>
              </w:rPr>
              <w:t>Časový harmonogram/termín (s)plnenia:</w:t>
            </w:r>
            <w:r>
              <w:rPr>
                <w:szCs w:val="24"/>
              </w:rPr>
              <w:t xml:space="preserve"> 2014</w:t>
            </w:r>
            <w:r>
              <w:rPr>
                <w:szCs w:val="24"/>
              </w:rPr>
              <w:br/>
            </w:r>
            <w:r>
              <w:rPr>
                <w:b/>
                <w:szCs w:val="24"/>
              </w:rPr>
              <w:t>Zodpovedný gestor:</w:t>
            </w:r>
            <w:r>
              <w:rPr>
                <w:szCs w:val="24"/>
              </w:rPr>
              <w:t xml:space="preserve"> MS SR </w:t>
            </w:r>
            <w:r>
              <w:rPr>
                <w:szCs w:val="24"/>
              </w:rPr>
              <w:br/>
            </w:r>
            <w:r>
              <w:rPr>
                <w:b/>
                <w:szCs w:val="24"/>
              </w:rPr>
              <w:t>Spolupracujúce subjekty:</w:t>
            </w:r>
            <w:r>
              <w:rPr>
                <w:szCs w:val="24"/>
              </w:rPr>
              <w:t xml:space="preserve"> Komisia pre rekodifikáciu Občianskeho zákonníka</w:t>
            </w:r>
            <w:r>
              <w:rPr>
                <w:b/>
                <w:i/>
                <w:szCs w:val="24"/>
              </w:rPr>
              <w:t xml:space="preserve"> </w:t>
            </w:r>
          </w:p>
          <w:p w:rsidR="00582009" w:rsidRDefault="00582009" w:rsidP="00582009">
            <w:r>
              <w:rPr>
                <w:b/>
                <w:i/>
                <w:szCs w:val="24"/>
              </w:rPr>
              <w:t>Navrhovateľ: MS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Pr>
                <w:b/>
              </w:rPr>
              <w:t xml:space="preserve">4.5. </w:t>
            </w:r>
            <w:r>
              <w:rPr>
                <w:b/>
                <w:color w:val="000000"/>
                <w:szCs w:val="24"/>
              </w:rPr>
              <w:t>N</w:t>
            </w:r>
            <w:r>
              <w:rPr>
                <w:b/>
                <w:color w:val="231F20"/>
                <w:szCs w:val="24"/>
              </w:rPr>
              <w:t>ezávislý spôsob života, začlenenie do spoločnosti a osobná mobilita</w:t>
            </w:r>
          </w:p>
        </w:tc>
      </w:tr>
    </w:tbl>
    <w:p w:rsidR="00777581" w:rsidRDefault="00777581" w:rsidP="00777581">
      <w:pPr>
        <w:spacing w:after="0" w:line="240" w:lineRule="auto"/>
        <w:jc w:val="both"/>
      </w:pPr>
    </w:p>
    <w:p w:rsidR="00582009" w:rsidRDefault="00582009" w:rsidP="00777581">
      <w:pPr>
        <w:spacing w:after="0" w:line="240" w:lineRule="auto"/>
        <w:jc w:val="both"/>
      </w:pPr>
    </w:p>
    <w:p w:rsidR="008C3144" w:rsidRDefault="008C3144" w:rsidP="00777581">
      <w:pPr>
        <w:spacing w:after="0" w:line="240" w:lineRule="auto"/>
        <w:jc w:val="both"/>
      </w:pPr>
    </w:p>
    <w:p w:rsidR="00582009" w:rsidRDefault="00582009" w:rsidP="00582009">
      <w:pPr>
        <w:spacing w:after="0" w:line="240" w:lineRule="auto"/>
        <w:rPr>
          <w:szCs w:val="24"/>
        </w:rPr>
      </w:pPr>
      <w:r>
        <w:rPr>
          <w:b/>
          <w:szCs w:val="24"/>
        </w:rPr>
        <w:lastRenderedPageBreak/>
        <w:t>Strategický cieľ:</w:t>
      </w:r>
      <w:r>
        <w:rPr>
          <w:szCs w:val="24"/>
        </w:rPr>
        <w:t xml:space="preserve">  </w:t>
      </w:r>
    </w:p>
    <w:p w:rsidR="00582009" w:rsidRDefault="00582009" w:rsidP="00582009">
      <w:pPr>
        <w:spacing w:after="0" w:line="240" w:lineRule="auto"/>
        <w:jc w:val="both"/>
      </w:pPr>
      <w:r>
        <w:rPr>
          <w:color w:val="231F20"/>
          <w:szCs w:val="24"/>
        </w:rPr>
        <w:t xml:space="preserve">Prijať účinné a primerané opatrenia, ktoré osobám so zdravotným postihnutím umožnia plné využívanie nezávislého spôsobu  života a začlenenia do spoločnosti. </w:t>
      </w:r>
      <w:r>
        <w:rPr>
          <w:color w:val="231F20"/>
        </w:rPr>
        <w:t>Prijať účinné opatrenia na zabezpečenie osobnej mobility s najväčšou možnou nezávislosťou pre osoby so zdravotným postihnutím.</w:t>
      </w:r>
    </w:p>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4.5.1.</w:t>
            </w:r>
            <w:r w:rsidRPr="00582009">
              <w:rPr>
                <w:b/>
                <w:szCs w:val="24"/>
              </w:rPr>
              <w:t xml:space="preserve"> Podporiť realizáciu procesu deinštitucionalizácie a transformácie systému sociálnych služieb.</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Národný projekt pilotne modeluje a overuje jednotný postup zásadných zmien prechodu z inštitucionálnej sociálnej starostlivosti na komunitnú. Rieši dopad negatívnych vplyvov inštitucionalizácie vytvorením možnosti pre prechod klientov zariadení sociálnych  služieb do prirodzeného prostredia komunity obce a umožní im plne a rovnoprávne sa začleniť do spoločnosti. Život v komunite obce im otvorí nové možnosti pre osobnostný rozvoj a kvalitatívnu zmenu ich životného štýlu.</w:t>
            </w:r>
          </w:p>
        </w:tc>
      </w:tr>
      <w:tr w:rsidR="00582009" w:rsidTr="00F8601A">
        <w:tc>
          <w:tcPr>
            <w:tcW w:w="9212" w:type="dxa"/>
          </w:tcPr>
          <w:p w:rsidR="00582009" w:rsidRDefault="00582009" w:rsidP="00582009">
            <w:r>
              <w:rPr>
                <w:b/>
                <w:szCs w:val="24"/>
              </w:rPr>
              <w:t>Časový harmonogram/termín (s)plnenia:</w:t>
            </w:r>
            <w:r>
              <w:rPr>
                <w:szCs w:val="24"/>
              </w:rPr>
              <w:t xml:space="preserve"> 2015</w:t>
            </w:r>
            <w:r>
              <w:rPr>
                <w:szCs w:val="24"/>
              </w:rPr>
              <w:br/>
            </w:r>
            <w:r>
              <w:rPr>
                <w:b/>
                <w:szCs w:val="24"/>
              </w:rPr>
              <w:t xml:space="preserve">Zodpovedný gestor: </w:t>
            </w:r>
            <w:r>
              <w:rPr>
                <w:szCs w:val="24"/>
              </w:rPr>
              <w:t xml:space="preserve">MPSVR SR  </w:t>
            </w:r>
            <w:r>
              <w:rPr>
                <w:b/>
                <w:szCs w:val="24"/>
              </w:rPr>
              <w:br/>
              <w:t>Spolupracujúce subjekty:</w:t>
            </w:r>
            <w:r>
              <w:rPr>
                <w:szCs w:val="24"/>
              </w:rPr>
              <w:t xml:space="preserve"> VÚC, ESF, FSR, obce</w:t>
            </w:r>
            <w:r>
              <w:rPr>
                <w:szCs w:val="24"/>
              </w:rPr>
              <w:br/>
            </w:r>
            <w:r>
              <w:rPr>
                <w:b/>
                <w:i/>
                <w:szCs w:val="24"/>
              </w:rPr>
              <w:t>Navrhovateľ: MPSVR SR, ESF</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4.5.2.</w:t>
            </w:r>
            <w:r w:rsidRPr="00582009">
              <w:rPr>
                <w:b/>
                <w:szCs w:val="24"/>
              </w:rPr>
              <w:t xml:space="preserve"> Podporovať zachovanie zliav vo verejnej hromadnej doprave osôb so zdravotným postihnutím (železničná doprava).</w:t>
            </w:r>
          </w:p>
        </w:tc>
      </w:tr>
      <w:tr w:rsidR="00582009" w:rsidTr="00F8601A">
        <w:tc>
          <w:tcPr>
            <w:tcW w:w="9212" w:type="dxa"/>
          </w:tcPr>
          <w:p w:rsidR="00582009" w:rsidRDefault="00582009" w:rsidP="00582009">
            <w:pPr>
              <w:jc w:val="both"/>
              <w:rPr>
                <w:szCs w:val="24"/>
              </w:rPr>
            </w:pPr>
            <w:r w:rsidRPr="00816E2C">
              <w:rPr>
                <w:szCs w:val="24"/>
              </w:rPr>
              <w:t xml:space="preserve">Spôsob plnenia: </w:t>
            </w:r>
          </w:p>
          <w:p w:rsidR="00582009" w:rsidRDefault="00582009" w:rsidP="00582009">
            <w:pPr>
              <w:jc w:val="both"/>
            </w:pPr>
            <w:r w:rsidRPr="00816E2C">
              <w:rPr>
                <w:bCs/>
                <w:szCs w:val="24"/>
                <w:lang w:val="pl-PL"/>
              </w:rPr>
              <w:t>Cestujúcim, ktorí sú držiteľmi preukazu fyzickej osoby s ťažkým zdravotným postihnutím, Železničná spoločnosť Slovensko, a. s. poskytuje zľavu 50 % z obyčajného cestovného v 2. vozňovej triede vlakov osobnej dopravy. Držiteľ preukazu ŤZP-S (s červeným pruhom) má nárok aj na bezplatnú prepravu svojho sprievodcu, invalidného vozíka a vodiaceho psa</w:t>
            </w:r>
            <w:r>
              <w:rPr>
                <w:bCs/>
                <w:szCs w:val="24"/>
                <w:lang w:val="pl-PL"/>
              </w:rPr>
              <w:t>.</w:t>
            </w:r>
          </w:p>
        </w:tc>
      </w:tr>
      <w:tr w:rsidR="00582009" w:rsidTr="00F8601A">
        <w:tc>
          <w:tcPr>
            <w:tcW w:w="9212" w:type="dxa"/>
          </w:tcPr>
          <w:p w:rsidR="00582009" w:rsidRDefault="00582009" w:rsidP="00EB3894">
            <w:r>
              <w:rPr>
                <w:b/>
                <w:szCs w:val="24"/>
              </w:rPr>
              <w:t>Časový harmonogram/termín (s)plnenia:</w:t>
            </w:r>
            <w:r>
              <w:rPr>
                <w:szCs w:val="24"/>
              </w:rPr>
              <w:t xml:space="preserve"> priebežne</w:t>
            </w:r>
            <w:r>
              <w:rPr>
                <w:szCs w:val="24"/>
              </w:rPr>
              <w:br/>
            </w:r>
            <w:r>
              <w:rPr>
                <w:b/>
                <w:szCs w:val="24"/>
              </w:rPr>
              <w:t>Zodpovedný gestor:</w:t>
            </w:r>
            <w:r>
              <w:rPr>
                <w:szCs w:val="24"/>
              </w:rPr>
              <w:t xml:space="preserve"> MDVRR SR</w:t>
            </w:r>
            <w:r>
              <w:rPr>
                <w:szCs w:val="24"/>
              </w:rPr>
              <w:br/>
            </w:r>
            <w:r>
              <w:rPr>
                <w:b/>
                <w:szCs w:val="24"/>
              </w:rPr>
              <w:t>Spolupracujúce subjekty:</w:t>
            </w:r>
            <w:r>
              <w:rPr>
                <w:szCs w:val="24"/>
              </w:rPr>
              <w:t xml:space="preserve"> </w:t>
            </w:r>
            <w:r w:rsidR="00EB3894" w:rsidRPr="00EB3894">
              <w:rPr>
                <w:rFonts w:cs="Calibri"/>
              </w:rPr>
              <w:t>Úrad pre reguláciu železničnej dopravy</w:t>
            </w:r>
            <w:r w:rsidR="00EB3894" w:rsidRPr="00EB3894">
              <w:t>,</w:t>
            </w:r>
            <w:r w:rsidR="00EB3894">
              <w:rPr>
                <w:szCs w:val="24"/>
              </w:rPr>
              <w:t xml:space="preserve"> </w:t>
            </w:r>
            <w:r>
              <w:rPr>
                <w:szCs w:val="24"/>
              </w:rPr>
              <w:t>jednotlivé železničné spoločnosti</w:t>
            </w:r>
            <w:r>
              <w:rPr>
                <w:szCs w:val="24"/>
              </w:rPr>
              <w:br/>
            </w:r>
            <w:r>
              <w:rPr>
                <w:b/>
                <w:i/>
                <w:szCs w:val="24"/>
              </w:rPr>
              <w:t>Navrhovateľ: MDVRR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4.5.3.</w:t>
            </w:r>
            <w:r w:rsidRPr="00582009">
              <w:rPr>
                <w:b/>
                <w:color w:val="0D0D0D" w:themeColor="text1" w:themeTint="F2"/>
                <w:szCs w:val="24"/>
              </w:rPr>
              <w:t xml:space="preserve"> Podporovať zavádzanie a udržanie jednotlivých  zliav vo verejnej autobusovej doprave osobám so zdravotným postihnutím.</w:t>
            </w:r>
          </w:p>
        </w:tc>
      </w:tr>
      <w:tr w:rsidR="00582009" w:rsidTr="00F8601A">
        <w:tc>
          <w:tcPr>
            <w:tcW w:w="9212" w:type="dxa"/>
          </w:tcPr>
          <w:p w:rsidR="00582009" w:rsidRDefault="00582009" w:rsidP="00582009">
            <w:pPr>
              <w:jc w:val="both"/>
              <w:rPr>
                <w:color w:val="0D0D0D" w:themeColor="text1" w:themeTint="F2"/>
                <w:szCs w:val="24"/>
              </w:rPr>
            </w:pPr>
            <w:r w:rsidRPr="00816E2C">
              <w:rPr>
                <w:color w:val="0D0D0D" w:themeColor="text1" w:themeTint="F2"/>
                <w:szCs w:val="24"/>
              </w:rPr>
              <w:t xml:space="preserve">Spôsob plnenia: </w:t>
            </w:r>
          </w:p>
          <w:p w:rsidR="00582009" w:rsidRDefault="00582009" w:rsidP="00582009">
            <w:pPr>
              <w:jc w:val="both"/>
            </w:pPr>
            <w:r w:rsidRPr="00816E2C">
              <w:rPr>
                <w:bCs/>
                <w:color w:val="0D0D0D" w:themeColor="text1" w:themeTint="F2"/>
                <w:szCs w:val="24"/>
                <w:lang w:val="pl-PL"/>
              </w:rPr>
              <w:t xml:space="preserve">Cestujúcim, ktorí sú držiteľmi preukazu fyzickej osoby s ťažkým zdravotným postihnutím, resp. preukazu fyzickej osoby s ŤZP-S (so sprievodcom) sa poskytuje zľavnená alebo bezplatná preprava. </w:t>
            </w:r>
            <w:r w:rsidRPr="00816E2C">
              <w:rPr>
                <w:color w:val="0D0D0D" w:themeColor="text1" w:themeTint="F2"/>
                <w:szCs w:val="24"/>
              </w:rPr>
              <w:t>Dopravcovia poskytujúci služby vo verejnom záujme v prímestskej autobusovej doprave poskytujú zľavnenú prepravu na základe zmluvných podmienok, uzatvorených s príslušným mestom, resp. VÚC pri uzatváraní zmlúv o službách vo verejnom záujme v prímestskej autobusovej doprave.</w:t>
            </w:r>
          </w:p>
        </w:tc>
      </w:tr>
      <w:tr w:rsidR="00582009" w:rsidTr="00F8601A">
        <w:tc>
          <w:tcPr>
            <w:tcW w:w="9212" w:type="dxa"/>
          </w:tcPr>
          <w:p w:rsidR="00582009" w:rsidRDefault="00582009" w:rsidP="00582009">
            <w:r w:rsidRPr="007C3882">
              <w:rPr>
                <w:b/>
                <w:color w:val="0D0D0D" w:themeColor="text1" w:themeTint="F2"/>
                <w:szCs w:val="24"/>
              </w:rPr>
              <w:t>Časový harmonogram/termín (s)plnenia:</w:t>
            </w:r>
            <w:r w:rsidRPr="007C3882">
              <w:rPr>
                <w:color w:val="0D0D0D" w:themeColor="text1" w:themeTint="F2"/>
                <w:szCs w:val="24"/>
              </w:rPr>
              <w:t xml:space="preserve"> priebežne</w:t>
            </w:r>
            <w:r w:rsidRPr="007C3882">
              <w:rPr>
                <w:color w:val="0D0D0D" w:themeColor="text1" w:themeTint="F2"/>
                <w:szCs w:val="24"/>
              </w:rPr>
              <w:br/>
            </w:r>
            <w:r w:rsidRPr="007C3882">
              <w:rPr>
                <w:b/>
                <w:color w:val="0D0D0D" w:themeColor="text1" w:themeTint="F2"/>
                <w:szCs w:val="24"/>
              </w:rPr>
              <w:t>Zodpovedný gestor:</w:t>
            </w:r>
            <w:r w:rsidRPr="007C3882">
              <w:rPr>
                <w:color w:val="0D0D0D" w:themeColor="text1" w:themeTint="F2"/>
                <w:szCs w:val="24"/>
              </w:rPr>
              <w:t xml:space="preserve"> VÚC</w:t>
            </w:r>
            <w:r w:rsidRPr="007C3882">
              <w:rPr>
                <w:color w:val="0D0D0D" w:themeColor="text1" w:themeTint="F2"/>
                <w:szCs w:val="24"/>
              </w:rPr>
              <w:br/>
            </w:r>
            <w:r w:rsidRPr="007C3882">
              <w:rPr>
                <w:b/>
                <w:color w:val="0D0D0D" w:themeColor="text1" w:themeTint="F2"/>
                <w:szCs w:val="24"/>
              </w:rPr>
              <w:t>Spolupracujúce subjekty:</w:t>
            </w:r>
            <w:r w:rsidRPr="007C3882">
              <w:rPr>
                <w:color w:val="0D0D0D" w:themeColor="text1" w:themeTint="F2"/>
                <w:szCs w:val="24"/>
              </w:rPr>
              <w:t xml:space="preserve"> ÚMS, ZMOS </w:t>
            </w:r>
            <w:r w:rsidRPr="007C3882">
              <w:rPr>
                <w:color w:val="0D0D0D" w:themeColor="text1" w:themeTint="F2"/>
                <w:szCs w:val="24"/>
              </w:rPr>
              <w:br/>
            </w:r>
            <w:r w:rsidRPr="007C3882">
              <w:rPr>
                <w:b/>
                <w:i/>
                <w:color w:val="0D0D0D" w:themeColor="text1" w:themeTint="F2"/>
                <w:szCs w:val="24"/>
              </w:rPr>
              <w:t>Navrhovateľ: ÚMS</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 xml:space="preserve">4.5.4. </w:t>
            </w:r>
            <w:r w:rsidRPr="00582009">
              <w:rPr>
                <w:b/>
                <w:szCs w:val="24"/>
              </w:rPr>
              <w:t>Rozvoj prepravnej služby na účely integrácie osôb so zdravotným postihnutím, vrátane detí so zdravotným postihnutím do komunity, za účelom prístupu ku všetkým druhom verejných služieb.</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w:t>
            </w:r>
            <w:r w:rsidRPr="00816E2C">
              <w:rPr>
                <w:szCs w:val="24"/>
              </w:rPr>
              <w:lastRenderedPageBreak/>
              <w:t>Zabezpečiť prepravnú službu v rámci miest a</w:t>
            </w:r>
            <w:r>
              <w:rPr>
                <w:szCs w:val="24"/>
              </w:rPr>
              <w:t> </w:t>
            </w:r>
            <w:r w:rsidRPr="00816E2C">
              <w:rPr>
                <w:szCs w:val="24"/>
              </w:rPr>
              <w:t>obcí</w:t>
            </w:r>
            <w:r>
              <w:rPr>
                <w:szCs w:val="24"/>
              </w:rPr>
              <w:t>.</w:t>
            </w:r>
          </w:p>
        </w:tc>
      </w:tr>
      <w:tr w:rsidR="00582009" w:rsidTr="00F8601A">
        <w:tc>
          <w:tcPr>
            <w:tcW w:w="9212" w:type="dxa"/>
          </w:tcPr>
          <w:p w:rsidR="00582009" w:rsidRDefault="00582009" w:rsidP="00582009">
            <w:pPr>
              <w:rPr>
                <w:szCs w:val="24"/>
              </w:rPr>
            </w:pPr>
            <w:r>
              <w:rPr>
                <w:b/>
                <w:szCs w:val="24"/>
              </w:rPr>
              <w:lastRenderedPageBreak/>
              <w:t>Časový harmonogram/termín (s)plnenia:</w:t>
            </w:r>
            <w:r>
              <w:rPr>
                <w:szCs w:val="24"/>
              </w:rPr>
              <w:t xml:space="preserve"> priebežne</w:t>
            </w:r>
            <w:r>
              <w:rPr>
                <w:szCs w:val="24"/>
              </w:rPr>
              <w:br/>
            </w:r>
            <w:r>
              <w:rPr>
                <w:b/>
                <w:szCs w:val="24"/>
              </w:rPr>
              <w:t>Zodpovedný gestor:</w:t>
            </w:r>
            <w:r>
              <w:rPr>
                <w:szCs w:val="24"/>
              </w:rPr>
              <w:t xml:space="preserve"> MPSVR SR</w:t>
            </w:r>
            <w:r>
              <w:rPr>
                <w:szCs w:val="24"/>
              </w:rPr>
              <w:br/>
            </w:r>
            <w:r>
              <w:rPr>
                <w:b/>
                <w:szCs w:val="24"/>
              </w:rPr>
              <w:t>Spolupracujúce subjekty:</w:t>
            </w:r>
            <w:r>
              <w:rPr>
                <w:szCs w:val="24"/>
              </w:rPr>
              <w:t xml:space="preserve"> Mestá, obce </w:t>
            </w:r>
          </w:p>
          <w:p w:rsidR="00582009" w:rsidRDefault="00582009" w:rsidP="00582009">
            <w:r>
              <w:rPr>
                <w:b/>
                <w:i/>
                <w:szCs w:val="24"/>
              </w:rPr>
              <w:t>Navrhovateľ: MPSVR SR</w:t>
            </w:r>
          </w:p>
        </w:tc>
      </w:tr>
    </w:tbl>
    <w:p w:rsidR="00582009" w:rsidRDefault="00582009"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Pr>
                <w:b/>
              </w:rPr>
              <w:t xml:space="preserve">4.6. </w:t>
            </w:r>
            <w:r>
              <w:rPr>
                <w:b/>
                <w:color w:val="231F20"/>
                <w:szCs w:val="24"/>
              </w:rPr>
              <w:t>Rešpektovanie domova a rodiny</w:t>
            </w:r>
          </w:p>
        </w:tc>
      </w:tr>
    </w:tbl>
    <w:p w:rsidR="00777581" w:rsidRDefault="00777581" w:rsidP="00777581">
      <w:pPr>
        <w:spacing w:after="0" w:line="240" w:lineRule="auto"/>
        <w:jc w:val="both"/>
      </w:pPr>
    </w:p>
    <w:p w:rsidR="00582009" w:rsidRDefault="00582009" w:rsidP="00777581">
      <w:pPr>
        <w:spacing w:after="0" w:line="240" w:lineRule="auto"/>
        <w:jc w:val="both"/>
      </w:pPr>
    </w:p>
    <w:p w:rsidR="00582009" w:rsidRDefault="00582009" w:rsidP="00582009">
      <w:pPr>
        <w:spacing w:after="0" w:line="240" w:lineRule="auto"/>
        <w:jc w:val="both"/>
        <w:rPr>
          <w:szCs w:val="24"/>
        </w:rPr>
      </w:pPr>
      <w:r>
        <w:rPr>
          <w:b/>
          <w:szCs w:val="24"/>
        </w:rPr>
        <w:t>Strategický cieľ:</w:t>
      </w:r>
      <w:r>
        <w:rPr>
          <w:szCs w:val="24"/>
        </w:rPr>
        <w:t xml:space="preserve"> </w:t>
      </w:r>
    </w:p>
    <w:p w:rsidR="00582009" w:rsidRDefault="00582009" w:rsidP="00582009">
      <w:pPr>
        <w:spacing w:after="0" w:line="240" w:lineRule="auto"/>
        <w:jc w:val="both"/>
        <w:rPr>
          <w:color w:val="231F20"/>
        </w:rPr>
      </w:pPr>
      <w:r>
        <w:rPr>
          <w:color w:val="231F20"/>
          <w:szCs w:val="24"/>
        </w:rPr>
        <w:t>Odstrániť diskrimináciu osôb so zdravotným postihnutím vo všetkých záležitostiach týkajúcich sa manželstva, rodiny, rodičovstva a partnerských vzťahov na rovnakom základe s ostatnými.</w:t>
      </w:r>
      <w:r>
        <w:rPr>
          <w:color w:val="231F20"/>
        </w:rPr>
        <w:t xml:space="preserve"> Zabezpečiť práva a povinnosti osôb so zdravotným postihnutím s prihliadnutím na opatrovníctvo, poručníctvo, zverenectvo, adopciu detí alebo podobné inštitúty. Poskytnúť osobám so zdravotným postihnutím primeranú pomoc pri výkone ich povinností spojených s výchovou detí. Zabezpečiť, aby deti so zdravotným postihnutím mali rovnaké práva, pokiaľ ide o život v rodinnom prostredí.</w:t>
      </w:r>
    </w:p>
    <w:p w:rsidR="00582009" w:rsidRDefault="00582009" w:rsidP="00582009">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 xml:space="preserve">4.6.1. </w:t>
            </w:r>
            <w:r w:rsidRPr="00582009">
              <w:rPr>
                <w:b/>
                <w:szCs w:val="24"/>
              </w:rPr>
              <w:t>Pri prijímaní dieťaťa alebo žiaka so zdravotným postihnutím do internátu v súvislosti s jeho vzdelávaním zaviesť povinnosť zaznamenať jeho názor.</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V dikcii školského zákona stanoviť povinnosť skúmať vôľu dieťaťa (žiaka) so zdravotným postihnutím pred jeho prijatím do internátu</w:t>
            </w:r>
            <w:r>
              <w:rPr>
                <w:szCs w:val="24"/>
              </w:rPr>
              <w:t>.</w:t>
            </w:r>
          </w:p>
        </w:tc>
      </w:tr>
      <w:tr w:rsidR="00582009" w:rsidTr="00F8601A">
        <w:tc>
          <w:tcPr>
            <w:tcW w:w="9212" w:type="dxa"/>
          </w:tcPr>
          <w:p w:rsidR="00582009" w:rsidRDefault="00582009" w:rsidP="00582009">
            <w:r>
              <w:rPr>
                <w:b/>
                <w:szCs w:val="24"/>
              </w:rPr>
              <w:t>Časový harmonogram/termín (s)plnenia:</w:t>
            </w:r>
            <w:r>
              <w:rPr>
                <w:szCs w:val="24"/>
              </w:rPr>
              <w:t xml:space="preserve"> 2015</w:t>
            </w:r>
            <w:r>
              <w:rPr>
                <w:szCs w:val="24"/>
              </w:rPr>
              <w:br/>
            </w:r>
            <w:r>
              <w:rPr>
                <w:b/>
                <w:szCs w:val="24"/>
              </w:rPr>
              <w:t>Zodpovedný gestor:</w:t>
            </w:r>
            <w:r>
              <w:rPr>
                <w:szCs w:val="24"/>
              </w:rPr>
              <w:t xml:space="preserve"> MŠVVŠ SR</w:t>
            </w:r>
            <w:r>
              <w:rPr>
                <w:szCs w:val="24"/>
              </w:rPr>
              <w:br/>
            </w:r>
            <w:r>
              <w:rPr>
                <w:b/>
                <w:i/>
                <w:szCs w:val="24"/>
              </w:rPr>
              <w:t>Navrhovateľ: MŠVVŠ SR</w:t>
            </w:r>
          </w:p>
        </w:tc>
      </w:tr>
    </w:tbl>
    <w:p w:rsidR="00582009" w:rsidRDefault="00582009"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Pr>
                <w:b/>
              </w:rPr>
              <w:t>4.7.</w:t>
            </w:r>
            <w:r>
              <w:rPr>
                <w:b/>
                <w:color w:val="000000"/>
                <w:szCs w:val="24"/>
              </w:rPr>
              <w:t xml:space="preserve"> Vzdelávanie</w:t>
            </w:r>
          </w:p>
        </w:tc>
      </w:tr>
    </w:tbl>
    <w:p w:rsidR="00777581" w:rsidRDefault="00777581" w:rsidP="00777581">
      <w:pPr>
        <w:spacing w:after="0" w:line="240" w:lineRule="auto"/>
        <w:jc w:val="both"/>
      </w:pPr>
    </w:p>
    <w:p w:rsidR="00582009" w:rsidRDefault="00582009" w:rsidP="00777581">
      <w:pPr>
        <w:spacing w:after="0" w:line="240" w:lineRule="auto"/>
        <w:jc w:val="both"/>
      </w:pPr>
    </w:p>
    <w:p w:rsidR="00582009" w:rsidRDefault="00582009" w:rsidP="00582009">
      <w:pPr>
        <w:shd w:val="clear" w:color="auto" w:fill="FFFFFF"/>
        <w:spacing w:after="0" w:line="240" w:lineRule="auto"/>
        <w:jc w:val="both"/>
        <w:rPr>
          <w:b/>
          <w:szCs w:val="24"/>
        </w:rPr>
      </w:pPr>
      <w:r>
        <w:rPr>
          <w:b/>
          <w:szCs w:val="24"/>
        </w:rPr>
        <w:t xml:space="preserve">Strategický cieľ: </w:t>
      </w:r>
    </w:p>
    <w:p w:rsidR="00582009" w:rsidRPr="00EB3894" w:rsidRDefault="00582009" w:rsidP="00582009">
      <w:pPr>
        <w:spacing w:after="0" w:line="240" w:lineRule="auto"/>
        <w:jc w:val="both"/>
        <w:rPr>
          <w:szCs w:val="24"/>
        </w:rPr>
      </w:pPr>
      <w:r>
        <w:rPr>
          <w:color w:val="231F20"/>
          <w:szCs w:val="24"/>
        </w:rPr>
        <w:t xml:space="preserve">Zabezpečiť právo osobám so zdravotným postihnutím na vzdelanie bez diskriminácie a na základe rovnosti príležitostí zabezpečiť začleňujúci vzdelávací systém na všetkých úrovniach a celoživotné vzdelávanie. </w:t>
      </w:r>
      <w:r w:rsidR="00D852E7">
        <w:rPr>
          <w:color w:val="231F20"/>
          <w:szCs w:val="24"/>
        </w:rPr>
        <w:t>U</w:t>
      </w:r>
      <w:r>
        <w:rPr>
          <w:color w:val="231F20"/>
        </w:rPr>
        <w:t xml:space="preserve">možniť osobám so zdravotným postihnutím získavať zručnosti v oblasti bežného života a sociálne zručnosti s cieľom uľahčiť ich plné a rovnoprávne zapojenie do systému vzdelávania a do života spoločnosti. </w:t>
      </w:r>
      <w:r w:rsidR="00EB3894" w:rsidRPr="00EB3894">
        <w:rPr>
          <w:rFonts w:cs="Calibri"/>
          <w:szCs w:val="24"/>
        </w:rPr>
        <w:t>Prijať príslušné opatrenia na zamestnávanie učiteľov, ktorí ovládajú posunkový jazyk alebo Braillovo písmo, vrátane učiteľov so zdravotným postihnutím, a na prípravu odborníkov a pracovníkov, ktorí pôsobia na všetkých stupňoch vzdelávania.</w:t>
      </w:r>
    </w:p>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4.7.1.</w:t>
            </w:r>
            <w:r w:rsidRPr="00582009">
              <w:rPr>
                <w:b/>
                <w:szCs w:val="24"/>
              </w:rPr>
              <w:t xml:space="preserve"> Sprístupniť obsah vzdelávania pre deti a žiakov s jednotlivými druhmi zdravotného postihnutia inovatívnymi alternatívnymi formami a metódami.</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Podporiť digitalizáciu textov a využívanie informačných a komunikačných technológií, vrátane využívania e-learningových systémov, ktoré spĺňajú štandardy prístupnosti</w:t>
            </w:r>
            <w:r>
              <w:rPr>
                <w:szCs w:val="24"/>
              </w:rPr>
              <w:t>.</w:t>
            </w:r>
          </w:p>
        </w:tc>
      </w:tr>
      <w:tr w:rsidR="00582009" w:rsidTr="00F8601A">
        <w:tc>
          <w:tcPr>
            <w:tcW w:w="9212" w:type="dxa"/>
          </w:tcPr>
          <w:p w:rsidR="00582009" w:rsidRDefault="00582009" w:rsidP="00582009">
            <w:r>
              <w:rPr>
                <w:b/>
                <w:szCs w:val="24"/>
              </w:rPr>
              <w:t>Časový harmonogram/termín (s)plnenia:</w:t>
            </w:r>
            <w:r>
              <w:rPr>
                <w:szCs w:val="24"/>
              </w:rPr>
              <w:t xml:space="preserve"> 2014 a priebežne</w:t>
            </w:r>
            <w:r>
              <w:rPr>
                <w:szCs w:val="24"/>
              </w:rPr>
              <w:br/>
            </w:r>
            <w:r>
              <w:rPr>
                <w:b/>
                <w:szCs w:val="24"/>
              </w:rPr>
              <w:t>Zodpovedný gestor:</w:t>
            </w:r>
            <w:r>
              <w:rPr>
                <w:szCs w:val="24"/>
              </w:rPr>
              <w:t xml:space="preserve"> MŠVVŠ SR</w:t>
            </w:r>
            <w:r>
              <w:rPr>
                <w:szCs w:val="24"/>
              </w:rPr>
              <w:br/>
            </w:r>
            <w:r>
              <w:rPr>
                <w:b/>
                <w:i/>
                <w:szCs w:val="24"/>
              </w:rPr>
              <w:t>Navrhovateľ: MŠVVŠ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 xml:space="preserve">4.7.2. </w:t>
            </w:r>
            <w:r w:rsidRPr="00582009">
              <w:rPr>
                <w:b/>
                <w:szCs w:val="24"/>
              </w:rPr>
              <w:t>Novelizovať zákon č. 245/2008 Z. z. o výchove a vzdelávaní (školský zákon) a o zmene a doplnení niektorých zákonov v znení neskorších predpisov.</w:t>
            </w:r>
          </w:p>
        </w:tc>
      </w:tr>
      <w:tr w:rsidR="00582009" w:rsidTr="00F8601A">
        <w:tc>
          <w:tcPr>
            <w:tcW w:w="9212" w:type="dxa"/>
          </w:tcPr>
          <w:p w:rsidR="00582009" w:rsidRDefault="00582009" w:rsidP="00F8601A">
            <w:pPr>
              <w:jc w:val="both"/>
            </w:pPr>
            <w:r w:rsidRPr="00816E2C">
              <w:rPr>
                <w:szCs w:val="24"/>
              </w:rPr>
              <w:t xml:space="preserve">Spôsob plnenia: </w:t>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r>
            <w:r w:rsidRPr="00816E2C">
              <w:rPr>
                <w:szCs w:val="24"/>
              </w:rPr>
              <w:tab/>
              <w:t xml:space="preserve">        Prostredníctvom novelizácie zákona odstrániť legislatívne ustanovenia predpokladajúc možnosť</w:t>
            </w:r>
            <w:r w:rsidRPr="00816E2C">
              <w:rPr>
                <w:color w:val="FF0000"/>
                <w:szCs w:val="24"/>
              </w:rPr>
              <w:t xml:space="preserve"> </w:t>
            </w:r>
            <w:r w:rsidRPr="00816E2C">
              <w:rPr>
                <w:szCs w:val="24"/>
              </w:rPr>
              <w:t>porušovania práv intaktných detí a žiakov pri inkluzívnom spôsobe výchovy a</w:t>
            </w:r>
            <w:r>
              <w:rPr>
                <w:szCs w:val="24"/>
              </w:rPr>
              <w:t> </w:t>
            </w:r>
            <w:r w:rsidRPr="00816E2C">
              <w:rPr>
                <w:szCs w:val="24"/>
              </w:rPr>
              <w:t>vzdelávania</w:t>
            </w:r>
            <w:r>
              <w:rPr>
                <w:szCs w:val="24"/>
              </w:rPr>
              <w:t>.</w:t>
            </w:r>
          </w:p>
        </w:tc>
      </w:tr>
      <w:tr w:rsidR="00582009" w:rsidTr="00F8601A">
        <w:tc>
          <w:tcPr>
            <w:tcW w:w="9212" w:type="dxa"/>
          </w:tcPr>
          <w:p w:rsidR="00582009" w:rsidRDefault="00582009" w:rsidP="00582009">
            <w:r>
              <w:rPr>
                <w:b/>
                <w:szCs w:val="24"/>
              </w:rPr>
              <w:t>Časový harmonogram/termín (s)plnenia:</w:t>
            </w:r>
            <w:r>
              <w:rPr>
                <w:szCs w:val="24"/>
              </w:rPr>
              <w:t xml:space="preserve"> 2014 a priebežne</w:t>
            </w:r>
            <w:r>
              <w:rPr>
                <w:szCs w:val="24"/>
              </w:rPr>
              <w:br/>
            </w:r>
            <w:r>
              <w:rPr>
                <w:b/>
                <w:szCs w:val="24"/>
              </w:rPr>
              <w:t>Zodpovedný gestor:</w:t>
            </w:r>
            <w:r>
              <w:rPr>
                <w:szCs w:val="24"/>
              </w:rPr>
              <w:t xml:space="preserve"> MŠVVŠ SR</w:t>
            </w:r>
            <w:r>
              <w:rPr>
                <w:szCs w:val="24"/>
              </w:rPr>
              <w:br/>
            </w:r>
            <w:r>
              <w:rPr>
                <w:b/>
                <w:i/>
                <w:szCs w:val="24"/>
              </w:rPr>
              <w:t>Navrhovateľ: MŠVVŠ SR</w:t>
            </w:r>
          </w:p>
        </w:tc>
      </w:tr>
    </w:tbl>
    <w:p w:rsidR="00582009" w:rsidRDefault="00582009" w:rsidP="00777581">
      <w:pPr>
        <w:spacing w:after="0" w:line="240" w:lineRule="auto"/>
        <w:jc w:val="both"/>
      </w:pPr>
    </w:p>
    <w:p w:rsidR="00582009" w:rsidRDefault="00582009" w:rsidP="00777581">
      <w:pPr>
        <w:spacing w:after="0" w:line="240" w:lineRule="auto"/>
        <w:jc w:val="both"/>
      </w:pPr>
    </w:p>
    <w:p w:rsidR="00951004" w:rsidRDefault="00951004" w:rsidP="00777581">
      <w:pPr>
        <w:spacing w:after="0" w:line="240" w:lineRule="auto"/>
        <w:jc w:val="both"/>
      </w:pPr>
    </w:p>
    <w:tbl>
      <w:tblPr>
        <w:tblStyle w:val="Mriekatabuky"/>
        <w:tblW w:w="0" w:type="auto"/>
        <w:tblLook w:val="04A0"/>
      </w:tblPr>
      <w:tblGrid>
        <w:gridCol w:w="9212"/>
      </w:tblGrid>
      <w:tr w:rsidR="00582009" w:rsidTr="00582009">
        <w:tc>
          <w:tcPr>
            <w:tcW w:w="9212" w:type="dxa"/>
            <w:shd w:val="clear" w:color="auto" w:fill="FBD4B4" w:themeFill="accent6" w:themeFillTint="66"/>
          </w:tcPr>
          <w:p w:rsidR="00582009" w:rsidRPr="00582009" w:rsidRDefault="00582009" w:rsidP="00F8601A">
            <w:pPr>
              <w:jc w:val="both"/>
              <w:rPr>
                <w:b/>
              </w:rPr>
            </w:pPr>
            <w:r w:rsidRPr="00582009">
              <w:rPr>
                <w:b/>
              </w:rPr>
              <w:t>4.7.3.</w:t>
            </w:r>
            <w:r w:rsidRPr="00582009">
              <w:rPr>
                <w:b/>
                <w:szCs w:val="24"/>
              </w:rPr>
              <w:t xml:space="preserve"> Zabezpečiť väčšiu mieru individualizovanej podpory pre deti a žiakov so zdravotným postihnutím v rámci všeobecného systému vzdelávania.</w:t>
            </w:r>
          </w:p>
        </w:tc>
      </w:tr>
      <w:tr w:rsidR="00582009" w:rsidTr="00F8601A">
        <w:tc>
          <w:tcPr>
            <w:tcW w:w="9212" w:type="dxa"/>
          </w:tcPr>
          <w:p w:rsidR="00F8601A" w:rsidRDefault="00582009" w:rsidP="00F8601A">
            <w:pPr>
              <w:jc w:val="both"/>
              <w:rPr>
                <w:szCs w:val="24"/>
              </w:rPr>
            </w:pPr>
            <w:r w:rsidRPr="00816E2C">
              <w:rPr>
                <w:szCs w:val="24"/>
              </w:rPr>
              <w:t>Spôsob plnenia:</w:t>
            </w:r>
            <w:r w:rsidRPr="00816E2C">
              <w:rPr>
                <w:szCs w:val="24"/>
              </w:rPr>
              <w:tab/>
            </w:r>
          </w:p>
          <w:p w:rsidR="00582009" w:rsidRDefault="00582009" w:rsidP="00F8601A">
            <w:pPr>
              <w:jc w:val="both"/>
            </w:pPr>
            <w:r w:rsidRPr="00816E2C">
              <w:rPr>
                <w:szCs w:val="24"/>
              </w:rPr>
              <w:t>Podpora zamestnávania pedagogických asistentov, školských psychológov a školských špeciálnych pedagógov a liečebných pedagógov v školách a školských zariadeniach</w:t>
            </w:r>
            <w:r w:rsidR="00F8601A">
              <w:rPr>
                <w:szCs w:val="24"/>
              </w:rPr>
              <w:t>.</w:t>
            </w:r>
          </w:p>
        </w:tc>
      </w:tr>
      <w:tr w:rsidR="00582009" w:rsidTr="00F8601A">
        <w:tc>
          <w:tcPr>
            <w:tcW w:w="9212" w:type="dxa"/>
          </w:tcPr>
          <w:p w:rsidR="00F8601A" w:rsidRDefault="00F8601A" w:rsidP="00F8601A">
            <w:pPr>
              <w:rPr>
                <w:b/>
                <w:szCs w:val="24"/>
              </w:rPr>
            </w:pPr>
            <w:r>
              <w:rPr>
                <w:b/>
                <w:szCs w:val="24"/>
              </w:rPr>
              <w:t>Časový harmonogram/termín (s)plnenia:</w:t>
            </w:r>
            <w:r>
              <w:rPr>
                <w:szCs w:val="24"/>
              </w:rPr>
              <w:t xml:space="preserve"> 2014 a priebežne</w:t>
            </w:r>
            <w:r>
              <w:rPr>
                <w:szCs w:val="24"/>
              </w:rPr>
              <w:br/>
            </w:r>
            <w:r>
              <w:rPr>
                <w:b/>
                <w:szCs w:val="24"/>
              </w:rPr>
              <w:t xml:space="preserve">Zodpovedný gestor: </w:t>
            </w:r>
            <w:r>
              <w:rPr>
                <w:szCs w:val="24"/>
              </w:rPr>
              <w:t>MŠVVŠ SR</w:t>
            </w:r>
            <w:r>
              <w:rPr>
                <w:b/>
                <w:szCs w:val="24"/>
              </w:rPr>
              <w:t xml:space="preserve"> </w:t>
            </w:r>
          </w:p>
          <w:p w:rsidR="00582009" w:rsidRDefault="00F8601A" w:rsidP="00F8601A">
            <w:r>
              <w:rPr>
                <w:b/>
                <w:szCs w:val="24"/>
              </w:rPr>
              <w:t xml:space="preserve">Spolupracujúci subjekt: </w:t>
            </w:r>
            <w:r>
              <w:rPr>
                <w:szCs w:val="24"/>
              </w:rPr>
              <w:t xml:space="preserve">MPSVR SR, MZ SR </w:t>
            </w:r>
            <w:r>
              <w:rPr>
                <w:szCs w:val="24"/>
              </w:rPr>
              <w:br/>
            </w:r>
            <w:r>
              <w:rPr>
                <w:b/>
                <w:i/>
                <w:szCs w:val="24"/>
              </w:rPr>
              <w:t>Navrhovateľ: MŠVVŠ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F8601A">
        <w:tc>
          <w:tcPr>
            <w:tcW w:w="9212" w:type="dxa"/>
            <w:shd w:val="clear" w:color="auto" w:fill="FBD4B4" w:themeFill="accent6" w:themeFillTint="66"/>
          </w:tcPr>
          <w:p w:rsidR="00582009" w:rsidRPr="00F8601A" w:rsidRDefault="00F8601A" w:rsidP="00F8601A">
            <w:pPr>
              <w:jc w:val="both"/>
              <w:rPr>
                <w:b/>
              </w:rPr>
            </w:pPr>
            <w:r w:rsidRPr="00F8601A">
              <w:rPr>
                <w:b/>
              </w:rPr>
              <w:t>4.7.4.</w:t>
            </w:r>
            <w:r w:rsidRPr="00F8601A">
              <w:rPr>
                <w:b/>
                <w:szCs w:val="24"/>
              </w:rPr>
              <w:t xml:space="preserve"> Podporiť rozvíjanie služieb špeciálnych pedagógov, zdrojové centrá a celoživotné vzdelávanie osôb so zdravotným postihnutím. </w:t>
            </w:r>
            <w:r w:rsidRPr="00F8601A">
              <w:rPr>
                <w:rFonts w:cs="Calibri"/>
                <w:b/>
                <w:szCs w:val="24"/>
              </w:rPr>
              <w:t>Podporovať celoživotné vzdelávanie a osobitne vzdelávanie a prípravu pre trh práce uchádzačov o zamestnanie so zdravotným postihnutím.</w:t>
            </w:r>
          </w:p>
        </w:tc>
      </w:tr>
      <w:tr w:rsidR="00582009" w:rsidTr="00F8601A">
        <w:tc>
          <w:tcPr>
            <w:tcW w:w="9212" w:type="dxa"/>
          </w:tcPr>
          <w:p w:rsidR="00F8601A" w:rsidRDefault="00F8601A" w:rsidP="00F8601A">
            <w:pPr>
              <w:jc w:val="both"/>
              <w:rPr>
                <w:szCs w:val="24"/>
              </w:rPr>
            </w:pPr>
            <w:r w:rsidRPr="000E61AE">
              <w:rPr>
                <w:szCs w:val="24"/>
              </w:rPr>
              <w:t>Spôsob plnenia:</w:t>
            </w:r>
            <w:r>
              <w:rPr>
                <w:szCs w:val="24"/>
              </w:rPr>
              <w:t xml:space="preserve"> </w:t>
            </w:r>
          </w:p>
          <w:p w:rsidR="00582009" w:rsidRDefault="00F8601A" w:rsidP="00F8601A">
            <w:pPr>
              <w:jc w:val="both"/>
            </w:pPr>
            <w:r w:rsidRPr="000E61AE">
              <w:rPr>
                <w:szCs w:val="24"/>
              </w:rPr>
              <w:t>Tvorba nových, na potreby trhu orientovaných vzdelávacích programov, resp. sprístupňovanie prebiehajúcich aktivít v rámci CŽV pre osoby so zdravotným postihnutím</w:t>
            </w:r>
            <w:r>
              <w:rPr>
                <w:szCs w:val="24"/>
              </w:rPr>
              <w:t>.</w:t>
            </w:r>
          </w:p>
        </w:tc>
      </w:tr>
      <w:tr w:rsidR="00582009" w:rsidTr="00F8601A">
        <w:tc>
          <w:tcPr>
            <w:tcW w:w="9212" w:type="dxa"/>
          </w:tcPr>
          <w:p w:rsidR="00F8601A" w:rsidRDefault="00F8601A" w:rsidP="00F8601A">
            <w:pPr>
              <w:rPr>
                <w:szCs w:val="24"/>
              </w:rPr>
            </w:pPr>
            <w:r>
              <w:rPr>
                <w:b/>
                <w:szCs w:val="24"/>
              </w:rPr>
              <w:t xml:space="preserve">Časový harmonogram/termín (s)plnenia: </w:t>
            </w:r>
            <w:r>
              <w:rPr>
                <w:szCs w:val="24"/>
              </w:rPr>
              <w:t>2014 a priebežne</w:t>
            </w:r>
            <w:r>
              <w:rPr>
                <w:szCs w:val="24"/>
              </w:rPr>
              <w:br/>
            </w:r>
            <w:r>
              <w:rPr>
                <w:b/>
                <w:szCs w:val="24"/>
              </w:rPr>
              <w:t>Zodpovedný gestor:</w:t>
            </w:r>
            <w:r>
              <w:rPr>
                <w:szCs w:val="24"/>
              </w:rPr>
              <w:t xml:space="preserve"> MŠVVŠ SR </w:t>
            </w:r>
          </w:p>
          <w:p w:rsidR="00582009" w:rsidRDefault="00F8601A" w:rsidP="00F8601A">
            <w:r>
              <w:rPr>
                <w:b/>
                <w:szCs w:val="24"/>
              </w:rPr>
              <w:t xml:space="preserve">Spolupracujúce subjekty: </w:t>
            </w:r>
            <w:r>
              <w:rPr>
                <w:szCs w:val="24"/>
              </w:rPr>
              <w:t xml:space="preserve">MPSVR SR, ŠIOV, MVO, </w:t>
            </w:r>
            <w:r>
              <w:rPr>
                <w:rFonts w:cs="Calibri"/>
                <w:szCs w:val="24"/>
              </w:rPr>
              <w:t>UPSVAR</w:t>
            </w:r>
            <w:r>
              <w:rPr>
                <w:szCs w:val="24"/>
              </w:rPr>
              <w:t xml:space="preserve">, </w:t>
            </w:r>
            <w:r>
              <w:t>zástupcovia zamestnávateľských zväzov a združení pôsobiacich v SR</w:t>
            </w:r>
            <w:r>
              <w:rPr>
                <w:szCs w:val="24"/>
              </w:rPr>
              <w:br/>
            </w:r>
            <w:r>
              <w:rPr>
                <w:b/>
                <w:i/>
                <w:szCs w:val="24"/>
              </w:rPr>
              <w:t>Navrhovateľ: MŠVVŠ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F8601A">
        <w:tc>
          <w:tcPr>
            <w:tcW w:w="9212" w:type="dxa"/>
            <w:shd w:val="clear" w:color="auto" w:fill="FBD4B4" w:themeFill="accent6" w:themeFillTint="66"/>
          </w:tcPr>
          <w:p w:rsidR="00582009" w:rsidRPr="00F8601A" w:rsidRDefault="00F8601A" w:rsidP="00F8601A">
            <w:pPr>
              <w:jc w:val="both"/>
              <w:rPr>
                <w:b/>
              </w:rPr>
            </w:pPr>
            <w:r w:rsidRPr="00F8601A">
              <w:rPr>
                <w:b/>
              </w:rPr>
              <w:t>4.7.5.</w:t>
            </w:r>
            <w:r w:rsidRPr="00F8601A">
              <w:rPr>
                <w:b/>
                <w:szCs w:val="24"/>
              </w:rPr>
              <w:t xml:space="preserve"> Podporiť terénnych špeciálnych pedagógov a zdrojové centrá špeciálno-pedagogického poradenstva poskytujúcich podporné služby pre deti a žiakov so zdravotným postihnutím v školách bežného typu.</w:t>
            </w:r>
          </w:p>
        </w:tc>
      </w:tr>
      <w:tr w:rsidR="00582009" w:rsidTr="00F8601A">
        <w:tc>
          <w:tcPr>
            <w:tcW w:w="9212" w:type="dxa"/>
          </w:tcPr>
          <w:p w:rsidR="00F8601A" w:rsidRDefault="00F8601A" w:rsidP="00F8601A">
            <w:pPr>
              <w:jc w:val="both"/>
              <w:rPr>
                <w:szCs w:val="24"/>
              </w:rPr>
            </w:pPr>
            <w:r w:rsidRPr="000E61AE">
              <w:rPr>
                <w:szCs w:val="24"/>
              </w:rPr>
              <w:t xml:space="preserve">Spôsob plnenia: </w:t>
            </w:r>
          </w:p>
          <w:p w:rsidR="00582009" w:rsidRDefault="00F8601A" w:rsidP="00F8601A">
            <w:pPr>
              <w:jc w:val="both"/>
            </w:pPr>
            <w:r>
              <w:rPr>
                <w:szCs w:val="24"/>
              </w:rPr>
              <w:t>P</w:t>
            </w:r>
            <w:r w:rsidRPr="000E61AE">
              <w:rPr>
                <w:szCs w:val="24"/>
              </w:rPr>
              <w:t>oskytovať podporné služby pre deti a žiakov so zdravotným postihnutím a pedagogických pracovníkov v školách bežného typu</w:t>
            </w:r>
            <w:r>
              <w:rPr>
                <w:szCs w:val="24"/>
              </w:rPr>
              <w:t>.</w:t>
            </w:r>
          </w:p>
        </w:tc>
      </w:tr>
      <w:tr w:rsidR="00582009" w:rsidTr="00F8601A">
        <w:tc>
          <w:tcPr>
            <w:tcW w:w="9212" w:type="dxa"/>
          </w:tcPr>
          <w:p w:rsidR="00582009" w:rsidRDefault="00F8601A" w:rsidP="00F8601A">
            <w:r>
              <w:rPr>
                <w:b/>
                <w:szCs w:val="24"/>
              </w:rPr>
              <w:t xml:space="preserve">Časový harmonogram/termín (s)plnenia: </w:t>
            </w:r>
            <w:r>
              <w:rPr>
                <w:szCs w:val="24"/>
              </w:rPr>
              <w:t>2014 a priebežne</w:t>
            </w:r>
            <w:r>
              <w:rPr>
                <w:szCs w:val="24"/>
              </w:rPr>
              <w:br/>
            </w:r>
            <w:r>
              <w:rPr>
                <w:b/>
                <w:szCs w:val="24"/>
              </w:rPr>
              <w:t>Zodpovedný gestor:</w:t>
            </w:r>
            <w:r>
              <w:rPr>
                <w:szCs w:val="24"/>
              </w:rPr>
              <w:t xml:space="preserve"> MŠVVŠ SR</w:t>
            </w:r>
            <w:r>
              <w:rPr>
                <w:szCs w:val="24"/>
              </w:rPr>
              <w:br/>
            </w:r>
            <w:r>
              <w:rPr>
                <w:b/>
                <w:i/>
                <w:szCs w:val="24"/>
              </w:rPr>
              <w:t>Navrhovateľ: MŠVVŠ SR</w:t>
            </w:r>
          </w:p>
        </w:tc>
      </w:tr>
    </w:tbl>
    <w:p w:rsidR="00582009" w:rsidRDefault="00582009" w:rsidP="00777581">
      <w:pPr>
        <w:spacing w:after="0" w:line="240" w:lineRule="auto"/>
        <w:jc w:val="both"/>
      </w:pPr>
    </w:p>
    <w:p w:rsidR="00582009" w:rsidRDefault="00582009" w:rsidP="00777581">
      <w:pPr>
        <w:spacing w:after="0" w:line="240" w:lineRule="auto"/>
        <w:jc w:val="both"/>
      </w:pPr>
    </w:p>
    <w:tbl>
      <w:tblPr>
        <w:tblStyle w:val="Mriekatabuky"/>
        <w:tblW w:w="0" w:type="auto"/>
        <w:tblLook w:val="04A0"/>
      </w:tblPr>
      <w:tblGrid>
        <w:gridCol w:w="9212"/>
      </w:tblGrid>
      <w:tr w:rsidR="00582009" w:rsidTr="00F8601A">
        <w:tc>
          <w:tcPr>
            <w:tcW w:w="9212" w:type="dxa"/>
            <w:shd w:val="clear" w:color="auto" w:fill="FBD4B4" w:themeFill="accent6" w:themeFillTint="66"/>
          </w:tcPr>
          <w:p w:rsidR="00582009" w:rsidRPr="00F8601A" w:rsidRDefault="00F8601A" w:rsidP="00F8601A">
            <w:pPr>
              <w:jc w:val="both"/>
              <w:rPr>
                <w:b/>
              </w:rPr>
            </w:pPr>
            <w:r w:rsidRPr="00F8601A">
              <w:rPr>
                <w:b/>
              </w:rPr>
              <w:t xml:space="preserve">4.7.6. </w:t>
            </w:r>
            <w:r w:rsidRPr="00F8601A">
              <w:rPr>
                <w:b/>
                <w:szCs w:val="24"/>
              </w:rPr>
              <w:t>Zabezpečiť poskytovanie podporných služieb centrami špeciálno-pedagogického poradenstva aj deťom a žiakom chorým a zdravotne oslabeným.</w:t>
            </w:r>
          </w:p>
        </w:tc>
      </w:tr>
      <w:tr w:rsidR="00582009" w:rsidTr="00F8601A">
        <w:tc>
          <w:tcPr>
            <w:tcW w:w="9212" w:type="dxa"/>
          </w:tcPr>
          <w:p w:rsidR="00582009" w:rsidRDefault="00F8601A" w:rsidP="00F8601A">
            <w:pPr>
              <w:jc w:val="both"/>
            </w:pPr>
            <w:r w:rsidRPr="000E61AE">
              <w:rPr>
                <w:szCs w:val="24"/>
              </w:rPr>
              <w:t xml:space="preserve">Spôsob plnenia: </w:t>
            </w:r>
            <w:r w:rsidRPr="000E61AE">
              <w:rPr>
                <w:szCs w:val="24"/>
              </w:rPr>
              <w:tab/>
            </w:r>
            <w:r w:rsidRPr="000E61AE">
              <w:rPr>
                <w:szCs w:val="24"/>
              </w:rPr>
              <w:tab/>
            </w:r>
            <w:r w:rsidRPr="000E61AE">
              <w:rPr>
                <w:szCs w:val="24"/>
              </w:rPr>
              <w:tab/>
            </w:r>
            <w:r w:rsidRPr="000E61AE">
              <w:rPr>
                <w:szCs w:val="24"/>
              </w:rPr>
              <w:tab/>
            </w:r>
            <w:r w:rsidRPr="000E61AE">
              <w:rPr>
                <w:szCs w:val="24"/>
              </w:rPr>
              <w:tab/>
            </w:r>
            <w:r w:rsidRPr="000E61AE">
              <w:rPr>
                <w:szCs w:val="24"/>
              </w:rPr>
              <w:tab/>
            </w:r>
            <w:r w:rsidRPr="000E61AE">
              <w:rPr>
                <w:szCs w:val="24"/>
              </w:rPr>
              <w:tab/>
            </w:r>
            <w:r w:rsidRPr="000E61AE">
              <w:rPr>
                <w:szCs w:val="24"/>
              </w:rPr>
              <w:tab/>
            </w:r>
            <w:r w:rsidRPr="000E61AE">
              <w:rPr>
                <w:szCs w:val="24"/>
              </w:rPr>
              <w:tab/>
              <w:t xml:space="preserve">            Legislatívne poskytovanie komplexnej starostlivosti centrami špeciálno-pedagogického poradenstva aj deťom a žiakom chorým a zdravotne oslabeným</w:t>
            </w:r>
            <w:r>
              <w:rPr>
                <w:szCs w:val="24"/>
              </w:rPr>
              <w:t>.</w:t>
            </w:r>
          </w:p>
        </w:tc>
      </w:tr>
      <w:tr w:rsidR="00582009" w:rsidTr="00F8601A">
        <w:tc>
          <w:tcPr>
            <w:tcW w:w="9212" w:type="dxa"/>
          </w:tcPr>
          <w:p w:rsidR="00582009" w:rsidRDefault="00F8601A" w:rsidP="00F8601A">
            <w:r>
              <w:rPr>
                <w:b/>
                <w:szCs w:val="24"/>
              </w:rPr>
              <w:lastRenderedPageBreak/>
              <w:t>Časový harmonogram/termín (s)plnenia:</w:t>
            </w:r>
            <w:r>
              <w:rPr>
                <w:szCs w:val="24"/>
              </w:rPr>
              <w:t xml:space="preserve"> 2014 a priebežne</w:t>
            </w:r>
            <w:r>
              <w:rPr>
                <w:szCs w:val="24"/>
              </w:rPr>
              <w:br/>
            </w:r>
            <w:r>
              <w:rPr>
                <w:b/>
                <w:szCs w:val="24"/>
              </w:rPr>
              <w:t>Zodpovedný gestor:</w:t>
            </w:r>
            <w:r>
              <w:rPr>
                <w:szCs w:val="24"/>
              </w:rPr>
              <w:t xml:space="preserve"> MŠVVŠ SR</w:t>
            </w:r>
            <w:r>
              <w:rPr>
                <w:szCs w:val="24"/>
              </w:rPr>
              <w:br/>
            </w:r>
            <w:r>
              <w:rPr>
                <w:b/>
                <w:i/>
                <w:szCs w:val="24"/>
              </w:rPr>
              <w:t>Navrhovateľ: MŠVVŠ SR</w:t>
            </w:r>
          </w:p>
        </w:tc>
      </w:tr>
    </w:tbl>
    <w:p w:rsidR="00582009" w:rsidRDefault="00582009" w:rsidP="00777581">
      <w:pPr>
        <w:spacing w:after="0" w:line="240" w:lineRule="auto"/>
        <w:jc w:val="both"/>
      </w:pPr>
    </w:p>
    <w:p w:rsidR="00D852E7" w:rsidRDefault="00D852E7" w:rsidP="00777581">
      <w:pPr>
        <w:spacing w:after="0" w:line="240" w:lineRule="auto"/>
        <w:jc w:val="both"/>
      </w:pPr>
    </w:p>
    <w:tbl>
      <w:tblPr>
        <w:tblStyle w:val="Mriekatabuky"/>
        <w:tblW w:w="0" w:type="auto"/>
        <w:tblLook w:val="04A0"/>
      </w:tblPr>
      <w:tblGrid>
        <w:gridCol w:w="9212"/>
      </w:tblGrid>
      <w:tr w:rsidR="00D852E7" w:rsidTr="00D852E7">
        <w:tc>
          <w:tcPr>
            <w:tcW w:w="9212" w:type="dxa"/>
            <w:shd w:val="clear" w:color="auto" w:fill="FBD4B4" w:themeFill="accent6" w:themeFillTint="66"/>
          </w:tcPr>
          <w:p w:rsidR="00D852E7" w:rsidRPr="00D852E7" w:rsidRDefault="00D852E7" w:rsidP="00777581">
            <w:pPr>
              <w:jc w:val="both"/>
              <w:rPr>
                <w:b/>
              </w:rPr>
            </w:pPr>
            <w:r w:rsidRPr="00D852E7">
              <w:rPr>
                <w:b/>
              </w:rPr>
              <w:t>4.7.7. Schváliť Národný akčný plán vytvárania prístupného akademického prostredia a zodpovedajúcich podmienok štúdia študentov so špeciálnymi potrebami</w:t>
            </w:r>
          </w:p>
        </w:tc>
      </w:tr>
      <w:tr w:rsidR="00D852E7" w:rsidTr="00D852E7">
        <w:tc>
          <w:tcPr>
            <w:tcW w:w="9212" w:type="dxa"/>
          </w:tcPr>
          <w:p w:rsidR="00D852E7" w:rsidRDefault="00D852E7" w:rsidP="00777581">
            <w:pPr>
              <w:jc w:val="both"/>
            </w:pPr>
            <w:r>
              <w:t>Spôsob plnenia:</w:t>
            </w:r>
          </w:p>
          <w:p w:rsidR="00D852E7" w:rsidRDefault="00D852E7" w:rsidP="00777581">
            <w:pPr>
              <w:jc w:val="both"/>
            </w:pPr>
            <w:r>
              <w:t>Schválenie a plnenie Národného akčného plánu.</w:t>
            </w:r>
          </w:p>
        </w:tc>
      </w:tr>
      <w:tr w:rsidR="00D852E7" w:rsidTr="00D852E7">
        <w:tc>
          <w:tcPr>
            <w:tcW w:w="9212" w:type="dxa"/>
          </w:tcPr>
          <w:p w:rsidR="00D852E7" w:rsidRDefault="00D852E7" w:rsidP="00D852E7">
            <w:pPr>
              <w:rPr>
                <w:szCs w:val="24"/>
              </w:rPr>
            </w:pPr>
            <w:r>
              <w:rPr>
                <w:b/>
                <w:szCs w:val="24"/>
              </w:rPr>
              <w:t>Časový harmonogram/termín (s)plnenia:</w:t>
            </w:r>
            <w:r>
              <w:rPr>
                <w:szCs w:val="24"/>
              </w:rPr>
              <w:t xml:space="preserve"> 2015 a priebežne</w:t>
            </w:r>
            <w:r>
              <w:rPr>
                <w:szCs w:val="24"/>
              </w:rPr>
              <w:br/>
            </w:r>
            <w:r>
              <w:rPr>
                <w:b/>
                <w:szCs w:val="24"/>
              </w:rPr>
              <w:t>Zodpovedný gestor:</w:t>
            </w:r>
            <w:r>
              <w:rPr>
                <w:szCs w:val="24"/>
              </w:rPr>
              <w:t xml:space="preserve"> MŠVVŠ SR</w:t>
            </w:r>
          </w:p>
          <w:p w:rsidR="00D852E7" w:rsidRDefault="00D852E7" w:rsidP="00D852E7">
            <w:r w:rsidRPr="00D852E7">
              <w:rPr>
                <w:b/>
                <w:szCs w:val="24"/>
              </w:rPr>
              <w:t>Spolupracujúce subjekty:</w:t>
            </w:r>
            <w:r>
              <w:rPr>
                <w:szCs w:val="24"/>
              </w:rPr>
              <w:t xml:space="preserve"> Rada ministra školstva, vedy, výskumu a športu SR na podporu štúdia študentov so špeciálnymi potrebami</w:t>
            </w:r>
            <w:r>
              <w:rPr>
                <w:szCs w:val="24"/>
              </w:rPr>
              <w:br/>
            </w:r>
            <w:r>
              <w:rPr>
                <w:b/>
                <w:i/>
                <w:szCs w:val="24"/>
              </w:rPr>
              <w:t>Navrhovateľ: MŠVVŠ SR</w:t>
            </w:r>
          </w:p>
        </w:tc>
      </w:tr>
    </w:tbl>
    <w:p w:rsidR="00D852E7" w:rsidRDefault="00D852E7" w:rsidP="00777581">
      <w:pPr>
        <w:spacing w:after="0" w:line="240" w:lineRule="auto"/>
        <w:jc w:val="both"/>
      </w:pPr>
    </w:p>
    <w:p w:rsidR="00D852E7" w:rsidRDefault="00D852E7" w:rsidP="00777581">
      <w:pPr>
        <w:spacing w:after="0" w:line="240" w:lineRule="auto"/>
        <w:jc w:val="both"/>
      </w:pPr>
    </w:p>
    <w:tbl>
      <w:tblPr>
        <w:tblStyle w:val="Mriekatabuky"/>
        <w:tblW w:w="0" w:type="auto"/>
        <w:tblLook w:val="04A0"/>
      </w:tblPr>
      <w:tblGrid>
        <w:gridCol w:w="9212"/>
      </w:tblGrid>
      <w:tr w:rsidR="00D852E7" w:rsidTr="00D852E7">
        <w:tc>
          <w:tcPr>
            <w:tcW w:w="9212" w:type="dxa"/>
            <w:shd w:val="clear" w:color="auto" w:fill="FBD4B4" w:themeFill="accent6" w:themeFillTint="66"/>
          </w:tcPr>
          <w:p w:rsidR="00D852E7" w:rsidRPr="00D852E7" w:rsidRDefault="00D852E7" w:rsidP="00777581">
            <w:pPr>
              <w:jc w:val="both"/>
              <w:rPr>
                <w:b/>
              </w:rPr>
            </w:pPr>
            <w:r w:rsidRPr="00D852E7">
              <w:rPr>
                <w:b/>
              </w:rPr>
              <w:t>4.7.8. Systematicky podporovať sieťovanie a vzdelávanie univerzitných koordinátorov pre študentov so špeciálnymi potrebami</w:t>
            </w:r>
          </w:p>
        </w:tc>
      </w:tr>
      <w:tr w:rsidR="00D852E7" w:rsidTr="00D852E7">
        <w:tc>
          <w:tcPr>
            <w:tcW w:w="9212" w:type="dxa"/>
          </w:tcPr>
          <w:p w:rsidR="00D852E7" w:rsidRDefault="00D852E7" w:rsidP="00777581">
            <w:pPr>
              <w:jc w:val="both"/>
            </w:pPr>
            <w:r>
              <w:t>Spôsob plnenia:</w:t>
            </w:r>
          </w:p>
          <w:p w:rsidR="00D852E7" w:rsidRDefault="00D852E7" w:rsidP="00777581">
            <w:pPr>
              <w:jc w:val="both"/>
            </w:pPr>
            <w:r>
              <w:t>Príprava vzdelávacích materiálov a organizovanie pravidelných stretnutí koordinátorov.</w:t>
            </w:r>
          </w:p>
        </w:tc>
      </w:tr>
      <w:tr w:rsidR="00D852E7" w:rsidTr="00D852E7">
        <w:tc>
          <w:tcPr>
            <w:tcW w:w="9212" w:type="dxa"/>
          </w:tcPr>
          <w:p w:rsidR="00D852E7" w:rsidRDefault="00D852E7" w:rsidP="00A253DB">
            <w:pPr>
              <w:rPr>
                <w:szCs w:val="24"/>
              </w:rPr>
            </w:pPr>
            <w:r>
              <w:rPr>
                <w:b/>
                <w:szCs w:val="24"/>
              </w:rPr>
              <w:t>Časový harmonogram/termín (s)plnenia:</w:t>
            </w:r>
            <w:r>
              <w:rPr>
                <w:szCs w:val="24"/>
              </w:rPr>
              <w:t xml:space="preserve"> 201</w:t>
            </w:r>
            <w:r w:rsidR="00A253DB">
              <w:rPr>
                <w:szCs w:val="24"/>
              </w:rPr>
              <w:t>4</w:t>
            </w:r>
            <w:r>
              <w:rPr>
                <w:szCs w:val="24"/>
              </w:rPr>
              <w:t xml:space="preserve"> a priebežne</w:t>
            </w:r>
            <w:r>
              <w:rPr>
                <w:szCs w:val="24"/>
              </w:rPr>
              <w:br/>
            </w:r>
            <w:r>
              <w:rPr>
                <w:b/>
                <w:szCs w:val="24"/>
              </w:rPr>
              <w:t>Zodpovedný gestor:</w:t>
            </w:r>
            <w:r>
              <w:rPr>
                <w:szCs w:val="24"/>
              </w:rPr>
              <w:t xml:space="preserve"> MŠVVŠ SR</w:t>
            </w:r>
          </w:p>
          <w:p w:rsidR="00D852E7" w:rsidRDefault="00D852E7" w:rsidP="00A253DB">
            <w:r w:rsidRPr="00D852E7">
              <w:rPr>
                <w:b/>
                <w:szCs w:val="24"/>
              </w:rPr>
              <w:t>Spolupracujúce subjekty:</w:t>
            </w:r>
            <w:r>
              <w:rPr>
                <w:szCs w:val="24"/>
              </w:rPr>
              <w:t xml:space="preserve"> Rada ministra školstva, vedy, výskumu a športu SR na podporu štúdia študentov so špeciálnymi potrebami</w:t>
            </w:r>
            <w:r>
              <w:rPr>
                <w:szCs w:val="24"/>
              </w:rPr>
              <w:br/>
            </w:r>
            <w:r>
              <w:rPr>
                <w:b/>
                <w:i/>
                <w:szCs w:val="24"/>
              </w:rPr>
              <w:t>Navrhovateľ: MŠVVŠ SR</w:t>
            </w:r>
          </w:p>
        </w:tc>
      </w:tr>
    </w:tbl>
    <w:p w:rsidR="00D852E7" w:rsidRDefault="00D852E7"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sidRPr="00777581">
              <w:rPr>
                <w:b/>
              </w:rPr>
              <w:t>4.8.</w:t>
            </w:r>
            <w:r>
              <w:rPr>
                <w:b/>
                <w:color w:val="000000"/>
                <w:szCs w:val="24"/>
              </w:rPr>
              <w:t xml:space="preserve"> Zdravotníctvo</w:t>
            </w:r>
          </w:p>
        </w:tc>
      </w:tr>
    </w:tbl>
    <w:p w:rsidR="00777581" w:rsidRDefault="00777581" w:rsidP="00777581">
      <w:pPr>
        <w:spacing w:after="0" w:line="240" w:lineRule="auto"/>
        <w:jc w:val="both"/>
      </w:pPr>
    </w:p>
    <w:p w:rsidR="00F8601A" w:rsidRDefault="00F8601A" w:rsidP="00777581">
      <w:pPr>
        <w:spacing w:after="0" w:line="240" w:lineRule="auto"/>
        <w:jc w:val="both"/>
      </w:pPr>
    </w:p>
    <w:p w:rsidR="00F8601A" w:rsidRDefault="00F8601A" w:rsidP="00F8601A">
      <w:pPr>
        <w:shd w:val="clear" w:color="auto" w:fill="FFFFFF"/>
        <w:spacing w:after="0" w:line="240" w:lineRule="auto"/>
        <w:jc w:val="both"/>
        <w:rPr>
          <w:b/>
          <w:szCs w:val="24"/>
        </w:rPr>
      </w:pPr>
      <w:r>
        <w:rPr>
          <w:b/>
          <w:szCs w:val="24"/>
        </w:rPr>
        <w:t>Strategický cieľ:</w:t>
      </w:r>
    </w:p>
    <w:p w:rsidR="00F8601A" w:rsidRDefault="00F8601A" w:rsidP="00F8601A">
      <w:pPr>
        <w:spacing w:after="0" w:line="240" w:lineRule="auto"/>
        <w:jc w:val="both"/>
        <w:rPr>
          <w:color w:val="231F20"/>
        </w:rPr>
      </w:pPr>
      <w:r>
        <w:rPr>
          <w:color w:val="231F20"/>
          <w:szCs w:val="24"/>
        </w:rPr>
        <w:t>Zabezpečiť osobám so zdravotným postihnutím uplatnenie práva na dosiahnutie najlepšieho možného zdravia bez diskriminácie na základe zdravotného postihnutia.</w:t>
      </w:r>
      <w:r>
        <w:rPr>
          <w:color w:val="231F20"/>
        </w:rPr>
        <w:t xml:space="preserve"> Prijímať všetky príslušné opatrenia, ktoré zabezpečia osobám so zdravotným postihnutím prístup k zdravotnej starostlivosti vrátane liečebnej rehabilitácie a ktoré zohľadňujú rodový aspekt.</w:t>
      </w:r>
    </w:p>
    <w:p w:rsidR="00F8601A" w:rsidRDefault="00F8601A" w:rsidP="00F8601A">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F8601A">
        <w:tc>
          <w:tcPr>
            <w:tcW w:w="9212" w:type="dxa"/>
            <w:shd w:val="clear" w:color="auto" w:fill="FBD4B4" w:themeFill="accent6" w:themeFillTint="66"/>
          </w:tcPr>
          <w:p w:rsidR="00F8601A" w:rsidRPr="00F8601A" w:rsidRDefault="00F8601A" w:rsidP="00F8601A">
            <w:pPr>
              <w:jc w:val="both"/>
              <w:rPr>
                <w:b/>
              </w:rPr>
            </w:pPr>
            <w:r w:rsidRPr="00F8601A">
              <w:rPr>
                <w:b/>
              </w:rPr>
              <w:t>4.8.1.</w:t>
            </w:r>
            <w:r w:rsidRPr="00F8601A">
              <w:rPr>
                <w:b/>
                <w:szCs w:val="24"/>
                <w:lang w:eastAsia="cs-CZ"/>
              </w:rPr>
              <w:t xml:space="preserve"> Zaviesť Medzinárodnú klasifikáciu funkčnosti, dizability a zdravia do </w:t>
            </w:r>
            <w:r w:rsidRPr="00F8601A">
              <w:rPr>
                <w:b/>
                <w:szCs w:val="24"/>
              </w:rPr>
              <w:t xml:space="preserve">Programu implementácie elektronického zdravotníctva – eHealth </w:t>
            </w:r>
            <w:r w:rsidRPr="00F8601A">
              <w:rPr>
                <w:b/>
                <w:szCs w:val="24"/>
                <w:lang w:eastAsia="cs-CZ"/>
              </w:rPr>
              <w:t>pre potreby posudkového lekára a lekárov špecialistov.</w:t>
            </w:r>
          </w:p>
        </w:tc>
      </w:tr>
      <w:tr w:rsidR="00F8601A" w:rsidTr="00F8601A">
        <w:tc>
          <w:tcPr>
            <w:tcW w:w="9212" w:type="dxa"/>
          </w:tcPr>
          <w:p w:rsidR="00F8601A" w:rsidRDefault="00F8601A" w:rsidP="00F8601A">
            <w:pPr>
              <w:jc w:val="both"/>
              <w:rPr>
                <w:szCs w:val="24"/>
              </w:rPr>
            </w:pPr>
            <w:r w:rsidRPr="000E61AE">
              <w:rPr>
                <w:szCs w:val="24"/>
              </w:rPr>
              <w:t>Spôsob plnenia:</w:t>
            </w:r>
            <w:r w:rsidRPr="000E61AE">
              <w:rPr>
                <w:szCs w:val="24"/>
              </w:rPr>
              <w:tab/>
            </w:r>
          </w:p>
          <w:p w:rsidR="00F8601A" w:rsidRDefault="00F8601A" w:rsidP="00F8601A">
            <w:pPr>
              <w:jc w:val="both"/>
            </w:pPr>
            <w:r>
              <w:rPr>
                <w:szCs w:val="24"/>
              </w:rPr>
              <w:t>P</w:t>
            </w:r>
            <w:r w:rsidRPr="000E61AE">
              <w:rPr>
                <w:iCs/>
                <w:szCs w:val="24"/>
              </w:rPr>
              <w:t>ilotnými projektmi v rámci eHealt</w:t>
            </w:r>
            <w:r>
              <w:rPr>
                <w:iCs/>
                <w:szCs w:val="24"/>
              </w:rPr>
              <w:t>h</w:t>
            </w:r>
            <w:r w:rsidRPr="000E61AE">
              <w:rPr>
                <w:iCs/>
                <w:szCs w:val="24"/>
              </w:rPr>
              <w:t>u pripraviť pre potreby posudkových lekárov a lekárov špecialistov možnosť elektronického prístupu do zdravotných záznamov a dosiahnuť široké nasadenie telemedicínskych služieb</w:t>
            </w:r>
            <w:r>
              <w:rPr>
                <w:iCs/>
                <w:szCs w:val="24"/>
              </w:rPr>
              <w:t>.</w:t>
            </w:r>
          </w:p>
        </w:tc>
      </w:tr>
      <w:tr w:rsidR="00F8601A" w:rsidTr="00F8601A">
        <w:tc>
          <w:tcPr>
            <w:tcW w:w="9212" w:type="dxa"/>
          </w:tcPr>
          <w:p w:rsidR="00F8601A" w:rsidRDefault="00F8601A" w:rsidP="00F8601A">
            <w:pPr>
              <w:rPr>
                <w:szCs w:val="24"/>
              </w:rPr>
            </w:pPr>
            <w:r>
              <w:rPr>
                <w:b/>
                <w:szCs w:val="24"/>
              </w:rPr>
              <w:t>Časový harmonogram/termín (s)plnenia:</w:t>
            </w:r>
            <w:r>
              <w:rPr>
                <w:szCs w:val="24"/>
              </w:rPr>
              <w:t xml:space="preserve"> 2017 a priebežne</w:t>
            </w:r>
            <w:r>
              <w:rPr>
                <w:szCs w:val="24"/>
              </w:rPr>
              <w:br/>
            </w:r>
            <w:r>
              <w:rPr>
                <w:b/>
                <w:szCs w:val="24"/>
              </w:rPr>
              <w:t xml:space="preserve">Zodpovedný gestor: </w:t>
            </w:r>
            <w:r>
              <w:rPr>
                <w:szCs w:val="24"/>
              </w:rPr>
              <w:t xml:space="preserve">MZ SR </w:t>
            </w:r>
          </w:p>
          <w:p w:rsidR="00F8601A" w:rsidRDefault="00F8601A" w:rsidP="00F8601A">
            <w:r>
              <w:rPr>
                <w:b/>
                <w:szCs w:val="24"/>
              </w:rPr>
              <w:t>Spolupracujúce subjekty:</w:t>
            </w:r>
            <w:r>
              <w:rPr>
                <w:szCs w:val="24"/>
              </w:rPr>
              <w:t xml:space="preserve"> MPSVR SR, MVO</w:t>
            </w:r>
            <w:r>
              <w:rPr>
                <w:szCs w:val="24"/>
              </w:rPr>
              <w:br/>
            </w:r>
            <w:r>
              <w:rPr>
                <w:b/>
                <w:i/>
                <w:szCs w:val="24"/>
              </w:rPr>
              <w:t>Navrhovateľ: MZ SR</w:t>
            </w:r>
          </w:p>
        </w:tc>
      </w:tr>
    </w:tbl>
    <w:p w:rsidR="00F8601A" w:rsidRDefault="00F8601A" w:rsidP="00777581">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F8601A">
        <w:tc>
          <w:tcPr>
            <w:tcW w:w="9212" w:type="dxa"/>
            <w:shd w:val="clear" w:color="auto" w:fill="FBD4B4" w:themeFill="accent6" w:themeFillTint="66"/>
          </w:tcPr>
          <w:p w:rsidR="00F8601A" w:rsidRPr="00F8601A" w:rsidRDefault="00F8601A" w:rsidP="00F8601A">
            <w:pPr>
              <w:jc w:val="both"/>
              <w:rPr>
                <w:b/>
              </w:rPr>
            </w:pPr>
            <w:r w:rsidRPr="00F8601A">
              <w:rPr>
                <w:b/>
              </w:rPr>
              <w:t>4.8.2.</w:t>
            </w:r>
            <w:r w:rsidRPr="00F8601A">
              <w:rPr>
                <w:b/>
                <w:szCs w:val="24"/>
              </w:rPr>
              <w:t xml:space="preserve"> Zabezpečovať dispenzárnu starostlivosť a liečebnú starostlivosť vojnovým veteránom po návrate z výkonu štátnej služby mimo územia SR.</w:t>
            </w:r>
          </w:p>
        </w:tc>
      </w:tr>
      <w:tr w:rsidR="00F8601A" w:rsidTr="00F8601A">
        <w:tc>
          <w:tcPr>
            <w:tcW w:w="9212" w:type="dxa"/>
          </w:tcPr>
          <w:p w:rsidR="00F8601A" w:rsidRDefault="00F8601A" w:rsidP="00F8601A">
            <w:pPr>
              <w:jc w:val="both"/>
              <w:rPr>
                <w:szCs w:val="24"/>
              </w:rPr>
            </w:pPr>
            <w:r w:rsidRPr="000E61AE">
              <w:rPr>
                <w:szCs w:val="24"/>
              </w:rPr>
              <w:t>Spôsob plnenia:</w:t>
            </w:r>
            <w:r w:rsidRPr="000E61AE">
              <w:rPr>
                <w:szCs w:val="24"/>
              </w:rPr>
              <w:tab/>
            </w:r>
          </w:p>
          <w:p w:rsidR="00F8601A" w:rsidRDefault="00F8601A" w:rsidP="00F8601A">
            <w:pPr>
              <w:jc w:val="both"/>
            </w:pPr>
            <w:r w:rsidRPr="000E61AE">
              <w:rPr>
                <w:szCs w:val="24"/>
              </w:rPr>
              <w:lastRenderedPageBreak/>
              <w:t>Poskytovať vyšetrenia a kontroly zdravotného stavu v zdravotníckych zariadeniach v zriaďovateľskej pôsobnosti Ministerstva obrany SR</w:t>
            </w:r>
            <w:r>
              <w:rPr>
                <w:szCs w:val="24"/>
              </w:rPr>
              <w:t>.</w:t>
            </w:r>
          </w:p>
        </w:tc>
      </w:tr>
      <w:tr w:rsidR="00F8601A" w:rsidTr="00F8601A">
        <w:tc>
          <w:tcPr>
            <w:tcW w:w="9212" w:type="dxa"/>
          </w:tcPr>
          <w:p w:rsidR="00F8601A" w:rsidRDefault="00F8601A" w:rsidP="00F8601A">
            <w:r>
              <w:rPr>
                <w:b/>
                <w:szCs w:val="24"/>
              </w:rPr>
              <w:lastRenderedPageBreak/>
              <w:t>Časový harmonogram/termín (s)plnenia:</w:t>
            </w:r>
            <w:r>
              <w:rPr>
                <w:szCs w:val="24"/>
              </w:rPr>
              <w:t xml:space="preserve"> priebežne</w:t>
            </w:r>
            <w:r>
              <w:rPr>
                <w:szCs w:val="24"/>
              </w:rPr>
              <w:br/>
            </w:r>
            <w:r>
              <w:rPr>
                <w:b/>
                <w:szCs w:val="24"/>
              </w:rPr>
              <w:t xml:space="preserve">Zodpovedný gestor: </w:t>
            </w:r>
            <w:r>
              <w:rPr>
                <w:szCs w:val="24"/>
              </w:rPr>
              <w:t xml:space="preserve">MO SR       </w:t>
            </w:r>
            <w:r>
              <w:rPr>
                <w:b/>
                <w:szCs w:val="24"/>
              </w:rPr>
              <w:t xml:space="preserve">                                                                   </w:t>
            </w:r>
            <w:r>
              <w:rPr>
                <w:b/>
                <w:szCs w:val="24"/>
              </w:rPr>
              <w:tab/>
            </w:r>
            <w:r>
              <w:rPr>
                <w:b/>
                <w:szCs w:val="24"/>
              </w:rPr>
              <w:tab/>
              <w:t xml:space="preserve">           </w:t>
            </w:r>
            <w:r>
              <w:rPr>
                <w:b/>
                <w:i/>
                <w:szCs w:val="24"/>
              </w:rPr>
              <w:t>Navrhovateľ: MO SR</w:t>
            </w:r>
          </w:p>
        </w:tc>
      </w:tr>
    </w:tbl>
    <w:p w:rsidR="00F8601A" w:rsidRDefault="00F8601A" w:rsidP="00777581">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F8601A">
        <w:tc>
          <w:tcPr>
            <w:tcW w:w="9212" w:type="dxa"/>
            <w:shd w:val="clear" w:color="auto" w:fill="FBD4B4" w:themeFill="accent6" w:themeFillTint="66"/>
          </w:tcPr>
          <w:p w:rsidR="00F8601A" w:rsidRPr="00F8601A" w:rsidRDefault="00F8601A" w:rsidP="00F8601A">
            <w:pPr>
              <w:jc w:val="both"/>
              <w:rPr>
                <w:b/>
              </w:rPr>
            </w:pPr>
            <w:r w:rsidRPr="00F8601A">
              <w:rPr>
                <w:b/>
              </w:rPr>
              <w:t>4.8.3.</w:t>
            </w:r>
            <w:r w:rsidRPr="00F8601A">
              <w:rPr>
                <w:b/>
                <w:szCs w:val="24"/>
              </w:rPr>
              <w:t xml:space="preserve"> Zabezpečovať kúpeľnú starostlivosť vojnovým veteránom.</w:t>
            </w:r>
          </w:p>
        </w:tc>
      </w:tr>
      <w:tr w:rsidR="00F8601A" w:rsidTr="00F8601A">
        <w:tc>
          <w:tcPr>
            <w:tcW w:w="9212" w:type="dxa"/>
          </w:tcPr>
          <w:p w:rsidR="00F8601A" w:rsidRDefault="00F8601A" w:rsidP="00F8601A">
            <w:pPr>
              <w:jc w:val="both"/>
              <w:rPr>
                <w:szCs w:val="24"/>
              </w:rPr>
            </w:pPr>
            <w:r w:rsidRPr="000E61AE">
              <w:rPr>
                <w:szCs w:val="24"/>
              </w:rPr>
              <w:t>Spôsob plnenia:</w:t>
            </w:r>
            <w:r w:rsidRPr="000E61AE">
              <w:rPr>
                <w:szCs w:val="24"/>
              </w:rPr>
              <w:tab/>
            </w:r>
          </w:p>
          <w:p w:rsidR="00F8601A" w:rsidRDefault="00F8601A" w:rsidP="00F8601A">
            <w:pPr>
              <w:jc w:val="both"/>
            </w:pPr>
            <w:r w:rsidRPr="000E61AE">
              <w:rPr>
                <w:szCs w:val="24"/>
              </w:rPr>
              <w:t>Poskytovať kúpeľnú starostlivosť v prírodných liečebných kúpeľoch a kúpeľných liečebniach určených Vojenským úradom sociálneho zabezpečenia</w:t>
            </w:r>
            <w:r>
              <w:rPr>
                <w:szCs w:val="24"/>
              </w:rPr>
              <w:t>.</w:t>
            </w:r>
          </w:p>
        </w:tc>
      </w:tr>
      <w:tr w:rsidR="00F8601A" w:rsidTr="00F8601A">
        <w:tc>
          <w:tcPr>
            <w:tcW w:w="9212" w:type="dxa"/>
          </w:tcPr>
          <w:p w:rsidR="00F8601A" w:rsidRDefault="00F8601A" w:rsidP="00F8601A">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MO SR </w:t>
            </w:r>
          </w:p>
          <w:p w:rsidR="00F8601A" w:rsidRDefault="00F8601A" w:rsidP="00F8601A">
            <w:r>
              <w:rPr>
                <w:b/>
                <w:szCs w:val="24"/>
              </w:rPr>
              <w:t>Spolupracujúce subjekty:</w:t>
            </w:r>
            <w:r>
              <w:rPr>
                <w:szCs w:val="24"/>
              </w:rPr>
              <w:t xml:space="preserve"> Vojenský úrad sociálneho zabezpečenia</w:t>
            </w:r>
            <w:r>
              <w:rPr>
                <w:szCs w:val="24"/>
              </w:rPr>
              <w:br/>
            </w:r>
            <w:r>
              <w:rPr>
                <w:b/>
                <w:i/>
                <w:szCs w:val="24"/>
              </w:rPr>
              <w:t>Navrhovateľ: MO SR</w:t>
            </w:r>
          </w:p>
        </w:tc>
      </w:tr>
    </w:tbl>
    <w:p w:rsidR="00F8601A" w:rsidRDefault="00F8601A" w:rsidP="00777581">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F8601A">
        <w:tc>
          <w:tcPr>
            <w:tcW w:w="9212" w:type="dxa"/>
            <w:shd w:val="clear" w:color="auto" w:fill="FBD4B4" w:themeFill="accent6" w:themeFillTint="66"/>
          </w:tcPr>
          <w:p w:rsidR="00F8601A" w:rsidRPr="00F8601A" w:rsidRDefault="00F8601A" w:rsidP="00F8601A">
            <w:pPr>
              <w:jc w:val="both"/>
              <w:rPr>
                <w:b/>
              </w:rPr>
            </w:pPr>
            <w:r w:rsidRPr="00F8601A">
              <w:rPr>
                <w:b/>
              </w:rPr>
              <w:t>4.8.4.</w:t>
            </w:r>
            <w:r w:rsidRPr="00F8601A">
              <w:rPr>
                <w:b/>
                <w:szCs w:val="24"/>
              </w:rPr>
              <w:t xml:space="preserve"> Program prevencie zdravotného postihnutia v dôsledku oneskoreného psychomotorického vývoja a p</w:t>
            </w:r>
            <w:r w:rsidRPr="00F8601A">
              <w:rPr>
                <w:b/>
                <w:bCs/>
                <w:szCs w:val="24"/>
                <w:lang w:eastAsia="cs-CZ"/>
              </w:rPr>
              <w:t>odpora preventívnej práce detí s vrodeným zdravotným postihnutím.</w:t>
            </w:r>
          </w:p>
        </w:tc>
      </w:tr>
      <w:tr w:rsidR="00F8601A" w:rsidTr="00F8601A">
        <w:trPr>
          <w:trHeight w:val="22"/>
        </w:trPr>
        <w:tc>
          <w:tcPr>
            <w:tcW w:w="9212" w:type="dxa"/>
          </w:tcPr>
          <w:p w:rsidR="00F8601A" w:rsidRDefault="00F8601A" w:rsidP="00F8601A">
            <w:pPr>
              <w:jc w:val="both"/>
              <w:rPr>
                <w:szCs w:val="24"/>
              </w:rPr>
            </w:pPr>
            <w:r w:rsidRPr="000E61AE">
              <w:rPr>
                <w:szCs w:val="24"/>
              </w:rPr>
              <w:t>Spôsob plnenia:</w:t>
            </w:r>
            <w:r w:rsidRPr="000E61AE">
              <w:rPr>
                <w:szCs w:val="24"/>
              </w:rPr>
              <w:tab/>
            </w:r>
          </w:p>
          <w:p w:rsidR="00F8601A" w:rsidRDefault="00F8601A" w:rsidP="00F8601A">
            <w:pPr>
              <w:jc w:val="both"/>
            </w:pPr>
            <w:r w:rsidRPr="000E61AE">
              <w:rPr>
                <w:szCs w:val="24"/>
              </w:rPr>
              <w:t xml:space="preserve">1. Dokončiť proces </w:t>
            </w:r>
            <w:r w:rsidRPr="000E61AE">
              <w:rPr>
                <w:bCs/>
                <w:iCs/>
                <w:szCs w:val="24"/>
              </w:rPr>
              <w:t>prípravy absentujúceho, legislatívou požadovaného štandardizovaného skríningového nástroja so slovenskými normami pre vyšetrenia psychomotorického vývinu detí pri 2.-11. preventívnej prehliadke, vykazovanými ako zdravotné výkony pod kódom 950 a 953 – overenie v praxi finálnych verzií skríningov</w:t>
            </w:r>
            <w:r>
              <w:rPr>
                <w:bCs/>
                <w:i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F8601A" w:rsidRDefault="00F8601A" w:rsidP="00F8601A">
            <w:pPr>
              <w:jc w:val="both"/>
            </w:pPr>
            <w:r w:rsidRPr="000E61AE">
              <w:rPr>
                <w:bCs/>
                <w:iCs/>
                <w:szCs w:val="24"/>
              </w:rPr>
              <w:t>2.</w:t>
            </w:r>
            <w:r w:rsidRPr="000E61AE">
              <w:rPr>
                <w:bCs/>
                <w:szCs w:val="24"/>
              </w:rPr>
              <w:t xml:space="preserve"> </w:t>
            </w:r>
            <w:r>
              <w:rPr>
                <w:bCs/>
                <w:szCs w:val="24"/>
              </w:rPr>
              <w:t>L</w:t>
            </w:r>
            <w:r w:rsidRPr="000E61AE">
              <w:rPr>
                <w:bCs/>
                <w:szCs w:val="24"/>
              </w:rPr>
              <w:t>ongitudinálne sledovať vybrané klinické skupiny detí s cieľom overiť reliabilitu a prediktívnu validitu pripravovanej metódy</w:t>
            </w:r>
            <w:r>
              <w:rPr>
                <w:b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F8601A" w:rsidRDefault="00F8601A" w:rsidP="00F8601A">
            <w:pPr>
              <w:jc w:val="both"/>
            </w:pPr>
            <w:r w:rsidRPr="000E61AE">
              <w:rPr>
                <w:bCs/>
                <w:szCs w:val="24"/>
              </w:rPr>
              <w:t xml:space="preserve">3. </w:t>
            </w:r>
            <w:r>
              <w:rPr>
                <w:bCs/>
                <w:szCs w:val="24"/>
              </w:rPr>
              <w:t>P</w:t>
            </w:r>
            <w:r w:rsidRPr="000E61AE">
              <w:rPr>
                <w:bCs/>
                <w:iCs/>
                <w:szCs w:val="24"/>
              </w:rPr>
              <w:t>ripraviť štandardy k postupu včasnej identifikácie vývinových odchýlok od fyziologickej normy, s cieľom zjednotiť a zefektívniť tento proces, a uľahčiť prístup rizikových detí k včasným preventívnym a liečebno-terapeutickým intervenciám</w:t>
            </w:r>
            <w:r>
              <w:rPr>
                <w:bCs/>
                <w:i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F8601A" w:rsidRDefault="00F8601A" w:rsidP="00F8601A">
            <w:pPr>
              <w:jc w:val="both"/>
            </w:pPr>
            <w:r w:rsidRPr="000E61AE">
              <w:rPr>
                <w:bCs/>
                <w:iCs/>
                <w:szCs w:val="24"/>
              </w:rPr>
              <w:t xml:space="preserve">4. </w:t>
            </w:r>
            <w:r>
              <w:rPr>
                <w:bCs/>
                <w:iCs/>
                <w:szCs w:val="24"/>
              </w:rPr>
              <w:t>P</w:t>
            </w:r>
            <w:r w:rsidRPr="000E61AE">
              <w:rPr>
                <w:bCs/>
                <w:iCs/>
                <w:szCs w:val="24"/>
              </w:rPr>
              <w:t>oznatkami získanými po štatistickom preskúmaní vzťahov medzi rizikovými anamnestickými a sociodemografickými faktormi a  aktuálnym vývinovým stavom detí, ktoré boli získané v celoslovenskom výskume z januára-marca 2013 s cieľom identifikovať oblasti účinných preventívnych zásahov</w:t>
            </w:r>
            <w:r>
              <w:rPr>
                <w:bCs/>
                <w:i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F8601A" w:rsidRDefault="00F8601A" w:rsidP="00F8601A">
            <w:pPr>
              <w:jc w:val="both"/>
            </w:pPr>
            <w:r w:rsidRPr="000E61AE">
              <w:rPr>
                <w:bCs/>
                <w:iCs/>
                <w:szCs w:val="24"/>
              </w:rPr>
              <w:t xml:space="preserve">5. </w:t>
            </w:r>
            <w:r>
              <w:rPr>
                <w:bCs/>
                <w:iCs/>
                <w:szCs w:val="24"/>
              </w:rPr>
              <w:t>A</w:t>
            </w:r>
            <w:r w:rsidRPr="000E61AE">
              <w:rPr>
                <w:bCs/>
                <w:iCs/>
                <w:szCs w:val="24"/>
              </w:rPr>
              <w:t>ktualizovať, doplniť a podporovať študijný program  sústavného vzdelávania pre lekárov vo forme e-learningu pod názvom “</w:t>
            </w:r>
            <w:r w:rsidRPr="000E61AE">
              <w:rPr>
                <w:bCs/>
                <w:szCs w:val="24"/>
              </w:rPr>
              <w:t>Vyšetrenia psychomotorického vývinu vo všeobecnej starostlivosti o deti a dorast”, akreditovaného MZ SR pod č.Z25150-2012-0ZdV o metodický postup administrácie a vyhodnocovania pripravovaných skríningov pre preventívne prehliadky detí v ranom veku (do 3 rokov) s cieľom zvýšiť najmä praktické zručnosti lekárov pri včasnej identifikácií rizikových detí</w:t>
            </w:r>
            <w:r>
              <w:rPr>
                <w:b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CB616F" w:rsidRDefault="00CB616F" w:rsidP="00CB616F">
            <w:pPr>
              <w:jc w:val="both"/>
            </w:pPr>
            <w:r w:rsidRPr="000E61AE">
              <w:rPr>
                <w:bCs/>
                <w:szCs w:val="24"/>
              </w:rPr>
              <w:t>6.</w:t>
            </w:r>
            <w:r w:rsidRPr="000E61AE">
              <w:rPr>
                <w:bCs/>
                <w:iCs/>
                <w:szCs w:val="24"/>
              </w:rPr>
              <w:t xml:space="preserve"> </w:t>
            </w:r>
            <w:r>
              <w:rPr>
                <w:bCs/>
                <w:iCs/>
                <w:szCs w:val="24"/>
              </w:rPr>
              <w:t>V</w:t>
            </w:r>
            <w:r w:rsidRPr="000E61AE">
              <w:rPr>
                <w:bCs/>
                <w:iCs/>
                <w:szCs w:val="24"/>
              </w:rPr>
              <w:t>ytvoriť a vydať manuál v tlačenej podobe pripravovaných skríningov pre 2.-11.preventívnu prehliadku</w:t>
            </w:r>
            <w:r>
              <w:rPr>
                <w:bCs/>
                <w:iCs/>
                <w:szCs w:val="24"/>
              </w:rPr>
              <w:t>.</w:t>
            </w:r>
          </w:p>
        </w:tc>
      </w:tr>
      <w:tr w:rsidR="00F8601A" w:rsidTr="00F8601A">
        <w:trPr>
          <w:trHeight w:val="20"/>
        </w:trPr>
        <w:tc>
          <w:tcPr>
            <w:tcW w:w="9212" w:type="dxa"/>
          </w:tcPr>
          <w:p w:rsidR="00F8601A" w:rsidRDefault="00F8601A" w:rsidP="00F8601A">
            <w:pPr>
              <w:jc w:val="both"/>
              <w:rPr>
                <w:szCs w:val="24"/>
              </w:rPr>
            </w:pPr>
            <w:r w:rsidRPr="000E61AE">
              <w:rPr>
                <w:szCs w:val="24"/>
              </w:rPr>
              <w:t>Spôsob plnenia:</w:t>
            </w:r>
          </w:p>
          <w:p w:rsidR="00CB616F" w:rsidRDefault="00CB616F" w:rsidP="00CB616F">
            <w:pPr>
              <w:jc w:val="both"/>
            </w:pPr>
            <w:r w:rsidRPr="000E61AE">
              <w:rPr>
                <w:bCs/>
                <w:iCs/>
                <w:szCs w:val="24"/>
              </w:rPr>
              <w:t>7.</w:t>
            </w:r>
            <w:r>
              <w:rPr>
                <w:bCs/>
                <w:iCs/>
                <w:szCs w:val="24"/>
              </w:rPr>
              <w:t xml:space="preserve"> Z</w:t>
            </w:r>
            <w:r w:rsidRPr="000E61AE">
              <w:rPr>
                <w:bCs/>
                <w:iCs/>
                <w:szCs w:val="24"/>
              </w:rPr>
              <w:t>abezpečiť celý postup , vrátane získania práv na preklad a  štandardizáciu najvýznamnejšej a najpoužívanejšej metódy v zdravotníctve na celkové funkčné vývinové vyšetrenie detí raného veku – Bayley škála-III, s cieľom získať celosvetovo používanú metodiku umožňujúcu výsledky vyšetrení porovnávať s medzinárodnými štúdiami a doplniť klasifikáciu zdravotného stavu detí so zdravotným postihnutím o vyšetrenie funkčnosti a spôsobilosti, t.j. ako dieťa zodpovedá bežným požiadavkám na schopnosti, zručnosti, aktivity očakávané od vrstovníkov</w:t>
            </w:r>
            <w:r>
              <w:rPr>
                <w:bCs/>
                <w:iCs/>
                <w:szCs w:val="24"/>
              </w:rPr>
              <w:t>.</w:t>
            </w:r>
          </w:p>
        </w:tc>
      </w:tr>
      <w:tr w:rsidR="00F8601A" w:rsidTr="00F8601A">
        <w:tc>
          <w:tcPr>
            <w:tcW w:w="9212" w:type="dxa"/>
          </w:tcPr>
          <w:p w:rsidR="00CB616F" w:rsidRDefault="00CB616F" w:rsidP="00CB616F">
            <w:pPr>
              <w:rPr>
                <w:szCs w:val="24"/>
              </w:rPr>
            </w:pPr>
            <w:r>
              <w:rPr>
                <w:b/>
                <w:szCs w:val="24"/>
              </w:rPr>
              <w:t>Časový harmonogram/termín (s)plnenia:</w:t>
            </w:r>
            <w:r>
              <w:rPr>
                <w:szCs w:val="24"/>
              </w:rPr>
              <w:t xml:space="preserve"> 2014 – 2017</w:t>
            </w:r>
            <w:r>
              <w:rPr>
                <w:szCs w:val="24"/>
              </w:rPr>
              <w:br/>
            </w:r>
            <w:r>
              <w:rPr>
                <w:b/>
                <w:szCs w:val="24"/>
              </w:rPr>
              <w:lastRenderedPageBreak/>
              <w:t xml:space="preserve">Zodpovedný gestor: </w:t>
            </w:r>
            <w:r>
              <w:rPr>
                <w:szCs w:val="24"/>
              </w:rPr>
              <w:t xml:space="preserve">MZ SR </w:t>
            </w:r>
          </w:p>
          <w:p w:rsidR="00F8601A" w:rsidRDefault="00CB616F" w:rsidP="00CB616F">
            <w:r>
              <w:rPr>
                <w:b/>
                <w:szCs w:val="24"/>
              </w:rPr>
              <w:t>Spolupracujúce subjekty:</w:t>
            </w:r>
            <w:r>
              <w:rPr>
                <w:szCs w:val="24"/>
              </w:rPr>
              <w:t xml:space="preserve"> DFNsP Bratislava, MŠVVŠ SR, FF UK</w:t>
            </w:r>
            <w:r>
              <w:rPr>
                <w:szCs w:val="24"/>
              </w:rPr>
              <w:br/>
            </w:r>
            <w:r>
              <w:rPr>
                <w:b/>
                <w:i/>
                <w:szCs w:val="24"/>
              </w:rPr>
              <w:t>Navrhovateľ: MZ SR</w:t>
            </w:r>
          </w:p>
        </w:tc>
      </w:tr>
    </w:tbl>
    <w:p w:rsidR="00F8601A" w:rsidRDefault="00F8601A" w:rsidP="00777581">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CB616F">
        <w:tc>
          <w:tcPr>
            <w:tcW w:w="9212" w:type="dxa"/>
            <w:shd w:val="clear" w:color="auto" w:fill="FBD4B4" w:themeFill="accent6" w:themeFillTint="66"/>
          </w:tcPr>
          <w:p w:rsidR="00F8601A" w:rsidRPr="00CB616F" w:rsidRDefault="00CB616F" w:rsidP="00F8601A">
            <w:pPr>
              <w:jc w:val="both"/>
              <w:rPr>
                <w:b/>
              </w:rPr>
            </w:pPr>
            <w:r w:rsidRPr="00CB616F">
              <w:rPr>
                <w:b/>
              </w:rPr>
              <w:t xml:space="preserve">4.8.5. </w:t>
            </w:r>
            <w:r w:rsidRPr="00CB616F">
              <w:rPr>
                <w:b/>
                <w:color w:val="0D0D0D" w:themeColor="text1" w:themeTint="F2"/>
              </w:rPr>
              <w:t>Navrhnúť konštituovanie poradní pri Detských fakultných nemocniciach s poliklinikou v Bratislave, Banskej Bystrici a Košiciach s pracovným názvom „Raná intervencia a poradenstvo pre deti do 3 rokov so zdravotným postihnutím“.</w:t>
            </w:r>
          </w:p>
        </w:tc>
      </w:tr>
      <w:tr w:rsidR="00F8601A" w:rsidTr="00F8601A">
        <w:tc>
          <w:tcPr>
            <w:tcW w:w="9212" w:type="dxa"/>
          </w:tcPr>
          <w:p w:rsidR="00CB616F" w:rsidRDefault="00CB616F" w:rsidP="00CB616F">
            <w:pPr>
              <w:jc w:val="both"/>
              <w:rPr>
                <w:color w:val="0D0D0D" w:themeColor="text1" w:themeTint="F2"/>
              </w:rPr>
            </w:pPr>
            <w:r w:rsidRPr="000E61AE">
              <w:rPr>
                <w:color w:val="0D0D0D" w:themeColor="text1" w:themeTint="F2"/>
              </w:rPr>
              <w:t>Spôsob plnenia:</w:t>
            </w:r>
            <w:r w:rsidRPr="000E61AE">
              <w:rPr>
                <w:color w:val="0D0D0D" w:themeColor="text1" w:themeTint="F2"/>
              </w:rPr>
              <w:tab/>
            </w:r>
          </w:p>
          <w:p w:rsidR="00F8601A" w:rsidRDefault="00CB616F" w:rsidP="00CB616F">
            <w:pPr>
              <w:jc w:val="both"/>
            </w:pPr>
            <w:r w:rsidRPr="000E61AE">
              <w:rPr>
                <w:color w:val="0D0D0D" w:themeColor="text1" w:themeTint="F2"/>
              </w:rPr>
              <w:t>Rozpracovať a priebežne plniť Národný program starostlivosti o deti a dorast v Slovenskej republike</w:t>
            </w:r>
            <w:r>
              <w:rPr>
                <w:color w:val="0D0D0D" w:themeColor="text1" w:themeTint="F2"/>
              </w:rPr>
              <w:t>.</w:t>
            </w:r>
          </w:p>
        </w:tc>
      </w:tr>
      <w:tr w:rsidR="00F8601A" w:rsidTr="00F8601A">
        <w:tc>
          <w:tcPr>
            <w:tcW w:w="9212" w:type="dxa"/>
          </w:tcPr>
          <w:p w:rsidR="00CB616F" w:rsidRDefault="00CB616F" w:rsidP="00CB616F">
            <w:pPr>
              <w:rPr>
                <w:color w:val="0D0D0D" w:themeColor="text1" w:themeTint="F2"/>
              </w:rPr>
            </w:pPr>
            <w:r w:rsidRPr="007C3882">
              <w:rPr>
                <w:b/>
                <w:color w:val="0D0D0D" w:themeColor="text1" w:themeTint="F2"/>
              </w:rPr>
              <w:t>Časový harmonogram/termín (s)plnenia:</w:t>
            </w:r>
            <w:r w:rsidRPr="007C3882">
              <w:rPr>
                <w:color w:val="0D0D0D" w:themeColor="text1" w:themeTint="F2"/>
              </w:rPr>
              <w:t xml:space="preserve"> 2015 a nasledujúce roky</w:t>
            </w:r>
            <w:r w:rsidRPr="007C3882">
              <w:rPr>
                <w:color w:val="0D0D0D" w:themeColor="text1" w:themeTint="F2"/>
              </w:rPr>
              <w:br/>
            </w:r>
            <w:r w:rsidRPr="007C3882">
              <w:rPr>
                <w:b/>
                <w:color w:val="0D0D0D" w:themeColor="text1" w:themeTint="F2"/>
              </w:rPr>
              <w:t xml:space="preserve">Zodpovedný gestor: </w:t>
            </w:r>
            <w:r w:rsidRPr="007C3882">
              <w:rPr>
                <w:color w:val="0D0D0D" w:themeColor="text1" w:themeTint="F2"/>
              </w:rPr>
              <w:t xml:space="preserve">MZ SR </w:t>
            </w:r>
          </w:p>
          <w:p w:rsidR="00F8601A" w:rsidRDefault="00CB616F" w:rsidP="00CB616F">
            <w:r w:rsidRPr="007C3882">
              <w:rPr>
                <w:b/>
                <w:color w:val="0D0D0D" w:themeColor="text1" w:themeTint="F2"/>
              </w:rPr>
              <w:t>Spolupracujúce subjekty:</w:t>
            </w:r>
            <w:r w:rsidRPr="007C3882">
              <w:rPr>
                <w:color w:val="0D0D0D" w:themeColor="text1" w:themeTint="F2"/>
              </w:rPr>
              <w:t xml:space="preserve"> </w:t>
            </w:r>
            <w:r w:rsidRPr="007C3882">
              <w:rPr>
                <w:color w:val="0D0D0D" w:themeColor="text1" w:themeTint="F2"/>
                <w:szCs w:val="24"/>
              </w:rPr>
              <w:t>DFNsP Bratislava, DFNsP Banská Bystrica, DFNsP Košice</w:t>
            </w:r>
            <w:r w:rsidRPr="007C3882">
              <w:rPr>
                <w:color w:val="0D0D0D" w:themeColor="text1" w:themeTint="F2"/>
              </w:rPr>
              <w:t xml:space="preserve"> </w:t>
            </w:r>
            <w:r w:rsidRPr="007C3882">
              <w:rPr>
                <w:color w:val="0D0D0D" w:themeColor="text1" w:themeTint="F2"/>
              </w:rPr>
              <w:br/>
            </w:r>
            <w:r w:rsidRPr="007C3882">
              <w:rPr>
                <w:b/>
                <w:i/>
                <w:color w:val="0D0D0D" w:themeColor="text1" w:themeTint="F2"/>
              </w:rPr>
              <w:t>Navrhovateľ: ZPMP v SR</w:t>
            </w:r>
          </w:p>
        </w:tc>
      </w:tr>
    </w:tbl>
    <w:p w:rsidR="00F8601A" w:rsidRDefault="00F8601A"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Pr>
                <w:b/>
              </w:rPr>
              <w:t>4.9.</w:t>
            </w:r>
            <w:r>
              <w:rPr>
                <w:b/>
                <w:color w:val="000000"/>
                <w:szCs w:val="24"/>
              </w:rPr>
              <w:t xml:space="preserve"> Habilitácia a rehabilitácia</w:t>
            </w:r>
          </w:p>
        </w:tc>
      </w:tr>
    </w:tbl>
    <w:p w:rsidR="00777581" w:rsidRDefault="00777581" w:rsidP="00777581">
      <w:pPr>
        <w:spacing w:after="0" w:line="240" w:lineRule="auto"/>
        <w:jc w:val="both"/>
      </w:pPr>
    </w:p>
    <w:p w:rsidR="00F8601A" w:rsidRDefault="00F8601A" w:rsidP="00777581">
      <w:pPr>
        <w:spacing w:after="0" w:line="240" w:lineRule="auto"/>
        <w:jc w:val="both"/>
      </w:pPr>
    </w:p>
    <w:p w:rsidR="00CB616F" w:rsidRDefault="00CB616F" w:rsidP="00CB616F">
      <w:pPr>
        <w:shd w:val="clear" w:color="auto" w:fill="FFFFFF"/>
        <w:spacing w:after="0" w:line="240" w:lineRule="auto"/>
        <w:jc w:val="both"/>
        <w:rPr>
          <w:b/>
          <w:szCs w:val="24"/>
        </w:rPr>
      </w:pPr>
      <w:r>
        <w:rPr>
          <w:b/>
          <w:szCs w:val="24"/>
        </w:rPr>
        <w:t>Strategický cieľ:</w:t>
      </w:r>
    </w:p>
    <w:p w:rsidR="00F8601A" w:rsidRDefault="00CB616F" w:rsidP="00CB616F">
      <w:pPr>
        <w:spacing w:after="0" w:line="240" w:lineRule="auto"/>
        <w:jc w:val="both"/>
        <w:rPr>
          <w:color w:val="231F20"/>
        </w:rPr>
      </w:pPr>
      <w:r>
        <w:rPr>
          <w:color w:val="231F20"/>
        </w:rPr>
        <w:t>Prijať účinné a primerané opatrenia, aby umožnili osobám so zdravotným postihnutím dosiahnuť a udržať si maximálnu možnú samostatnosť, uplatniť v plnej miere telesné, duševné, sociálne a profesijné schopnosti a dosiahnuť plné začlenenie a zapojenie do všetkých oblastí života.</w:t>
      </w:r>
    </w:p>
    <w:p w:rsidR="00CB616F" w:rsidRDefault="00CB616F" w:rsidP="00CB616F">
      <w:pPr>
        <w:spacing w:after="0" w:line="240" w:lineRule="auto"/>
        <w:jc w:val="both"/>
      </w:pPr>
    </w:p>
    <w:p w:rsidR="00F8601A" w:rsidRDefault="00F8601A" w:rsidP="00777581">
      <w:pPr>
        <w:spacing w:after="0" w:line="240" w:lineRule="auto"/>
        <w:jc w:val="both"/>
      </w:pPr>
    </w:p>
    <w:tbl>
      <w:tblPr>
        <w:tblStyle w:val="Mriekatabuky"/>
        <w:tblW w:w="0" w:type="auto"/>
        <w:tblLook w:val="04A0"/>
      </w:tblPr>
      <w:tblGrid>
        <w:gridCol w:w="9212"/>
      </w:tblGrid>
      <w:tr w:rsidR="00F8601A" w:rsidTr="00CB616F">
        <w:tc>
          <w:tcPr>
            <w:tcW w:w="9212" w:type="dxa"/>
            <w:shd w:val="clear" w:color="auto" w:fill="FBD4B4" w:themeFill="accent6" w:themeFillTint="66"/>
          </w:tcPr>
          <w:p w:rsidR="00F8601A" w:rsidRPr="00CB616F" w:rsidRDefault="00CB616F" w:rsidP="00F8601A">
            <w:pPr>
              <w:jc w:val="both"/>
              <w:rPr>
                <w:b/>
              </w:rPr>
            </w:pPr>
            <w:r w:rsidRPr="00CB616F">
              <w:rPr>
                <w:b/>
              </w:rPr>
              <w:t>4.9.1.</w:t>
            </w:r>
            <w:r w:rsidRPr="00CB616F">
              <w:rPr>
                <w:b/>
                <w:szCs w:val="24"/>
              </w:rPr>
              <w:t xml:space="preserve"> Zabezpečiť poskytovanie habilitačných a rehabilitačných služieb</w:t>
            </w:r>
          </w:p>
        </w:tc>
      </w:tr>
      <w:tr w:rsidR="00F8601A" w:rsidTr="00F8601A">
        <w:tc>
          <w:tcPr>
            <w:tcW w:w="9212" w:type="dxa"/>
          </w:tcPr>
          <w:p w:rsidR="00CB616F" w:rsidRDefault="00CB616F" w:rsidP="00CB616F">
            <w:pPr>
              <w:jc w:val="both"/>
              <w:rPr>
                <w:szCs w:val="24"/>
              </w:rPr>
            </w:pPr>
            <w:r w:rsidRPr="000E61AE">
              <w:rPr>
                <w:szCs w:val="24"/>
              </w:rPr>
              <w:t>Spôsob plnenia:</w:t>
            </w:r>
            <w:r w:rsidRPr="000E61AE">
              <w:rPr>
                <w:szCs w:val="24"/>
              </w:rPr>
              <w:tab/>
            </w:r>
          </w:p>
          <w:p w:rsidR="00F8601A" w:rsidRDefault="00CB616F" w:rsidP="00CB616F">
            <w:pPr>
              <w:jc w:val="both"/>
            </w:pPr>
            <w:r w:rsidRPr="000E61AE">
              <w:rPr>
                <w:szCs w:val="24"/>
              </w:rPr>
              <w:t>Podporovať a rozširovať komplexné habilitačné a rehabilitačné služby a programy pre osoby so zdravotným postihnutím s cieľom dosiahnuť a udržať individuálne schopnosti pre samostatnosť a zapojenie sa do všetkých oblastí života</w:t>
            </w:r>
            <w:r>
              <w:rPr>
                <w:szCs w:val="24"/>
              </w:rPr>
              <w:t>.</w:t>
            </w:r>
          </w:p>
        </w:tc>
      </w:tr>
      <w:tr w:rsidR="00F8601A" w:rsidTr="00F8601A">
        <w:tc>
          <w:tcPr>
            <w:tcW w:w="9212" w:type="dxa"/>
          </w:tcPr>
          <w:p w:rsidR="00F8601A" w:rsidRDefault="00CB616F" w:rsidP="00CB616F">
            <w:r>
              <w:rPr>
                <w:b/>
                <w:szCs w:val="24"/>
              </w:rPr>
              <w:t>Časový harmonogram/termín (s)plnenia:</w:t>
            </w:r>
            <w:r>
              <w:rPr>
                <w:szCs w:val="24"/>
              </w:rPr>
              <w:t xml:space="preserve"> priebežne </w:t>
            </w:r>
            <w:r>
              <w:rPr>
                <w:szCs w:val="24"/>
              </w:rPr>
              <w:br/>
            </w:r>
            <w:r>
              <w:rPr>
                <w:b/>
                <w:szCs w:val="24"/>
              </w:rPr>
              <w:t xml:space="preserve">Zodpovedný gestor: </w:t>
            </w:r>
            <w:r>
              <w:rPr>
                <w:szCs w:val="24"/>
              </w:rPr>
              <w:t xml:space="preserve">MPSVR SR, MŠVVS SR       </w:t>
            </w:r>
            <w:r>
              <w:rPr>
                <w:b/>
                <w:szCs w:val="24"/>
              </w:rPr>
              <w:t xml:space="preserve">                                                                          Spolupracujúce subjekty:</w:t>
            </w:r>
            <w:r>
              <w:rPr>
                <w:szCs w:val="24"/>
              </w:rPr>
              <w:t>, UMS, ZMOS, ESF</w:t>
            </w:r>
            <w:r>
              <w:rPr>
                <w:szCs w:val="24"/>
              </w:rPr>
              <w:br/>
            </w:r>
            <w:r>
              <w:rPr>
                <w:b/>
                <w:i/>
                <w:szCs w:val="24"/>
              </w:rPr>
              <w:t>Navrhovateľ: UMS</w:t>
            </w:r>
          </w:p>
        </w:tc>
      </w:tr>
    </w:tbl>
    <w:p w:rsidR="00F8601A" w:rsidRDefault="00F8601A"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Pr>
                <w:b/>
              </w:rPr>
              <w:t>4.10.</w:t>
            </w:r>
            <w:r>
              <w:rPr>
                <w:b/>
                <w:color w:val="000000"/>
                <w:szCs w:val="24"/>
              </w:rPr>
              <w:t xml:space="preserve"> Zamestnávanie</w:t>
            </w:r>
          </w:p>
        </w:tc>
      </w:tr>
    </w:tbl>
    <w:p w:rsidR="00777581" w:rsidRDefault="00777581" w:rsidP="00777581">
      <w:pPr>
        <w:spacing w:after="0" w:line="240" w:lineRule="auto"/>
        <w:jc w:val="both"/>
      </w:pPr>
    </w:p>
    <w:p w:rsidR="00CB616F" w:rsidRDefault="00CB616F" w:rsidP="00777581">
      <w:pPr>
        <w:spacing w:after="0" w:line="240" w:lineRule="auto"/>
        <w:jc w:val="both"/>
      </w:pPr>
    </w:p>
    <w:p w:rsidR="00D80DBA" w:rsidRDefault="00D80DBA" w:rsidP="00D80DBA">
      <w:pPr>
        <w:shd w:val="clear" w:color="auto" w:fill="FFFFFF"/>
        <w:spacing w:after="0" w:line="240" w:lineRule="auto"/>
        <w:jc w:val="both"/>
        <w:rPr>
          <w:b/>
          <w:szCs w:val="24"/>
        </w:rPr>
      </w:pPr>
      <w:r>
        <w:rPr>
          <w:b/>
          <w:szCs w:val="24"/>
        </w:rPr>
        <w:t>Strategický cieľ:</w:t>
      </w:r>
    </w:p>
    <w:p w:rsidR="00CB616F" w:rsidRDefault="00D80DBA" w:rsidP="00D80DBA">
      <w:pPr>
        <w:spacing w:after="0" w:line="240" w:lineRule="auto"/>
        <w:jc w:val="both"/>
        <w:rPr>
          <w:rFonts w:cs="Calibri"/>
          <w:szCs w:val="24"/>
        </w:rPr>
      </w:pPr>
      <w:r>
        <w:rPr>
          <w:rFonts w:cs="Calibri"/>
          <w:szCs w:val="24"/>
        </w:rPr>
        <w:t>Napomáhať prostredníctvom aktívnych opatrení trhu práce, najmä zvyšovaním dostupnosti a kvality informačných a odborných poradenských služieb, začleňovaniu osôb so zdravotným postihnutím na trh práce. Osobitne podporovať zamestnávanie osôb so ZP na otvorenom trhu práce a motivovať zamestnávateľov k zamestnávaniu OZP.</w:t>
      </w:r>
    </w:p>
    <w:p w:rsidR="00D80DBA" w:rsidRDefault="00D80DBA" w:rsidP="00D80DBA">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D80DBA">
        <w:tc>
          <w:tcPr>
            <w:tcW w:w="9212" w:type="dxa"/>
            <w:shd w:val="clear" w:color="auto" w:fill="FBD4B4" w:themeFill="accent6" w:themeFillTint="66"/>
          </w:tcPr>
          <w:p w:rsidR="00CB616F" w:rsidRPr="00D80DBA" w:rsidRDefault="00D80DBA" w:rsidP="00D73286">
            <w:pPr>
              <w:jc w:val="both"/>
              <w:rPr>
                <w:b/>
              </w:rPr>
            </w:pPr>
            <w:r w:rsidRPr="00D80DBA">
              <w:rPr>
                <w:b/>
              </w:rPr>
              <w:t>4.10.1.</w:t>
            </w:r>
            <w:r w:rsidRPr="00D80DBA">
              <w:rPr>
                <w:b/>
                <w:color w:val="000000"/>
                <w:szCs w:val="24"/>
              </w:rPr>
              <w:t xml:space="preserve"> Podporiť zamestnávanie osôb so zdravotným postihnutím a sprostredkovať zamestnávanie, odborné poradenské služby poskytované úradmi práce, sociálnych vecí a rodiny, resp. inými špecializovanými inštitúciami.</w:t>
            </w:r>
          </w:p>
        </w:tc>
      </w:tr>
      <w:tr w:rsidR="00CB616F" w:rsidTr="00D73286">
        <w:tc>
          <w:tcPr>
            <w:tcW w:w="9212" w:type="dxa"/>
          </w:tcPr>
          <w:p w:rsidR="00D80DBA" w:rsidRDefault="00D80DBA" w:rsidP="00D80DBA">
            <w:pPr>
              <w:jc w:val="both"/>
              <w:rPr>
                <w:szCs w:val="24"/>
              </w:rPr>
            </w:pPr>
            <w:r w:rsidRPr="00AF4F2A">
              <w:rPr>
                <w:szCs w:val="24"/>
              </w:rPr>
              <w:t>Spôsob plnenia:</w:t>
            </w:r>
            <w:r w:rsidRPr="00AF4F2A">
              <w:rPr>
                <w:szCs w:val="24"/>
              </w:rPr>
              <w:tab/>
            </w:r>
          </w:p>
          <w:p w:rsidR="00CB616F" w:rsidRDefault="00D80DBA" w:rsidP="00D80DBA">
            <w:pPr>
              <w:jc w:val="both"/>
            </w:pPr>
            <w:r w:rsidRPr="00AF4F2A">
              <w:rPr>
                <w:color w:val="000000"/>
                <w:szCs w:val="24"/>
              </w:rPr>
              <w:t>Z</w:t>
            </w:r>
            <w:r w:rsidRPr="00AF4F2A">
              <w:rPr>
                <w:bCs/>
                <w:color w:val="000000"/>
                <w:szCs w:val="24"/>
              </w:rPr>
              <w:t xml:space="preserve">výšenie zamestnanosti a zamestnateľnosti modernizáciou tradičných a podporou nových nástrojov </w:t>
            </w:r>
            <w:r w:rsidRPr="00AF4F2A">
              <w:rPr>
                <w:bCs/>
                <w:color w:val="000000"/>
                <w:szCs w:val="24"/>
              </w:rPr>
              <w:lastRenderedPageBreak/>
              <w:t xml:space="preserve">a metód sprostredkovania zamestnania, informačno-poradenských a odborných poradenských služieb a podpora 3-zónového systému služieb zamestnanosti, </w:t>
            </w:r>
            <w:r w:rsidRPr="00AF4F2A">
              <w:rPr>
                <w:bCs/>
                <w:iCs/>
                <w:color w:val="000000"/>
                <w:szCs w:val="24"/>
              </w:rPr>
              <w:t>aktívne podporovať informovanosť o zamestnávaní  a sprostredkovaní zamestnania</w:t>
            </w:r>
            <w:r>
              <w:rPr>
                <w:bCs/>
                <w:iCs/>
                <w:color w:val="000000"/>
                <w:szCs w:val="24"/>
              </w:rPr>
              <w:t>.</w:t>
            </w:r>
          </w:p>
        </w:tc>
      </w:tr>
      <w:tr w:rsidR="00CB616F" w:rsidTr="00D73286">
        <w:tc>
          <w:tcPr>
            <w:tcW w:w="9212" w:type="dxa"/>
          </w:tcPr>
          <w:p w:rsidR="00D80DBA" w:rsidRDefault="00D80DBA" w:rsidP="00D80DBA">
            <w:pPr>
              <w:rPr>
                <w:szCs w:val="24"/>
              </w:rPr>
            </w:pPr>
            <w:r>
              <w:rPr>
                <w:b/>
                <w:szCs w:val="24"/>
              </w:rPr>
              <w:lastRenderedPageBreak/>
              <w:t>Časový harmonogram/termín (s)plnenia:</w:t>
            </w:r>
            <w:r>
              <w:rPr>
                <w:szCs w:val="24"/>
              </w:rPr>
              <w:t xml:space="preserve"> 2014</w:t>
            </w:r>
            <w:r>
              <w:rPr>
                <w:szCs w:val="24"/>
              </w:rPr>
              <w:br/>
            </w:r>
            <w:r>
              <w:rPr>
                <w:b/>
                <w:szCs w:val="24"/>
              </w:rPr>
              <w:t xml:space="preserve">Zodpovedný gestor: </w:t>
            </w:r>
            <w:r>
              <w:rPr>
                <w:szCs w:val="24"/>
              </w:rPr>
              <w:t xml:space="preserve">MPSVR SR </w:t>
            </w:r>
          </w:p>
          <w:p w:rsidR="00D80DBA" w:rsidRDefault="00D80DBA" w:rsidP="00D80DBA">
            <w:pPr>
              <w:rPr>
                <w:szCs w:val="24"/>
              </w:rPr>
            </w:pPr>
            <w:r>
              <w:rPr>
                <w:b/>
                <w:szCs w:val="24"/>
              </w:rPr>
              <w:t>Spoluzodpovedný gestor:</w:t>
            </w:r>
            <w:r>
              <w:rPr>
                <w:szCs w:val="24"/>
              </w:rPr>
              <w:t xml:space="preserve"> UPSVAR </w:t>
            </w:r>
          </w:p>
          <w:p w:rsidR="00CB616F" w:rsidRDefault="00D80DBA" w:rsidP="00D80DBA">
            <w:r>
              <w:rPr>
                <w:b/>
                <w:szCs w:val="24"/>
              </w:rPr>
              <w:t>Spolupracujúci subjekt:</w:t>
            </w:r>
            <w:r>
              <w:rPr>
                <w:szCs w:val="24"/>
              </w:rPr>
              <w:t xml:space="preserve"> úrady práce, sociálnych vecí a rodiny      </w:t>
            </w:r>
            <w:r>
              <w:rPr>
                <w:b/>
                <w:szCs w:val="24"/>
              </w:rPr>
              <w:t xml:space="preserve">                                                                          </w:t>
            </w:r>
            <w:r>
              <w:rPr>
                <w:szCs w:val="24"/>
              </w:rPr>
              <w:br/>
            </w:r>
            <w:r>
              <w:rPr>
                <w:b/>
                <w:i/>
                <w:szCs w:val="24"/>
              </w:rPr>
              <w:t>Navrhovateľ: MPSVR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D80DBA">
        <w:tc>
          <w:tcPr>
            <w:tcW w:w="9212" w:type="dxa"/>
            <w:shd w:val="clear" w:color="auto" w:fill="FBD4B4" w:themeFill="accent6" w:themeFillTint="66"/>
          </w:tcPr>
          <w:p w:rsidR="00CB616F" w:rsidRPr="00D80DBA" w:rsidRDefault="00D80DBA" w:rsidP="00D73286">
            <w:pPr>
              <w:jc w:val="both"/>
              <w:rPr>
                <w:b/>
              </w:rPr>
            </w:pPr>
            <w:r w:rsidRPr="00D80DBA">
              <w:rPr>
                <w:b/>
              </w:rPr>
              <w:t>4.10.2.</w:t>
            </w:r>
            <w:r w:rsidRPr="00D80DBA">
              <w:rPr>
                <w:b/>
                <w:szCs w:val="24"/>
              </w:rPr>
              <w:t xml:space="preserve"> Podporiť rozvoj kariérneho poradenstva pre osoby so zdravotným postihnutím.</w:t>
            </w:r>
          </w:p>
        </w:tc>
      </w:tr>
      <w:tr w:rsidR="00CB616F" w:rsidTr="00D73286">
        <w:tc>
          <w:tcPr>
            <w:tcW w:w="9212" w:type="dxa"/>
          </w:tcPr>
          <w:p w:rsidR="00D80DBA" w:rsidRDefault="00D80DBA" w:rsidP="00D80DBA">
            <w:pPr>
              <w:jc w:val="both"/>
              <w:rPr>
                <w:szCs w:val="24"/>
              </w:rPr>
            </w:pPr>
            <w:r w:rsidRPr="00AF4F2A">
              <w:rPr>
                <w:szCs w:val="24"/>
              </w:rPr>
              <w:t>Spôsob plnenia:</w:t>
            </w:r>
            <w:r w:rsidRPr="00AF4F2A">
              <w:rPr>
                <w:szCs w:val="24"/>
              </w:rPr>
              <w:tab/>
            </w:r>
          </w:p>
          <w:p w:rsidR="00CB616F" w:rsidRDefault="00D80DBA" w:rsidP="00D80DBA">
            <w:pPr>
              <w:jc w:val="both"/>
            </w:pPr>
            <w:r w:rsidRPr="00AF4F2A">
              <w:rPr>
                <w:szCs w:val="24"/>
              </w:rPr>
              <w:t>Zabezpečiť medzirezortnú spoluprácu pri zvyšovaní zamestnanosti osôb so zdravotným postihnutím. Finančné, personálne a materiálno-technické zabezpečenie poradenstva pre osoby so zdravotným postihnutím, príp. aj ich zákonných zástupcov, v oblasti voľby povolania a prípravy na povolanie vo všetkých fázach.</w:t>
            </w:r>
          </w:p>
        </w:tc>
      </w:tr>
      <w:tr w:rsidR="00CB616F" w:rsidTr="00D73286">
        <w:tc>
          <w:tcPr>
            <w:tcW w:w="9212" w:type="dxa"/>
          </w:tcPr>
          <w:p w:rsidR="00CB616F" w:rsidRDefault="00D80DBA" w:rsidP="00D80DBA">
            <w:r>
              <w:rPr>
                <w:b/>
                <w:szCs w:val="24"/>
              </w:rPr>
              <w:t>Časový harmonogram/termín (s)plnenia:</w:t>
            </w:r>
            <w:r>
              <w:rPr>
                <w:szCs w:val="24"/>
              </w:rPr>
              <w:t xml:space="preserve"> 2014 a priebežne</w:t>
            </w:r>
            <w:r>
              <w:rPr>
                <w:szCs w:val="24"/>
              </w:rPr>
              <w:br/>
            </w:r>
            <w:r>
              <w:rPr>
                <w:b/>
                <w:szCs w:val="24"/>
              </w:rPr>
              <w:t xml:space="preserve">Zodpovedný gestor: </w:t>
            </w:r>
            <w:r>
              <w:rPr>
                <w:szCs w:val="24"/>
              </w:rPr>
              <w:t>MŠVVŠ SR</w:t>
            </w:r>
            <w:r>
              <w:rPr>
                <w:szCs w:val="24"/>
              </w:rPr>
              <w:tab/>
            </w:r>
            <w:r>
              <w:rPr>
                <w:szCs w:val="24"/>
              </w:rPr>
              <w:tab/>
            </w:r>
            <w:r>
              <w:rPr>
                <w:szCs w:val="24"/>
              </w:rPr>
              <w:tab/>
              <w:t xml:space="preserve">                                            </w:t>
            </w:r>
            <w:r>
              <w:rPr>
                <w:b/>
                <w:szCs w:val="24"/>
              </w:rPr>
              <w:t xml:space="preserve"> Spoluzodpovedný gestor: </w:t>
            </w:r>
            <w:r>
              <w:rPr>
                <w:szCs w:val="24"/>
              </w:rPr>
              <w:t xml:space="preserve">MPSVR SR       </w:t>
            </w:r>
            <w:r>
              <w:rPr>
                <w:b/>
                <w:szCs w:val="24"/>
              </w:rPr>
              <w:t xml:space="preserve">                                                                          </w:t>
            </w:r>
            <w:r>
              <w:rPr>
                <w:szCs w:val="24"/>
              </w:rPr>
              <w:br/>
            </w:r>
            <w:r>
              <w:rPr>
                <w:b/>
                <w:i/>
                <w:szCs w:val="24"/>
              </w:rPr>
              <w:t>Navrhovateľ: MPSVR SR a MŠVVŠ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4.10.3.</w:t>
            </w:r>
            <w:r w:rsidRPr="00E663B3">
              <w:rPr>
                <w:b/>
                <w:szCs w:val="24"/>
              </w:rPr>
              <w:t xml:space="preserve"> Kontrolovať úroveň ochrany zdravia na pracoviskách, kde sú zamestnané osoby so zdravotným postihnutím.</w:t>
            </w:r>
          </w:p>
        </w:tc>
      </w:tr>
      <w:tr w:rsidR="00CB616F" w:rsidTr="00D73286">
        <w:tc>
          <w:tcPr>
            <w:tcW w:w="9212" w:type="dxa"/>
          </w:tcPr>
          <w:p w:rsidR="00E663B3" w:rsidRDefault="00E663B3" w:rsidP="00E663B3">
            <w:pPr>
              <w:jc w:val="both"/>
              <w:rPr>
                <w:szCs w:val="24"/>
              </w:rPr>
            </w:pPr>
            <w:r w:rsidRPr="00AF4F2A">
              <w:rPr>
                <w:szCs w:val="24"/>
              </w:rPr>
              <w:t>Spôsob plnenia:</w:t>
            </w:r>
            <w:r w:rsidRPr="00AF4F2A">
              <w:rPr>
                <w:szCs w:val="24"/>
              </w:rPr>
              <w:tab/>
            </w:r>
          </w:p>
          <w:p w:rsidR="00CB616F" w:rsidRDefault="00E663B3" w:rsidP="00E663B3">
            <w:pPr>
              <w:jc w:val="both"/>
            </w:pPr>
            <w:r w:rsidRPr="00AF4F2A">
              <w:rPr>
                <w:szCs w:val="24"/>
              </w:rPr>
              <w:t>V rámci štátneho zdravotného dozoru vykonať kontrolu pracovných podmienok, pracovného prostredia a spôsobu práce zamestnancov chránených dielní a chránených pracovísk. Zistenia uplatniť pri usmernení zamestnávateľa na prijatie preventívnych, ochranných opatrení</w:t>
            </w:r>
            <w:r>
              <w:rPr>
                <w:szCs w:val="24"/>
              </w:rPr>
              <w:t>.</w:t>
            </w:r>
          </w:p>
        </w:tc>
      </w:tr>
      <w:tr w:rsidR="00CB616F" w:rsidTr="00D73286">
        <w:tc>
          <w:tcPr>
            <w:tcW w:w="9212" w:type="dxa"/>
          </w:tcPr>
          <w:p w:rsidR="00E663B3" w:rsidRDefault="00E663B3" w:rsidP="00E663B3">
            <w:pPr>
              <w:rPr>
                <w:szCs w:val="24"/>
              </w:rPr>
            </w:pPr>
            <w:r>
              <w:rPr>
                <w:b/>
                <w:szCs w:val="24"/>
              </w:rPr>
              <w:t>Časový harmonogram/termín (s)plnenia:</w:t>
            </w:r>
            <w:r>
              <w:rPr>
                <w:szCs w:val="24"/>
              </w:rPr>
              <w:t xml:space="preserve"> 2014 a priebežne</w:t>
            </w:r>
            <w:r>
              <w:rPr>
                <w:szCs w:val="24"/>
              </w:rPr>
              <w:br/>
            </w:r>
            <w:r>
              <w:rPr>
                <w:b/>
                <w:szCs w:val="24"/>
              </w:rPr>
              <w:t xml:space="preserve">Zodpovedný gestor: </w:t>
            </w:r>
            <w:r>
              <w:rPr>
                <w:szCs w:val="24"/>
              </w:rPr>
              <w:t xml:space="preserve">MZ SR </w:t>
            </w:r>
          </w:p>
          <w:p w:rsidR="00CB616F" w:rsidRDefault="00E663B3" w:rsidP="00E663B3">
            <w:r>
              <w:rPr>
                <w:b/>
                <w:szCs w:val="24"/>
              </w:rPr>
              <w:t xml:space="preserve">Spolupracujúce subjekty: </w:t>
            </w:r>
            <w:r>
              <w:rPr>
                <w:szCs w:val="24"/>
              </w:rPr>
              <w:t xml:space="preserve">ÚVZ SR, RÚVZ SR       </w:t>
            </w:r>
            <w:r>
              <w:rPr>
                <w:b/>
                <w:szCs w:val="24"/>
              </w:rPr>
              <w:t xml:space="preserve">                                                                          </w:t>
            </w:r>
            <w:r>
              <w:rPr>
                <w:szCs w:val="24"/>
              </w:rPr>
              <w:br/>
            </w:r>
            <w:r>
              <w:rPr>
                <w:b/>
                <w:i/>
                <w:szCs w:val="24"/>
              </w:rPr>
              <w:t>Navrhovateľ: MZ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4.10.4.</w:t>
            </w:r>
            <w:r w:rsidRPr="00E663B3">
              <w:rPr>
                <w:b/>
                <w:szCs w:val="24"/>
              </w:rPr>
              <w:t xml:space="preserve"> Implementovať novelizované nástroje podpory a pomoci určené pre osoby so zdravotným postihnutím, osobitne s dôrazom na zamestnávanie na otvorenom trhu práce.</w:t>
            </w:r>
          </w:p>
        </w:tc>
      </w:tr>
      <w:tr w:rsidR="00CB616F" w:rsidTr="00D73286">
        <w:tc>
          <w:tcPr>
            <w:tcW w:w="9212" w:type="dxa"/>
          </w:tcPr>
          <w:p w:rsidR="00E663B3" w:rsidRDefault="00E663B3" w:rsidP="00E663B3">
            <w:pPr>
              <w:jc w:val="both"/>
              <w:rPr>
                <w:szCs w:val="24"/>
              </w:rPr>
            </w:pPr>
            <w:r w:rsidRPr="00AF4F2A">
              <w:rPr>
                <w:szCs w:val="24"/>
              </w:rPr>
              <w:t>Spôsob plnenia:</w:t>
            </w:r>
            <w:r w:rsidRPr="00AF4F2A">
              <w:rPr>
                <w:szCs w:val="24"/>
              </w:rPr>
              <w:tab/>
            </w:r>
          </w:p>
          <w:p w:rsidR="00CB616F" w:rsidRDefault="00E663B3" w:rsidP="00E663B3">
            <w:pPr>
              <w:jc w:val="both"/>
            </w:pPr>
            <w:r w:rsidRPr="00AF4F2A">
              <w:rPr>
                <w:szCs w:val="24"/>
              </w:rPr>
              <w:t>Tvorba pracovných možností na trhu práce</w:t>
            </w:r>
            <w:r>
              <w:rPr>
                <w:szCs w:val="24"/>
              </w:rPr>
              <w:t>.</w:t>
            </w:r>
          </w:p>
        </w:tc>
      </w:tr>
      <w:tr w:rsidR="00CB616F" w:rsidTr="00D73286">
        <w:tc>
          <w:tcPr>
            <w:tcW w:w="9212" w:type="dxa"/>
          </w:tcPr>
          <w:p w:rsidR="00E663B3" w:rsidRDefault="00E663B3" w:rsidP="00E663B3">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MPSVR SR </w:t>
            </w:r>
          </w:p>
          <w:p w:rsidR="00E663B3" w:rsidRDefault="00E663B3" w:rsidP="00E663B3">
            <w:pPr>
              <w:rPr>
                <w:szCs w:val="24"/>
              </w:rPr>
            </w:pPr>
            <w:r>
              <w:rPr>
                <w:b/>
                <w:szCs w:val="24"/>
              </w:rPr>
              <w:t>Spoluzodpovedný gestor:</w:t>
            </w:r>
            <w:r>
              <w:rPr>
                <w:szCs w:val="24"/>
              </w:rPr>
              <w:t xml:space="preserve"> UPSVAR </w:t>
            </w:r>
          </w:p>
          <w:p w:rsidR="00CB616F" w:rsidRDefault="00E663B3" w:rsidP="00E663B3">
            <w:r>
              <w:rPr>
                <w:b/>
                <w:szCs w:val="24"/>
              </w:rPr>
              <w:t>Spolupracujúci subjekt:</w:t>
            </w:r>
            <w:r>
              <w:rPr>
                <w:szCs w:val="24"/>
              </w:rPr>
              <w:t xml:space="preserve"> úrady práce, sociálnych vecí a rodiny</w:t>
            </w:r>
            <w:r>
              <w:rPr>
                <w:szCs w:val="24"/>
              </w:rPr>
              <w:tab/>
            </w:r>
            <w:r>
              <w:rPr>
                <w:szCs w:val="24"/>
              </w:rPr>
              <w:tab/>
            </w:r>
            <w:r>
              <w:rPr>
                <w:szCs w:val="24"/>
              </w:rPr>
              <w:tab/>
              <w:t xml:space="preserve">                                            </w:t>
            </w:r>
            <w:r>
              <w:rPr>
                <w:b/>
                <w:szCs w:val="24"/>
              </w:rPr>
              <w:t xml:space="preserve"> </w:t>
            </w:r>
            <w:r>
              <w:rPr>
                <w:szCs w:val="24"/>
              </w:rPr>
              <w:t xml:space="preserve">       </w:t>
            </w:r>
            <w:r>
              <w:rPr>
                <w:b/>
                <w:szCs w:val="24"/>
              </w:rPr>
              <w:t xml:space="preserve">                                                                          </w:t>
            </w:r>
            <w:r>
              <w:rPr>
                <w:szCs w:val="24"/>
              </w:rPr>
              <w:br/>
            </w:r>
            <w:r>
              <w:rPr>
                <w:b/>
                <w:i/>
                <w:szCs w:val="24"/>
              </w:rPr>
              <w:t>Navrhovateľ: MPSVR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 xml:space="preserve">4.10.5. </w:t>
            </w:r>
            <w:r w:rsidRPr="00E663B3">
              <w:rPr>
                <w:b/>
                <w:szCs w:val="24"/>
              </w:rPr>
              <w:t>Zabezpečovať podmienky na podporu samostatnej zárobkovej činnosti osôb so zdravotným postihnutím.</w:t>
            </w:r>
          </w:p>
        </w:tc>
      </w:tr>
      <w:tr w:rsidR="00CB616F" w:rsidTr="00D73286">
        <w:tc>
          <w:tcPr>
            <w:tcW w:w="9212" w:type="dxa"/>
          </w:tcPr>
          <w:p w:rsidR="00E663B3" w:rsidRDefault="00E663B3" w:rsidP="00E663B3">
            <w:pPr>
              <w:jc w:val="both"/>
              <w:rPr>
                <w:szCs w:val="24"/>
              </w:rPr>
            </w:pPr>
            <w:r w:rsidRPr="00AF4F2A">
              <w:rPr>
                <w:szCs w:val="24"/>
              </w:rPr>
              <w:t>Spôsob plnenia:</w:t>
            </w:r>
            <w:r w:rsidRPr="00AF4F2A">
              <w:rPr>
                <w:szCs w:val="24"/>
              </w:rPr>
              <w:tab/>
            </w:r>
          </w:p>
          <w:p w:rsidR="00CB616F" w:rsidRDefault="00E663B3" w:rsidP="00E663B3">
            <w:pPr>
              <w:jc w:val="both"/>
            </w:pPr>
            <w:r w:rsidRPr="00AF4F2A">
              <w:rPr>
                <w:szCs w:val="24"/>
              </w:rPr>
              <w:t>Podporiť osoby so zdravotným postihnutím formou poskytovania príspevkov na samostatnú zárobkovú činnosť</w:t>
            </w:r>
            <w:r>
              <w:rPr>
                <w:szCs w:val="24"/>
              </w:rPr>
              <w:t>.</w:t>
            </w:r>
          </w:p>
        </w:tc>
      </w:tr>
      <w:tr w:rsidR="00CB616F" w:rsidTr="00D73286">
        <w:tc>
          <w:tcPr>
            <w:tcW w:w="9212" w:type="dxa"/>
          </w:tcPr>
          <w:p w:rsidR="00E663B3" w:rsidRDefault="00E663B3" w:rsidP="00E663B3">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MPSVR SR </w:t>
            </w:r>
          </w:p>
          <w:p w:rsidR="00E663B3" w:rsidRDefault="00E663B3" w:rsidP="00E663B3">
            <w:pPr>
              <w:rPr>
                <w:szCs w:val="24"/>
              </w:rPr>
            </w:pPr>
            <w:r>
              <w:rPr>
                <w:b/>
                <w:szCs w:val="24"/>
              </w:rPr>
              <w:t>Spoluzodpovedný gestor:</w:t>
            </w:r>
            <w:r>
              <w:rPr>
                <w:szCs w:val="24"/>
              </w:rPr>
              <w:t xml:space="preserve"> UPSVAR </w:t>
            </w:r>
          </w:p>
          <w:p w:rsidR="00CB616F" w:rsidRDefault="00E663B3" w:rsidP="00E663B3">
            <w:r>
              <w:rPr>
                <w:b/>
                <w:szCs w:val="24"/>
              </w:rPr>
              <w:lastRenderedPageBreak/>
              <w:t>Spolupracujúci subjekt:</w:t>
            </w:r>
            <w:r>
              <w:rPr>
                <w:szCs w:val="24"/>
              </w:rPr>
              <w:t xml:space="preserve"> úrady práce, sociálnych vecí a rodiny</w:t>
            </w:r>
            <w:r>
              <w:rPr>
                <w:szCs w:val="24"/>
              </w:rPr>
              <w:tab/>
            </w:r>
            <w:r>
              <w:rPr>
                <w:szCs w:val="24"/>
              </w:rPr>
              <w:tab/>
            </w:r>
            <w:r>
              <w:rPr>
                <w:szCs w:val="24"/>
              </w:rPr>
              <w:tab/>
              <w:t xml:space="preserve">                                            </w:t>
            </w:r>
            <w:r>
              <w:rPr>
                <w:b/>
                <w:szCs w:val="24"/>
              </w:rPr>
              <w:t xml:space="preserve"> </w:t>
            </w:r>
            <w:r>
              <w:rPr>
                <w:szCs w:val="24"/>
              </w:rPr>
              <w:t xml:space="preserve">       </w:t>
            </w:r>
            <w:r>
              <w:rPr>
                <w:b/>
                <w:szCs w:val="24"/>
              </w:rPr>
              <w:t xml:space="preserve">                                                                          </w:t>
            </w:r>
            <w:r>
              <w:rPr>
                <w:szCs w:val="24"/>
              </w:rPr>
              <w:br/>
            </w:r>
            <w:r>
              <w:rPr>
                <w:b/>
                <w:i/>
                <w:szCs w:val="24"/>
              </w:rPr>
              <w:t>Navrhovateľ: MPSVR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4.10.6. Zavádzať v rámci školskej prípravy žiakov a študentov so zdravotným postihnutím inovatívne podporne programy a opatrenia zamerane na požiadavky budúceho sveta prace (osobitne formou praxe a tréningov realizovaných predovšetkým na otvorenom trhu prace), s cieľom zvýšiť ich celkovú zamestnateľnosť.</w:t>
            </w:r>
          </w:p>
        </w:tc>
      </w:tr>
      <w:tr w:rsidR="00CB616F" w:rsidTr="00D73286">
        <w:tc>
          <w:tcPr>
            <w:tcW w:w="9212" w:type="dxa"/>
          </w:tcPr>
          <w:p w:rsidR="00E663B3" w:rsidRDefault="00E663B3" w:rsidP="00E663B3">
            <w:pPr>
              <w:jc w:val="both"/>
              <w:rPr>
                <w:color w:val="0D0D0D" w:themeColor="text1" w:themeTint="F2"/>
                <w:szCs w:val="24"/>
              </w:rPr>
            </w:pPr>
            <w:r w:rsidRPr="00AF4F2A">
              <w:rPr>
                <w:color w:val="0D0D0D" w:themeColor="text1" w:themeTint="F2"/>
                <w:szCs w:val="24"/>
              </w:rPr>
              <w:t>Spôsob plnenia:</w:t>
            </w:r>
            <w:r w:rsidRPr="00AF4F2A">
              <w:rPr>
                <w:color w:val="0D0D0D" w:themeColor="text1" w:themeTint="F2"/>
                <w:szCs w:val="24"/>
              </w:rPr>
              <w:tab/>
            </w:r>
          </w:p>
          <w:p w:rsidR="00CB616F" w:rsidRDefault="00E663B3" w:rsidP="00E663B3">
            <w:pPr>
              <w:jc w:val="both"/>
            </w:pPr>
            <w:r w:rsidRPr="00AF4F2A">
              <w:t>V štátnych vzdelávacích programoch na jednotlivých stupňoch vzdelávania zavedene inovatívne podporne programy a opatrenia zamerane na získanie pracovných zručnosti žiakov a študentov so zdravotným postihnutím</w:t>
            </w:r>
            <w:r>
              <w:t>.</w:t>
            </w:r>
          </w:p>
        </w:tc>
      </w:tr>
      <w:tr w:rsidR="00CB616F" w:rsidTr="00D73286">
        <w:tc>
          <w:tcPr>
            <w:tcW w:w="9212" w:type="dxa"/>
          </w:tcPr>
          <w:p w:rsidR="00CB616F" w:rsidRDefault="00E663B3" w:rsidP="00E663B3">
            <w:r w:rsidRPr="007C3882">
              <w:rPr>
                <w:b/>
                <w:color w:val="0D0D0D" w:themeColor="text1" w:themeTint="F2"/>
                <w:szCs w:val="24"/>
              </w:rPr>
              <w:t>Časový harmonogram/termín (s)plnenia:</w:t>
            </w:r>
            <w:r w:rsidRPr="007C3882">
              <w:rPr>
                <w:color w:val="0D0D0D" w:themeColor="text1" w:themeTint="F2"/>
                <w:szCs w:val="24"/>
              </w:rPr>
              <w:t xml:space="preserve"> priebežne</w:t>
            </w:r>
            <w:r w:rsidRPr="007C3882">
              <w:rPr>
                <w:color w:val="0D0D0D" w:themeColor="text1" w:themeTint="F2"/>
                <w:szCs w:val="24"/>
              </w:rPr>
              <w:br/>
            </w:r>
            <w:r w:rsidRPr="007C3882">
              <w:rPr>
                <w:b/>
                <w:color w:val="0D0D0D" w:themeColor="text1" w:themeTint="F2"/>
                <w:szCs w:val="24"/>
              </w:rPr>
              <w:t xml:space="preserve">Zodpovedný gestor: </w:t>
            </w:r>
            <w:r w:rsidRPr="007C3882">
              <w:rPr>
                <w:color w:val="0D0D0D" w:themeColor="text1" w:themeTint="F2"/>
              </w:rPr>
              <w:t>MŠVVŠ SR</w:t>
            </w:r>
            <w:r w:rsidRPr="007C3882">
              <w:rPr>
                <w:color w:val="0D0D0D" w:themeColor="text1" w:themeTint="F2"/>
                <w:szCs w:val="24"/>
              </w:rPr>
              <w:t xml:space="preserve">                                                                                       </w:t>
            </w:r>
            <w:r w:rsidRPr="007C3882">
              <w:rPr>
                <w:b/>
                <w:color w:val="0D0D0D" w:themeColor="text1" w:themeTint="F2"/>
                <w:szCs w:val="24"/>
              </w:rPr>
              <w:t>Spoluzodpovedný gestor:</w:t>
            </w:r>
            <w:r w:rsidRPr="007C3882">
              <w:rPr>
                <w:color w:val="0D0D0D" w:themeColor="text1" w:themeTint="F2"/>
                <w:szCs w:val="24"/>
              </w:rPr>
              <w:t xml:space="preserve"> MPSVR SR                                                                      </w:t>
            </w:r>
            <w:r w:rsidRPr="007C3882">
              <w:rPr>
                <w:color w:val="0D0D0D" w:themeColor="text1" w:themeTint="F2"/>
                <w:szCs w:val="24"/>
              </w:rPr>
              <w:tab/>
            </w:r>
            <w:r w:rsidRPr="007C3882">
              <w:rPr>
                <w:color w:val="0D0D0D" w:themeColor="text1" w:themeTint="F2"/>
                <w:szCs w:val="24"/>
              </w:rPr>
              <w:br/>
            </w:r>
            <w:r w:rsidRPr="007C3882">
              <w:rPr>
                <w:b/>
                <w:i/>
                <w:color w:val="0D0D0D" w:themeColor="text1" w:themeTint="F2"/>
                <w:szCs w:val="24"/>
              </w:rPr>
              <w:t>Navrhovateľ: IVPR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4.10.7.</w:t>
            </w:r>
            <w:r w:rsidRPr="00E663B3">
              <w:rPr>
                <w:b/>
                <w:color w:val="0D0D0D" w:themeColor="text1" w:themeTint="F2"/>
                <w:szCs w:val="24"/>
              </w:rPr>
              <w:t xml:space="preserve"> Vytvoriť a zaviesť špecifické programy podpory z prechodu zo škôl na trh práce osôb so zdravotným postihnutím.</w:t>
            </w:r>
          </w:p>
        </w:tc>
      </w:tr>
      <w:tr w:rsidR="00CB616F" w:rsidTr="00D73286">
        <w:tc>
          <w:tcPr>
            <w:tcW w:w="9212" w:type="dxa"/>
          </w:tcPr>
          <w:p w:rsidR="00CB616F" w:rsidRDefault="00E663B3" w:rsidP="00471A47">
            <w:pPr>
              <w:jc w:val="both"/>
            </w:pPr>
            <w:r w:rsidRPr="00AF4F2A">
              <w:rPr>
                <w:color w:val="0D0D0D" w:themeColor="text1" w:themeTint="F2"/>
                <w:szCs w:val="24"/>
              </w:rPr>
              <w:t>Spôsob plnenia:</w:t>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r>
            <w:r w:rsidRPr="00AF4F2A">
              <w:rPr>
                <w:color w:val="0D0D0D" w:themeColor="text1" w:themeTint="F2"/>
                <w:szCs w:val="24"/>
              </w:rPr>
              <w:tab/>
              <w:t xml:space="preserve">               </w:t>
            </w:r>
            <w:r w:rsidR="00471A47">
              <w:rPr>
                <w:color w:val="0D0D0D" w:themeColor="text1" w:themeTint="F2"/>
                <w:szCs w:val="24"/>
              </w:rPr>
              <w:t xml:space="preserve">  V</w:t>
            </w:r>
            <w:r w:rsidRPr="00AF4F2A">
              <w:rPr>
                <w:color w:val="0D0D0D" w:themeColor="text1" w:themeTint="F2"/>
                <w:szCs w:val="24"/>
              </w:rPr>
              <w:t>ytvorenie a realizovanie špecifických programov pre podporu osôb so zdravotným postihnutím po skončení štúdia z prechodu zo škôl na trh práce</w:t>
            </w:r>
            <w:r>
              <w:rPr>
                <w:color w:val="0D0D0D" w:themeColor="text1" w:themeTint="F2"/>
                <w:szCs w:val="24"/>
              </w:rPr>
              <w:t>.</w:t>
            </w:r>
          </w:p>
        </w:tc>
      </w:tr>
      <w:tr w:rsidR="00CB616F" w:rsidTr="00D73286">
        <w:tc>
          <w:tcPr>
            <w:tcW w:w="9212" w:type="dxa"/>
          </w:tcPr>
          <w:p w:rsidR="00E663B3" w:rsidRDefault="00E663B3" w:rsidP="00E663B3">
            <w:pPr>
              <w:rPr>
                <w:color w:val="0D0D0D" w:themeColor="text1" w:themeTint="F2"/>
                <w:szCs w:val="24"/>
              </w:rPr>
            </w:pPr>
            <w:r w:rsidRPr="007C3882">
              <w:rPr>
                <w:b/>
                <w:color w:val="0D0D0D" w:themeColor="text1" w:themeTint="F2"/>
                <w:szCs w:val="24"/>
              </w:rPr>
              <w:t>Časový harmonogram/termín (s)plnenia:</w:t>
            </w:r>
            <w:r w:rsidRPr="007C3882">
              <w:rPr>
                <w:color w:val="0D0D0D" w:themeColor="text1" w:themeTint="F2"/>
                <w:szCs w:val="24"/>
              </w:rPr>
              <w:t xml:space="preserve"> priebežne</w:t>
            </w:r>
            <w:r w:rsidRPr="007C3882">
              <w:rPr>
                <w:color w:val="0D0D0D" w:themeColor="text1" w:themeTint="F2"/>
                <w:szCs w:val="24"/>
              </w:rPr>
              <w:br/>
            </w:r>
            <w:r w:rsidRPr="007C3882">
              <w:rPr>
                <w:b/>
                <w:color w:val="0D0D0D" w:themeColor="text1" w:themeTint="F2"/>
                <w:szCs w:val="24"/>
              </w:rPr>
              <w:t xml:space="preserve">Zodpovedný gestor: </w:t>
            </w:r>
            <w:r w:rsidRPr="007C3882">
              <w:rPr>
                <w:color w:val="0D0D0D" w:themeColor="text1" w:themeTint="F2"/>
                <w:szCs w:val="24"/>
              </w:rPr>
              <w:t>MPSVR SR</w:t>
            </w:r>
            <w:r>
              <w:rPr>
                <w:color w:val="0D0D0D" w:themeColor="text1" w:themeTint="F2"/>
                <w:szCs w:val="24"/>
              </w:rPr>
              <w:t xml:space="preserve"> </w:t>
            </w:r>
          </w:p>
          <w:p w:rsidR="00CB616F" w:rsidRDefault="00E663B3" w:rsidP="00E663B3">
            <w:r w:rsidRPr="007C3882">
              <w:rPr>
                <w:b/>
                <w:color w:val="0D0D0D" w:themeColor="text1" w:themeTint="F2"/>
                <w:szCs w:val="24"/>
              </w:rPr>
              <w:t>Spoluzodpovedný gestor:</w:t>
            </w:r>
            <w:r w:rsidRPr="007C3882">
              <w:rPr>
                <w:color w:val="0D0D0D" w:themeColor="text1" w:themeTint="F2"/>
                <w:szCs w:val="24"/>
              </w:rPr>
              <w:t xml:space="preserve"> </w:t>
            </w:r>
            <w:r w:rsidRPr="007C3882">
              <w:rPr>
                <w:color w:val="0D0D0D" w:themeColor="text1" w:themeTint="F2"/>
              </w:rPr>
              <w:t>MŠVVŠ SR</w:t>
            </w:r>
            <w:r w:rsidRPr="007C3882">
              <w:rPr>
                <w:color w:val="0D0D0D" w:themeColor="text1" w:themeTint="F2"/>
                <w:szCs w:val="24"/>
              </w:rPr>
              <w:t>, UPSVAR</w:t>
            </w:r>
            <w:r>
              <w:rPr>
                <w:color w:val="0D0D0D" w:themeColor="text1" w:themeTint="F2"/>
                <w:szCs w:val="24"/>
              </w:rPr>
              <w:t xml:space="preserve">, </w:t>
            </w:r>
            <w:r w:rsidRPr="007C3882">
              <w:rPr>
                <w:color w:val="0D0D0D" w:themeColor="text1" w:themeTint="F2"/>
                <w:szCs w:val="24"/>
              </w:rPr>
              <w:t xml:space="preserve">                                                                       </w:t>
            </w:r>
            <w:r w:rsidRPr="007C3882">
              <w:rPr>
                <w:b/>
                <w:color w:val="0D0D0D" w:themeColor="text1" w:themeTint="F2"/>
                <w:szCs w:val="24"/>
              </w:rPr>
              <w:t>Spolupracujúci subjekt:</w:t>
            </w:r>
            <w:r w:rsidRPr="007C3882">
              <w:rPr>
                <w:color w:val="0D0D0D" w:themeColor="text1" w:themeTint="F2"/>
                <w:szCs w:val="24"/>
              </w:rPr>
              <w:t xml:space="preserve"> úrady práce, sociálnych vecí a</w:t>
            </w:r>
            <w:r>
              <w:rPr>
                <w:color w:val="0D0D0D" w:themeColor="text1" w:themeTint="F2"/>
                <w:szCs w:val="24"/>
              </w:rPr>
              <w:t> </w:t>
            </w:r>
            <w:r w:rsidRPr="007C3882">
              <w:rPr>
                <w:color w:val="0D0D0D" w:themeColor="text1" w:themeTint="F2"/>
                <w:szCs w:val="24"/>
              </w:rPr>
              <w:t>rodiny</w:t>
            </w:r>
            <w:r>
              <w:rPr>
                <w:color w:val="0D0D0D" w:themeColor="text1" w:themeTint="F2"/>
                <w:szCs w:val="24"/>
              </w:rPr>
              <w:t>, IVPR</w:t>
            </w:r>
            <w:r w:rsidRPr="007C3882">
              <w:rPr>
                <w:color w:val="0D0D0D" w:themeColor="text1" w:themeTint="F2"/>
                <w:szCs w:val="24"/>
              </w:rPr>
              <w:tab/>
            </w:r>
            <w:r w:rsidRPr="007C3882">
              <w:rPr>
                <w:color w:val="0D0D0D" w:themeColor="text1" w:themeTint="F2"/>
                <w:szCs w:val="24"/>
              </w:rPr>
              <w:tab/>
            </w:r>
            <w:r w:rsidRPr="007C3882">
              <w:rPr>
                <w:color w:val="0D0D0D" w:themeColor="text1" w:themeTint="F2"/>
                <w:szCs w:val="24"/>
              </w:rPr>
              <w:tab/>
              <w:t xml:space="preserve">                                            </w:t>
            </w:r>
            <w:r w:rsidRPr="007C3882">
              <w:rPr>
                <w:b/>
                <w:color w:val="0D0D0D" w:themeColor="text1" w:themeTint="F2"/>
                <w:szCs w:val="24"/>
              </w:rPr>
              <w:t xml:space="preserve"> </w:t>
            </w:r>
            <w:r w:rsidRPr="007C3882">
              <w:rPr>
                <w:color w:val="0D0D0D" w:themeColor="text1" w:themeTint="F2"/>
                <w:szCs w:val="24"/>
              </w:rPr>
              <w:t xml:space="preserve">       </w:t>
            </w:r>
            <w:r w:rsidRPr="007C3882">
              <w:rPr>
                <w:b/>
                <w:color w:val="0D0D0D" w:themeColor="text1" w:themeTint="F2"/>
                <w:szCs w:val="24"/>
              </w:rPr>
              <w:t xml:space="preserve">                                                                          </w:t>
            </w:r>
            <w:r w:rsidRPr="007C3882">
              <w:rPr>
                <w:color w:val="0D0D0D" w:themeColor="text1" w:themeTint="F2"/>
                <w:szCs w:val="24"/>
              </w:rPr>
              <w:br/>
            </w:r>
            <w:r w:rsidRPr="007C3882">
              <w:rPr>
                <w:b/>
                <w:i/>
                <w:color w:val="0D0D0D" w:themeColor="text1" w:themeTint="F2"/>
                <w:szCs w:val="24"/>
              </w:rPr>
              <w:t>Navrhovateľ: IVPR</w:t>
            </w:r>
          </w:p>
        </w:tc>
      </w:tr>
    </w:tbl>
    <w:p w:rsidR="00CB616F" w:rsidRDefault="00CB616F"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777581" w:rsidTr="001D2223">
        <w:tc>
          <w:tcPr>
            <w:tcW w:w="9212" w:type="dxa"/>
            <w:shd w:val="clear" w:color="auto" w:fill="E36C0A" w:themeFill="accent6" w:themeFillShade="BF"/>
          </w:tcPr>
          <w:p w:rsidR="00777581" w:rsidRPr="00777581" w:rsidRDefault="00777581" w:rsidP="00777581">
            <w:pPr>
              <w:jc w:val="both"/>
              <w:rPr>
                <w:b/>
              </w:rPr>
            </w:pPr>
            <w:r w:rsidRPr="00777581">
              <w:rPr>
                <w:b/>
              </w:rPr>
              <w:t>4.11.</w:t>
            </w:r>
            <w:r>
              <w:rPr>
                <w:b/>
                <w:color w:val="000000"/>
                <w:szCs w:val="24"/>
              </w:rPr>
              <w:t xml:space="preserve"> Ú</w:t>
            </w:r>
            <w:r>
              <w:rPr>
                <w:b/>
                <w:szCs w:val="24"/>
              </w:rPr>
              <w:t>časť na politickom a verejnom živote</w:t>
            </w:r>
          </w:p>
        </w:tc>
      </w:tr>
    </w:tbl>
    <w:p w:rsidR="00777581" w:rsidRDefault="00777581" w:rsidP="00777581">
      <w:pPr>
        <w:spacing w:after="0" w:line="240" w:lineRule="auto"/>
        <w:jc w:val="both"/>
      </w:pPr>
    </w:p>
    <w:p w:rsidR="00CB616F" w:rsidRDefault="00CB616F" w:rsidP="00777581">
      <w:pPr>
        <w:spacing w:after="0" w:line="240" w:lineRule="auto"/>
        <w:jc w:val="both"/>
      </w:pPr>
    </w:p>
    <w:p w:rsidR="00E663B3" w:rsidRDefault="00E663B3" w:rsidP="00E663B3">
      <w:pPr>
        <w:shd w:val="clear" w:color="auto" w:fill="FFFFFF"/>
        <w:spacing w:after="0" w:line="240" w:lineRule="auto"/>
        <w:jc w:val="both"/>
        <w:rPr>
          <w:b/>
          <w:szCs w:val="24"/>
        </w:rPr>
      </w:pPr>
      <w:r>
        <w:rPr>
          <w:b/>
          <w:szCs w:val="24"/>
        </w:rPr>
        <w:t>Strategický cieľ:</w:t>
      </w:r>
    </w:p>
    <w:p w:rsidR="00CB616F" w:rsidRDefault="00E663B3" w:rsidP="00E663B3">
      <w:pPr>
        <w:spacing w:after="0" w:line="240" w:lineRule="auto"/>
        <w:jc w:val="both"/>
        <w:rPr>
          <w:color w:val="231F20"/>
          <w:szCs w:val="24"/>
        </w:rPr>
      </w:pPr>
      <w:r>
        <w:rPr>
          <w:color w:val="231F20"/>
          <w:szCs w:val="24"/>
        </w:rPr>
        <w:t>Umožniť osobám so zdravotným postihnutím podieľať sa účinne a plne na politickom a verejnom živote na rovnakom základe s ostatnými, a to priamo alebo prostredníctvom slobodne zvolených zástupcov vrátane práva a možnosti osôb so zdravotným postihnutím voliť a byť zvolený.</w:t>
      </w:r>
    </w:p>
    <w:p w:rsidR="00E663B3" w:rsidRDefault="00E663B3" w:rsidP="00E663B3">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4.11.1.</w:t>
            </w:r>
            <w:r w:rsidRPr="00E663B3">
              <w:rPr>
                <w:b/>
                <w:szCs w:val="24"/>
              </w:rPr>
              <w:t xml:space="preserve"> Vykonávať poradenskú a metodickú činnosť pri zriaďovaní mimovládnych neziskových organizácií zvlášť občianskych združení, nadácií, organizácií s medzinárodným prvkom ako i neziskových organizácií poskytujúcich všeobecne prospešné služby, neinvestičných fondov, združení obcí, záujmových združení právnických osôb a spoločenstiev vlastníkov bytov a nebytových priestorov.</w:t>
            </w:r>
          </w:p>
        </w:tc>
      </w:tr>
      <w:tr w:rsidR="00CB616F" w:rsidTr="00D73286">
        <w:tc>
          <w:tcPr>
            <w:tcW w:w="9212" w:type="dxa"/>
          </w:tcPr>
          <w:p w:rsidR="00E663B3" w:rsidRDefault="00E663B3" w:rsidP="00E663B3">
            <w:pPr>
              <w:jc w:val="both"/>
              <w:rPr>
                <w:szCs w:val="24"/>
              </w:rPr>
            </w:pPr>
            <w:r w:rsidRPr="00AF4F2A">
              <w:rPr>
                <w:szCs w:val="24"/>
              </w:rPr>
              <w:t>Spôsob plnenia:</w:t>
            </w:r>
            <w:r w:rsidRPr="00AF4F2A">
              <w:rPr>
                <w:szCs w:val="24"/>
              </w:rPr>
              <w:tab/>
            </w:r>
          </w:p>
          <w:p w:rsidR="00CB616F" w:rsidRDefault="00E663B3" w:rsidP="00E663B3">
            <w:pPr>
              <w:jc w:val="both"/>
            </w:pPr>
            <w:r>
              <w:rPr>
                <w:szCs w:val="24"/>
              </w:rPr>
              <w:t>O</w:t>
            </w:r>
            <w:r w:rsidRPr="00AF4F2A">
              <w:rPr>
                <w:szCs w:val="24"/>
              </w:rPr>
              <w:t>sobné konzultácie, písomné konzultácie, elektronická komunikácia so štatutárnymi zástupcami mimovládnych neziskových organizácií</w:t>
            </w:r>
            <w:r>
              <w:rPr>
                <w:szCs w:val="24"/>
              </w:rPr>
              <w:t>.</w:t>
            </w:r>
          </w:p>
        </w:tc>
      </w:tr>
      <w:tr w:rsidR="00CB616F" w:rsidTr="00D73286">
        <w:tc>
          <w:tcPr>
            <w:tcW w:w="9212" w:type="dxa"/>
          </w:tcPr>
          <w:p w:rsidR="00E663B3" w:rsidRDefault="00E663B3" w:rsidP="00E663B3">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MV SR </w:t>
            </w:r>
          </w:p>
          <w:p w:rsidR="00CB616F" w:rsidRDefault="00E663B3" w:rsidP="00E663B3">
            <w:r>
              <w:rPr>
                <w:b/>
                <w:szCs w:val="24"/>
              </w:rPr>
              <w:t>Spolupracujúce subjekty:</w:t>
            </w:r>
            <w:r>
              <w:rPr>
                <w:szCs w:val="24"/>
              </w:rPr>
              <w:t xml:space="preserve"> Odbor všeobecnej vnútornej správy, oddelenie vnútorných vecí a vojnových memoárov v spolupráci s okresnými úradmi v sídle kraja</w:t>
            </w:r>
            <w:r>
              <w:rPr>
                <w:szCs w:val="24"/>
              </w:rPr>
              <w:br/>
            </w:r>
            <w:r>
              <w:rPr>
                <w:b/>
                <w:i/>
                <w:szCs w:val="24"/>
              </w:rPr>
              <w:t>Navrhovateľ: MV SR, UMS</w:t>
            </w:r>
          </w:p>
        </w:tc>
      </w:tr>
    </w:tbl>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4.11.2.</w:t>
            </w:r>
            <w:r w:rsidRPr="00E663B3">
              <w:rPr>
                <w:rFonts w:cs="Calibri"/>
                <w:b/>
                <w:color w:val="0D0D0D" w:themeColor="text1" w:themeTint="F2"/>
              </w:rPr>
              <w:t xml:space="preserve"> Zabezpečiť, aby volebné postupy, zariadenia, priestory a materiály, vrátane elektronických volieb, boli vhodné, prístupné a ľahko zrozumiteľné a použiteľné osobami so zdravotným postihnutím.</w:t>
            </w:r>
          </w:p>
        </w:tc>
      </w:tr>
      <w:tr w:rsidR="00E663B3" w:rsidTr="00E663B3">
        <w:trPr>
          <w:trHeight w:val="30"/>
        </w:trPr>
        <w:tc>
          <w:tcPr>
            <w:tcW w:w="9212" w:type="dxa"/>
          </w:tcPr>
          <w:p w:rsidR="00E663B3" w:rsidRDefault="00E663B3" w:rsidP="00D73286">
            <w:pPr>
              <w:jc w:val="both"/>
            </w:pPr>
            <w:r w:rsidRPr="00AF4F2A">
              <w:rPr>
                <w:color w:val="0D0D0D" w:themeColor="text1" w:themeTint="F2"/>
              </w:rPr>
              <w:t xml:space="preserve">Spôsob plnenia: </w:t>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t xml:space="preserve">        1. Umožňovať osobám so</w:t>
            </w:r>
            <w:r w:rsidRPr="00AF4F2A">
              <w:rPr>
                <w:rFonts w:cs="Calibri"/>
                <w:color w:val="0D0D0D" w:themeColor="text1" w:themeTint="F2"/>
              </w:rPr>
              <w:t xml:space="preserve"> zdravotným postihnutím hlasovať v tajnom hlasovaní vo voľbách a vo verejných referendách</w:t>
            </w:r>
            <w:r>
              <w:rPr>
                <w:rFonts w:cs="Calibri"/>
                <w:color w:val="0D0D0D" w:themeColor="text1" w:themeTint="F2"/>
              </w:rPr>
              <w:t>.</w:t>
            </w:r>
          </w:p>
        </w:tc>
      </w:tr>
      <w:tr w:rsidR="00E663B3" w:rsidTr="00D73286">
        <w:trPr>
          <w:trHeight w:val="28"/>
        </w:trPr>
        <w:tc>
          <w:tcPr>
            <w:tcW w:w="9212" w:type="dxa"/>
          </w:tcPr>
          <w:p w:rsidR="00E663B3" w:rsidRDefault="00E663B3" w:rsidP="00E663B3">
            <w:r w:rsidRPr="007C3882">
              <w:rPr>
                <w:b/>
                <w:color w:val="0D0D0D" w:themeColor="text1" w:themeTint="F2"/>
              </w:rPr>
              <w:t>Časový harmonogram/termín (s)plnenia:</w:t>
            </w:r>
            <w:r w:rsidRPr="007C3882">
              <w:rPr>
                <w:color w:val="0D0D0D" w:themeColor="text1" w:themeTint="F2"/>
              </w:rPr>
              <w:t xml:space="preserve"> priebežne</w:t>
            </w:r>
            <w:r w:rsidRPr="007C3882">
              <w:rPr>
                <w:color w:val="0D0D0D" w:themeColor="text1" w:themeTint="F2"/>
              </w:rPr>
              <w:br/>
            </w:r>
            <w:r w:rsidRPr="007C3882">
              <w:rPr>
                <w:b/>
                <w:color w:val="0D0D0D" w:themeColor="text1" w:themeTint="F2"/>
              </w:rPr>
              <w:t>Zodpovedný gestor:</w:t>
            </w:r>
            <w:r w:rsidRPr="007C3882">
              <w:rPr>
                <w:color w:val="0D0D0D" w:themeColor="text1" w:themeTint="F2"/>
              </w:rPr>
              <w:t xml:space="preserve"> MV SR                                                                            </w:t>
            </w:r>
            <w:r w:rsidRPr="007C3882">
              <w:rPr>
                <w:color w:val="0D0D0D" w:themeColor="text1" w:themeTint="F2"/>
              </w:rPr>
              <w:br/>
            </w:r>
            <w:r>
              <w:rPr>
                <w:b/>
                <w:i/>
                <w:color w:val="0D0D0D" w:themeColor="text1" w:themeTint="F2"/>
              </w:rPr>
              <w:t>Navrhovateľ: NRO</w:t>
            </w:r>
            <w:r w:rsidRPr="007C3882">
              <w:rPr>
                <w:b/>
                <w:i/>
                <w:color w:val="0D0D0D" w:themeColor="text1" w:themeTint="F2"/>
              </w:rPr>
              <w:t>ZP</w:t>
            </w:r>
            <w:r>
              <w:rPr>
                <w:b/>
                <w:i/>
                <w:color w:val="0D0D0D" w:themeColor="text1" w:themeTint="F2"/>
              </w:rPr>
              <w:t>v</w:t>
            </w:r>
            <w:r w:rsidRPr="007C3882">
              <w:rPr>
                <w:b/>
                <w:i/>
                <w:color w:val="0D0D0D" w:themeColor="text1" w:themeTint="F2"/>
              </w:rPr>
              <w:t>SR</w:t>
            </w:r>
          </w:p>
        </w:tc>
      </w:tr>
      <w:tr w:rsidR="00E663B3" w:rsidTr="00D73286">
        <w:trPr>
          <w:trHeight w:val="28"/>
        </w:trPr>
        <w:tc>
          <w:tcPr>
            <w:tcW w:w="9212" w:type="dxa"/>
          </w:tcPr>
          <w:p w:rsidR="00E663B3" w:rsidRDefault="00E663B3" w:rsidP="00D73286">
            <w:pPr>
              <w:jc w:val="both"/>
              <w:rPr>
                <w:color w:val="0D0D0D" w:themeColor="text1" w:themeTint="F2"/>
              </w:rPr>
            </w:pPr>
            <w:r w:rsidRPr="00AF4F2A">
              <w:rPr>
                <w:color w:val="0D0D0D" w:themeColor="text1" w:themeTint="F2"/>
              </w:rPr>
              <w:t>Spôsob plnenia:</w:t>
            </w:r>
          </w:p>
          <w:p w:rsidR="00E663B3" w:rsidRDefault="00E663B3" w:rsidP="00D73286">
            <w:pPr>
              <w:jc w:val="both"/>
            </w:pPr>
            <w:r w:rsidRPr="00AF4F2A">
              <w:rPr>
                <w:color w:val="0D0D0D" w:themeColor="text1" w:themeTint="F2"/>
              </w:rPr>
              <w:t>2.</w:t>
            </w:r>
            <w:r w:rsidRPr="00AF4F2A">
              <w:rPr>
                <w:rFonts w:cs="Calibri"/>
                <w:color w:val="0D0D0D" w:themeColor="text1" w:themeTint="F2"/>
              </w:rPr>
              <w:t xml:space="preserve"> Odporúčať politickým stranám a nezávislým kandidátom registrovaných vo voľbách zabezpečiť prístupnosť svojich webových sídiel a zverejňovať na svojich webových sídlach volebné programy, informácie a dokumenty v prístupných formátoch</w:t>
            </w:r>
            <w:r>
              <w:rPr>
                <w:rFonts w:cs="Calibri"/>
                <w:color w:val="0D0D0D" w:themeColor="text1" w:themeTint="F2"/>
              </w:rPr>
              <w:t>.</w:t>
            </w:r>
          </w:p>
        </w:tc>
      </w:tr>
      <w:tr w:rsidR="00E663B3" w:rsidTr="00D73286">
        <w:trPr>
          <w:trHeight w:val="28"/>
        </w:trPr>
        <w:tc>
          <w:tcPr>
            <w:tcW w:w="9212" w:type="dxa"/>
          </w:tcPr>
          <w:p w:rsidR="00E663B3" w:rsidRDefault="00E663B3" w:rsidP="00E663B3">
            <w:pPr>
              <w:rPr>
                <w:color w:val="0D0D0D" w:themeColor="text1" w:themeTint="F2"/>
              </w:rPr>
            </w:pPr>
            <w:r w:rsidRPr="007C3882">
              <w:rPr>
                <w:b/>
                <w:color w:val="0D0D0D" w:themeColor="text1" w:themeTint="F2"/>
              </w:rPr>
              <w:t>Časový harmonogram/termín (s)plnenia:</w:t>
            </w:r>
            <w:r w:rsidRPr="007C3882">
              <w:rPr>
                <w:color w:val="0D0D0D" w:themeColor="text1" w:themeTint="F2"/>
              </w:rPr>
              <w:t xml:space="preserve"> priebežne</w:t>
            </w:r>
            <w:r w:rsidRPr="007C3882">
              <w:rPr>
                <w:color w:val="0D0D0D" w:themeColor="text1" w:themeTint="F2"/>
              </w:rPr>
              <w:br/>
            </w:r>
            <w:r w:rsidRPr="007C3882">
              <w:rPr>
                <w:b/>
                <w:color w:val="0D0D0D" w:themeColor="text1" w:themeTint="F2"/>
              </w:rPr>
              <w:t>Zodpovedný gestor:</w:t>
            </w:r>
            <w:r w:rsidRPr="007C3882">
              <w:rPr>
                <w:color w:val="0D0D0D" w:themeColor="text1" w:themeTint="F2"/>
              </w:rPr>
              <w:t xml:space="preserve"> M</w:t>
            </w:r>
            <w:r>
              <w:rPr>
                <w:color w:val="0D0D0D" w:themeColor="text1" w:themeTint="F2"/>
              </w:rPr>
              <w:t>V</w:t>
            </w:r>
            <w:r w:rsidRPr="007C3882">
              <w:rPr>
                <w:color w:val="0D0D0D" w:themeColor="text1" w:themeTint="F2"/>
              </w:rPr>
              <w:t xml:space="preserve"> SR </w:t>
            </w:r>
          </w:p>
          <w:p w:rsidR="00E663B3" w:rsidRDefault="00E663B3" w:rsidP="00E663B3">
            <w:r>
              <w:rPr>
                <w:b/>
                <w:i/>
                <w:color w:val="0D0D0D" w:themeColor="text1" w:themeTint="F2"/>
              </w:rPr>
              <w:t>Navrhovateľ: NRO</w:t>
            </w:r>
            <w:r w:rsidRPr="007C3882">
              <w:rPr>
                <w:b/>
                <w:i/>
                <w:color w:val="0D0D0D" w:themeColor="text1" w:themeTint="F2"/>
              </w:rPr>
              <w:t>ZP</w:t>
            </w:r>
            <w:r>
              <w:rPr>
                <w:b/>
                <w:i/>
                <w:color w:val="0D0D0D" w:themeColor="text1" w:themeTint="F2"/>
              </w:rPr>
              <w:t>v</w:t>
            </w:r>
            <w:r w:rsidRPr="007C3882">
              <w:rPr>
                <w:b/>
                <w:i/>
                <w:color w:val="0D0D0D" w:themeColor="text1" w:themeTint="F2"/>
              </w:rPr>
              <w:t>SR</w:t>
            </w:r>
          </w:p>
        </w:tc>
      </w:tr>
      <w:tr w:rsidR="00E663B3" w:rsidTr="00D73286">
        <w:trPr>
          <w:trHeight w:val="28"/>
        </w:trPr>
        <w:tc>
          <w:tcPr>
            <w:tcW w:w="9212" w:type="dxa"/>
          </w:tcPr>
          <w:p w:rsidR="00E663B3" w:rsidRDefault="00E663B3" w:rsidP="00D73286">
            <w:pPr>
              <w:jc w:val="both"/>
              <w:rPr>
                <w:color w:val="0D0D0D" w:themeColor="text1" w:themeTint="F2"/>
              </w:rPr>
            </w:pPr>
            <w:r w:rsidRPr="00AF4F2A">
              <w:rPr>
                <w:color w:val="0D0D0D" w:themeColor="text1" w:themeTint="F2"/>
              </w:rPr>
              <w:t>Spôsob plnenia:</w:t>
            </w:r>
          </w:p>
          <w:p w:rsidR="00E663B3" w:rsidRDefault="004D1185" w:rsidP="004D1185">
            <w:pPr>
              <w:jc w:val="both"/>
            </w:pPr>
            <w:r>
              <w:rPr>
                <w:color w:val="0D0D0D" w:themeColor="text1" w:themeTint="F2"/>
              </w:rPr>
              <w:t>3. Odporuči</w:t>
            </w:r>
            <w:r w:rsidR="00E663B3" w:rsidRPr="00AF4F2A">
              <w:rPr>
                <w:color w:val="0D0D0D" w:themeColor="text1" w:themeTint="F2"/>
              </w:rPr>
              <w:t>ť</w:t>
            </w:r>
            <w:r w:rsidR="00E663B3" w:rsidRPr="00AF4F2A">
              <w:rPr>
                <w:rFonts w:cs="Calibri"/>
                <w:color w:val="0D0D0D" w:themeColor="text1" w:themeTint="F2"/>
              </w:rPr>
              <w:t xml:space="preserve"> </w:t>
            </w:r>
            <w:r>
              <w:rPr>
                <w:rFonts w:cs="Calibri"/>
                <w:color w:val="0D0D0D" w:themeColor="text1" w:themeTint="F2"/>
              </w:rPr>
              <w:t>RTVS</w:t>
            </w:r>
            <w:r w:rsidR="00E663B3" w:rsidRPr="00AF4F2A">
              <w:rPr>
                <w:rFonts w:cs="Calibri"/>
                <w:color w:val="0D0D0D" w:themeColor="text1" w:themeTint="F2"/>
              </w:rPr>
              <w:t xml:space="preserve"> sprístupňovať volebné vystúpenia a diskusie občanom so sluchovým postihnutím prostredníctvom skrytých alebo otvorených titulkov alebo prekladom do posunkovej reči a občanom so zrakovým postihnutím prostredníctvom hlasového komentovania, vizuálnych prezentácií a</w:t>
            </w:r>
            <w:r w:rsidR="00E663B3">
              <w:rPr>
                <w:rFonts w:cs="Calibri"/>
                <w:color w:val="0D0D0D" w:themeColor="text1" w:themeTint="F2"/>
              </w:rPr>
              <w:t> </w:t>
            </w:r>
            <w:r w:rsidR="00E663B3" w:rsidRPr="00AF4F2A">
              <w:rPr>
                <w:rFonts w:cs="Calibri"/>
                <w:color w:val="0D0D0D" w:themeColor="text1" w:themeTint="F2"/>
              </w:rPr>
              <w:t>programov</w:t>
            </w:r>
            <w:r w:rsidR="00E663B3">
              <w:rPr>
                <w:rFonts w:cs="Calibri"/>
                <w:color w:val="0D0D0D" w:themeColor="text1" w:themeTint="F2"/>
              </w:rPr>
              <w:t>.</w:t>
            </w:r>
          </w:p>
        </w:tc>
      </w:tr>
      <w:tr w:rsidR="00CB616F" w:rsidTr="00D73286">
        <w:tc>
          <w:tcPr>
            <w:tcW w:w="9212" w:type="dxa"/>
          </w:tcPr>
          <w:p w:rsidR="00E663B3" w:rsidRDefault="00E663B3" w:rsidP="00E663B3">
            <w:pPr>
              <w:rPr>
                <w:color w:val="0D0D0D" w:themeColor="text1" w:themeTint="F2"/>
              </w:rPr>
            </w:pPr>
            <w:r w:rsidRPr="007C3882">
              <w:rPr>
                <w:b/>
                <w:color w:val="0D0D0D" w:themeColor="text1" w:themeTint="F2"/>
              </w:rPr>
              <w:t>Časový harmonogram/termín (s)plnenia:</w:t>
            </w:r>
            <w:r w:rsidRPr="007C3882">
              <w:rPr>
                <w:color w:val="0D0D0D" w:themeColor="text1" w:themeTint="F2"/>
              </w:rPr>
              <w:t xml:space="preserve"> priebežne</w:t>
            </w:r>
            <w:r w:rsidRPr="007C3882">
              <w:rPr>
                <w:color w:val="0D0D0D" w:themeColor="text1" w:themeTint="F2"/>
              </w:rPr>
              <w:br/>
            </w:r>
            <w:r w:rsidRPr="007C3882">
              <w:rPr>
                <w:b/>
                <w:color w:val="0D0D0D" w:themeColor="text1" w:themeTint="F2"/>
              </w:rPr>
              <w:t>Zodpovedný gestor:</w:t>
            </w:r>
            <w:r w:rsidRPr="006C4C25">
              <w:t xml:space="preserve"> </w:t>
            </w:r>
            <w:r w:rsidR="004D1185">
              <w:t>rada RTVS</w:t>
            </w:r>
            <w:r w:rsidRPr="007C3882">
              <w:rPr>
                <w:color w:val="0D0D0D" w:themeColor="text1" w:themeTint="F2"/>
              </w:rPr>
              <w:t xml:space="preserve"> </w:t>
            </w:r>
          </w:p>
          <w:p w:rsidR="00CB616F" w:rsidRDefault="00E663B3" w:rsidP="00E663B3">
            <w:r>
              <w:rPr>
                <w:b/>
                <w:i/>
                <w:color w:val="0D0D0D" w:themeColor="text1" w:themeTint="F2"/>
              </w:rPr>
              <w:t>Navrhovateľ: NROZPv</w:t>
            </w:r>
            <w:r w:rsidRPr="007C3882">
              <w:rPr>
                <w:b/>
                <w:i/>
                <w:color w:val="0D0D0D" w:themeColor="text1" w:themeTint="F2"/>
              </w:rPr>
              <w:t>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4.11.3.</w:t>
            </w:r>
            <w:r w:rsidRPr="00E663B3">
              <w:rPr>
                <w:b/>
                <w:szCs w:val="24"/>
              </w:rPr>
              <w:t xml:space="preserve"> Zaviesť mechanizmus systematického financovania strešných mimovládnych organizácií, ktoré vystupujú ako partneri vlády a iných organizácií pri tvorbe relevantných politík.</w:t>
            </w:r>
          </w:p>
        </w:tc>
      </w:tr>
      <w:tr w:rsidR="00CB616F" w:rsidTr="00D73286">
        <w:tc>
          <w:tcPr>
            <w:tcW w:w="9212" w:type="dxa"/>
          </w:tcPr>
          <w:p w:rsidR="00E663B3" w:rsidRDefault="00E663B3" w:rsidP="00E663B3">
            <w:pPr>
              <w:jc w:val="both"/>
              <w:rPr>
                <w:szCs w:val="24"/>
              </w:rPr>
            </w:pPr>
            <w:r w:rsidRPr="00AF4F2A">
              <w:rPr>
                <w:szCs w:val="24"/>
              </w:rPr>
              <w:t>Spôsob plnenia:</w:t>
            </w:r>
            <w:r w:rsidRPr="00AF4F2A">
              <w:rPr>
                <w:szCs w:val="24"/>
              </w:rPr>
              <w:tab/>
            </w:r>
          </w:p>
          <w:p w:rsidR="00CB616F" w:rsidRDefault="00E663B3" w:rsidP="00E663B3">
            <w:pPr>
              <w:jc w:val="both"/>
            </w:pPr>
            <w:r w:rsidRPr="00AF4F2A">
              <w:rPr>
                <w:szCs w:val="24"/>
              </w:rPr>
              <w:t>Zavedenie finančného mechanizmu</w:t>
            </w:r>
            <w:r>
              <w:rPr>
                <w:szCs w:val="24"/>
              </w:rPr>
              <w:t>.</w:t>
            </w:r>
          </w:p>
        </w:tc>
      </w:tr>
      <w:tr w:rsidR="00CB616F" w:rsidTr="00D73286">
        <w:tc>
          <w:tcPr>
            <w:tcW w:w="9212" w:type="dxa"/>
          </w:tcPr>
          <w:p w:rsidR="00CB616F" w:rsidRDefault="00E663B3" w:rsidP="00003447">
            <w:r>
              <w:rPr>
                <w:b/>
                <w:szCs w:val="24"/>
              </w:rPr>
              <w:t>Časový harmonogram/termín (s)plnenia:</w:t>
            </w:r>
            <w:r w:rsidR="00D05502">
              <w:rPr>
                <w:szCs w:val="24"/>
              </w:rPr>
              <w:t xml:space="preserve"> 2016</w:t>
            </w:r>
            <w:r>
              <w:rPr>
                <w:szCs w:val="24"/>
              </w:rPr>
              <w:br/>
            </w:r>
            <w:r>
              <w:rPr>
                <w:b/>
                <w:szCs w:val="24"/>
              </w:rPr>
              <w:t>Zodpovedný gestor:</w:t>
            </w:r>
            <w:r w:rsidR="00003447">
              <w:rPr>
                <w:b/>
                <w:szCs w:val="24"/>
              </w:rPr>
              <w:t xml:space="preserve"> </w:t>
            </w:r>
            <w:r w:rsidR="00003447">
              <w:rPr>
                <w:szCs w:val="24"/>
              </w:rPr>
              <w:t>Úrad splnomocnenca vlády SR pre rozvoj občianskej spoločnosti</w:t>
            </w:r>
            <w:r>
              <w:rPr>
                <w:szCs w:val="24"/>
              </w:rPr>
              <w:tab/>
            </w:r>
            <w:r>
              <w:rPr>
                <w:szCs w:val="24"/>
              </w:rPr>
              <w:tab/>
              <w:t xml:space="preserve">                   </w:t>
            </w:r>
            <w:r>
              <w:rPr>
                <w:b/>
                <w:szCs w:val="24"/>
              </w:rPr>
              <w:t>Spolupracujúce subjekty:</w:t>
            </w:r>
            <w:r>
              <w:rPr>
                <w:szCs w:val="24"/>
              </w:rPr>
              <w:t xml:space="preserve"> </w:t>
            </w:r>
            <w:r w:rsidR="00003447">
              <w:rPr>
                <w:szCs w:val="24"/>
              </w:rPr>
              <w:t xml:space="preserve">MDVRR SR, MF SR, MPRV SR, MH SR, MO SR, MV SR, MŽP SR, MŠVVŠ SR, MZ SR, MK SR, MZVAEZ SR, MS SR, MPSVR SR </w:t>
            </w:r>
            <w:r>
              <w:rPr>
                <w:szCs w:val="24"/>
              </w:rPr>
              <w:br/>
            </w:r>
            <w:r>
              <w:rPr>
                <w:b/>
                <w:i/>
                <w:szCs w:val="24"/>
              </w:rPr>
              <w:t>Navrhovateľ: IVPR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E663B3">
        <w:tc>
          <w:tcPr>
            <w:tcW w:w="9212" w:type="dxa"/>
            <w:shd w:val="clear" w:color="auto" w:fill="FBD4B4" w:themeFill="accent6" w:themeFillTint="66"/>
          </w:tcPr>
          <w:p w:rsidR="00CB616F" w:rsidRPr="00E663B3" w:rsidRDefault="00E663B3" w:rsidP="00D73286">
            <w:pPr>
              <w:jc w:val="both"/>
              <w:rPr>
                <w:b/>
              </w:rPr>
            </w:pPr>
            <w:r w:rsidRPr="00E663B3">
              <w:rPr>
                <w:b/>
              </w:rPr>
              <w:t>4.11.4.</w:t>
            </w:r>
            <w:r w:rsidRPr="00E663B3">
              <w:rPr>
                <w:rFonts w:cs="Calibri"/>
                <w:b/>
                <w:color w:val="0D0D0D" w:themeColor="text1" w:themeTint="F2"/>
              </w:rPr>
              <w:t xml:space="preserve"> Dôsledne konzultovať s reprezentatívnymi organizáciami osôb so zdravotným postihnutím pri vytváraní a uplatňovaní zákonodarstva a politiky zameraných na vykonávanie Dohovoru a pri rozhodovaní o otázkach týkajúcich sa osôb so zdravotným postihnutím a vytvárať podmienky pre kvalifikovanú účasť organizácií osôb so zdravotným postihnutím na tomto procese.</w:t>
            </w:r>
          </w:p>
        </w:tc>
      </w:tr>
      <w:tr w:rsidR="00CB616F" w:rsidTr="00D73286">
        <w:tc>
          <w:tcPr>
            <w:tcW w:w="9212" w:type="dxa"/>
          </w:tcPr>
          <w:p w:rsidR="00CB616F" w:rsidRDefault="00E663B3" w:rsidP="00D73286">
            <w:pPr>
              <w:jc w:val="both"/>
            </w:pPr>
            <w:r w:rsidRPr="00AF4F2A">
              <w:rPr>
                <w:color w:val="0D0D0D" w:themeColor="text1" w:themeTint="F2"/>
              </w:rPr>
              <w:t xml:space="preserve">Spôsob plnenia: </w:t>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r>
            <w:r w:rsidRPr="00AF4F2A">
              <w:rPr>
                <w:color w:val="0D0D0D" w:themeColor="text1" w:themeTint="F2"/>
              </w:rPr>
              <w:tab/>
              <w:t xml:space="preserve">        </w:t>
            </w:r>
            <w:r w:rsidRPr="00AF4F2A">
              <w:rPr>
                <w:rFonts w:cs="Calibri"/>
                <w:color w:val="0D0D0D" w:themeColor="text1" w:themeTint="F2"/>
              </w:rPr>
              <w:t xml:space="preserve">Prizývať organizácie osôb so zdravotným postihnutím ku konzultáciám, týkajúcim sa prípravy, tvorby a  implementácie právnych predpisov priamo súvisiacich s osobami so zdravotným postihnutím, ako aj potenciálne ovplyvňujúcich ich účasť na živote spoločnosti. </w:t>
            </w:r>
            <w:r w:rsidRPr="00AF4F2A">
              <w:rPr>
                <w:color w:val="0D0D0D" w:themeColor="text1" w:themeTint="F2"/>
              </w:rPr>
              <w:t>V súvislosti s legislatívnymi pravidlami vlády SR a pravidlami pre predkladanie dokumentov na vládu SR zaviesť povinnosť p</w:t>
            </w:r>
            <w:r w:rsidRPr="00AF4F2A">
              <w:rPr>
                <w:rFonts w:cs="Calibri"/>
                <w:color w:val="0D0D0D" w:themeColor="text1" w:themeTint="F2"/>
              </w:rPr>
              <w:t>ozývať reprezentatívne organizácie osôb so zdravotným postihnutím, ktoré predložili zásadné pripomienky k návrhom všeobecne záväzných právnych predpisov na rozporové konania</w:t>
            </w:r>
            <w:r>
              <w:rPr>
                <w:rFonts w:cs="Calibri"/>
                <w:color w:val="0D0D0D" w:themeColor="text1" w:themeTint="F2"/>
              </w:rPr>
              <w:t>.</w:t>
            </w:r>
          </w:p>
        </w:tc>
      </w:tr>
      <w:tr w:rsidR="00CB616F" w:rsidTr="00D73286">
        <w:tc>
          <w:tcPr>
            <w:tcW w:w="9212" w:type="dxa"/>
          </w:tcPr>
          <w:p w:rsidR="00150C83" w:rsidRDefault="00150C83" w:rsidP="00150C83">
            <w:pPr>
              <w:rPr>
                <w:color w:val="0D0D0D" w:themeColor="text1" w:themeTint="F2"/>
              </w:rPr>
            </w:pPr>
            <w:r w:rsidRPr="007C3882">
              <w:rPr>
                <w:b/>
                <w:color w:val="0D0D0D" w:themeColor="text1" w:themeTint="F2"/>
              </w:rPr>
              <w:t>Časový harmonogram/termín (s)plnenia:</w:t>
            </w:r>
            <w:r w:rsidRPr="007C3882">
              <w:rPr>
                <w:color w:val="0D0D0D" w:themeColor="text1" w:themeTint="F2"/>
              </w:rPr>
              <w:t xml:space="preserve"> priebežne</w:t>
            </w:r>
            <w:r w:rsidRPr="007C3882">
              <w:rPr>
                <w:color w:val="0D0D0D" w:themeColor="text1" w:themeTint="F2"/>
              </w:rPr>
              <w:br/>
            </w:r>
            <w:r w:rsidRPr="007C3882">
              <w:rPr>
                <w:b/>
                <w:color w:val="0D0D0D" w:themeColor="text1" w:themeTint="F2"/>
              </w:rPr>
              <w:t>Zodpovedný gestor:</w:t>
            </w:r>
            <w:r w:rsidRPr="007C3882">
              <w:rPr>
                <w:color w:val="0D0D0D" w:themeColor="text1" w:themeTint="F2"/>
              </w:rPr>
              <w:t xml:space="preserve"> ÚV SR</w:t>
            </w:r>
            <w:r w:rsidRPr="007C3882">
              <w:rPr>
                <w:color w:val="0D0D0D" w:themeColor="text1" w:themeTint="F2"/>
              </w:rPr>
              <w:tab/>
            </w:r>
            <w:r w:rsidRPr="007C3882">
              <w:rPr>
                <w:color w:val="0D0D0D" w:themeColor="text1" w:themeTint="F2"/>
              </w:rPr>
              <w:tab/>
            </w:r>
            <w:r w:rsidRPr="007C3882">
              <w:rPr>
                <w:color w:val="0D0D0D" w:themeColor="text1" w:themeTint="F2"/>
              </w:rPr>
              <w:tab/>
            </w:r>
            <w:r w:rsidRPr="007C3882">
              <w:rPr>
                <w:color w:val="0D0D0D" w:themeColor="text1" w:themeTint="F2"/>
              </w:rPr>
              <w:tab/>
            </w:r>
            <w:r w:rsidRPr="007C3882">
              <w:rPr>
                <w:color w:val="0D0D0D" w:themeColor="text1" w:themeTint="F2"/>
              </w:rPr>
              <w:tab/>
            </w:r>
            <w:r w:rsidRPr="007C3882">
              <w:rPr>
                <w:color w:val="0D0D0D" w:themeColor="text1" w:themeTint="F2"/>
              </w:rPr>
              <w:tab/>
            </w:r>
            <w:r w:rsidRPr="007C3882">
              <w:rPr>
                <w:color w:val="0D0D0D" w:themeColor="text1" w:themeTint="F2"/>
              </w:rPr>
              <w:tab/>
              <w:t xml:space="preserve">           </w:t>
            </w:r>
            <w:r w:rsidRPr="007C3882">
              <w:rPr>
                <w:b/>
                <w:color w:val="0D0D0D" w:themeColor="text1" w:themeTint="F2"/>
                <w:szCs w:val="24"/>
              </w:rPr>
              <w:t>Spolupracujúce subjekty:</w:t>
            </w:r>
            <w:r w:rsidRPr="007C3882">
              <w:rPr>
                <w:color w:val="0D0D0D" w:themeColor="text1" w:themeTint="F2"/>
                <w:szCs w:val="24"/>
              </w:rPr>
              <w:t xml:space="preserve"> </w:t>
            </w:r>
            <w:r w:rsidRPr="007C3882">
              <w:rPr>
                <w:color w:val="0D0D0D" w:themeColor="text1" w:themeTint="F2"/>
              </w:rPr>
              <w:t xml:space="preserve">MS SR, MF SR, MDVRR SR, MH SR, MO SR, MPRV SR, MPSVR SR, </w:t>
            </w:r>
            <w:r w:rsidRPr="007C3882">
              <w:rPr>
                <w:color w:val="0D0D0D" w:themeColor="text1" w:themeTint="F2"/>
              </w:rPr>
              <w:lastRenderedPageBreak/>
              <w:t>MK SR, MŠVVŠ SR, MV SR, MZVAEZ SR, MZ SR, MŽ</w:t>
            </w:r>
            <w:r>
              <w:rPr>
                <w:color w:val="0D0D0D" w:themeColor="text1" w:themeTint="F2"/>
              </w:rPr>
              <w:t>P</w:t>
            </w:r>
            <w:r w:rsidRPr="007C3882">
              <w:rPr>
                <w:color w:val="0D0D0D" w:themeColor="text1" w:themeTint="F2"/>
              </w:rPr>
              <w:t xml:space="preserve"> SR </w:t>
            </w:r>
          </w:p>
          <w:p w:rsidR="00CB616F" w:rsidRDefault="00150C83" w:rsidP="00150C83">
            <w:r>
              <w:rPr>
                <w:b/>
                <w:i/>
                <w:color w:val="0D0D0D" w:themeColor="text1" w:themeTint="F2"/>
              </w:rPr>
              <w:t>Navrhovateľ: NRO</w:t>
            </w:r>
            <w:r w:rsidRPr="007C3882">
              <w:rPr>
                <w:b/>
                <w:i/>
                <w:color w:val="0D0D0D" w:themeColor="text1" w:themeTint="F2"/>
              </w:rPr>
              <w:t>ZP</w:t>
            </w:r>
            <w:r>
              <w:rPr>
                <w:b/>
                <w:i/>
                <w:color w:val="0D0D0D" w:themeColor="text1" w:themeTint="F2"/>
              </w:rPr>
              <w:t>v</w:t>
            </w:r>
            <w:r w:rsidRPr="007C3882">
              <w:rPr>
                <w:b/>
                <w:i/>
                <w:color w:val="0D0D0D" w:themeColor="text1" w:themeTint="F2"/>
              </w:rPr>
              <w:t>SR</w:t>
            </w:r>
          </w:p>
        </w:tc>
      </w:tr>
    </w:tbl>
    <w:p w:rsidR="00CB616F" w:rsidRDefault="00CB616F" w:rsidP="00777581">
      <w:pPr>
        <w:spacing w:after="0" w:line="240" w:lineRule="auto"/>
        <w:jc w:val="both"/>
      </w:pPr>
    </w:p>
    <w:p w:rsidR="00777581" w:rsidRDefault="00777581"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4.12.</w:t>
            </w:r>
            <w:r>
              <w:rPr>
                <w:b/>
                <w:color w:val="000000"/>
                <w:szCs w:val="24"/>
              </w:rPr>
              <w:t xml:space="preserve"> Ú</w:t>
            </w:r>
            <w:r>
              <w:rPr>
                <w:b/>
                <w:szCs w:val="24"/>
              </w:rPr>
              <w:t>časť na kultúrnom živote, rekreácii, záujmových aktivitách a športe</w:t>
            </w:r>
          </w:p>
        </w:tc>
      </w:tr>
    </w:tbl>
    <w:p w:rsidR="00777581" w:rsidRDefault="00777581" w:rsidP="00777581">
      <w:pPr>
        <w:spacing w:after="0" w:line="240" w:lineRule="auto"/>
        <w:jc w:val="both"/>
      </w:pPr>
    </w:p>
    <w:p w:rsidR="00CB616F" w:rsidRDefault="00CB616F" w:rsidP="00777581">
      <w:pPr>
        <w:spacing w:after="0" w:line="240" w:lineRule="auto"/>
        <w:jc w:val="both"/>
      </w:pPr>
    </w:p>
    <w:p w:rsidR="00150C83" w:rsidRDefault="00150C83" w:rsidP="00150C83">
      <w:pPr>
        <w:shd w:val="clear" w:color="auto" w:fill="FFFFFF"/>
        <w:spacing w:after="0" w:line="240" w:lineRule="auto"/>
        <w:jc w:val="both"/>
        <w:rPr>
          <w:b/>
          <w:szCs w:val="24"/>
        </w:rPr>
      </w:pPr>
      <w:r>
        <w:rPr>
          <w:b/>
          <w:szCs w:val="24"/>
        </w:rPr>
        <w:t xml:space="preserve">Strategický cieľ: </w:t>
      </w:r>
    </w:p>
    <w:p w:rsidR="00CB616F" w:rsidRDefault="00150C83" w:rsidP="00150C83">
      <w:pPr>
        <w:spacing w:after="0" w:line="240" w:lineRule="auto"/>
        <w:jc w:val="both"/>
        <w:rPr>
          <w:color w:val="231F20"/>
          <w:szCs w:val="24"/>
        </w:rPr>
      </w:pPr>
      <w:r>
        <w:rPr>
          <w:color w:val="231F20"/>
          <w:szCs w:val="24"/>
        </w:rPr>
        <w:t>Vytvárať  osobám so zdravotným postihnutím podmienky pre účasť na rovnakom základe s ostatnými na kultúrnom živote, na rozvoj a využívanie svojho  tvorivého, umeleckého  a intelektuálneho potenciálu nielen na svoj vlastný prospech, ale aj na obohatenie celej spoločnosti. Podporiť  osobitnú kultúru a jazykovú identitu vrátane používania posunkového jazyka a kultúry nepočujúcich osôb.</w:t>
      </w:r>
      <w:r w:rsidR="00471A47">
        <w:rPr>
          <w:color w:val="231F20"/>
          <w:szCs w:val="24"/>
        </w:rPr>
        <w:t xml:space="preserve"> Vrátane účasti na rekreačných a turistických a športových činnostiach osôb so zdravotným postihnutím. </w:t>
      </w:r>
    </w:p>
    <w:p w:rsidR="00150C83" w:rsidRDefault="00150C83" w:rsidP="00150C83">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4.12.1.</w:t>
            </w:r>
            <w:r w:rsidRPr="00150C83">
              <w:rPr>
                <w:b/>
                <w:szCs w:val="24"/>
              </w:rPr>
              <w:t xml:space="preserve"> Vytvárať podmienky na zviditeľňovanie a prezentáciu špecifickej kultúry osôb so zdravotným postihnutím.</w:t>
            </w:r>
          </w:p>
        </w:tc>
      </w:tr>
      <w:tr w:rsidR="00150C83" w:rsidTr="00150C83">
        <w:trPr>
          <w:trHeight w:val="30"/>
        </w:trPr>
        <w:tc>
          <w:tcPr>
            <w:tcW w:w="9212" w:type="dxa"/>
          </w:tcPr>
          <w:p w:rsidR="00150C83" w:rsidRDefault="00150C83" w:rsidP="00150C83">
            <w:pPr>
              <w:jc w:val="both"/>
              <w:rPr>
                <w:szCs w:val="24"/>
              </w:rPr>
            </w:pPr>
            <w:r w:rsidRPr="003B1741">
              <w:rPr>
                <w:szCs w:val="24"/>
              </w:rPr>
              <w:t>Spôsob plnenia:</w:t>
            </w:r>
            <w:r w:rsidRPr="003B1741">
              <w:rPr>
                <w:szCs w:val="24"/>
              </w:rPr>
              <w:tab/>
            </w:r>
          </w:p>
          <w:p w:rsidR="00150C83" w:rsidRDefault="00150C83" w:rsidP="00150C83">
            <w:pPr>
              <w:jc w:val="both"/>
            </w:pPr>
            <w:r w:rsidRPr="003B1741">
              <w:rPr>
                <w:szCs w:val="24"/>
              </w:rPr>
              <w:t>1. Podporovať prístup osôb so zdravotným postihnutím k aktívnej kultúre s cieľom rozvíjať ich talent a</w:t>
            </w:r>
            <w:r>
              <w:rPr>
                <w:szCs w:val="24"/>
              </w:rPr>
              <w:t> </w:t>
            </w:r>
            <w:r w:rsidRPr="003B1741">
              <w:rPr>
                <w:szCs w:val="24"/>
              </w:rPr>
              <w:t>tvorivosť</w:t>
            </w:r>
            <w:r>
              <w:rPr>
                <w:szCs w:val="24"/>
              </w:rPr>
              <w:t>.</w:t>
            </w:r>
          </w:p>
        </w:tc>
      </w:tr>
      <w:tr w:rsidR="00150C83" w:rsidTr="00D73286">
        <w:trPr>
          <w:trHeight w:val="28"/>
        </w:trPr>
        <w:tc>
          <w:tcPr>
            <w:tcW w:w="9212" w:type="dxa"/>
          </w:tcPr>
          <w:p w:rsidR="00150C83" w:rsidRDefault="00150C83" w:rsidP="00D73286">
            <w:pPr>
              <w:jc w:val="both"/>
              <w:rPr>
                <w:szCs w:val="24"/>
              </w:rPr>
            </w:pPr>
            <w:r w:rsidRPr="003B1741">
              <w:rPr>
                <w:szCs w:val="24"/>
              </w:rPr>
              <w:t>Spôsob plnenia:</w:t>
            </w:r>
          </w:p>
          <w:p w:rsidR="00150C83" w:rsidRDefault="00150C83" w:rsidP="00D73286">
            <w:pPr>
              <w:jc w:val="both"/>
            </w:pPr>
            <w:r w:rsidRPr="003B1741">
              <w:rPr>
                <w:szCs w:val="24"/>
              </w:rPr>
              <w:t>2. Podporovať oblasť kultúry osôb so zdravotným postihnutím s cieľom zabezpečiť informácie o kultúre</w:t>
            </w:r>
            <w:r w:rsidR="00D852E7">
              <w:rPr>
                <w:szCs w:val="24"/>
              </w:rPr>
              <w:t xml:space="preserve"> a umení pre osoby</w:t>
            </w:r>
            <w:r w:rsidRPr="003B1741">
              <w:rPr>
                <w:szCs w:val="24"/>
              </w:rPr>
              <w:t xml:space="preserve"> so zdravotným postihnutím, ako aj zvyšovanie informovanosti majority o živote a kultúre osôb so zdravotným postihnutím</w:t>
            </w:r>
            <w:r>
              <w:rPr>
                <w:szCs w:val="24"/>
              </w:rPr>
              <w:t>.</w:t>
            </w:r>
          </w:p>
        </w:tc>
      </w:tr>
      <w:tr w:rsidR="00150C83" w:rsidTr="00D73286">
        <w:trPr>
          <w:trHeight w:val="28"/>
        </w:trPr>
        <w:tc>
          <w:tcPr>
            <w:tcW w:w="9212" w:type="dxa"/>
          </w:tcPr>
          <w:p w:rsidR="00150C83" w:rsidRDefault="00150C83" w:rsidP="00D73286">
            <w:pPr>
              <w:jc w:val="both"/>
              <w:rPr>
                <w:szCs w:val="24"/>
              </w:rPr>
            </w:pPr>
            <w:r w:rsidRPr="003B1741">
              <w:rPr>
                <w:szCs w:val="24"/>
              </w:rPr>
              <w:t>Spôsob plnenia:</w:t>
            </w:r>
          </w:p>
          <w:p w:rsidR="00150C83" w:rsidRDefault="00150C83" w:rsidP="00D73286">
            <w:pPr>
              <w:jc w:val="both"/>
            </w:pPr>
            <w:r w:rsidRPr="003B1741">
              <w:rPr>
                <w:szCs w:val="24"/>
              </w:rPr>
              <w:t>3. Podporovať kultúrne aktivity osôb so zdravotným postihnutím a pre osoby so zdravotným postihnutím v oblasti živej kultúry (festivaly, súťažné prehliadky, tvorivé dielne a pod.).</w:t>
            </w:r>
          </w:p>
        </w:tc>
      </w:tr>
      <w:tr w:rsidR="00150C83" w:rsidTr="00D73286">
        <w:trPr>
          <w:trHeight w:val="28"/>
        </w:trPr>
        <w:tc>
          <w:tcPr>
            <w:tcW w:w="9212" w:type="dxa"/>
          </w:tcPr>
          <w:p w:rsidR="00150C83" w:rsidRDefault="00150C83" w:rsidP="00D73286">
            <w:pPr>
              <w:jc w:val="both"/>
              <w:rPr>
                <w:szCs w:val="24"/>
              </w:rPr>
            </w:pPr>
            <w:r w:rsidRPr="003B1741">
              <w:rPr>
                <w:szCs w:val="24"/>
              </w:rPr>
              <w:t>Spôsob plnenia:</w:t>
            </w:r>
          </w:p>
          <w:p w:rsidR="00150C83" w:rsidRDefault="00150C83" w:rsidP="00D73286">
            <w:pPr>
              <w:jc w:val="both"/>
            </w:pPr>
            <w:r w:rsidRPr="003B1741">
              <w:rPr>
                <w:szCs w:val="24"/>
              </w:rPr>
              <w:t>4. Podporovať publikačnú činnosť pre osoby so zdravotným postihnutím (vydávanie periodickej a neperiodickej tlače, čiastkové webové stránky, CD a DVD).</w:t>
            </w:r>
          </w:p>
        </w:tc>
      </w:tr>
      <w:tr w:rsidR="00150C83" w:rsidTr="00D73286">
        <w:trPr>
          <w:trHeight w:val="28"/>
        </w:trPr>
        <w:tc>
          <w:tcPr>
            <w:tcW w:w="9212" w:type="dxa"/>
          </w:tcPr>
          <w:p w:rsidR="00150C83" w:rsidRDefault="00150C83" w:rsidP="00D73286">
            <w:pPr>
              <w:jc w:val="both"/>
              <w:rPr>
                <w:szCs w:val="24"/>
              </w:rPr>
            </w:pPr>
            <w:r w:rsidRPr="003B1741">
              <w:rPr>
                <w:szCs w:val="24"/>
              </w:rPr>
              <w:t>Spôsob plnenia:</w:t>
            </w:r>
          </w:p>
          <w:p w:rsidR="00150C83" w:rsidRPr="00150C83" w:rsidRDefault="00150C83" w:rsidP="00D73286">
            <w:pPr>
              <w:jc w:val="both"/>
            </w:pPr>
            <w:r w:rsidRPr="00150C83">
              <w:rPr>
                <w:szCs w:val="24"/>
              </w:rPr>
              <w:t>5. Podporovať neformálne vzdelávacie aktivity v oblasti kultúry pre osoby so zdravotným postihnutím.</w:t>
            </w:r>
          </w:p>
        </w:tc>
      </w:tr>
      <w:tr w:rsidR="00CB616F" w:rsidTr="00D73286">
        <w:tc>
          <w:tcPr>
            <w:tcW w:w="9212" w:type="dxa"/>
          </w:tcPr>
          <w:p w:rsidR="00150C83" w:rsidRDefault="00150C83" w:rsidP="00150C83">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MK SR </w:t>
            </w:r>
          </w:p>
          <w:p w:rsidR="00CB616F" w:rsidRDefault="00150C83" w:rsidP="00150C83">
            <w:r>
              <w:rPr>
                <w:b/>
                <w:i/>
                <w:szCs w:val="24"/>
              </w:rPr>
              <w:t>Navrhovateľ: MK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4.12.2.</w:t>
            </w:r>
            <w:r w:rsidRPr="00150C83">
              <w:rPr>
                <w:b/>
                <w:szCs w:val="24"/>
              </w:rPr>
              <w:t xml:space="preserve"> Zvyšovať dostupnosť kníh a časopisov materiálov z oblasti kultúry pre osoby so zrakovým postihnutím prostredníctvom aktivít Slovenskej knižnice pre nevidiacich Mateja Hrebendu v Levoči.</w:t>
            </w:r>
          </w:p>
        </w:tc>
      </w:tr>
      <w:tr w:rsidR="00CB616F" w:rsidTr="00D73286">
        <w:tc>
          <w:tcPr>
            <w:tcW w:w="9212" w:type="dxa"/>
          </w:tcPr>
          <w:p w:rsidR="00150C83" w:rsidRDefault="00150C83" w:rsidP="00150C83">
            <w:pPr>
              <w:jc w:val="both"/>
              <w:rPr>
                <w:szCs w:val="24"/>
              </w:rPr>
            </w:pPr>
            <w:r w:rsidRPr="003B1741">
              <w:rPr>
                <w:szCs w:val="24"/>
              </w:rPr>
              <w:t>Spôsob plnenia:</w:t>
            </w:r>
            <w:r>
              <w:rPr>
                <w:szCs w:val="24"/>
              </w:rPr>
              <w:t xml:space="preserve"> </w:t>
            </w:r>
          </w:p>
          <w:p w:rsidR="00CB616F" w:rsidRPr="00150C83" w:rsidRDefault="00150C83" w:rsidP="00150C83">
            <w:pPr>
              <w:jc w:val="both"/>
              <w:rPr>
                <w:szCs w:val="24"/>
              </w:rPr>
            </w:pPr>
            <w:r>
              <w:rPr>
                <w:szCs w:val="24"/>
              </w:rPr>
              <w:t>Z</w:t>
            </w:r>
            <w:r w:rsidRPr="003B1741">
              <w:rPr>
                <w:szCs w:val="24"/>
              </w:rPr>
              <w:t>abezpečiť dostupnosť kníh a časopisov ako aj kultúrnych aktivít vo formátoch prístupných osobám so zrakovým postihnutím a rozvíjať aktivity v rámci digitálnej knižnice</w:t>
            </w:r>
            <w:r>
              <w:rPr>
                <w:szCs w:val="24"/>
              </w:rPr>
              <w:t>.</w:t>
            </w:r>
          </w:p>
        </w:tc>
      </w:tr>
      <w:tr w:rsidR="00CB616F" w:rsidTr="00D73286">
        <w:tc>
          <w:tcPr>
            <w:tcW w:w="9212" w:type="dxa"/>
          </w:tcPr>
          <w:p w:rsidR="00150C83" w:rsidRDefault="00150C83" w:rsidP="00150C83">
            <w:pPr>
              <w:rPr>
                <w:b/>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MK SR</w:t>
            </w:r>
            <w:r>
              <w:rPr>
                <w:b/>
                <w:szCs w:val="24"/>
              </w:rPr>
              <w:t xml:space="preserve"> </w:t>
            </w:r>
          </w:p>
          <w:p w:rsidR="00CB616F" w:rsidRDefault="00150C83" w:rsidP="00150C83">
            <w:r>
              <w:rPr>
                <w:b/>
                <w:szCs w:val="24"/>
              </w:rPr>
              <w:t>Spolupracujúce subjekty:</w:t>
            </w:r>
            <w:r>
              <w:rPr>
                <w:szCs w:val="24"/>
              </w:rPr>
              <w:t xml:space="preserve"> Slovenská knižnica pre nevidiacich Mateja Hrebendu v Levoči</w:t>
            </w:r>
            <w:r>
              <w:rPr>
                <w:szCs w:val="24"/>
              </w:rPr>
              <w:br/>
            </w:r>
            <w:r>
              <w:rPr>
                <w:b/>
                <w:i/>
                <w:szCs w:val="24"/>
              </w:rPr>
              <w:t>Navrhovateľ: MK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4.12.3.</w:t>
            </w:r>
            <w:r w:rsidRPr="00150C83">
              <w:rPr>
                <w:b/>
                <w:szCs w:val="24"/>
              </w:rPr>
              <w:t xml:space="preserve"> Podporovať iniciatívy zamerané na sprístupňovanie  audiovizuálnych diel, divadelných predstavení, výtvarných expozícií  pre osoby so zrakovým a sluchovým postihnutím.</w:t>
            </w:r>
          </w:p>
        </w:tc>
      </w:tr>
      <w:tr w:rsidR="00CB616F" w:rsidTr="00D73286">
        <w:tc>
          <w:tcPr>
            <w:tcW w:w="9212" w:type="dxa"/>
          </w:tcPr>
          <w:p w:rsidR="00150C83" w:rsidRDefault="00150C83" w:rsidP="00150C83">
            <w:pPr>
              <w:jc w:val="both"/>
              <w:rPr>
                <w:szCs w:val="24"/>
              </w:rPr>
            </w:pPr>
            <w:r w:rsidRPr="003B1741">
              <w:rPr>
                <w:szCs w:val="24"/>
              </w:rPr>
              <w:lastRenderedPageBreak/>
              <w:t>Spôsob plnenia:</w:t>
            </w:r>
            <w:r w:rsidRPr="003B1741">
              <w:rPr>
                <w:szCs w:val="24"/>
              </w:rPr>
              <w:tab/>
            </w:r>
            <w:r>
              <w:rPr>
                <w:szCs w:val="24"/>
              </w:rPr>
              <w:t xml:space="preserve"> </w:t>
            </w:r>
          </w:p>
          <w:p w:rsidR="00CB616F" w:rsidRDefault="00150C83" w:rsidP="00150C83">
            <w:pPr>
              <w:jc w:val="both"/>
            </w:pPr>
            <w:r w:rsidRPr="003B1741">
              <w:rPr>
                <w:szCs w:val="24"/>
              </w:rPr>
              <w:t>R</w:t>
            </w:r>
            <w:r w:rsidRPr="003B1741">
              <w:rPr>
                <w:bCs/>
                <w:szCs w:val="24"/>
              </w:rPr>
              <w:t xml:space="preserve">ozširovať zbierkové fondy inštitúcií v zriaďovateľskej pôsobnosti MK SR o komentované filmy pre nevidiacich a titulkované filmy pre nepočujúcich s cieľom priblížiť nevidiacim neverbálne a nepočujúcim auditívne prejavy potrebné pre porozumenie audiovizuálneho diela </w:t>
            </w:r>
            <w:r w:rsidRPr="003B1741">
              <w:rPr>
                <w:szCs w:val="24"/>
              </w:rPr>
              <w:t xml:space="preserve">(audiokomentáre, titulkovanie filmových predstavení a pod.). Sprístupňovať divadelné predstavenia (titulkovanie dramatických </w:t>
            </w:r>
            <w:r w:rsidRPr="003B1741">
              <w:rPr>
                <w:bCs/>
                <w:szCs w:val="24"/>
              </w:rPr>
              <w:t xml:space="preserve"> predstavení) Prostredníctvom dotačného systému MK SR napomáhať sprístupňovanie expozícií s cieľom </w:t>
            </w:r>
            <w:r w:rsidRPr="003B1741">
              <w:rPr>
                <w:szCs w:val="24"/>
              </w:rPr>
              <w:t>odbúravať  bariéry týkajúce sa  obrazovej, zvukovej respektíve hmatovej nedostupnosti umenia</w:t>
            </w:r>
            <w:r>
              <w:rPr>
                <w:szCs w:val="24"/>
              </w:rPr>
              <w:t>.</w:t>
            </w:r>
          </w:p>
        </w:tc>
      </w:tr>
      <w:tr w:rsidR="00CB616F" w:rsidTr="00D73286">
        <w:tc>
          <w:tcPr>
            <w:tcW w:w="9212" w:type="dxa"/>
          </w:tcPr>
          <w:p w:rsidR="00150C83" w:rsidRDefault="00150C83" w:rsidP="00150C83">
            <w:pPr>
              <w:rPr>
                <w:b/>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MK SR</w:t>
            </w:r>
            <w:r>
              <w:rPr>
                <w:b/>
                <w:szCs w:val="24"/>
              </w:rPr>
              <w:t xml:space="preserve"> </w:t>
            </w:r>
          </w:p>
          <w:p w:rsidR="00CB616F" w:rsidRDefault="00150C83" w:rsidP="00150C83">
            <w:r>
              <w:rPr>
                <w:b/>
                <w:szCs w:val="24"/>
              </w:rPr>
              <w:t>Spolupracujúce subjekty:</w:t>
            </w:r>
            <w:r>
              <w:rPr>
                <w:szCs w:val="24"/>
              </w:rPr>
              <w:t xml:space="preserve"> organizácie v zriaďovateľskej pôsobnosti MK SR</w:t>
            </w:r>
            <w:r w:rsidR="00471A47">
              <w:rPr>
                <w:szCs w:val="24"/>
              </w:rPr>
              <w:t>, VÚC</w:t>
            </w:r>
            <w:r>
              <w:rPr>
                <w:szCs w:val="24"/>
              </w:rPr>
              <w:br/>
            </w:r>
            <w:r>
              <w:rPr>
                <w:b/>
                <w:i/>
                <w:szCs w:val="24"/>
              </w:rPr>
              <w:t>Navrhovateľ: MK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4.12.4.</w:t>
            </w:r>
            <w:r w:rsidRPr="00150C83">
              <w:rPr>
                <w:b/>
                <w:szCs w:val="24"/>
              </w:rPr>
              <w:t xml:space="preserve"> Zabezpečovať možnosti zmysluplného trávenia voľného času pre osoby so zdravotným postihnutím.</w:t>
            </w:r>
          </w:p>
        </w:tc>
      </w:tr>
      <w:tr w:rsidR="00CB616F" w:rsidTr="00D73286">
        <w:tc>
          <w:tcPr>
            <w:tcW w:w="9212" w:type="dxa"/>
          </w:tcPr>
          <w:p w:rsidR="00150C83" w:rsidRDefault="00150C83" w:rsidP="00150C83">
            <w:pPr>
              <w:jc w:val="both"/>
              <w:rPr>
                <w:szCs w:val="24"/>
              </w:rPr>
            </w:pPr>
            <w:r w:rsidRPr="003B1741">
              <w:rPr>
                <w:szCs w:val="24"/>
              </w:rPr>
              <w:t>Spôsob plnenia:</w:t>
            </w:r>
            <w:r w:rsidRPr="003B1741">
              <w:rPr>
                <w:szCs w:val="24"/>
              </w:rPr>
              <w:tab/>
            </w:r>
          </w:p>
          <w:p w:rsidR="00CB616F" w:rsidRDefault="00150C83" w:rsidP="00150C83">
            <w:pPr>
              <w:jc w:val="both"/>
            </w:pPr>
            <w:r w:rsidRPr="003B1741">
              <w:rPr>
                <w:szCs w:val="24"/>
              </w:rPr>
              <w:t>Podporiť mimoškolské a voľno časové aktivity prístupné aj pre osoby so zdravotným postihnutím</w:t>
            </w:r>
            <w:r>
              <w:rPr>
                <w:szCs w:val="24"/>
              </w:rPr>
              <w:t>.</w:t>
            </w:r>
          </w:p>
        </w:tc>
      </w:tr>
      <w:tr w:rsidR="00CB616F" w:rsidTr="00D73286">
        <w:tc>
          <w:tcPr>
            <w:tcW w:w="9212" w:type="dxa"/>
          </w:tcPr>
          <w:p w:rsidR="00150C83" w:rsidRDefault="00150C83" w:rsidP="00150C83">
            <w:pPr>
              <w:rPr>
                <w:szCs w:val="24"/>
              </w:rPr>
            </w:pPr>
            <w:r>
              <w:rPr>
                <w:b/>
                <w:szCs w:val="24"/>
              </w:rPr>
              <w:t>Časový harmonogram/termín (s)plnenia:</w:t>
            </w:r>
            <w:r>
              <w:rPr>
                <w:szCs w:val="24"/>
              </w:rPr>
              <w:t xml:space="preserve"> 2014 a priebežne</w:t>
            </w:r>
            <w:r>
              <w:rPr>
                <w:szCs w:val="24"/>
              </w:rPr>
              <w:br/>
            </w:r>
            <w:r>
              <w:rPr>
                <w:b/>
                <w:szCs w:val="24"/>
              </w:rPr>
              <w:t xml:space="preserve">Zodpovedný gestor: </w:t>
            </w:r>
            <w:r>
              <w:rPr>
                <w:szCs w:val="24"/>
              </w:rPr>
              <w:t xml:space="preserve">MŠVVŠ SR </w:t>
            </w:r>
          </w:p>
          <w:p w:rsidR="00150C83" w:rsidRDefault="00150C83" w:rsidP="00150C83">
            <w:pPr>
              <w:rPr>
                <w:szCs w:val="24"/>
              </w:rPr>
            </w:pPr>
            <w:r>
              <w:rPr>
                <w:b/>
                <w:szCs w:val="24"/>
              </w:rPr>
              <w:t>Spolupracujúce subjekty:</w:t>
            </w:r>
            <w:r>
              <w:rPr>
                <w:szCs w:val="24"/>
              </w:rPr>
              <w:t xml:space="preserve"> CVČ, obce, MVO </w:t>
            </w:r>
          </w:p>
          <w:p w:rsidR="00CB616F" w:rsidRDefault="00150C83" w:rsidP="00150C83">
            <w:r>
              <w:rPr>
                <w:b/>
                <w:i/>
                <w:szCs w:val="24"/>
              </w:rPr>
              <w:t>Navrhovateľ: MŠVVŠ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 xml:space="preserve">4.12.5. </w:t>
            </w:r>
            <w:r w:rsidRPr="00150C83">
              <w:rPr>
                <w:b/>
                <w:szCs w:val="24"/>
              </w:rPr>
              <w:t>Zabezpečiť rekreačnú starostlivosť vojnovým veteránom.</w:t>
            </w:r>
          </w:p>
        </w:tc>
      </w:tr>
      <w:tr w:rsidR="00CB616F" w:rsidTr="00D73286">
        <w:tc>
          <w:tcPr>
            <w:tcW w:w="9212" w:type="dxa"/>
          </w:tcPr>
          <w:p w:rsidR="00150C83" w:rsidRDefault="00150C83" w:rsidP="00150C83">
            <w:pPr>
              <w:jc w:val="both"/>
              <w:rPr>
                <w:szCs w:val="24"/>
              </w:rPr>
            </w:pPr>
            <w:r w:rsidRPr="003B1741">
              <w:rPr>
                <w:szCs w:val="24"/>
              </w:rPr>
              <w:t>Spôsob plnenia:</w:t>
            </w:r>
            <w:r w:rsidRPr="003B1741">
              <w:rPr>
                <w:szCs w:val="24"/>
              </w:rPr>
              <w:tab/>
            </w:r>
            <w:r>
              <w:rPr>
                <w:szCs w:val="24"/>
              </w:rPr>
              <w:t xml:space="preserve"> </w:t>
            </w:r>
          </w:p>
          <w:p w:rsidR="00CB616F" w:rsidRDefault="00150C83" w:rsidP="00150C83">
            <w:pPr>
              <w:jc w:val="both"/>
            </w:pPr>
            <w:r w:rsidRPr="003B1741">
              <w:rPr>
                <w:szCs w:val="24"/>
              </w:rPr>
              <w:t>Rekreačná starostlivosť v akciových spoločnostiach s majetkovou účasťou štátu, ktorých je MO SR zakladateľom</w:t>
            </w:r>
            <w:r>
              <w:rPr>
                <w:szCs w:val="24"/>
              </w:rPr>
              <w:t>.</w:t>
            </w:r>
          </w:p>
        </w:tc>
      </w:tr>
      <w:tr w:rsidR="00CB616F" w:rsidTr="00D73286">
        <w:tc>
          <w:tcPr>
            <w:tcW w:w="9212" w:type="dxa"/>
          </w:tcPr>
          <w:p w:rsidR="00CB616F" w:rsidRDefault="00150C83" w:rsidP="00150C83">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MO SR       </w:t>
            </w:r>
            <w:r>
              <w:rPr>
                <w:b/>
                <w:szCs w:val="24"/>
              </w:rPr>
              <w:t xml:space="preserve">                                                                      </w:t>
            </w:r>
            <w:r>
              <w:rPr>
                <w:szCs w:val="24"/>
              </w:rPr>
              <w:t xml:space="preserve">                                                       </w:t>
            </w:r>
            <w:r>
              <w:rPr>
                <w:b/>
                <w:i/>
                <w:szCs w:val="24"/>
              </w:rPr>
              <w:t>Navrhovateľ: MO SR</w:t>
            </w:r>
          </w:p>
        </w:tc>
      </w:tr>
    </w:tbl>
    <w:p w:rsidR="00CB616F" w:rsidRDefault="00CB616F" w:rsidP="00777581">
      <w:pPr>
        <w:spacing w:after="0" w:line="240" w:lineRule="auto"/>
        <w:jc w:val="both"/>
      </w:pPr>
    </w:p>
    <w:p w:rsidR="00CB616F" w:rsidRDefault="00CB616F" w:rsidP="00777581">
      <w:pPr>
        <w:spacing w:after="0" w:line="240" w:lineRule="auto"/>
        <w:jc w:val="both"/>
      </w:pPr>
    </w:p>
    <w:tbl>
      <w:tblPr>
        <w:tblStyle w:val="Mriekatabuky"/>
        <w:tblW w:w="0" w:type="auto"/>
        <w:tblLook w:val="04A0"/>
      </w:tblPr>
      <w:tblGrid>
        <w:gridCol w:w="9212"/>
      </w:tblGrid>
      <w:tr w:rsidR="00CB616F" w:rsidTr="00150C83">
        <w:tc>
          <w:tcPr>
            <w:tcW w:w="9212" w:type="dxa"/>
            <w:shd w:val="clear" w:color="auto" w:fill="FBD4B4" w:themeFill="accent6" w:themeFillTint="66"/>
          </w:tcPr>
          <w:p w:rsidR="00CB616F" w:rsidRPr="00150C83" w:rsidRDefault="00150C83" w:rsidP="00D73286">
            <w:pPr>
              <w:jc w:val="both"/>
              <w:rPr>
                <w:b/>
              </w:rPr>
            </w:pPr>
            <w:r w:rsidRPr="00150C83">
              <w:rPr>
                <w:b/>
              </w:rPr>
              <w:t xml:space="preserve">4.12.6. </w:t>
            </w:r>
            <w:r w:rsidR="00003447" w:rsidRPr="00003447">
              <w:rPr>
                <w:rFonts w:cs="Calibri"/>
                <w:b/>
                <w:sz w:val="24"/>
                <w:szCs w:val="24"/>
              </w:rPr>
              <w:t>Vytvárať podmienky na prístup osobám so zdravotným postihnutím k službám poskytovaným verejnosti v oblasti rekreačných, turistických, záujmových a športových aktivít</w:t>
            </w:r>
            <w:r w:rsidRPr="00150C83">
              <w:rPr>
                <w:b/>
              </w:rPr>
              <w:t>.</w:t>
            </w:r>
          </w:p>
        </w:tc>
      </w:tr>
      <w:tr w:rsidR="00CB616F" w:rsidTr="00D73286">
        <w:tc>
          <w:tcPr>
            <w:tcW w:w="9212" w:type="dxa"/>
          </w:tcPr>
          <w:p w:rsidR="00150C83" w:rsidRDefault="00150C83" w:rsidP="00150C83">
            <w:pPr>
              <w:jc w:val="both"/>
              <w:rPr>
                <w:szCs w:val="24"/>
              </w:rPr>
            </w:pPr>
            <w:r w:rsidRPr="003B1741">
              <w:rPr>
                <w:szCs w:val="24"/>
              </w:rPr>
              <w:t>Spôsob plnenia:</w:t>
            </w:r>
            <w:r w:rsidRPr="003B1741">
              <w:rPr>
                <w:szCs w:val="24"/>
              </w:rPr>
              <w:tab/>
            </w:r>
            <w:r>
              <w:rPr>
                <w:szCs w:val="24"/>
              </w:rPr>
              <w:t xml:space="preserve"> </w:t>
            </w:r>
          </w:p>
          <w:p w:rsidR="00CB616F" w:rsidRDefault="00003447" w:rsidP="00003447">
            <w:pPr>
              <w:jc w:val="both"/>
            </w:pPr>
            <w:r w:rsidRPr="00003447">
              <w:rPr>
                <w:rFonts w:cs="Calibri"/>
              </w:rPr>
              <w:t>V súlade so Stratégiou rozvoja cestovného ruchu do roku 2020 a v rámci Národného systému kvality služieb cestovného ruchu zohľadňovať potreby osôb s</w:t>
            </w:r>
            <w:r>
              <w:rPr>
                <w:rFonts w:cs="Calibri"/>
              </w:rPr>
              <w:t>o zdravotným postihnutím</w:t>
            </w:r>
            <w:r w:rsidRPr="00003447">
              <w:rPr>
                <w:rFonts w:cs="Calibri"/>
              </w:rPr>
              <w:t xml:space="preserve"> v zariadeniach cestovného ruchu</w:t>
            </w:r>
            <w:r w:rsidR="00150C83">
              <w:t>.</w:t>
            </w:r>
          </w:p>
        </w:tc>
      </w:tr>
      <w:tr w:rsidR="00CB616F" w:rsidTr="00D73286">
        <w:tc>
          <w:tcPr>
            <w:tcW w:w="9212" w:type="dxa"/>
          </w:tcPr>
          <w:p w:rsidR="00CB616F" w:rsidRDefault="00150C83" w:rsidP="00150C83">
            <w:r w:rsidRPr="006C4C25">
              <w:rPr>
                <w:b/>
                <w:szCs w:val="24"/>
              </w:rPr>
              <w:t>Časový harmonogram/termín (s)plnenia:</w:t>
            </w:r>
            <w:r w:rsidRPr="006C4C25">
              <w:rPr>
                <w:szCs w:val="24"/>
              </w:rPr>
              <w:t xml:space="preserve"> 2015 a priebežne</w:t>
            </w:r>
            <w:r w:rsidRPr="006C4C25">
              <w:rPr>
                <w:szCs w:val="24"/>
              </w:rPr>
              <w:br/>
            </w:r>
            <w:r w:rsidRPr="006C4C25">
              <w:rPr>
                <w:b/>
                <w:szCs w:val="24"/>
              </w:rPr>
              <w:t xml:space="preserve">Zodpovedný gestor: </w:t>
            </w:r>
            <w:r w:rsidRPr="006C4C25">
              <w:rPr>
                <w:szCs w:val="24"/>
              </w:rPr>
              <w:t>MDVRR SR</w:t>
            </w:r>
            <w:r w:rsidRPr="006C4C25">
              <w:rPr>
                <w:b/>
                <w:szCs w:val="24"/>
              </w:rPr>
              <w:t xml:space="preserve"> </w:t>
            </w:r>
            <w:r w:rsidRPr="006C4C25">
              <w:rPr>
                <w:b/>
                <w:szCs w:val="24"/>
              </w:rPr>
              <w:tab/>
            </w:r>
            <w:r w:rsidRPr="006C4C25">
              <w:rPr>
                <w:b/>
                <w:szCs w:val="24"/>
              </w:rPr>
              <w:tab/>
            </w:r>
            <w:r w:rsidRPr="006C4C25">
              <w:rPr>
                <w:b/>
                <w:szCs w:val="24"/>
              </w:rPr>
              <w:tab/>
            </w:r>
            <w:r w:rsidRPr="006C4C25">
              <w:rPr>
                <w:b/>
                <w:szCs w:val="24"/>
              </w:rPr>
              <w:tab/>
            </w:r>
            <w:r w:rsidRPr="006C4C25">
              <w:rPr>
                <w:b/>
                <w:szCs w:val="24"/>
              </w:rPr>
              <w:tab/>
            </w:r>
            <w:r w:rsidRPr="006C4C25">
              <w:rPr>
                <w:b/>
                <w:szCs w:val="24"/>
              </w:rPr>
              <w:tab/>
              <w:t xml:space="preserve">        Spolupracujúce subjekty:</w:t>
            </w:r>
            <w:r w:rsidRPr="006C4C25">
              <w:rPr>
                <w:szCs w:val="24"/>
              </w:rPr>
              <w:t xml:space="preserve">  MH </w:t>
            </w:r>
            <w:r w:rsidRPr="006C4C25">
              <w:t>SR, MŽP SR, MPRV SR, ZMOS, Unia miest –Slovenska, SOI</w:t>
            </w:r>
            <w:r w:rsidRPr="006C4C25">
              <w:rPr>
                <w:szCs w:val="24"/>
              </w:rPr>
              <w:t xml:space="preserve">     </w:t>
            </w:r>
            <w:r w:rsidRPr="006C4C25">
              <w:rPr>
                <w:b/>
                <w:szCs w:val="24"/>
              </w:rPr>
              <w:t xml:space="preserve">                                                                      </w:t>
            </w:r>
            <w:r w:rsidRPr="006C4C25">
              <w:rPr>
                <w:szCs w:val="24"/>
              </w:rPr>
              <w:t xml:space="preserve">                                                       </w:t>
            </w:r>
            <w:r w:rsidRPr="006C4C25">
              <w:rPr>
                <w:b/>
                <w:i/>
                <w:szCs w:val="24"/>
              </w:rPr>
              <w:t xml:space="preserve">Navrhovateľ: </w:t>
            </w:r>
            <w:r>
              <w:rPr>
                <w:b/>
                <w:i/>
                <w:szCs w:val="24"/>
              </w:rPr>
              <w:t>NROZPv</w:t>
            </w:r>
            <w:r w:rsidRPr="006C4C25">
              <w:rPr>
                <w:b/>
                <w:i/>
                <w:szCs w:val="24"/>
              </w:rPr>
              <w:t>SR</w:t>
            </w:r>
          </w:p>
        </w:tc>
      </w:tr>
    </w:tbl>
    <w:p w:rsidR="00CB616F" w:rsidRDefault="00CB616F" w:rsidP="00777581">
      <w:pPr>
        <w:spacing w:after="0" w:line="240" w:lineRule="auto"/>
        <w:jc w:val="both"/>
      </w:pPr>
    </w:p>
    <w:p w:rsidR="006722A5" w:rsidRDefault="006722A5"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 xml:space="preserve">4.13. </w:t>
            </w:r>
            <w:r>
              <w:rPr>
                <w:b/>
                <w:szCs w:val="24"/>
              </w:rPr>
              <w:t>Ženy so zdravotným postihnutím</w:t>
            </w:r>
          </w:p>
        </w:tc>
      </w:tr>
    </w:tbl>
    <w:p w:rsidR="006722A5" w:rsidRDefault="006722A5" w:rsidP="00777581">
      <w:pPr>
        <w:spacing w:after="0" w:line="240" w:lineRule="auto"/>
        <w:jc w:val="both"/>
      </w:pPr>
    </w:p>
    <w:p w:rsidR="00150C83" w:rsidRDefault="00150C83" w:rsidP="00777581">
      <w:pPr>
        <w:spacing w:after="0" w:line="240" w:lineRule="auto"/>
        <w:jc w:val="both"/>
      </w:pPr>
    </w:p>
    <w:p w:rsidR="00150C83" w:rsidRDefault="00150C83" w:rsidP="00150C83">
      <w:pPr>
        <w:shd w:val="clear" w:color="auto" w:fill="FFFFFF"/>
        <w:spacing w:after="0" w:line="240" w:lineRule="auto"/>
        <w:jc w:val="both"/>
        <w:rPr>
          <w:b/>
          <w:szCs w:val="24"/>
        </w:rPr>
      </w:pPr>
      <w:r>
        <w:rPr>
          <w:b/>
          <w:szCs w:val="24"/>
        </w:rPr>
        <w:t xml:space="preserve">Strategický cieľ: </w:t>
      </w:r>
    </w:p>
    <w:p w:rsidR="00150C83" w:rsidRDefault="00150C83" w:rsidP="00150C83">
      <w:pPr>
        <w:spacing w:after="0" w:line="240" w:lineRule="auto"/>
        <w:jc w:val="both"/>
      </w:pPr>
      <w:r>
        <w:t>Prijať opatrenia, ktoré zabezpečia ženám so zdravotným postihnutím plné a rovnaké využívanie všetkých ľudských práv a základných slobôd.</w:t>
      </w:r>
    </w:p>
    <w:p w:rsidR="00150C83" w:rsidRDefault="00150C83" w:rsidP="00150C83">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14.3.1.</w:t>
            </w:r>
            <w:r w:rsidRPr="005D6FFB">
              <w:rPr>
                <w:b/>
                <w:szCs w:val="24"/>
              </w:rPr>
              <w:t xml:space="preserve"> Zabezpečiť dostupnosť poradenských služieb pre zdravotne postihnuté ženy a ich deti, ktoré sú ohrozené domácim alebo rodovo podmieneným násilím.</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r>
              <w:rPr>
                <w:szCs w:val="24"/>
              </w:rPr>
              <w:t xml:space="preserve"> </w:t>
            </w:r>
          </w:p>
          <w:p w:rsidR="00150C83" w:rsidRDefault="005D6FFB" w:rsidP="005D6FFB">
            <w:pPr>
              <w:jc w:val="both"/>
            </w:pPr>
            <w:r w:rsidRPr="00543774">
              <w:rPr>
                <w:bCs/>
              </w:rPr>
              <w:t>Zabezpečiť bezbariérovosť poskytovaných poradenských služieb pre obete domáceho násilia vrátane dostupnosti informácií o týchto službách pre ženy a deti so zdravotným postihnutím</w:t>
            </w:r>
            <w:r>
              <w:rPr>
                <w:bCs/>
              </w:rPr>
              <w:t>.</w:t>
            </w:r>
          </w:p>
        </w:tc>
      </w:tr>
      <w:tr w:rsidR="00150C83" w:rsidTr="00D73286">
        <w:tc>
          <w:tcPr>
            <w:tcW w:w="9212" w:type="dxa"/>
          </w:tcPr>
          <w:p w:rsidR="00150C83" w:rsidRDefault="005D6FFB" w:rsidP="005D6FFB">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MPSVR SR       </w:t>
            </w:r>
            <w:r>
              <w:rPr>
                <w:b/>
                <w:szCs w:val="24"/>
              </w:rPr>
              <w:t xml:space="preserve">                                                                      </w:t>
            </w:r>
            <w:r>
              <w:rPr>
                <w:szCs w:val="24"/>
              </w:rPr>
              <w:t xml:space="preserve">                                                       </w:t>
            </w:r>
            <w:r>
              <w:rPr>
                <w:b/>
                <w:i/>
                <w:szCs w:val="24"/>
              </w:rPr>
              <w:t>Navrhovateľ: MPSVR SR</w:t>
            </w:r>
          </w:p>
        </w:tc>
      </w:tr>
    </w:tbl>
    <w:p w:rsidR="006722A5" w:rsidRDefault="006722A5"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14.3.2.</w:t>
            </w:r>
            <w:r w:rsidRPr="005D6FFB">
              <w:rPr>
                <w:b/>
                <w:szCs w:val="24"/>
              </w:rPr>
              <w:t xml:space="preserve"> Implementovať programy zamerané na zvýšenie participácie žien so ZP na trhu práce.</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r>
              <w:rPr>
                <w:szCs w:val="24"/>
              </w:rPr>
              <w:t xml:space="preserve"> </w:t>
            </w:r>
          </w:p>
          <w:p w:rsidR="00150C83" w:rsidRDefault="005D6FFB" w:rsidP="005D6FFB">
            <w:pPr>
              <w:jc w:val="both"/>
            </w:pPr>
            <w:r w:rsidRPr="00543774">
              <w:rPr>
                <w:szCs w:val="24"/>
              </w:rPr>
              <w:t>Pri projektoch zameraných na zamestnanosť osôb so zdravotným postihnutím venovať pozornosť dodržiavaniu rodovej rovnosti a rovnakej participácie žien v</w:t>
            </w:r>
            <w:r>
              <w:rPr>
                <w:szCs w:val="24"/>
              </w:rPr>
              <w:t> </w:t>
            </w:r>
            <w:r w:rsidRPr="00543774">
              <w:rPr>
                <w:szCs w:val="24"/>
              </w:rPr>
              <w:t>nich</w:t>
            </w:r>
            <w:r>
              <w:rPr>
                <w:szCs w:val="24"/>
              </w:rPr>
              <w:t>.</w:t>
            </w:r>
          </w:p>
        </w:tc>
      </w:tr>
      <w:tr w:rsidR="00150C83" w:rsidTr="00D73286">
        <w:tc>
          <w:tcPr>
            <w:tcW w:w="9212" w:type="dxa"/>
          </w:tcPr>
          <w:p w:rsidR="00150C83" w:rsidRDefault="005D6FFB" w:rsidP="005D6FFB">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MPSVR SR       </w:t>
            </w:r>
            <w:r>
              <w:rPr>
                <w:b/>
                <w:szCs w:val="24"/>
              </w:rPr>
              <w:t xml:space="preserve">                                                                      </w:t>
            </w:r>
            <w:r>
              <w:rPr>
                <w:szCs w:val="24"/>
              </w:rPr>
              <w:t xml:space="preserve">                                                       </w:t>
            </w:r>
            <w:r>
              <w:rPr>
                <w:b/>
                <w:i/>
                <w:szCs w:val="24"/>
              </w:rPr>
              <w:t>Navrhovateľ: MPSVR SR</w:t>
            </w:r>
          </w:p>
        </w:tc>
      </w:tr>
    </w:tbl>
    <w:p w:rsidR="00951004" w:rsidRDefault="00951004" w:rsidP="00777581">
      <w:pPr>
        <w:spacing w:after="0" w:line="240" w:lineRule="auto"/>
        <w:jc w:val="both"/>
      </w:pPr>
    </w:p>
    <w:p w:rsidR="00150C83" w:rsidRDefault="00150C83"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 xml:space="preserve">4.14. </w:t>
            </w:r>
            <w:r>
              <w:rPr>
                <w:b/>
                <w:color w:val="000000"/>
                <w:szCs w:val="24"/>
              </w:rPr>
              <w:t>D</w:t>
            </w:r>
            <w:r>
              <w:rPr>
                <w:b/>
                <w:szCs w:val="24"/>
              </w:rPr>
              <w:t>eti so zdravotným postihnutím</w:t>
            </w:r>
          </w:p>
        </w:tc>
      </w:tr>
    </w:tbl>
    <w:p w:rsidR="006722A5" w:rsidRDefault="006722A5" w:rsidP="00777581">
      <w:pPr>
        <w:spacing w:after="0" w:line="240" w:lineRule="auto"/>
        <w:jc w:val="both"/>
      </w:pPr>
    </w:p>
    <w:p w:rsidR="00150C83" w:rsidRDefault="00150C83" w:rsidP="00777581">
      <w:pPr>
        <w:spacing w:after="0" w:line="240" w:lineRule="auto"/>
        <w:jc w:val="both"/>
      </w:pPr>
    </w:p>
    <w:p w:rsidR="005D6FFB" w:rsidRDefault="005D6FFB" w:rsidP="005D6FFB">
      <w:pPr>
        <w:shd w:val="clear" w:color="auto" w:fill="FFFFFF"/>
        <w:spacing w:after="0" w:line="240" w:lineRule="auto"/>
        <w:jc w:val="both"/>
        <w:rPr>
          <w:szCs w:val="24"/>
        </w:rPr>
      </w:pPr>
      <w:r>
        <w:rPr>
          <w:b/>
          <w:szCs w:val="24"/>
        </w:rPr>
        <w:t xml:space="preserve">Strategický cieľ: </w:t>
      </w:r>
    </w:p>
    <w:p w:rsidR="005D6FFB" w:rsidRDefault="005D6FFB" w:rsidP="005D6FFB">
      <w:pPr>
        <w:autoSpaceDE w:val="0"/>
        <w:autoSpaceDN w:val="0"/>
        <w:adjustRightInd w:val="0"/>
        <w:spacing w:after="0" w:line="240" w:lineRule="auto"/>
        <w:jc w:val="both"/>
        <w:rPr>
          <w:color w:val="231F20"/>
          <w:szCs w:val="24"/>
        </w:rPr>
      </w:pPr>
      <w:r>
        <w:rPr>
          <w:color w:val="231F20"/>
          <w:szCs w:val="24"/>
        </w:rPr>
        <w:t>Zabezpečiť deťom so zdravotným postihnutím na rovnakom základe s ostatnými deťmi právo slobodne vyjadrovať svoje názory vo všetkých záležitostiach, ktoré sa ich dotýkajú, pričom sa ich názorom musí venovať náležitá pozornosť, zodpovedajúca ich veku a zrelosti, a v záujme uplatňovania tohto práva im poskytnúť pomoc primeranú ich veku a zdravotnému postihnutiu.</w:t>
      </w:r>
    </w:p>
    <w:p w:rsidR="00150C83" w:rsidRDefault="005D6FFB" w:rsidP="005D6FFB">
      <w:pPr>
        <w:spacing w:after="0" w:line="240" w:lineRule="auto"/>
        <w:jc w:val="both"/>
      </w:pPr>
      <w:r>
        <w:rPr>
          <w:szCs w:val="24"/>
        </w:rPr>
        <w:t>Zabezpečovať včasnú diagnostiku a terapiu u detí so zdravotným postihnutím s cieľom vytvárať rovnaké príležitosti a integráciu detí so zdravotným postihnutím. V špecializovaných skupinách detské</w:t>
      </w:r>
      <w:r w:rsidR="00D852E7">
        <w:rPr>
          <w:szCs w:val="24"/>
        </w:rPr>
        <w:t>ho</w:t>
      </w:r>
      <w:r>
        <w:rPr>
          <w:szCs w:val="24"/>
        </w:rPr>
        <w:t xml:space="preserve"> domova poskytovať starostlivosť len tým deťom, ktorých zdravotný stav vyžaduje neustály lekársky dohľad a upravené podmienky, ktoré nemožno zabezpečiť v bežnej samostatnej skupine, alebo v profesionálnej rodine.</w:t>
      </w:r>
    </w:p>
    <w:p w:rsidR="005D6FFB" w:rsidRDefault="005D6FFB"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4.14.1.</w:t>
            </w:r>
            <w:r w:rsidRPr="005D6FFB">
              <w:rPr>
                <w:b/>
                <w:szCs w:val="24"/>
              </w:rPr>
              <w:t xml:space="preserve"> Analyzovať posudzovanie zdravotného stavu detí s nariadenou ústavnou starostlivosťou v detských domovoch za účelom  potreby ich zaradenia do špecializovanej samostatnej skupiny.</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r>
              <w:rPr>
                <w:szCs w:val="24"/>
              </w:rPr>
              <w:t xml:space="preserve"> </w:t>
            </w:r>
          </w:p>
          <w:p w:rsidR="00150C83" w:rsidRDefault="005D6FFB" w:rsidP="005D6FFB">
            <w:pPr>
              <w:jc w:val="both"/>
            </w:pPr>
            <w:r w:rsidRPr="00543774">
              <w:rPr>
                <w:szCs w:val="24"/>
              </w:rPr>
              <w:t>Zisťovanie počtu vyjadrení, či zdravotný stav dieťaťa vyžaduje osobitnú starostlivosť v špecializovanej samostatnej skupine</w:t>
            </w:r>
            <w:r>
              <w:rPr>
                <w:szCs w:val="24"/>
              </w:rPr>
              <w:t>.</w:t>
            </w:r>
          </w:p>
        </w:tc>
      </w:tr>
      <w:tr w:rsidR="00150C83" w:rsidTr="00D73286">
        <w:tc>
          <w:tcPr>
            <w:tcW w:w="9212" w:type="dxa"/>
          </w:tcPr>
          <w:p w:rsidR="005D6FFB" w:rsidRDefault="005D6FFB" w:rsidP="005D6FFB">
            <w:pPr>
              <w:rPr>
                <w:szCs w:val="24"/>
              </w:rPr>
            </w:pPr>
            <w:r>
              <w:rPr>
                <w:b/>
                <w:szCs w:val="24"/>
              </w:rPr>
              <w:t>Časový harmonogram/termín (s)plnenia:</w:t>
            </w:r>
            <w:r>
              <w:rPr>
                <w:szCs w:val="24"/>
              </w:rPr>
              <w:t xml:space="preserve"> každoročne k 31.12.</w:t>
            </w:r>
            <w:r>
              <w:rPr>
                <w:szCs w:val="24"/>
              </w:rPr>
              <w:br/>
            </w:r>
            <w:r>
              <w:rPr>
                <w:b/>
                <w:szCs w:val="24"/>
              </w:rPr>
              <w:t xml:space="preserve">Zodpovedný gestor: </w:t>
            </w:r>
            <w:r>
              <w:rPr>
                <w:szCs w:val="24"/>
              </w:rPr>
              <w:t xml:space="preserve">MPSVR SR </w:t>
            </w:r>
          </w:p>
          <w:p w:rsidR="00150C83" w:rsidRDefault="005D6FFB" w:rsidP="005D6FFB">
            <w:r>
              <w:rPr>
                <w:b/>
                <w:szCs w:val="24"/>
              </w:rPr>
              <w:t>Spolupracujúce subjekty:</w:t>
            </w:r>
            <w:r>
              <w:rPr>
                <w:szCs w:val="24"/>
              </w:rPr>
              <w:t xml:space="preserve"> UPSVAR       </w:t>
            </w:r>
            <w:r>
              <w:rPr>
                <w:b/>
                <w:szCs w:val="24"/>
              </w:rPr>
              <w:t xml:space="preserve">                                                                      </w:t>
            </w:r>
            <w:r>
              <w:rPr>
                <w:szCs w:val="24"/>
              </w:rPr>
              <w:t xml:space="preserve">                                                       </w:t>
            </w:r>
            <w:r>
              <w:rPr>
                <w:b/>
                <w:i/>
                <w:szCs w:val="24"/>
              </w:rPr>
              <w:t>Navrhovateľ: MPSVR SR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4.14.2.</w:t>
            </w:r>
            <w:r w:rsidRPr="005D6FFB">
              <w:rPr>
                <w:b/>
                <w:szCs w:val="24"/>
              </w:rPr>
              <w:t xml:space="preserve"> Vytvárať podmienky na zvyšovanie kvalifikácie pedagogických zamestnancov a odborných zamestnancov detských domovov, ktorí</w:t>
            </w:r>
            <w:r w:rsidR="00D852E7">
              <w:rPr>
                <w:b/>
                <w:szCs w:val="24"/>
              </w:rPr>
              <w:t xml:space="preserve"> vykonávajú starostlivosť o deti</w:t>
            </w:r>
            <w:r w:rsidRPr="005D6FFB">
              <w:rPr>
                <w:b/>
                <w:szCs w:val="24"/>
              </w:rPr>
              <w:t xml:space="preserve"> so zdravotným postihnutím.</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p>
          <w:p w:rsidR="00150C83" w:rsidRDefault="005D6FFB" w:rsidP="005D6FFB">
            <w:pPr>
              <w:jc w:val="both"/>
            </w:pPr>
            <w:r w:rsidRPr="00543774">
              <w:rPr>
                <w:szCs w:val="24"/>
              </w:rPr>
              <w:t>Vykázanie počtu vzdelávacích aktivít, ktorých sa zúčastnia pedagogickí zamestnanci a odborní zamestnanci detských domovov</w:t>
            </w:r>
            <w:r>
              <w:rPr>
                <w:szCs w:val="24"/>
              </w:rPr>
              <w:t>.</w:t>
            </w:r>
          </w:p>
        </w:tc>
      </w:tr>
      <w:tr w:rsidR="00150C83" w:rsidTr="00D73286">
        <w:tc>
          <w:tcPr>
            <w:tcW w:w="9212" w:type="dxa"/>
          </w:tcPr>
          <w:p w:rsidR="005D6FFB" w:rsidRDefault="005D6FFB" w:rsidP="005D6FFB">
            <w:pPr>
              <w:rPr>
                <w:szCs w:val="24"/>
              </w:rPr>
            </w:pPr>
            <w:r>
              <w:rPr>
                <w:b/>
                <w:szCs w:val="24"/>
              </w:rPr>
              <w:lastRenderedPageBreak/>
              <w:t>Časový harmonogram/termín (s)plnenia:</w:t>
            </w:r>
            <w:r>
              <w:rPr>
                <w:szCs w:val="24"/>
              </w:rPr>
              <w:t xml:space="preserve"> každoročne k 31.12.</w:t>
            </w:r>
            <w:r>
              <w:rPr>
                <w:szCs w:val="24"/>
              </w:rPr>
              <w:br/>
            </w:r>
            <w:r>
              <w:rPr>
                <w:b/>
                <w:szCs w:val="24"/>
              </w:rPr>
              <w:t xml:space="preserve">Zodpovedný gestor: </w:t>
            </w:r>
            <w:r>
              <w:rPr>
                <w:szCs w:val="24"/>
              </w:rPr>
              <w:t>MPSVR SR</w:t>
            </w:r>
          </w:p>
          <w:p w:rsidR="00150C83" w:rsidRDefault="005D6FFB" w:rsidP="005D6FFB">
            <w:r>
              <w:rPr>
                <w:b/>
                <w:szCs w:val="24"/>
              </w:rPr>
              <w:t>Spolupracujúce subjekty:</w:t>
            </w:r>
            <w:r>
              <w:rPr>
                <w:szCs w:val="24"/>
              </w:rPr>
              <w:t xml:space="preserve"> UPSVAR      </w:t>
            </w:r>
            <w:r>
              <w:rPr>
                <w:b/>
                <w:szCs w:val="24"/>
              </w:rPr>
              <w:t xml:space="preserve">                                                                      </w:t>
            </w:r>
            <w:r>
              <w:rPr>
                <w:szCs w:val="24"/>
              </w:rPr>
              <w:t xml:space="preserve">                                                       </w:t>
            </w:r>
            <w:r>
              <w:rPr>
                <w:b/>
                <w:i/>
                <w:szCs w:val="24"/>
              </w:rPr>
              <w:t>Navrhovateľ: MPSVR SR</w:t>
            </w:r>
          </w:p>
        </w:tc>
      </w:tr>
    </w:tbl>
    <w:p w:rsidR="00150C83" w:rsidRDefault="00150C83" w:rsidP="00777581">
      <w:pPr>
        <w:spacing w:after="0" w:line="240" w:lineRule="auto"/>
        <w:jc w:val="both"/>
      </w:pPr>
    </w:p>
    <w:p w:rsidR="006722A5" w:rsidRDefault="006722A5"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 xml:space="preserve">4.15. </w:t>
            </w:r>
            <w:r>
              <w:rPr>
                <w:b/>
                <w:color w:val="000000"/>
                <w:szCs w:val="24"/>
              </w:rPr>
              <w:t>Rizikové situácie a núdzové humanitárne situácie</w:t>
            </w:r>
          </w:p>
        </w:tc>
      </w:tr>
    </w:tbl>
    <w:p w:rsidR="006722A5" w:rsidRDefault="006722A5" w:rsidP="00777581">
      <w:pPr>
        <w:spacing w:after="0" w:line="240" w:lineRule="auto"/>
        <w:jc w:val="both"/>
      </w:pPr>
    </w:p>
    <w:p w:rsidR="006722A5" w:rsidRDefault="006722A5" w:rsidP="00777581">
      <w:pPr>
        <w:spacing w:after="0" w:line="240" w:lineRule="auto"/>
        <w:jc w:val="both"/>
      </w:pPr>
    </w:p>
    <w:p w:rsidR="005D6FFB" w:rsidRDefault="005D6FFB" w:rsidP="005D6FFB">
      <w:pPr>
        <w:shd w:val="clear" w:color="auto" w:fill="FFFFFF"/>
        <w:spacing w:after="0" w:line="240" w:lineRule="auto"/>
        <w:jc w:val="both"/>
        <w:rPr>
          <w:b/>
          <w:szCs w:val="24"/>
        </w:rPr>
      </w:pPr>
      <w:r>
        <w:rPr>
          <w:b/>
          <w:szCs w:val="24"/>
        </w:rPr>
        <w:t xml:space="preserve">Strategický cieľ: </w:t>
      </w:r>
    </w:p>
    <w:p w:rsidR="00150C83" w:rsidRDefault="005D6FFB" w:rsidP="005D6FFB">
      <w:pPr>
        <w:spacing w:after="0" w:line="240" w:lineRule="auto"/>
        <w:jc w:val="both"/>
      </w:pPr>
      <w:r>
        <w:rPr>
          <w:color w:val="231F20"/>
        </w:rPr>
        <w:t>Prijať všetky nevyhnutné opatrenia na zabezpečenie ochrany a bezpečnosti osôb so zdravotným postihnutím v rizikových situáciách vrátane ozbrojených konfliktov, núdzových humanitárnych situácií a živelných pohrôm.</w:t>
      </w:r>
    </w:p>
    <w:p w:rsidR="005D6FFB" w:rsidRDefault="005D6FFB" w:rsidP="00777581">
      <w:pPr>
        <w:spacing w:after="0" w:line="240" w:lineRule="auto"/>
        <w:jc w:val="both"/>
      </w:pPr>
    </w:p>
    <w:p w:rsidR="005D6FFB" w:rsidRDefault="005D6FFB"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4.15.1.</w:t>
            </w:r>
            <w:r w:rsidRPr="005D6FFB">
              <w:rPr>
                <w:b/>
                <w:szCs w:val="24"/>
              </w:rPr>
              <w:t xml:space="preserve"> Zabezpečiť a pokračovať v informovanosti</w:t>
            </w:r>
            <w:r w:rsidRPr="005D6FFB">
              <w:rPr>
                <w:rFonts w:cs="Calibri"/>
                <w:b/>
                <w:sz w:val="20"/>
                <w:szCs w:val="20"/>
              </w:rPr>
              <w:t xml:space="preserve"> </w:t>
            </w:r>
            <w:r w:rsidRPr="005D6FFB">
              <w:rPr>
                <w:rFonts w:cs="Calibri"/>
                <w:b/>
                <w:szCs w:val="24"/>
              </w:rPr>
              <w:t>osôb so zdravotným postihnutím o opatreniach na zabezpečenie ochrany a bezpečnosti osôb so zdravotným postihnutím v rizikových situáciách</w:t>
            </w:r>
            <w:r w:rsidRPr="005D6FFB">
              <w:rPr>
                <w:b/>
                <w:szCs w:val="24"/>
              </w:rPr>
              <w:t xml:space="preserve"> a vytvárať podmienky na zvyšovanie dostupnosti kurzov prvej pomoci a postupov v prípade núdzových situácií pre osoby so zdravotným postihnutím.</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p>
          <w:p w:rsidR="00150C83" w:rsidRDefault="005D6FFB" w:rsidP="005D6FFB">
            <w:pPr>
              <w:jc w:val="both"/>
            </w:pPr>
            <w:r w:rsidRPr="00543774">
              <w:rPr>
                <w:szCs w:val="24"/>
              </w:rPr>
              <w:t>Podporovať vzdelávacie a informačné podujatia o spôsoboch ochrany a poskytovania pomoci v núdzových situáciách osobám so zdravotným postihnutím a pre osoby so zdravotným postihnutím</w:t>
            </w:r>
            <w:r>
              <w:rPr>
                <w:szCs w:val="24"/>
              </w:rPr>
              <w:t>.</w:t>
            </w:r>
          </w:p>
        </w:tc>
      </w:tr>
      <w:tr w:rsidR="00150C83" w:rsidTr="00D73286">
        <w:tc>
          <w:tcPr>
            <w:tcW w:w="9212" w:type="dxa"/>
          </w:tcPr>
          <w:p w:rsidR="005D6FFB" w:rsidRDefault="005D6FFB" w:rsidP="005D6FFB">
            <w:pPr>
              <w:rPr>
                <w:b/>
                <w:szCs w:val="24"/>
              </w:rPr>
            </w:pPr>
            <w:r>
              <w:rPr>
                <w:b/>
                <w:szCs w:val="24"/>
              </w:rPr>
              <w:t>Časový harmonogram/termín (s)plnenia:</w:t>
            </w:r>
            <w:r>
              <w:rPr>
                <w:szCs w:val="24"/>
              </w:rPr>
              <w:t xml:space="preserve"> priebežne.</w:t>
            </w:r>
            <w:r>
              <w:rPr>
                <w:szCs w:val="24"/>
              </w:rPr>
              <w:br/>
            </w:r>
            <w:r>
              <w:rPr>
                <w:b/>
                <w:szCs w:val="24"/>
              </w:rPr>
              <w:t xml:space="preserve">Zodpovedný gestor: </w:t>
            </w:r>
            <w:r w:rsidRPr="00DD5900">
              <w:rPr>
                <w:szCs w:val="24"/>
              </w:rPr>
              <w:t>SČK</w:t>
            </w:r>
            <w:r>
              <w:rPr>
                <w:b/>
                <w:szCs w:val="24"/>
              </w:rPr>
              <w:t xml:space="preserve"> </w:t>
            </w:r>
          </w:p>
          <w:p w:rsidR="00150C83" w:rsidRDefault="005D6FFB" w:rsidP="005D6FFB">
            <w:r>
              <w:rPr>
                <w:b/>
                <w:szCs w:val="24"/>
              </w:rPr>
              <w:t>Spolupracujúce subjekty:</w:t>
            </w:r>
            <w:r>
              <w:rPr>
                <w:szCs w:val="24"/>
              </w:rPr>
              <w:t xml:space="preserve"> MPSVR SR, MZ SR, MŠVVŠ SR, MO SR a MV SR       </w:t>
            </w:r>
            <w:r>
              <w:rPr>
                <w:b/>
                <w:szCs w:val="24"/>
              </w:rPr>
              <w:t xml:space="preserve">                                                                      </w:t>
            </w:r>
            <w:r>
              <w:rPr>
                <w:szCs w:val="24"/>
              </w:rPr>
              <w:t xml:space="preserve">                                                       </w:t>
            </w:r>
            <w:r>
              <w:rPr>
                <w:b/>
                <w:i/>
                <w:szCs w:val="24"/>
              </w:rPr>
              <w:t>Navrhovateľ: IVPR SR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4.15.2.</w:t>
            </w:r>
            <w:r w:rsidRPr="005D6FFB">
              <w:rPr>
                <w:b/>
                <w:color w:val="0D0D0D" w:themeColor="text1" w:themeTint="F2"/>
                <w:szCs w:val="24"/>
              </w:rPr>
              <w:t xml:space="preserve"> </w:t>
            </w:r>
            <w:r w:rsidR="00D05502" w:rsidRPr="00D05502">
              <w:rPr>
                <w:rFonts w:cs="Calibri"/>
                <w:b/>
              </w:rPr>
              <w:t>Zabezpečiť informovanosť, vzdelávanie zamestnancov pracujúcich v záchranných zložkách (Policajný zbor, Hasičský a záchranný zbor, ozbrojené sily Slovenskej republiky a iné) ako komunikovať a zachádzať s osobami so zdravotným postihnutím pri zabezpečení ochrany a bezpečnosti osôb so zdravotným postihnutím v rizikových situáciách</w:t>
            </w:r>
            <w:r w:rsidRPr="005D6FFB">
              <w:rPr>
                <w:rFonts w:cs="Calibri"/>
                <w:b/>
                <w:color w:val="0D0D0D" w:themeColor="text1" w:themeTint="F2"/>
                <w:szCs w:val="24"/>
              </w:rPr>
              <w:t>.</w:t>
            </w:r>
          </w:p>
        </w:tc>
      </w:tr>
      <w:tr w:rsidR="00150C83" w:rsidTr="00D73286">
        <w:tc>
          <w:tcPr>
            <w:tcW w:w="9212" w:type="dxa"/>
          </w:tcPr>
          <w:p w:rsidR="005D6FFB" w:rsidRDefault="005D6FFB" w:rsidP="005D6FFB">
            <w:pPr>
              <w:jc w:val="both"/>
              <w:rPr>
                <w:color w:val="0D0D0D" w:themeColor="text1" w:themeTint="F2"/>
                <w:szCs w:val="24"/>
              </w:rPr>
            </w:pPr>
            <w:r w:rsidRPr="00543774">
              <w:rPr>
                <w:color w:val="0D0D0D" w:themeColor="text1" w:themeTint="F2"/>
                <w:szCs w:val="24"/>
              </w:rPr>
              <w:t>Spôsob plnenia:</w:t>
            </w:r>
            <w:r w:rsidRPr="00543774">
              <w:rPr>
                <w:color w:val="0D0D0D" w:themeColor="text1" w:themeTint="F2"/>
                <w:szCs w:val="24"/>
              </w:rPr>
              <w:tab/>
            </w:r>
          </w:p>
          <w:p w:rsidR="00150C83" w:rsidRPr="005D6FFB" w:rsidRDefault="005D6FFB" w:rsidP="005D6FFB">
            <w:pPr>
              <w:jc w:val="both"/>
              <w:rPr>
                <w:b/>
              </w:rPr>
            </w:pPr>
            <w:r w:rsidRPr="00543774">
              <w:rPr>
                <w:color w:val="0D0D0D" w:themeColor="text1" w:themeTint="F2"/>
                <w:szCs w:val="24"/>
              </w:rPr>
              <w:t xml:space="preserve">Podporovať vzdelávacie a informačné podujatia </w:t>
            </w:r>
            <w:r w:rsidRPr="00543774">
              <w:rPr>
                <w:rFonts w:cs="Calibri"/>
                <w:color w:val="0D0D0D" w:themeColor="text1" w:themeTint="F2"/>
                <w:szCs w:val="24"/>
              </w:rPr>
              <w:t xml:space="preserve">zamestnancom pracujúcich v záchranných zložkách </w:t>
            </w:r>
            <w:r w:rsidRPr="00543774">
              <w:rPr>
                <w:color w:val="0D0D0D" w:themeColor="text1" w:themeTint="F2"/>
                <w:szCs w:val="24"/>
              </w:rPr>
              <w:t>o spôsoboch komunikácie a zaobchádzania s osobami so zdravotným postihnutím  v núdzových situáciách</w:t>
            </w:r>
            <w:r>
              <w:rPr>
                <w:color w:val="0D0D0D" w:themeColor="text1" w:themeTint="F2"/>
                <w:szCs w:val="24"/>
              </w:rPr>
              <w:t>.</w:t>
            </w:r>
          </w:p>
        </w:tc>
      </w:tr>
      <w:tr w:rsidR="00150C83" w:rsidTr="00D73286">
        <w:tc>
          <w:tcPr>
            <w:tcW w:w="9212" w:type="dxa"/>
          </w:tcPr>
          <w:p w:rsidR="005D6FFB" w:rsidRDefault="005D6FFB" w:rsidP="005D6FFB">
            <w:pPr>
              <w:rPr>
                <w:color w:val="0D0D0D" w:themeColor="text1" w:themeTint="F2"/>
                <w:szCs w:val="24"/>
              </w:rPr>
            </w:pPr>
            <w:r w:rsidRPr="007C3882">
              <w:rPr>
                <w:b/>
                <w:color w:val="0D0D0D" w:themeColor="text1" w:themeTint="F2"/>
                <w:szCs w:val="24"/>
              </w:rPr>
              <w:t>Časový harmonogram/termín (s)plnenia:</w:t>
            </w:r>
            <w:r w:rsidRPr="007C3882">
              <w:rPr>
                <w:color w:val="0D0D0D" w:themeColor="text1" w:themeTint="F2"/>
                <w:szCs w:val="24"/>
              </w:rPr>
              <w:t xml:space="preserve"> priebežne.</w:t>
            </w:r>
            <w:r w:rsidRPr="007C3882">
              <w:rPr>
                <w:color w:val="0D0D0D" w:themeColor="text1" w:themeTint="F2"/>
                <w:szCs w:val="24"/>
              </w:rPr>
              <w:br/>
            </w:r>
            <w:r w:rsidRPr="007C3882">
              <w:rPr>
                <w:b/>
                <w:color w:val="0D0D0D" w:themeColor="text1" w:themeTint="F2"/>
                <w:szCs w:val="24"/>
              </w:rPr>
              <w:t xml:space="preserve">Zodpovedný gestor: </w:t>
            </w:r>
            <w:r w:rsidRPr="007C3882">
              <w:rPr>
                <w:color w:val="0D0D0D" w:themeColor="text1" w:themeTint="F2"/>
                <w:szCs w:val="24"/>
              </w:rPr>
              <w:t>MV SR</w:t>
            </w:r>
            <w:r w:rsidRPr="007C3882">
              <w:rPr>
                <w:color w:val="0D0D0D" w:themeColor="text1" w:themeTint="F2"/>
                <w:szCs w:val="24"/>
              </w:rPr>
              <w:tab/>
            </w:r>
          </w:p>
          <w:p w:rsidR="00150C83" w:rsidRDefault="005D6FFB" w:rsidP="005D6FFB">
            <w:r w:rsidRPr="007C3882">
              <w:rPr>
                <w:b/>
                <w:color w:val="0D0D0D" w:themeColor="text1" w:themeTint="F2"/>
                <w:szCs w:val="24"/>
              </w:rPr>
              <w:t>Spolupracujúce subjekty:</w:t>
            </w:r>
            <w:r w:rsidRPr="007C3882">
              <w:rPr>
                <w:color w:val="0D0D0D" w:themeColor="text1" w:themeTint="F2"/>
                <w:szCs w:val="24"/>
              </w:rPr>
              <w:t xml:space="preserve"> MZ SR, MO SR        </w:t>
            </w:r>
            <w:r w:rsidRPr="007C3882">
              <w:rPr>
                <w:b/>
                <w:color w:val="0D0D0D" w:themeColor="text1" w:themeTint="F2"/>
                <w:szCs w:val="24"/>
              </w:rPr>
              <w:t xml:space="preserve">                                                                      </w:t>
            </w:r>
            <w:r w:rsidRPr="007C3882">
              <w:rPr>
                <w:color w:val="0D0D0D" w:themeColor="text1" w:themeTint="F2"/>
                <w:szCs w:val="24"/>
              </w:rPr>
              <w:t xml:space="preserve">                                                       </w:t>
            </w:r>
            <w:r>
              <w:rPr>
                <w:b/>
                <w:i/>
                <w:color w:val="0D0D0D" w:themeColor="text1" w:themeTint="F2"/>
                <w:szCs w:val="24"/>
              </w:rPr>
              <w:t>Navrhovateľ: NROZPv</w:t>
            </w:r>
            <w:r w:rsidRPr="007C3882">
              <w:rPr>
                <w:b/>
                <w:i/>
                <w:color w:val="0D0D0D" w:themeColor="text1" w:themeTint="F2"/>
                <w:szCs w:val="24"/>
              </w:rPr>
              <w:t>SR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4.16.</w:t>
            </w:r>
            <w:r>
              <w:rPr>
                <w:b/>
                <w:color w:val="000000"/>
                <w:szCs w:val="24"/>
              </w:rPr>
              <w:t xml:space="preserve"> K</w:t>
            </w:r>
            <w:r>
              <w:rPr>
                <w:b/>
                <w:szCs w:val="24"/>
              </w:rPr>
              <w:t>oordinácia a monitorovanie</w:t>
            </w:r>
          </w:p>
        </w:tc>
      </w:tr>
    </w:tbl>
    <w:p w:rsidR="006722A5" w:rsidRDefault="006722A5" w:rsidP="00777581">
      <w:pPr>
        <w:spacing w:after="0" w:line="240" w:lineRule="auto"/>
        <w:jc w:val="both"/>
      </w:pPr>
    </w:p>
    <w:p w:rsidR="00150C83" w:rsidRDefault="00150C83" w:rsidP="00777581">
      <w:pPr>
        <w:spacing w:after="0" w:line="240" w:lineRule="auto"/>
        <w:jc w:val="both"/>
      </w:pPr>
    </w:p>
    <w:p w:rsidR="005D6FFB" w:rsidRDefault="005D6FFB" w:rsidP="005D6FFB">
      <w:pPr>
        <w:shd w:val="clear" w:color="auto" w:fill="FFFFFF"/>
        <w:spacing w:after="0" w:line="240" w:lineRule="auto"/>
        <w:jc w:val="both"/>
        <w:rPr>
          <w:b/>
          <w:szCs w:val="24"/>
        </w:rPr>
      </w:pPr>
      <w:r>
        <w:rPr>
          <w:b/>
          <w:szCs w:val="24"/>
        </w:rPr>
        <w:t xml:space="preserve">Strategický cieľ: </w:t>
      </w:r>
    </w:p>
    <w:p w:rsidR="00150C83" w:rsidRDefault="005D6FFB" w:rsidP="005D6FFB">
      <w:pPr>
        <w:spacing w:after="0" w:line="240" w:lineRule="auto"/>
        <w:jc w:val="both"/>
        <w:rPr>
          <w:szCs w:val="24"/>
        </w:rPr>
      </w:pPr>
      <w:r>
        <w:rPr>
          <w:szCs w:val="24"/>
        </w:rPr>
        <w:t>V súlade s právnym a správnym systémom zachovať, posilniť, zriadiť alebo ustanoviť na vnútroštátnej úrovni systém zahrňujúci jeden prípadne viac nezávislých mechanizmov na presadzovanie, ochranu a monitorovanie dohovoru.</w:t>
      </w:r>
    </w:p>
    <w:p w:rsidR="005D6FFB" w:rsidRDefault="005D6FFB" w:rsidP="005D6FFB">
      <w:pPr>
        <w:spacing w:after="0" w:line="240" w:lineRule="auto"/>
        <w:jc w:val="both"/>
      </w:pPr>
    </w:p>
    <w:p w:rsidR="00150C83" w:rsidRDefault="00150C83" w:rsidP="00777581">
      <w:pPr>
        <w:spacing w:after="0" w:line="240" w:lineRule="auto"/>
        <w:jc w:val="both"/>
      </w:pPr>
    </w:p>
    <w:p w:rsidR="008C3144" w:rsidRDefault="008C3144"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lastRenderedPageBreak/>
              <w:t xml:space="preserve">4.16.1. </w:t>
            </w:r>
            <w:r w:rsidRPr="005D6FFB">
              <w:rPr>
                <w:b/>
                <w:szCs w:val="24"/>
              </w:rPr>
              <w:t>Zriadiť nezávislý mechanizmus na presadzovanie, ochranu a monitorovanie vykonávania Dohovoru OSN o právach osôb so zdravotným postihnutím.</w:t>
            </w:r>
          </w:p>
        </w:tc>
      </w:tr>
      <w:tr w:rsidR="00150C83" w:rsidTr="00D73286">
        <w:tc>
          <w:tcPr>
            <w:tcW w:w="9212" w:type="dxa"/>
          </w:tcPr>
          <w:p w:rsidR="005D6FFB" w:rsidRDefault="005D6FFB" w:rsidP="005D6FFB">
            <w:pPr>
              <w:jc w:val="both"/>
              <w:rPr>
                <w:b/>
                <w:szCs w:val="24"/>
              </w:rPr>
            </w:pPr>
            <w:r w:rsidRPr="005D6FFB">
              <w:rPr>
                <w:szCs w:val="24"/>
              </w:rPr>
              <w:t>Spôsob plnenia:</w:t>
            </w:r>
            <w:r>
              <w:rPr>
                <w:b/>
                <w:szCs w:val="24"/>
              </w:rPr>
              <w:tab/>
            </w:r>
          </w:p>
          <w:p w:rsidR="00150C83" w:rsidRDefault="005D6FFB" w:rsidP="005D6FFB">
            <w:pPr>
              <w:jc w:val="both"/>
            </w:pPr>
            <w:r>
              <w:rPr>
                <w:szCs w:val="24"/>
              </w:rPr>
              <w:t>Príprava zákona o verejnej ochrane osôb so zdravotným postihnutím.</w:t>
            </w:r>
            <w:r>
              <w:rPr>
                <w:rFonts w:cs="Calibri"/>
              </w:rPr>
              <w:t xml:space="preserve"> Vytvoriť podmienky pre aktívnu a systematickú účasť organizácií osôb so zdravotným postihnutím na monitorovaní plnenia dohovoru a realizácií činností súvisiacich s uplatňovaním práv deklarovaných v Dohovore.</w:t>
            </w:r>
          </w:p>
        </w:tc>
      </w:tr>
      <w:tr w:rsidR="00150C83" w:rsidTr="00D73286">
        <w:tc>
          <w:tcPr>
            <w:tcW w:w="9212" w:type="dxa"/>
          </w:tcPr>
          <w:p w:rsidR="005D6FFB" w:rsidRDefault="005D6FFB" w:rsidP="005D6FFB">
            <w:pPr>
              <w:rPr>
                <w:szCs w:val="24"/>
              </w:rPr>
            </w:pPr>
            <w:r>
              <w:rPr>
                <w:b/>
                <w:szCs w:val="24"/>
              </w:rPr>
              <w:t>Časový harmonogram/termín (s)plnenia:</w:t>
            </w:r>
            <w:r>
              <w:rPr>
                <w:szCs w:val="24"/>
              </w:rPr>
              <w:t xml:space="preserve"> 2015</w:t>
            </w:r>
            <w:r>
              <w:rPr>
                <w:szCs w:val="24"/>
              </w:rPr>
              <w:br/>
            </w:r>
            <w:r>
              <w:rPr>
                <w:b/>
                <w:szCs w:val="24"/>
              </w:rPr>
              <w:t xml:space="preserve">Zodpovedný gestor: </w:t>
            </w:r>
            <w:r>
              <w:rPr>
                <w:szCs w:val="24"/>
              </w:rPr>
              <w:t xml:space="preserve">MPSVR SR  </w:t>
            </w:r>
          </w:p>
          <w:p w:rsidR="00EB3894" w:rsidRDefault="005D6FFB" w:rsidP="00EB3894">
            <w:pPr>
              <w:rPr>
                <w:szCs w:val="24"/>
              </w:rPr>
            </w:pPr>
            <w:r>
              <w:rPr>
                <w:b/>
                <w:szCs w:val="24"/>
              </w:rPr>
              <w:t>Spoluzodpovední gestori:</w:t>
            </w:r>
            <w:r>
              <w:rPr>
                <w:szCs w:val="24"/>
              </w:rPr>
              <w:t xml:space="preserve"> MS SR   </w:t>
            </w:r>
            <w:r>
              <w:rPr>
                <w:szCs w:val="24"/>
              </w:rPr>
              <w:tab/>
            </w:r>
            <w:r>
              <w:rPr>
                <w:szCs w:val="24"/>
              </w:rPr>
              <w:tab/>
            </w:r>
            <w:r>
              <w:rPr>
                <w:szCs w:val="24"/>
              </w:rPr>
              <w:tab/>
            </w:r>
            <w:r>
              <w:rPr>
                <w:szCs w:val="24"/>
              </w:rPr>
              <w:tab/>
              <w:t xml:space="preserve">         </w:t>
            </w:r>
          </w:p>
          <w:p w:rsidR="00150C83" w:rsidRDefault="005D6FFB" w:rsidP="00EB3894">
            <w:r>
              <w:rPr>
                <w:b/>
                <w:szCs w:val="24"/>
              </w:rPr>
              <w:t>Spolupracujúci subjekt:</w:t>
            </w:r>
            <w:r>
              <w:rPr>
                <w:szCs w:val="24"/>
              </w:rPr>
              <w:t xml:space="preserve"> </w:t>
            </w:r>
            <w:r w:rsidR="00EB3894">
              <w:rPr>
                <w:szCs w:val="24"/>
              </w:rPr>
              <w:t xml:space="preserve">MZVAEZ SR, </w:t>
            </w:r>
            <w:r>
              <w:rPr>
                <w:szCs w:val="24"/>
              </w:rPr>
              <w:t xml:space="preserve">MVO    </w:t>
            </w:r>
            <w:r>
              <w:rPr>
                <w:b/>
                <w:szCs w:val="24"/>
              </w:rPr>
              <w:t xml:space="preserve">                                                                      </w:t>
            </w:r>
            <w:r>
              <w:rPr>
                <w:szCs w:val="24"/>
              </w:rPr>
              <w:t xml:space="preserve">                                                       </w:t>
            </w:r>
            <w:r>
              <w:rPr>
                <w:b/>
                <w:i/>
                <w:szCs w:val="24"/>
              </w:rPr>
              <w:t>Navrhovateľ: MPSVR SR</w:t>
            </w:r>
          </w:p>
        </w:tc>
      </w:tr>
    </w:tbl>
    <w:p w:rsidR="00150C83" w:rsidRDefault="00150C83" w:rsidP="00777581">
      <w:pPr>
        <w:spacing w:after="0" w:line="240" w:lineRule="auto"/>
        <w:jc w:val="both"/>
      </w:pPr>
    </w:p>
    <w:p w:rsidR="006722A5" w:rsidRDefault="006722A5"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4.17.</w:t>
            </w:r>
            <w:r>
              <w:rPr>
                <w:b/>
                <w:szCs w:val="24"/>
              </w:rPr>
              <w:t xml:space="preserve"> Štatistika, zhromažďovanie údajov a výskum</w:t>
            </w:r>
          </w:p>
        </w:tc>
      </w:tr>
    </w:tbl>
    <w:p w:rsidR="006722A5" w:rsidRDefault="006722A5" w:rsidP="00777581">
      <w:pPr>
        <w:spacing w:after="0" w:line="240" w:lineRule="auto"/>
        <w:jc w:val="both"/>
      </w:pPr>
    </w:p>
    <w:p w:rsidR="00150C83" w:rsidRDefault="00150C83" w:rsidP="00777581">
      <w:pPr>
        <w:spacing w:after="0" w:line="240" w:lineRule="auto"/>
        <w:jc w:val="both"/>
      </w:pPr>
    </w:p>
    <w:p w:rsidR="005D6FFB" w:rsidRDefault="005D6FFB" w:rsidP="005D6FFB">
      <w:pPr>
        <w:autoSpaceDE w:val="0"/>
        <w:autoSpaceDN w:val="0"/>
        <w:adjustRightInd w:val="0"/>
        <w:spacing w:after="0" w:line="240" w:lineRule="auto"/>
        <w:rPr>
          <w:b/>
          <w:szCs w:val="24"/>
        </w:rPr>
      </w:pPr>
      <w:r>
        <w:rPr>
          <w:b/>
          <w:szCs w:val="24"/>
        </w:rPr>
        <w:t xml:space="preserve">Strategický cieľ: </w:t>
      </w:r>
    </w:p>
    <w:p w:rsidR="005D6FFB" w:rsidRDefault="005D6FFB" w:rsidP="005D6FFB">
      <w:pPr>
        <w:spacing w:after="0" w:line="240" w:lineRule="auto"/>
        <w:jc w:val="both"/>
        <w:rPr>
          <w:szCs w:val="24"/>
        </w:rPr>
      </w:pPr>
      <w:r>
        <w:rPr>
          <w:szCs w:val="24"/>
        </w:rPr>
        <w:t>Zhromažďovať informácie, vrátane štatistických a výskumných údajov, aby sa mohli formulovať a následne uplatňovať politiky a opatrenia prispievajúce k zlepšovaniu životných podmienok osôb so zdravotným postihnutím, ako aj opatrenia na vykonávanie dohovoru OSN o právach osôb so ZP a tohto programu. Informácie budú zhromažďované tak, aby bolo možné systematicky vyhodnocovať zmeny vo všetkých oblastiach života z pohľadu osôb so zdravotným postihnutím.</w:t>
      </w:r>
    </w:p>
    <w:p w:rsidR="005D6FFB" w:rsidRDefault="005D6FFB" w:rsidP="005D6FFB">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4.17.1.</w:t>
            </w:r>
            <w:r w:rsidRPr="005D6FFB">
              <w:rPr>
                <w:b/>
                <w:szCs w:val="24"/>
              </w:rPr>
              <w:t xml:space="preserve"> Spracovať prehľadovú štúdiu o životných podmienkach osôb so zdravotným postihnutím a ich rodín (osobitne  v oblasti vzdelávania, zamestnávania, sociálnej ochrany a zdravia) na základe dostupných monitorovacích systémov.</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p>
          <w:p w:rsidR="00150C83" w:rsidRDefault="005D6FFB" w:rsidP="005D6FFB">
            <w:pPr>
              <w:jc w:val="both"/>
            </w:pPr>
            <w:r w:rsidRPr="00543774">
              <w:rPr>
                <w:szCs w:val="24"/>
              </w:rPr>
              <w:t>Publikovanie prehľadových štúdií</w:t>
            </w:r>
            <w:r>
              <w:rPr>
                <w:szCs w:val="24"/>
              </w:rPr>
              <w:t>.</w:t>
            </w:r>
          </w:p>
        </w:tc>
      </w:tr>
      <w:tr w:rsidR="00150C83" w:rsidTr="00D73286">
        <w:tc>
          <w:tcPr>
            <w:tcW w:w="9212" w:type="dxa"/>
          </w:tcPr>
          <w:p w:rsidR="005D6FFB" w:rsidRDefault="005D6FFB" w:rsidP="005D6FFB">
            <w:pPr>
              <w:rPr>
                <w:szCs w:val="24"/>
              </w:rPr>
            </w:pPr>
            <w:r>
              <w:rPr>
                <w:b/>
                <w:szCs w:val="24"/>
              </w:rPr>
              <w:t>Časový harmonogram/termín (s)plnenia:</w:t>
            </w:r>
            <w:r>
              <w:rPr>
                <w:szCs w:val="24"/>
              </w:rPr>
              <w:t xml:space="preserve"> raz ročne</w:t>
            </w:r>
            <w:r>
              <w:rPr>
                <w:szCs w:val="24"/>
              </w:rPr>
              <w:br/>
            </w:r>
            <w:r>
              <w:rPr>
                <w:b/>
                <w:szCs w:val="24"/>
              </w:rPr>
              <w:t xml:space="preserve">Zodpovedný gestor: </w:t>
            </w:r>
            <w:r>
              <w:rPr>
                <w:szCs w:val="24"/>
              </w:rPr>
              <w:t xml:space="preserve">ŠÚ SR </w:t>
            </w:r>
          </w:p>
          <w:p w:rsidR="00150C83" w:rsidRDefault="005D6FFB" w:rsidP="005D6FFB">
            <w:r>
              <w:rPr>
                <w:b/>
                <w:szCs w:val="24"/>
              </w:rPr>
              <w:t>Spolupracujúce subjekty:</w:t>
            </w:r>
            <w:r>
              <w:rPr>
                <w:szCs w:val="24"/>
              </w:rPr>
              <w:t xml:space="preserve"> MPSVR SR, Sociálna poisťovňa, UPSVAR, zdravotné poisťovne, IVPR    </w:t>
            </w:r>
            <w:r>
              <w:rPr>
                <w:b/>
                <w:szCs w:val="24"/>
              </w:rPr>
              <w:t xml:space="preserve">                                                                      </w:t>
            </w:r>
            <w:r>
              <w:rPr>
                <w:szCs w:val="24"/>
              </w:rPr>
              <w:t xml:space="preserve">                                                       </w:t>
            </w:r>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 xml:space="preserve">4.17.2. </w:t>
            </w:r>
            <w:r w:rsidRPr="005D6FFB">
              <w:rPr>
                <w:b/>
                <w:szCs w:val="24"/>
              </w:rPr>
              <w:t>Monitorovať využívanie finančných zdrojov zo štrukturálnych fondov  pre potreby realizácie opatrení NPRŽPOZP.</w:t>
            </w:r>
          </w:p>
        </w:tc>
      </w:tr>
      <w:tr w:rsidR="00150C83" w:rsidTr="00D73286">
        <w:tc>
          <w:tcPr>
            <w:tcW w:w="9212" w:type="dxa"/>
          </w:tcPr>
          <w:p w:rsidR="005D6FFB" w:rsidRDefault="005D6FFB" w:rsidP="005D6FFB">
            <w:pPr>
              <w:jc w:val="both"/>
              <w:rPr>
                <w:szCs w:val="24"/>
              </w:rPr>
            </w:pPr>
            <w:r w:rsidRPr="00543774">
              <w:rPr>
                <w:szCs w:val="24"/>
              </w:rPr>
              <w:t>Spôsob plnenia:</w:t>
            </w:r>
          </w:p>
          <w:p w:rsidR="00150C83" w:rsidRDefault="005D6FFB" w:rsidP="005D6FFB">
            <w:pPr>
              <w:jc w:val="both"/>
            </w:pPr>
            <w:r w:rsidRPr="00543774">
              <w:rPr>
                <w:szCs w:val="24"/>
              </w:rPr>
              <w:t>Publikovanie monitorovacích správ</w:t>
            </w:r>
            <w:r>
              <w:rPr>
                <w:szCs w:val="24"/>
              </w:rPr>
              <w:t>.</w:t>
            </w:r>
          </w:p>
        </w:tc>
      </w:tr>
      <w:tr w:rsidR="00150C83" w:rsidTr="00D73286">
        <w:tc>
          <w:tcPr>
            <w:tcW w:w="9212" w:type="dxa"/>
          </w:tcPr>
          <w:p w:rsidR="005D6FFB" w:rsidRDefault="005D6FFB" w:rsidP="005D6FFB">
            <w:pPr>
              <w:rPr>
                <w:szCs w:val="24"/>
              </w:rPr>
            </w:pPr>
            <w:r>
              <w:rPr>
                <w:b/>
                <w:szCs w:val="24"/>
              </w:rPr>
              <w:t>Časový harmonogram/termín (s)plnenia:</w:t>
            </w:r>
            <w:r>
              <w:rPr>
                <w:szCs w:val="24"/>
              </w:rPr>
              <w:t xml:space="preserve"> raz ročne</w:t>
            </w:r>
            <w:r>
              <w:rPr>
                <w:szCs w:val="24"/>
              </w:rPr>
              <w:br/>
            </w:r>
            <w:r>
              <w:rPr>
                <w:b/>
                <w:szCs w:val="24"/>
              </w:rPr>
              <w:t xml:space="preserve">Zodpovedný gestor: </w:t>
            </w:r>
            <w:r>
              <w:rPr>
                <w:szCs w:val="24"/>
              </w:rPr>
              <w:t xml:space="preserve">ÚV SR </w:t>
            </w:r>
          </w:p>
          <w:p w:rsidR="00150C83" w:rsidRDefault="005D6FFB" w:rsidP="005D6FFB">
            <w:r>
              <w:rPr>
                <w:b/>
                <w:szCs w:val="24"/>
              </w:rPr>
              <w:t>Spolupracujúce subjekty:</w:t>
            </w:r>
            <w:r>
              <w:rPr>
                <w:szCs w:val="24"/>
              </w:rPr>
              <w:t xml:space="preserve"> ústredné orgány štátnej správy    </w:t>
            </w:r>
            <w:r>
              <w:rPr>
                <w:b/>
                <w:szCs w:val="24"/>
              </w:rPr>
              <w:t xml:space="preserve">                                                                      </w:t>
            </w:r>
            <w:r>
              <w:rPr>
                <w:szCs w:val="24"/>
              </w:rPr>
              <w:t xml:space="preserve">                                                       </w:t>
            </w:r>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5D6FFB">
        <w:tc>
          <w:tcPr>
            <w:tcW w:w="9212" w:type="dxa"/>
            <w:shd w:val="clear" w:color="auto" w:fill="FBD4B4" w:themeFill="accent6" w:themeFillTint="66"/>
          </w:tcPr>
          <w:p w:rsidR="00150C83" w:rsidRPr="005D6FFB" w:rsidRDefault="005D6FFB" w:rsidP="00D73286">
            <w:pPr>
              <w:jc w:val="both"/>
              <w:rPr>
                <w:b/>
              </w:rPr>
            </w:pPr>
            <w:r w:rsidRPr="005D6FFB">
              <w:rPr>
                <w:b/>
              </w:rPr>
              <w:t xml:space="preserve">4.17.3. </w:t>
            </w:r>
            <w:r w:rsidRPr="005D6FFB">
              <w:rPr>
                <w:b/>
                <w:szCs w:val="24"/>
              </w:rPr>
              <w:t>Spracovať a implementovať metodiky na sledovanie uplatňovania princípu rovnosti príležitostí a skúseností osôb so zdravotným postihnutím s diskrimináciou v rozličných oblastiach života, osobitne v oblasti zamestnávania.</w:t>
            </w:r>
          </w:p>
        </w:tc>
      </w:tr>
      <w:tr w:rsidR="00150C83" w:rsidTr="00D73286">
        <w:tc>
          <w:tcPr>
            <w:tcW w:w="9212" w:type="dxa"/>
          </w:tcPr>
          <w:p w:rsidR="005D6FFB" w:rsidRDefault="005D6FFB" w:rsidP="005D6FFB">
            <w:pPr>
              <w:jc w:val="both"/>
              <w:rPr>
                <w:szCs w:val="24"/>
              </w:rPr>
            </w:pPr>
            <w:r w:rsidRPr="00543774">
              <w:rPr>
                <w:szCs w:val="24"/>
              </w:rPr>
              <w:t>Spôsob plnenia:</w:t>
            </w:r>
            <w:r w:rsidRPr="00543774">
              <w:rPr>
                <w:szCs w:val="24"/>
              </w:rPr>
              <w:tab/>
            </w:r>
          </w:p>
          <w:p w:rsidR="00150C83" w:rsidRDefault="005D6FFB" w:rsidP="005D6FFB">
            <w:pPr>
              <w:jc w:val="both"/>
            </w:pPr>
            <w:r w:rsidRPr="00543774">
              <w:rPr>
                <w:szCs w:val="24"/>
              </w:rPr>
              <w:t>Spracovanie a implementácia metodiky. Publikácia monitorovacích správ</w:t>
            </w:r>
            <w:r>
              <w:rPr>
                <w:szCs w:val="24"/>
              </w:rPr>
              <w:t>.</w:t>
            </w:r>
          </w:p>
        </w:tc>
      </w:tr>
      <w:tr w:rsidR="00150C83" w:rsidTr="00D73286">
        <w:tc>
          <w:tcPr>
            <w:tcW w:w="9212" w:type="dxa"/>
          </w:tcPr>
          <w:p w:rsidR="00D73286" w:rsidRDefault="00D73286" w:rsidP="00D73286">
            <w:pPr>
              <w:rPr>
                <w:szCs w:val="24"/>
              </w:rPr>
            </w:pPr>
            <w:r>
              <w:rPr>
                <w:b/>
                <w:szCs w:val="24"/>
              </w:rPr>
              <w:t>Časový harmonogram/termín (s)plnenia:</w:t>
            </w:r>
            <w:r>
              <w:rPr>
                <w:szCs w:val="24"/>
              </w:rPr>
              <w:t xml:space="preserve"> raz za dva roky</w:t>
            </w:r>
            <w:r>
              <w:rPr>
                <w:szCs w:val="24"/>
              </w:rPr>
              <w:br/>
            </w:r>
            <w:r>
              <w:rPr>
                <w:b/>
                <w:szCs w:val="24"/>
              </w:rPr>
              <w:t xml:space="preserve">Zodpovedný gestor: </w:t>
            </w:r>
            <w:r>
              <w:rPr>
                <w:szCs w:val="24"/>
              </w:rPr>
              <w:t xml:space="preserve">SNSĽSP </w:t>
            </w:r>
          </w:p>
          <w:p w:rsidR="00150C83" w:rsidRPr="00D73286" w:rsidRDefault="00D73286" w:rsidP="00D73286">
            <w:r>
              <w:rPr>
                <w:b/>
                <w:szCs w:val="24"/>
              </w:rPr>
              <w:lastRenderedPageBreak/>
              <w:t>Spolupracujúce subjekty:</w:t>
            </w:r>
            <w:r>
              <w:rPr>
                <w:szCs w:val="24"/>
              </w:rPr>
              <w:t xml:space="preserve"> VOP    </w:t>
            </w:r>
            <w:r>
              <w:rPr>
                <w:b/>
                <w:szCs w:val="24"/>
              </w:rPr>
              <w:t xml:space="preserve">                                                                      </w:t>
            </w:r>
            <w:r>
              <w:rPr>
                <w:szCs w:val="24"/>
              </w:rPr>
              <w:t xml:space="preserve">                                                       </w:t>
            </w:r>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D73286">
        <w:tc>
          <w:tcPr>
            <w:tcW w:w="9212" w:type="dxa"/>
            <w:shd w:val="clear" w:color="auto" w:fill="FBD4B4" w:themeFill="accent6" w:themeFillTint="66"/>
          </w:tcPr>
          <w:p w:rsidR="00150C83" w:rsidRPr="00D73286" w:rsidRDefault="00D73286" w:rsidP="00D73286">
            <w:pPr>
              <w:jc w:val="both"/>
              <w:rPr>
                <w:b/>
              </w:rPr>
            </w:pPr>
            <w:r w:rsidRPr="00D73286">
              <w:rPr>
                <w:b/>
              </w:rPr>
              <w:t>4.17.4.</w:t>
            </w:r>
            <w:r w:rsidRPr="00D73286">
              <w:rPr>
                <w:b/>
                <w:szCs w:val="24"/>
              </w:rPr>
              <w:t xml:space="preserve"> Navrhnúť a zaviesť systém vyhodnocovania počtu študentov uznaných za osoby so zdravotným postihnutím v rámci Centrálneho registra študentov.</w:t>
            </w:r>
          </w:p>
        </w:tc>
      </w:tr>
      <w:tr w:rsidR="00150C83"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150C83" w:rsidRDefault="00D73286" w:rsidP="00D73286">
            <w:pPr>
              <w:jc w:val="both"/>
            </w:pPr>
            <w:r w:rsidRPr="00902031">
              <w:rPr>
                <w:szCs w:val="24"/>
              </w:rPr>
              <w:t>Zverejňovanie v rámci CRŠ</w:t>
            </w:r>
            <w:r>
              <w:rPr>
                <w:szCs w:val="24"/>
              </w:rPr>
              <w:t>.</w:t>
            </w:r>
          </w:p>
        </w:tc>
      </w:tr>
      <w:tr w:rsidR="00150C83" w:rsidTr="00D73286">
        <w:tc>
          <w:tcPr>
            <w:tcW w:w="9212" w:type="dxa"/>
          </w:tcPr>
          <w:p w:rsidR="00150C83" w:rsidRDefault="00D73286" w:rsidP="0064225B">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MŠVVŠ SR                                                                                    </w:t>
            </w:r>
            <w:r>
              <w:rPr>
                <w:b/>
                <w:szCs w:val="24"/>
              </w:rPr>
              <w:t>Spolupracujúce subjekty:</w:t>
            </w:r>
            <w:r>
              <w:rPr>
                <w:szCs w:val="24"/>
              </w:rPr>
              <w:t xml:space="preserve"> </w:t>
            </w:r>
            <w:r w:rsidR="0064225B">
              <w:rPr>
                <w:szCs w:val="24"/>
              </w:rPr>
              <w:t>úrady práce, sociálnych vecí a rodiny</w:t>
            </w:r>
            <w:r>
              <w:rPr>
                <w:szCs w:val="24"/>
              </w:rPr>
              <w:t xml:space="preserve">    </w:t>
            </w:r>
            <w:r>
              <w:rPr>
                <w:b/>
                <w:szCs w:val="24"/>
              </w:rPr>
              <w:t xml:space="preserve">                                                                      </w:t>
            </w:r>
            <w:r>
              <w:rPr>
                <w:szCs w:val="24"/>
              </w:rPr>
              <w:t xml:space="preserve">                                                       </w:t>
            </w:r>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D73286">
        <w:tc>
          <w:tcPr>
            <w:tcW w:w="9212" w:type="dxa"/>
            <w:shd w:val="clear" w:color="auto" w:fill="FBD4B4" w:themeFill="accent6" w:themeFillTint="66"/>
          </w:tcPr>
          <w:p w:rsidR="00150C83" w:rsidRPr="00D73286" w:rsidRDefault="00D73286" w:rsidP="00D73286">
            <w:pPr>
              <w:jc w:val="both"/>
              <w:rPr>
                <w:b/>
              </w:rPr>
            </w:pPr>
            <w:r w:rsidRPr="00D73286">
              <w:rPr>
                <w:b/>
              </w:rPr>
              <w:t>4.17.5.</w:t>
            </w:r>
            <w:r w:rsidRPr="00D73286">
              <w:rPr>
                <w:b/>
                <w:szCs w:val="24"/>
              </w:rPr>
              <w:t xml:space="preserve"> Realizovať výskumy zamerané na otázky zdrojového a organizačného zabezpečenia inkluzívneho vzdelávania žiakov a študentov so zdravotným postihnutím.</w:t>
            </w:r>
          </w:p>
        </w:tc>
      </w:tr>
      <w:tr w:rsidR="00150C83"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150C83" w:rsidRDefault="00D73286" w:rsidP="00D73286">
            <w:pPr>
              <w:jc w:val="both"/>
            </w:pPr>
            <w:r w:rsidRPr="00902031">
              <w:rPr>
                <w:szCs w:val="24"/>
              </w:rPr>
              <w:t>Riešenie výskumných projektov a zverejňovanie výskumných správ</w:t>
            </w:r>
            <w:r>
              <w:rPr>
                <w:szCs w:val="24"/>
              </w:rPr>
              <w:t>.</w:t>
            </w:r>
          </w:p>
        </w:tc>
      </w:tr>
      <w:tr w:rsidR="00150C83" w:rsidTr="00D73286">
        <w:tc>
          <w:tcPr>
            <w:tcW w:w="9212" w:type="dxa"/>
          </w:tcPr>
          <w:p w:rsidR="00150C83" w:rsidRDefault="00D73286" w:rsidP="00D73286">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MŠVVŠ SR                                                                                    </w:t>
            </w:r>
            <w:r>
              <w:rPr>
                <w:b/>
                <w:szCs w:val="24"/>
              </w:rPr>
              <w:t>Spolupracujúce subjekty:</w:t>
            </w:r>
            <w:r>
              <w:rPr>
                <w:szCs w:val="24"/>
              </w:rPr>
              <w:t xml:space="preserve"> MPSVR SR, VÚDPaP, ŠPÚ   </w:t>
            </w:r>
            <w:r>
              <w:rPr>
                <w:b/>
                <w:szCs w:val="24"/>
              </w:rPr>
              <w:t xml:space="preserve">                                                                      </w:t>
            </w:r>
            <w:r>
              <w:rPr>
                <w:szCs w:val="24"/>
              </w:rPr>
              <w:t xml:space="preserve">                                                       </w:t>
            </w:r>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D73286">
        <w:tc>
          <w:tcPr>
            <w:tcW w:w="9212" w:type="dxa"/>
            <w:shd w:val="clear" w:color="auto" w:fill="FBD4B4" w:themeFill="accent6" w:themeFillTint="66"/>
          </w:tcPr>
          <w:p w:rsidR="00150C83" w:rsidRPr="00D73286" w:rsidRDefault="00D73286" w:rsidP="00D73286">
            <w:pPr>
              <w:jc w:val="both"/>
              <w:rPr>
                <w:b/>
              </w:rPr>
            </w:pPr>
            <w:r w:rsidRPr="00D73286">
              <w:rPr>
                <w:b/>
              </w:rPr>
              <w:t>4.17.6.</w:t>
            </w:r>
            <w:r w:rsidRPr="00D73286">
              <w:rPr>
                <w:b/>
                <w:szCs w:val="24"/>
              </w:rPr>
              <w:t xml:space="preserve"> Realizovať výskumy zamerané na otázky podpory zamestnávania osôb so zdravotným postihnutím na otvorenom trhu práce.</w:t>
            </w:r>
          </w:p>
        </w:tc>
      </w:tr>
      <w:tr w:rsidR="00150C83"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150C83" w:rsidRDefault="00D73286" w:rsidP="00D73286">
            <w:pPr>
              <w:jc w:val="both"/>
            </w:pPr>
            <w:r w:rsidRPr="00902031">
              <w:rPr>
                <w:szCs w:val="24"/>
              </w:rPr>
              <w:t>Riešenie výskumných projektov a zverejňovanie výskumných správ</w:t>
            </w:r>
            <w:r>
              <w:rPr>
                <w:szCs w:val="24"/>
              </w:rPr>
              <w:t>.</w:t>
            </w:r>
          </w:p>
        </w:tc>
      </w:tr>
      <w:tr w:rsidR="00150C83" w:rsidTr="00D73286">
        <w:tc>
          <w:tcPr>
            <w:tcW w:w="9212" w:type="dxa"/>
          </w:tcPr>
          <w:p w:rsidR="00D73286" w:rsidRDefault="00D73286" w:rsidP="00D73286">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MPSVR SR </w:t>
            </w:r>
          </w:p>
          <w:p w:rsidR="00D73286" w:rsidRDefault="00D73286" w:rsidP="00D73286">
            <w:pPr>
              <w:rPr>
                <w:szCs w:val="24"/>
              </w:rPr>
            </w:pPr>
            <w:r>
              <w:rPr>
                <w:b/>
                <w:szCs w:val="24"/>
              </w:rPr>
              <w:t>Spoluzodpovedný gestor:</w:t>
            </w:r>
            <w:r>
              <w:rPr>
                <w:szCs w:val="24"/>
              </w:rPr>
              <w:t xml:space="preserve"> IVPR </w:t>
            </w:r>
          </w:p>
          <w:p w:rsidR="00150C83" w:rsidRDefault="00D73286" w:rsidP="00D73286">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D73286">
        <w:tc>
          <w:tcPr>
            <w:tcW w:w="9212" w:type="dxa"/>
            <w:shd w:val="clear" w:color="auto" w:fill="FBD4B4" w:themeFill="accent6" w:themeFillTint="66"/>
          </w:tcPr>
          <w:p w:rsidR="00150C83" w:rsidRPr="00D73286" w:rsidRDefault="00D73286" w:rsidP="00D73286">
            <w:pPr>
              <w:jc w:val="both"/>
              <w:rPr>
                <w:b/>
              </w:rPr>
            </w:pPr>
            <w:r w:rsidRPr="00D73286">
              <w:rPr>
                <w:b/>
              </w:rPr>
              <w:t>4.17.7. Podporovať výskumy zamerané na vývoj a dostupnosť univerzálne dizajnovaných tovarov a služieb, rovnako na vývoj a dostupnosť asistenčných technológií.</w:t>
            </w:r>
          </w:p>
        </w:tc>
      </w:tr>
      <w:tr w:rsidR="00150C83"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150C83" w:rsidRDefault="00D73286" w:rsidP="00D73286">
            <w:pPr>
              <w:jc w:val="both"/>
            </w:pPr>
            <w:r w:rsidRPr="00902031">
              <w:rPr>
                <w:szCs w:val="24"/>
              </w:rPr>
              <w:t>Riešenie výskumných  projektov a zverejňovanie výskumných správ</w:t>
            </w:r>
            <w:r>
              <w:rPr>
                <w:szCs w:val="24"/>
              </w:rPr>
              <w:t>.</w:t>
            </w:r>
          </w:p>
        </w:tc>
      </w:tr>
      <w:tr w:rsidR="00150C83" w:rsidTr="00D73286">
        <w:tc>
          <w:tcPr>
            <w:tcW w:w="9212" w:type="dxa"/>
          </w:tcPr>
          <w:p w:rsidR="00D73286" w:rsidRDefault="00D73286" w:rsidP="00D73286">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MŠVVŠ</w:t>
            </w:r>
            <w:r w:rsidRPr="00DD5900">
              <w:rPr>
                <w:szCs w:val="24"/>
              </w:rPr>
              <w:t xml:space="preserve"> SR</w:t>
            </w:r>
            <w:r>
              <w:rPr>
                <w:b/>
                <w:szCs w:val="24"/>
              </w:rPr>
              <w:t xml:space="preserve">                                    </w:t>
            </w:r>
            <w:r>
              <w:rPr>
                <w:b/>
                <w:szCs w:val="24"/>
              </w:rPr>
              <w:tab/>
              <w:t xml:space="preserve">                                   </w:t>
            </w:r>
            <w:r>
              <w:rPr>
                <w:szCs w:val="24"/>
              </w:rPr>
              <w:t xml:space="preserve"> </w:t>
            </w:r>
          </w:p>
          <w:p w:rsidR="00150C83" w:rsidRDefault="00D73286" w:rsidP="00D73286">
            <w:r>
              <w:rPr>
                <w:b/>
                <w:i/>
                <w:szCs w:val="24"/>
              </w:rPr>
              <w:t>Navrhovateľ: IVPR</w:t>
            </w:r>
          </w:p>
        </w:tc>
      </w:tr>
    </w:tbl>
    <w:p w:rsidR="00150C83" w:rsidRDefault="00150C83" w:rsidP="00777581">
      <w:pPr>
        <w:spacing w:after="0" w:line="240" w:lineRule="auto"/>
        <w:jc w:val="both"/>
      </w:pPr>
    </w:p>
    <w:p w:rsidR="00150C83" w:rsidRDefault="00150C83" w:rsidP="00777581">
      <w:pPr>
        <w:spacing w:after="0" w:line="240" w:lineRule="auto"/>
        <w:jc w:val="both"/>
      </w:pPr>
    </w:p>
    <w:tbl>
      <w:tblPr>
        <w:tblStyle w:val="Mriekatabuky"/>
        <w:tblW w:w="0" w:type="auto"/>
        <w:tblLook w:val="04A0"/>
      </w:tblPr>
      <w:tblGrid>
        <w:gridCol w:w="9212"/>
      </w:tblGrid>
      <w:tr w:rsidR="00150C83" w:rsidTr="00D73286">
        <w:tc>
          <w:tcPr>
            <w:tcW w:w="9212" w:type="dxa"/>
            <w:shd w:val="clear" w:color="auto" w:fill="FBD4B4" w:themeFill="accent6" w:themeFillTint="66"/>
          </w:tcPr>
          <w:p w:rsidR="00150C83" w:rsidRPr="00D73286" w:rsidRDefault="00D73286" w:rsidP="00D73286">
            <w:pPr>
              <w:jc w:val="both"/>
              <w:rPr>
                <w:b/>
              </w:rPr>
            </w:pPr>
            <w:r w:rsidRPr="00D73286">
              <w:rPr>
                <w:b/>
              </w:rPr>
              <w:t xml:space="preserve">4.17.8. </w:t>
            </w:r>
            <w:r w:rsidRPr="00D73286">
              <w:rPr>
                <w:b/>
                <w:szCs w:val="24"/>
              </w:rPr>
              <w:t>Realizovať výskumy zamerané na otázky podpory nezávislého života osôb so zdravotným postihnutím, osobitne na otázky rezidenčnej starostlivosti, deinštitucionalizácie a osobnej asistencie.</w:t>
            </w:r>
          </w:p>
        </w:tc>
      </w:tr>
      <w:tr w:rsidR="00150C83"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150C83" w:rsidRDefault="00D73286" w:rsidP="00D73286">
            <w:pPr>
              <w:jc w:val="both"/>
            </w:pPr>
            <w:r w:rsidRPr="00902031">
              <w:rPr>
                <w:szCs w:val="24"/>
              </w:rPr>
              <w:t>Riešenie výskumných projektov a zverejňovanie výskumných správ</w:t>
            </w:r>
            <w:r>
              <w:rPr>
                <w:szCs w:val="24"/>
              </w:rPr>
              <w:t>.</w:t>
            </w:r>
          </w:p>
        </w:tc>
      </w:tr>
      <w:tr w:rsidR="00150C83" w:rsidTr="00D73286">
        <w:tc>
          <w:tcPr>
            <w:tcW w:w="9212" w:type="dxa"/>
          </w:tcPr>
          <w:p w:rsidR="00D73286" w:rsidRDefault="00D73286" w:rsidP="00D73286">
            <w:pPr>
              <w:rPr>
                <w:szCs w:val="24"/>
              </w:rPr>
            </w:pPr>
            <w:r>
              <w:rPr>
                <w:b/>
                <w:szCs w:val="24"/>
              </w:rPr>
              <w:t>Časový harmonogram/termín (s)plnenia:</w:t>
            </w:r>
            <w:r>
              <w:rPr>
                <w:szCs w:val="24"/>
              </w:rPr>
              <w:t xml:space="preserve"> priebežne</w:t>
            </w:r>
            <w:r>
              <w:rPr>
                <w:szCs w:val="24"/>
              </w:rPr>
              <w:br/>
            </w:r>
            <w:r>
              <w:rPr>
                <w:b/>
                <w:szCs w:val="24"/>
              </w:rPr>
              <w:t xml:space="preserve">Zodpovedný gestor: </w:t>
            </w:r>
            <w:r>
              <w:rPr>
                <w:szCs w:val="24"/>
              </w:rPr>
              <w:t>MPSVR SR</w:t>
            </w:r>
          </w:p>
          <w:p w:rsidR="00150C83" w:rsidRDefault="00D73286" w:rsidP="00D73286">
            <w:r>
              <w:rPr>
                <w:b/>
                <w:i/>
                <w:szCs w:val="24"/>
              </w:rPr>
              <w:t>Navrhovateľ: IVPR</w:t>
            </w:r>
          </w:p>
        </w:tc>
      </w:tr>
    </w:tbl>
    <w:p w:rsidR="00150C83" w:rsidRDefault="00150C83" w:rsidP="00777581">
      <w:pPr>
        <w:spacing w:after="0" w:line="240" w:lineRule="auto"/>
        <w:jc w:val="both"/>
      </w:pPr>
    </w:p>
    <w:p w:rsidR="006722A5" w:rsidRDefault="006722A5"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lastRenderedPageBreak/>
              <w:t xml:space="preserve">4.18. </w:t>
            </w:r>
            <w:r>
              <w:rPr>
                <w:b/>
                <w:color w:val="000000"/>
                <w:szCs w:val="24"/>
              </w:rPr>
              <w:t>M</w:t>
            </w:r>
            <w:r>
              <w:rPr>
                <w:b/>
                <w:szCs w:val="24"/>
              </w:rPr>
              <w:t>edzinárodná spolupráca</w:t>
            </w:r>
          </w:p>
        </w:tc>
      </w:tr>
    </w:tbl>
    <w:p w:rsidR="006722A5" w:rsidRDefault="006722A5" w:rsidP="00777581">
      <w:pPr>
        <w:spacing w:after="0" w:line="240" w:lineRule="auto"/>
        <w:jc w:val="both"/>
      </w:pPr>
    </w:p>
    <w:p w:rsidR="00D73286" w:rsidRDefault="00D73286" w:rsidP="00777581">
      <w:pPr>
        <w:spacing w:after="0" w:line="240" w:lineRule="auto"/>
        <w:jc w:val="both"/>
      </w:pPr>
    </w:p>
    <w:p w:rsidR="00D73286" w:rsidRDefault="00D73286" w:rsidP="00D73286">
      <w:pPr>
        <w:shd w:val="clear" w:color="auto" w:fill="FFFFFF"/>
        <w:spacing w:after="0" w:line="240" w:lineRule="auto"/>
        <w:jc w:val="both"/>
        <w:rPr>
          <w:b/>
          <w:szCs w:val="24"/>
        </w:rPr>
      </w:pPr>
      <w:r>
        <w:rPr>
          <w:b/>
          <w:szCs w:val="24"/>
        </w:rPr>
        <w:t xml:space="preserve">Strategický cieľ:  </w:t>
      </w:r>
    </w:p>
    <w:p w:rsidR="00D73286" w:rsidRDefault="00D73286" w:rsidP="00D73286">
      <w:pPr>
        <w:spacing w:after="0" w:line="240" w:lineRule="auto"/>
        <w:jc w:val="both"/>
      </w:pPr>
      <w:r>
        <w:rPr>
          <w:color w:val="231F20"/>
          <w:szCs w:val="24"/>
        </w:rPr>
        <w:t>Medzinárodná spolupráca a jej presadzovanie na podporu národných snáh o realizáciu cieľov a prijať primerané a účinné opatrenia na medzištátnej úrovni a v prípade potreby v partnerskej spolupráci s príslušnými medzinárodnými a regionálnymi organizáciami a občianskou spoločnosťou, najmä s organizáciami osôb so zdravotným postihnutím.</w:t>
      </w:r>
      <w:r w:rsidR="00471A47" w:rsidRPr="00471A47">
        <w:rPr>
          <w:rFonts w:cs="Calibri"/>
          <w:szCs w:val="24"/>
        </w:rPr>
        <w:t xml:space="preserve"> </w:t>
      </w:r>
      <w:r w:rsidR="00471A47">
        <w:rPr>
          <w:rFonts w:cs="Calibri"/>
          <w:szCs w:val="24"/>
        </w:rPr>
        <w:t>Potreba</w:t>
      </w:r>
      <w:r w:rsidR="00471A47" w:rsidRPr="00EB3894">
        <w:rPr>
          <w:rFonts w:cs="Calibri"/>
          <w:szCs w:val="24"/>
        </w:rPr>
        <w:t xml:space="preserve"> </w:t>
      </w:r>
      <w:r w:rsidR="00471A47">
        <w:rPr>
          <w:rFonts w:cs="Calibri"/>
          <w:szCs w:val="24"/>
        </w:rPr>
        <w:t>partnerskej spolupráce</w:t>
      </w:r>
      <w:r w:rsidR="00471A47" w:rsidRPr="00EB3894">
        <w:rPr>
          <w:rFonts w:cs="Calibri"/>
          <w:szCs w:val="24"/>
        </w:rPr>
        <w:t xml:space="preserve"> s príslušnými medzinárodnými a regionálnymi organizáciami a občianskou spoločnosťou, najmä s organizáciami osôb so zdravotným postihnutím.</w:t>
      </w:r>
    </w:p>
    <w:p w:rsidR="00D73286" w:rsidRDefault="00D73286" w:rsidP="00777581">
      <w:pPr>
        <w:spacing w:after="0" w:line="240" w:lineRule="auto"/>
        <w:jc w:val="both"/>
      </w:pPr>
    </w:p>
    <w:p w:rsidR="00D73286" w:rsidRDefault="00D73286" w:rsidP="00777581">
      <w:pPr>
        <w:spacing w:after="0" w:line="240" w:lineRule="auto"/>
        <w:jc w:val="both"/>
      </w:pPr>
    </w:p>
    <w:tbl>
      <w:tblPr>
        <w:tblStyle w:val="Mriekatabuky"/>
        <w:tblW w:w="0" w:type="auto"/>
        <w:tblLook w:val="04A0"/>
      </w:tblPr>
      <w:tblGrid>
        <w:gridCol w:w="9212"/>
      </w:tblGrid>
      <w:tr w:rsidR="00D73286" w:rsidTr="00D73286">
        <w:tc>
          <w:tcPr>
            <w:tcW w:w="9212" w:type="dxa"/>
            <w:shd w:val="clear" w:color="auto" w:fill="FBD4B4" w:themeFill="accent6" w:themeFillTint="66"/>
          </w:tcPr>
          <w:p w:rsidR="00D73286" w:rsidRPr="00D73286" w:rsidRDefault="00D73286" w:rsidP="00D73286">
            <w:pPr>
              <w:jc w:val="both"/>
              <w:rPr>
                <w:b/>
              </w:rPr>
            </w:pPr>
            <w:r w:rsidRPr="00D73286">
              <w:rPr>
                <w:b/>
              </w:rPr>
              <w:t>4.18.1.</w:t>
            </w:r>
            <w:r w:rsidRPr="00D73286">
              <w:rPr>
                <w:b/>
                <w:szCs w:val="24"/>
              </w:rPr>
              <w:t xml:space="preserve"> Koordinácia implementačných správ zmluvných orgánov.</w:t>
            </w:r>
          </w:p>
        </w:tc>
      </w:tr>
      <w:tr w:rsidR="00D73286"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D73286" w:rsidRDefault="00D73286" w:rsidP="00D73286">
            <w:pPr>
              <w:jc w:val="both"/>
            </w:pPr>
            <w:r w:rsidRPr="00902031">
              <w:rPr>
                <w:szCs w:val="24"/>
              </w:rPr>
              <w:t>MZVAEZ SR v rámci posudzovania implementačných správ k  medzinárodným zmluvám v oblasti ľudských práv, ku ktorým sa neviaže jeho gestorstvo, plní koordinačnú funkciu pozostávajúcej z predkladania implementačných správ zmluvným orgánom prostredníctvom svojich stálych zastúpení, ako aj zabezpečenia logistických otázok pre členov delegácie zúčastňujúcich sa na posudzovaní</w:t>
            </w:r>
            <w:r>
              <w:rPr>
                <w:szCs w:val="24"/>
              </w:rPr>
              <w:t>.</w:t>
            </w:r>
          </w:p>
        </w:tc>
      </w:tr>
      <w:tr w:rsidR="00D73286" w:rsidTr="00D73286">
        <w:tc>
          <w:tcPr>
            <w:tcW w:w="9212" w:type="dxa"/>
          </w:tcPr>
          <w:p w:rsidR="00D73286" w:rsidRDefault="00D73286" w:rsidP="00D73286">
            <w:r>
              <w:rPr>
                <w:b/>
                <w:szCs w:val="24"/>
              </w:rPr>
              <w:t>Časový harmonogram/termín (s)plnenia:</w:t>
            </w:r>
            <w:r>
              <w:rPr>
                <w:szCs w:val="24"/>
              </w:rPr>
              <w:t xml:space="preserve"> priebežne</w:t>
            </w:r>
            <w:r>
              <w:rPr>
                <w:szCs w:val="24"/>
              </w:rPr>
              <w:br/>
            </w:r>
            <w:r>
              <w:rPr>
                <w:b/>
                <w:szCs w:val="24"/>
              </w:rPr>
              <w:t xml:space="preserve">Zodpovedný gestor: </w:t>
            </w:r>
            <w:r>
              <w:rPr>
                <w:szCs w:val="24"/>
              </w:rPr>
              <w:t xml:space="preserve">MZVAEZ SR                                                                                    </w:t>
            </w:r>
            <w:r>
              <w:rPr>
                <w:b/>
                <w:i/>
                <w:szCs w:val="24"/>
              </w:rPr>
              <w:t>Navrhovateľ: MZVAEZ SR</w:t>
            </w:r>
          </w:p>
        </w:tc>
      </w:tr>
    </w:tbl>
    <w:p w:rsidR="00D73286" w:rsidRDefault="00D73286" w:rsidP="00777581">
      <w:pPr>
        <w:spacing w:after="0" w:line="240" w:lineRule="auto"/>
        <w:jc w:val="both"/>
      </w:pPr>
    </w:p>
    <w:p w:rsidR="006722A5" w:rsidRDefault="006722A5" w:rsidP="00777581">
      <w:pPr>
        <w:spacing w:after="0" w:line="240" w:lineRule="auto"/>
        <w:jc w:val="both"/>
      </w:pPr>
    </w:p>
    <w:tbl>
      <w:tblPr>
        <w:tblStyle w:val="Mriekatabuky"/>
        <w:tblW w:w="0" w:type="auto"/>
        <w:shd w:val="clear" w:color="auto" w:fill="E36C0A" w:themeFill="accent6" w:themeFillShade="BF"/>
        <w:tblLook w:val="04A0"/>
      </w:tblPr>
      <w:tblGrid>
        <w:gridCol w:w="9212"/>
      </w:tblGrid>
      <w:tr w:rsidR="006722A5" w:rsidTr="001D2223">
        <w:tc>
          <w:tcPr>
            <w:tcW w:w="9212" w:type="dxa"/>
            <w:shd w:val="clear" w:color="auto" w:fill="E36C0A" w:themeFill="accent6" w:themeFillShade="BF"/>
          </w:tcPr>
          <w:p w:rsidR="006722A5" w:rsidRPr="006722A5" w:rsidRDefault="006722A5" w:rsidP="00777581">
            <w:pPr>
              <w:jc w:val="both"/>
              <w:rPr>
                <w:b/>
              </w:rPr>
            </w:pPr>
            <w:r>
              <w:rPr>
                <w:b/>
              </w:rPr>
              <w:t xml:space="preserve">4.19. </w:t>
            </w:r>
            <w:r>
              <w:rPr>
                <w:b/>
                <w:color w:val="000000"/>
                <w:szCs w:val="24"/>
              </w:rPr>
              <w:t>Publicita, monitoring a evaluácia plnenia programu</w:t>
            </w:r>
          </w:p>
        </w:tc>
      </w:tr>
    </w:tbl>
    <w:p w:rsidR="006722A5" w:rsidRDefault="006722A5" w:rsidP="00777581">
      <w:pPr>
        <w:spacing w:after="0" w:line="240" w:lineRule="auto"/>
        <w:jc w:val="both"/>
      </w:pPr>
    </w:p>
    <w:p w:rsidR="00D73286" w:rsidRDefault="00D73286" w:rsidP="00777581">
      <w:pPr>
        <w:spacing w:after="0" w:line="240" w:lineRule="auto"/>
        <w:jc w:val="both"/>
      </w:pPr>
    </w:p>
    <w:p w:rsidR="00D73286" w:rsidRDefault="00D73286" w:rsidP="00D73286">
      <w:pPr>
        <w:spacing w:after="0" w:line="240" w:lineRule="auto"/>
        <w:jc w:val="both"/>
        <w:rPr>
          <w:b/>
          <w:szCs w:val="24"/>
        </w:rPr>
      </w:pPr>
      <w:r>
        <w:rPr>
          <w:b/>
          <w:szCs w:val="24"/>
        </w:rPr>
        <w:t xml:space="preserve">Strategický cieľ: </w:t>
      </w:r>
    </w:p>
    <w:p w:rsidR="00D73286" w:rsidRDefault="00D73286" w:rsidP="00D73286">
      <w:pPr>
        <w:spacing w:after="0" w:line="240" w:lineRule="auto"/>
        <w:jc w:val="both"/>
      </w:pPr>
      <w:r>
        <w:rPr>
          <w:szCs w:val="24"/>
        </w:rPr>
        <w:t>Zabezpečiť informovanosť o prijatí, obsahovej náplni a vyhodnocovaní programu, osobitne pre osoby so zdravotným postihnutím. Zabezpečiť sprístupnenie znenia programu a monitorovacích správ jeho plnenia v prístupných formátoch pre OZP. Pravidelne zhromažďovať údaje o plnení programu, ako aj pripraviť hodnotiace správy k plneniu programu.</w:t>
      </w:r>
    </w:p>
    <w:p w:rsidR="00D73286" w:rsidRDefault="00D73286" w:rsidP="00777581">
      <w:pPr>
        <w:spacing w:after="0" w:line="240" w:lineRule="auto"/>
        <w:jc w:val="both"/>
      </w:pPr>
    </w:p>
    <w:p w:rsidR="00D73286" w:rsidRDefault="00D73286" w:rsidP="00777581">
      <w:pPr>
        <w:spacing w:after="0" w:line="240" w:lineRule="auto"/>
        <w:jc w:val="both"/>
      </w:pPr>
    </w:p>
    <w:tbl>
      <w:tblPr>
        <w:tblStyle w:val="Mriekatabuky"/>
        <w:tblW w:w="0" w:type="auto"/>
        <w:tblLook w:val="04A0"/>
      </w:tblPr>
      <w:tblGrid>
        <w:gridCol w:w="9212"/>
      </w:tblGrid>
      <w:tr w:rsidR="00D73286" w:rsidTr="00D73286">
        <w:tc>
          <w:tcPr>
            <w:tcW w:w="9212" w:type="dxa"/>
            <w:shd w:val="clear" w:color="auto" w:fill="FBD4B4" w:themeFill="accent6" w:themeFillTint="66"/>
          </w:tcPr>
          <w:p w:rsidR="00D73286" w:rsidRPr="00D73286" w:rsidRDefault="00D73286" w:rsidP="00D73286">
            <w:pPr>
              <w:jc w:val="both"/>
              <w:rPr>
                <w:b/>
              </w:rPr>
            </w:pPr>
            <w:r w:rsidRPr="00D73286">
              <w:rPr>
                <w:b/>
              </w:rPr>
              <w:t>4.19.1.</w:t>
            </w:r>
            <w:r w:rsidRPr="00D73286">
              <w:rPr>
                <w:b/>
                <w:szCs w:val="24"/>
              </w:rPr>
              <w:t xml:space="preserve"> Zabezpečiť pravidelné monitorovanie a vyhodnocovanie NP, vrátane formátov prístupných pre OZP.</w:t>
            </w:r>
          </w:p>
        </w:tc>
      </w:tr>
      <w:tr w:rsidR="00D73286" w:rsidTr="00D73286">
        <w:tc>
          <w:tcPr>
            <w:tcW w:w="9212" w:type="dxa"/>
          </w:tcPr>
          <w:p w:rsidR="00D73286" w:rsidRDefault="00D73286" w:rsidP="00D73286">
            <w:pPr>
              <w:jc w:val="both"/>
              <w:rPr>
                <w:szCs w:val="24"/>
              </w:rPr>
            </w:pPr>
            <w:r w:rsidRPr="00902031">
              <w:rPr>
                <w:szCs w:val="24"/>
              </w:rPr>
              <w:t>Spôsob plnenia:</w:t>
            </w:r>
            <w:r w:rsidRPr="00902031">
              <w:rPr>
                <w:szCs w:val="24"/>
              </w:rPr>
              <w:tab/>
            </w:r>
          </w:p>
          <w:p w:rsidR="00D73286" w:rsidRDefault="00D73286" w:rsidP="00D73286">
            <w:pPr>
              <w:jc w:val="both"/>
            </w:pPr>
            <w:r w:rsidRPr="00902031">
              <w:rPr>
                <w:szCs w:val="24"/>
              </w:rPr>
              <w:t>Pravidelné monitorovacie a evaluačné správy</w:t>
            </w:r>
            <w:r>
              <w:rPr>
                <w:szCs w:val="24"/>
              </w:rPr>
              <w:t>.</w:t>
            </w:r>
          </w:p>
        </w:tc>
      </w:tr>
      <w:tr w:rsidR="00D73286" w:rsidTr="00D73286">
        <w:tc>
          <w:tcPr>
            <w:tcW w:w="9212" w:type="dxa"/>
          </w:tcPr>
          <w:p w:rsidR="00D73286" w:rsidRDefault="00D73286" w:rsidP="00D73286">
            <w:pPr>
              <w:rPr>
                <w:szCs w:val="24"/>
              </w:rPr>
            </w:pPr>
            <w:r>
              <w:rPr>
                <w:b/>
                <w:szCs w:val="24"/>
              </w:rPr>
              <w:t>Časový harmonogram/termín (s)plnenia:</w:t>
            </w:r>
            <w:r>
              <w:rPr>
                <w:szCs w:val="24"/>
              </w:rPr>
              <w:t xml:space="preserve"> 2015, každé dva roky</w:t>
            </w:r>
            <w:r>
              <w:rPr>
                <w:szCs w:val="24"/>
              </w:rPr>
              <w:br/>
            </w:r>
            <w:r>
              <w:rPr>
                <w:b/>
                <w:szCs w:val="24"/>
              </w:rPr>
              <w:t xml:space="preserve">Zodpovedný gestor: </w:t>
            </w:r>
            <w:r>
              <w:rPr>
                <w:szCs w:val="24"/>
              </w:rPr>
              <w:t xml:space="preserve">MPSVR SR </w:t>
            </w:r>
          </w:p>
          <w:p w:rsidR="00D73286" w:rsidRDefault="00D73286" w:rsidP="00D73286">
            <w:r>
              <w:rPr>
                <w:b/>
                <w:i/>
                <w:szCs w:val="24"/>
              </w:rPr>
              <w:t>Navrhovateľ: IVPR</w:t>
            </w:r>
          </w:p>
        </w:tc>
      </w:tr>
    </w:tbl>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D73286" w:rsidRDefault="00D73286" w:rsidP="00777581">
      <w:pPr>
        <w:spacing w:after="0" w:line="240" w:lineRule="auto"/>
        <w:jc w:val="both"/>
      </w:pPr>
    </w:p>
    <w:p w:rsidR="008C3144" w:rsidRDefault="008C3144" w:rsidP="00EA09BB">
      <w:pPr>
        <w:spacing w:after="0" w:line="240" w:lineRule="auto"/>
        <w:jc w:val="both"/>
        <w:rPr>
          <w:b/>
          <w:szCs w:val="24"/>
        </w:rPr>
      </w:pPr>
    </w:p>
    <w:p w:rsidR="00D73286" w:rsidRPr="00EA09BB" w:rsidRDefault="00EA09BB" w:rsidP="00EA09BB">
      <w:pPr>
        <w:spacing w:after="0" w:line="240" w:lineRule="auto"/>
        <w:jc w:val="both"/>
        <w:rPr>
          <w:b/>
          <w:szCs w:val="24"/>
        </w:rPr>
      </w:pPr>
      <w:r>
        <w:rPr>
          <w:b/>
          <w:szCs w:val="24"/>
        </w:rPr>
        <w:lastRenderedPageBreak/>
        <w:t xml:space="preserve">5. </w:t>
      </w:r>
      <w:r w:rsidR="00D73286" w:rsidRPr="00EA09BB">
        <w:rPr>
          <w:b/>
          <w:szCs w:val="24"/>
        </w:rPr>
        <w:t>Zoznam členov pracovnej skupiny</w:t>
      </w:r>
    </w:p>
    <w:p w:rsidR="00D73286" w:rsidRPr="00900B81" w:rsidRDefault="00D73286" w:rsidP="00D73286">
      <w:pPr>
        <w:spacing w:after="0" w:line="240" w:lineRule="auto"/>
        <w:ind w:firstLine="709"/>
        <w:jc w:val="both"/>
        <w:rPr>
          <w:szCs w:val="24"/>
        </w:rPr>
      </w:pPr>
    </w:p>
    <w:p w:rsidR="00D73286" w:rsidRDefault="00D73286" w:rsidP="00D73286">
      <w:pPr>
        <w:spacing w:after="0" w:line="240" w:lineRule="auto"/>
        <w:jc w:val="both"/>
        <w:rPr>
          <w:szCs w:val="24"/>
        </w:rPr>
      </w:pPr>
      <w:r w:rsidRPr="00900B81">
        <w:rPr>
          <w:szCs w:val="24"/>
        </w:rPr>
        <w:t>Ministerstvo dopravy, výstavby a regionálneho rozvoja</w:t>
      </w:r>
      <w:r>
        <w:rPr>
          <w:szCs w:val="24"/>
        </w:rPr>
        <w:t xml:space="preserve"> </w:t>
      </w:r>
      <w:r w:rsidRPr="00BA56D3">
        <w:rPr>
          <w:szCs w:val="24"/>
        </w:rPr>
        <w:t>Slovenskej republiky</w:t>
      </w:r>
      <w:r>
        <w:rPr>
          <w:szCs w:val="24"/>
        </w:rPr>
        <w:t xml:space="preserve"> </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Petra Zavacká</w:t>
      </w:r>
    </w:p>
    <w:p w:rsidR="00D73286" w:rsidRPr="00116EAF"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financií</w:t>
      </w:r>
      <w:r>
        <w:rPr>
          <w:szCs w:val="24"/>
        </w:rPr>
        <w:t xml:space="preserve"> </w:t>
      </w:r>
      <w:r w:rsidRPr="00BA56D3">
        <w:rPr>
          <w:szCs w:val="24"/>
        </w:rPr>
        <w:t>Slovenskej republiky</w:t>
      </w:r>
      <w:r>
        <w:rPr>
          <w:szCs w:val="24"/>
        </w:rPr>
        <w:t xml:space="preserve"> </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Stanislav Strážay</w:t>
      </w:r>
    </w:p>
    <w:p w:rsidR="00D73286" w:rsidRPr="00116EAF"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hospodárstva</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Miriam Fecenková</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kultúry</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Daniela Kuhnová</w:t>
      </w:r>
    </w:p>
    <w:p w:rsidR="00D73286" w:rsidRPr="00900B81" w:rsidRDefault="00D73286" w:rsidP="00D73286">
      <w:pPr>
        <w:pStyle w:val="Bezriadkovania"/>
        <w:jc w:val="both"/>
      </w:pPr>
    </w:p>
    <w:p w:rsidR="00D73286" w:rsidRDefault="00D73286" w:rsidP="00D73286">
      <w:pPr>
        <w:spacing w:after="0" w:line="240" w:lineRule="auto"/>
        <w:jc w:val="both"/>
        <w:rPr>
          <w:szCs w:val="24"/>
        </w:rPr>
      </w:pPr>
      <w:r w:rsidRPr="00900B81">
        <w:rPr>
          <w:szCs w:val="24"/>
        </w:rPr>
        <w:t>Ministerstvo obrany</w:t>
      </w:r>
      <w:r w:rsidRPr="00116EAF">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MUDr. Alexander Mrázik</w:t>
      </w:r>
    </w:p>
    <w:p w:rsidR="00D73286"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116EAF">
        <w:rPr>
          <w:szCs w:val="24"/>
        </w:rPr>
        <w:t>Ministerstvo pôdohospodárstva</w:t>
      </w:r>
      <w:r>
        <w:rPr>
          <w:szCs w:val="24"/>
        </w:rPr>
        <w:t xml:space="preserve"> a rozvoja vidieka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Vladimír Valach</w:t>
      </w:r>
    </w:p>
    <w:p w:rsidR="00D73286" w:rsidRPr="00900B81"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spravodlivosti</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JUDr. Viera Benčatová</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školstva, vedy, výskumu a</w:t>
      </w:r>
      <w:r>
        <w:rPr>
          <w:szCs w:val="24"/>
        </w:rPr>
        <w:t> </w:t>
      </w:r>
      <w:r w:rsidRPr="00900B81">
        <w:rPr>
          <w:szCs w:val="24"/>
        </w:rPr>
        <w:t>športu</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 xml:space="preserve">Mgr. </w:t>
      </w:r>
      <w:r>
        <w:rPr>
          <w:szCs w:val="24"/>
        </w:rPr>
        <w:t xml:space="preserve">Katarína Zaťková </w:t>
      </w:r>
    </w:p>
    <w:p w:rsidR="00D73286" w:rsidRPr="00116EAF"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vnútra</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MUDr. Mária Gvozdjaková, MPH</w:t>
      </w:r>
    </w:p>
    <w:p w:rsidR="00D73286" w:rsidRDefault="00D73286" w:rsidP="00D73286">
      <w:pPr>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zahraničných vecí a európskych záležitostí</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JUDr. Peter Klenovský</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zdravotníctva</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Martina Matejková, MPH</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szCs w:val="24"/>
        </w:rPr>
      </w:pPr>
      <w:r w:rsidRPr="00900B81">
        <w:rPr>
          <w:szCs w:val="24"/>
        </w:rPr>
        <w:t>Ministerstvo životného prostredia</w:t>
      </w:r>
      <w:r>
        <w:rPr>
          <w:szCs w:val="24"/>
        </w:rPr>
        <w:t xml:space="preserve"> </w:t>
      </w:r>
      <w:r w:rsidRPr="00BA56D3">
        <w:rPr>
          <w:szCs w:val="24"/>
        </w:rPr>
        <w:t>Slovenskej republiky</w:t>
      </w:r>
    </w:p>
    <w:p w:rsidR="00D73286" w:rsidRPr="00116EAF" w:rsidRDefault="00D73286" w:rsidP="00D73286">
      <w:pPr>
        <w:spacing w:after="0" w:line="240" w:lineRule="auto"/>
        <w:jc w:val="both"/>
        <w:rPr>
          <w:szCs w:val="24"/>
        </w:rPr>
      </w:pPr>
      <w:r>
        <w:rPr>
          <w:szCs w:val="24"/>
          <w:shd w:val="clear" w:color="auto" w:fill="FFFFFF"/>
        </w:rPr>
        <w:t>N</w:t>
      </w:r>
      <w:r w:rsidRPr="00900B81">
        <w:rPr>
          <w:szCs w:val="24"/>
          <w:shd w:val="clear" w:color="auto" w:fill="FFFFFF"/>
        </w:rPr>
        <w:t>ominovaná osoba</w:t>
      </w:r>
      <w:r>
        <w:rPr>
          <w:szCs w:val="24"/>
        </w:rPr>
        <w:t xml:space="preserve"> - </w:t>
      </w:r>
      <w:r w:rsidRPr="00116EAF">
        <w:rPr>
          <w:szCs w:val="24"/>
        </w:rPr>
        <w:t>Mgr. Adela Ladzianska</w:t>
      </w:r>
    </w:p>
    <w:p w:rsidR="00D73286" w:rsidRPr="00900B81" w:rsidRDefault="00D73286" w:rsidP="00D73286">
      <w:pPr>
        <w:spacing w:after="0" w:line="240" w:lineRule="auto"/>
        <w:jc w:val="both"/>
        <w:rPr>
          <w:color w:val="000000"/>
          <w:szCs w:val="24"/>
        </w:rPr>
      </w:pPr>
    </w:p>
    <w:p w:rsidR="00D73286" w:rsidRDefault="00D73286" w:rsidP="00D73286">
      <w:pPr>
        <w:spacing w:after="0" w:line="240" w:lineRule="auto"/>
        <w:jc w:val="both"/>
        <w:rPr>
          <w:color w:val="000000"/>
          <w:szCs w:val="24"/>
        </w:rPr>
      </w:pPr>
      <w:r w:rsidRPr="00900B81">
        <w:rPr>
          <w:color w:val="000000"/>
          <w:szCs w:val="24"/>
        </w:rPr>
        <w:t>Asociácia na ochranu práv pacientov v</w:t>
      </w:r>
      <w:r>
        <w:rPr>
          <w:color w:val="000000"/>
          <w:szCs w:val="24"/>
        </w:rPr>
        <w:t> </w:t>
      </w:r>
      <w:r w:rsidRPr="00900B81">
        <w:rPr>
          <w:color w:val="000000"/>
          <w:szCs w:val="24"/>
        </w:rPr>
        <w:t>SR</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szCs w:val="24"/>
          <w:shd w:val="clear" w:color="auto" w:fill="FFFFFF"/>
        </w:rPr>
        <w:t xml:space="preserve"> - </w:t>
      </w:r>
      <w:r w:rsidRPr="00900B81">
        <w:rPr>
          <w:szCs w:val="24"/>
        </w:rPr>
        <w:t>JUDr. Eva Madajová</w:t>
      </w:r>
    </w:p>
    <w:p w:rsidR="00D73286" w:rsidRPr="00900B81" w:rsidRDefault="00D73286" w:rsidP="00D73286">
      <w:pPr>
        <w:pStyle w:val="Normlnywebov"/>
        <w:spacing w:before="0" w:beforeAutospacing="0" w:after="0" w:afterAutospacing="0"/>
        <w:jc w:val="both"/>
      </w:pPr>
    </w:p>
    <w:p w:rsidR="00D73286" w:rsidRDefault="00D73286" w:rsidP="00D73286">
      <w:pPr>
        <w:spacing w:after="0" w:line="240" w:lineRule="auto"/>
        <w:jc w:val="both"/>
        <w:rPr>
          <w:color w:val="000000"/>
          <w:szCs w:val="24"/>
        </w:rPr>
      </w:pPr>
      <w:r w:rsidRPr="00900B81">
        <w:rPr>
          <w:color w:val="000000"/>
          <w:szCs w:val="24"/>
        </w:rPr>
        <w:t>Inštitút pre výskum práce a</w:t>
      </w:r>
      <w:r>
        <w:rPr>
          <w:color w:val="000000"/>
          <w:szCs w:val="24"/>
        </w:rPr>
        <w:t> </w:t>
      </w:r>
      <w:r w:rsidRPr="00900B81">
        <w:rPr>
          <w:color w:val="000000"/>
          <w:szCs w:val="24"/>
        </w:rPr>
        <w:t>rodiny</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Doc. PhDr. Kvetoslava Repková, CSc</w:t>
      </w:r>
    </w:p>
    <w:p w:rsidR="00D73286" w:rsidRPr="00116EAF" w:rsidRDefault="00D73286" w:rsidP="00D73286">
      <w:pPr>
        <w:spacing w:after="0" w:line="240" w:lineRule="auto"/>
        <w:jc w:val="both"/>
        <w:rPr>
          <w:szCs w:val="24"/>
        </w:rPr>
      </w:pPr>
    </w:p>
    <w:p w:rsidR="00D73286" w:rsidRDefault="00D73286" w:rsidP="00D73286">
      <w:pPr>
        <w:pStyle w:val="Bezriadkovania"/>
        <w:jc w:val="both"/>
      </w:pPr>
      <w:r w:rsidRPr="00900B81">
        <w:t>Kancelária Úradu splnomocnenca vlády SR pre rozvoj občianskej spoločnosti</w:t>
      </w:r>
    </w:p>
    <w:p w:rsidR="00D73286" w:rsidRPr="00116EAF" w:rsidRDefault="00D73286" w:rsidP="00D73286">
      <w:pPr>
        <w:pStyle w:val="Bezriadkovania"/>
        <w:jc w:val="both"/>
      </w:pPr>
      <w:r>
        <w:rPr>
          <w:shd w:val="clear" w:color="auto" w:fill="FFFFFF"/>
        </w:rPr>
        <w:t>N</w:t>
      </w:r>
      <w:r w:rsidRPr="00900B81">
        <w:rPr>
          <w:shd w:val="clear" w:color="auto" w:fill="FFFFFF"/>
        </w:rPr>
        <w:t>ominovaná osoba</w:t>
      </w:r>
      <w:r>
        <w:rPr>
          <w:shd w:val="clear" w:color="auto" w:fill="FFFFFF"/>
        </w:rPr>
        <w:t xml:space="preserve"> - </w:t>
      </w:r>
      <w:r w:rsidRPr="00116EAF">
        <w:rPr>
          <w:color w:val="000000"/>
        </w:rPr>
        <w:t>Mgr. Mária Nicolaouová</w:t>
      </w:r>
    </w:p>
    <w:p w:rsidR="00D73286" w:rsidRPr="00452DEA" w:rsidRDefault="00D73286" w:rsidP="00D73286">
      <w:pPr>
        <w:spacing w:after="0" w:line="240" w:lineRule="auto"/>
        <w:jc w:val="both"/>
        <w:rPr>
          <w:color w:val="000000"/>
          <w:szCs w:val="24"/>
        </w:rPr>
      </w:pPr>
    </w:p>
    <w:p w:rsidR="00D73286" w:rsidRDefault="00D73286" w:rsidP="00D73286">
      <w:pPr>
        <w:spacing w:after="0" w:line="240" w:lineRule="auto"/>
        <w:jc w:val="both"/>
        <w:rPr>
          <w:color w:val="000000"/>
          <w:szCs w:val="24"/>
        </w:rPr>
      </w:pPr>
      <w:r w:rsidRPr="00900B81">
        <w:rPr>
          <w:color w:val="000000"/>
          <w:szCs w:val="24"/>
        </w:rPr>
        <w:t>Národná rada občanov so zdravotným postihnutím v</w:t>
      </w:r>
      <w:r>
        <w:rPr>
          <w:color w:val="000000"/>
          <w:szCs w:val="24"/>
        </w:rPr>
        <w:t> </w:t>
      </w:r>
      <w:r w:rsidRPr="00900B81">
        <w:rPr>
          <w:color w:val="000000"/>
          <w:szCs w:val="24"/>
        </w:rPr>
        <w:t>SR</w:t>
      </w:r>
      <w:r>
        <w:rPr>
          <w:color w:val="000000"/>
          <w:szCs w:val="24"/>
        </w:rPr>
        <w:t xml:space="preserve"> </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szCs w:val="24"/>
        </w:rPr>
        <w:t>RNDr. Branislav Mamojka, CSc,</w:t>
      </w:r>
    </w:p>
    <w:p w:rsidR="00D73286" w:rsidRPr="00900B81" w:rsidRDefault="00D73286" w:rsidP="00D73286">
      <w:pPr>
        <w:pStyle w:val="Obyajntext"/>
        <w:ind w:left="720"/>
        <w:jc w:val="both"/>
        <w:rPr>
          <w:rFonts w:ascii="Times New Roman" w:hAnsi="Times New Roman"/>
          <w:sz w:val="24"/>
          <w:szCs w:val="24"/>
        </w:rPr>
      </w:pPr>
    </w:p>
    <w:p w:rsidR="00D73286" w:rsidRDefault="00D73286" w:rsidP="00D73286">
      <w:pPr>
        <w:spacing w:after="0" w:line="240" w:lineRule="auto"/>
        <w:jc w:val="both"/>
        <w:rPr>
          <w:color w:val="000000"/>
          <w:szCs w:val="24"/>
        </w:rPr>
      </w:pPr>
      <w:r w:rsidRPr="00900B81">
        <w:rPr>
          <w:color w:val="000000"/>
          <w:szCs w:val="24"/>
        </w:rPr>
        <w:lastRenderedPageBreak/>
        <w:t>Občianske združenie Myslím–centrum kultúry Nepočujúcich, o. z.</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MgA. Michal Hefty</w:t>
      </w:r>
    </w:p>
    <w:p w:rsidR="00D73286" w:rsidRPr="00116EAF" w:rsidRDefault="00D73286" w:rsidP="00D73286">
      <w:pPr>
        <w:pStyle w:val="Odsekzoznamu"/>
        <w:spacing w:after="0" w:line="240" w:lineRule="auto"/>
        <w:jc w:val="both"/>
        <w:rPr>
          <w:color w:val="000000"/>
          <w:szCs w:val="24"/>
        </w:rPr>
      </w:pPr>
    </w:p>
    <w:p w:rsidR="00D73286" w:rsidRDefault="00D73286" w:rsidP="00D73286">
      <w:pPr>
        <w:pStyle w:val="Normlnywebov"/>
        <w:spacing w:before="0" w:beforeAutospacing="0" w:after="0" w:afterAutospacing="0"/>
        <w:jc w:val="both"/>
        <w:rPr>
          <w:color w:val="000000"/>
        </w:rPr>
      </w:pPr>
      <w:r w:rsidRPr="00900B81">
        <w:rPr>
          <w:color w:val="000000"/>
        </w:rPr>
        <w:t>Občianske združenie Otvorme dvere, otvorme srdcia</w:t>
      </w:r>
    </w:p>
    <w:p w:rsidR="00D73286" w:rsidRPr="00116EAF" w:rsidRDefault="00D73286" w:rsidP="00D73286">
      <w:pPr>
        <w:pStyle w:val="Normlnywebov"/>
        <w:spacing w:before="0" w:beforeAutospacing="0" w:after="0" w:afterAutospacing="0"/>
        <w:jc w:val="both"/>
        <w:rPr>
          <w:shd w:val="clear" w:color="auto" w:fill="FFFFFF"/>
        </w:rPr>
      </w:pPr>
      <w:r>
        <w:rPr>
          <w:shd w:val="clear" w:color="auto" w:fill="FFFFFF"/>
        </w:rPr>
        <w:t>N</w:t>
      </w:r>
      <w:r w:rsidRPr="00900B81">
        <w:rPr>
          <w:shd w:val="clear" w:color="auto" w:fill="FFFFFF"/>
        </w:rPr>
        <w:t>ominovaná osoba</w:t>
      </w:r>
      <w:r>
        <w:rPr>
          <w:shd w:val="clear" w:color="auto" w:fill="FFFFFF"/>
        </w:rPr>
        <w:t xml:space="preserve"> - </w:t>
      </w:r>
      <w:r w:rsidRPr="00116EAF">
        <w:rPr>
          <w:color w:val="000000"/>
        </w:rPr>
        <w:t xml:space="preserve">Ing. Matej Berenčík </w:t>
      </w:r>
    </w:p>
    <w:p w:rsidR="00D73286" w:rsidRPr="00116EAF" w:rsidRDefault="00D73286" w:rsidP="00D73286">
      <w:pPr>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Občianske združenie Život s autizmom-LTK</w:t>
      </w:r>
      <w:r>
        <w:rPr>
          <w:color w:val="000000"/>
          <w:szCs w:val="24"/>
        </w:rPr>
        <w:t xml:space="preserve"> </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JUDr. Ivan Štubňa</w:t>
      </w:r>
    </w:p>
    <w:p w:rsidR="00D73286" w:rsidRPr="00900B81" w:rsidRDefault="00D73286" w:rsidP="00D73286">
      <w:pPr>
        <w:pStyle w:val="Normlnywebov"/>
        <w:spacing w:before="0" w:beforeAutospacing="0" w:after="0" w:afterAutospacing="0"/>
        <w:ind w:left="720"/>
        <w:jc w:val="both"/>
      </w:pPr>
    </w:p>
    <w:p w:rsidR="00D73286" w:rsidRDefault="00D73286" w:rsidP="00D73286">
      <w:pPr>
        <w:spacing w:after="0" w:line="240" w:lineRule="auto"/>
        <w:jc w:val="both"/>
        <w:rPr>
          <w:color w:val="000000"/>
          <w:szCs w:val="24"/>
        </w:rPr>
      </w:pPr>
      <w:r w:rsidRPr="00900B81">
        <w:rPr>
          <w:color w:val="000000"/>
          <w:szCs w:val="24"/>
        </w:rPr>
        <w:t>Organizácia muskulárnych dystrofikov v</w:t>
      </w:r>
      <w:r>
        <w:rPr>
          <w:color w:val="000000"/>
          <w:szCs w:val="24"/>
        </w:rPr>
        <w:t> </w:t>
      </w:r>
      <w:r w:rsidRPr="00900B81">
        <w:rPr>
          <w:color w:val="000000"/>
          <w:szCs w:val="24"/>
        </w:rPr>
        <w:t>SR</w:t>
      </w:r>
      <w:r>
        <w:rPr>
          <w:color w:val="000000"/>
          <w:szCs w:val="24"/>
        </w:rPr>
        <w:t xml:space="preserve"> </w:t>
      </w:r>
    </w:p>
    <w:p w:rsidR="00D73286" w:rsidRPr="00900B81" w:rsidRDefault="00D73286" w:rsidP="00D73286">
      <w:pPr>
        <w:spacing w:after="0" w:line="240" w:lineRule="auto"/>
        <w:jc w:val="both"/>
        <w:rPr>
          <w:color w:val="000000"/>
          <w:szCs w:val="24"/>
        </w:rPr>
      </w:pPr>
      <w:r>
        <w:rPr>
          <w:color w:val="000000"/>
          <w:szCs w:val="24"/>
        </w:rPr>
        <w:t>No</w:t>
      </w:r>
      <w:r w:rsidRPr="00900B81">
        <w:rPr>
          <w:szCs w:val="24"/>
          <w:shd w:val="clear" w:color="auto" w:fill="FFFFFF"/>
        </w:rPr>
        <w:t>minovaná osoba</w:t>
      </w:r>
      <w:r>
        <w:rPr>
          <w:color w:val="000000"/>
          <w:szCs w:val="24"/>
        </w:rPr>
        <w:t xml:space="preserve"> - </w:t>
      </w:r>
      <w:r w:rsidRPr="00900B81">
        <w:rPr>
          <w:color w:val="000000"/>
          <w:szCs w:val="24"/>
        </w:rPr>
        <w:t>Mgr. Tibor Kobol</w:t>
      </w:r>
    </w:p>
    <w:p w:rsidR="00D73286" w:rsidRPr="00900B81" w:rsidRDefault="00D73286" w:rsidP="00D73286">
      <w:pPr>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Rada pre vysielanie a</w:t>
      </w:r>
      <w:r>
        <w:rPr>
          <w:color w:val="000000"/>
          <w:szCs w:val="24"/>
        </w:rPr>
        <w:t> </w:t>
      </w:r>
      <w:r w:rsidRPr="00900B81">
        <w:rPr>
          <w:color w:val="000000"/>
          <w:szCs w:val="24"/>
        </w:rPr>
        <w:t>retransmisiu</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Mgr. Silvia Stašková</w:t>
      </w:r>
    </w:p>
    <w:p w:rsidR="00D73286" w:rsidRPr="00900B81" w:rsidRDefault="00D73286" w:rsidP="00D73286">
      <w:pPr>
        <w:spacing w:after="0" w:line="240" w:lineRule="auto"/>
        <w:jc w:val="both"/>
        <w:rPr>
          <w:color w:val="000000"/>
          <w:szCs w:val="24"/>
        </w:rPr>
      </w:pPr>
    </w:p>
    <w:p w:rsidR="00D73286" w:rsidRDefault="00D73286" w:rsidP="00D73286">
      <w:pPr>
        <w:spacing w:after="0" w:line="240" w:lineRule="auto"/>
        <w:jc w:val="both"/>
        <w:rPr>
          <w:color w:val="000000"/>
          <w:szCs w:val="24"/>
        </w:rPr>
      </w:pPr>
      <w:r>
        <w:rPr>
          <w:color w:val="000000"/>
          <w:szCs w:val="24"/>
        </w:rPr>
        <w:t>Slovenský Č</w:t>
      </w:r>
      <w:r w:rsidRPr="00900B81">
        <w:rPr>
          <w:color w:val="000000"/>
          <w:szCs w:val="24"/>
        </w:rPr>
        <w:t>ervený kríž</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Oľga Szalmová</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Slovenská humanitná rada</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Ing. Ivan Sýkora</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Únia miest Slovenska</w:t>
      </w:r>
      <w:r>
        <w:rPr>
          <w:color w:val="000000"/>
          <w:szCs w:val="24"/>
        </w:rPr>
        <w:t xml:space="preserve"> </w:t>
      </w:r>
    </w:p>
    <w:p w:rsidR="00D73286" w:rsidRPr="004D5A84"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4D5A84">
        <w:rPr>
          <w:color w:val="000000"/>
          <w:szCs w:val="24"/>
        </w:rPr>
        <w:t>MUDr. Mária Orgonášová, CSc.</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Úrad Košického samosprávneho kraja</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szCs w:val="24"/>
        </w:rPr>
        <w:t>JUDr. Anna Hrustičová</w:t>
      </w:r>
    </w:p>
    <w:p w:rsidR="00D73286" w:rsidRPr="00900B81" w:rsidRDefault="00D73286" w:rsidP="00D73286">
      <w:pPr>
        <w:pStyle w:val="Odsekzoznamu"/>
        <w:spacing w:after="0" w:line="240" w:lineRule="auto"/>
        <w:jc w:val="both"/>
        <w:rPr>
          <w:szCs w:val="24"/>
        </w:rPr>
      </w:pPr>
    </w:p>
    <w:p w:rsidR="00D73286" w:rsidRDefault="00D73286" w:rsidP="00D73286">
      <w:pPr>
        <w:spacing w:after="0" w:line="240" w:lineRule="auto"/>
        <w:jc w:val="both"/>
        <w:rPr>
          <w:color w:val="000000"/>
          <w:szCs w:val="24"/>
        </w:rPr>
      </w:pPr>
      <w:r w:rsidRPr="00900B81">
        <w:rPr>
          <w:color w:val="000000"/>
          <w:szCs w:val="24"/>
        </w:rPr>
        <w:t>Združenie miest a obcí Slovenska</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osoba</w:t>
      </w:r>
      <w:r>
        <w:rPr>
          <w:color w:val="000000"/>
          <w:szCs w:val="24"/>
        </w:rPr>
        <w:t xml:space="preserve"> - </w:t>
      </w:r>
      <w:r w:rsidRPr="00116EAF">
        <w:rPr>
          <w:color w:val="000000"/>
          <w:szCs w:val="24"/>
        </w:rPr>
        <w:t>Mgr. Bruno Konečný</w:t>
      </w:r>
    </w:p>
    <w:p w:rsidR="00D73286" w:rsidRPr="00900B81" w:rsidRDefault="00D73286" w:rsidP="00D73286">
      <w:pPr>
        <w:pStyle w:val="Obyajntext"/>
        <w:jc w:val="both"/>
        <w:rPr>
          <w:rFonts w:ascii="Times New Roman" w:hAnsi="Times New Roman"/>
          <w:sz w:val="24"/>
          <w:szCs w:val="24"/>
        </w:rPr>
      </w:pPr>
    </w:p>
    <w:p w:rsidR="00D73286" w:rsidRDefault="00D73286" w:rsidP="00D73286">
      <w:pPr>
        <w:spacing w:after="0" w:line="240" w:lineRule="auto"/>
        <w:jc w:val="both"/>
        <w:rPr>
          <w:color w:val="000000"/>
          <w:szCs w:val="24"/>
        </w:rPr>
      </w:pPr>
      <w:r w:rsidRPr="00900B81">
        <w:rPr>
          <w:color w:val="000000"/>
          <w:szCs w:val="24"/>
        </w:rPr>
        <w:t>Združenie na pomoc ľuďom s mentálnym postihnutím v</w:t>
      </w:r>
      <w:r>
        <w:rPr>
          <w:color w:val="000000"/>
          <w:szCs w:val="24"/>
        </w:rPr>
        <w:t> </w:t>
      </w:r>
      <w:r w:rsidRPr="00900B81">
        <w:rPr>
          <w:color w:val="000000"/>
          <w:szCs w:val="24"/>
        </w:rPr>
        <w:t>SR</w:t>
      </w:r>
      <w:r>
        <w:rPr>
          <w:color w:val="000000"/>
          <w:szCs w:val="24"/>
        </w:rPr>
        <w:t xml:space="preserve"> </w:t>
      </w:r>
    </w:p>
    <w:p w:rsidR="00D73286" w:rsidRPr="00116EAF" w:rsidRDefault="00D73286" w:rsidP="00D73286">
      <w:pPr>
        <w:spacing w:after="0" w:line="240" w:lineRule="auto"/>
        <w:jc w:val="both"/>
        <w:rPr>
          <w:color w:val="000000"/>
          <w:szCs w:val="24"/>
        </w:rPr>
      </w:pPr>
      <w:r>
        <w:rPr>
          <w:szCs w:val="24"/>
          <w:shd w:val="clear" w:color="auto" w:fill="FFFFFF"/>
        </w:rPr>
        <w:t>N</w:t>
      </w:r>
      <w:r w:rsidRPr="00900B81">
        <w:rPr>
          <w:szCs w:val="24"/>
          <w:shd w:val="clear" w:color="auto" w:fill="FFFFFF"/>
        </w:rPr>
        <w:t>ominovaná osob</w:t>
      </w:r>
      <w:r>
        <w:rPr>
          <w:szCs w:val="24"/>
          <w:shd w:val="clear" w:color="auto" w:fill="FFFFFF"/>
        </w:rPr>
        <w:t xml:space="preserve">a - </w:t>
      </w:r>
      <w:r w:rsidRPr="00116EAF">
        <w:rPr>
          <w:color w:val="000000"/>
          <w:szCs w:val="24"/>
        </w:rPr>
        <w:t>PhDr. Iveta Mišová</w:t>
      </w: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EA09BB" w:rsidRDefault="00EA09BB" w:rsidP="00EA09BB">
      <w:pPr>
        <w:spacing w:after="0" w:line="240" w:lineRule="auto"/>
        <w:rPr>
          <w:szCs w:val="24"/>
        </w:rPr>
      </w:pPr>
    </w:p>
    <w:p w:rsidR="00D73286" w:rsidRPr="00EA09BB" w:rsidRDefault="00D73286" w:rsidP="00EA09BB">
      <w:pPr>
        <w:spacing w:after="0" w:line="240" w:lineRule="auto"/>
        <w:rPr>
          <w:b/>
          <w:szCs w:val="24"/>
        </w:rPr>
      </w:pPr>
      <w:r w:rsidRPr="00EA09BB">
        <w:rPr>
          <w:b/>
          <w:szCs w:val="24"/>
        </w:rPr>
        <w:lastRenderedPageBreak/>
        <w:t>Zoznam použitých skratiek (abecedne):</w:t>
      </w:r>
      <w:r w:rsidRPr="00EA09BB">
        <w:rPr>
          <w:b/>
          <w:szCs w:val="24"/>
        </w:rPr>
        <w:br/>
      </w:r>
    </w:p>
    <w:p w:rsidR="00D73286" w:rsidRPr="00BA56D3" w:rsidRDefault="00D73286" w:rsidP="00D73286">
      <w:pPr>
        <w:spacing w:after="0" w:line="240" w:lineRule="auto"/>
        <w:rPr>
          <w:szCs w:val="24"/>
        </w:rPr>
      </w:pPr>
      <w:r w:rsidRPr="00BA56D3">
        <w:rPr>
          <w:szCs w:val="24"/>
        </w:rPr>
        <w:t xml:space="preserve">   </w:t>
      </w:r>
      <w:r w:rsidRPr="00BA56D3">
        <w:rPr>
          <w:b/>
          <w:szCs w:val="24"/>
        </w:rPr>
        <w:t xml:space="preserve">                                                                      </w:t>
      </w:r>
      <w:r w:rsidRPr="00BA56D3">
        <w:rPr>
          <w:szCs w:val="24"/>
        </w:rPr>
        <w:t xml:space="preserve">                    </w:t>
      </w:r>
    </w:p>
    <w:p w:rsidR="00D73286" w:rsidRDefault="00D73286" w:rsidP="00D73286">
      <w:pPr>
        <w:spacing w:after="0" w:line="240" w:lineRule="auto"/>
        <w:rPr>
          <w:szCs w:val="24"/>
        </w:rPr>
      </w:pPr>
      <w:r w:rsidRPr="00BA56D3">
        <w:rPr>
          <w:szCs w:val="24"/>
        </w:rPr>
        <w:t>CVČ – centrá voľného času</w:t>
      </w:r>
      <w:r w:rsidRPr="00BA56D3">
        <w:rPr>
          <w:szCs w:val="24"/>
        </w:rPr>
        <w:br/>
        <w:t>DFNsP - Detská fakultná nemocnica s poliklinikou</w:t>
      </w:r>
      <w:r w:rsidRPr="00BA56D3">
        <w:rPr>
          <w:szCs w:val="24"/>
        </w:rPr>
        <w:br/>
        <w:t>IVPR – Inš</w:t>
      </w:r>
      <w:r>
        <w:rPr>
          <w:szCs w:val="24"/>
        </w:rPr>
        <w:t>titút pre výskum práce a rodiny</w:t>
      </w:r>
      <w:r w:rsidRPr="00BA56D3">
        <w:rPr>
          <w:szCs w:val="24"/>
        </w:rPr>
        <w:br/>
        <w:t>MDVRR SR - Ministerstvo dopravy, výstavby a regionálneho rozvoja Slovenskej republiky</w:t>
      </w:r>
      <w:r w:rsidRPr="00BA56D3">
        <w:rPr>
          <w:szCs w:val="24"/>
        </w:rPr>
        <w:br/>
        <w:t>MF SR - Ministerstvo financií Slovenskej republiky</w:t>
      </w:r>
      <w:r w:rsidRPr="00BA56D3">
        <w:rPr>
          <w:szCs w:val="24"/>
        </w:rPr>
        <w:br/>
        <w:t xml:space="preserve">MH SR - Ministerstvo hospodárstva Slovenskej republiky </w:t>
      </w:r>
      <w:r w:rsidRPr="00BA56D3">
        <w:rPr>
          <w:szCs w:val="24"/>
        </w:rPr>
        <w:br/>
        <w:t>MK SR – Ministerstvo kultúry Slovenskej republiky</w:t>
      </w:r>
      <w:r w:rsidRPr="00BA56D3">
        <w:rPr>
          <w:szCs w:val="24"/>
        </w:rPr>
        <w:br/>
        <w:t xml:space="preserve">MO SR - Ministerstvo obrany Slovenskej republiky </w:t>
      </w:r>
    </w:p>
    <w:p w:rsidR="00D73286" w:rsidRDefault="00D73286" w:rsidP="00D73286">
      <w:pPr>
        <w:spacing w:after="0" w:line="240" w:lineRule="auto"/>
        <w:rPr>
          <w:szCs w:val="24"/>
        </w:rPr>
      </w:pPr>
      <w:r>
        <w:rPr>
          <w:szCs w:val="24"/>
        </w:rPr>
        <w:t>DFNsP Bratislava – detská fakultná nemocnica Bratislava</w:t>
      </w:r>
      <w:r w:rsidRPr="00BA56D3">
        <w:rPr>
          <w:szCs w:val="24"/>
        </w:rPr>
        <w:br/>
      </w:r>
      <w:r>
        <w:rPr>
          <w:szCs w:val="24"/>
        </w:rPr>
        <w:t>VÚDPaP- Výskumný ústav detskej psychológie a patopsychológie</w:t>
      </w:r>
    </w:p>
    <w:p w:rsidR="00D73286" w:rsidRDefault="00D73286" w:rsidP="00D73286">
      <w:pPr>
        <w:spacing w:after="0" w:line="240" w:lineRule="auto"/>
        <w:rPr>
          <w:szCs w:val="24"/>
        </w:rPr>
      </w:pPr>
      <w:r>
        <w:rPr>
          <w:szCs w:val="24"/>
        </w:rPr>
        <w:t>FFUK – Filozofická fakulta Univerzity Komenského</w:t>
      </w:r>
    </w:p>
    <w:p w:rsidR="00D73286" w:rsidRDefault="00D73286" w:rsidP="00D73286">
      <w:pPr>
        <w:spacing w:after="0" w:line="240" w:lineRule="auto"/>
        <w:rPr>
          <w:szCs w:val="24"/>
        </w:rPr>
      </w:pPr>
      <w:r>
        <w:rPr>
          <w:szCs w:val="24"/>
        </w:rPr>
        <w:t xml:space="preserve">FSR – Fond sociálneho rozvoja </w:t>
      </w:r>
    </w:p>
    <w:p w:rsidR="00D73286" w:rsidRDefault="00D73286" w:rsidP="00D73286">
      <w:pPr>
        <w:spacing w:after="0" w:line="240" w:lineRule="auto"/>
        <w:rPr>
          <w:szCs w:val="24"/>
        </w:rPr>
      </w:pPr>
      <w:r>
        <w:rPr>
          <w:szCs w:val="24"/>
        </w:rPr>
        <w:t xml:space="preserve">MPRV SR – Ministerstvo pôdohospodárstva a rozvoja vidieka </w:t>
      </w:r>
      <w:r w:rsidRPr="00BA56D3">
        <w:rPr>
          <w:szCs w:val="24"/>
        </w:rPr>
        <w:t>Slovenskej republiky</w:t>
      </w:r>
      <w:r w:rsidRPr="00BA56D3">
        <w:rPr>
          <w:szCs w:val="24"/>
        </w:rPr>
        <w:br/>
        <w:t>MPS – medzirezortná pracovná skupina</w:t>
      </w:r>
      <w:r w:rsidRPr="00BA56D3">
        <w:rPr>
          <w:szCs w:val="24"/>
        </w:rPr>
        <w:br/>
        <w:t xml:space="preserve">MPSVR SR - Ministerstvo práce, sociálnych vecí a rodiny Slovenskej republiky </w:t>
      </w:r>
      <w:r w:rsidRPr="00BA56D3">
        <w:rPr>
          <w:szCs w:val="24"/>
        </w:rPr>
        <w:br/>
        <w:t>MS SR - Ministerstvo spravodlivosti Slovenskej republiky</w:t>
      </w:r>
      <w:r w:rsidRPr="00BA56D3">
        <w:rPr>
          <w:szCs w:val="24"/>
        </w:rPr>
        <w:br/>
        <w:t>MŠVVŠ SR - Ministerstvo školstva, vedy, výskumu a športu Slovenskej republiky</w:t>
      </w:r>
      <w:r w:rsidRPr="00BA56D3">
        <w:rPr>
          <w:szCs w:val="24"/>
        </w:rPr>
        <w:br/>
        <w:t>MV SR – Ministerstvo vnútra Slovenskej republiky</w:t>
      </w:r>
      <w:r w:rsidRPr="00BA56D3">
        <w:rPr>
          <w:szCs w:val="24"/>
        </w:rPr>
        <w:br/>
        <w:t xml:space="preserve">MVO - mimovládne organizácie </w:t>
      </w:r>
      <w:r w:rsidRPr="00BA56D3">
        <w:rPr>
          <w:szCs w:val="24"/>
        </w:rPr>
        <w:br/>
        <w:t>MZ SR – Ministerstvo zdravotníctva Slovenskej republiky</w:t>
      </w:r>
      <w:r w:rsidRPr="00BA56D3">
        <w:rPr>
          <w:szCs w:val="24"/>
        </w:rPr>
        <w:br/>
      </w:r>
      <w:r>
        <w:rPr>
          <w:szCs w:val="24"/>
        </w:rPr>
        <w:t>MZVAEZ SR</w:t>
      </w:r>
      <w:r w:rsidRPr="00BA56D3">
        <w:rPr>
          <w:szCs w:val="24"/>
        </w:rPr>
        <w:t xml:space="preserve"> – Ministerstvo zahraničných vecí a európskych záležitostí Slovenskej republiky </w:t>
      </w:r>
      <w:r w:rsidRPr="00BA56D3">
        <w:rPr>
          <w:szCs w:val="24"/>
        </w:rPr>
        <w:br/>
        <w:t xml:space="preserve">MŽP SR - Ministerstvo životného prostredia Slovenskej republiky </w:t>
      </w:r>
      <w:r w:rsidRPr="00BA56D3">
        <w:rPr>
          <w:szCs w:val="24"/>
        </w:rPr>
        <w:br/>
        <w:t>NR SR - Národná rada Slovenskej republiky</w:t>
      </w:r>
    </w:p>
    <w:p w:rsidR="00D73286" w:rsidRDefault="00D73286" w:rsidP="00D73286">
      <w:pPr>
        <w:spacing w:after="0" w:line="240" w:lineRule="auto"/>
        <w:rPr>
          <w:szCs w:val="24"/>
        </w:rPr>
      </w:pPr>
      <w:r>
        <w:rPr>
          <w:szCs w:val="24"/>
        </w:rPr>
        <w:t>RUVZ SR – Regionálny úrad verejného zdravotníctva</w:t>
      </w:r>
    </w:p>
    <w:p w:rsidR="00D73286" w:rsidRDefault="00D73286" w:rsidP="00D73286">
      <w:pPr>
        <w:spacing w:after="0" w:line="240" w:lineRule="auto"/>
        <w:rPr>
          <w:szCs w:val="24"/>
        </w:rPr>
      </w:pPr>
      <w:r>
        <w:rPr>
          <w:szCs w:val="24"/>
        </w:rPr>
        <w:t>SK8 – samosprávne kraje</w:t>
      </w:r>
      <w:r w:rsidRPr="00BA56D3">
        <w:rPr>
          <w:szCs w:val="24"/>
        </w:rPr>
        <w:br/>
        <w:t xml:space="preserve">OZ – občianske združenie </w:t>
      </w:r>
      <w:r w:rsidRPr="00BA56D3">
        <w:rPr>
          <w:szCs w:val="24"/>
        </w:rPr>
        <w:br/>
        <w:t xml:space="preserve">RPPS -  referáty poradensko-psychologických služieb  </w:t>
      </w:r>
      <w:r w:rsidRPr="00BA56D3">
        <w:rPr>
          <w:szCs w:val="24"/>
        </w:rPr>
        <w:br/>
        <w:t>SNSĽP - Slovenské národné stredisko pre ľudské práva</w:t>
      </w:r>
      <w:r w:rsidRPr="00BA56D3">
        <w:rPr>
          <w:szCs w:val="24"/>
        </w:rPr>
        <w:br/>
        <w:t>ŠPÚ – Štátny pedagogický ústav</w:t>
      </w:r>
      <w:r w:rsidRPr="00BA56D3">
        <w:rPr>
          <w:szCs w:val="24"/>
        </w:rPr>
        <w:br/>
        <w:t>ŠÚ SR - Štatistický úrad Slovenskej republiky</w:t>
      </w:r>
      <w:r w:rsidRPr="00BA56D3">
        <w:rPr>
          <w:szCs w:val="24"/>
        </w:rPr>
        <w:br/>
        <w:t xml:space="preserve">ÚV SR - Úrad vlády Slovenskej republiky </w:t>
      </w:r>
      <w:r w:rsidRPr="00BA56D3">
        <w:rPr>
          <w:szCs w:val="24"/>
        </w:rPr>
        <w:br/>
        <w:t>ÚVZ SR - Úrad verejného zdravotníctva Slovenskej republiky</w:t>
      </w:r>
      <w:r w:rsidRPr="00BA56D3">
        <w:rPr>
          <w:szCs w:val="24"/>
        </w:rPr>
        <w:br/>
        <w:t>územná samospráva – obce, vyššie územné celky</w:t>
      </w:r>
      <w:r w:rsidRPr="00BA56D3">
        <w:rPr>
          <w:szCs w:val="24"/>
        </w:rPr>
        <w:br/>
        <w:t>VOP - Verejný ochranca práv</w:t>
      </w:r>
    </w:p>
    <w:p w:rsidR="00D73286" w:rsidRDefault="00D73286" w:rsidP="00D73286">
      <w:pPr>
        <w:spacing w:after="0" w:line="240" w:lineRule="auto"/>
        <w:rPr>
          <w:szCs w:val="24"/>
        </w:rPr>
      </w:pPr>
      <w:r>
        <w:rPr>
          <w:szCs w:val="24"/>
        </w:rPr>
        <w:t>ŠPÚ – Štátny pedagogický ústav</w:t>
      </w:r>
    </w:p>
    <w:p w:rsidR="00D73286" w:rsidRDefault="00D73286" w:rsidP="00D73286">
      <w:pPr>
        <w:spacing w:after="0" w:line="240" w:lineRule="auto"/>
        <w:rPr>
          <w:szCs w:val="24"/>
        </w:rPr>
      </w:pPr>
      <w:r>
        <w:rPr>
          <w:szCs w:val="24"/>
        </w:rPr>
        <w:t>UMS  -  Únia miest Slovenska</w:t>
      </w:r>
    </w:p>
    <w:p w:rsidR="00D73286" w:rsidRDefault="00D73286" w:rsidP="00D73286">
      <w:pPr>
        <w:spacing w:after="0" w:line="240" w:lineRule="auto"/>
        <w:rPr>
          <w:szCs w:val="24"/>
        </w:rPr>
      </w:pPr>
      <w:r>
        <w:rPr>
          <w:szCs w:val="24"/>
        </w:rPr>
        <w:t xml:space="preserve">UPSVAR  – Ústredie práce, sociálnych vecí a rodiny </w:t>
      </w:r>
    </w:p>
    <w:p w:rsidR="00D73286" w:rsidRDefault="00D73286" w:rsidP="00D73286">
      <w:pPr>
        <w:spacing w:after="0" w:line="240" w:lineRule="auto"/>
        <w:rPr>
          <w:szCs w:val="24"/>
        </w:rPr>
      </w:pPr>
      <w:r>
        <w:rPr>
          <w:szCs w:val="24"/>
        </w:rPr>
        <w:t>ÚPVO – Úrad pre verejné obstarávanie</w:t>
      </w:r>
    </w:p>
    <w:p w:rsidR="00D73286" w:rsidRDefault="00D73286" w:rsidP="00D73286">
      <w:pPr>
        <w:spacing w:after="0" w:line="240" w:lineRule="auto"/>
        <w:rPr>
          <w:szCs w:val="24"/>
        </w:rPr>
      </w:pPr>
      <w:r>
        <w:rPr>
          <w:szCs w:val="24"/>
        </w:rPr>
        <w:t>VÚC – Vyšší územný celok</w:t>
      </w:r>
    </w:p>
    <w:p w:rsidR="00D73286" w:rsidRPr="00BA56D3" w:rsidRDefault="00D73286" w:rsidP="00D73286">
      <w:pPr>
        <w:spacing w:after="0" w:line="240" w:lineRule="auto"/>
        <w:rPr>
          <w:szCs w:val="24"/>
        </w:rPr>
      </w:pPr>
      <w:r>
        <w:rPr>
          <w:szCs w:val="24"/>
        </w:rPr>
        <w:t>NROZPvSR – Národná rada občanov so zdravotným postihnutím v SR</w:t>
      </w:r>
    </w:p>
    <w:p w:rsidR="00D73286" w:rsidRDefault="00D73286" w:rsidP="00D73286">
      <w:pPr>
        <w:spacing w:after="0" w:line="240" w:lineRule="auto"/>
        <w:jc w:val="both"/>
      </w:pPr>
      <w:r>
        <w:t>RTVS – Rozhlas a televízia Slovenska</w:t>
      </w:r>
    </w:p>
    <w:p w:rsidR="00D73286" w:rsidRPr="001647E5" w:rsidRDefault="00D73286" w:rsidP="00D73286">
      <w:pPr>
        <w:spacing w:after="0" w:line="240" w:lineRule="auto"/>
        <w:jc w:val="both"/>
      </w:pPr>
      <w:r>
        <w:t>Rada RTVS – rada rozhlasu a televízie Slovenska</w:t>
      </w:r>
    </w:p>
    <w:sectPr w:rsidR="00D73286" w:rsidRPr="001647E5" w:rsidSect="000D15F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59" w:rsidRDefault="00D73359" w:rsidP="000D15F1">
      <w:pPr>
        <w:spacing w:after="0" w:line="240" w:lineRule="auto"/>
      </w:pPr>
      <w:r>
        <w:separator/>
      </w:r>
    </w:p>
  </w:endnote>
  <w:endnote w:type="continuationSeparator" w:id="0">
    <w:p w:rsidR="00D73359" w:rsidRDefault="00D73359" w:rsidP="000D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094"/>
      <w:docPartObj>
        <w:docPartGallery w:val="Page Numbers (Bottom of Page)"/>
        <w:docPartUnique/>
      </w:docPartObj>
    </w:sdtPr>
    <w:sdtContent>
      <w:p w:rsidR="00003447" w:rsidRDefault="00003447">
        <w:pPr>
          <w:pStyle w:val="Pta"/>
          <w:jc w:val="right"/>
        </w:pPr>
        <w:fldSimple w:instr=" PAGE   \* MERGEFORMAT ">
          <w:r w:rsidR="00B07FF5">
            <w:rPr>
              <w:noProof/>
            </w:rPr>
            <w:t>6</w:t>
          </w:r>
        </w:fldSimple>
      </w:p>
    </w:sdtContent>
  </w:sdt>
  <w:p w:rsidR="00003447" w:rsidRDefault="0000344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59" w:rsidRDefault="00D73359" w:rsidP="000D15F1">
      <w:pPr>
        <w:spacing w:after="0" w:line="240" w:lineRule="auto"/>
      </w:pPr>
      <w:r>
        <w:separator/>
      </w:r>
    </w:p>
  </w:footnote>
  <w:footnote w:type="continuationSeparator" w:id="0">
    <w:p w:rsidR="00D73359" w:rsidRDefault="00D73359" w:rsidP="000D15F1">
      <w:pPr>
        <w:spacing w:after="0" w:line="240" w:lineRule="auto"/>
      </w:pPr>
      <w:r>
        <w:continuationSeparator/>
      </w:r>
    </w:p>
  </w:footnote>
  <w:footnote w:id="1">
    <w:p w:rsidR="00003447" w:rsidRPr="000D15F1" w:rsidRDefault="00003447" w:rsidP="005448AC">
      <w:pPr>
        <w:pStyle w:val="Hlavika"/>
        <w:tabs>
          <w:tab w:val="left" w:pos="708"/>
        </w:tabs>
        <w:jc w:val="both"/>
        <w:rPr>
          <w:sz w:val="16"/>
          <w:szCs w:val="16"/>
        </w:rPr>
      </w:pPr>
      <w:r w:rsidRPr="000D15F1">
        <w:rPr>
          <w:rStyle w:val="Odkaznapoznmkupodiarou"/>
          <w:b/>
          <w:sz w:val="16"/>
          <w:szCs w:val="16"/>
        </w:rPr>
        <w:footnoteRef/>
      </w:r>
      <w:r w:rsidRPr="000D15F1">
        <w:rPr>
          <w:sz w:val="16"/>
          <w:szCs w:val="16"/>
        </w:rPr>
        <w:t xml:space="preserve">  Dohovor o právach osôb so zdravotným postihnutím   (Oznámenie Ministerstva zahraničných vecí  Slovenskej republiky č. 317/2010 Z. z. – Dohovor o právach osôb so zdravotným postihnutím)</w:t>
      </w:r>
    </w:p>
    <w:p w:rsidR="00003447" w:rsidRPr="000D15F1" w:rsidRDefault="00003447" w:rsidP="005448AC">
      <w:pPr>
        <w:pStyle w:val="Hlavika"/>
        <w:tabs>
          <w:tab w:val="left" w:pos="708"/>
        </w:tabs>
        <w:jc w:val="both"/>
      </w:pPr>
    </w:p>
  </w:footnote>
  <w:footnote w:id="2">
    <w:p w:rsidR="00003447" w:rsidRPr="000D15F1" w:rsidRDefault="00003447" w:rsidP="005448AC">
      <w:pPr>
        <w:autoSpaceDE w:val="0"/>
        <w:autoSpaceDN w:val="0"/>
        <w:adjustRightInd w:val="0"/>
        <w:jc w:val="both"/>
      </w:pPr>
      <w:r w:rsidRPr="000D15F1">
        <w:rPr>
          <w:rStyle w:val="Odkaznapoznmkupodiarou"/>
          <w:i/>
          <w:iCs/>
          <w:sz w:val="16"/>
          <w:szCs w:val="16"/>
        </w:rPr>
        <w:footnoteRef/>
      </w:r>
      <w:r w:rsidRPr="000D15F1">
        <w:rPr>
          <w:sz w:val="16"/>
          <w:szCs w:val="16"/>
        </w:rPr>
        <w:t xml:space="preserve">  Opčný protokol k Dohovoru o právach osôb so zdravotným postihnutím (Oznámenie Ministerstva zahraničných vecí Slovenskej republiky č. 318/2010 Z. z. – Opčný protokol k Dohovoru o právach osôb so zdravotným postihnutím)</w:t>
      </w:r>
    </w:p>
  </w:footnote>
  <w:footnote w:id="3">
    <w:p w:rsidR="00003447" w:rsidRDefault="00003447" w:rsidP="000D15F1">
      <w:pPr>
        <w:pStyle w:val="Textpoznmkypodiarou"/>
      </w:pPr>
      <w:r w:rsidRPr="00E73F01">
        <w:rPr>
          <w:rStyle w:val="Odkaznapoznmkupodiarou"/>
          <w:rFonts w:ascii="Arial" w:hAnsi="Arial" w:cs="Arial"/>
          <w:sz w:val="16"/>
          <w:szCs w:val="16"/>
        </w:rPr>
        <w:footnoteRef/>
      </w:r>
      <w:r w:rsidRPr="00E73F01">
        <w:rPr>
          <w:rFonts w:ascii="Arial" w:hAnsi="Arial" w:cs="Arial"/>
          <w:sz w:val="16"/>
          <w:szCs w:val="16"/>
        </w:rPr>
        <w:t xml:space="preserve"> </w:t>
      </w:r>
      <w:hyperlink r:id="rId1" w:tooltip="." w:history="1">
        <w:r w:rsidRPr="000D15F1">
          <w:rPr>
            <w:rStyle w:val="Hypertextovprepojenie"/>
            <w:sz w:val="16"/>
            <w:szCs w:val="16"/>
          </w:rPr>
          <w:t>Usmernenia k správe o opatreniach prijatých na účel plnenia záväzkov vyplývajúcich z Dohovoru o právach osôb so zdravotným postihnutím</w:t>
        </w:r>
      </w:hyperlink>
      <w:r w:rsidRPr="00E73F01">
        <w:rPr>
          <w:rFonts w:ascii="Arial" w:hAnsi="Arial" w:cs="Arial"/>
          <w:sz w:val="16"/>
          <w:szCs w:val="16"/>
        </w:rPr>
        <w:t xml:space="preserve"> </w:t>
      </w:r>
    </w:p>
  </w:footnote>
  <w:footnote w:id="4">
    <w:p w:rsidR="00003447" w:rsidRDefault="00003447" w:rsidP="000D15F1">
      <w:pPr>
        <w:autoSpaceDE w:val="0"/>
        <w:autoSpaceDN w:val="0"/>
        <w:adjustRightInd w:val="0"/>
      </w:pPr>
      <w:r>
        <w:rPr>
          <w:rStyle w:val="Odkaznapoznmkupodiarou"/>
        </w:rPr>
        <w:footnoteRef/>
      </w:r>
      <w:r>
        <w:t xml:space="preserve"> </w:t>
      </w:r>
      <w:r w:rsidRPr="00E73F01">
        <w:rPr>
          <w:rFonts w:ascii="Arial" w:hAnsi="Arial" w:cs="Arial"/>
          <w:sz w:val="16"/>
          <w:szCs w:val="16"/>
          <w:lang w:eastAsia="sk-SK"/>
        </w:rPr>
        <w:t>Ad hoc modul na prieskum pracovnej sily v EÚ týkajúci sa zamestnanosti ľudí so zdravotným  postihnutím (LFS AHM),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5C6"/>
    <w:multiLevelType w:val="hybridMultilevel"/>
    <w:tmpl w:val="6E0432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F371FD"/>
    <w:multiLevelType w:val="multilevel"/>
    <w:tmpl w:val="24789858"/>
    <w:lvl w:ilvl="0">
      <w:start w:val="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352084D"/>
    <w:multiLevelType w:val="hybridMultilevel"/>
    <w:tmpl w:val="28165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2A413E"/>
    <w:multiLevelType w:val="multilevel"/>
    <w:tmpl w:val="BF92FE7C"/>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527E1E"/>
    <w:multiLevelType w:val="hybridMultilevel"/>
    <w:tmpl w:val="CC7E7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2E344DC"/>
    <w:multiLevelType w:val="hybridMultilevel"/>
    <w:tmpl w:val="AFC0063A"/>
    <w:lvl w:ilvl="0" w:tplc="184C7E8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15A149B"/>
    <w:multiLevelType w:val="hybridMultilevel"/>
    <w:tmpl w:val="E97253BA"/>
    <w:lvl w:ilvl="0" w:tplc="8FC04B40">
      <w:start w:val="1"/>
      <w:numFmt w:val="bullet"/>
      <w:lvlText w:val=""/>
      <w:lvlJc w:val="left"/>
      <w:pPr>
        <w:ind w:left="928" w:hanging="360"/>
      </w:pPr>
      <w:rPr>
        <w:rFonts w:ascii="Symbol" w:hAnsi="Symbol" w:hint="default"/>
        <w:sz w:val="24"/>
        <w:szCs w:val="24"/>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7">
    <w:nsid w:val="75907679"/>
    <w:multiLevelType w:val="hybridMultilevel"/>
    <w:tmpl w:val="7F4C20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2"/>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0D15F1"/>
    <w:rsid w:val="00003447"/>
    <w:rsid w:val="00006A63"/>
    <w:rsid w:val="00040590"/>
    <w:rsid w:val="0008315F"/>
    <w:rsid w:val="000D0465"/>
    <w:rsid w:val="000D15F1"/>
    <w:rsid w:val="000F299B"/>
    <w:rsid w:val="00150C83"/>
    <w:rsid w:val="001647E5"/>
    <w:rsid w:val="001D2223"/>
    <w:rsid w:val="003F58F5"/>
    <w:rsid w:val="00445BCA"/>
    <w:rsid w:val="00462679"/>
    <w:rsid w:val="00471A47"/>
    <w:rsid w:val="0048140B"/>
    <w:rsid w:val="004A388A"/>
    <w:rsid w:val="004D1185"/>
    <w:rsid w:val="004D2783"/>
    <w:rsid w:val="00505CF3"/>
    <w:rsid w:val="00535015"/>
    <w:rsid w:val="005448AC"/>
    <w:rsid w:val="00582009"/>
    <w:rsid w:val="005C73D2"/>
    <w:rsid w:val="005D6FFB"/>
    <w:rsid w:val="0064225B"/>
    <w:rsid w:val="006722A5"/>
    <w:rsid w:val="00777581"/>
    <w:rsid w:val="007B57B4"/>
    <w:rsid w:val="008C3144"/>
    <w:rsid w:val="00951004"/>
    <w:rsid w:val="00A253DB"/>
    <w:rsid w:val="00A4143C"/>
    <w:rsid w:val="00A418A0"/>
    <w:rsid w:val="00B07FF5"/>
    <w:rsid w:val="00B4582B"/>
    <w:rsid w:val="00B652DA"/>
    <w:rsid w:val="00C4498C"/>
    <w:rsid w:val="00C951CA"/>
    <w:rsid w:val="00CB616F"/>
    <w:rsid w:val="00D05502"/>
    <w:rsid w:val="00D27C8E"/>
    <w:rsid w:val="00D73286"/>
    <w:rsid w:val="00D73359"/>
    <w:rsid w:val="00D80DBA"/>
    <w:rsid w:val="00D852E7"/>
    <w:rsid w:val="00DA7CAE"/>
    <w:rsid w:val="00DB457A"/>
    <w:rsid w:val="00E663B3"/>
    <w:rsid w:val="00EA09BB"/>
    <w:rsid w:val="00EB3894"/>
    <w:rsid w:val="00F17AF1"/>
    <w:rsid w:val="00F860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15F1"/>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15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15F1"/>
    <w:rPr>
      <w:rFonts w:ascii="Times New Roman" w:eastAsia="Calibri" w:hAnsi="Times New Roman" w:cs="Times New Roman"/>
      <w:sz w:val="24"/>
    </w:rPr>
  </w:style>
  <w:style w:type="paragraph" w:styleId="Pta">
    <w:name w:val="footer"/>
    <w:basedOn w:val="Normlny"/>
    <w:link w:val="PtaChar"/>
    <w:uiPriority w:val="99"/>
    <w:unhideWhenUsed/>
    <w:rsid w:val="000D15F1"/>
    <w:pPr>
      <w:tabs>
        <w:tab w:val="center" w:pos="4536"/>
        <w:tab w:val="right" w:pos="9072"/>
      </w:tabs>
      <w:spacing w:after="0" w:line="240" w:lineRule="auto"/>
    </w:pPr>
  </w:style>
  <w:style w:type="character" w:customStyle="1" w:styleId="PtaChar">
    <w:name w:val="Päta Char"/>
    <w:basedOn w:val="Predvolenpsmoodseku"/>
    <w:link w:val="Pta"/>
    <w:uiPriority w:val="99"/>
    <w:rsid w:val="000D15F1"/>
    <w:rPr>
      <w:rFonts w:ascii="Times New Roman" w:eastAsia="Calibri" w:hAnsi="Times New Roman" w:cs="Times New Roman"/>
      <w:sz w:val="24"/>
    </w:rPr>
  </w:style>
  <w:style w:type="paragraph" w:styleId="Odsekzoznamu">
    <w:name w:val="List Paragraph"/>
    <w:basedOn w:val="Normlny"/>
    <w:uiPriority w:val="34"/>
    <w:qFormat/>
    <w:rsid w:val="000D15F1"/>
    <w:pPr>
      <w:ind w:left="720"/>
      <w:contextualSpacing/>
    </w:pPr>
  </w:style>
  <w:style w:type="paragraph" w:styleId="Textpoznmkypodiarou">
    <w:name w:val="footnote text"/>
    <w:aliases w:val="Text poznámky pod čiarou 007,_Poznámka pod čiarou,Schriftart: 9 pt,Schriftart: 10 pt,Schriftart: 8 pt,Text poznámky pod èiarou 007,Footnote Text Char2,Footnote Text Char1 Char,Char"/>
    <w:basedOn w:val="Normlny"/>
    <w:link w:val="TextpoznmkypodiarouChar"/>
    <w:uiPriority w:val="99"/>
    <w:rsid w:val="000D15F1"/>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Text poznámky pod èiarou 007 Char,Footnote Text Char2 Char,Footnote Text Char1 Char Char"/>
    <w:basedOn w:val="Predvolenpsmoodseku"/>
    <w:link w:val="Textpoznmkypodiarou"/>
    <w:uiPriority w:val="99"/>
    <w:rsid w:val="000D15F1"/>
    <w:rPr>
      <w:rFonts w:ascii="Times New Roman" w:eastAsia="Calibri" w:hAnsi="Times New Roman" w:cs="Times New Roman"/>
      <w:sz w:val="20"/>
      <w:szCs w:val="20"/>
    </w:rPr>
  </w:style>
  <w:style w:type="character" w:styleId="Odkaznapoznmkupodiarou">
    <w:name w:val="footnote reference"/>
    <w:basedOn w:val="Predvolenpsmoodseku"/>
    <w:uiPriority w:val="99"/>
    <w:rsid w:val="000D15F1"/>
    <w:rPr>
      <w:rFonts w:cs="Times New Roman"/>
      <w:vertAlign w:val="superscript"/>
    </w:rPr>
  </w:style>
  <w:style w:type="paragraph" w:styleId="Normlnywebov">
    <w:name w:val="Normal (Web)"/>
    <w:basedOn w:val="Normlny"/>
    <w:uiPriority w:val="99"/>
    <w:rsid w:val="000D15F1"/>
    <w:pPr>
      <w:spacing w:before="100" w:beforeAutospacing="1" w:after="100" w:afterAutospacing="1" w:line="240" w:lineRule="auto"/>
    </w:pPr>
    <w:rPr>
      <w:szCs w:val="24"/>
      <w:lang w:eastAsia="sk-SK"/>
    </w:rPr>
  </w:style>
  <w:style w:type="paragraph" w:customStyle="1" w:styleId="articleti">
    <w:name w:val="articleti"/>
    <w:basedOn w:val="Normlny"/>
    <w:uiPriority w:val="99"/>
    <w:rsid w:val="000D15F1"/>
    <w:pPr>
      <w:spacing w:before="100" w:beforeAutospacing="1" w:after="100" w:afterAutospacing="1" w:line="240" w:lineRule="auto"/>
      <w:jc w:val="center"/>
    </w:pPr>
    <w:rPr>
      <w:i/>
      <w:iCs/>
      <w:szCs w:val="24"/>
      <w:lang w:eastAsia="sk-SK"/>
    </w:rPr>
  </w:style>
  <w:style w:type="paragraph" w:customStyle="1" w:styleId="Odsekzoznamu1">
    <w:name w:val="Odsek zoznamu1"/>
    <w:basedOn w:val="Normlny"/>
    <w:rsid w:val="000D15F1"/>
    <w:pPr>
      <w:ind w:left="720"/>
      <w:contextualSpacing/>
    </w:pPr>
  </w:style>
  <w:style w:type="character" w:styleId="Hypertextovprepojenie">
    <w:name w:val="Hyperlink"/>
    <w:basedOn w:val="Predvolenpsmoodseku"/>
    <w:uiPriority w:val="99"/>
    <w:rsid w:val="000D15F1"/>
    <w:rPr>
      <w:rFonts w:cs="Times New Roman"/>
      <w:color w:val="0000FF"/>
      <w:u w:val="single"/>
    </w:rPr>
  </w:style>
  <w:style w:type="paragraph" w:customStyle="1" w:styleId="a3520normal">
    <w:name w:val="a___35__20_normal"/>
    <w:basedOn w:val="Normlny"/>
    <w:uiPriority w:val="99"/>
    <w:rsid w:val="000D15F1"/>
    <w:pPr>
      <w:spacing w:after="120" w:line="240" w:lineRule="auto"/>
      <w:jc w:val="both"/>
    </w:pPr>
    <w:rPr>
      <w:szCs w:val="24"/>
      <w:lang w:eastAsia="sk-SK"/>
    </w:rPr>
  </w:style>
  <w:style w:type="paragraph" w:customStyle="1" w:styleId="a3520normalp21">
    <w:name w:val="a__35__20_normal_p21"/>
    <w:basedOn w:val="Normlny"/>
    <w:uiPriority w:val="99"/>
    <w:rsid w:val="000D15F1"/>
    <w:pPr>
      <w:spacing w:after="120" w:line="240" w:lineRule="auto"/>
      <w:jc w:val="both"/>
    </w:pPr>
    <w:rPr>
      <w:szCs w:val="24"/>
      <w:lang w:eastAsia="sk-SK"/>
    </w:rPr>
  </w:style>
  <w:style w:type="character" w:customStyle="1" w:styleId="at8">
    <w:name w:val="a__t8"/>
    <w:uiPriority w:val="99"/>
    <w:rsid w:val="000D15F1"/>
  </w:style>
  <w:style w:type="character" w:customStyle="1" w:styleId="at5">
    <w:name w:val="a__t5"/>
    <w:uiPriority w:val="99"/>
    <w:rsid w:val="000D15F1"/>
  </w:style>
  <w:style w:type="character" w:customStyle="1" w:styleId="at91">
    <w:name w:val="a__t91"/>
    <w:uiPriority w:val="99"/>
    <w:rsid w:val="000D15F1"/>
    <w:rPr>
      <w:i/>
    </w:rPr>
  </w:style>
  <w:style w:type="character" w:styleId="Siln">
    <w:name w:val="Strong"/>
    <w:basedOn w:val="Predvolenpsmoodseku"/>
    <w:uiPriority w:val="22"/>
    <w:qFormat/>
    <w:rsid w:val="001647E5"/>
    <w:rPr>
      <w:rFonts w:cs="Times New Roman"/>
      <w:b/>
      <w:sz w:val="17"/>
    </w:rPr>
  </w:style>
  <w:style w:type="paragraph" w:styleId="Zarkazkladnhotextu">
    <w:name w:val="Body Text Indent"/>
    <w:basedOn w:val="Normlny"/>
    <w:link w:val="ZarkazkladnhotextuChar"/>
    <w:uiPriority w:val="99"/>
    <w:rsid w:val="001647E5"/>
    <w:pPr>
      <w:spacing w:after="120" w:line="240" w:lineRule="auto"/>
      <w:ind w:left="283"/>
    </w:pPr>
    <w:rPr>
      <w:szCs w:val="24"/>
      <w:lang w:eastAsia="cs-CZ"/>
    </w:rPr>
  </w:style>
  <w:style w:type="character" w:customStyle="1" w:styleId="ZarkazkladnhotextuChar">
    <w:name w:val="Zarážka základného textu Char"/>
    <w:basedOn w:val="Predvolenpsmoodseku"/>
    <w:link w:val="Zarkazkladnhotextu"/>
    <w:uiPriority w:val="99"/>
    <w:rsid w:val="001647E5"/>
    <w:rPr>
      <w:rFonts w:ascii="Times New Roman" w:eastAsia="Calibri" w:hAnsi="Times New Roman" w:cs="Times New Roman"/>
      <w:sz w:val="24"/>
      <w:szCs w:val="24"/>
      <w:lang w:eastAsia="cs-CZ"/>
    </w:rPr>
  </w:style>
  <w:style w:type="paragraph" w:styleId="Zkladntext2">
    <w:name w:val="Body Text 2"/>
    <w:basedOn w:val="Normlny"/>
    <w:link w:val="Zkladntext2Char"/>
    <w:uiPriority w:val="99"/>
    <w:rsid w:val="001647E5"/>
    <w:pPr>
      <w:spacing w:after="120" w:line="480" w:lineRule="auto"/>
    </w:pPr>
    <w:rPr>
      <w:szCs w:val="24"/>
      <w:lang w:val="cs-CZ" w:eastAsia="cs-CZ"/>
    </w:rPr>
  </w:style>
  <w:style w:type="character" w:customStyle="1" w:styleId="Zkladntext2Char">
    <w:name w:val="Základný text 2 Char"/>
    <w:basedOn w:val="Predvolenpsmoodseku"/>
    <w:link w:val="Zkladntext2"/>
    <w:uiPriority w:val="99"/>
    <w:rsid w:val="001647E5"/>
    <w:rPr>
      <w:rFonts w:ascii="Times New Roman" w:eastAsia="Calibri" w:hAnsi="Times New Roman" w:cs="Times New Roman"/>
      <w:sz w:val="24"/>
      <w:szCs w:val="24"/>
      <w:lang w:val="cs-CZ" w:eastAsia="cs-CZ"/>
    </w:rPr>
  </w:style>
  <w:style w:type="table" w:styleId="Mriekatabuky">
    <w:name w:val="Table Grid"/>
    <w:basedOn w:val="Normlnatabuka"/>
    <w:uiPriority w:val="59"/>
    <w:rsid w:val="0077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F17A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7AF1"/>
    <w:rPr>
      <w:rFonts w:ascii="Tahoma" w:eastAsia="Calibri" w:hAnsi="Tahoma" w:cs="Tahoma"/>
      <w:sz w:val="16"/>
      <w:szCs w:val="16"/>
    </w:rPr>
  </w:style>
  <w:style w:type="paragraph" w:styleId="Obyajntext">
    <w:name w:val="Plain Text"/>
    <w:basedOn w:val="Normlny"/>
    <w:link w:val="ObyajntextChar"/>
    <w:uiPriority w:val="99"/>
    <w:semiHidden/>
    <w:rsid w:val="00D73286"/>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73286"/>
    <w:rPr>
      <w:rFonts w:ascii="Consolas" w:eastAsia="Calibri" w:hAnsi="Consolas" w:cs="Times New Roman"/>
      <w:sz w:val="21"/>
      <w:szCs w:val="21"/>
    </w:rPr>
  </w:style>
  <w:style w:type="paragraph" w:styleId="Bezriadkovania">
    <w:name w:val="No Spacing"/>
    <w:uiPriority w:val="99"/>
    <w:qFormat/>
    <w:rsid w:val="00D7328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mployment.gov.sk/usmernenia-o-osobitnom-dokumente-k-uncrpd.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61F1-BE5A-409E-B88F-37FBBD38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43</Pages>
  <Words>16596</Words>
  <Characters>94600</Characters>
  <Application>Microsoft Office Word</Application>
  <DocSecurity>0</DocSecurity>
  <Lines>788</Lines>
  <Paragraphs>221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gabura</dc:creator>
  <cp:keywords/>
  <dc:description/>
  <cp:lastModifiedBy>gabura</cp:lastModifiedBy>
  <cp:revision>8</cp:revision>
  <cp:lastPrinted>2013-12-03T07:28:00Z</cp:lastPrinted>
  <dcterms:created xsi:type="dcterms:W3CDTF">2013-12-02T11:36:00Z</dcterms:created>
  <dcterms:modified xsi:type="dcterms:W3CDTF">2013-12-03T08:39:00Z</dcterms:modified>
</cp:coreProperties>
</file>