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27" w:rsidRDefault="00DE3027" w:rsidP="00DE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Príloha č. 2</w:t>
      </w:r>
    </w:p>
    <w:p w:rsidR="00DE3027" w:rsidRDefault="00DE3027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Rezolúcia a závery o udržateľnom rozvoji, dôstojnej práci a ekologických pracovných miestach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</w:rPr>
        <w:t>Generálna konferencia Medzinárodnej organizácie práce, ktorá sa zišla na svojom 102. zasadnutí v roku 2013</w:t>
      </w:r>
      <w:r w:rsidRPr="00AE6F65">
        <w:rPr>
          <w:rFonts w:ascii="Times New Roman" w:hAnsi="Times New Roman"/>
          <w:sz w:val="24"/>
          <w:szCs w:val="24"/>
        </w:rPr>
        <w:t>,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Po všeobecnej rozprave na základe Správy V, </w:t>
      </w:r>
      <w:r w:rsidRPr="00AE6F65">
        <w:rPr>
          <w:rFonts w:ascii="Times New Roman" w:hAnsi="Times New Roman"/>
          <w:i/>
          <w:iCs/>
          <w:sz w:val="24"/>
          <w:szCs w:val="24"/>
        </w:rPr>
        <w:t>Udržateľný rozvoj, dôstojná práca a ekologické pracovné miesta</w:t>
      </w:r>
      <w:r w:rsidRPr="00AE6F65">
        <w:rPr>
          <w:rFonts w:ascii="Times New Roman" w:hAnsi="Times New Roman"/>
          <w:sz w:val="24"/>
          <w:szCs w:val="24"/>
        </w:rPr>
        <w:t>,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1. Prijíma nasledujúce závery; a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2. Vyzýva Správnu radu Medzinárodného úradu práce, aby náležite zvážila tieto závery pri plánovaní budúcej práce a aby požiadala generálneho riaditeľa, aby ich vzal do úvahy  pri  príprave budúceho návrhu programu a rozpočtu a aby ich uplatnil v maximálnej možnej miere pri realizácii  programu a rozpočtu pre dvojročné obdobie  2014–15.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Závery  </w:t>
      </w:r>
    </w:p>
    <w:p w:rsidR="00444D27" w:rsidRPr="00AE6F65" w:rsidRDefault="00444D27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Dosahovanie dôstojnej práce, ekologických pracovných miest a udržateľného rozvoja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Naša vízia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E6F65">
        <w:rPr>
          <w:rFonts w:ascii="Times New Roman" w:hAnsi="Times New Roman"/>
          <w:sz w:val="24"/>
          <w:szCs w:val="24"/>
        </w:rPr>
        <w:t xml:space="preserve">Štyri piliere Agendy dôstojnej práce – sociálny dialóg, sociálna ochrana, práva pri práci a zamestnanosť – sú nevyhnutnými stavebnými kameňmi udržateľného rozvoja a musia byť v centre politík pre solídny, udržateľný a inkluzívny rast a rozvoj.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E6F65">
        <w:rPr>
          <w:rFonts w:ascii="Times New Roman" w:hAnsi="Times New Roman"/>
          <w:sz w:val="24"/>
          <w:szCs w:val="24"/>
        </w:rPr>
        <w:t xml:space="preserve">Udržateľný rozvoj znamená, že potreby súčasnej generácie by sa mali uspokojovať bez ohrozenia schopnosti budúcich generácií uspokojovať ich vlastné potreby. Udržateľný rozvoj má tri rozmery – hospodársky, sociálny a environmentálny  – ktoré sú vzájomne prepojené, majú rovnakú dôležitosť a musia sa riešiť spolu.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E6F65">
        <w:rPr>
          <w:rFonts w:ascii="Times New Roman" w:hAnsi="Times New Roman"/>
          <w:bCs/>
          <w:sz w:val="24"/>
          <w:szCs w:val="24"/>
        </w:rPr>
        <w:t>D</w:t>
      </w:r>
      <w:r w:rsidR="00AE6F65" w:rsidRPr="00AE6F65">
        <w:rPr>
          <w:rFonts w:ascii="Times New Roman" w:hAnsi="Times New Roman"/>
          <w:bCs/>
          <w:sz w:val="24"/>
          <w:szCs w:val="24"/>
        </w:rPr>
        <w:t xml:space="preserve">eliac </w:t>
      </w:r>
      <w:r w:rsidR="00AE6F65" w:rsidRPr="00AE6F65">
        <w:rPr>
          <w:rFonts w:ascii="Times New Roman" w:hAnsi="Times New Roman"/>
          <w:sz w:val="24"/>
          <w:szCs w:val="24"/>
        </w:rPr>
        <w:t>sa na</w:t>
      </w:r>
      <w:r w:rsidR="00AE6F65" w:rsidRPr="00AE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F65" w:rsidRPr="00AE6F65">
        <w:rPr>
          <w:rFonts w:ascii="Times New Roman" w:hAnsi="Times New Roman"/>
          <w:bCs/>
          <w:sz w:val="24"/>
          <w:szCs w:val="24"/>
        </w:rPr>
        <w:t>spoločnom</w:t>
      </w:r>
      <w:r w:rsidR="00AE6F65" w:rsidRPr="00AE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F65" w:rsidRPr="00AE6F65">
        <w:rPr>
          <w:rFonts w:ascii="Times New Roman" w:hAnsi="Times New Roman"/>
          <w:sz w:val="24"/>
          <w:szCs w:val="24"/>
        </w:rPr>
        <w:t xml:space="preserve">globálnom účele má každá krajina v súlade s jej vnútroštátnymi podmienkami a prioritami k dispozícii rôzne existujúce prístupy, modely a nástroje na dosiahnutie udržateľného rozvoja v jeho troch rozmeroch, ktorý je našim ústredným cieľom. 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E6F65">
        <w:rPr>
          <w:rFonts w:ascii="Times New Roman" w:hAnsi="Times New Roman"/>
          <w:sz w:val="24"/>
          <w:szCs w:val="24"/>
        </w:rPr>
        <w:t xml:space="preserve">  Prechod na environmentálne udržateľné hospodárstvo spravodlivé pre všetkých, ako  naznačuje tento dokument,  musí byť dobre riadený a musí prispievať k cieľom dôstojnej práce pre všetkých, k sociálnej inklúzii a k odstráneniu chudoby.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E6F65">
        <w:rPr>
          <w:rFonts w:ascii="Times New Roman" w:hAnsi="Times New Roman"/>
          <w:sz w:val="24"/>
          <w:szCs w:val="24"/>
        </w:rPr>
        <w:t xml:space="preserve">Dôstojná práca, odstránenie chudoby a environmentálna udržateľnosť sú tri z presne vymedzujúcich výziev dvadsiateho prvého storočia.  Ekonomiky musia byť produktívne, aby uspokojili potreby rastúcej  svetovej populácie.  Spoločnosti musia byť inkluzívne, musia poskytovať príležitosti  dôstojnej práce pre všetkých, znižovať nerovnosti a efektívne odstraňovať chudobu.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Pr="00AE6F65">
        <w:rPr>
          <w:rFonts w:ascii="Times New Roman" w:hAnsi="Times New Roman"/>
          <w:sz w:val="24"/>
          <w:szCs w:val="24"/>
        </w:rPr>
        <w:t>Keď odkazujeme na ekologizáciu (presadzovanie ekologických hľadísk)   ekonomík, podnikov a pracovných miest, uvažujeme o nich v kontexte trvalo udržateľného rozvoja a odstraňovania chudoby.  Toto je jeden z dôležitých nástrojov na dosiahnutie trvalo udržateľného rozvoja a mohol by poskytnúť možnosti voľby pre tvorbu politiky. V tomto kontexte vítame dokument „Budúcnosť, ktorú chceme,“  ktorý prijala konferencia OSN o trvalo udržateľnom rozvoji  (Rio +20).</w:t>
      </w:r>
    </w:p>
    <w:p w:rsidR="00161BF4" w:rsidRPr="00AE6F65" w:rsidRDefault="00161BF4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AE6F65">
        <w:rPr>
          <w:rFonts w:ascii="Times New Roman" w:hAnsi="Times New Roman"/>
          <w:sz w:val="24"/>
          <w:szCs w:val="24"/>
        </w:rPr>
        <w:t xml:space="preserve"> Ekologizácia ekonomík prináša veľa príležitostí na dosahovanie sociálnych cieľov: má potenciál byť novým motorom rastu v rozvinutých aj v rozvojových ekonomikách a čistým generátorom dôstojných ekologických pracovných miest, ktoré môžu významne prispieť k odstraňovaniu chudoby  a k sociálnej inklúzii.  Ekologizácia  ekonomík  zlepší našu schopnosť udržateľne hospodáriť s prírodnými zdrojmi, zvyšovať energetickú účinnosť a znižovať množstvo odpadu a zároveň riešiť nerovnosti a zlepšovať odolnosť.  Ekologizácia pracovných miest a podpora ekologických pracovných miest v tradičných aj nových odvetviach podporí konkurencieschopnú, nízko karbónovú environmentálne udržateľnú ekonomiku a vzorce udržateľnej spotreby a výroby a prispeje k boju proti klimatickým zmenám.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AE6F65">
        <w:rPr>
          <w:rFonts w:ascii="Times New Roman" w:hAnsi="Times New Roman"/>
          <w:sz w:val="24"/>
          <w:szCs w:val="24"/>
        </w:rPr>
        <w:t xml:space="preserve"> Ak sú dobre riadené, môžu sa prechody na environmentálne a sociálne udržateľné ekonomiky stať mocnou hnacou silou  tvorby  pracovných miest, zdokonaľovania pracovných miest, sociálnej spravodlivosti a odstraňovania chudoby. Ekologizácia všetkých podnikov a pracovných miest  zavádzaním energeticky a zdrojovo efektívnych  postupov, vyhýbanie sa  znečisťovaniu a udržateľné hospodárenie s prírodnými zdrojmi  vedú k inováciám, zlepšujú odolnosť a vytvárajú úspory, ktoré podporujú nové investície a zamestnanosť.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E6F65">
        <w:rPr>
          <w:rFonts w:ascii="Times New Roman" w:hAnsi="Times New Roman"/>
          <w:sz w:val="24"/>
          <w:szCs w:val="24"/>
        </w:rPr>
        <w:t xml:space="preserve">Udržateľný rozvoj je možný iba za predpokladu aktívneho zapojenia sveta práce.  Vlády, zamestnávatelia a pracovníci nie sú pasívnymi divákmi, ale sprostredkovateľmi zmien, ktorí sú schopní rozvíjať nové spôsoby práce, ktoré ochraňujú  životné prostredie pre súčasné a budúce generácie, odstraňujú chudobu a podporujú sociálnu spravodlivosť podporovaním udržateľných podnikov a vytváraním dôstojných pracovných miest pre všetkých.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E6F65">
        <w:rPr>
          <w:rFonts w:ascii="Times New Roman" w:hAnsi="Times New Roman"/>
          <w:sz w:val="24"/>
          <w:szCs w:val="24"/>
        </w:rPr>
        <w:t>Cesta k environmentálne udržateľnému rozvoju vyžaduje širokú škálu úsilia a aktivít od MOP, aj od jej členských štátov, ktoré majú veľmi odlišné spôsobilosti a schopnosť konať v závislosti od reality každého štátu. V tomto kontexte bud</w:t>
      </w:r>
      <w:r w:rsidR="00197186" w:rsidRPr="00AE6F65">
        <w:rPr>
          <w:rFonts w:ascii="Times New Roman" w:hAnsi="Times New Roman"/>
          <w:sz w:val="24"/>
          <w:szCs w:val="24"/>
        </w:rPr>
        <w:t>e</w:t>
      </w:r>
      <w:r w:rsidRPr="00AE6F65">
        <w:rPr>
          <w:rFonts w:ascii="Times New Roman" w:hAnsi="Times New Roman"/>
          <w:sz w:val="24"/>
          <w:szCs w:val="24"/>
        </w:rPr>
        <w:t xml:space="preserve"> cenn</w:t>
      </w:r>
      <w:r w:rsidR="00197186" w:rsidRPr="00AE6F65">
        <w:rPr>
          <w:rFonts w:ascii="Times New Roman" w:hAnsi="Times New Roman"/>
          <w:sz w:val="24"/>
          <w:szCs w:val="24"/>
        </w:rPr>
        <w:t>á</w:t>
      </w:r>
      <w:r w:rsidRPr="00AE6F65">
        <w:rPr>
          <w:rFonts w:ascii="Times New Roman" w:hAnsi="Times New Roman"/>
          <w:sz w:val="24"/>
          <w:szCs w:val="24"/>
        </w:rPr>
        <w:t xml:space="preserve"> spolupráca, výmena informácií a spoločný postup v rámci mandátu MOP.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AE6F65">
        <w:rPr>
          <w:rFonts w:ascii="Times New Roman" w:hAnsi="Times New Roman"/>
          <w:sz w:val="24"/>
          <w:szCs w:val="24"/>
        </w:rPr>
        <w:t xml:space="preserve">Pripomíname zásadu spoločných, ale diferencovaných povinností, ako ich uvádza </w:t>
      </w:r>
      <w:r w:rsidR="00197186" w:rsidRPr="00AE6F65">
        <w:rPr>
          <w:rFonts w:ascii="Times New Roman" w:hAnsi="Times New Roman"/>
          <w:sz w:val="24"/>
          <w:szCs w:val="24"/>
        </w:rPr>
        <w:t>RIO</w:t>
      </w:r>
      <w:r w:rsidRPr="00AE6F65">
        <w:rPr>
          <w:rFonts w:ascii="Times New Roman" w:hAnsi="Times New Roman"/>
          <w:sz w:val="24"/>
          <w:szCs w:val="24"/>
        </w:rPr>
        <w:t xml:space="preserve"> Deklarácia o životnom prostredí a rozvoji (1992).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Príležitosti a výzvy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AE6F65">
        <w:rPr>
          <w:rFonts w:ascii="Times New Roman" w:hAnsi="Times New Roman"/>
          <w:sz w:val="24"/>
          <w:szCs w:val="24"/>
        </w:rPr>
        <w:t>Pri prechode na environmentálne udržateľné ekonomiky a spoločnosti môže svet práce ťažiť z niektorých veľkých príležitostí, ako sú napríklad: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čisté prírastky celkovej zamestnanosti z realizovania potenciálu vytvárať významné počty ďalších dôstojných pracovných miest prostredníctvom investícií do environmentálne udržateľnej výroby a spotreby a manažmentu prírodných zdrojov;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lastRenderedPageBreak/>
        <w:t>(b) zlepšenia kvality pracovných miest a príjmov vo veľkom meradle z produktívnejších procesov, ako aj z ekologickejších produktov a služieb, napr.  v sektore poľnohospodárstva, stavebníctva , recyklácie  a cestovného ruchu;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sociálna inklúzia vďaka zlepšenému prístupu, napr. k cenovo dostupnej environmentálne udržateľnej energi</w:t>
      </w:r>
      <w:r w:rsidR="002C057A" w:rsidRPr="00AE6F65">
        <w:rPr>
          <w:rFonts w:ascii="Times New Roman" w:hAnsi="Times New Roman"/>
          <w:sz w:val="24"/>
          <w:szCs w:val="24"/>
        </w:rPr>
        <w:t>i</w:t>
      </w:r>
      <w:r w:rsidRPr="00AE6F65">
        <w:rPr>
          <w:rFonts w:ascii="Times New Roman" w:hAnsi="Times New Roman"/>
          <w:sz w:val="24"/>
          <w:szCs w:val="24"/>
        </w:rPr>
        <w:t xml:space="preserve"> a platbám za environmentálne služby, ktoré sú osobitne dôležité pre ženy a</w:t>
      </w:r>
      <w:r w:rsidR="002C057A" w:rsidRPr="00AE6F65">
        <w:rPr>
          <w:rFonts w:ascii="Times New Roman" w:hAnsi="Times New Roman"/>
          <w:sz w:val="24"/>
          <w:szCs w:val="24"/>
        </w:rPr>
        <w:t> </w:t>
      </w:r>
      <w:r w:rsidRPr="00AE6F65">
        <w:rPr>
          <w:rFonts w:ascii="Times New Roman" w:hAnsi="Times New Roman"/>
          <w:sz w:val="24"/>
          <w:szCs w:val="24"/>
        </w:rPr>
        <w:t>obyvateľov</w:t>
      </w:r>
      <w:r w:rsidR="002C057A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žijúcich vo vidieckych oblastiach; a čelí niektorým veľkým výzvam, ako sú napríklad: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reštrukturalizácia hospodárstva prinášajúca so sebou vytláčanie pracovníkov a možnú stratu pracovných miest a vytváranie pracovných miest, ktoré možno pripísať ekologizácii podnikov a pracovísk;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(e) nevyhnutnosť pre podniky, pracoviská a</w:t>
      </w:r>
      <w:r w:rsidR="00BC72FA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komunity prispôsobovať sa klimatickým zmenám, aby sa vyhli strate aktív a prostriedkov  živobytia   a nedobrovoľnej migrácii; a 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(f) negatívne účinky na príjmy chudobných domácností z vyšších cien energií a komodít.  Vzhľadom na rozsah a naliehavosť týchto výziev súvisiacich so životným prostredím a zamestnanosťou je zrejmé, že svet nebude mať ani zdroje, ani čas riešiť ich oddelene alebo postupne. Riešiť ich spoločne nie je </w:t>
      </w:r>
      <w:r w:rsidR="00BC72FA" w:rsidRPr="00AE6F65">
        <w:rPr>
          <w:rFonts w:ascii="Times New Roman" w:hAnsi="Times New Roman"/>
          <w:sz w:val="24"/>
          <w:szCs w:val="24"/>
        </w:rPr>
        <w:t>možnosťou</w:t>
      </w:r>
      <w:r w:rsidRPr="00AE6F65">
        <w:rPr>
          <w:rFonts w:ascii="Times New Roman" w:hAnsi="Times New Roman"/>
          <w:sz w:val="24"/>
          <w:szCs w:val="24"/>
        </w:rPr>
        <w:t xml:space="preserve">, ale nutnosťou.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Vedúce zásady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AE6F65">
        <w:rPr>
          <w:rFonts w:ascii="Times New Roman" w:hAnsi="Times New Roman"/>
          <w:sz w:val="24"/>
          <w:szCs w:val="24"/>
        </w:rPr>
        <w:t>Nasledujúce zásady by mali usmerňovať prechod na environmentálne udržateľné ekonomiky a spoločnosti: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(a) Solídny sociálny konsenzus </w:t>
      </w:r>
      <w:r w:rsidR="00976B52" w:rsidRPr="00AE6F65">
        <w:rPr>
          <w:rFonts w:ascii="Times New Roman" w:hAnsi="Times New Roman"/>
          <w:sz w:val="24"/>
          <w:szCs w:val="24"/>
        </w:rPr>
        <w:t xml:space="preserve">(súhlas) </w:t>
      </w:r>
      <w:r w:rsidRPr="00AE6F65">
        <w:rPr>
          <w:rFonts w:ascii="Times New Roman" w:hAnsi="Times New Roman"/>
          <w:sz w:val="24"/>
          <w:szCs w:val="24"/>
        </w:rPr>
        <w:t>v otázke cieľa a ciest k trvalej udržateľnosti je základom. Sociálny dialóg musí byť integrálnou súčasťou  inštitucionálneho rámca pre tvorbu politiky a jej vykonávanie na všetkých úrovniach. Dostatočné, informované a sústavné konzultácie by sa mali uskutočňovať so všetkými dôležitými zainteresovanými.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(b) Politiky musia rešpektovať, podporovať a realizovať základné zásady a práva pri práci.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Politiky a programy musia zohľadňovať silný rodový rozmer mnohých environmentálnych výziev a príležitostí. Malo by sa uvažovať o špecifických rodových politikách na podporu spravodlivých výs</w:t>
      </w:r>
      <w:r w:rsidR="00976B52" w:rsidRPr="00AE6F65">
        <w:rPr>
          <w:rFonts w:ascii="Times New Roman" w:hAnsi="Times New Roman"/>
          <w:sz w:val="24"/>
          <w:szCs w:val="24"/>
        </w:rPr>
        <w:t>tupov</w:t>
      </w:r>
      <w:r w:rsidRPr="00AE6F65">
        <w:rPr>
          <w:rFonts w:ascii="Times New Roman" w:hAnsi="Times New Roman"/>
          <w:sz w:val="24"/>
          <w:szCs w:val="24"/>
        </w:rPr>
        <w:t xml:space="preserve">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Premyslené politiky pokrývajúce hospodárske, environmentálne, sociálne, vzdelávacie a pracovné portfóliá  musia zabezpečiť podporné prostredie pre podniky, pracovníkov, investorov a</w:t>
      </w:r>
      <w:r w:rsidR="00AE5D5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spotrebiteľov, aby prijali a</w:t>
      </w:r>
      <w:r w:rsidR="00AE5D5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boli hybnou silou prechodu smerom k environmentálne udržateľným a inkluzívnym ekonomikám a spoločnostiam.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(e) Tieto premyslené politiky musia zabezpečiť aj spravodlivý prechodový rámec pre všetkých s cieľom podporovať vytváranie väčšieho počtu dôstojných pracovných miest, vrátane podľa vhodnosti: anticipácie dopadov na zamestnanosť, primeranej a udržateľnej sociálnej ochrany pre všetky stratené a</w:t>
      </w:r>
      <w:r w:rsidR="00AE5D5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vyradené pracovné miesta, rozvoja zručností a sociálneho dialógu, vrátane efektívneho uplatňovania práva organizovať sa a kolektívne vyjednávať.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lastRenderedPageBreak/>
        <w:t xml:space="preserve">(f) Neexistuje žiadna „univerzálna veľkosť.“ Politiky a programy sa musia navrhovať v súlade so špecifickými podmienkami jednotlivých krajín, vrátane rozvojového štádia krajín, hospodárskych sektorov a typov a veľkostí podnikov. 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(g) Pri </w:t>
      </w:r>
      <w:r w:rsidR="004859B4" w:rsidRPr="00AE6F65">
        <w:rPr>
          <w:rFonts w:ascii="Times New Roman" w:hAnsi="Times New Roman"/>
          <w:sz w:val="24"/>
          <w:szCs w:val="24"/>
        </w:rPr>
        <w:t xml:space="preserve">uplatňovaní </w:t>
      </w:r>
      <w:r w:rsidRPr="00AE6F65">
        <w:rPr>
          <w:rFonts w:ascii="Times New Roman" w:hAnsi="Times New Roman"/>
          <w:sz w:val="24"/>
          <w:szCs w:val="24"/>
        </w:rPr>
        <w:t>trvalo udržateľných rozvojových stratégií je dôležité podporovať medzinárodnú spoluprácu krajín. V</w:t>
      </w:r>
      <w:r w:rsidR="004859B4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tomto kontexte pripomíname výsledný dokument  konferencie OSN o trvalo udržateľnom rozvoji  (Rio +20), vrátane časti  VI o prostriedkoch </w:t>
      </w:r>
      <w:r w:rsidR="004859B4" w:rsidRPr="00AE6F65">
        <w:rPr>
          <w:rFonts w:ascii="Times New Roman" w:hAnsi="Times New Roman"/>
          <w:sz w:val="24"/>
          <w:szCs w:val="24"/>
        </w:rPr>
        <w:t>uplatňovania</w:t>
      </w:r>
      <w:r w:rsidRPr="00AE6F65">
        <w:rPr>
          <w:rFonts w:ascii="Times New Roman" w:hAnsi="Times New Roman"/>
          <w:sz w:val="24"/>
          <w:szCs w:val="24"/>
        </w:rPr>
        <w:t>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Kľúčové oblasti politiky a inštitucionálne </w:t>
      </w:r>
      <w:r w:rsidR="005D0B98" w:rsidRPr="00AE6F65">
        <w:rPr>
          <w:rFonts w:ascii="Times New Roman" w:hAnsi="Times New Roman"/>
          <w:b/>
          <w:bCs/>
          <w:sz w:val="24"/>
          <w:szCs w:val="24"/>
        </w:rPr>
        <w:t xml:space="preserve">opatrenia </w:t>
      </w:r>
      <w:r w:rsidRPr="00AE6F65">
        <w:rPr>
          <w:rFonts w:ascii="Times New Roman" w:hAnsi="Times New Roman"/>
          <w:b/>
          <w:bCs/>
          <w:sz w:val="24"/>
          <w:szCs w:val="24"/>
        </w:rPr>
        <w:t xml:space="preserve">pre spravodlivý prechod  pre všetkých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9B4" w:rsidRPr="00AE6F65" w:rsidRDefault="004859B4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AE6F65">
        <w:rPr>
          <w:rFonts w:ascii="Times New Roman" w:hAnsi="Times New Roman"/>
          <w:sz w:val="24"/>
          <w:szCs w:val="24"/>
        </w:rPr>
        <w:t xml:space="preserve">Nasledujúce prvky predstavujú  základný rámec  na riešenie výziev spravodlivého prechodu pre všetkých: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(1) Ekologizácia ekonomík v kontexte trvalo udržateľného rozvoja a odstránenia chudoby bude vyžadovať pre každú krajinu špecifický mix makroekonomických, priemyselných, odvetvových a pracovných politík, ktorý bude trvalo udržateľným podnikom vytvárať podporné prostredie, aby prosperovali a vytvárali dôstojné pracovné príležitosti mobilizáciou a</w:t>
      </w:r>
      <w:r w:rsidR="00785258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smerovaním verejných a</w:t>
      </w:r>
      <w:r w:rsidR="00785258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súkromných investícií do environmentálne  udržateľných aktivít.  Cieľom by malo byť vytváranie dôstojných pracovných miest v rámci celého zásobovacieho reťazca, v dynamických odvetviach s vysokou pridanou hodnotou, ktoré stimulujú skvalitňovanie  pracovných miest a zručností,  ako aj tvorbu pracovných miest  a zlepšenú produktivitu v odvetviach viac náročných na pracovnú silu, ktoré ponúkajú príležitosti zamestnania vo veľkom meradle.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(2) Keďže táto výzva sa dotýka niekoľkých domén, je potreba zamerať  trvalo udržateľný rozvoj  do všetkých oblastí  a zabezpečiť spoluprácu a koordináciu  medzi úradmi  práce a</w:t>
      </w:r>
      <w:r w:rsidR="005D0B98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ich partnermi v rôznych oblastiach, vrátane financií, plánovania, životného prostredia, energetiky, dopravy, zdravia a hospodárskeho a sociálneho rozvoja. Inštitucionálne opatrenia sa musia prispôsobiť tak, aby pri vytáraní  vhodného politického rámca zaistili účasť všetkých dôležitých aktérov na medzinárodnej, národnej, regionálnej, odvetvovej a miestnej úrovni. Inštitúcie by sa mali usilovať o vnútornú  prepojenosť na vnútroštátnej úrovni,  ako aj v rámci medzinárodných inštitúcií na regionálnej a globálnej úrovni pre efektívnu integráciu týchto troch rozmerov trvalo udržateľného rozvoja.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(3) Kľúčovými oblasťami politiky pre spojené riešenie environmentálnej, hospodárskej a sociálnej udržateľnosti sú: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Makroekonomické a rastové politiky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(a) Makroekonomické a rastové politiky by mali presadzovať trvalo udržateľné modely výroby a spotreby a klásť plnú a produktívnu zamestnanosť a dôstojnú prácu pre všetkých do centra hospodárskych a sociálnych politík. Cielené opatrenia daňovej politiky, trhové nástroje, politiky verejného obstarávania a investícií  môžu vytvárať rámce pre podniky a investorov, aby prijímali alebo podporovali inovačnejšie  hospodárske postupy založené na udržateľnom využívaní zdrojov, vedúce k väčšiemu prístupu k ekonomickým príležitostiam a k viac </w:t>
      </w:r>
      <w:r w:rsidRPr="00AE6F65">
        <w:rPr>
          <w:rFonts w:ascii="Times New Roman" w:hAnsi="Times New Roman"/>
          <w:sz w:val="24"/>
          <w:szCs w:val="24"/>
        </w:rPr>
        <w:lastRenderedPageBreak/>
        <w:t xml:space="preserve">inkluzívnym trhom. Tieto politiky môžu mať negatívne účinky na distribúciu príjmov, najmä súvisiace s energetickou chudobou a mali by sa  pri navrhovaní  politík zohľadniť.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(b) Príslušné zákony, nariadenia a iné politiky zamerané na environmentálne zlepšenia, ktoré vedú k zdrojovej a energetickej účinnosti, prevencia environmentálnej a sociálnej degradácie môžu zblížiť súkromné iniciatívy s cieľmi verejnej politiky  a z hľadiska nákladov môžu byť dlhodobo efektívne. Legislatívna regulačná istota a právny poriadok  sú potrebné na to, aby sa podporovala environmentálna a sociálna udržateľnosť a zároveň sa stimulovala inovácia  a investície do ľudského, sociálneho a environmentálneho kapitálu. Toto sú predpoklady dlhodobej konkurencieschopnosti a ekonomickej prosperity, sociálnej kohézie, kvalitnej práce a lepšej ochrany životného prostredia.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Priemyselné a odvetvové politiky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(c) Ekologizácia ekonomík je globálnou výzvou, ale mnohé  environmentálne problémy sú odvetvové, a tam začína aj hľadanie riešení a prijímanie politík. Viaceré krajiny využili priemyselnú politiku na podporu zmeny smerom k ekologizácii svojho hospodárstva. Ako  doplnok makroekonomických politík sú účinné priemyselné a odvetvové politiky a tam, kde je to vhodné, aj partnerstvá verejného a súkromného sektora a čisto verejné partnerstvá   pri pomoci zlepšovať environmentálnu a zamestnávateľskú výkonnosť existujúcich podnikov a pri stimulovaní rastu v oblasti ekologických produktov  a služieb. Úsilie sa musí zamerať na kľúčové sektory, ktoré sú pre environmentálnu udržateľnosť a tvorbu pracovných miest v národnom hospodárstve najdôležitejšie, napríklad na poľnohospodárstvo, manažment vody a sanitáciu, lesníctvo, rybolov, energetiku, odvetvia náročné na zdroje,  recykláciu, odpadový manažment, budovy a dopravu. Adresné opatrenia budú potrebné na formalizáciu normám nevyhovujúcich, neformálnych pracovných miest v sektoroch súvisiacich so životným prostredím, ako sú recyklácia a manažment odpadov, aby sa tieto aktivity premenili na dôstojné pracovné miesta.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Často majú sektory špecifické nástroje riadenia a inštitúcie. Z dôvodov týchto spoločných znakov sa zamestnávatelia a pracovníci zapájajú do kolektívneho vyjednávania a iných foriem sociálneho dialógu na odvetvovej úrovni, a to všetko predstavuje príležitosti na sledovanie hospodárskych, environmentálnych a sociálnych cieľov efektívnym spôsobom.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Podnikové politiky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(e) Vlády by mali podporovať ekologizáciu pracovných miest pomocou regulačných a neregulačných rámcov, ktoré pomáhajú environmentálnej a sociálnej udržateľnosti, pričom zároveň stimulujú inováciu a</w:t>
      </w:r>
      <w:r w:rsidR="00741DFF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povzbudzujú investície doma aj v zahraničí. Osobitnou pozornosťou  je potrebné zaistiť, aby takéto  rámce  zabezpečovali podporné prostredie a pomáhali mikropodnikom, malým a stredným podnikom, vrátane družstiev,  a podnikateľom  pri uskutočňovaní tejto premeny.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(f) Väčšinu pracovných miest vytvárajú MMSP, a predsa sa na MMSP podniky  špecificky smeruje málo informácií o zvyšovaní  efektívnosti využívania zdrojov a  zodpovednosti za životné prostredie v prevádzkach. Poskytovanie takýchto informácií v ľahko prístupnom formáte na tejto úrovni  by významne posilnilo  schopnosť zamestnávateľov zlepšovať environmentálne správanie a výkon pracovníkov. Regulačné systémy by mali mať možnosť </w:t>
      </w:r>
      <w:r w:rsidRPr="00AE6F65">
        <w:rPr>
          <w:rFonts w:ascii="Times New Roman" w:hAnsi="Times New Roman"/>
          <w:sz w:val="24"/>
          <w:szCs w:val="24"/>
        </w:rPr>
        <w:lastRenderedPageBreak/>
        <w:t xml:space="preserve">vynucovania a mali by byť zostavené tak, aby poskytovali podnikom rady, ako je možné dosiahnuť dodržiavanie nariadení.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>Rozvoj z</w:t>
      </w:r>
      <w:r w:rsidR="00347249" w:rsidRPr="00AE6F65">
        <w:rPr>
          <w:rFonts w:ascii="Times New Roman" w:hAnsi="Times New Roman"/>
          <w:i/>
          <w:iCs/>
          <w:sz w:val="24"/>
          <w:szCs w:val="24"/>
        </w:rPr>
        <w:t xml:space="preserve">nalostí </w:t>
      </w:r>
      <w:r w:rsidRPr="00AE6F6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(g)  Medzi svetom práce a svetom vzdelávania a odbornej prípravy musí byť silná interakcia.   Na to, aby bola ekologizácia ekonomiky úspešná, musí sa sústrediť na rozvoj z</w:t>
      </w:r>
      <w:r w:rsidR="001202D8" w:rsidRPr="00AE6F65">
        <w:rPr>
          <w:rFonts w:ascii="Times New Roman" w:hAnsi="Times New Roman"/>
          <w:sz w:val="24"/>
          <w:szCs w:val="24"/>
        </w:rPr>
        <w:t>nalostí</w:t>
      </w:r>
      <w:r w:rsidRPr="00AE6F65">
        <w:rPr>
          <w:rFonts w:ascii="Times New Roman" w:hAnsi="Times New Roman"/>
          <w:sz w:val="24"/>
          <w:szCs w:val="24"/>
        </w:rPr>
        <w:t>. Solídne technické a</w:t>
      </w:r>
      <w:r w:rsidR="00347249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odborné</w:t>
      </w:r>
      <w:r w:rsidR="00347249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vzdelávanie a</w:t>
      </w:r>
      <w:r w:rsidR="00347249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systémy odbornej prípravy musia zapojiť  priemysel a odborové zväzy. Prístup k odbornej príprave pomáha pracovníkom rozvíjať z</w:t>
      </w:r>
      <w:r w:rsidR="00347249" w:rsidRPr="00AE6F65">
        <w:rPr>
          <w:rFonts w:ascii="Times New Roman" w:hAnsi="Times New Roman"/>
          <w:sz w:val="24"/>
          <w:szCs w:val="24"/>
        </w:rPr>
        <w:t>nalosti</w:t>
      </w:r>
      <w:r w:rsidRPr="00AE6F65">
        <w:rPr>
          <w:rFonts w:ascii="Times New Roman" w:hAnsi="Times New Roman"/>
          <w:sz w:val="24"/>
          <w:szCs w:val="24"/>
        </w:rPr>
        <w:t>, ktoré sú potrebné na prechod na nové typy pracovných miest alebo na prácu s novými materiálmi, procesmi a technológiami na ich súčasných pracovných miestach. Kritickými faktormi úspechu je rozvoj z</w:t>
      </w:r>
      <w:r w:rsidR="001202D8" w:rsidRPr="00AE6F65">
        <w:rPr>
          <w:rFonts w:ascii="Times New Roman" w:hAnsi="Times New Roman"/>
          <w:sz w:val="24"/>
          <w:szCs w:val="24"/>
        </w:rPr>
        <w:t>nalostí</w:t>
      </w:r>
      <w:r w:rsidRPr="00AE6F65">
        <w:rPr>
          <w:rFonts w:ascii="Times New Roman" w:hAnsi="Times New Roman"/>
          <w:sz w:val="24"/>
          <w:szCs w:val="24"/>
        </w:rPr>
        <w:t xml:space="preserve">, ktoré podporujú podnikanie, odolnosť, inováciu v podnikoch, vrátane MMSP a ich prechod na trvalo udržateľné postupy.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(h) Vzdelávanie a</w:t>
      </w:r>
      <w:r w:rsidR="001202D8" w:rsidRPr="00AE6F65">
        <w:rPr>
          <w:rFonts w:ascii="Times New Roman" w:hAnsi="Times New Roman"/>
          <w:sz w:val="24"/>
          <w:szCs w:val="24"/>
        </w:rPr>
        <w:t xml:space="preserve"> odborná príprava </w:t>
      </w:r>
      <w:r w:rsidRPr="00AE6F65">
        <w:rPr>
          <w:rFonts w:ascii="Times New Roman" w:hAnsi="Times New Roman"/>
          <w:sz w:val="24"/>
          <w:szCs w:val="24"/>
        </w:rPr>
        <w:t xml:space="preserve">na ekologické pracovné miesta predpokladá prístup založený na komplexnom celoživotnom </w:t>
      </w:r>
      <w:r w:rsidR="001202D8" w:rsidRPr="00AE6F65">
        <w:rPr>
          <w:rFonts w:ascii="Times New Roman" w:hAnsi="Times New Roman"/>
          <w:sz w:val="24"/>
          <w:szCs w:val="24"/>
        </w:rPr>
        <w:t>vzdelávaní</w:t>
      </w:r>
      <w:r w:rsidRPr="00AE6F65">
        <w:rPr>
          <w:rFonts w:ascii="Times New Roman" w:hAnsi="Times New Roman"/>
          <w:sz w:val="24"/>
          <w:szCs w:val="24"/>
        </w:rPr>
        <w:t>. Vnútroštátny rozvoj z</w:t>
      </w:r>
      <w:r w:rsidR="001202D8" w:rsidRPr="00AE6F65">
        <w:rPr>
          <w:rFonts w:ascii="Times New Roman" w:hAnsi="Times New Roman"/>
          <w:sz w:val="24"/>
          <w:szCs w:val="24"/>
        </w:rPr>
        <w:t xml:space="preserve">nalostí </w:t>
      </w:r>
      <w:r w:rsidRPr="00AE6F65">
        <w:rPr>
          <w:rFonts w:ascii="Times New Roman" w:hAnsi="Times New Roman"/>
          <w:sz w:val="24"/>
          <w:szCs w:val="24"/>
        </w:rPr>
        <w:t>a politiky zamestnanosti spojené so širšími rozvojovými plánmi musia zlúčiť</w:t>
      </w:r>
      <w:r w:rsidR="001202D8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vzdelávanie k environmentálnemu povedomiu s premyslenými stratégiami z</w:t>
      </w:r>
      <w:r w:rsidR="001202D8" w:rsidRPr="00AE6F65">
        <w:rPr>
          <w:rFonts w:ascii="Times New Roman" w:hAnsi="Times New Roman"/>
          <w:sz w:val="24"/>
          <w:szCs w:val="24"/>
        </w:rPr>
        <w:t>nalostí</w:t>
      </w:r>
      <w:r w:rsidRPr="00AE6F65">
        <w:rPr>
          <w:rFonts w:ascii="Times New Roman" w:hAnsi="Times New Roman"/>
          <w:sz w:val="24"/>
          <w:szCs w:val="24"/>
        </w:rPr>
        <w:t>, aby pripravili pracovníkov, osobitne mladých ľudí,  na budúci udržateľný svet práce. Vzdelávacie a učebné systémy  by mali byť navrhnuté tak, aby uspokojili potreby mladých ľudí, žien, zraniteľných pracovníkov a</w:t>
      </w:r>
      <w:r w:rsidR="001202D8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pracovníkov vo vidieckych oblastiach a umožnili im prispievať a ťažiť z hospodárskej diverzifikácie a</w:t>
      </w:r>
      <w:r w:rsidR="006C01A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posilnenia hospodárskeho postavenia vidieka. Zároveň sa vzdelávacie programy musia zamerať na vyradených pracovníkov, tých, čo stratili zamestnanie vďaka ekologizácii, tak aby sa zabezpečil ich rýchly návrat  na trh práce.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Bezpečnosť a zdravie pri práci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(i) Veľa hospodárskych činností pre environmentálnu udržateľnosť predstavuje zdravotné a bezpečnostné riziká týkajúce sa nerastných, chemických, pesticídnych a iných látok. Kľúčovým aspektom zlepšovania kvality pracovných miest je zabezpečiť, aby boli  všetky pracovné miesta, vrátane ekologických  dôstojné, bezpečné a zdravé. Prechod od fosílnych palív k obnoviteľným zdrojom energie prináša napríklad so sebou zmeny bezpečnostnej a zdravotnej situácie v práci. Normy bezpečnosti a zdravia pri práci a</w:t>
      </w:r>
      <w:r w:rsidR="006C01A7" w:rsidRPr="00AE6F65">
        <w:rPr>
          <w:rFonts w:ascii="Times New Roman" w:hAnsi="Times New Roman"/>
          <w:sz w:val="24"/>
          <w:szCs w:val="24"/>
        </w:rPr>
        <w:t> odborná príprava</w:t>
      </w:r>
      <w:r w:rsidRPr="00AE6F65">
        <w:rPr>
          <w:rFonts w:ascii="Times New Roman" w:hAnsi="Times New Roman"/>
          <w:sz w:val="24"/>
          <w:szCs w:val="24"/>
        </w:rPr>
        <w:t xml:space="preserve">  musia byť</w:t>
      </w:r>
      <w:r w:rsidR="006C01A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základnou zložkou všetkých </w:t>
      </w:r>
      <w:r w:rsidR="006C01A7" w:rsidRPr="00AE6F65">
        <w:rPr>
          <w:rFonts w:ascii="Times New Roman" w:hAnsi="Times New Roman"/>
          <w:sz w:val="24"/>
          <w:szCs w:val="24"/>
        </w:rPr>
        <w:t xml:space="preserve">odborných príprav </w:t>
      </w:r>
      <w:r w:rsidRPr="00AE6F65">
        <w:rPr>
          <w:rFonts w:ascii="Times New Roman" w:hAnsi="Times New Roman"/>
          <w:sz w:val="24"/>
          <w:szCs w:val="24"/>
        </w:rPr>
        <w:t xml:space="preserve">rozvíjajúcich </w:t>
      </w:r>
      <w:r w:rsidR="006C01A7" w:rsidRPr="00AE6F65">
        <w:rPr>
          <w:rFonts w:ascii="Times New Roman" w:hAnsi="Times New Roman"/>
          <w:sz w:val="24"/>
          <w:szCs w:val="24"/>
        </w:rPr>
        <w:t>znalosti</w:t>
      </w:r>
      <w:r w:rsidRPr="00AE6F65">
        <w:rPr>
          <w:rFonts w:ascii="Times New Roman" w:hAnsi="Times New Roman"/>
          <w:sz w:val="24"/>
          <w:szCs w:val="24"/>
        </w:rPr>
        <w:t xml:space="preserve">. Praktické preventívne opatrenia by sa mali prijať na podnikovej úrovni na základe hodnotenia rizík a zásad odstraňovania a kontroly rizík.  Politiky a programy v rámci vnútroštátnych  systémov  pre bezpečnosť a zdravie pri práci by sa mali kontinuálne zlepšovať s ohľadom na nové výzvy, aby sa zabezpečila bezpečnosť  ekologických pracovných miest. Dostatočné kapacity inšpektorátu práce sú na zabezpečenie dodržiavania predpisov zásadné.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Sociálna ochrana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(j) Spoľahlivé, komplexné a udržateľné systémy sociálnej ochrany sú integrálnou súčasťou stratégie prechodu k trvalo udržateľnému modelu rozvoja, založenému na zásadách dôstojnej práce, sociálnej spravodlivosti a sociálnej inklúzie. Mali by poskytovať pracovníkom, ktorí boli vyradení technologickými zmenami alebo zasiahnutí prírodnými katastrofami, podporu príjmov, ako aj prístup k zdravotnej starostlivosti a základným službám v čase zmeny, a tým znižovať nerovnosti.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lastRenderedPageBreak/>
        <w:t>(k) Kľúčovou je osobitná,  cielená pomoc skupinám, regiónom alebo profesiám zasiahnutým premenou. Napríklad</w:t>
      </w:r>
      <w:r w:rsidR="00F54053" w:rsidRPr="00AE6F65">
        <w:rPr>
          <w:rFonts w:ascii="Times New Roman" w:hAnsi="Times New Roman"/>
          <w:sz w:val="24"/>
          <w:szCs w:val="24"/>
        </w:rPr>
        <w:t>,</w:t>
      </w:r>
      <w:r w:rsidRPr="00AE6F65">
        <w:rPr>
          <w:rFonts w:ascii="Times New Roman" w:hAnsi="Times New Roman"/>
          <w:sz w:val="24"/>
          <w:szCs w:val="24"/>
        </w:rPr>
        <w:t xml:space="preserve"> verejné a</w:t>
      </w:r>
      <w:r w:rsidR="00F54053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súkromné programy zamestnanosti môžu mať veľké multiplikačné účinky spájaním tvorby pracovných miest, podpory príjmov a ochrany prírodných aktív. Politiky sociálnej ochrany by mali byť koordinované s odbornou prípravou a aktívnymi politikami trhu práce ako integrálna súčasť politík potrebných na zabezpečenie sociálneho rozmeru  trvalo udržateľného hospodárstva.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Aktívne politiky trhu práce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(l) Po mnohých stránkach bude ekologická premena prinášať so sebou výzvy podobné tým, z predchádzajúcich premien spôsobených technologickými</w:t>
      </w:r>
      <w:r w:rsidR="00FB3B2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revolúciami, globalizáciou a prudkými zmenami na svetových trhoch. Aktívne politiky trhu práce môžu pomôcť podnikom a</w:t>
      </w:r>
      <w:r w:rsidR="00FB3B2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pracovníkom, vrátane nezamestnaných, zvládnuť tieto výzvy. Anticipácia meniaceho sa dopytu na trhu práce na základe solídnych informácií o trhu práce a systémov zberu údajov, ako aj sociálny dialóg, sú kľúčové pre pomoc vládam, zamestnávateľom, pracovníkom  a vzdelávacím a školiacim systémom zisťovať z</w:t>
      </w:r>
      <w:r w:rsidR="00FB3B27" w:rsidRPr="00AE6F65">
        <w:rPr>
          <w:rFonts w:ascii="Times New Roman" w:hAnsi="Times New Roman"/>
          <w:sz w:val="24"/>
          <w:szCs w:val="24"/>
        </w:rPr>
        <w:t xml:space="preserve">nalosti </w:t>
      </w:r>
      <w:r w:rsidRPr="00AE6F65">
        <w:rPr>
          <w:rFonts w:ascii="Times New Roman" w:hAnsi="Times New Roman"/>
          <w:sz w:val="24"/>
          <w:szCs w:val="24"/>
        </w:rPr>
        <w:t>potrebné v súčasnosti a v budúcnosti a</w:t>
      </w:r>
      <w:r w:rsidR="00FB3B2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prijímať vhodné opatrenia na zabezpečenie vzdelávania. Služby zamestnanosti sú dôležité pre sprostredkovanie prechodu pracovných síl do ekologickejších zamestnaní  a zlepšenie  súladu  medzi dopytom a ponukou na trhu práce.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 xml:space="preserve">Práva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(m) Medzinárodné </w:t>
      </w:r>
      <w:r w:rsidR="00FB3B27" w:rsidRPr="00AE6F65">
        <w:rPr>
          <w:rFonts w:ascii="Times New Roman" w:hAnsi="Times New Roman"/>
          <w:sz w:val="24"/>
          <w:szCs w:val="24"/>
        </w:rPr>
        <w:t xml:space="preserve">pracovné </w:t>
      </w:r>
      <w:r w:rsidRPr="00AE6F65">
        <w:rPr>
          <w:rFonts w:ascii="Times New Roman" w:hAnsi="Times New Roman"/>
          <w:sz w:val="24"/>
          <w:szCs w:val="24"/>
        </w:rPr>
        <w:t>normy ponúkajú svetu práce silný rámec na riešenie týchto výziev spojených s</w:t>
      </w:r>
      <w:r w:rsidR="00C20E7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ekologizáciou ekonomiky a, všeobecnejšie, s</w:t>
      </w:r>
      <w:r w:rsidR="00C20E7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prechodom na trvalo udržateľný rozvoj a</w:t>
      </w:r>
      <w:r w:rsidR="00FB3B27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odstránenie chudoby. V tomto ohľade je významných niekoľko medzinárodných pracovných noriem, vrátane noriem týkajúcich sa  slobody združovania a práva na kolektívne vyjednávanie, zákazu nútenej práce, detskej práce a nediskriminácie, sociálneho dialógu, trojstranných konzultácií, minimálnej mzdy, pracovnej správy a inšpekcie práce, politiky zamestnanosti, rozvoja ľudských zdrojov, bezpečnosti a zdravia pri práci,  ako aj sociálneho zabezpečenia.(pozri Prílohu).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6F65">
        <w:rPr>
          <w:rFonts w:ascii="Times New Roman" w:hAnsi="Times New Roman"/>
          <w:i/>
          <w:iCs/>
          <w:sz w:val="24"/>
          <w:szCs w:val="24"/>
        </w:rPr>
        <w:t>Sociálny dialóg a triparti</w:t>
      </w:r>
      <w:r w:rsidR="00C20E7D" w:rsidRPr="00AE6F65">
        <w:rPr>
          <w:rFonts w:ascii="Times New Roman" w:hAnsi="Times New Roman"/>
          <w:i/>
          <w:iCs/>
          <w:sz w:val="24"/>
          <w:szCs w:val="24"/>
        </w:rPr>
        <w:t>ta</w:t>
      </w:r>
      <w:r w:rsidRPr="00AE6F6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(n) Mechanizmy sociálneho dialógu, vrátane postupov triparti</w:t>
      </w:r>
      <w:r w:rsidR="00C20E7D" w:rsidRPr="00AE6F65">
        <w:rPr>
          <w:rFonts w:ascii="Times New Roman" w:hAnsi="Times New Roman"/>
          <w:sz w:val="24"/>
          <w:szCs w:val="24"/>
        </w:rPr>
        <w:t>ty</w:t>
      </w:r>
      <w:r w:rsidRPr="00AE6F65">
        <w:rPr>
          <w:rFonts w:ascii="Times New Roman" w:hAnsi="Times New Roman"/>
          <w:sz w:val="24"/>
          <w:szCs w:val="24"/>
        </w:rPr>
        <w:t xml:space="preserve"> a kolektívneho vyjednávania slúžia ako účinné nástroje na tvorbu politík na všetkých úrovniach. Sociálny  dialóg môže byť silným základom, ak stavia na odhodlaní  pracovníkov a zamestnávateľov robiť spoločné </w:t>
      </w:r>
      <w:r w:rsidR="00C20E7D" w:rsidRPr="00AE6F65">
        <w:rPr>
          <w:rFonts w:ascii="Times New Roman" w:hAnsi="Times New Roman"/>
          <w:sz w:val="24"/>
          <w:szCs w:val="24"/>
        </w:rPr>
        <w:t xml:space="preserve">opatrenia </w:t>
      </w:r>
      <w:r w:rsidRPr="00AE6F65">
        <w:rPr>
          <w:rFonts w:ascii="Times New Roman" w:hAnsi="Times New Roman"/>
          <w:sz w:val="24"/>
          <w:szCs w:val="24"/>
        </w:rPr>
        <w:t>s vládou, ktoré sú  potrebné  v</w:t>
      </w:r>
      <w:r w:rsidR="00C20E7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tomto procese premeny.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0E7D" w:rsidRPr="00AE6F65" w:rsidRDefault="00C20E7D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>Úloha vlád, organizácií zamestnávateľov a</w:t>
      </w:r>
      <w:r w:rsidR="00C20E7D" w:rsidRPr="00AE6F65">
        <w:rPr>
          <w:rFonts w:ascii="Times New Roman" w:hAnsi="Times New Roman"/>
          <w:b/>
          <w:bCs/>
          <w:sz w:val="24"/>
          <w:szCs w:val="24"/>
        </w:rPr>
        <w:t xml:space="preserve"> organizácií </w:t>
      </w:r>
      <w:r w:rsidRPr="00AE6F65">
        <w:rPr>
          <w:rFonts w:ascii="Times New Roman" w:hAnsi="Times New Roman"/>
          <w:b/>
          <w:bCs/>
          <w:sz w:val="24"/>
          <w:szCs w:val="24"/>
        </w:rPr>
        <w:t xml:space="preserve">pracovníkov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E7D" w:rsidRPr="00AE6F65" w:rsidRDefault="00C20E7D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AE6F65">
        <w:rPr>
          <w:rFonts w:ascii="Times New Roman" w:hAnsi="Times New Roman"/>
          <w:sz w:val="24"/>
          <w:szCs w:val="24"/>
        </w:rPr>
        <w:t>Vlády a</w:t>
      </w:r>
      <w:r w:rsidR="00C20E7D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sociálni partneri by mali, individuálne aj spoločne, prispievať k ekologickejšiemu svetu tým, že: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venujú náležitú pozornosť presadzovaniu zaradenia dôstojnej práce, sociálnej spravodlivosti a ekologizácie všetkých podnikov a pracovných miest  do politík a stratégií  trvalo udržateľného rozvoja a odstraňovania extrémnej chudoby  na národnej a medzinárodnej úrovni ako súčasť rozvojovej agendy po roku 2015; a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lastRenderedPageBreak/>
        <w:t xml:space="preserve">(b) aktívne podporujú a zapájajú sa do sociálneho dialógu s cieľom dosiahnuť konsenzus o cestách k environmentálnej  udržateľnosti, ktorá presadzuje aj dôstojnú prácu.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AE6F65">
        <w:rPr>
          <w:rFonts w:ascii="Times New Roman" w:hAnsi="Times New Roman"/>
          <w:sz w:val="24"/>
          <w:szCs w:val="24"/>
        </w:rPr>
        <w:t>Vlády by mali: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(a) zabezpečiť politiku a regulačný rámec na umožnenie udržateľného rozvoja podnikov, podporovať inkluzívne trhy práce, sociálnu ochranu, vzdelávanie a odbornú prípravu, súkromné a verejné investície a inováciu, ktoré upevňujú environmentálne udržateľný rozvoj a dôstojnú prácu, vrátane </w:t>
      </w:r>
      <w:r w:rsidR="00C06465" w:rsidRPr="00AE6F65">
        <w:rPr>
          <w:rFonts w:ascii="Times New Roman" w:hAnsi="Times New Roman"/>
          <w:sz w:val="24"/>
          <w:szCs w:val="24"/>
        </w:rPr>
        <w:t>zápasu</w:t>
      </w:r>
      <w:r w:rsidRPr="00AE6F65">
        <w:rPr>
          <w:rFonts w:ascii="Times New Roman" w:hAnsi="Times New Roman"/>
          <w:sz w:val="24"/>
          <w:szCs w:val="24"/>
        </w:rPr>
        <w:t xml:space="preserve"> proti nezamestnanosti;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(b) podporovať efektívne inštitucionálne zabezpečenia  na zaistenie vzájomnej prepojenosti príslušných politických portfólií, ako aj  konzultovania a účasti všetkých dôležitých aktérov  pri formulovaní a realizácii politiky na miestnej, celoštátnej, regionálnej a medzinárodnej úrovni; 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(c) ak je to možné, navrhovať a využívať účinné a efektívne nástroje monitorovania a zberu údajov  a informačné systémy na sledovanie a hodnotenie vplyvu ekologizácie ekonomiky na pracovné miesta a,  podľa vhodnosti sa podeliť o príklady dobrej praxe s MOP tak, aby sa tieto mohli stať zdrojom informácií pre ďalšiu prácu  MOP v tejto oblasti. 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D10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17. </w:t>
      </w:r>
      <w:r w:rsidRPr="00AE6F65">
        <w:rPr>
          <w:rFonts w:ascii="Times New Roman" w:hAnsi="Times New Roman"/>
          <w:sz w:val="24"/>
          <w:szCs w:val="24"/>
        </w:rPr>
        <w:t xml:space="preserve"> Sociálni partneri by mali: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zvyšovať vzájomnú informovanosť členov</w:t>
      </w:r>
      <w:r w:rsidR="009B14A6" w:rsidRPr="00AE6F65">
        <w:rPr>
          <w:rFonts w:ascii="Times New Roman" w:hAnsi="Times New Roman"/>
          <w:sz w:val="24"/>
          <w:szCs w:val="24"/>
        </w:rPr>
        <w:t>, ako aj poskytnutie poradenstva</w:t>
      </w:r>
      <w:r w:rsidR="008745DB" w:rsidRPr="00AE6F65">
        <w:rPr>
          <w:rFonts w:ascii="Times New Roman" w:hAnsi="Times New Roman"/>
          <w:sz w:val="24"/>
          <w:szCs w:val="24"/>
        </w:rPr>
        <w:t>,</w:t>
      </w:r>
      <w:r w:rsidRPr="00AE6F65">
        <w:rPr>
          <w:rFonts w:ascii="Times New Roman" w:hAnsi="Times New Roman"/>
          <w:sz w:val="24"/>
          <w:szCs w:val="24"/>
        </w:rPr>
        <w:t xml:space="preserve"> po</w:t>
      </w:r>
      <w:r w:rsidR="008745DB" w:rsidRPr="00AE6F65">
        <w:rPr>
          <w:rFonts w:ascii="Times New Roman" w:hAnsi="Times New Roman"/>
          <w:sz w:val="24"/>
          <w:szCs w:val="24"/>
        </w:rPr>
        <w:t>rozumenia a</w:t>
      </w:r>
      <w:r w:rsidR="00D10B35" w:rsidRPr="00AE6F65">
        <w:rPr>
          <w:rFonts w:ascii="Times New Roman" w:hAnsi="Times New Roman"/>
          <w:sz w:val="24"/>
          <w:szCs w:val="24"/>
        </w:rPr>
        <w:t> </w:t>
      </w:r>
      <w:r w:rsidRPr="00AE6F65">
        <w:rPr>
          <w:rFonts w:ascii="Times New Roman" w:hAnsi="Times New Roman"/>
          <w:sz w:val="24"/>
          <w:szCs w:val="24"/>
        </w:rPr>
        <w:t>podpor</w:t>
      </w:r>
      <w:r w:rsidR="008745DB" w:rsidRPr="00AE6F65">
        <w:rPr>
          <w:rFonts w:ascii="Times New Roman" w:hAnsi="Times New Roman"/>
          <w:sz w:val="24"/>
          <w:szCs w:val="24"/>
        </w:rPr>
        <w:t>y</w:t>
      </w:r>
      <w:r w:rsidR="00D10B35" w:rsidRPr="00AE6F65">
        <w:rPr>
          <w:rFonts w:ascii="Times New Roman" w:hAnsi="Times New Roman"/>
          <w:sz w:val="24"/>
          <w:szCs w:val="24"/>
        </w:rPr>
        <w:t xml:space="preserve"> medzi nimi</w:t>
      </w:r>
      <w:r w:rsidRPr="00AE6F65">
        <w:rPr>
          <w:rFonts w:ascii="Times New Roman" w:hAnsi="Times New Roman"/>
          <w:sz w:val="24"/>
          <w:szCs w:val="24"/>
        </w:rPr>
        <w:t xml:space="preserve"> v oblasti pokroku dôležitého pre ekologizáciu podnikov a vytváranie dôstojných ekologických pracovných miest;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(b) zohrávať aktívnu úlohu pri formulovaní, realizácii a monitorovaní vnútroštátn</w:t>
      </w:r>
      <w:r w:rsidR="00177B13" w:rsidRPr="00AE6F65">
        <w:rPr>
          <w:rFonts w:ascii="Times New Roman" w:hAnsi="Times New Roman"/>
          <w:sz w:val="24"/>
          <w:szCs w:val="24"/>
        </w:rPr>
        <w:t xml:space="preserve">ych politík udržateľného </w:t>
      </w:r>
      <w:r w:rsidRPr="00AE6F65">
        <w:rPr>
          <w:rFonts w:ascii="Times New Roman" w:hAnsi="Times New Roman"/>
          <w:sz w:val="24"/>
          <w:szCs w:val="24"/>
        </w:rPr>
        <w:t>rozvoja</w:t>
      </w:r>
      <w:r w:rsidR="00177B13" w:rsidRPr="00AE6F65">
        <w:rPr>
          <w:rFonts w:ascii="Times New Roman" w:hAnsi="Times New Roman"/>
          <w:sz w:val="24"/>
          <w:szCs w:val="24"/>
        </w:rPr>
        <w:t xml:space="preserve">, vyjadrujúc </w:t>
      </w:r>
      <w:r w:rsidR="00AE6F65" w:rsidRPr="00AE6F65">
        <w:rPr>
          <w:rFonts w:ascii="Times New Roman" w:hAnsi="Times New Roman"/>
          <w:sz w:val="24"/>
          <w:szCs w:val="24"/>
        </w:rPr>
        <w:t>kľúčov</w:t>
      </w:r>
      <w:r w:rsidR="00AE6F65">
        <w:rPr>
          <w:rFonts w:ascii="Times New Roman" w:hAnsi="Times New Roman"/>
          <w:sz w:val="24"/>
          <w:szCs w:val="24"/>
        </w:rPr>
        <w:t>ú</w:t>
      </w:r>
      <w:r w:rsidR="00177B13" w:rsidRPr="00AE6F65">
        <w:rPr>
          <w:rFonts w:ascii="Times New Roman" w:hAnsi="Times New Roman"/>
          <w:sz w:val="24"/>
          <w:szCs w:val="24"/>
        </w:rPr>
        <w:t xml:space="preserve"> rolu zamestnávateľov a pracovníkov o prinášaní ekologickej udržateľnosti s dôstojnou prácou a</w:t>
      </w:r>
      <w:r w:rsidR="00C23B25" w:rsidRPr="00AE6F65">
        <w:rPr>
          <w:rFonts w:ascii="Times New Roman" w:hAnsi="Times New Roman"/>
          <w:sz w:val="24"/>
          <w:szCs w:val="24"/>
        </w:rPr>
        <w:t> </w:t>
      </w:r>
      <w:r w:rsidR="00177B13" w:rsidRPr="00AE6F65">
        <w:rPr>
          <w:rFonts w:ascii="Times New Roman" w:hAnsi="Times New Roman"/>
          <w:sz w:val="24"/>
          <w:szCs w:val="24"/>
        </w:rPr>
        <w:t>sociáln</w:t>
      </w:r>
      <w:r w:rsidR="00C23B25" w:rsidRPr="00AE6F65">
        <w:rPr>
          <w:rFonts w:ascii="Times New Roman" w:hAnsi="Times New Roman"/>
          <w:sz w:val="24"/>
          <w:szCs w:val="24"/>
        </w:rPr>
        <w:t>ou inklúziou;</w:t>
      </w:r>
    </w:p>
    <w:p w:rsidR="00C23B25" w:rsidRPr="00AE6F65" w:rsidRDefault="00C23B25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B25" w:rsidRPr="00AE6F65" w:rsidRDefault="00C23B25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podporovať aktívnu účasť ich členov v sociálnom dialógu na úrovniach podnikov, odvetví a</w:t>
      </w:r>
      <w:r w:rsidR="003D1A25" w:rsidRPr="00AE6F65">
        <w:rPr>
          <w:rFonts w:ascii="Times New Roman" w:hAnsi="Times New Roman"/>
          <w:sz w:val="24"/>
          <w:szCs w:val="24"/>
        </w:rPr>
        <w:t> </w:t>
      </w:r>
      <w:r w:rsidRPr="00AE6F65">
        <w:rPr>
          <w:rFonts w:ascii="Times New Roman" w:hAnsi="Times New Roman"/>
          <w:sz w:val="24"/>
          <w:szCs w:val="24"/>
        </w:rPr>
        <w:t>celoštátne</w:t>
      </w:r>
      <w:r w:rsidR="003D1A25" w:rsidRPr="00AE6F65">
        <w:rPr>
          <w:rFonts w:ascii="Times New Roman" w:hAnsi="Times New Roman"/>
          <w:sz w:val="24"/>
          <w:szCs w:val="24"/>
        </w:rPr>
        <w:t>, aby sa určili príležitostí a riešenie výziev</w:t>
      </w:r>
      <w:r w:rsidR="00124CD0" w:rsidRPr="00AE6F65">
        <w:rPr>
          <w:rFonts w:ascii="Times New Roman" w:hAnsi="Times New Roman"/>
          <w:sz w:val="24"/>
          <w:szCs w:val="24"/>
        </w:rPr>
        <w:t xml:space="preserve"> postavené prechodom; a</w:t>
      </w:r>
    </w:p>
    <w:p w:rsidR="00124CD0" w:rsidRPr="00AE6F65" w:rsidRDefault="00124CD0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D0" w:rsidRPr="00AE6F65" w:rsidRDefault="00124CD0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podporovať kultúru dialógu a spoluprácu pracovných miest, aby sa zlepšila účinnosť zdrojov</w:t>
      </w:r>
      <w:r w:rsidR="002844CB" w:rsidRPr="00AE6F65">
        <w:rPr>
          <w:rFonts w:ascii="Times New Roman" w:hAnsi="Times New Roman"/>
          <w:sz w:val="24"/>
          <w:szCs w:val="24"/>
        </w:rPr>
        <w:t>, znížil sa odpad a</w:t>
      </w:r>
      <w:r w:rsidR="00FF5AAC" w:rsidRPr="00AE6F65">
        <w:rPr>
          <w:rFonts w:ascii="Times New Roman" w:hAnsi="Times New Roman"/>
          <w:sz w:val="24"/>
          <w:szCs w:val="24"/>
        </w:rPr>
        <w:t xml:space="preserve"> </w:t>
      </w:r>
      <w:r w:rsidR="002844CB" w:rsidRPr="00AE6F65">
        <w:rPr>
          <w:rFonts w:ascii="Times New Roman" w:hAnsi="Times New Roman"/>
          <w:sz w:val="24"/>
          <w:szCs w:val="24"/>
        </w:rPr>
        <w:t>použili sa bezpečné a čisté technológie a pracovné metódy a zlepšila sa kvalita pracovných miest.</w:t>
      </w:r>
    </w:p>
    <w:p w:rsidR="00260BFB" w:rsidRPr="00AE6F65" w:rsidRDefault="00260BFB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0BFB" w:rsidRPr="00AE6F65" w:rsidRDefault="00260BFB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Poradenské služby pre úrad</w:t>
      </w:r>
    </w:p>
    <w:p w:rsidR="00260BFB" w:rsidRPr="00AE6F65" w:rsidRDefault="00260BFB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0BFB" w:rsidRPr="00AE6F65" w:rsidRDefault="009D5FFA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Cs/>
          <w:sz w:val="24"/>
          <w:szCs w:val="24"/>
        </w:rPr>
        <w:t>18.</w:t>
      </w:r>
      <w:r w:rsidRPr="00AE6F65">
        <w:rPr>
          <w:rFonts w:ascii="Times New Roman" w:hAnsi="Times New Roman"/>
          <w:bCs/>
          <w:iCs/>
          <w:sz w:val="24"/>
          <w:szCs w:val="24"/>
        </w:rPr>
        <w:t xml:space="preserve"> Medzinárodná organizácia práce založená na svojom </w:t>
      </w:r>
      <w:r w:rsidR="00E12358" w:rsidRPr="00AE6F65">
        <w:rPr>
          <w:rFonts w:ascii="Times New Roman" w:hAnsi="Times New Roman"/>
          <w:bCs/>
          <w:iCs/>
          <w:sz w:val="24"/>
          <w:szCs w:val="24"/>
        </w:rPr>
        <w:t>mandáte a na kľúčových hodnotách</w:t>
      </w:r>
      <w:r w:rsidR="0016754C" w:rsidRPr="00AE6F65">
        <w:rPr>
          <w:rFonts w:ascii="Times New Roman" w:hAnsi="Times New Roman"/>
          <w:bCs/>
          <w:iCs/>
          <w:sz w:val="24"/>
          <w:szCs w:val="24"/>
        </w:rPr>
        <w:t>, je v jedinečnom postavení poskytnúť vodcovs</w:t>
      </w:r>
      <w:r w:rsidR="00D347F6" w:rsidRPr="00AE6F65">
        <w:rPr>
          <w:rFonts w:ascii="Times New Roman" w:hAnsi="Times New Roman"/>
          <w:bCs/>
          <w:iCs/>
          <w:sz w:val="24"/>
          <w:szCs w:val="24"/>
        </w:rPr>
        <w:t>tvo</w:t>
      </w:r>
      <w:r w:rsidR="0016754C" w:rsidRPr="00AE6F65">
        <w:rPr>
          <w:rFonts w:ascii="Times New Roman" w:hAnsi="Times New Roman"/>
          <w:bCs/>
          <w:iCs/>
          <w:sz w:val="24"/>
          <w:szCs w:val="24"/>
        </w:rPr>
        <w:t xml:space="preserve"> pri podporovaní Programu dôstojnej práce ako kritick</w:t>
      </w:r>
      <w:r w:rsidR="00086042" w:rsidRPr="00AE6F65">
        <w:rPr>
          <w:rFonts w:ascii="Times New Roman" w:hAnsi="Times New Roman"/>
          <w:bCs/>
          <w:iCs/>
          <w:sz w:val="24"/>
          <w:szCs w:val="24"/>
        </w:rPr>
        <w:t>ý</w:t>
      </w:r>
      <w:r w:rsidR="0016754C" w:rsidRPr="00AE6F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6042" w:rsidRPr="00AE6F65">
        <w:rPr>
          <w:rFonts w:ascii="Times New Roman" w:hAnsi="Times New Roman"/>
          <w:bCs/>
          <w:iCs/>
          <w:sz w:val="24"/>
          <w:szCs w:val="24"/>
        </w:rPr>
        <w:t>nositeľ</w:t>
      </w:r>
      <w:r w:rsidR="0016754C" w:rsidRPr="00AE6F65">
        <w:rPr>
          <w:rFonts w:ascii="Times New Roman" w:hAnsi="Times New Roman"/>
          <w:bCs/>
          <w:iCs/>
          <w:sz w:val="24"/>
          <w:szCs w:val="24"/>
        </w:rPr>
        <w:t xml:space="preserve"> pre dosiahnutie udržateľného rozvoja</w:t>
      </w:r>
      <w:r w:rsidR="00086042" w:rsidRPr="00AE6F65">
        <w:rPr>
          <w:rFonts w:ascii="Times New Roman" w:hAnsi="Times New Roman"/>
          <w:bCs/>
          <w:iCs/>
          <w:sz w:val="24"/>
          <w:szCs w:val="24"/>
        </w:rPr>
        <w:t xml:space="preserve"> a odstránenie chudoby.</w:t>
      </w:r>
    </w:p>
    <w:p w:rsidR="00260BFB" w:rsidRPr="00AE6F65" w:rsidRDefault="00260BFB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Výskum, rozvo</w:t>
      </w:r>
      <w:r w:rsidR="00FF5AAC" w:rsidRPr="00AE6F65">
        <w:rPr>
          <w:rFonts w:ascii="Times New Roman" w:hAnsi="Times New Roman"/>
          <w:b/>
          <w:bCs/>
          <w:i/>
          <w:iCs/>
          <w:sz w:val="24"/>
          <w:szCs w:val="24"/>
        </w:rPr>
        <w:t>j znalostí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, spravovanie a šírenie poznatkov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FF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19. </w:t>
      </w:r>
      <w:r w:rsidRPr="00AE6F65">
        <w:rPr>
          <w:rFonts w:ascii="Times New Roman" w:hAnsi="Times New Roman"/>
          <w:sz w:val="24"/>
          <w:szCs w:val="24"/>
        </w:rPr>
        <w:t>Medzinárodná organizácia práce by mala:</w:t>
      </w:r>
    </w:p>
    <w:p w:rsidR="00FF5AAC" w:rsidRPr="00AE6F65" w:rsidRDefault="00FF5AAC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ďalej rozvíjať svoje výskumné kapacity s cieľom stať sa centrom excelentnosti, podporovať tvorbu politiky pre trvalo  udržateľný rozvoj a dôstojnú prácu založenú na dôkazoch;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lastRenderedPageBreak/>
        <w:t>(b) rozvíjať aktivity výmeny poznatkov o úspešných prístupoch a dobrých postupoch, napríklad ponaučením</w:t>
      </w:r>
      <w:r w:rsidR="0031675E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z</w:t>
      </w:r>
      <w:r w:rsidR="0031675E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Programu ekologických pracovných miest pri integrovaní hospodárskych, sociálnych a environmentálnych záujmov  na národnej, miestnej a podnikovej úrovni;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vykonávať výskum s cieľom pomáhať členským štátom  a sociálnym partnerom hodnotiť vplyv ekologizácie ekonomiky na tvorbu pracovných miest, premenu pracovných miest a kvalitu práce, vrátane zhromažďovania a rozširovania spoľahlivej štatistiky;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preskúmať ustanovenia medzinárodných pracovných noriem, ktoré sú najrelevantnejšie  pre dosiahnutie spravodlivého, environmentálne udržateľného hospodárstva s tvorbou množstva pracovných miest a</w:t>
      </w:r>
      <w:r w:rsidR="00DA43BC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zlúčiť ich na účel rozširovania v užívateľsky prístupnej forme. Podotýkame, že v odseku 24 týchto </w:t>
      </w:r>
      <w:r w:rsidR="00C76A03" w:rsidRPr="00AE6F65">
        <w:rPr>
          <w:rFonts w:ascii="Times New Roman" w:hAnsi="Times New Roman"/>
          <w:sz w:val="24"/>
          <w:szCs w:val="24"/>
        </w:rPr>
        <w:t>z</w:t>
      </w:r>
      <w:r w:rsidRPr="00AE6F65">
        <w:rPr>
          <w:rFonts w:ascii="Times New Roman" w:hAnsi="Times New Roman"/>
          <w:sz w:val="24"/>
          <w:szCs w:val="24"/>
        </w:rPr>
        <w:t>áverov  žiadame, aby  Správna rada zvážila zvolanie tripartitného stretnutia expertov s</w:t>
      </w:r>
      <w:r w:rsidR="00DA43BC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cieľom poskytnúť ďalšie usmernenie k otázkam súvisiacim s ekologizáciou ekonomík, ekologickými pracovnými miestami a spravodlivým prechodom pre všetkých;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(e) poskytovať pomoc podnikom MMSP a družstvám s cieľom ekologizácie ich výrobných procesov, vrátane väčšej energetickej účinnosti a využitia zdrojov, možno vo  forme užívateľsky  prístupného súboru nástrojov. Táto práca by sa mala robiť v spolupráci s národnými organizáciami  zamestnávateľov a pracovníkov;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(f) zabezpečiť, aby sa dôležité informácie dostávali k členom v</w:t>
      </w:r>
      <w:r w:rsidR="00C76A03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užívateľsky prístupnom formáte; a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(g) zabezpečiť, aby bol trvalo udržateľný rozvoj prierezovou otázkou v MOP.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Zapojenie na </w:t>
      </w:r>
      <w:r w:rsidR="00450F52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globálnej úrovni 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a </w:t>
      </w:r>
      <w:r w:rsidR="00F33387" w:rsidRPr="00AE6F65">
        <w:rPr>
          <w:rFonts w:ascii="Times New Roman" w:hAnsi="Times New Roman"/>
          <w:b/>
          <w:bCs/>
          <w:i/>
          <w:iCs/>
          <w:sz w:val="24"/>
          <w:szCs w:val="24"/>
        </w:rPr>
        <w:t>regionálnych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úrovni</w:t>
      </w:r>
      <w:r w:rsidR="00450F52" w:rsidRPr="00AE6F65">
        <w:rPr>
          <w:rFonts w:ascii="Times New Roman" w:hAnsi="Times New Roman"/>
          <w:b/>
          <w:bCs/>
          <w:i/>
          <w:iCs/>
          <w:sz w:val="24"/>
          <w:szCs w:val="24"/>
        </w:rPr>
        <w:t>ach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20. </w:t>
      </w:r>
      <w:r w:rsidRPr="00AE6F65">
        <w:rPr>
          <w:rFonts w:ascii="Times New Roman" w:hAnsi="Times New Roman"/>
          <w:sz w:val="24"/>
          <w:szCs w:val="24"/>
        </w:rPr>
        <w:t>Medzinárodná organizácia práce by mala: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naďalej spolupracovať s dôležitými celosvetovými a regionálnymi inštitúciami v presadzovaní zohľadňovania Agendy dôstojnej práce v makroekonomických politikách, aby dostal  praktické uplatnenie rozmer dôstojnej práce prechodu na  udržateľnejšie modely výroby a spotreby; a  uľahčovať príspevky tripartity na tento zámer;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(b) spolupracovať s dôležitými celosvetovými a regionálnymi inštitúciami na rozvoji spoľahlivých a dôsledných štatistických údajov  o týchto troch rozmeroch trvalo udržateľného rozvoja s cieľom podporovať  rozhodovanie na základe dôkazov;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spolupracovať s dôležitými celosvetovými a regionálnymi inštitúciami pri  podpore zohľadňovania dôstojnej práce a zamestnanosti v navrhovaní technickej pomoci k trvalo udržateľnému rozvoju poskytovanej krajinám; a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(d) aktívne podporovať zložky pri presadzovaní zaradenia dôstojnej práce, odstraňovania chudoby a spravodlivého prechodu pre všetkých k environmentálne udržateľnej ekonomike do rozvojovej agendy po roku 2015.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3387" w:rsidRPr="00AE6F65" w:rsidRDefault="00F33387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3387" w:rsidRPr="00AE6F65" w:rsidRDefault="00F33387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Opatrenia na úrovni krajín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21. </w:t>
      </w:r>
      <w:r w:rsidRPr="00AE6F65">
        <w:rPr>
          <w:rFonts w:ascii="Times New Roman" w:hAnsi="Times New Roman"/>
          <w:sz w:val="24"/>
          <w:szCs w:val="24"/>
        </w:rPr>
        <w:t>Medzinárodná organizácia práce  by mala: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AE6F65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včleniť trvalo udržateľný rozvoj, odstránenie chudoby a prechod na inkluz</w:t>
      </w:r>
      <w:r>
        <w:rPr>
          <w:rFonts w:ascii="Times New Roman" w:hAnsi="Times New Roman"/>
          <w:sz w:val="24"/>
          <w:szCs w:val="24"/>
        </w:rPr>
        <w:t>í</w:t>
      </w:r>
      <w:r w:rsidRPr="00AE6F65">
        <w:rPr>
          <w:rFonts w:ascii="Times New Roman" w:hAnsi="Times New Roman"/>
          <w:sz w:val="24"/>
          <w:szCs w:val="24"/>
        </w:rPr>
        <w:t>vne hospodárstvo do Programov dôstojnej práce  (DWCP), Rámcov rozvojovej pomoci OSN  (UNDAF) a podporovať ich zohľadňovanie v národných rozvojových plánoch v súlade s potrebami konkrétnych dotknutých zložiek;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(b) podľa vhodnosti rozvíjať stratégie na pomoc členským štátom podporovať prechod z neformálneho k formálnemu zamestnávaniu  najmä v sektoroch, ktoré majú  veľký dopad na životné prostredie, ako je poľnohospodárstvo, manažment odpadu a recyklácia a stavebníctvo;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(c) poskytovať praktickú technickú pomoc  v oblasti rozvoja podnikov a tvorby dôstojných pracovných miest v kontexte ekologizácie ekonomiky  a prispôsobovania sa klimatickým zmenám, vrátane spolupráce s inými medzinárodnými, regionálnymi a celonárodnými organizáciami;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(d) podporovať členské štáty pri vytváraní  komplexných systémov sociálnej ochrany, vrátane minimálnych mier sociálnej ochrany, osobitne ochraňovať tých, ktorých ovplyvnili zmeny vo svete práce;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(e) podporovať a posilňovať sociálny dialóg  na odvetvovej a na národnej úrovni s cieľom podporovať spravodlivý prechod pre všetkých a tvorbu dôstojnej práce;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(f) pomáhať členským štátom vykonávať dobrovoľné hodnotenia zamestnanosti  s cieľom  pomáhať im pri podpore  rozvoja pracovných síl so zručnosťami, ktoré sú dôležité pre pracovné miesta v nových ekologických sektoroch, alebo pri prechode  na udržateľnejšiu spotrebu a výrobné procesy; a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(g) naďalej zabezpečovať rešpektovanie základných zásad a práv pri práci  v inkluzívnom, environmentálne udržateľnom hospodárstve.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Budovanie kapacít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22. </w:t>
      </w:r>
      <w:r w:rsidRPr="00AE6F65">
        <w:rPr>
          <w:rFonts w:ascii="Times New Roman" w:hAnsi="Times New Roman"/>
          <w:sz w:val="24"/>
          <w:szCs w:val="24"/>
        </w:rPr>
        <w:t>Medzinárodná organizácia práce by mala: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(a) budovať a posilňovať schopnosť vlád a sociálnych partnerov v oblasti príležitostí, výziev a politických odpovedí na efektívny a spravodlivý prechod pre všetkých. To by zahŕňalo podporu vytvárania povedomia a lepšieho porozumenia týchto otázok;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(b) budovať a posilňovať schopnosť zamestnávateľských organizácií ponúkať svojim členom, najmä MMSP  služby tak, aby podniky a ich hodnotové reťazce boli schopné chopiť sa príležitostí na rastúcich trhoch ekologických tovarov a služieb; a 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(c) budovať a posilňovať schopnosť organizácií pracovníkov chrániť práva pracovníkov, zúčastňovať sa na kolektívnom vyjednávaní, zabezpečovať prístup k vzdelávaniu a zvyšovať kvalitu pracovných miest pri prechode na environmentálne udržateľnú ekonomiku.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Postup vpred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23. </w:t>
      </w:r>
      <w:r w:rsidRPr="00AE6F65">
        <w:rPr>
          <w:rFonts w:ascii="Times New Roman" w:hAnsi="Times New Roman"/>
          <w:sz w:val="24"/>
          <w:szCs w:val="24"/>
        </w:rPr>
        <w:t xml:space="preserve">MOP by mala  pripraviť strategický akčný plán spájajúci dôstojnú prácu, odstránenie chudoby, trvalo udržateľný rozvoj a ekologické pracovné miesta. To by malo byť kľúčovým cieľom,  ktorý by formoval mandát MOP do budúcna v čase jej stého výročia.  Akčný plán by mal naznačiť, ako bude táto práca začleňovaná do plnenia programu a  rozpočtu a do Strategického politického rámca  (2016–21), a zabezpečiť jasné mechanizmy následných </w:t>
      </w:r>
      <w:r w:rsidR="00A77929" w:rsidRPr="00AE6F65">
        <w:rPr>
          <w:rFonts w:ascii="Times New Roman" w:hAnsi="Times New Roman"/>
          <w:sz w:val="24"/>
          <w:szCs w:val="24"/>
        </w:rPr>
        <w:t>opatrení</w:t>
      </w:r>
      <w:r w:rsidRPr="00AE6F65">
        <w:rPr>
          <w:rFonts w:ascii="Times New Roman" w:hAnsi="Times New Roman"/>
          <w:sz w:val="24"/>
          <w:szCs w:val="24"/>
        </w:rPr>
        <w:t xml:space="preserve">, a uviesť krátkodobé, strednodobé a dlhodobé ciele.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24. </w:t>
      </w:r>
      <w:r w:rsidRPr="00AE6F65">
        <w:rPr>
          <w:rFonts w:ascii="Times New Roman" w:hAnsi="Times New Roman"/>
          <w:sz w:val="24"/>
          <w:szCs w:val="24"/>
        </w:rPr>
        <w:t xml:space="preserve">V závislosti od analýzy podloženej dôkazmi by Správna rada mohla zvážiť  zvolanie tripartitného stretnutia expertov, ktoré by bolo ďalšou pomocou  pre otázky súvisiace s ekologizáciou ekonomík, ekologickými pracovnými miestami a spravodlivým prechodom  pre všetkých.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Príloha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65">
        <w:rPr>
          <w:rFonts w:ascii="Times New Roman" w:hAnsi="Times New Roman"/>
          <w:b/>
          <w:bCs/>
          <w:sz w:val="24"/>
          <w:szCs w:val="24"/>
        </w:rPr>
        <w:t xml:space="preserve">Niektoré medzinárodné pracovné normy </w:t>
      </w:r>
      <w:r w:rsidR="00405DF8" w:rsidRPr="00AE6F65">
        <w:rPr>
          <w:rFonts w:ascii="Times New Roman" w:hAnsi="Times New Roman"/>
          <w:b/>
          <w:bCs/>
          <w:sz w:val="24"/>
          <w:szCs w:val="24"/>
        </w:rPr>
        <w:t>(dohovory, odporúčania</w:t>
      </w:r>
      <w:r w:rsidRPr="00AE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DF8" w:rsidRPr="00AE6F65">
        <w:rPr>
          <w:rFonts w:ascii="Times New Roman" w:hAnsi="Times New Roman"/>
          <w:b/>
          <w:bCs/>
          <w:sz w:val="24"/>
          <w:szCs w:val="24"/>
        </w:rPr>
        <w:t xml:space="preserve">MOP) </w:t>
      </w:r>
      <w:r w:rsidRPr="00AE6F65">
        <w:rPr>
          <w:rFonts w:ascii="Times New Roman" w:hAnsi="Times New Roman"/>
          <w:b/>
          <w:bCs/>
          <w:sz w:val="24"/>
          <w:szCs w:val="24"/>
        </w:rPr>
        <w:t>a</w:t>
      </w:r>
      <w:r w:rsidR="00405DF8" w:rsidRPr="00AE6F65">
        <w:rPr>
          <w:rFonts w:ascii="Times New Roman" w:hAnsi="Times New Roman"/>
          <w:b/>
          <w:bCs/>
          <w:sz w:val="24"/>
          <w:szCs w:val="24"/>
        </w:rPr>
        <w:t> </w:t>
      </w:r>
      <w:r w:rsidRPr="00AE6F65">
        <w:rPr>
          <w:rFonts w:ascii="Times New Roman" w:hAnsi="Times New Roman"/>
          <w:b/>
          <w:bCs/>
          <w:sz w:val="24"/>
          <w:szCs w:val="24"/>
        </w:rPr>
        <w:t>rezolúcie</w:t>
      </w:r>
      <w:r w:rsidR="00405DF8" w:rsidRPr="00AE6F65">
        <w:rPr>
          <w:rFonts w:ascii="Times New Roman" w:hAnsi="Times New Roman"/>
          <w:b/>
          <w:bCs/>
          <w:sz w:val="24"/>
          <w:szCs w:val="24"/>
        </w:rPr>
        <w:t xml:space="preserve"> MOP</w:t>
      </w:r>
      <w:r w:rsidRPr="00AE6F65">
        <w:rPr>
          <w:rFonts w:ascii="Times New Roman" w:hAnsi="Times New Roman"/>
          <w:b/>
          <w:bCs/>
          <w:sz w:val="24"/>
          <w:szCs w:val="24"/>
        </w:rPr>
        <w:t xml:space="preserve">, ktoré by mohli byť dôležité pre rámec spravodlivého prechodu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A. Dohovory </w:t>
      </w:r>
      <w:r w:rsidR="00405DF8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MOP 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o základných zásadách  a právach pri práci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 Dohovor o slobode združovania a ochrane práva organizovať sa  č. 87 z roku 1948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</w:t>
      </w:r>
      <w:r w:rsidR="00A77929" w:rsidRPr="00AE6F65">
        <w:rPr>
          <w:rFonts w:ascii="Times New Roman" w:hAnsi="Times New Roman"/>
          <w:sz w:val="24"/>
          <w:szCs w:val="24"/>
        </w:rPr>
        <w:t xml:space="preserve"> aplikácii </w:t>
      </w:r>
      <w:r w:rsidRPr="00AE6F65">
        <w:rPr>
          <w:rFonts w:ascii="Times New Roman" w:hAnsi="Times New Roman"/>
          <w:sz w:val="24"/>
          <w:szCs w:val="24"/>
        </w:rPr>
        <w:t>zásad práva organizovať sa a kolektívne vyjednávať č. 98 z roku 1949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nútenej alebo povinnej práci č. 29 z roku  1930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 Dohovor o zrušení nútenej práce č. 105 z roku 1957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 rovnakom odmeňovaní mužov a žien za prácu rovnakej hodnoty č. 100 z roku  1951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diskriminácii </w:t>
      </w:r>
      <w:r w:rsidR="00A77929" w:rsidRPr="00AE6F65">
        <w:rPr>
          <w:rFonts w:ascii="Times New Roman" w:hAnsi="Times New Roman"/>
          <w:sz w:val="24"/>
          <w:szCs w:val="24"/>
        </w:rPr>
        <w:t>ohľadom</w:t>
      </w:r>
      <w:r w:rsidRPr="00AE6F65">
        <w:rPr>
          <w:rFonts w:ascii="Times New Roman" w:hAnsi="Times New Roman"/>
          <w:sz w:val="24"/>
          <w:szCs w:val="24"/>
        </w:rPr>
        <w:t xml:space="preserve">  zamestnani</w:t>
      </w:r>
      <w:r w:rsidR="00A77929" w:rsidRPr="00AE6F65">
        <w:rPr>
          <w:rFonts w:ascii="Times New Roman" w:hAnsi="Times New Roman"/>
          <w:sz w:val="24"/>
          <w:szCs w:val="24"/>
        </w:rPr>
        <w:t>a</w:t>
      </w:r>
      <w:r w:rsidRPr="00AE6F65">
        <w:rPr>
          <w:rFonts w:ascii="Times New Roman" w:hAnsi="Times New Roman"/>
          <w:sz w:val="24"/>
          <w:szCs w:val="24"/>
        </w:rPr>
        <w:t xml:space="preserve"> a povolani</w:t>
      </w:r>
      <w:r w:rsidR="00A77929" w:rsidRPr="00AE6F65">
        <w:rPr>
          <w:rFonts w:ascii="Times New Roman" w:hAnsi="Times New Roman"/>
          <w:sz w:val="24"/>
          <w:szCs w:val="24"/>
        </w:rPr>
        <w:t>a</w:t>
      </w:r>
      <w:r w:rsidRPr="00AE6F65">
        <w:rPr>
          <w:rFonts w:ascii="Times New Roman" w:hAnsi="Times New Roman"/>
          <w:sz w:val="24"/>
          <w:szCs w:val="24"/>
        </w:rPr>
        <w:t xml:space="preserve"> č. 111 z roku 1958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minimálnom veku na prijatie do zamestnania č. 138 z roku 1973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zákaze a o okamžitých opatreniach na odstránenie najhorších foriem detskej práce č. 182 z roku  1999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B.  </w:t>
      </w:r>
      <w:r w:rsidR="002204D8" w:rsidRPr="00AE6F65">
        <w:rPr>
          <w:rFonts w:ascii="Times New Roman" w:hAnsi="Times New Roman"/>
          <w:b/>
          <w:bCs/>
          <w:i/>
          <w:iCs/>
          <w:sz w:val="24"/>
          <w:szCs w:val="24"/>
        </w:rPr>
        <w:t>Riadiace d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ohovor</w:t>
      </w:r>
      <w:r w:rsidR="002204D8" w:rsidRPr="00AE6F65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="00405DF8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MOP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politike zamestnanosti č.  122 z roku  1964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inšpekcii práce v priemysle a obchode č. 81 z roku 1947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trojstranných konzultáciách na podporu uplatňovania medzinárodných pracovných noriem  č. 144 z roku  1976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inšpekcii práce v poľnohospodárstve č. 129 z roku 1969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C. Iné </w:t>
      </w:r>
      <w:r w:rsidR="002204D8" w:rsidRPr="00AE6F65">
        <w:rPr>
          <w:rFonts w:ascii="Times New Roman" w:hAnsi="Times New Roman"/>
          <w:b/>
          <w:bCs/>
          <w:i/>
          <w:iCs/>
          <w:sz w:val="24"/>
          <w:szCs w:val="24"/>
        </w:rPr>
        <w:t>odborné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dohovory</w:t>
      </w:r>
      <w:r w:rsidR="00405DF8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MOP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minimálnych normách sociálneho zabezpečenia č. 102 z roku 1952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základných cieľoch a normách sociálnej  politiky č. 117 z roku 1962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platenom študijnom voľne č. 140 z roku 1974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rozvoji ľudských zdrojov č. 142 z roku 1975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ochrane pracovníkov pred </w:t>
      </w:r>
      <w:r w:rsidR="00AE6F65" w:rsidRPr="00AE6F65">
        <w:rPr>
          <w:rFonts w:ascii="Times New Roman" w:hAnsi="Times New Roman"/>
          <w:sz w:val="24"/>
          <w:szCs w:val="24"/>
        </w:rPr>
        <w:t>nebezpeč</w:t>
      </w:r>
      <w:r w:rsidR="00AE6F65">
        <w:rPr>
          <w:rFonts w:ascii="Times New Roman" w:hAnsi="Times New Roman"/>
          <w:sz w:val="24"/>
          <w:szCs w:val="24"/>
        </w:rPr>
        <w:t>enstvami</w:t>
      </w:r>
      <w:r w:rsidRPr="00AE6F65">
        <w:rPr>
          <w:rFonts w:ascii="Times New Roman" w:hAnsi="Times New Roman"/>
          <w:sz w:val="24"/>
          <w:szCs w:val="24"/>
        </w:rPr>
        <w:t xml:space="preserve"> pri práci v pracovnom prostredí  v dôsledku znečistenia vzduchu, v dôsledku hluku a vibrácií č. 148 z roku 1977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správe práce: úloha, funkcie a organizácia č. 150 z roku 1978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</w:t>
      </w:r>
      <w:r w:rsidR="00B36A12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ochrane práva organizovať sa a o postupoch pri určovaní podmienok zamestnania vo verejnej službe  č. 151 z roku 1978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 podpore kolektívneho vyjednávania č. 154 z roku  1981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 bezpečnosti a zdraví pri práci a o pracovnom prostredí č. 155 z roku 1981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Dohovor o zdravotných službách pri práci č.  161 z roku 1985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o bezpečnosti v používaní chemikálií pri práci č.  170 z roku  1990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Dohovor  o zabránení väčším priemyselným haváriám  č. 174 z roku 1993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 Dohovor o podpornom rámci pre bezpečnosť a zdravie pri práci č.  187 z roku 2006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D.  Odporúčania</w:t>
      </w:r>
      <w:r w:rsidR="00405DF8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MOP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Odporúčanie o</w:t>
      </w:r>
      <w:r w:rsidR="00B36A12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>rozvoji ľudských zdrojov: výchova, odborná príprava a</w:t>
      </w:r>
      <w:r w:rsidR="00B36A12" w:rsidRPr="00AE6F65">
        <w:rPr>
          <w:rFonts w:ascii="Times New Roman" w:hAnsi="Times New Roman"/>
          <w:sz w:val="24"/>
          <w:szCs w:val="24"/>
        </w:rPr>
        <w:t xml:space="preserve"> </w:t>
      </w:r>
      <w:r w:rsidRPr="00AE6F65">
        <w:rPr>
          <w:rFonts w:ascii="Times New Roman" w:hAnsi="Times New Roman"/>
          <w:sz w:val="24"/>
          <w:szCs w:val="24"/>
        </w:rPr>
        <w:t xml:space="preserve">celoživotné vzdelávanie č. 195 z roku 2004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Odporúčanie  o všeobecných podmienkach na stimulovanie vytvárania pracovných miest v malých a stredných podnikoch č. 189 z roku 1998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Odporúčanie o podpore družstiev č. 193 z roku 2002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 xml:space="preserve">■ Odporúčanie o národných minimálnych mierach sociálnej ochrany č. 202 z roku 2012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>E. Rezolúcie</w:t>
      </w:r>
      <w:r w:rsidR="00405DF8"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MOP</w:t>
      </w:r>
      <w:r w:rsidRPr="00AE6F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Rezolúcia o podpore udržateľných podnikov – Medzinárodná konferencia práce, jún 2007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■ Rezolúcia o podpore vidieckej zamestnanosti na zníženie chudoby – Medzinárodná konferencia práce, jún  2008.</w:t>
      </w: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52" w:rsidRPr="00AE6F65" w:rsidRDefault="009B2152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Priebežný záznam č. 12 – streda, 19. jún  2013, Ženeva, 102.zasadnutie MKP</w:t>
      </w:r>
    </w:p>
    <w:p w:rsidR="00405DF8" w:rsidRPr="00AE6F65" w:rsidRDefault="00405DF8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Preklad / Translation</w:t>
      </w:r>
    </w:p>
    <w:p w:rsidR="00405DF8" w:rsidRPr="00AE6F65" w:rsidRDefault="00D347F6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o</w:t>
      </w:r>
      <w:r w:rsidR="00405DF8" w:rsidRPr="00AE6F65">
        <w:rPr>
          <w:rFonts w:ascii="Times New Roman" w:hAnsi="Times New Roman"/>
          <w:sz w:val="24"/>
          <w:szCs w:val="24"/>
        </w:rPr>
        <w:t>dbor medzinárodných vzťahov</w:t>
      </w:r>
    </w:p>
    <w:p w:rsidR="00405DF8" w:rsidRPr="00AE6F65" w:rsidRDefault="00D347F6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a</w:t>
      </w:r>
      <w:r w:rsidR="00405DF8" w:rsidRPr="00AE6F65">
        <w:rPr>
          <w:rFonts w:ascii="Times New Roman" w:hAnsi="Times New Roman"/>
          <w:sz w:val="24"/>
          <w:szCs w:val="24"/>
        </w:rPr>
        <w:t> európskych záležitostí</w:t>
      </w:r>
      <w:r w:rsidRPr="00AE6F65">
        <w:rPr>
          <w:rFonts w:ascii="Times New Roman" w:hAnsi="Times New Roman"/>
          <w:sz w:val="24"/>
          <w:szCs w:val="24"/>
        </w:rPr>
        <w:t xml:space="preserve"> MPSVR SR</w:t>
      </w:r>
    </w:p>
    <w:p w:rsidR="00D347F6" w:rsidRPr="00AE6F65" w:rsidRDefault="00D347F6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7F6" w:rsidRPr="00AE6F65" w:rsidRDefault="00D347F6" w:rsidP="009B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65">
        <w:rPr>
          <w:rFonts w:ascii="Times New Roman" w:hAnsi="Times New Roman"/>
          <w:sz w:val="24"/>
          <w:szCs w:val="24"/>
        </w:rPr>
        <w:t>september 2013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concerning sustainable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development, decent work and green jobs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The General Conference of the International Labour Organization, meeting in Geneva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at its 102nd Session, 2013,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 xml:space="preserve">Having undertaken a general discussion on the basis of Report V, </w:t>
      </w:r>
      <w:r w:rsidRPr="00402075">
        <w:rPr>
          <w:rFonts w:ascii="Times New Roman" w:hAnsi="Times New Roman" w:cs="Times New Roman"/>
          <w:i/>
          <w:iCs/>
          <w:sz w:val="24"/>
          <w:szCs w:val="24"/>
        </w:rPr>
        <w:t>Sustainable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development, decent work and green jobs</w:t>
      </w:r>
      <w:r w:rsidRPr="00402075">
        <w:rPr>
          <w:rFonts w:ascii="Times New Roman" w:hAnsi="Times New Roman" w:cs="Times New Roman"/>
          <w:sz w:val="24"/>
          <w:szCs w:val="24"/>
        </w:rPr>
        <w:t>,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1. Adopts the following conclusions; and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2. Invites the Governing Body of the International Labour Office to give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consideration to them in planning future work and to request the Director-General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them into account when preparing future programme and budget proposals and to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effect to them, to the extent possible, when implementing the Programme and Budget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2014–15 biennium.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Achieving Decent Work, Green Jobs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Sustainable Development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Our vision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02075">
        <w:rPr>
          <w:rFonts w:ascii="Times New Roman" w:hAnsi="Times New Roman" w:cs="Times New Roman"/>
          <w:sz w:val="24"/>
          <w:szCs w:val="24"/>
        </w:rPr>
        <w:t>The four pillars of the Decent Work Agenda – social dialogue, social protection, rights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 and employment – are indispensable building blocks of sustainable development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must be at the centre of policies for strong, sustainable and inclusive growth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development.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means that the needs of the present generation should be met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without compromising the ability of future generations to meet their own needs.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has three dimensions – economic, social and environmental –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which are interrelated, of equal importance and must be addressed together.</w:t>
      </w:r>
    </w:p>
    <w:p w:rsidR="002F4435" w:rsidRPr="00402075" w:rsidRDefault="002F443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02075">
        <w:rPr>
          <w:rFonts w:ascii="Times New Roman" w:hAnsi="Times New Roman" w:cs="Times New Roman"/>
          <w:sz w:val="24"/>
          <w:szCs w:val="24"/>
        </w:rPr>
        <w:t>Sharing a common global purpose, there are different approaches, models and tools</w:t>
      </w:r>
    </w:p>
    <w:p w:rsidR="002F443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available to each country, in accordance with its national circumstances and priorities to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achieve sustainable development in its three dimensions, which is our overarching goal.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35" w:rsidRDefault="002F443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02075">
        <w:rPr>
          <w:rFonts w:ascii="Times New Roman" w:hAnsi="Times New Roman" w:cs="Times New Roman"/>
          <w:sz w:val="24"/>
          <w:szCs w:val="24"/>
        </w:rPr>
        <w:t>A just transition for all towards an environmentally sustainable economy, as described in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this document, needs to be well managed and contribute to the goals of decent work for all,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social inclusion and the eradication of poverty.</w:t>
      </w:r>
    </w:p>
    <w:p w:rsidR="002F4435" w:rsidRDefault="002F443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02075">
        <w:rPr>
          <w:rFonts w:ascii="Times New Roman" w:hAnsi="Times New Roman" w:cs="Times New Roman"/>
          <w:sz w:val="24"/>
          <w:szCs w:val="24"/>
        </w:rPr>
        <w:t>Decent work, poverty eradication and environmental sustainability are three of the defining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challenges of the twenty-first century. Economies must be productive to meet the needs of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world’s growing population. Societies must be inclusive, providing opportunities for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decent work for all, reducing inequalities and effectively eliminating poverty.</w:t>
      </w:r>
    </w:p>
    <w:p w:rsidR="002F4435" w:rsidRDefault="002F443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02075">
        <w:rPr>
          <w:rFonts w:ascii="Times New Roman" w:hAnsi="Times New Roman" w:cs="Times New Roman"/>
          <w:sz w:val="24"/>
          <w:szCs w:val="24"/>
        </w:rPr>
        <w:t>When referring to the greening of economies, enterprises and jobs, we consider it in the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context of sustainable development and poverty eradication. This is one of the important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tools for achieving sustainable development and could provide options for policy-making.In this context, we welcome the document “The Future We Want” adopted by the United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Nations Conference on Sustainable Development (Rio +20).</w:t>
      </w: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402075">
        <w:rPr>
          <w:rFonts w:ascii="Times New Roman" w:hAnsi="Times New Roman" w:cs="Times New Roman"/>
          <w:sz w:val="24"/>
          <w:szCs w:val="24"/>
        </w:rPr>
        <w:t>The greening of economies presents many opportunities to achieve social objectives: it has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potential to be a new engine of growth, both in advanced and developing economies,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a net generator of decent green jobs that can contribute significantly to poverty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eradication and social inclusion. The greening of economies will enhance our ability to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manage natural resources sustainably, increase energy efficiency and reduce waste, while</w:t>
      </w: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addressing inequalities and enhancing resilience. The greening of jobs and the promotion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green jobs, both in traditional and emerging sectors, will foster a competitive, lowcarbon,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environmentally sustainable economy and patterns of sustainable consumption and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production, and contribute to the fight against climate change.</w:t>
      </w:r>
    </w:p>
    <w:p w:rsidR="002F4435" w:rsidRPr="00402075" w:rsidRDefault="002F443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F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02075">
        <w:rPr>
          <w:rFonts w:ascii="Times New Roman" w:hAnsi="Times New Roman" w:cs="Times New Roman"/>
          <w:sz w:val="24"/>
          <w:szCs w:val="24"/>
        </w:rPr>
        <w:t>Managed well, transitions to environmentally and socially sustainable economies can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become a strong driver of job creation, job upgrading, social justice and poverty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eradication. Greening all enterprises and jobs by introducing more energy and resource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efficient practices, avoiding pollution and managing natural resources sustainably leads to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innovation, enhances resilience and generates savings which drive new investment and</w:t>
      </w:r>
      <w:r w:rsidR="002F443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employment.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is only possible with the active engagement of the world of work.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Governments, employers and workers are not passive bystanders, but rather agents of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change, who are able to develop new ways of working that safeguard the environment for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present and future generations, eradicate poverty and promote social justice by fostering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enterprises and creating decent work for all.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02075">
        <w:rPr>
          <w:rFonts w:ascii="Times New Roman" w:hAnsi="Times New Roman" w:cs="Times New Roman"/>
          <w:sz w:val="24"/>
          <w:szCs w:val="24"/>
        </w:rPr>
        <w:t>The path to environmentally sustainable development involves a wide range of efforts and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activities from the ILO and member States, who have widely varying capabilities and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ability to act in accordance with the reality of each State. In that context, cooperation,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information sharing and joint action within the mandate of the ILO will be valuable.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402075">
        <w:rPr>
          <w:rFonts w:ascii="Times New Roman" w:hAnsi="Times New Roman" w:cs="Times New Roman"/>
          <w:sz w:val="24"/>
          <w:szCs w:val="24"/>
        </w:rPr>
        <w:t>We recall the principle of common but differentiated responsibilities as set out in the Rio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Declaration on Environment and Development (1992).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C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Opportunities and challenges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402075">
        <w:rPr>
          <w:rFonts w:ascii="Times New Roman" w:hAnsi="Times New Roman" w:cs="Times New Roman"/>
          <w:sz w:val="24"/>
          <w:szCs w:val="24"/>
        </w:rPr>
        <w:t>In the transition to environmentally sustainable economies and societies, the world of work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can benefit from some major opportunities, for example: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net gains in total employment from realizing the potential to create significant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numbers of additional decent jobs through investments into environmentally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production and consumption and management of natural resources;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improvements in job quality and incomes on a large scale from more productive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processes as well as greener products and services in sectors like agriculture,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construction, recycling and tourism;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social inclusion through improved access to affordable, environmentally sustainable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energy and payments for environmental services, for instance, which are of particular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relevance to women and residents in rural areas;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faces some major challenges, for example: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77" w:rsidRPr="00402075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lastRenderedPageBreak/>
        <w:t>(d) economic restructuring, resulting in the displacement of workers and possible job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losses and job creation attributable to the greening of enterprises and workplaces;</w:t>
      </w:r>
    </w:p>
    <w:p w:rsidR="002C3277" w:rsidRPr="00402075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77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(e) the need for enterprises, workplaces and communities to adapt to climate change to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avoid loss of assets and livelihoods and involuntary migration; and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77" w:rsidRDefault="002C327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(f) adverse effects on the incomes of poor households from higher energy and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commodity prices.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Given the scale and urgency of these environmental and employment challenges, it is clear</w:t>
      </w:r>
      <w:r w:rsidR="002C327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that the world will have neither the resources nor the time to tackle them separately or</w:t>
      </w:r>
      <w:r w:rsidR="00BE268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consecutively. Tackling them jointly is not an option, but a necessity.</w:t>
      </w:r>
    </w:p>
    <w:p w:rsidR="00BE2684" w:rsidRDefault="00BE268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BE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Guiding principles</w:t>
      </w:r>
    </w:p>
    <w:p w:rsidR="00BE2684" w:rsidRDefault="00BE268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BE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02075">
        <w:rPr>
          <w:rFonts w:ascii="Times New Roman" w:hAnsi="Times New Roman" w:cs="Times New Roman"/>
          <w:sz w:val="24"/>
          <w:szCs w:val="24"/>
        </w:rPr>
        <w:t>The following principles should guide the transition to environmentally sustainable</w:t>
      </w:r>
      <w:r w:rsidR="00BE268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economies and societies:</w:t>
      </w:r>
    </w:p>
    <w:p w:rsidR="00BE2684" w:rsidRDefault="00BE268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Strong social consensus on the goal and pathways to sustainability is fundamental.</w:t>
      </w:r>
      <w:r w:rsidR="00BE268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Social dialogue has to be an integral part of the institutional framework for policy</w:t>
      </w:r>
      <w:r w:rsidR="00BE268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making and implementation at all levels. Adequate, informed and ongoing</w:t>
      </w:r>
      <w:r w:rsidR="00BE268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consultation should take place with all relevant stakeholders.</w:t>
      </w:r>
    </w:p>
    <w:p w:rsidR="00BE2684" w:rsidRDefault="00BE268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Policies must respect, promote and realize fundamental principles and rights at work.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Policies and programmes need to take into account the strong gender dimension of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many environmental challenges and opportunities. Specific gender policies should be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considered in order to promote equitable outcomes.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(d) Coherent policies across the economic, environmental, social, education/training and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labour portfolios need to provide an enabling environment for enterprises, workers,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investors and consumers to embrace and drive the transition towards environmentally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and inclusive economies and societies.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(e) These coherent policies also need to provide a just transition framework for all to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promote the creation of more decent jobs, including as appropriate: anticipating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impacts on employment, adequate and sustainable social protection for job losses and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displacement, skills development and social dialogue, including the effective exercise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the right to organize and bargain collectively.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(f) There is no “one-size-fits-all”. Policies and programmes need to be designed in line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with the specific conditions of countries, including their stage of development,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economic sectors and types and sizes of enterprises.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(g) In implementing sustainable development strategies, it is important to foster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international cooperation among countries. In this context, we recall the outcome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document of the United Nations Conference on Sustainable Development (Rio +20),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including section VI on means of implementation.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D4" w:rsidRDefault="00AC0ED4" w:rsidP="00AC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D4" w:rsidRDefault="00AC0ED4" w:rsidP="00AC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D4" w:rsidRDefault="00AC0ED4" w:rsidP="00AC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AC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 policy areas and institutional arrangements</w:t>
      </w:r>
      <w:r w:rsidR="00AC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for a just transition for all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AC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02075">
        <w:rPr>
          <w:rFonts w:ascii="Times New Roman" w:hAnsi="Times New Roman" w:cs="Times New Roman"/>
          <w:sz w:val="24"/>
          <w:szCs w:val="24"/>
        </w:rPr>
        <w:t>The following elements constitute a basic framework to address the challenges of a</w:t>
      </w:r>
      <w:r w:rsidR="00AC0ED4">
        <w:rPr>
          <w:rFonts w:ascii="Times New Roman" w:hAnsi="Times New Roman" w:cs="Times New Roman"/>
          <w:sz w:val="24"/>
          <w:szCs w:val="24"/>
        </w:rPr>
        <w:t> </w:t>
      </w:r>
      <w:r w:rsidRPr="00402075">
        <w:rPr>
          <w:rFonts w:ascii="Times New Roman" w:hAnsi="Times New Roman" w:cs="Times New Roman"/>
          <w:sz w:val="24"/>
          <w:szCs w:val="24"/>
        </w:rPr>
        <w:t>just</w:t>
      </w:r>
      <w:r w:rsidR="00AC0ED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transition for all:</w:t>
      </w:r>
    </w:p>
    <w:p w:rsidR="00AC0ED4" w:rsidRDefault="00AC0ED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AC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(1) The greening of economies in the context of sustainable development and poverty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eradication will require a country-specific mix of macroeconomic, industrial, sectoral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labour policies that create an enabling environment for sustainable enterprises to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prosper and create decent work opportunities by mobilizing and directing public and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private investment towards environmentally sustainable activities. The aim should be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 generate decent jobs all along the supply chain, in dynamic, high value added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sectors which stimulate the upgrading of jobs and skills as well as job creation and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improved productivity in more labour-intensive industries that offer employment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opportunities on a wide scale.</w:t>
      </w:r>
    </w:p>
    <w:p w:rsidR="00CA332B" w:rsidRDefault="00CA332B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CA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(2) As the challenge cuts across several domains, there is a need for mainstreaming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across all areas and for cooperation and coordination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between employment authorities and their counterparts in various fields, including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finance, planning, environment, energy, transport, health and economic and social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development. Institutional arrangements must be adapted to ensure the participation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all relevant stakeholders at the international, national, regional, sectoral and local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levels in the building of an appropriate policy framework. Internal coherence should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be sought among institutions at the national level, as well as within international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institutions at the regional and global levels for the effective integration of the three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dimensions of sustainable development.</w:t>
      </w:r>
    </w:p>
    <w:p w:rsidR="00CA332B" w:rsidRDefault="00CA332B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CA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(3) Key policy areas to address environmental, economic and social sustainability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simultaneously include:</w:t>
      </w:r>
    </w:p>
    <w:p w:rsidR="00CA332B" w:rsidRDefault="00CA332B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Macroeconomic and growth policies</w:t>
      </w:r>
    </w:p>
    <w:p w:rsidR="00CA332B" w:rsidRDefault="00CA332B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Macroeconomic and growth policies should promote sustainable production and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consumption patterns and place full and productive employment and decent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 for all at the centre of economic and social policies. Targeted fiscal policy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measures, market-based instruments, public procurement and investment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policies can create frameworks for enterprises and investors to adopt or promote</w:t>
      </w:r>
      <w:r w:rsidR="00CA332B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more innovative economic practices, based on the sustainable use of resources,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leading to more access to economic opportunity and more inclusive labour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markets. These policies can have adverse income distribution effects, in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particular related to energy poverty, and should be taken into account in the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design of policies.</w:t>
      </w:r>
    </w:p>
    <w:p w:rsidR="001726E4" w:rsidRDefault="001726E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Appropriate laws, regulations and other policies aimed at environmental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improvements that lead to resource and energy efficiencies and the prevention of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environmental and social degradation can align private incentives with public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policy objectives and can be cost effective in the long term. Legislative and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regulatory certainty and the rule of law are needed in order to promote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environmental and social sustainability, while stimulating innovation and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investments in human, social and environmental capital. These are the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prerequisites for long-term competitiveness and economic prosperity, social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cohesion, quality employment and better environmental protection.</w:t>
      </w:r>
    </w:p>
    <w:p w:rsidR="001726E4" w:rsidRDefault="001726E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Industrial and sectoral policies</w:t>
      </w:r>
    </w:p>
    <w:p w:rsidR="001726E4" w:rsidRDefault="001726E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lastRenderedPageBreak/>
        <w:t>(c) The greening of economies is a global challenge, but many environmental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problems are sectoral and the search for solutions and the adoption of policies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starts there. Numerous countries have used industrial policy to support the shift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 greening their economy. As a complement to macroeconomic policies,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industrial and sector-related policies, and when appropriate, public–private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partnerships as well as public–public partnerships are effective in helping to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improve both the environmental and employment performance of existing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businesses and stimulating growth in green products and services. Efforts need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 focus on key sectors that are most relevant for environmental sustainability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job creation in the national economy, such as agriculture, water management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sanitation, forestry, fisheries, energy, resource-intensive industries,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recycling, waste management, buildings and transport. Targeted measures will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be needed to formalize substandard, informal jobs in environment-related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sectors, such as recycling and waste management, in order to transform these</w:t>
      </w:r>
      <w:r w:rsidR="001726E4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activities into decent jobs.</w:t>
      </w:r>
    </w:p>
    <w:p w:rsidR="001726E4" w:rsidRDefault="001726E4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(d) Sectors often have specific governance instruments and institutions. Because of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these shared features, employers and workers engage in collective bargaining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other forms of social dialogue at the sectoral level, all of which present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opportunities to pursue economic, environmental and social objectives in an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effective way.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Enterprise policies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(e) Governments should foster the greening of jobs through regulatory and nonregulatory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frameworks that support environmental and social sustainability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while stimulating innovation and encouraging investments both at home and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abroad. Special attention is needed to ensure that such frameworks provide an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enabling environment and assist micro, small and medium-sized enterprises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(MSMEs), including cooperatives and entrepreneurs, in making the transition.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(f) Most jobs are created by MSMEs, yet little information on making operations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more resource efficient and environmentally responsible is specifically targeted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 MSMEs. Providing such information in a format easily accessible at this level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would greatly strengthen employers’ capacity to enhance environmental and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labour performance. Regulatory systems should have enforcement capacity and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be structured to provide advice to business on how compliance can be achieved.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Skills development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(g) There must be strong interaction between the world of work and the world of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education and training. The greening of the economy must focus on skills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development in order to succeed. Solid technical and vocational education and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training systems need to involve industry and trade unions. Access to training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helps workers develop the skills needed to transition to new types of jobs or to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 with new materials, processes and technologies in their existing jobs.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Measures to develop skills that support entrepreneurship, resilience, innovation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 enterprises, including MSMEs, and their transition to sustainable practices are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critical factors of success.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(h) Education and training for green jobs presupposes an approach based on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comprehensive lifelong learning. National skills development and employment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policies linked to broader development plans need to incorporate education for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environmental awareness with coherent skills strategies to prepare workers, in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 xml:space="preserve">particular young people, for the future sustainable </w:t>
      </w:r>
      <w:r w:rsidRPr="00402075">
        <w:rPr>
          <w:rFonts w:ascii="Times New Roman" w:hAnsi="Times New Roman" w:cs="Times New Roman"/>
          <w:sz w:val="24"/>
          <w:szCs w:val="24"/>
        </w:rPr>
        <w:lastRenderedPageBreak/>
        <w:t>world of work. Education and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training systems should be designed to meet the needs of youth, women,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vulnerable workers and workers in rural areas, enabling them to contribute to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benefit from economic diversification and rural economic empowerment.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Equally, training programmes need to target displaced workers, those who lost</w:t>
      </w:r>
      <w:r w:rsidR="005D48FA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jobs due to greening, to ensure their swift re-entry into the labour market.</w:t>
      </w:r>
    </w:p>
    <w:p w:rsidR="005D48FA" w:rsidRDefault="005D48FA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Occupational safety and health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(i) Many economic activities for environmental sustainability present health and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safety risks related to minerals, chemicals, pesticides and others. Ensuring that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all, including green jobs, are decent, safe and healthy jobs is a key aspect of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improving job quality. Switching from fossil fuels to renewables, for instance,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entails changes in the occupational safety and health situation. Occupational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safety and health standards and training must be an essential component of all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skills training. Practical prevention measures should be adopted at the enterprise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level based on risk assessment and principles of elimination and control of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hazards. Policies and programmes under national systems for occupational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safety and health should be continuously improved in light of the new challenges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 ensure that green jobs are safe. Adequate capacity of the labour inspectorate is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essential to ensure compliance.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Social protection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(j) Sound, comprehensive and sustainable social protection schemes are an integral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part of a strategy for transition towards a sustainable development pattern, built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on principles of decent work, social justice and social inclusion. They should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provide workers displaced by technological change or those affected by natural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disasters with income support as well as access to health care and basic services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during the transition, and thereby reduce inequalities.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(k) Special targeted assistance to groups, regions and occupations affected by the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transition is essential. For example, public and private employment programmes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can have large multiplier effects by combining employment generation, income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support and conservation of natural assets. Social protection policies should be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coordinated with vocational training and active labour market policies as an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integral part of the policies necessary to ensure the social dimension of a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economy.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Active labour market policies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(l) In many ways the green transition will pose challenges similar to those of earlier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transitions caused by technological revolutions, globalization and rapid changes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 world markets. Active labour market policies can help enterprises and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workers, including unemployed workers, meet these challenges. The anticipation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changing labour market demands, through sound labour market information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data collection systems, as well as social dialogue, is essential to helping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governments, employers, workers and education and training systems identify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skills needed currently and in the future and to take appropriate measures to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provide timely training. Employment services are important for brokering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workforce transition to greener occupations and improving the match between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labour demand and supply.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Rights</w:t>
      </w:r>
    </w:p>
    <w:p w:rsidR="000207F7" w:rsidRDefault="000207F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lastRenderedPageBreak/>
        <w:t>(m) International labour standards offer a robust framework for addressing the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challenges to the world of work associated with the greening of the economy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and, more broadly, with the transition towards sustainable development and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poverty eradication. Several international labour standards, including those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covering freedom of association and the right to collective bargaining,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prohibition of forced labour, child labour and non-discrimination, social</w:t>
      </w:r>
      <w:r w:rsidR="000207F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dialogue, tripartite consultation, minimum wage, labour administration and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inspection, employment policy, human resource development, occupational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safety and health, as well as social security are important in this regard (see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Appendix).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i/>
          <w:iCs/>
          <w:sz w:val="24"/>
          <w:szCs w:val="24"/>
        </w:rPr>
        <w:t>Social dialogue and tripartism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(n) Mechanisms of social dialogue, including the practice of tripartism and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collective bargaining, serve as effective tools for the design of policies at all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levels. Social dialogue can form a strong basis by building on the commitment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workers and employers to the joint action with governments needed in the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transition process.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Default="00402075" w:rsidP="00C3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Role of governments, employers’</w:t>
      </w:r>
      <w:r w:rsidR="00C3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and workers’ organizations</w:t>
      </w:r>
    </w:p>
    <w:p w:rsidR="00C36265" w:rsidRPr="00402075" w:rsidRDefault="00C36265" w:rsidP="00C3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02075">
        <w:rPr>
          <w:rFonts w:ascii="Times New Roman" w:hAnsi="Times New Roman" w:cs="Times New Roman"/>
          <w:sz w:val="24"/>
          <w:szCs w:val="24"/>
        </w:rPr>
        <w:t>Governments and social partners should individually and jointly work for a greener world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by: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giving due consideration to advocating for the inclusion of decent work, social justice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the greening of all enterprises and jobs in policies and strategies for sustainable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development and the eradication of extreme poverty at national and international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levels as part of the post-2015 development agenda; and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actively promoting and engaging in social dialogue to forge consensus on pathways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towards environmental sustainability which also advance decent work.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02075">
        <w:rPr>
          <w:rFonts w:ascii="Times New Roman" w:hAnsi="Times New Roman" w:cs="Times New Roman"/>
          <w:sz w:val="24"/>
          <w:szCs w:val="24"/>
        </w:rPr>
        <w:t>Governments should:</w:t>
      </w:r>
    </w:p>
    <w:p w:rsidR="00C36265" w:rsidRDefault="00C3626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provide the policy and regulatory framework to enable sustainable enterprise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development, promote inclusive labour markets, social protection, education and</w:t>
      </w:r>
      <w:r w:rsidR="00C3626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training, private and public investments and innovation that reinforce environmentally</w:t>
      </w:r>
      <w:r w:rsidR="00DC43C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and decent work, including combating unemployment;</w:t>
      </w:r>
    </w:p>
    <w:p w:rsidR="00DC43C7" w:rsidRDefault="00DC43C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9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foster effective institutional arrangements to ensure coherence across relevant policy</w:t>
      </w:r>
      <w:r w:rsidR="00DC43C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portfolios as well as the consultation and participation of all relevant stakeholders for</w:t>
      </w:r>
      <w:r w:rsidR="00DC43C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formulation and implementation of policy at the local, national, regional and</w:t>
      </w:r>
      <w:r w:rsidR="00DC43C7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international levels; and</w:t>
      </w:r>
      <w:r w:rsidR="00AF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39" w:rsidRDefault="00AF2139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where possible, design and use efficient and effective monitoring and data collection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tools and information systems to monitor and evaluate the impact of the greening of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economy on jobs and, where appropriate, share best practices with the ILO so that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those best practices can inform the ILO’s work in this area.</w:t>
      </w:r>
    </w:p>
    <w:p w:rsidR="00DC43C7" w:rsidRDefault="00DC43C7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C06" w:rsidRP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0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BB7C06">
        <w:rPr>
          <w:rFonts w:ascii="Times New Roman" w:hAnsi="Times New Roman" w:cs="Times New Roman"/>
          <w:sz w:val="24"/>
          <w:szCs w:val="24"/>
        </w:rPr>
        <w:t>The social partners should: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06" w:rsidRP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06">
        <w:rPr>
          <w:rFonts w:ascii="Times New Roman" w:hAnsi="Times New Roman" w:cs="Times New Roman"/>
          <w:sz w:val="24"/>
          <w:szCs w:val="24"/>
        </w:rPr>
        <w:lastRenderedPageBreak/>
        <w:t>(a) raise awareness and understanding, as well as provide guidance among their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about developments relevant for the greening of enterprises and the creation of decent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green jobs;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06" w:rsidRP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06">
        <w:rPr>
          <w:rFonts w:ascii="Times New Roman" w:hAnsi="Times New Roman" w:cs="Times New Roman"/>
          <w:sz w:val="24"/>
          <w:szCs w:val="24"/>
        </w:rPr>
        <w:t>(b) play an active role in the formulation, implementation and monitoring of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sustainable development policies, articulating the pivotal role of employers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workers in bringing about environmental sustainability with decent work and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inclusion;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06" w:rsidRP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06">
        <w:rPr>
          <w:rFonts w:ascii="Times New Roman" w:hAnsi="Times New Roman" w:cs="Times New Roman"/>
          <w:sz w:val="24"/>
          <w:szCs w:val="24"/>
        </w:rPr>
        <w:t>(c) promote the active participation of their members in social dialogue at enterprise,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sectoral and national levels to assess opportunities and resolve challenges posed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transition; and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06" w:rsidRPr="00BB7C06" w:rsidRDefault="00BB7C06" w:rsidP="00BB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06">
        <w:rPr>
          <w:rFonts w:ascii="Times New Roman" w:hAnsi="Times New Roman" w:cs="Times New Roman"/>
          <w:sz w:val="24"/>
          <w:szCs w:val="24"/>
        </w:rPr>
        <w:t>(d) foster a culture of dialogue and workplace cooperation to improve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efficiency, reduce waste and apply safe and clean technologies and working 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06">
        <w:rPr>
          <w:rFonts w:ascii="Times New Roman" w:hAnsi="Times New Roman" w:cs="Times New Roman"/>
          <w:sz w:val="24"/>
          <w:szCs w:val="24"/>
        </w:rPr>
        <w:t>and improve job quality.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7C06" w:rsidRPr="00D50D8B" w:rsidRDefault="00BB7C06" w:rsidP="00BB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0D8B">
        <w:rPr>
          <w:rFonts w:ascii="Times New Roman" w:hAnsi="Times New Roman" w:cs="Times New Roman"/>
          <w:b/>
          <w:bCs/>
          <w:i/>
          <w:sz w:val="24"/>
          <w:szCs w:val="24"/>
        </w:rPr>
        <w:t>Guidance for the Office</w:t>
      </w:r>
    </w:p>
    <w:p w:rsidR="00BB7C06" w:rsidRDefault="00BB7C06" w:rsidP="00BB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C06" w:rsidRPr="00D50D8B" w:rsidRDefault="00BB7C06" w:rsidP="00D5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8B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D50D8B">
        <w:rPr>
          <w:rFonts w:ascii="Times New Roman" w:hAnsi="Times New Roman" w:cs="Times New Roman"/>
          <w:sz w:val="24"/>
          <w:szCs w:val="24"/>
        </w:rPr>
        <w:t>The ILO, based on its mandate and its core values, is in a unique position to provide leadership in promoting the Decent Work Agenda as a critical vehicle for achieving sustainable development and poverty eradication.</w:t>
      </w:r>
    </w:p>
    <w:p w:rsidR="00BB7C06" w:rsidRDefault="00BB7C0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Research, knowledge development,management and dissemination</w:t>
      </w:r>
    </w:p>
    <w:p w:rsidR="00DF15B3" w:rsidRDefault="00DF15B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F5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402075">
        <w:rPr>
          <w:rFonts w:ascii="Times New Roman" w:hAnsi="Times New Roman" w:cs="Times New Roman"/>
          <w:sz w:val="24"/>
          <w:szCs w:val="24"/>
        </w:rPr>
        <w:t>The ILO should:</w:t>
      </w:r>
    </w:p>
    <w:p w:rsidR="00DF15B3" w:rsidRDefault="00DF15B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DF1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further develop its research capacity to become a centre of excellence to support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evidence-based policy-making on sustainable development and decent work;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DF1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establish knowledge-sharing activities on successful approaches and good practices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for example, learning from the Green Jobs Programme, in integrating economic,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social and environmental concerns at the national, local and enterprise levels;</w:t>
      </w:r>
    </w:p>
    <w:p w:rsidR="00DF15B3" w:rsidRDefault="00DF15B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DF1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carry out research aiming to assist member States and social partners to assess the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impact of greening the economy on job creation, job transition and the quality of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work, including through the compilation and wide dissemination of reliable statistics;</w:t>
      </w:r>
    </w:p>
    <w:p w:rsidR="00DF15B3" w:rsidRDefault="00DF15B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(d) examine the provisions of international labour standards most relevant to achieving a</w:t>
      </w:r>
      <w:r w:rsidR="00DF15B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job-rich, equitable, environmentally sustainable economy, and consolidate them for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dissemination in a user-friendly form. We note that in paragraph 24 of these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Conclusions, we request that the Governing Body consider the convening of a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tripartite meeting of experts to give further guidance on issues related to the greening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of economies, green jobs and a just transition for all;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(e) provide guidance for MSMEs and cooperatives to green their production processes,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including through greater energy efficiency and resource use, possibly in the form of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 user-friendly toolkit. This work should be carried out in cooperation with national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employers’ and workers’ organizations;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(f) ensure that relevant information is widely disseminated in a user-friendly format to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constituents; and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(g) make sustainable development a cross-cutting issue in the ILO.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Engagement at the global and regional levels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402075">
        <w:rPr>
          <w:rFonts w:ascii="Times New Roman" w:hAnsi="Times New Roman" w:cs="Times New Roman"/>
          <w:sz w:val="24"/>
          <w:szCs w:val="24"/>
        </w:rPr>
        <w:t>The ILO should:</w:t>
      </w:r>
    </w:p>
    <w:p w:rsidR="00E81103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continue to work with relevant global and regional institutions to promote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consideration of the Decent Work Agenda in macroeconomic policies in order to give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practical application to the decent work dimension of the transition to more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patterns of production and consumption and to facilitate tripartite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contributions to it;</w:t>
      </w:r>
    </w:p>
    <w:p w:rsidR="00E81103" w:rsidRPr="00402075" w:rsidRDefault="00E81103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work with relevant global and regional institutions to develop reliable and consiste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nt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statistical data on the three dimensions of sustainable development in order to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promote evidence-based decision making;</w:t>
      </w:r>
    </w:p>
    <w:p w:rsid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work with relevant global and regional institutions to promote decent work and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employment considerations in the design of sustainable development technical</w:t>
      </w:r>
      <w:r w:rsidR="00E81103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assistance provided to countries; and</w:t>
      </w:r>
    </w:p>
    <w:p w:rsidR="00E81103" w:rsidRPr="00402075" w:rsidRDefault="00E81103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E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(d) actively support constituents in advocating the inclusion of decent work, poverty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eradication and a just transition for all to an environmentally sustainable economy in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post-2015 development agenda.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Country-level action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02075">
        <w:rPr>
          <w:rFonts w:ascii="Times New Roman" w:hAnsi="Times New Roman" w:cs="Times New Roman"/>
          <w:sz w:val="24"/>
          <w:szCs w:val="24"/>
        </w:rPr>
        <w:t>The ILO should: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integrate sustainable development, poverty eradication and the transition to an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inclusive economy in Decent Work Country Programmes (DWCPs),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UN Development Assistance Frameworks (UNDAFs) and promote their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consideration in national development plans in line with the needs of constituents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concerned;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where applicable, develop strategies to help member States to support the transition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from informal to formal employment concentrating particularly in sectors that greatly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impact the environment, such as agriculture, waste management and recycling, and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building and construction;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deliver practical technical support for enterprise development and decent job creation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 the context of the greening of the economy and adaptation to climate change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including in cooperation with other international, regional and national organizations;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(d) support member States in the development of comprehensive social protection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systems, including social protection floors, in particular to protect those affected by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 changes in the world of work;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(e) promote and strengthen social dialogue at sectoral and national levels to promote a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just transition for all and the creation of decent work;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(f) help member States conduct voluntary employment assessments in order to assist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them to promote the development of a workforce with skills that are relevant for jobs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 xml:space="preserve">in </w:t>
      </w:r>
      <w:r w:rsidRPr="00402075">
        <w:rPr>
          <w:rFonts w:ascii="Times New Roman" w:hAnsi="Times New Roman" w:cs="Times New Roman"/>
          <w:sz w:val="24"/>
          <w:szCs w:val="24"/>
        </w:rPr>
        <w:lastRenderedPageBreak/>
        <w:t>emerging green sectors, or in shifting to more sustainable consumption and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production processes; and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(g) continue to ensure respect for fundamental principles and rights at work in an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inclusive, environmentally sustainable economy.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Capacity building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02075">
        <w:rPr>
          <w:rFonts w:ascii="Times New Roman" w:hAnsi="Times New Roman" w:cs="Times New Roman"/>
          <w:sz w:val="24"/>
          <w:szCs w:val="24"/>
        </w:rPr>
        <w:t>The ILO should:</w:t>
      </w:r>
    </w:p>
    <w:p w:rsidR="00267E15" w:rsidRDefault="00267E1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2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(a) build and strengthen the capacity of governments and social partners on the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opportunities, challenges and policy responses for an effective and just transition for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all. This would include supporting awareness raising and better understanding of the</w:t>
      </w:r>
      <w:r w:rsidR="00267E15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issues involved;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05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(b) build and strengthen the capacity of employers’ organizations to offer services to their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members, especially MSMEs, so that enterprises and their value chains are able to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capture opportunities in growing markets for environmental goods and services; and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56" w:rsidRPr="00402075" w:rsidRDefault="00054F56" w:rsidP="0005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05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(c) build and strengthen the capacity of workers’ organizations to protect labour rights,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participate in collective bargaining, ensure access to training, and enhance job quality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 the transition to an environmentally sustainable economy.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way forward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05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02075">
        <w:rPr>
          <w:rFonts w:ascii="Times New Roman" w:hAnsi="Times New Roman" w:cs="Times New Roman"/>
          <w:sz w:val="24"/>
          <w:szCs w:val="24"/>
        </w:rPr>
        <w:t>The ILO should prepare a strategic action plan linking decent work, eradication of poverty,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sustainable development and green jobs. This should be a key objective which should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inform the ILO’s mandate for the future at the time of its centenary. The action plan should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indicate how this work will be integrated into the programme and budget implementation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and the Strategic Policy Framework (2016–21) providing clear follow-up mechanisms,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indicating short-term, medium-term and long-term objectives.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05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402075">
        <w:rPr>
          <w:rFonts w:ascii="Times New Roman" w:hAnsi="Times New Roman" w:cs="Times New Roman"/>
          <w:sz w:val="24"/>
          <w:szCs w:val="24"/>
        </w:rPr>
        <w:t>Conditional on evidence-based analysis, the Governing Body may wish to consider the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convening of a tripartite meeting of experts to give further guidance on issues related to the</w:t>
      </w:r>
      <w:r w:rsidR="00054F5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greening of economies, green jobs and a just transition for all.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75" w:rsidRPr="00402075" w:rsidRDefault="00402075" w:rsidP="0005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sz w:val="24"/>
          <w:szCs w:val="24"/>
        </w:rPr>
        <w:t>Some international labour standards and resolutions</w:t>
      </w:r>
      <w:r w:rsidR="00054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sz w:val="24"/>
          <w:szCs w:val="24"/>
        </w:rPr>
        <w:t>that may be relevant to a just transition framework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Conventions on fundamental principles</w:t>
      </w:r>
      <w:r w:rsidR="0005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rights at work</w:t>
      </w:r>
    </w:p>
    <w:p w:rsidR="00054F56" w:rsidRPr="00402075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Freedom of Association and Protection of the Right to Organise Convention, 1948 (No. 87)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Right to Organise and Collective Bargaining Convention, 1949 (No. 98)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Forced Labour Convention, 1930 (No. 29)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Abolition of Forced Labour Convention, 1957 (No. 105)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lastRenderedPageBreak/>
        <w:t>■ Equal Remuneration Convention, 1951 (No. 100)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Discrimination (Employment and Occupation) Convention, 1958 (No. 111)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Minimum Age Convention, 1973 (No. 138)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Worst Forms of Child Labour Convention, 1999 (No. 182)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Governance Conventions: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Employment Policy Convention, 1964 (No. 122)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Labour Inspection Convention, 1947 (No. 81)</w:t>
      </w:r>
    </w:p>
    <w:p w:rsidR="00272AEE" w:rsidRPr="00402075" w:rsidRDefault="00272AEE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Tripartite Consultation (International Labour Standards) Convention, 1976 (No. 144)</w:t>
      </w:r>
    </w:p>
    <w:p w:rsidR="00272AEE" w:rsidRDefault="00272AEE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Labour Inspection (Agriculture) Convention, 1969 (No. 129)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Other technical Conventions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Social Security (Minimum Standards) Convention, 1952 (No. 102)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Social Policy (Basic Aims and Standards) Convention, 1962 (No. 117)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Paid Educational Leave Convention, 1974 (No. 140)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Human Resources Development Convention, 1975 (No. 142)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Working Environment (Air Pollution, Noise and Vibration) Convention, 1977 (No. 148)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Labour Administration Convention, 1978 (No. 150)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Labour Relations (Public Service) Convention, 1978 (No. 151)</w:t>
      </w:r>
    </w:p>
    <w:p w:rsidR="00054F56" w:rsidRDefault="00054F5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Collective Bargaining Convention, 1981 (No. 154)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Occupational Safety and Health Convention, 1981 (No. 155)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Occupational Health Services Convention, 1985 (No. 161)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Chemicals Convention, 1990 (No. 170)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Prevention of Major Industrial Accidents Convention, 1993 (No. 174)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Promotional Framework for Occupational Safety and Health Convention, 2006 (No. 187)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D. Recommendations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Human Resources Development Recommendation, 2004 (No. 195)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lastRenderedPageBreak/>
        <w:t>■ Job Creation in Small and Medium-Sized Enterprises Recommendation, 1998 (No. 189)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Promotion of Cooperatives Recommendation, 2002 (No. 193)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Social Protection Floors Recommendation, 2012 (No. 202)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 Resolutions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Resolution concerning the promotion of sustainable enterprises – International Labour</w:t>
      </w:r>
      <w:r w:rsidR="00332D36">
        <w:rPr>
          <w:rFonts w:ascii="Times New Roman" w:hAnsi="Times New Roman" w:cs="Times New Roman"/>
          <w:sz w:val="24"/>
          <w:szCs w:val="24"/>
        </w:rPr>
        <w:t xml:space="preserve"> </w:t>
      </w:r>
      <w:r w:rsidRPr="00402075">
        <w:rPr>
          <w:rFonts w:ascii="Times New Roman" w:hAnsi="Times New Roman" w:cs="Times New Roman"/>
          <w:sz w:val="24"/>
          <w:szCs w:val="24"/>
        </w:rPr>
        <w:t>Conference, June 2007</w:t>
      </w:r>
    </w:p>
    <w:p w:rsidR="00332D36" w:rsidRDefault="00332D36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■ Resolution concerning promotion of rural employment for poverty reduction – International</w:t>
      </w:r>
    </w:p>
    <w:p w:rsidR="00402075" w:rsidRPr="00402075" w:rsidRDefault="00402075" w:rsidP="0040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75">
        <w:rPr>
          <w:rFonts w:ascii="Times New Roman" w:hAnsi="Times New Roman" w:cs="Times New Roman"/>
          <w:sz w:val="24"/>
          <w:szCs w:val="24"/>
        </w:rPr>
        <w:t>Labour Conference, June 2008</w:t>
      </w:r>
      <w:r w:rsidR="00272AEE">
        <w:rPr>
          <w:rFonts w:ascii="Times New Roman" w:hAnsi="Times New Roman" w:cs="Times New Roman"/>
          <w:sz w:val="24"/>
          <w:szCs w:val="24"/>
        </w:rPr>
        <w:t>.</w:t>
      </w:r>
    </w:p>
    <w:p w:rsidR="00D347F6" w:rsidRDefault="00D347F6" w:rsidP="0033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36" w:rsidRPr="00402075" w:rsidRDefault="00332D36" w:rsidP="0033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Provisional Record </w:t>
      </w:r>
      <w:r w:rsidRPr="00402075">
        <w:rPr>
          <w:rFonts w:ascii="Times New Roman" w:hAnsi="Times New Roman" w:cs="Times New Roman"/>
          <w:sz w:val="24"/>
          <w:szCs w:val="24"/>
        </w:rPr>
        <w:t>No. 12 – Wednesday, 19 June 2013</w:t>
      </w:r>
      <w:r w:rsidR="00272AEE">
        <w:rPr>
          <w:rFonts w:ascii="Times New Roman" w:hAnsi="Times New Roman" w:cs="Times New Roman"/>
          <w:sz w:val="24"/>
          <w:szCs w:val="24"/>
        </w:rPr>
        <w:t>, Geneva, 102nd Session of ILC</w:t>
      </w:r>
    </w:p>
    <w:sectPr w:rsidR="00332D36" w:rsidRPr="00402075" w:rsidSect="00332D3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BA" w:rsidRDefault="003262BA" w:rsidP="00332D36">
      <w:pPr>
        <w:spacing w:after="0" w:line="240" w:lineRule="auto"/>
      </w:pPr>
      <w:r>
        <w:separator/>
      </w:r>
    </w:p>
  </w:endnote>
  <w:endnote w:type="continuationSeparator" w:id="0">
    <w:p w:rsidR="003262BA" w:rsidRDefault="003262BA" w:rsidP="003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621655"/>
      <w:docPartObj>
        <w:docPartGallery w:val="Page Numbers (Bottom of Page)"/>
        <w:docPartUnique/>
      </w:docPartObj>
    </w:sdtPr>
    <w:sdtEndPr/>
    <w:sdtContent>
      <w:p w:rsidR="00177B13" w:rsidRDefault="00177B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27">
          <w:rPr>
            <w:noProof/>
          </w:rPr>
          <w:t>1</w:t>
        </w:r>
        <w:r>
          <w:fldChar w:fldCharType="end"/>
        </w:r>
      </w:p>
    </w:sdtContent>
  </w:sdt>
  <w:p w:rsidR="00177B13" w:rsidRDefault="00177B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BA" w:rsidRDefault="003262BA" w:rsidP="00332D36">
      <w:pPr>
        <w:spacing w:after="0" w:line="240" w:lineRule="auto"/>
      </w:pPr>
      <w:r>
        <w:separator/>
      </w:r>
    </w:p>
  </w:footnote>
  <w:footnote w:type="continuationSeparator" w:id="0">
    <w:p w:rsidR="003262BA" w:rsidRDefault="003262BA" w:rsidP="0033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26"/>
    <w:rsid w:val="000207F7"/>
    <w:rsid w:val="00054F56"/>
    <w:rsid w:val="00086042"/>
    <w:rsid w:val="001202D8"/>
    <w:rsid w:val="00124CD0"/>
    <w:rsid w:val="00161BF4"/>
    <w:rsid w:val="0016754C"/>
    <w:rsid w:val="001726E4"/>
    <w:rsid w:val="00177B13"/>
    <w:rsid w:val="00197186"/>
    <w:rsid w:val="001A7D8E"/>
    <w:rsid w:val="002204D8"/>
    <w:rsid w:val="00260BFB"/>
    <w:rsid w:val="00267E15"/>
    <w:rsid w:val="00272AEE"/>
    <w:rsid w:val="002844CB"/>
    <w:rsid w:val="002C057A"/>
    <w:rsid w:val="002C3277"/>
    <w:rsid w:val="002F4435"/>
    <w:rsid w:val="0031675E"/>
    <w:rsid w:val="003262BA"/>
    <w:rsid w:val="00332D36"/>
    <w:rsid w:val="00347249"/>
    <w:rsid w:val="003C3281"/>
    <w:rsid w:val="003D1A25"/>
    <w:rsid w:val="00402075"/>
    <w:rsid w:val="00405DF8"/>
    <w:rsid w:val="00444D27"/>
    <w:rsid w:val="00450F52"/>
    <w:rsid w:val="004662C0"/>
    <w:rsid w:val="004859B4"/>
    <w:rsid w:val="004C6199"/>
    <w:rsid w:val="005567CB"/>
    <w:rsid w:val="005D0B98"/>
    <w:rsid w:val="005D48FA"/>
    <w:rsid w:val="00635256"/>
    <w:rsid w:val="00677F6F"/>
    <w:rsid w:val="006C01A7"/>
    <w:rsid w:val="00741DFF"/>
    <w:rsid w:val="00785258"/>
    <w:rsid w:val="00835061"/>
    <w:rsid w:val="008745DB"/>
    <w:rsid w:val="008E7F0A"/>
    <w:rsid w:val="00976B52"/>
    <w:rsid w:val="009B14A6"/>
    <w:rsid w:val="009B2152"/>
    <w:rsid w:val="009D1419"/>
    <w:rsid w:val="009D2CEC"/>
    <w:rsid w:val="009D5FFA"/>
    <w:rsid w:val="00A77929"/>
    <w:rsid w:val="00AC0ED4"/>
    <w:rsid w:val="00AE5D5D"/>
    <w:rsid w:val="00AE6F65"/>
    <w:rsid w:val="00AF2139"/>
    <w:rsid w:val="00B36A12"/>
    <w:rsid w:val="00BB7C06"/>
    <w:rsid w:val="00BC72FA"/>
    <w:rsid w:val="00BE2684"/>
    <w:rsid w:val="00C06465"/>
    <w:rsid w:val="00C20E7D"/>
    <w:rsid w:val="00C23B25"/>
    <w:rsid w:val="00C36265"/>
    <w:rsid w:val="00C56A4A"/>
    <w:rsid w:val="00C74926"/>
    <w:rsid w:val="00C76A03"/>
    <w:rsid w:val="00CA332B"/>
    <w:rsid w:val="00D10B35"/>
    <w:rsid w:val="00D347F6"/>
    <w:rsid w:val="00D50D8B"/>
    <w:rsid w:val="00D654AA"/>
    <w:rsid w:val="00D75943"/>
    <w:rsid w:val="00DA43BC"/>
    <w:rsid w:val="00DC43C7"/>
    <w:rsid w:val="00DE3027"/>
    <w:rsid w:val="00DF15B3"/>
    <w:rsid w:val="00E12358"/>
    <w:rsid w:val="00E72F92"/>
    <w:rsid w:val="00E81103"/>
    <w:rsid w:val="00F33387"/>
    <w:rsid w:val="00F536A2"/>
    <w:rsid w:val="00F54053"/>
    <w:rsid w:val="00FB3B27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1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D36"/>
  </w:style>
  <w:style w:type="paragraph" w:styleId="Pta">
    <w:name w:val="footer"/>
    <w:basedOn w:val="Normlny"/>
    <w:link w:val="Pta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D36"/>
  </w:style>
  <w:style w:type="paragraph" w:styleId="Textbubliny">
    <w:name w:val="Balloon Text"/>
    <w:basedOn w:val="Normlny"/>
    <w:link w:val="TextbublinyChar"/>
    <w:uiPriority w:val="99"/>
    <w:semiHidden/>
    <w:unhideWhenUsed/>
    <w:rsid w:val="00C5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1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D36"/>
  </w:style>
  <w:style w:type="paragraph" w:styleId="Pta">
    <w:name w:val="footer"/>
    <w:basedOn w:val="Normlny"/>
    <w:link w:val="Pta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D36"/>
  </w:style>
  <w:style w:type="paragraph" w:styleId="Textbubliny">
    <w:name w:val="Balloon Text"/>
    <w:basedOn w:val="Normlny"/>
    <w:link w:val="TextbublinyChar"/>
    <w:uiPriority w:val="99"/>
    <w:semiHidden/>
    <w:unhideWhenUsed/>
    <w:rsid w:val="00C5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24</Pages>
  <Words>9325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13</cp:revision>
  <cp:lastPrinted>2013-09-17T15:47:00Z</cp:lastPrinted>
  <dcterms:created xsi:type="dcterms:W3CDTF">2013-08-22T08:57:00Z</dcterms:created>
  <dcterms:modified xsi:type="dcterms:W3CDTF">2013-10-11T14:16:00Z</dcterms:modified>
</cp:coreProperties>
</file>