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9C0ABD">
        <w:rPr>
          <w:rFonts w:eastAsia="Times New Roman"/>
          <w:spacing w:val="0"/>
          <w:sz w:val="28"/>
          <w:szCs w:val="28"/>
          <w:lang w:eastAsia="sk-SK"/>
        </w:rPr>
        <w:t>VLÁDA SLOVENSKEJ REPUBLIKY</w:t>
      </w:r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</w:p>
    <w:p w:rsidR="003A3EA9" w:rsidRPr="009C0ABD" w:rsidRDefault="003A3EA9" w:rsidP="003A3EA9">
      <w:pPr>
        <w:spacing w:after="0" w:line="240" w:lineRule="auto"/>
        <w:rPr>
          <w:rFonts w:eastAsia="Times New Roman"/>
          <w:b/>
          <w:bCs/>
          <w:spacing w:val="0"/>
          <w:sz w:val="28"/>
          <w:szCs w:val="28"/>
          <w:lang w:eastAsia="sk-SK"/>
        </w:rPr>
      </w:pPr>
    </w:p>
    <w:p w:rsidR="003A3EA9" w:rsidRPr="009C0ABD" w:rsidRDefault="003A3EA9" w:rsidP="003A3EA9">
      <w:pPr>
        <w:spacing w:after="0" w:line="240" w:lineRule="auto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9C0ABD">
        <w:rPr>
          <w:rFonts w:eastAsia="Times New Roman"/>
          <w:b/>
          <w:bCs/>
          <w:noProof/>
          <w:spacing w:val="0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7691D659" wp14:editId="53D90B3E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01040" cy="80010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9C0ABD">
        <w:rPr>
          <w:rFonts w:eastAsia="Times New Roman"/>
          <w:spacing w:val="0"/>
          <w:sz w:val="28"/>
          <w:szCs w:val="28"/>
          <w:lang w:eastAsia="sk-SK"/>
        </w:rPr>
        <w:t>UZNESENIE VLÁDY SLOVENSKEJ REPUBLIKY</w:t>
      </w:r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9C0ABD">
        <w:rPr>
          <w:rFonts w:eastAsia="Times New Roman"/>
          <w:spacing w:val="0"/>
          <w:sz w:val="28"/>
          <w:szCs w:val="28"/>
          <w:lang w:eastAsia="sk-SK"/>
        </w:rPr>
        <w:t>č.</w:t>
      </w:r>
      <w:r w:rsidR="00D612E5">
        <w:rPr>
          <w:rFonts w:eastAsia="Times New Roman"/>
          <w:spacing w:val="0"/>
          <w:sz w:val="28"/>
          <w:szCs w:val="28"/>
          <w:lang w:eastAsia="sk-SK"/>
        </w:rPr>
        <w:t xml:space="preserve"> ........</w:t>
      </w:r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>
        <w:rPr>
          <w:rFonts w:eastAsia="Times New Roman"/>
          <w:spacing w:val="0"/>
          <w:sz w:val="28"/>
          <w:szCs w:val="28"/>
          <w:lang w:eastAsia="sk-SK"/>
        </w:rPr>
        <w:t xml:space="preserve">z </w:t>
      </w:r>
      <w:r w:rsidR="00D612E5">
        <w:rPr>
          <w:rFonts w:eastAsia="Times New Roman"/>
          <w:spacing w:val="0"/>
          <w:sz w:val="28"/>
          <w:szCs w:val="28"/>
          <w:lang w:eastAsia="sk-SK"/>
        </w:rPr>
        <w:t xml:space="preserve">.......... </w:t>
      </w:r>
    </w:p>
    <w:p w:rsidR="003A3EA9" w:rsidRPr="009C0ABD" w:rsidRDefault="003A3EA9" w:rsidP="003A3EA9">
      <w:pPr>
        <w:spacing w:after="0" w:line="240" w:lineRule="auto"/>
        <w:rPr>
          <w:rFonts w:eastAsia="Times New Roman"/>
          <w:b/>
          <w:bCs/>
          <w:spacing w:val="0"/>
          <w:lang w:eastAsia="sk-SK"/>
        </w:rPr>
      </w:pPr>
    </w:p>
    <w:p w:rsidR="003A3EA9" w:rsidRPr="002C1D84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2C1D84">
        <w:rPr>
          <w:rFonts w:eastAsia="Times New Roman"/>
          <w:b/>
          <w:spacing w:val="0"/>
          <w:sz w:val="28"/>
          <w:szCs w:val="28"/>
          <w:lang w:eastAsia="sk-SK"/>
        </w:rPr>
        <w:t xml:space="preserve">k návrhu </w:t>
      </w:r>
      <w:r w:rsidR="00944767" w:rsidRPr="00944767">
        <w:rPr>
          <w:rFonts w:eastAsia="Times New Roman"/>
          <w:b/>
          <w:spacing w:val="0"/>
          <w:sz w:val="28"/>
          <w:szCs w:val="28"/>
          <w:lang w:eastAsia="cs-CZ"/>
        </w:rPr>
        <w:t xml:space="preserve">nariadenia vlády Slovenskej republiky, ktorým sa mení a dopĺňa nariadenie vlády Slovenskej republiky č. 46/2009 Z. z., ktorým </w:t>
      </w:r>
      <w:r w:rsidR="00944767">
        <w:rPr>
          <w:rFonts w:eastAsia="Times New Roman"/>
          <w:b/>
          <w:spacing w:val="0"/>
          <w:sz w:val="28"/>
          <w:szCs w:val="28"/>
          <w:lang w:eastAsia="cs-CZ"/>
        </w:rPr>
        <w:t xml:space="preserve">                             </w:t>
      </w:r>
      <w:r w:rsidR="00944767" w:rsidRPr="00944767">
        <w:rPr>
          <w:rFonts w:eastAsia="Times New Roman"/>
          <w:b/>
          <w:spacing w:val="0"/>
          <w:sz w:val="28"/>
          <w:szCs w:val="28"/>
          <w:lang w:eastAsia="cs-CZ"/>
        </w:rPr>
        <w:t>sa ustanovujú požiadavky na aerosólové rozprašovače</w:t>
      </w:r>
      <w:bookmarkStart w:id="0" w:name="_GoBack"/>
      <w:bookmarkEnd w:id="0"/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3EA9" w:rsidRPr="009C0ABD" w:rsidTr="005F53A5">
        <w:trPr>
          <w:trHeight w:val="397"/>
        </w:trPr>
        <w:tc>
          <w:tcPr>
            <w:tcW w:w="2055" w:type="dxa"/>
          </w:tcPr>
          <w:p w:rsidR="003A3EA9" w:rsidRPr="009C0ABD" w:rsidRDefault="003A3EA9" w:rsidP="005F53A5">
            <w:pPr>
              <w:spacing w:after="0" w:line="240" w:lineRule="auto"/>
              <w:rPr>
                <w:rFonts w:eastAsia="Times New Roman"/>
                <w:b/>
                <w:bCs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Číslo materiálu:</w:t>
            </w:r>
          </w:p>
        </w:tc>
        <w:tc>
          <w:tcPr>
            <w:tcW w:w="6804" w:type="dxa"/>
          </w:tcPr>
          <w:p w:rsidR="003A3EA9" w:rsidRPr="009C0ABD" w:rsidRDefault="003A3EA9" w:rsidP="005F53A5">
            <w:pPr>
              <w:spacing w:after="0" w:line="240" w:lineRule="auto"/>
              <w:rPr>
                <w:rFonts w:eastAsia="Times New Roman"/>
                <w:b/>
                <w:bCs/>
                <w:spacing w:val="0"/>
                <w:lang w:eastAsia="sk-SK"/>
              </w:rPr>
            </w:pPr>
          </w:p>
        </w:tc>
      </w:tr>
      <w:tr w:rsidR="003A3EA9" w:rsidRPr="009C0ABD" w:rsidTr="005F53A5">
        <w:trPr>
          <w:trHeight w:val="397"/>
        </w:trPr>
        <w:tc>
          <w:tcPr>
            <w:tcW w:w="2055" w:type="dxa"/>
          </w:tcPr>
          <w:p w:rsidR="003A3EA9" w:rsidRPr="009C0ABD" w:rsidRDefault="003A3EA9" w:rsidP="005F53A5">
            <w:pPr>
              <w:spacing w:after="0" w:line="240" w:lineRule="auto"/>
              <w:rPr>
                <w:rFonts w:eastAsia="Times New Roman"/>
                <w:b/>
                <w:bCs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Predkladateľ:</w:t>
            </w:r>
          </w:p>
        </w:tc>
        <w:tc>
          <w:tcPr>
            <w:tcW w:w="6804" w:type="dxa"/>
          </w:tcPr>
          <w:p w:rsidR="003A3EA9" w:rsidRPr="009C0ABD" w:rsidRDefault="003A3EA9" w:rsidP="005F53A5">
            <w:pPr>
              <w:spacing w:after="0" w:line="240" w:lineRule="auto"/>
              <w:rPr>
                <w:rFonts w:eastAsia="Times New Roman"/>
                <w:b/>
                <w:bCs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minister hospodárstva SR </w:t>
            </w:r>
          </w:p>
        </w:tc>
      </w:tr>
    </w:tbl>
    <w:p w:rsidR="003A3EA9" w:rsidRPr="002C1D84" w:rsidRDefault="003A3EA9" w:rsidP="003A3EA9">
      <w:pPr>
        <w:spacing w:before="480" w:after="120" w:line="240" w:lineRule="auto"/>
        <w:ind w:left="1418" w:hanging="1418"/>
        <w:rPr>
          <w:rFonts w:eastAsia="Times New Roman"/>
          <w:b/>
          <w:bCs/>
          <w:spacing w:val="0"/>
          <w:sz w:val="32"/>
          <w:szCs w:val="32"/>
          <w:lang w:eastAsia="sk-SK"/>
        </w:rPr>
      </w:pPr>
      <w:r w:rsidRPr="002C1D84">
        <w:rPr>
          <w:rFonts w:eastAsia="Times New Roman"/>
          <w:b/>
          <w:spacing w:val="0"/>
          <w:sz w:val="32"/>
          <w:szCs w:val="32"/>
          <w:lang w:eastAsia="sk-SK"/>
        </w:rPr>
        <w:t>Vláda</w:t>
      </w:r>
    </w:p>
    <w:p w:rsidR="003A3EA9" w:rsidRPr="002C1D84" w:rsidRDefault="003A3EA9" w:rsidP="003A3EA9">
      <w:pPr>
        <w:keepNext/>
        <w:spacing w:before="360" w:after="0" w:line="240" w:lineRule="auto"/>
        <w:outlineLvl w:val="0"/>
        <w:rPr>
          <w:rFonts w:eastAsia="Arial Unicode MS"/>
          <w:b/>
          <w:bCs/>
          <w:spacing w:val="0"/>
          <w:kern w:val="32"/>
          <w:sz w:val="28"/>
          <w:szCs w:val="28"/>
          <w:lang w:eastAsia="sk-SK"/>
        </w:rPr>
      </w:pPr>
      <w:r w:rsidRPr="002C1D84">
        <w:rPr>
          <w:rFonts w:eastAsia="Arial Unicode MS"/>
          <w:b/>
          <w:spacing w:val="0"/>
          <w:kern w:val="32"/>
          <w:sz w:val="28"/>
          <w:szCs w:val="28"/>
          <w:lang w:eastAsia="sk-SK"/>
        </w:rPr>
        <w:t>A.</w:t>
      </w:r>
      <w:r w:rsidRPr="002C1D84">
        <w:rPr>
          <w:rFonts w:eastAsia="Arial Unicode MS"/>
          <w:b/>
          <w:spacing w:val="0"/>
          <w:kern w:val="32"/>
          <w:sz w:val="28"/>
          <w:szCs w:val="28"/>
          <w:lang w:eastAsia="sk-SK"/>
        </w:rPr>
        <w:tab/>
        <w:t>schvaľuje</w:t>
      </w:r>
    </w:p>
    <w:p w:rsidR="003A3EA9" w:rsidRPr="009C0ABD" w:rsidRDefault="003A3EA9" w:rsidP="003A3EA9">
      <w:pPr>
        <w:spacing w:after="0" w:line="240" w:lineRule="auto"/>
        <w:rPr>
          <w:rFonts w:eastAsia="Arial Unicode MS"/>
          <w:b/>
          <w:spacing w:val="0"/>
          <w:lang w:eastAsia="sk-SK"/>
        </w:rPr>
      </w:pPr>
    </w:p>
    <w:p w:rsidR="003A3EA9" w:rsidRDefault="003A3EA9" w:rsidP="003A3EA9">
      <w:pPr>
        <w:numPr>
          <w:ilvl w:val="1"/>
          <w:numId w:val="0"/>
        </w:numPr>
        <w:tabs>
          <w:tab w:val="num" w:pos="1418"/>
        </w:tabs>
        <w:spacing w:before="120" w:after="0" w:line="240" w:lineRule="auto"/>
        <w:ind w:left="1418" w:hanging="851"/>
        <w:jc w:val="both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  A.1.</w:t>
      </w:r>
      <w:r w:rsidRPr="009C0ABD">
        <w:rPr>
          <w:rFonts w:eastAsia="Times New Roman"/>
          <w:spacing w:val="0"/>
          <w:lang w:eastAsia="sk-SK"/>
        </w:rPr>
        <w:tab/>
        <w:t>návrh</w:t>
      </w:r>
      <w:r w:rsidR="00944767" w:rsidRPr="00944767">
        <w:rPr>
          <w:rFonts w:eastAsia="Times New Roman"/>
          <w:noProof/>
          <w:spacing w:val="0"/>
          <w:lang w:eastAsia="sk-SK"/>
        </w:rPr>
        <w:t xml:space="preserve"> </w:t>
      </w:r>
      <w:r w:rsidR="00944767" w:rsidRPr="00944767">
        <w:rPr>
          <w:rFonts w:eastAsia="Times New Roman"/>
          <w:spacing w:val="0"/>
          <w:lang w:eastAsia="sk-SK"/>
        </w:rPr>
        <w:t>nariadenia vlády Slovenskej republiky, ktorým sa mení a dopĺňa nariadenie vlády Slovenskej republiky č. 46/2009 Z. z., ktorým sa ustanovujú požiadavky na aerosólové rozprašovače</w:t>
      </w:r>
      <w:r>
        <w:rPr>
          <w:rFonts w:eastAsia="Times New Roman"/>
          <w:spacing w:val="0"/>
          <w:szCs w:val="20"/>
          <w:lang w:eastAsia="cs-CZ"/>
        </w:rPr>
        <w:t>,</w:t>
      </w:r>
      <w:r w:rsidRPr="009C0ABD">
        <w:rPr>
          <w:rFonts w:eastAsia="Times New Roman"/>
          <w:spacing w:val="0"/>
          <w:lang w:eastAsia="sk-SK"/>
        </w:rPr>
        <w:t xml:space="preserve"> </w:t>
      </w:r>
    </w:p>
    <w:p w:rsidR="003A3EA9" w:rsidRPr="009C0ABD" w:rsidRDefault="003A3EA9" w:rsidP="003A3EA9">
      <w:pPr>
        <w:numPr>
          <w:ilvl w:val="1"/>
          <w:numId w:val="0"/>
        </w:numPr>
        <w:tabs>
          <w:tab w:val="num" w:pos="1418"/>
        </w:tabs>
        <w:spacing w:before="120" w:after="0" w:line="240" w:lineRule="auto"/>
        <w:ind w:left="1418" w:hanging="851"/>
        <w:jc w:val="both"/>
        <w:rPr>
          <w:rFonts w:eastAsia="Times New Roman"/>
          <w:b/>
          <w:bCs/>
          <w:spacing w:val="0"/>
          <w:lang w:eastAsia="sk-SK"/>
        </w:rPr>
      </w:pPr>
    </w:p>
    <w:p w:rsidR="003A3EA9" w:rsidRPr="002C1D84" w:rsidRDefault="003A3EA9" w:rsidP="003A3EA9">
      <w:pPr>
        <w:keepNext/>
        <w:spacing w:before="360" w:after="0" w:line="240" w:lineRule="auto"/>
        <w:outlineLvl w:val="0"/>
        <w:rPr>
          <w:rFonts w:eastAsia="Arial Unicode MS"/>
          <w:b/>
          <w:bCs/>
          <w:spacing w:val="0"/>
          <w:kern w:val="32"/>
          <w:sz w:val="28"/>
          <w:szCs w:val="28"/>
          <w:lang w:eastAsia="sk-SK"/>
        </w:rPr>
      </w:pPr>
      <w:r w:rsidRPr="002C1D84">
        <w:rPr>
          <w:rFonts w:eastAsia="Arial Unicode MS"/>
          <w:b/>
          <w:spacing w:val="0"/>
          <w:kern w:val="32"/>
          <w:sz w:val="28"/>
          <w:szCs w:val="28"/>
          <w:lang w:eastAsia="sk-SK"/>
        </w:rPr>
        <w:t>B.</w:t>
      </w:r>
      <w:r w:rsidRPr="002C1D84">
        <w:rPr>
          <w:rFonts w:eastAsia="Arial Unicode MS"/>
          <w:b/>
          <w:spacing w:val="0"/>
          <w:kern w:val="32"/>
          <w:sz w:val="28"/>
          <w:szCs w:val="28"/>
          <w:lang w:eastAsia="sk-SK"/>
        </w:rPr>
        <w:tab/>
        <w:t xml:space="preserve">ukladá </w:t>
      </w:r>
    </w:p>
    <w:p w:rsidR="003A3EA9" w:rsidRPr="009C0ABD" w:rsidRDefault="003A3EA9" w:rsidP="003A3EA9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3A3EA9" w:rsidRPr="009C0ABD" w:rsidRDefault="003A3EA9" w:rsidP="003A3EA9">
      <w:pPr>
        <w:spacing w:after="0" w:line="240" w:lineRule="auto"/>
        <w:ind w:firstLine="567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   predsedovi vlády</w:t>
      </w:r>
    </w:p>
    <w:p w:rsidR="003A3EA9" w:rsidRPr="009C0ABD" w:rsidRDefault="003A3EA9" w:rsidP="003A3EA9">
      <w:pPr>
        <w:spacing w:before="120" w:after="0" w:line="240" w:lineRule="auto"/>
        <w:ind w:left="1440" w:hanging="731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B.1.</w:t>
      </w:r>
      <w:r w:rsidRPr="009C0ABD">
        <w:rPr>
          <w:rFonts w:eastAsia="Times New Roman"/>
          <w:spacing w:val="0"/>
          <w:lang w:eastAsia="sk-SK"/>
        </w:rPr>
        <w:tab/>
        <w:t>zabezpečiť uverejnenie nariadenia vlády SR v  Zbierke zákonov SR.</w:t>
      </w:r>
    </w:p>
    <w:p w:rsidR="003A3EA9" w:rsidRPr="009C0ABD" w:rsidRDefault="003A3EA9" w:rsidP="003A3EA9">
      <w:pPr>
        <w:spacing w:before="120" w:after="0" w:line="240" w:lineRule="auto"/>
        <w:jc w:val="both"/>
        <w:rPr>
          <w:rFonts w:eastAsia="Times New Roman"/>
          <w:bCs/>
          <w:spacing w:val="0"/>
          <w:lang w:eastAsia="sk-SK"/>
        </w:rPr>
      </w:pPr>
    </w:p>
    <w:p w:rsidR="003A3EA9" w:rsidRDefault="003A3EA9" w:rsidP="003A3EA9">
      <w:pPr>
        <w:spacing w:before="120" w:after="120" w:line="240" w:lineRule="auto"/>
        <w:ind w:left="567"/>
        <w:jc w:val="both"/>
        <w:rPr>
          <w:rFonts w:eastAsia="Times New Roman"/>
          <w:spacing w:val="0"/>
          <w:lang w:eastAsia="sk-SK"/>
        </w:rPr>
      </w:pPr>
    </w:p>
    <w:p w:rsidR="003A3EA9" w:rsidRPr="009C0ABD" w:rsidRDefault="003A3EA9" w:rsidP="003A3EA9">
      <w:pPr>
        <w:spacing w:before="120" w:after="120" w:line="240" w:lineRule="auto"/>
        <w:ind w:left="567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Vykoná: predseda vlády</w:t>
      </w:r>
      <w:r w:rsidRPr="009C0ABD">
        <w:rPr>
          <w:rFonts w:eastAsia="Times New Roman"/>
          <w:spacing w:val="0"/>
          <w:lang w:eastAsia="sk-SK"/>
        </w:rPr>
        <w:tab/>
      </w:r>
    </w:p>
    <w:p w:rsidR="003A3EA9" w:rsidRPr="009C0ABD" w:rsidRDefault="003A3EA9" w:rsidP="003A3EA9">
      <w:pPr>
        <w:spacing w:after="0" w:line="240" w:lineRule="auto"/>
        <w:ind w:firstLine="540"/>
        <w:jc w:val="both"/>
        <w:rPr>
          <w:rFonts w:eastAsia="Times New Roman"/>
          <w:b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A9"/>
    <w:rsid w:val="00113AAF"/>
    <w:rsid w:val="003A3EA9"/>
    <w:rsid w:val="00944767"/>
    <w:rsid w:val="009F24D2"/>
    <w:rsid w:val="00D46F35"/>
    <w:rsid w:val="00D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EA9"/>
    <w:rPr>
      <w:b w:val="0"/>
      <w:bCs w:val="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EA9"/>
    <w:rPr>
      <w:b w:val="0"/>
      <w:bCs w:val="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2013-06-25T12:12:00Z</dcterms:created>
  <dcterms:modified xsi:type="dcterms:W3CDTF">2013-06-25T12:12:00Z</dcterms:modified>
</cp:coreProperties>
</file>