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A6B99" w14:textId="77777777" w:rsidR="003571D9" w:rsidRPr="00E954CF" w:rsidRDefault="00C46893" w:rsidP="001B69FC">
      <w:pPr>
        <w:widowControl w:val="0"/>
        <w:spacing w:after="0" w:line="240" w:lineRule="auto"/>
        <w:jc w:val="center"/>
        <w:rPr>
          <w:rFonts w:ascii="Times New Roman" w:hAnsi="Times New Roman" w:cs="Times New Roman"/>
          <w:b/>
          <w:sz w:val="24"/>
          <w:szCs w:val="24"/>
        </w:rPr>
      </w:pPr>
      <w:r w:rsidRPr="00E954CF">
        <w:rPr>
          <w:rFonts w:ascii="Times New Roman" w:hAnsi="Times New Roman" w:cs="Times New Roman"/>
          <w:b/>
          <w:sz w:val="24"/>
          <w:szCs w:val="24"/>
        </w:rPr>
        <w:t>Dôvodová správa</w:t>
      </w:r>
    </w:p>
    <w:p w14:paraId="73CEAB10" w14:textId="77777777" w:rsidR="00C46893" w:rsidRPr="00E954CF" w:rsidRDefault="00C46893" w:rsidP="001B69FC">
      <w:pPr>
        <w:widowControl w:val="0"/>
        <w:spacing w:after="0" w:line="240" w:lineRule="auto"/>
        <w:jc w:val="both"/>
        <w:rPr>
          <w:rFonts w:ascii="Times New Roman" w:hAnsi="Times New Roman" w:cs="Times New Roman"/>
          <w:b/>
          <w:sz w:val="24"/>
          <w:szCs w:val="24"/>
        </w:rPr>
      </w:pPr>
    </w:p>
    <w:p w14:paraId="5A8586E3" w14:textId="77777777" w:rsidR="00C46893" w:rsidRPr="00E954CF" w:rsidRDefault="00DB466C" w:rsidP="001B69FC">
      <w:pPr>
        <w:widowControl w:val="0"/>
        <w:spacing w:after="0" w:line="240" w:lineRule="auto"/>
        <w:jc w:val="both"/>
        <w:rPr>
          <w:rFonts w:ascii="Times New Roman" w:hAnsi="Times New Roman" w:cs="Times New Roman"/>
          <w:b/>
          <w:sz w:val="24"/>
          <w:szCs w:val="24"/>
        </w:rPr>
      </w:pPr>
      <w:r w:rsidRPr="00E954CF">
        <w:rPr>
          <w:rFonts w:ascii="Times New Roman" w:hAnsi="Times New Roman" w:cs="Times New Roman"/>
          <w:b/>
          <w:sz w:val="24"/>
          <w:szCs w:val="24"/>
        </w:rPr>
        <w:t>B.</w:t>
      </w:r>
      <w:r w:rsidRPr="00E954CF">
        <w:rPr>
          <w:rFonts w:ascii="Times New Roman" w:hAnsi="Times New Roman" w:cs="Times New Roman"/>
          <w:b/>
          <w:sz w:val="24"/>
          <w:szCs w:val="24"/>
        </w:rPr>
        <w:tab/>
      </w:r>
      <w:r w:rsidR="000D5E70" w:rsidRPr="00E954CF">
        <w:rPr>
          <w:rFonts w:ascii="Times New Roman" w:hAnsi="Times New Roman" w:cs="Times New Roman"/>
          <w:b/>
          <w:sz w:val="24"/>
          <w:szCs w:val="24"/>
        </w:rPr>
        <w:t xml:space="preserve">Osobitná </w:t>
      </w:r>
      <w:r w:rsidR="00C46893" w:rsidRPr="00E954CF">
        <w:rPr>
          <w:rFonts w:ascii="Times New Roman" w:hAnsi="Times New Roman" w:cs="Times New Roman"/>
          <w:b/>
          <w:sz w:val="24"/>
          <w:szCs w:val="24"/>
        </w:rPr>
        <w:t>časť</w:t>
      </w:r>
    </w:p>
    <w:p w14:paraId="4F9498E4" w14:textId="77777777" w:rsidR="00C46893" w:rsidRPr="00E954CF" w:rsidRDefault="00C46893" w:rsidP="001B69FC">
      <w:pPr>
        <w:widowControl w:val="0"/>
        <w:spacing w:after="0" w:line="240" w:lineRule="auto"/>
        <w:jc w:val="both"/>
        <w:rPr>
          <w:rFonts w:ascii="Times New Roman" w:hAnsi="Times New Roman" w:cs="Times New Roman"/>
          <w:b/>
          <w:sz w:val="24"/>
          <w:szCs w:val="24"/>
        </w:rPr>
      </w:pPr>
    </w:p>
    <w:p w14:paraId="12BA4849" w14:textId="53B7DE7B" w:rsidR="00C46893" w:rsidRPr="00E954CF" w:rsidRDefault="00C46893" w:rsidP="001B69FC">
      <w:pPr>
        <w:widowControl w:val="0"/>
        <w:spacing w:after="0" w:line="240" w:lineRule="auto"/>
        <w:jc w:val="both"/>
        <w:rPr>
          <w:rFonts w:ascii="Times New Roman" w:hAnsi="Times New Roman" w:cs="Times New Roman"/>
          <w:b/>
          <w:sz w:val="24"/>
          <w:szCs w:val="24"/>
        </w:rPr>
      </w:pPr>
      <w:r w:rsidRPr="00E954CF">
        <w:rPr>
          <w:rFonts w:ascii="Times New Roman" w:hAnsi="Times New Roman" w:cs="Times New Roman"/>
          <w:b/>
          <w:sz w:val="24"/>
          <w:szCs w:val="24"/>
        </w:rPr>
        <w:t>K </w:t>
      </w:r>
      <w:r w:rsidR="00AF3EB8" w:rsidRPr="00E954CF">
        <w:rPr>
          <w:rFonts w:ascii="Times New Roman" w:hAnsi="Times New Roman" w:cs="Times New Roman"/>
          <w:b/>
          <w:sz w:val="24"/>
          <w:szCs w:val="24"/>
        </w:rPr>
        <w:t>§ 1</w:t>
      </w:r>
    </w:p>
    <w:p w14:paraId="16B94500" w14:textId="7254A369" w:rsidR="001B0C70" w:rsidRPr="00E954CF" w:rsidRDefault="003667B0" w:rsidP="00516766">
      <w:pPr>
        <w:widowControl w:val="0"/>
        <w:spacing w:after="0" w:line="240" w:lineRule="auto"/>
        <w:jc w:val="both"/>
        <w:rPr>
          <w:rFonts w:ascii="Times New Roman" w:hAnsi="Times New Roman" w:cs="Times New Roman"/>
          <w:bCs/>
          <w:iCs/>
          <w:sz w:val="24"/>
          <w:szCs w:val="24"/>
        </w:rPr>
      </w:pPr>
      <w:r w:rsidRPr="00E954CF">
        <w:rPr>
          <w:rFonts w:ascii="Times New Roman" w:hAnsi="Times New Roman" w:cs="Times New Roman"/>
          <w:sz w:val="24"/>
          <w:szCs w:val="24"/>
        </w:rPr>
        <w:tab/>
      </w:r>
      <w:r w:rsidR="003F3F56" w:rsidRPr="00E954CF">
        <w:rPr>
          <w:rFonts w:ascii="Times New Roman" w:hAnsi="Times New Roman" w:cs="Times New Roman"/>
          <w:sz w:val="24"/>
          <w:szCs w:val="24"/>
        </w:rPr>
        <w:t>Predmetnom navrhovaného nariadenia vlády je poskytovanie podpory v SR na </w:t>
      </w:r>
      <w:r w:rsidR="003F3F56" w:rsidRPr="00E954CF">
        <w:rPr>
          <w:rFonts w:ascii="Times New Roman" w:hAnsi="Times New Roman" w:cs="Times New Roman"/>
          <w:bCs/>
          <w:iCs/>
          <w:sz w:val="24"/>
          <w:szCs w:val="24"/>
        </w:rPr>
        <w:t xml:space="preserve">intervencie </w:t>
      </w:r>
      <w:r w:rsidR="0062644A" w:rsidRPr="00E954CF">
        <w:rPr>
          <w:rFonts w:ascii="Times New Roman" w:hAnsi="Times New Roman" w:cs="Times New Roman"/>
          <w:bCs/>
          <w:iCs/>
          <w:sz w:val="24"/>
          <w:szCs w:val="24"/>
        </w:rPr>
        <w:t>spoločnej poľnohospodárskej politiky (ďalej len „SPP</w:t>
      </w:r>
      <w:r w:rsidR="003F3F56" w:rsidRPr="00E954CF">
        <w:rPr>
          <w:rFonts w:ascii="Times New Roman" w:hAnsi="Times New Roman" w:cs="Times New Roman"/>
          <w:bCs/>
          <w:iCs/>
          <w:sz w:val="24"/>
          <w:szCs w:val="24"/>
        </w:rPr>
        <w:t xml:space="preserve"> </w:t>
      </w:r>
      <w:r w:rsidR="0062644A" w:rsidRPr="00E954CF">
        <w:rPr>
          <w:rFonts w:ascii="Times New Roman" w:hAnsi="Times New Roman" w:cs="Times New Roman"/>
          <w:bCs/>
          <w:iCs/>
          <w:sz w:val="24"/>
          <w:szCs w:val="24"/>
        </w:rPr>
        <w:t xml:space="preserve">SR“) </w:t>
      </w:r>
      <w:r w:rsidR="003F3F56" w:rsidRPr="00E954CF">
        <w:rPr>
          <w:rFonts w:ascii="Times New Roman" w:hAnsi="Times New Roman" w:cs="Times New Roman"/>
          <w:bCs/>
          <w:iCs/>
          <w:sz w:val="24"/>
          <w:szCs w:val="24"/>
        </w:rPr>
        <w:t>v sektore vinohradníctva a vinárstva, teda na</w:t>
      </w:r>
      <w:r w:rsidR="003336D0" w:rsidRPr="00E954CF">
        <w:rPr>
          <w:rFonts w:ascii="Times New Roman" w:hAnsi="Times New Roman" w:cs="Times New Roman"/>
          <w:bCs/>
          <w:iCs/>
          <w:sz w:val="24"/>
          <w:szCs w:val="24"/>
        </w:rPr>
        <w:t xml:space="preserve"> opatrenia </w:t>
      </w:r>
      <w:r w:rsidR="003F3F56" w:rsidRPr="00E954CF">
        <w:rPr>
          <w:rFonts w:ascii="Times New Roman" w:hAnsi="Times New Roman" w:cs="Times New Roman"/>
          <w:bCs/>
          <w:iCs/>
          <w:sz w:val="24"/>
          <w:szCs w:val="24"/>
        </w:rPr>
        <w:t> reštrukturalizáci</w:t>
      </w:r>
      <w:r w:rsidR="003336D0" w:rsidRPr="00E954CF">
        <w:rPr>
          <w:rFonts w:ascii="Times New Roman" w:hAnsi="Times New Roman" w:cs="Times New Roman"/>
          <w:bCs/>
          <w:iCs/>
          <w:sz w:val="24"/>
          <w:szCs w:val="24"/>
        </w:rPr>
        <w:t>a  alebo konverzia</w:t>
      </w:r>
      <w:r w:rsidR="003F3F56" w:rsidRPr="00E954CF">
        <w:rPr>
          <w:rFonts w:ascii="Times New Roman" w:hAnsi="Times New Roman" w:cs="Times New Roman"/>
          <w:bCs/>
          <w:iCs/>
          <w:sz w:val="24"/>
          <w:szCs w:val="24"/>
        </w:rPr>
        <w:t xml:space="preserve"> vinohradov, </w:t>
      </w:r>
      <w:r w:rsidR="00B979CA" w:rsidRPr="00E954CF">
        <w:rPr>
          <w:rFonts w:ascii="Times New Roman" w:hAnsi="Times New Roman" w:cs="Times New Roman"/>
          <w:bCs/>
          <w:iCs/>
          <w:sz w:val="24"/>
          <w:szCs w:val="24"/>
        </w:rPr>
        <w:t>vinársk</w:t>
      </w:r>
      <w:r w:rsidR="003336D0" w:rsidRPr="00E954CF">
        <w:rPr>
          <w:rFonts w:ascii="Times New Roman" w:hAnsi="Times New Roman" w:cs="Times New Roman"/>
          <w:bCs/>
          <w:iCs/>
          <w:sz w:val="24"/>
          <w:szCs w:val="24"/>
        </w:rPr>
        <w:t>a</w:t>
      </w:r>
      <w:r w:rsidR="00B979CA" w:rsidRPr="00E954CF">
        <w:rPr>
          <w:rFonts w:ascii="Times New Roman" w:hAnsi="Times New Roman" w:cs="Times New Roman"/>
          <w:bCs/>
          <w:iCs/>
          <w:sz w:val="24"/>
          <w:szCs w:val="24"/>
        </w:rPr>
        <w:t xml:space="preserve"> investíci</w:t>
      </w:r>
      <w:r w:rsidR="003336D0" w:rsidRPr="00E954CF">
        <w:rPr>
          <w:rFonts w:ascii="Times New Roman" w:hAnsi="Times New Roman" w:cs="Times New Roman"/>
          <w:bCs/>
          <w:iCs/>
          <w:sz w:val="24"/>
          <w:szCs w:val="24"/>
        </w:rPr>
        <w:t>a</w:t>
      </w:r>
      <w:r w:rsidR="00B979CA" w:rsidRPr="00E954CF">
        <w:rPr>
          <w:rFonts w:ascii="Times New Roman" w:hAnsi="Times New Roman" w:cs="Times New Roman"/>
          <w:bCs/>
          <w:iCs/>
          <w:sz w:val="24"/>
          <w:szCs w:val="24"/>
        </w:rPr>
        <w:t xml:space="preserve">, </w:t>
      </w:r>
      <w:r w:rsidR="003336D0" w:rsidRPr="00E954CF">
        <w:rPr>
          <w:rFonts w:ascii="Times New Roman" w:hAnsi="Times New Roman" w:cs="Times New Roman"/>
          <w:bCs/>
          <w:iCs/>
          <w:sz w:val="24"/>
          <w:szCs w:val="24"/>
        </w:rPr>
        <w:t>poistenie úrody</w:t>
      </w:r>
      <w:r w:rsidR="00B979CA" w:rsidRPr="00E954CF">
        <w:rPr>
          <w:rFonts w:ascii="Times New Roman" w:hAnsi="Times New Roman" w:cs="Times New Roman"/>
          <w:bCs/>
          <w:iCs/>
          <w:sz w:val="24"/>
          <w:szCs w:val="24"/>
        </w:rPr>
        <w:t>, informačné akcie o </w:t>
      </w:r>
      <w:r w:rsidR="003336D0" w:rsidRPr="00E954CF">
        <w:rPr>
          <w:rFonts w:ascii="Times New Roman" w:hAnsi="Times New Roman" w:cs="Times New Roman"/>
          <w:bCs/>
          <w:iCs/>
          <w:sz w:val="24"/>
          <w:szCs w:val="24"/>
        </w:rPr>
        <w:t>víne</w:t>
      </w:r>
      <w:r w:rsidR="00B979CA" w:rsidRPr="00E954CF">
        <w:rPr>
          <w:rFonts w:ascii="Times New Roman" w:hAnsi="Times New Roman" w:cs="Times New Roman"/>
          <w:bCs/>
          <w:iCs/>
          <w:sz w:val="24"/>
          <w:szCs w:val="24"/>
        </w:rPr>
        <w:t xml:space="preserve"> </w:t>
      </w:r>
      <w:r w:rsidR="003336D0" w:rsidRPr="00E954CF">
        <w:rPr>
          <w:rFonts w:ascii="Times New Roman" w:hAnsi="Times New Roman" w:cs="Times New Roman"/>
          <w:bCs/>
          <w:iCs/>
          <w:sz w:val="24"/>
          <w:szCs w:val="24"/>
        </w:rPr>
        <w:t>a</w:t>
      </w:r>
      <w:r w:rsidR="00B979CA" w:rsidRPr="00E954CF">
        <w:rPr>
          <w:rFonts w:ascii="Times New Roman" w:hAnsi="Times New Roman" w:cs="Times New Roman"/>
          <w:bCs/>
          <w:iCs/>
          <w:sz w:val="24"/>
          <w:szCs w:val="24"/>
        </w:rPr>
        <w:t xml:space="preserve"> vinohradníck</w:t>
      </w:r>
      <w:r w:rsidR="003336D0" w:rsidRPr="00E954CF">
        <w:rPr>
          <w:rFonts w:ascii="Times New Roman" w:hAnsi="Times New Roman" w:cs="Times New Roman"/>
          <w:bCs/>
          <w:iCs/>
          <w:sz w:val="24"/>
          <w:szCs w:val="24"/>
        </w:rPr>
        <w:t xml:space="preserve">a alebo vinárska propagácia, tak ako sú vymedzené v § 1 a 3.  </w:t>
      </w:r>
    </w:p>
    <w:p w14:paraId="2056DCE9" w14:textId="77777777" w:rsidR="00E427F9" w:rsidRPr="00E954CF" w:rsidRDefault="00E427F9" w:rsidP="00516766">
      <w:pPr>
        <w:widowControl w:val="0"/>
        <w:spacing w:after="0" w:line="240" w:lineRule="auto"/>
        <w:jc w:val="both"/>
        <w:rPr>
          <w:rFonts w:ascii="Times New Roman" w:hAnsi="Times New Roman" w:cs="Times New Roman"/>
          <w:bCs/>
          <w:iCs/>
          <w:sz w:val="24"/>
          <w:szCs w:val="24"/>
          <w:lang w:bidi="sk-SK"/>
        </w:rPr>
      </w:pPr>
    </w:p>
    <w:p w14:paraId="3F658B78" w14:textId="77777777" w:rsidR="00E427F9" w:rsidRPr="00E954CF" w:rsidRDefault="00E427F9" w:rsidP="001B69FC">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 § 2</w:t>
      </w:r>
    </w:p>
    <w:p w14:paraId="35A4569B" w14:textId="2F90C046" w:rsidR="00E427F9" w:rsidRPr="00E954CF" w:rsidRDefault="00E427F9" w:rsidP="001B69FC">
      <w:pPr>
        <w:widowControl w:val="0"/>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5B32F9" w:rsidRPr="00E954CF">
        <w:rPr>
          <w:rFonts w:ascii="Times New Roman" w:hAnsi="Times New Roman" w:cs="Times New Roman"/>
          <w:bCs/>
          <w:iCs/>
          <w:sz w:val="24"/>
          <w:szCs w:val="24"/>
          <w:lang w:bidi="sk-SK"/>
        </w:rPr>
        <w:t>Na účely navrhovaného nariadenia vlády sa ustanovujú vymedzenia základných pojmov.</w:t>
      </w:r>
      <w:r w:rsidR="00A77EA5" w:rsidRPr="00E954CF">
        <w:rPr>
          <w:rFonts w:ascii="Times New Roman" w:hAnsi="Times New Roman" w:cs="Times New Roman"/>
          <w:bCs/>
          <w:iCs/>
          <w:sz w:val="24"/>
          <w:szCs w:val="24"/>
          <w:lang w:bidi="sk-SK"/>
        </w:rPr>
        <w:t xml:space="preserve"> V prvom rade sa vymedzuje pojem </w:t>
      </w:r>
      <w:r w:rsidR="00716496" w:rsidRPr="00E954CF">
        <w:rPr>
          <w:rFonts w:ascii="Times New Roman" w:hAnsi="Times New Roman" w:cs="Times New Roman"/>
          <w:bCs/>
          <w:iCs/>
          <w:sz w:val="24"/>
          <w:szCs w:val="24"/>
          <w:lang w:bidi="sk-SK"/>
        </w:rPr>
        <w:t>„vinič“, a to vyslovene ako vinič určený len na výrobu vinárskych výrobkov</w:t>
      </w:r>
      <w:r w:rsidR="00541FD5" w:rsidRPr="00E954CF">
        <w:rPr>
          <w:rFonts w:ascii="Times New Roman" w:hAnsi="Times New Roman" w:cs="Times New Roman"/>
          <w:bCs/>
          <w:iCs/>
          <w:sz w:val="24"/>
          <w:szCs w:val="24"/>
          <w:lang w:bidi="sk-SK"/>
        </w:rPr>
        <w:t xml:space="preserve"> (ďalej len „vinič“)</w:t>
      </w:r>
      <w:r w:rsidR="00716496" w:rsidRPr="00E954CF">
        <w:rPr>
          <w:rFonts w:ascii="Times New Roman" w:hAnsi="Times New Roman" w:cs="Times New Roman"/>
          <w:bCs/>
          <w:iCs/>
          <w:sz w:val="24"/>
          <w:szCs w:val="24"/>
          <w:lang w:bidi="sk-SK"/>
        </w:rPr>
        <w:t>.</w:t>
      </w:r>
      <w:r w:rsidR="00FD4F9E" w:rsidRPr="00E954CF">
        <w:rPr>
          <w:rFonts w:ascii="Times New Roman" w:hAnsi="Times New Roman" w:cs="Times New Roman"/>
          <w:bCs/>
          <w:iCs/>
          <w:sz w:val="24"/>
          <w:szCs w:val="24"/>
          <w:lang w:bidi="sk-SK"/>
        </w:rPr>
        <w:t xml:space="preserve"> </w:t>
      </w:r>
      <w:r w:rsidR="00251752" w:rsidRPr="00E954CF">
        <w:rPr>
          <w:rFonts w:ascii="Times New Roman" w:hAnsi="Times New Roman" w:cs="Times New Roman"/>
          <w:bCs/>
          <w:iCs/>
          <w:sz w:val="24"/>
          <w:szCs w:val="24"/>
          <w:lang w:bidi="sk-SK"/>
        </w:rPr>
        <w:t>V nadväznosti na </w:t>
      </w:r>
      <w:r w:rsidR="009C2FFE" w:rsidRPr="00E954CF">
        <w:rPr>
          <w:rFonts w:ascii="Times New Roman" w:hAnsi="Times New Roman" w:cs="Times New Roman"/>
          <w:bCs/>
          <w:iCs/>
          <w:sz w:val="24"/>
          <w:szCs w:val="24"/>
          <w:lang w:bidi="sk-SK"/>
        </w:rPr>
        <w:t>toto</w:t>
      </w:r>
      <w:r w:rsidR="00251752" w:rsidRPr="00E954CF">
        <w:rPr>
          <w:rFonts w:ascii="Times New Roman" w:hAnsi="Times New Roman" w:cs="Times New Roman"/>
          <w:bCs/>
          <w:iCs/>
          <w:sz w:val="24"/>
          <w:szCs w:val="24"/>
          <w:lang w:bidi="sk-SK"/>
        </w:rPr>
        <w:t xml:space="preserve"> vymedzenie pojmu „vinič“ sa ďalej vymedzuje pojem „vinohrad“, a to ako </w:t>
      </w:r>
      <w:r w:rsidR="004A2C5E" w:rsidRPr="00E954CF">
        <w:rPr>
          <w:rFonts w:ascii="Times New Roman" w:hAnsi="Times New Roman" w:cs="Times New Roman"/>
          <w:bCs/>
          <w:iCs/>
          <w:sz w:val="24"/>
          <w:szCs w:val="24"/>
          <w:lang w:bidi="sk-SK"/>
        </w:rPr>
        <w:t>plocha pozemkov alebo častí pozemkov, na ktorej vinič rastie. Aby teda vinohrad spadal pod vymedzenie tohto pojmu, musí v ňom rásť práve vinič na výrobu niektorého vinárskeho výrobku uvedeného v časti XII prílohy I k </w:t>
      </w:r>
      <w:r w:rsidR="00A2433B" w:rsidRPr="00E954CF">
        <w:rPr>
          <w:rFonts w:ascii="Times New Roman" w:hAnsi="Times New Roman" w:cs="Times New Roman"/>
          <w:bCs/>
          <w:iCs/>
          <w:sz w:val="24"/>
          <w:szCs w:val="24"/>
          <w:lang w:bidi="sk-SK"/>
        </w:rPr>
        <w:t>nariadeniu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(ďalej len „nariadenie EÚ č. 1308/2013 v platnom znení“)</w:t>
      </w:r>
      <w:r w:rsidR="004A2C5E" w:rsidRPr="00E954CF">
        <w:rPr>
          <w:rFonts w:ascii="Times New Roman" w:hAnsi="Times New Roman" w:cs="Times New Roman"/>
          <w:bCs/>
          <w:iCs/>
          <w:sz w:val="24"/>
          <w:szCs w:val="24"/>
          <w:lang w:bidi="sk-SK"/>
        </w:rPr>
        <w:t xml:space="preserve">. </w:t>
      </w:r>
      <w:r w:rsidR="00347D4E" w:rsidRPr="00E954CF">
        <w:rPr>
          <w:rFonts w:ascii="Times New Roman" w:hAnsi="Times New Roman" w:cs="Times New Roman"/>
          <w:bCs/>
          <w:iCs/>
          <w:sz w:val="24"/>
          <w:szCs w:val="24"/>
          <w:lang w:bidi="sk-SK"/>
        </w:rPr>
        <w:t>Samozrejme</w:t>
      </w:r>
      <w:r w:rsidR="004A2C5E" w:rsidRPr="00E954CF">
        <w:rPr>
          <w:rFonts w:ascii="Times New Roman" w:hAnsi="Times New Roman" w:cs="Times New Roman"/>
          <w:bCs/>
          <w:iCs/>
          <w:sz w:val="24"/>
          <w:szCs w:val="24"/>
          <w:lang w:bidi="sk-SK"/>
        </w:rPr>
        <w:t>, vinohrad nemusí byť vysadený len na jednom či viacerých pozemkoch, ale aj na častiach pozemkov, ktoré nezaberajú ich celú plochu. Taká je praktická realita užívacích vzťahov k</w:t>
      </w:r>
      <w:r w:rsidR="00EA20AA" w:rsidRPr="00E954CF">
        <w:rPr>
          <w:rFonts w:ascii="Times New Roman" w:hAnsi="Times New Roman" w:cs="Times New Roman"/>
          <w:bCs/>
          <w:iCs/>
          <w:sz w:val="24"/>
          <w:szCs w:val="24"/>
          <w:lang w:bidi="sk-SK"/>
        </w:rPr>
        <w:t> poľnohospodárskej pôde podľa § 2 písm. b) zákona č. 220/2004 Z. z. o ochrane a využívaní poľnohospodárskej pôdy a</w:t>
      </w:r>
      <w:r w:rsidR="006B1CB9" w:rsidRPr="00E954CF">
        <w:rPr>
          <w:rFonts w:ascii="Times New Roman" w:hAnsi="Times New Roman" w:cs="Times New Roman"/>
          <w:bCs/>
          <w:iCs/>
          <w:sz w:val="24"/>
          <w:szCs w:val="24"/>
          <w:lang w:bidi="sk-SK"/>
        </w:rPr>
        <w:t xml:space="preserve"> </w:t>
      </w:r>
      <w:r w:rsidR="00EA20AA" w:rsidRPr="00E954CF">
        <w:rPr>
          <w:rFonts w:ascii="Times New Roman" w:hAnsi="Times New Roman" w:cs="Times New Roman"/>
          <w:bCs/>
          <w:iCs/>
          <w:sz w:val="24"/>
          <w:szCs w:val="24"/>
          <w:lang w:bidi="sk-SK"/>
        </w:rPr>
        <w:t>o zmene zákona č. 245/2003 Z. z. o integrovanej prevencii a kontrole znečisťovania životného prostredia a o zmene a doplnení niektorých zákonov</w:t>
      </w:r>
      <w:r w:rsidR="005272FE" w:rsidRPr="00E954CF">
        <w:rPr>
          <w:rFonts w:ascii="Times New Roman" w:hAnsi="Times New Roman" w:cs="Times New Roman"/>
          <w:bCs/>
          <w:iCs/>
          <w:sz w:val="24"/>
          <w:szCs w:val="24"/>
          <w:lang w:bidi="sk-SK"/>
        </w:rPr>
        <w:t xml:space="preserve"> (ďalej len „poľnohospodárska pôda“)</w:t>
      </w:r>
      <w:r w:rsidR="006B1CB9" w:rsidRPr="00E954CF">
        <w:rPr>
          <w:rFonts w:ascii="Times New Roman" w:hAnsi="Times New Roman" w:cs="Times New Roman"/>
          <w:bCs/>
          <w:iCs/>
          <w:sz w:val="24"/>
          <w:szCs w:val="24"/>
          <w:lang w:bidi="sk-SK"/>
        </w:rPr>
        <w:t>, najmä ak ide o užívanie pozemkov, ktoré sú v katastri nehnuteľností evidované ako parcely registra „E“, a ktorých časti tvoria druhom a výmerou skonštruované pozemky, ktoré sú v katastri nehnuteľností evidované ako parcely registra „C“.</w:t>
      </w:r>
    </w:p>
    <w:p w14:paraId="7C9B543E" w14:textId="0131CE4B" w:rsidR="00C337ED" w:rsidRPr="00E954CF" w:rsidRDefault="00C337ED" w:rsidP="001B69FC">
      <w:pPr>
        <w:widowControl w:val="0"/>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t xml:space="preserve">Ďalej nasledujú vymedzenia pojmov „medziodvetvová organizácia“, „organizácia výrobcov“ a „združenie organizácií výrobcov“, </w:t>
      </w:r>
      <w:r w:rsidR="00D52765" w:rsidRPr="00E954CF">
        <w:rPr>
          <w:rFonts w:ascii="Times New Roman" w:hAnsi="Times New Roman" w:cs="Times New Roman"/>
          <w:bCs/>
          <w:iCs/>
          <w:sz w:val="24"/>
          <w:szCs w:val="24"/>
          <w:lang w:bidi="sk-SK"/>
        </w:rPr>
        <w:t xml:space="preserve">ktoré sú na účely navrhovaného nariadenia vlády všetky vymedzené ako právnické osoby uznané </w:t>
      </w:r>
      <w:r w:rsidR="007E1F8C" w:rsidRPr="00E954CF">
        <w:rPr>
          <w:rFonts w:ascii="Times New Roman" w:hAnsi="Times New Roman" w:cs="Times New Roman"/>
          <w:bCs/>
          <w:iCs/>
          <w:sz w:val="24"/>
          <w:szCs w:val="24"/>
          <w:lang w:bidi="sk-SK"/>
        </w:rPr>
        <w:t xml:space="preserve">ako tieto organizácie alebo združenia </w:t>
      </w:r>
      <w:r w:rsidR="00D52765" w:rsidRPr="00E954CF">
        <w:rPr>
          <w:rFonts w:ascii="Times New Roman" w:hAnsi="Times New Roman" w:cs="Times New Roman"/>
          <w:bCs/>
          <w:iCs/>
          <w:sz w:val="24"/>
          <w:szCs w:val="24"/>
          <w:lang w:bidi="sk-SK"/>
        </w:rPr>
        <w:t xml:space="preserve">v rámci spoločnej organizácie poľnohospodárskych trhov </w:t>
      </w:r>
      <w:r w:rsidR="00D51F45" w:rsidRPr="00E954CF">
        <w:rPr>
          <w:rFonts w:ascii="Times New Roman" w:hAnsi="Times New Roman" w:cs="Times New Roman"/>
          <w:bCs/>
          <w:iCs/>
          <w:sz w:val="24"/>
          <w:szCs w:val="24"/>
          <w:lang w:bidi="sk-SK"/>
        </w:rPr>
        <w:t>podľa čl. 40 ods. 1 ZFEÚ v platnom znení</w:t>
      </w:r>
      <w:r w:rsidR="007E1F8C" w:rsidRPr="00E954CF">
        <w:rPr>
          <w:rFonts w:ascii="Times New Roman" w:hAnsi="Times New Roman" w:cs="Times New Roman"/>
          <w:bCs/>
          <w:iCs/>
          <w:sz w:val="24"/>
          <w:szCs w:val="24"/>
          <w:lang w:bidi="sk-SK"/>
        </w:rPr>
        <w:t xml:space="preserve"> (ďalej len „spoločná organizácia poľnohospodárskych trhov“), teda ako právnické osoby uznané orgánom verejnej moci členského štátu Európskej únie podľa príslušného aktu Európskej únie, </w:t>
      </w:r>
      <w:r w:rsidR="004552D8" w:rsidRPr="00E954CF">
        <w:rPr>
          <w:rFonts w:ascii="Times New Roman" w:hAnsi="Times New Roman" w:cs="Times New Roman"/>
          <w:bCs/>
          <w:iCs/>
          <w:sz w:val="24"/>
          <w:szCs w:val="24"/>
          <w:lang w:bidi="sk-SK"/>
        </w:rPr>
        <w:t xml:space="preserve">ktorým sa podľa čl. 43 ods. 2 ZFEÚ v platnom znení ustanovuje spoločná </w:t>
      </w:r>
      <w:r w:rsidR="00941949" w:rsidRPr="00E954CF">
        <w:rPr>
          <w:rFonts w:ascii="Times New Roman" w:hAnsi="Times New Roman" w:cs="Times New Roman"/>
          <w:bCs/>
          <w:iCs/>
          <w:sz w:val="24"/>
          <w:szCs w:val="24"/>
          <w:lang w:bidi="sk-SK"/>
        </w:rPr>
        <w:t>organizácia poľnohospodárskych trhov</w:t>
      </w:r>
      <w:r w:rsidR="004552D8" w:rsidRPr="00E954CF">
        <w:rPr>
          <w:rFonts w:ascii="Times New Roman" w:hAnsi="Times New Roman" w:cs="Times New Roman"/>
          <w:bCs/>
          <w:iCs/>
          <w:sz w:val="24"/>
          <w:szCs w:val="24"/>
          <w:lang w:bidi="sk-SK"/>
        </w:rPr>
        <w:t xml:space="preserve">, </w:t>
      </w:r>
      <w:r w:rsidR="009107A6" w:rsidRPr="00E954CF">
        <w:rPr>
          <w:rFonts w:ascii="Times New Roman" w:hAnsi="Times New Roman" w:cs="Times New Roman"/>
          <w:bCs/>
          <w:iCs/>
          <w:sz w:val="24"/>
          <w:szCs w:val="24"/>
          <w:lang w:bidi="sk-SK"/>
        </w:rPr>
        <w:t xml:space="preserve">to znamená uznané ako medziodvetvové organizácie </w:t>
      </w:r>
      <w:r w:rsidR="008A5F4E" w:rsidRPr="00E954CF">
        <w:rPr>
          <w:rFonts w:ascii="Times New Roman" w:hAnsi="Times New Roman" w:cs="Times New Roman"/>
          <w:bCs/>
          <w:iCs/>
          <w:sz w:val="24"/>
          <w:szCs w:val="24"/>
          <w:lang w:bidi="sk-SK"/>
        </w:rPr>
        <w:t xml:space="preserve">podľa čl. 157 ods. 1 nariadenia (EÚ) č. 1308/2013 v platnom znení </w:t>
      </w:r>
      <w:r w:rsidR="00087D29" w:rsidRPr="00E954CF">
        <w:rPr>
          <w:rFonts w:ascii="Times New Roman" w:hAnsi="Times New Roman" w:cs="Times New Roman"/>
          <w:bCs/>
          <w:iCs/>
          <w:sz w:val="24"/>
          <w:szCs w:val="24"/>
          <w:lang w:bidi="sk-SK"/>
        </w:rPr>
        <w:t xml:space="preserve">ako organizácie výrobcov </w:t>
      </w:r>
      <w:r w:rsidR="001C7F41" w:rsidRPr="00E954CF">
        <w:rPr>
          <w:rFonts w:ascii="Times New Roman" w:hAnsi="Times New Roman" w:cs="Times New Roman"/>
          <w:bCs/>
          <w:iCs/>
          <w:sz w:val="24"/>
          <w:szCs w:val="24"/>
          <w:lang w:bidi="sk-SK"/>
        </w:rPr>
        <w:t xml:space="preserve">podľa č. 152 ods. 1 nariadenia (EÚ) č. 1308/2013 v platnom znení (ďalej len „organizácia výrobcov“) alebo ako druženia organizácií výrobcov </w:t>
      </w:r>
      <w:r w:rsidR="00FF78AB" w:rsidRPr="00E954CF">
        <w:rPr>
          <w:rFonts w:ascii="Times New Roman" w:hAnsi="Times New Roman" w:cs="Times New Roman"/>
          <w:bCs/>
          <w:iCs/>
          <w:sz w:val="24"/>
          <w:szCs w:val="24"/>
          <w:lang w:bidi="sk-SK"/>
        </w:rPr>
        <w:t>podľa čl. 156 ods. 1 nariadenia (EÚ) č. 1308/2013 (ďalej len „združenie organizácií výrobcov“)</w:t>
      </w:r>
      <w:r w:rsidR="0020709F" w:rsidRPr="00E954CF">
        <w:rPr>
          <w:rFonts w:ascii="Times New Roman" w:hAnsi="Times New Roman" w:cs="Times New Roman"/>
          <w:bCs/>
          <w:iCs/>
          <w:sz w:val="24"/>
          <w:szCs w:val="24"/>
          <w:lang w:bidi="sk-SK"/>
        </w:rPr>
        <w:t>.</w:t>
      </w:r>
      <w:r w:rsidR="00B85724" w:rsidRPr="00E954CF">
        <w:rPr>
          <w:rFonts w:ascii="Times New Roman" w:hAnsi="Times New Roman" w:cs="Times New Roman"/>
          <w:bCs/>
          <w:iCs/>
          <w:sz w:val="24"/>
          <w:szCs w:val="24"/>
          <w:lang w:bidi="sk-SK"/>
        </w:rPr>
        <w:t xml:space="preserve"> Druhá časť týchto vymedzení význam týchto pojmov na účely navrhovaného nariadenia vlády ešte viac zužujú, a to vyslovene len ako medziodvetvové organizácie v sektore vinárskych výrobkov, a ako organizácie výrobcov alebo združenia organizácií výrobcov výlučne vinárskych výrobkov.</w:t>
      </w:r>
    </w:p>
    <w:p w14:paraId="6DFBC9DA" w14:textId="65B5B65E" w:rsidR="00AC7A19" w:rsidRPr="00E954CF" w:rsidRDefault="00AC7A19" w:rsidP="001B69FC">
      <w:pPr>
        <w:widowControl w:val="0"/>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450358" w:rsidRPr="00E954CF">
        <w:rPr>
          <w:rFonts w:ascii="Times New Roman" w:hAnsi="Times New Roman" w:cs="Times New Roman"/>
          <w:bCs/>
          <w:iCs/>
          <w:sz w:val="24"/>
          <w:szCs w:val="24"/>
          <w:lang w:bidi="sk-SK"/>
        </w:rPr>
        <w:t xml:space="preserve">Reštrukturalizácia alebo konverzia vinohradov ako intervencia SPP SR v sektore vinohradníctva a vinárstva podľa navrhovaného nariadenia vlády zahŕňa výsadbu nového vinohradu, </w:t>
      </w:r>
      <w:r w:rsidR="00932CF0" w:rsidRPr="00E954CF">
        <w:rPr>
          <w:rFonts w:ascii="Times New Roman" w:hAnsi="Times New Roman" w:cs="Times New Roman"/>
          <w:bCs/>
          <w:iCs/>
          <w:sz w:val="24"/>
          <w:szCs w:val="24"/>
          <w:lang w:bidi="sk-SK"/>
        </w:rPr>
        <w:t>čo znamená, že</w:t>
      </w:r>
      <w:r w:rsidR="00450358" w:rsidRPr="00E954CF">
        <w:rPr>
          <w:rFonts w:ascii="Times New Roman" w:hAnsi="Times New Roman" w:cs="Times New Roman"/>
          <w:bCs/>
          <w:iCs/>
          <w:sz w:val="24"/>
          <w:szCs w:val="24"/>
          <w:lang w:bidi="sk-SK"/>
        </w:rPr>
        <w:t xml:space="preserve"> </w:t>
      </w:r>
      <w:r w:rsidR="00C60995" w:rsidRPr="00E954CF">
        <w:rPr>
          <w:rFonts w:ascii="Times New Roman" w:hAnsi="Times New Roman" w:cs="Times New Roman"/>
          <w:bCs/>
          <w:iCs/>
          <w:sz w:val="24"/>
          <w:szCs w:val="24"/>
          <w:lang w:bidi="sk-SK"/>
        </w:rPr>
        <w:t xml:space="preserve">reštrukturalizáciu alebo konverziu vinohradov </w:t>
      </w:r>
      <w:r w:rsidR="00932CF0" w:rsidRPr="00E954CF">
        <w:rPr>
          <w:rFonts w:ascii="Times New Roman" w:hAnsi="Times New Roman" w:cs="Times New Roman"/>
          <w:bCs/>
          <w:iCs/>
          <w:sz w:val="24"/>
          <w:szCs w:val="24"/>
          <w:lang w:bidi="sk-SK"/>
        </w:rPr>
        <w:t xml:space="preserve">možno </w:t>
      </w:r>
      <w:r w:rsidR="00C60995" w:rsidRPr="00E954CF">
        <w:rPr>
          <w:rFonts w:ascii="Times New Roman" w:hAnsi="Times New Roman" w:cs="Times New Roman"/>
          <w:bCs/>
          <w:iCs/>
          <w:sz w:val="24"/>
          <w:szCs w:val="24"/>
          <w:lang w:bidi="sk-SK"/>
        </w:rPr>
        <w:t>ako intervenciu SPP SR v sektore vinohradníctva a vinárstva podľa navrhovaného nariadenia vlády</w:t>
      </w:r>
      <w:r w:rsidR="00932CF0" w:rsidRPr="00E954CF">
        <w:rPr>
          <w:rFonts w:ascii="Times New Roman" w:hAnsi="Times New Roman" w:cs="Times New Roman"/>
          <w:bCs/>
          <w:iCs/>
          <w:sz w:val="24"/>
          <w:szCs w:val="24"/>
          <w:lang w:bidi="sk-SK"/>
        </w:rPr>
        <w:t xml:space="preserve"> </w:t>
      </w:r>
      <w:r w:rsidR="00C60995" w:rsidRPr="00E954CF">
        <w:rPr>
          <w:rFonts w:ascii="Times New Roman" w:hAnsi="Times New Roman" w:cs="Times New Roman"/>
          <w:bCs/>
          <w:iCs/>
          <w:sz w:val="24"/>
          <w:szCs w:val="24"/>
          <w:lang w:bidi="sk-SK"/>
        </w:rPr>
        <w:t>vykonať len výsadbou nového vinohradu</w:t>
      </w:r>
      <w:r w:rsidR="008432F9" w:rsidRPr="00E954CF">
        <w:rPr>
          <w:rFonts w:ascii="Times New Roman" w:hAnsi="Times New Roman" w:cs="Times New Roman"/>
          <w:bCs/>
          <w:iCs/>
          <w:sz w:val="24"/>
          <w:szCs w:val="24"/>
          <w:lang w:bidi="sk-SK"/>
        </w:rPr>
        <w:t>,</w:t>
      </w:r>
      <w:r w:rsidR="00C60995" w:rsidRPr="00E954CF">
        <w:rPr>
          <w:rFonts w:ascii="Times New Roman" w:hAnsi="Times New Roman" w:cs="Times New Roman"/>
          <w:bCs/>
          <w:iCs/>
          <w:sz w:val="24"/>
          <w:szCs w:val="24"/>
          <w:lang w:bidi="sk-SK"/>
        </w:rPr>
        <w:t xml:space="preserve"> </w:t>
      </w:r>
      <w:r w:rsidR="008432F9" w:rsidRPr="00E954CF">
        <w:rPr>
          <w:rFonts w:ascii="Times New Roman" w:hAnsi="Times New Roman" w:cs="Times New Roman"/>
          <w:bCs/>
          <w:iCs/>
          <w:sz w:val="24"/>
          <w:szCs w:val="24"/>
          <w:lang w:bidi="sk-SK"/>
        </w:rPr>
        <w:t xml:space="preserve">ktorou sa na účely navrhovaného nariadenia vlády rozumie vysadenie nových rastlín viniča na ploche, na ktorej bezprostredne pred začatím tejto výsadby rastliny viniča vysadené nie sú, a ktorá je súčasťou vinohradníckych oblastí slovenského vinohradníckeho regiónu </w:t>
      </w:r>
      <w:r w:rsidR="00C27C12" w:rsidRPr="00E954CF">
        <w:rPr>
          <w:rFonts w:ascii="Times New Roman" w:hAnsi="Times New Roman" w:cs="Times New Roman"/>
          <w:bCs/>
          <w:iCs/>
          <w:sz w:val="24"/>
          <w:szCs w:val="24"/>
          <w:lang w:bidi="sk-SK"/>
        </w:rPr>
        <w:t>podľa § 2 písm. o) zákona č. 313/2009 Z. z. o vinohradníctve a</w:t>
      </w:r>
      <w:r w:rsidR="00A2433B" w:rsidRPr="00E954CF">
        <w:rPr>
          <w:rFonts w:ascii="Times New Roman" w:hAnsi="Times New Roman" w:cs="Times New Roman"/>
          <w:bCs/>
          <w:iCs/>
          <w:sz w:val="24"/>
          <w:szCs w:val="24"/>
          <w:lang w:bidi="sk-SK"/>
        </w:rPr>
        <w:t> </w:t>
      </w:r>
      <w:r w:rsidR="00C27C12" w:rsidRPr="00E954CF">
        <w:rPr>
          <w:rFonts w:ascii="Times New Roman" w:hAnsi="Times New Roman" w:cs="Times New Roman"/>
          <w:bCs/>
          <w:iCs/>
          <w:sz w:val="24"/>
          <w:szCs w:val="24"/>
          <w:lang w:bidi="sk-SK"/>
        </w:rPr>
        <w:t>vinárstve</w:t>
      </w:r>
      <w:r w:rsidR="00A2433B" w:rsidRPr="00E954CF">
        <w:rPr>
          <w:rFonts w:ascii="Times New Roman" w:hAnsi="Times New Roman" w:cs="Times New Roman"/>
          <w:bCs/>
          <w:iCs/>
          <w:sz w:val="24"/>
          <w:szCs w:val="24"/>
          <w:lang w:bidi="sk-SK"/>
        </w:rPr>
        <w:t xml:space="preserve"> (ďalej len zákon č. 313/2009 Z. z.“)</w:t>
      </w:r>
      <w:r w:rsidR="00C60995" w:rsidRPr="00E954CF">
        <w:rPr>
          <w:rFonts w:ascii="Times New Roman" w:hAnsi="Times New Roman" w:cs="Times New Roman"/>
          <w:bCs/>
          <w:iCs/>
          <w:sz w:val="24"/>
          <w:szCs w:val="24"/>
          <w:lang w:bidi="sk-SK"/>
        </w:rPr>
        <w:t>.</w:t>
      </w:r>
      <w:r w:rsidR="00846353" w:rsidRPr="00E954CF">
        <w:rPr>
          <w:rFonts w:ascii="Times New Roman" w:hAnsi="Times New Roman" w:cs="Times New Roman"/>
          <w:bCs/>
          <w:iCs/>
          <w:sz w:val="24"/>
          <w:szCs w:val="24"/>
          <w:lang w:bidi="sk-SK"/>
        </w:rPr>
        <w:t xml:space="preserve"> </w:t>
      </w:r>
      <w:r w:rsidR="00C5628B" w:rsidRPr="00E954CF">
        <w:rPr>
          <w:rFonts w:ascii="Times New Roman" w:hAnsi="Times New Roman" w:cs="Times New Roman"/>
          <w:bCs/>
          <w:iCs/>
          <w:sz w:val="24"/>
          <w:szCs w:val="24"/>
          <w:lang w:bidi="sk-SK"/>
        </w:rPr>
        <w:t>R</w:t>
      </w:r>
      <w:r w:rsidR="00846353" w:rsidRPr="00E954CF">
        <w:rPr>
          <w:rFonts w:ascii="Times New Roman" w:hAnsi="Times New Roman" w:cs="Times New Roman"/>
          <w:bCs/>
          <w:iCs/>
          <w:sz w:val="24"/>
          <w:szCs w:val="24"/>
          <w:lang w:bidi="sk-SK"/>
        </w:rPr>
        <w:t xml:space="preserve">eštrukturalizácia alebo </w:t>
      </w:r>
      <w:r w:rsidR="00846353" w:rsidRPr="00E954CF">
        <w:rPr>
          <w:rFonts w:ascii="Times New Roman" w:hAnsi="Times New Roman" w:cs="Times New Roman"/>
          <w:bCs/>
          <w:iCs/>
          <w:sz w:val="24"/>
          <w:szCs w:val="24"/>
          <w:lang w:bidi="sk-SK"/>
        </w:rPr>
        <w:lastRenderedPageBreak/>
        <w:t>konverzia vinohradov</w:t>
      </w:r>
      <w:r w:rsidR="00275D53" w:rsidRPr="00E954CF">
        <w:rPr>
          <w:rFonts w:ascii="Times New Roman" w:hAnsi="Times New Roman" w:cs="Times New Roman"/>
          <w:bCs/>
          <w:iCs/>
          <w:sz w:val="24"/>
          <w:szCs w:val="24"/>
          <w:lang w:bidi="sk-SK"/>
        </w:rPr>
        <w:t xml:space="preserve"> v</w:t>
      </w:r>
      <w:r w:rsidR="00E33165" w:rsidRPr="00E954CF">
        <w:rPr>
          <w:rFonts w:ascii="Times New Roman" w:hAnsi="Times New Roman" w:cs="Times New Roman"/>
          <w:bCs/>
          <w:iCs/>
          <w:sz w:val="24"/>
          <w:szCs w:val="24"/>
          <w:lang w:bidi="sk-SK"/>
        </w:rPr>
        <w:t> </w:t>
      </w:r>
      <w:r w:rsidR="00275D53" w:rsidRPr="00E954CF">
        <w:rPr>
          <w:rFonts w:ascii="Times New Roman" w:hAnsi="Times New Roman" w:cs="Times New Roman"/>
          <w:bCs/>
          <w:iCs/>
          <w:sz w:val="24"/>
          <w:szCs w:val="24"/>
          <w:lang w:bidi="sk-SK"/>
        </w:rPr>
        <w:t>SR</w:t>
      </w:r>
      <w:r w:rsidR="00E33165" w:rsidRPr="00E954CF">
        <w:rPr>
          <w:rFonts w:ascii="Times New Roman" w:hAnsi="Times New Roman" w:cs="Times New Roman"/>
          <w:bCs/>
          <w:iCs/>
          <w:sz w:val="24"/>
          <w:szCs w:val="24"/>
          <w:lang w:bidi="sk-SK"/>
        </w:rPr>
        <w:t>, vykonávaná ako intervencia SPP SR v sektore vinohradníctva a vinárstva (ďalej len „reštrukturalizácia alebo konverzia v SR“ alebo „reštrukturalizácia alebo konverzia vinohradov v SR“),</w:t>
      </w:r>
      <w:r w:rsidR="00275D53" w:rsidRPr="00E954CF">
        <w:rPr>
          <w:rFonts w:ascii="Times New Roman" w:hAnsi="Times New Roman" w:cs="Times New Roman"/>
          <w:bCs/>
          <w:iCs/>
          <w:sz w:val="24"/>
          <w:szCs w:val="24"/>
          <w:lang w:bidi="sk-SK"/>
        </w:rPr>
        <w:t xml:space="preserve"> </w:t>
      </w:r>
      <w:r w:rsidR="00C5628B" w:rsidRPr="00E954CF">
        <w:rPr>
          <w:rFonts w:ascii="Times New Roman" w:hAnsi="Times New Roman" w:cs="Times New Roman"/>
          <w:bCs/>
          <w:iCs/>
          <w:sz w:val="24"/>
          <w:szCs w:val="24"/>
          <w:lang w:bidi="sk-SK"/>
        </w:rPr>
        <w:t xml:space="preserve">ďalej podľa navrhovaného nariadenia vlády </w:t>
      </w:r>
      <w:r w:rsidR="00846353" w:rsidRPr="00E954CF">
        <w:rPr>
          <w:rFonts w:ascii="Times New Roman" w:hAnsi="Times New Roman" w:cs="Times New Roman"/>
          <w:bCs/>
          <w:iCs/>
          <w:sz w:val="24"/>
          <w:szCs w:val="24"/>
          <w:lang w:bidi="sk-SK"/>
        </w:rPr>
        <w:t>zahŕňa vyklčovanie vinohradu</w:t>
      </w:r>
      <w:r w:rsidR="0065258F" w:rsidRPr="00E954CF">
        <w:rPr>
          <w:rFonts w:ascii="Times New Roman" w:hAnsi="Times New Roman" w:cs="Times New Roman"/>
          <w:bCs/>
          <w:iCs/>
          <w:sz w:val="24"/>
          <w:szCs w:val="24"/>
          <w:lang w:bidi="sk-SK"/>
        </w:rPr>
        <w:t xml:space="preserve">, </w:t>
      </w:r>
      <w:r w:rsidR="0048392A" w:rsidRPr="00E954CF">
        <w:rPr>
          <w:rFonts w:ascii="Times New Roman" w:hAnsi="Times New Roman" w:cs="Times New Roman"/>
          <w:bCs/>
          <w:iCs/>
          <w:sz w:val="24"/>
          <w:szCs w:val="24"/>
          <w:lang w:bidi="sk-SK"/>
        </w:rPr>
        <w:t xml:space="preserve">ktorým sa na účely navrhovaného nariadenia vlády rozumie plocha pozemkov alebo častí pozemkov, na ktorej rastie vinič (ďalej len „vinohrad v SR“), </w:t>
      </w:r>
      <w:r w:rsidR="0065258F" w:rsidRPr="00E954CF">
        <w:rPr>
          <w:rFonts w:ascii="Times New Roman" w:hAnsi="Times New Roman" w:cs="Times New Roman"/>
          <w:bCs/>
          <w:iCs/>
          <w:sz w:val="24"/>
          <w:szCs w:val="24"/>
          <w:lang w:bidi="sk-SK"/>
        </w:rPr>
        <w:t xml:space="preserve">ktorým sa </w:t>
      </w:r>
      <w:r w:rsidR="0048392A" w:rsidRPr="00E954CF">
        <w:rPr>
          <w:rFonts w:ascii="Times New Roman" w:hAnsi="Times New Roman" w:cs="Times New Roman"/>
          <w:bCs/>
          <w:iCs/>
          <w:sz w:val="24"/>
          <w:szCs w:val="24"/>
          <w:lang w:bidi="sk-SK"/>
        </w:rPr>
        <w:t xml:space="preserve">na účely navrhovaného nariadenia vlády </w:t>
      </w:r>
      <w:r w:rsidR="0065258F" w:rsidRPr="00E954CF">
        <w:rPr>
          <w:rFonts w:ascii="Times New Roman" w:hAnsi="Times New Roman" w:cs="Times New Roman"/>
          <w:bCs/>
          <w:iCs/>
          <w:sz w:val="24"/>
          <w:szCs w:val="24"/>
          <w:lang w:bidi="sk-SK"/>
        </w:rPr>
        <w:t>rozumie odstránenie všetkých rastlín viniča a opornej konštrukcie z vinohradu v SR, ktorý je registrovaný vo vinohradníckom registri</w:t>
      </w:r>
      <w:r w:rsidR="00C5628B" w:rsidRPr="00E954CF">
        <w:rPr>
          <w:rFonts w:ascii="Times New Roman" w:hAnsi="Times New Roman" w:cs="Times New Roman"/>
          <w:bCs/>
          <w:iCs/>
          <w:sz w:val="24"/>
          <w:szCs w:val="24"/>
          <w:lang w:bidi="sk-SK"/>
        </w:rPr>
        <w:t xml:space="preserve"> </w:t>
      </w:r>
      <w:r w:rsidR="0048392A" w:rsidRPr="00E954CF">
        <w:rPr>
          <w:rFonts w:ascii="Times New Roman" w:hAnsi="Times New Roman" w:cs="Times New Roman"/>
          <w:bCs/>
          <w:iCs/>
          <w:sz w:val="24"/>
          <w:szCs w:val="24"/>
          <w:lang w:bidi="sk-SK"/>
        </w:rPr>
        <w:t xml:space="preserve">podľa čl. 145 ods. 1 nariadenia (EÚ) č. 1308/2013 </w:t>
      </w:r>
      <w:r w:rsidR="00846353" w:rsidRPr="00E954CF">
        <w:rPr>
          <w:rFonts w:ascii="Times New Roman" w:hAnsi="Times New Roman" w:cs="Times New Roman"/>
          <w:bCs/>
          <w:iCs/>
          <w:sz w:val="24"/>
          <w:szCs w:val="24"/>
          <w:lang w:bidi="sk-SK"/>
        </w:rPr>
        <w:t xml:space="preserve">(ďalej len „vyklčovanie vinohradu“), avšak s výnimkou reštrukturalizácie alebo konverzie vinohradov, ktorou je opätovná výsadba vinohradov po povinnom vyklčovaní, ktoré sa vykonalo zo zdravotných alebo rastlinolekárskych dôvodov na príkaz orgánu verejnej moci členského štátu Európskej únie (ďalej len „povinné vyklčovanie“). Dôvod je samozrejme ten, že reštrukturalizácia alebo konverzia vinohradov, ktorou je opätovná výsadba vinohradov po povinnom vyklčovaní, </w:t>
      </w:r>
      <w:r w:rsidR="00E948E6" w:rsidRPr="00E954CF">
        <w:rPr>
          <w:rFonts w:ascii="Times New Roman" w:hAnsi="Times New Roman" w:cs="Times New Roman"/>
          <w:bCs/>
          <w:iCs/>
          <w:sz w:val="24"/>
          <w:szCs w:val="24"/>
          <w:lang w:bidi="sk-SK"/>
        </w:rPr>
        <w:t xml:space="preserve">sa vykonáva po vyklčovaní daného vinohradu na základe právne záväzného príkazu orgánu verejnej moci členského štátu Európskej únie, </w:t>
      </w:r>
      <w:r w:rsidR="00A45B4A" w:rsidRPr="00E954CF">
        <w:rPr>
          <w:rFonts w:ascii="Times New Roman" w:hAnsi="Times New Roman" w:cs="Times New Roman"/>
          <w:bCs/>
          <w:iCs/>
          <w:sz w:val="24"/>
          <w:szCs w:val="24"/>
          <w:lang w:bidi="sk-SK"/>
        </w:rPr>
        <w:t>na ktoré z uvedeného dôvodu nemožno poskytnúť podporu</w:t>
      </w:r>
      <w:r w:rsidR="007F2706" w:rsidRPr="00E954CF">
        <w:rPr>
          <w:rFonts w:ascii="Times New Roman" w:hAnsi="Times New Roman" w:cs="Times New Roman"/>
          <w:bCs/>
          <w:iCs/>
          <w:sz w:val="24"/>
          <w:szCs w:val="24"/>
          <w:lang w:bidi="sk-SK"/>
        </w:rPr>
        <w:t xml:space="preserve"> na intervenciu v sektore vinohradníctva a vinárstva</w:t>
      </w:r>
      <w:r w:rsidR="00A45B4A" w:rsidRPr="00E954CF">
        <w:rPr>
          <w:rFonts w:ascii="Times New Roman" w:hAnsi="Times New Roman" w:cs="Times New Roman"/>
          <w:bCs/>
          <w:iCs/>
          <w:sz w:val="24"/>
          <w:szCs w:val="24"/>
          <w:lang w:bidi="sk-SK"/>
        </w:rPr>
        <w:t xml:space="preserve">. Takýto typ reštrukturalizácie alebo konverzie vinohradov </w:t>
      </w:r>
      <w:r w:rsidR="00124842" w:rsidRPr="00E954CF">
        <w:rPr>
          <w:rFonts w:ascii="Times New Roman" w:hAnsi="Times New Roman" w:cs="Times New Roman"/>
          <w:bCs/>
          <w:iCs/>
          <w:sz w:val="24"/>
          <w:szCs w:val="24"/>
          <w:lang w:bidi="sk-SK"/>
        </w:rPr>
        <w:t>teda bude ako intervencia SPP SR v sektore vinohradníctva a vinárstva vykonávaný len výsadbou nového vinohradu, avšak všetky ostatné typy tejto intervencie SPP SR budú zahŕňať aj vyklčovanie vinohradu.</w:t>
      </w:r>
      <w:r w:rsidR="00FD6E29" w:rsidRPr="00E954CF">
        <w:rPr>
          <w:rFonts w:ascii="Times New Roman" w:hAnsi="Times New Roman" w:cs="Times New Roman"/>
          <w:bCs/>
          <w:iCs/>
          <w:sz w:val="24"/>
          <w:szCs w:val="24"/>
          <w:lang w:bidi="sk-SK"/>
        </w:rPr>
        <w:t xml:space="preserve"> </w:t>
      </w:r>
      <w:r w:rsidR="00BC5228" w:rsidRPr="00E954CF">
        <w:rPr>
          <w:rFonts w:ascii="Times New Roman" w:hAnsi="Times New Roman" w:cs="Times New Roman"/>
          <w:bCs/>
          <w:iCs/>
          <w:sz w:val="24"/>
          <w:szCs w:val="24"/>
          <w:lang w:bidi="sk-SK"/>
        </w:rPr>
        <w:t>Je teda zrejmé, že činnosť spočívajúca vo vyklčovaní vinohradu je k činnosti spočívajúcej v</w:t>
      </w:r>
      <w:r w:rsidR="009078D9" w:rsidRPr="00E954CF">
        <w:rPr>
          <w:rFonts w:ascii="Times New Roman" w:hAnsi="Times New Roman" w:cs="Times New Roman"/>
          <w:bCs/>
          <w:iCs/>
          <w:sz w:val="24"/>
          <w:szCs w:val="24"/>
          <w:lang w:bidi="sk-SK"/>
        </w:rPr>
        <w:t>o</w:t>
      </w:r>
      <w:r w:rsidR="00BC5228" w:rsidRPr="00E954CF">
        <w:rPr>
          <w:rFonts w:ascii="Times New Roman" w:hAnsi="Times New Roman" w:cs="Times New Roman"/>
          <w:bCs/>
          <w:iCs/>
          <w:sz w:val="24"/>
          <w:szCs w:val="24"/>
          <w:lang w:bidi="sk-SK"/>
        </w:rPr>
        <w:t xml:space="preserve"> výsadbe </w:t>
      </w:r>
      <w:r w:rsidR="009078D9" w:rsidRPr="00E954CF">
        <w:rPr>
          <w:rFonts w:ascii="Times New Roman" w:hAnsi="Times New Roman" w:cs="Times New Roman"/>
          <w:bCs/>
          <w:iCs/>
          <w:sz w:val="24"/>
          <w:szCs w:val="24"/>
          <w:lang w:bidi="sk-SK"/>
        </w:rPr>
        <w:t xml:space="preserve">nového </w:t>
      </w:r>
      <w:r w:rsidR="00BC5228" w:rsidRPr="00E954CF">
        <w:rPr>
          <w:rFonts w:ascii="Times New Roman" w:hAnsi="Times New Roman" w:cs="Times New Roman"/>
          <w:bCs/>
          <w:iCs/>
          <w:sz w:val="24"/>
          <w:szCs w:val="24"/>
          <w:lang w:bidi="sk-SK"/>
        </w:rPr>
        <w:t xml:space="preserve">vinohradu komplementárna, </w:t>
      </w:r>
      <w:r w:rsidR="00B93C2A" w:rsidRPr="00E954CF">
        <w:rPr>
          <w:rFonts w:ascii="Times New Roman" w:hAnsi="Times New Roman" w:cs="Times New Roman"/>
          <w:bCs/>
          <w:iCs/>
          <w:sz w:val="24"/>
          <w:szCs w:val="24"/>
          <w:lang w:bidi="sk-SK"/>
        </w:rPr>
        <w:t xml:space="preserve">keďže vyklčovaním vinohradu sa dosiahne plocha, z ktorej boli odstránené všetky pôvodne vysadené rastliny viniča určitého vinohradu v SR, ako aj jeho oporná konštrukcia, a teda plocha, na ktorej nijaké rastliny viniča vysadené nie sú, no na ktorej bol ešte </w:t>
      </w:r>
      <w:r w:rsidR="00E2284D" w:rsidRPr="00E954CF">
        <w:rPr>
          <w:rFonts w:ascii="Times New Roman" w:hAnsi="Times New Roman" w:cs="Times New Roman"/>
          <w:bCs/>
          <w:iCs/>
          <w:sz w:val="24"/>
          <w:szCs w:val="24"/>
          <w:lang w:bidi="sk-SK"/>
        </w:rPr>
        <w:t>donedávna</w:t>
      </w:r>
      <w:r w:rsidR="00B93C2A" w:rsidRPr="00E954CF">
        <w:rPr>
          <w:rFonts w:ascii="Times New Roman" w:hAnsi="Times New Roman" w:cs="Times New Roman"/>
          <w:bCs/>
          <w:iCs/>
          <w:sz w:val="24"/>
          <w:szCs w:val="24"/>
          <w:lang w:bidi="sk-SK"/>
        </w:rPr>
        <w:t xml:space="preserve"> vysadený vinohrad v SR, a</w:t>
      </w:r>
      <w:r w:rsidR="00E2284D" w:rsidRPr="00E954CF">
        <w:rPr>
          <w:rFonts w:ascii="Times New Roman" w:hAnsi="Times New Roman" w:cs="Times New Roman"/>
          <w:bCs/>
          <w:iCs/>
          <w:sz w:val="24"/>
          <w:szCs w:val="24"/>
          <w:lang w:bidi="sk-SK"/>
        </w:rPr>
        <w:t xml:space="preserve"> </w:t>
      </w:r>
      <w:r w:rsidR="00B93C2A" w:rsidRPr="00E954CF">
        <w:rPr>
          <w:rFonts w:ascii="Times New Roman" w:hAnsi="Times New Roman" w:cs="Times New Roman"/>
          <w:bCs/>
          <w:iCs/>
          <w:sz w:val="24"/>
          <w:szCs w:val="24"/>
          <w:lang w:bidi="sk-SK"/>
        </w:rPr>
        <w:t xml:space="preserve">ktorá je </w:t>
      </w:r>
      <w:r w:rsidR="006F6C16" w:rsidRPr="00E954CF">
        <w:rPr>
          <w:rFonts w:ascii="Times New Roman" w:hAnsi="Times New Roman" w:cs="Times New Roman"/>
          <w:bCs/>
          <w:iCs/>
          <w:sz w:val="24"/>
          <w:szCs w:val="24"/>
          <w:lang w:bidi="sk-SK"/>
        </w:rPr>
        <w:t xml:space="preserve">tak </w:t>
      </w:r>
      <w:r w:rsidR="00B93C2A" w:rsidRPr="00E954CF">
        <w:rPr>
          <w:rFonts w:ascii="Times New Roman" w:hAnsi="Times New Roman" w:cs="Times New Roman"/>
          <w:bCs/>
          <w:iCs/>
          <w:sz w:val="24"/>
          <w:szCs w:val="24"/>
          <w:lang w:bidi="sk-SK"/>
        </w:rPr>
        <w:t xml:space="preserve">na výsadbu nového </w:t>
      </w:r>
      <w:r w:rsidR="00E2284D" w:rsidRPr="00E954CF">
        <w:rPr>
          <w:rFonts w:ascii="Times New Roman" w:hAnsi="Times New Roman" w:cs="Times New Roman"/>
          <w:bCs/>
          <w:iCs/>
          <w:sz w:val="24"/>
          <w:szCs w:val="24"/>
          <w:lang w:bidi="sk-SK"/>
        </w:rPr>
        <w:t xml:space="preserve">viniča </w:t>
      </w:r>
      <w:r w:rsidR="006F6C16" w:rsidRPr="00E954CF">
        <w:rPr>
          <w:rFonts w:ascii="Times New Roman" w:hAnsi="Times New Roman" w:cs="Times New Roman"/>
          <w:bCs/>
          <w:iCs/>
          <w:sz w:val="24"/>
          <w:szCs w:val="24"/>
          <w:lang w:bidi="sk-SK"/>
        </w:rPr>
        <w:t>pravdepodobne</w:t>
      </w:r>
      <w:r w:rsidR="00E2284D" w:rsidRPr="00E954CF">
        <w:rPr>
          <w:rFonts w:ascii="Times New Roman" w:hAnsi="Times New Roman" w:cs="Times New Roman"/>
          <w:bCs/>
          <w:iCs/>
          <w:sz w:val="24"/>
          <w:szCs w:val="24"/>
          <w:lang w:bidi="sk-SK"/>
        </w:rPr>
        <w:t xml:space="preserve"> spôsobilá</w:t>
      </w:r>
      <w:r w:rsidR="0048392A" w:rsidRPr="00E954CF">
        <w:rPr>
          <w:rFonts w:ascii="Times New Roman" w:hAnsi="Times New Roman" w:cs="Times New Roman"/>
          <w:bCs/>
          <w:iCs/>
          <w:sz w:val="24"/>
          <w:szCs w:val="24"/>
          <w:lang w:bidi="sk-SK"/>
        </w:rPr>
        <w:t>.</w:t>
      </w:r>
    </w:p>
    <w:p w14:paraId="6F7BAFCC" w14:textId="5CAC4AC8" w:rsidR="009D5534" w:rsidRPr="00E954CF" w:rsidRDefault="009D5534" w:rsidP="001B69FC">
      <w:pPr>
        <w:widowControl w:val="0"/>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3B3161" w:rsidRPr="00E954CF">
        <w:rPr>
          <w:rFonts w:ascii="Times New Roman" w:hAnsi="Times New Roman" w:cs="Times New Roman"/>
          <w:bCs/>
          <w:iCs/>
          <w:sz w:val="24"/>
          <w:szCs w:val="24"/>
          <w:lang w:bidi="sk-SK"/>
        </w:rPr>
        <w:t xml:space="preserve">Ďalej sa na účely navrhovaného nariadenia vlády vymedzuje pojem „vinohradník“ </w:t>
      </w:r>
      <w:r w:rsidR="00E24935" w:rsidRPr="00E954CF">
        <w:rPr>
          <w:rFonts w:ascii="Times New Roman" w:hAnsi="Times New Roman" w:cs="Times New Roman"/>
          <w:bCs/>
          <w:iCs/>
          <w:sz w:val="24"/>
          <w:szCs w:val="24"/>
          <w:lang w:bidi="sk-SK"/>
        </w:rPr>
        <w:t>podľa</w:t>
      </w:r>
      <w:r w:rsidR="008E0511" w:rsidRPr="00E954CF">
        <w:rPr>
          <w:rFonts w:ascii="Times New Roman" w:hAnsi="Times New Roman" w:cs="Times New Roman"/>
          <w:bCs/>
          <w:iCs/>
          <w:sz w:val="24"/>
          <w:szCs w:val="24"/>
          <w:lang w:bidi="sk-SK"/>
        </w:rPr>
        <w:t> čl. 2 ods. 1 písm. a) delegovaného nariadenia Komisie (EÚ) 2018/273 z 11. decembra 2017, ktorým sa dopĺňa nariadenie Európskeho parlamentu a Rady (EÚ) č. 1308/2013, pokiaľ ide o režim povolení na výsadbu viniča, vinohradnícky register, sprievodné doklady a certifikáciu, vstupnú a výstupnú evidenciu a povinné nahlasovanie, oznámenia a uverejňovanie oznamovaných informácií, a ktorým sa dopĺňa nariadenie Európskeho parlamentu a Rady (EÚ) č. 1306/2013, pokiaľ ide o príslušné kontroly a sankcie, a ktorým sa menia nariadenia Komisie (ES) č. 555/2008, (ES) č. 606/2009 a (ES) č. 607/2009 a zrušuje nariadenie Komisie (ES) č. 436/2009 a delegované nariadenie Komisie (EÚ) 2015/560 (Ú. v. EÚ L 058 28.2.2018) v platnom znení</w:t>
      </w:r>
      <w:r w:rsidR="00A2433B" w:rsidRPr="00E954CF">
        <w:rPr>
          <w:rFonts w:ascii="Times New Roman" w:hAnsi="Times New Roman" w:cs="Times New Roman"/>
          <w:bCs/>
          <w:iCs/>
          <w:sz w:val="24"/>
          <w:szCs w:val="24"/>
          <w:lang w:bidi="sk-SK"/>
        </w:rPr>
        <w:t xml:space="preserve"> (ďalej len „delegované nariadenie (EÚ) 2018/273 v platnom znení“)</w:t>
      </w:r>
      <w:r w:rsidR="008E0511" w:rsidRPr="00E954CF">
        <w:rPr>
          <w:rFonts w:ascii="Times New Roman" w:hAnsi="Times New Roman" w:cs="Times New Roman"/>
          <w:bCs/>
          <w:iCs/>
          <w:sz w:val="24"/>
          <w:szCs w:val="24"/>
          <w:lang w:bidi="sk-SK"/>
        </w:rPr>
        <w:t>.</w:t>
      </w:r>
      <w:r w:rsidR="000F5578" w:rsidRPr="00E954CF">
        <w:rPr>
          <w:rFonts w:ascii="Times New Roman" w:hAnsi="Times New Roman" w:cs="Times New Roman"/>
          <w:bCs/>
          <w:iCs/>
          <w:sz w:val="24"/>
          <w:szCs w:val="24"/>
          <w:lang w:bidi="sk-SK"/>
        </w:rPr>
        <w:t xml:space="preserve"> Pomocou tohto pojmu sa ďalej v navrhovanom nariadení vlády podľa čl. 40 ods. 2 delegovaného </w:t>
      </w:r>
      <w:r w:rsidR="00541FD5" w:rsidRPr="00E954CF">
        <w:rPr>
          <w:rFonts w:ascii="Times New Roman" w:hAnsi="Times New Roman" w:cs="Times New Roman"/>
          <w:bCs/>
          <w:iCs/>
          <w:sz w:val="24"/>
          <w:szCs w:val="24"/>
          <w:lang w:bidi="sk-SK"/>
        </w:rPr>
        <w:t xml:space="preserve">nariadenia Komisie (EÚ) 2022/126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20, 31.1.2022) </w:t>
      </w:r>
      <w:r w:rsidR="009D312F" w:rsidRPr="00E954CF">
        <w:rPr>
          <w:rFonts w:ascii="Times New Roman" w:hAnsi="Times New Roman" w:cs="Times New Roman"/>
          <w:bCs/>
          <w:iCs/>
          <w:sz w:val="24"/>
          <w:szCs w:val="24"/>
          <w:lang w:bidi="sk-SK"/>
        </w:rPr>
        <w:t>v platnom znení</w:t>
      </w:r>
      <w:r w:rsidR="00A2433B" w:rsidRPr="00E954CF">
        <w:rPr>
          <w:rFonts w:ascii="Times New Roman" w:hAnsi="Times New Roman" w:cs="Times New Roman"/>
          <w:bCs/>
          <w:iCs/>
          <w:sz w:val="24"/>
          <w:szCs w:val="24"/>
          <w:lang w:bidi="sk-SK"/>
        </w:rPr>
        <w:t xml:space="preserve"> (ďalej len „delegované nariadenie (EÚ) 2022/126 v platnom znení“)</w:t>
      </w:r>
      <w:r w:rsidR="009D312F" w:rsidRPr="00E954CF">
        <w:rPr>
          <w:rFonts w:ascii="Times New Roman" w:hAnsi="Times New Roman" w:cs="Times New Roman"/>
          <w:bCs/>
          <w:iCs/>
          <w:sz w:val="24"/>
          <w:szCs w:val="24"/>
          <w:lang w:bidi="sk-SK"/>
        </w:rPr>
        <w:t xml:space="preserve"> </w:t>
      </w:r>
      <w:r w:rsidR="000F5578" w:rsidRPr="00E954CF">
        <w:rPr>
          <w:rFonts w:ascii="Times New Roman" w:hAnsi="Times New Roman" w:cs="Times New Roman"/>
          <w:bCs/>
          <w:iCs/>
          <w:sz w:val="24"/>
          <w:szCs w:val="24"/>
          <w:lang w:bidi="sk-SK"/>
        </w:rPr>
        <w:t xml:space="preserve">ustanovuje, že </w:t>
      </w:r>
      <w:r w:rsidR="000E7D13" w:rsidRPr="00E954CF">
        <w:rPr>
          <w:rFonts w:ascii="Times New Roman" w:hAnsi="Times New Roman" w:cs="Times New Roman"/>
          <w:bCs/>
          <w:iCs/>
          <w:sz w:val="24"/>
          <w:szCs w:val="24"/>
          <w:lang w:bidi="sk-SK"/>
        </w:rPr>
        <w:t>podporu v SR možno na reštrukturalizáciu alebo konverziu vinohradov</w:t>
      </w:r>
      <w:r w:rsidR="000E7D13" w:rsidRPr="00E954CF">
        <w:rPr>
          <w:rFonts w:ascii="Times New Roman" w:eastAsia="Calibri" w:hAnsi="Times New Roman" w:cs="Times New Roman"/>
          <w:bCs/>
          <w:iCs/>
          <w:sz w:val="24"/>
          <w:szCs w:val="24"/>
        </w:rPr>
        <w:t xml:space="preserve"> </w:t>
      </w:r>
      <w:r w:rsidR="009F7D2F" w:rsidRPr="00E954CF">
        <w:rPr>
          <w:rFonts w:ascii="Times New Roman" w:eastAsia="Calibri" w:hAnsi="Times New Roman" w:cs="Times New Roman"/>
          <w:bCs/>
          <w:iCs/>
          <w:sz w:val="24"/>
          <w:szCs w:val="24"/>
        </w:rPr>
        <w:t xml:space="preserve">v SR </w:t>
      </w:r>
      <w:r w:rsidR="000E7D13" w:rsidRPr="00E954CF">
        <w:rPr>
          <w:rFonts w:ascii="Times New Roman" w:eastAsia="Calibri" w:hAnsi="Times New Roman" w:cs="Times New Roman"/>
          <w:bCs/>
          <w:iCs/>
          <w:sz w:val="24"/>
          <w:szCs w:val="24"/>
        </w:rPr>
        <w:t xml:space="preserve">alebo </w:t>
      </w:r>
      <w:r w:rsidR="000E7D13" w:rsidRPr="00E954CF">
        <w:rPr>
          <w:rFonts w:ascii="Times New Roman" w:hAnsi="Times New Roman" w:cs="Times New Roman"/>
          <w:bCs/>
          <w:iCs/>
          <w:sz w:val="24"/>
          <w:szCs w:val="24"/>
          <w:lang w:bidi="sk-SK"/>
        </w:rPr>
        <w:t>poistenie úrody na vinárske výrobky</w:t>
      </w:r>
      <w:r w:rsidR="00BC1E82" w:rsidRPr="00E954CF">
        <w:rPr>
          <w:rFonts w:ascii="Times New Roman" w:hAnsi="Times New Roman" w:cs="Times New Roman"/>
          <w:bCs/>
          <w:iCs/>
          <w:sz w:val="24"/>
          <w:szCs w:val="24"/>
          <w:lang w:bidi="sk-SK"/>
        </w:rPr>
        <w:t xml:space="preserve">, trvajúce ako intervencia SPP SR v sektore vinohradníctva a vinárstva (ďalej len „poistenie úrody na vinárske výrobky SR“), </w:t>
      </w:r>
      <w:r w:rsidR="000E7D13" w:rsidRPr="00E954CF">
        <w:rPr>
          <w:rFonts w:ascii="Times New Roman" w:hAnsi="Times New Roman" w:cs="Times New Roman"/>
          <w:bCs/>
          <w:iCs/>
          <w:sz w:val="24"/>
          <w:szCs w:val="24"/>
          <w:lang w:bidi="sk-SK"/>
        </w:rPr>
        <w:t>poskytnúť alebo jej poskytnutie schváliť len vinohradníkovi podľa čl. 2 ods. 1 písm. a) delegovaného nariadenia (EÚ) 2018/273 v platnom znení</w:t>
      </w:r>
      <w:r w:rsidR="00E47E3F" w:rsidRPr="00E954CF">
        <w:rPr>
          <w:rFonts w:ascii="Times New Roman" w:hAnsi="Times New Roman" w:cs="Times New Roman"/>
          <w:bCs/>
          <w:iCs/>
          <w:sz w:val="24"/>
          <w:szCs w:val="24"/>
          <w:lang w:bidi="sk-SK"/>
        </w:rPr>
        <w:t>.</w:t>
      </w:r>
    </w:p>
    <w:p w14:paraId="5716EBC7" w14:textId="49A63F1C" w:rsidR="0096502C" w:rsidRPr="00E954CF" w:rsidRDefault="0072665D" w:rsidP="001B69FC">
      <w:pPr>
        <w:widowControl w:val="0"/>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237E02" w:rsidRPr="00E954CF">
        <w:rPr>
          <w:rFonts w:ascii="Times New Roman" w:hAnsi="Times New Roman" w:cs="Times New Roman"/>
          <w:bCs/>
          <w:iCs/>
          <w:sz w:val="24"/>
          <w:szCs w:val="24"/>
          <w:lang w:bidi="sk-SK"/>
        </w:rPr>
        <w:t xml:space="preserve">Kľúčovým </w:t>
      </w:r>
      <w:r w:rsidRPr="00E954CF">
        <w:rPr>
          <w:rFonts w:ascii="Times New Roman" w:hAnsi="Times New Roman" w:cs="Times New Roman"/>
          <w:bCs/>
          <w:iCs/>
          <w:sz w:val="24"/>
          <w:szCs w:val="24"/>
          <w:lang w:bidi="sk-SK"/>
        </w:rPr>
        <w:t xml:space="preserve">pojmom vymedzeným na účely navrhovaného nariadenia vlády je pojem „oprávnené výdavky“, a to ako </w:t>
      </w:r>
      <w:r w:rsidR="00E65257" w:rsidRPr="00E954CF">
        <w:rPr>
          <w:rFonts w:ascii="Times New Roman" w:hAnsi="Times New Roman" w:cs="Times New Roman"/>
          <w:bCs/>
          <w:iCs/>
          <w:sz w:val="24"/>
          <w:szCs w:val="24"/>
          <w:lang w:bidi="sk-SK"/>
        </w:rPr>
        <w:t xml:space="preserve">výdavky vynaložené v súlade so zásadami hospodárnosti, efektívnosti a účinnosti podľa osobitných predpisov, konkrétne podľa čl. 33 ods. 1 nariadenia Európskeho parlamentu a Rady (EÚ, </w:t>
      </w:r>
      <w:proofErr w:type="spellStart"/>
      <w:r w:rsidR="00E65257" w:rsidRPr="00E954CF">
        <w:rPr>
          <w:rFonts w:ascii="Times New Roman" w:hAnsi="Times New Roman" w:cs="Times New Roman"/>
          <w:bCs/>
          <w:iCs/>
          <w:sz w:val="24"/>
          <w:szCs w:val="24"/>
          <w:lang w:bidi="sk-SK"/>
        </w:rPr>
        <w:t>Euratom</w:t>
      </w:r>
      <w:proofErr w:type="spellEnd"/>
      <w:r w:rsidR="00E65257" w:rsidRPr="00E954CF">
        <w:rPr>
          <w:rFonts w:ascii="Times New Roman" w:hAnsi="Times New Roman" w:cs="Times New Roman"/>
          <w:bCs/>
          <w:iCs/>
          <w:sz w:val="24"/>
          <w:szCs w:val="24"/>
          <w:lang w:bidi="sk-SK"/>
        </w:rPr>
        <w:t xml:space="preserve">)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00E65257" w:rsidRPr="00E954CF">
        <w:rPr>
          <w:rFonts w:ascii="Times New Roman" w:hAnsi="Times New Roman" w:cs="Times New Roman"/>
          <w:bCs/>
          <w:iCs/>
          <w:sz w:val="24"/>
          <w:szCs w:val="24"/>
          <w:lang w:bidi="sk-SK"/>
        </w:rPr>
        <w:t>Euratom</w:t>
      </w:r>
      <w:proofErr w:type="spellEnd"/>
      <w:r w:rsidR="00E65257" w:rsidRPr="00E954CF">
        <w:rPr>
          <w:rFonts w:ascii="Times New Roman" w:hAnsi="Times New Roman" w:cs="Times New Roman"/>
          <w:bCs/>
          <w:iCs/>
          <w:sz w:val="24"/>
          <w:szCs w:val="24"/>
          <w:lang w:bidi="sk-SK"/>
        </w:rPr>
        <w:t>) č. 966/2012 (Ú. v. EÚ L 193 30.7.2018)</w:t>
      </w:r>
      <w:r w:rsidR="00A2433B" w:rsidRPr="00E954CF">
        <w:rPr>
          <w:rFonts w:ascii="Times New Roman" w:hAnsi="Times New Roman" w:cs="Times New Roman"/>
          <w:bCs/>
          <w:iCs/>
          <w:sz w:val="24"/>
          <w:szCs w:val="24"/>
          <w:lang w:bidi="sk-SK"/>
        </w:rPr>
        <w:t xml:space="preserve"> v platnom znení</w:t>
      </w:r>
      <w:r w:rsidR="00E65257" w:rsidRPr="00E954CF">
        <w:rPr>
          <w:rFonts w:ascii="Times New Roman" w:hAnsi="Times New Roman" w:cs="Times New Roman"/>
          <w:bCs/>
          <w:iCs/>
          <w:sz w:val="24"/>
          <w:szCs w:val="24"/>
          <w:lang w:bidi="sk-SK"/>
        </w:rPr>
        <w:t xml:space="preserve"> </w:t>
      </w:r>
      <w:r w:rsidR="0096502C" w:rsidRPr="00E954CF">
        <w:rPr>
          <w:rFonts w:ascii="Times New Roman" w:hAnsi="Times New Roman" w:cs="Times New Roman"/>
          <w:bCs/>
          <w:iCs/>
          <w:sz w:val="24"/>
          <w:szCs w:val="24"/>
          <w:lang w:bidi="sk-SK"/>
        </w:rPr>
        <w:t xml:space="preserve">a podľa § 19 ods. 3 zákona č. 523/2004 Z. z. o rozpočtových pravidlách verejnej správy a </w:t>
      </w:r>
      <w:r w:rsidR="0096502C" w:rsidRPr="00E954CF">
        <w:rPr>
          <w:rFonts w:ascii="Times New Roman" w:hAnsi="Times New Roman" w:cs="Times New Roman"/>
          <w:bCs/>
          <w:iCs/>
          <w:sz w:val="24"/>
          <w:szCs w:val="24"/>
          <w:lang w:bidi="sk-SK"/>
        </w:rPr>
        <w:lastRenderedPageBreak/>
        <w:t xml:space="preserve">o zmene a doplnení niektorých zákonov v znení zákona č. 323/2007 Z. z., na pokrytie ktorých alebo na pokrytie časti ktorých </w:t>
      </w:r>
      <w:r w:rsidR="006515BB" w:rsidRPr="00E954CF">
        <w:rPr>
          <w:rFonts w:ascii="Times New Roman" w:hAnsi="Times New Roman" w:cs="Times New Roman"/>
          <w:bCs/>
          <w:iCs/>
          <w:sz w:val="24"/>
          <w:szCs w:val="24"/>
          <w:lang w:bidi="sk-SK"/>
        </w:rPr>
        <w:t>možno podporu poskytnúť podľa osobitných predpisov</w:t>
      </w:r>
      <w:r w:rsidR="00050BA7" w:rsidRPr="00E954CF">
        <w:rPr>
          <w:rFonts w:ascii="Times New Roman" w:hAnsi="Times New Roman" w:cs="Times New Roman"/>
          <w:bCs/>
          <w:iCs/>
          <w:sz w:val="24"/>
          <w:szCs w:val="24"/>
          <w:lang w:bidi="sk-SK"/>
        </w:rPr>
        <w:t xml:space="preserve">. Formulácia „na pokrytie časti ktorých“ vo vzťahu k intervenciám v sektore vinohradníctva a vinárstva vyjadruje najmä pravidlá ustanovené v čl. 59 nariadenia </w:t>
      </w:r>
      <w:r w:rsidR="005246D7" w:rsidRPr="00E954CF">
        <w:rPr>
          <w:rFonts w:ascii="Times New Roman" w:hAnsi="Times New Roman" w:cs="Times New Roman"/>
          <w:bCs/>
          <w:iCs/>
          <w:sz w:val="24"/>
          <w:szCs w:val="24"/>
          <w:lang w:bidi="sk-SK"/>
        </w:rPr>
        <w:t>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(ďalej len „nariadenie (EÚ) 2021/2115 v platnom znení“)</w:t>
      </w:r>
      <w:r w:rsidR="008C257D" w:rsidRPr="00E954CF">
        <w:rPr>
          <w:rFonts w:ascii="Times New Roman" w:hAnsi="Times New Roman" w:cs="Times New Roman"/>
          <w:bCs/>
          <w:iCs/>
          <w:sz w:val="24"/>
          <w:szCs w:val="24"/>
          <w:lang w:bidi="sk-SK"/>
        </w:rPr>
        <w:t>, na pokrytie akého podielu oprávnene vynaložených výdavkov na určitú intervenciu v sektore vinohradníctva a</w:t>
      </w:r>
      <w:r w:rsidR="006A3B77" w:rsidRPr="00E954CF">
        <w:rPr>
          <w:rFonts w:ascii="Times New Roman" w:hAnsi="Times New Roman" w:cs="Times New Roman"/>
          <w:bCs/>
          <w:iCs/>
          <w:sz w:val="24"/>
          <w:szCs w:val="24"/>
          <w:lang w:bidi="sk-SK"/>
        </w:rPr>
        <w:t xml:space="preserve"> </w:t>
      </w:r>
      <w:r w:rsidR="008C257D" w:rsidRPr="00E954CF">
        <w:rPr>
          <w:rFonts w:ascii="Times New Roman" w:hAnsi="Times New Roman" w:cs="Times New Roman"/>
          <w:bCs/>
          <w:iCs/>
          <w:sz w:val="24"/>
          <w:szCs w:val="24"/>
          <w:lang w:bidi="sk-SK"/>
        </w:rPr>
        <w:t xml:space="preserve">vinárstva možno poskytnúť podporu. </w:t>
      </w:r>
      <w:r w:rsidR="006A3B77" w:rsidRPr="00E954CF">
        <w:rPr>
          <w:rFonts w:ascii="Times New Roman" w:hAnsi="Times New Roman" w:cs="Times New Roman"/>
          <w:bCs/>
          <w:iCs/>
          <w:sz w:val="24"/>
          <w:szCs w:val="24"/>
          <w:lang w:bidi="sk-SK"/>
        </w:rPr>
        <w:t xml:space="preserve">Základný </w:t>
      </w:r>
      <w:r w:rsidR="00CE171A" w:rsidRPr="00E954CF">
        <w:rPr>
          <w:rFonts w:ascii="Times New Roman" w:hAnsi="Times New Roman" w:cs="Times New Roman"/>
          <w:bCs/>
          <w:iCs/>
          <w:sz w:val="24"/>
          <w:szCs w:val="24"/>
          <w:lang w:bidi="sk-SK"/>
        </w:rPr>
        <w:t xml:space="preserve">najvyšší </w:t>
      </w:r>
      <w:r w:rsidR="006A3B77" w:rsidRPr="00E954CF">
        <w:rPr>
          <w:rFonts w:ascii="Times New Roman" w:hAnsi="Times New Roman" w:cs="Times New Roman"/>
          <w:bCs/>
          <w:iCs/>
          <w:sz w:val="24"/>
          <w:szCs w:val="24"/>
          <w:lang w:bidi="sk-SK"/>
        </w:rPr>
        <w:t xml:space="preserve">podiel oprávnene vynaložených výdavkov na reštrukturalizáciu alebo konverziu vinohradov, na pokrytie ktorého možno poskytnúť podporu z finančných prostriedkov Európskej únie, je napríklad v čl. 59 ods. 1 prvom </w:t>
      </w:r>
      <w:proofErr w:type="spellStart"/>
      <w:r w:rsidR="006A3B77" w:rsidRPr="00E954CF">
        <w:rPr>
          <w:rFonts w:ascii="Times New Roman" w:hAnsi="Times New Roman" w:cs="Times New Roman"/>
          <w:bCs/>
          <w:iCs/>
          <w:sz w:val="24"/>
          <w:szCs w:val="24"/>
          <w:lang w:bidi="sk-SK"/>
        </w:rPr>
        <w:t>pododseku</w:t>
      </w:r>
      <w:proofErr w:type="spellEnd"/>
      <w:r w:rsidR="006A3B77" w:rsidRPr="00E954CF">
        <w:rPr>
          <w:rFonts w:ascii="Times New Roman" w:hAnsi="Times New Roman" w:cs="Times New Roman"/>
          <w:bCs/>
          <w:iCs/>
          <w:sz w:val="24"/>
          <w:szCs w:val="24"/>
          <w:lang w:bidi="sk-SK"/>
        </w:rPr>
        <w:t xml:space="preserve"> nariadenia (EÚ) 2021/2115 </w:t>
      </w:r>
      <w:r w:rsidR="009D312F" w:rsidRPr="00E954CF">
        <w:rPr>
          <w:rFonts w:ascii="Times New Roman" w:hAnsi="Times New Roman" w:cs="Times New Roman"/>
          <w:bCs/>
          <w:iCs/>
          <w:sz w:val="24"/>
          <w:szCs w:val="24"/>
          <w:lang w:bidi="sk-SK"/>
        </w:rPr>
        <w:t xml:space="preserve">v platnom znení </w:t>
      </w:r>
      <w:r w:rsidR="006A3B77" w:rsidRPr="00E954CF">
        <w:rPr>
          <w:rFonts w:ascii="Times New Roman" w:hAnsi="Times New Roman" w:cs="Times New Roman"/>
          <w:bCs/>
          <w:iCs/>
          <w:sz w:val="24"/>
          <w:szCs w:val="24"/>
          <w:lang w:bidi="sk-SK"/>
        </w:rPr>
        <w:t>ustanovený na 50 %, a na 75 % na vykonanie tejto intervencie v sektore vinohradníctva a vinárstva v menej rozvinutých regiónoch</w:t>
      </w:r>
      <w:r w:rsidR="00FD4C38" w:rsidRPr="00E954CF">
        <w:rPr>
          <w:rFonts w:ascii="Times New Roman" w:hAnsi="Times New Roman" w:cs="Times New Roman"/>
          <w:bCs/>
          <w:iCs/>
          <w:sz w:val="24"/>
          <w:szCs w:val="24"/>
          <w:lang w:bidi="sk-SK"/>
        </w:rPr>
        <w:t xml:space="preserve"> podľa čl. 108 ods. 2 písm. a) nariadenia </w:t>
      </w:r>
      <w:r w:rsidR="009A6435" w:rsidRPr="00E954CF">
        <w:rPr>
          <w:rFonts w:ascii="Times New Roman" w:hAnsi="Times New Roman" w:cs="Times New Roman"/>
          <w:bCs/>
          <w:iCs/>
          <w:sz w:val="24"/>
          <w:szCs w:val="24"/>
          <w:lang w:bidi="sk-SK"/>
        </w:rPr>
        <w:t xml:space="preserve">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009A6435" w:rsidRPr="00E954CF">
        <w:rPr>
          <w:rFonts w:ascii="Times New Roman" w:hAnsi="Times New Roman" w:cs="Times New Roman"/>
          <w:bCs/>
          <w:iCs/>
          <w:sz w:val="24"/>
          <w:szCs w:val="24"/>
          <w:lang w:bidi="sk-SK"/>
        </w:rPr>
        <w:t>akvakultúrnom</w:t>
      </w:r>
      <w:proofErr w:type="spellEnd"/>
      <w:r w:rsidR="009A6435" w:rsidRPr="00E954CF">
        <w:rPr>
          <w:rFonts w:ascii="Times New Roman" w:hAnsi="Times New Roman" w:cs="Times New Roman"/>
          <w:bCs/>
          <w:iCs/>
          <w:sz w:val="24"/>
          <w:szCs w:val="24"/>
          <w:lang w:bidi="sk-SK"/>
        </w:rPr>
        <w:t xml:space="preserve"> fonde a rozpočtové pravidlá pre uvedené fondy, ako aj pre Fond pre azyl, migráciu a integráciu, Fond pre vnútornú bezpečnosť a Nástroj finančnej podpory na riadenie hraníc a vízovú politiku (Ú. v. EÚ L 231 30.6.2021) </w:t>
      </w:r>
      <w:r w:rsidR="0062644A" w:rsidRPr="00E954CF">
        <w:rPr>
          <w:rFonts w:ascii="Times New Roman" w:hAnsi="Times New Roman" w:cs="Times New Roman"/>
          <w:bCs/>
          <w:iCs/>
          <w:sz w:val="24"/>
          <w:szCs w:val="24"/>
          <w:lang w:bidi="sk-SK"/>
        </w:rPr>
        <w:t xml:space="preserve">v platnom znení </w:t>
      </w:r>
      <w:r w:rsidR="009A6435" w:rsidRPr="00E954CF">
        <w:rPr>
          <w:rFonts w:ascii="Times New Roman" w:hAnsi="Times New Roman" w:cs="Times New Roman"/>
          <w:bCs/>
          <w:iCs/>
          <w:sz w:val="24"/>
          <w:szCs w:val="24"/>
          <w:lang w:bidi="sk-SK"/>
        </w:rPr>
        <w:t>(ďalej len „menej rozvinutý región“)</w:t>
      </w:r>
      <w:r w:rsidR="00CE171A" w:rsidRPr="00E954CF">
        <w:rPr>
          <w:rFonts w:ascii="Times New Roman" w:hAnsi="Times New Roman" w:cs="Times New Roman"/>
          <w:bCs/>
          <w:iCs/>
          <w:sz w:val="24"/>
          <w:szCs w:val="24"/>
          <w:lang w:bidi="sk-SK"/>
        </w:rPr>
        <w:t>, a najvyšší podiel oprávnene vynaložených výdavkov</w:t>
      </w:r>
      <w:r w:rsidR="00F80EF3" w:rsidRPr="00E954CF">
        <w:rPr>
          <w:rFonts w:ascii="Times New Roman" w:hAnsi="Times New Roman" w:cs="Times New Roman"/>
          <w:bCs/>
          <w:iCs/>
          <w:sz w:val="24"/>
          <w:szCs w:val="24"/>
          <w:lang w:bidi="sk-SK"/>
        </w:rPr>
        <w:t xml:space="preserve"> na informačné akcie o vínach Európskej únie, na pokrytie ktorého možno poskytnúť podporu z finančných prostriedkov</w:t>
      </w:r>
      <w:r w:rsidR="00395831" w:rsidRPr="00E954CF">
        <w:rPr>
          <w:rFonts w:ascii="Times New Roman" w:eastAsia="Calibri" w:hAnsi="Times New Roman" w:cs="Times New Roman"/>
          <w:bCs/>
          <w:iCs/>
          <w:sz w:val="24"/>
          <w:szCs w:val="24"/>
        </w:rPr>
        <w:t xml:space="preserve"> </w:t>
      </w:r>
      <w:r w:rsidR="00395831" w:rsidRPr="00E954CF">
        <w:rPr>
          <w:rFonts w:ascii="Times New Roman" w:hAnsi="Times New Roman" w:cs="Times New Roman"/>
          <w:bCs/>
          <w:iCs/>
          <w:sz w:val="24"/>
          <w:szCs w:val="24"/>
          <w:lang w:bidi="sk-SK"/>
        </w:rPr>
        <w:t xml:space="preserve">vnútroštátnej finančnej pomoci, je napríklad v čl. 59 ods. 7 druhom </w:t>
      </w:r>
      <w:proofErr w:type="spellStart"/>
      <w:r w:rsidR="00395831" w:rsidRPr="00E954CF">
        <w:rPr>
          <w:rFonts w:ascii="Times New Roman" w:hAnsi="Times New Roman" w:cs="Times New Roman"/>
          <w:bCs/>
          <w:iCs/>
          <w:sz w:val="24"/>
          <w:szCs w:val="24"/>
          <w:lang w:bidi="sk-SK"/>
        </w:rPr>
        <w:t>pododseku</w:t>
      </w:r>
      <w:proofErr w:type="spellEnd"/>
      <w:r w:rsidR="00395831" w:rsidRPr="00E954CF">
        <w:rPr>
          <w:rFonts w:ascii="Times New Roman" w:hAnsi="Times New Roman" w:cs="Times New Roman"/>
          <w:bCs/>
          <w:iCs/>
          <w:sz w:val="24"/>
          <w:szCs w:val="24"/>
          <w:lang w:bidi="sk-SK"/>
        </w:rPr>
        <w:t xml:space="preserve"> nariadenia (EÚ) 2021/2115 </w:t>
      </w:r>
      <w:r w:rsidR="009D312F" w:rsidRPr="00E954CF">
        <w:rPr>
          <w:rFonts w:ascii="Times New Roman" w:hAnsi="Times New Roman" w:cs="Times New Roman"/>
          <w:bCs/>
          <w:iCs/>
          <w:sz w:val="24"/>
          <w:szCs w:val="24"/>
          <w:lang w:bidi="sk-SK"/>
        </w:rPr>
        <w:t xml:space="preserve">v platnom znení </w:t>
      </w:r>
      <w:r w:rsidR="00395831" w:rsidRPr="00E954CF">
        <w:rPr>
          <w:rFonts w:ascii="Times New Roman" w:hAnsi="Times New Roman" w:cs="Times New Roman"/>
          <w:bCs/>
          <w:iCs/>
          <w:sz w:val="24"/>
          <w:szCs w:val="24"/>
          <w:lang w:bidi="sk-SK"/>
        </w:rPr>
        <w:t>ustanovený na 30 %</w:t>
      </w:r>
      <w:r w:rsidR="006A3B77" w:rsidRPr="00E954CF">
        <w:rPr>
          <w:rFonts w:ascii="Times New Roman" w:hAnsi="Times New Roman" w:cs="Times New Roman"/>
          <w:bCs/>
          <w:iCs/>
          <w:sz w:val="24"/>
          <w:szCs w:val="24"/>
          <w:lang w:bidi="sk-SK"/>
        </w:rPr>
        <w:t>.</w:t>
      </w:r>
      <w:r w:rsidR="00800D96" w:rsidRPr="00E954CF">
        <w:rPr>
          <w:rFonts w:ascii="Times New Roman" w:hAnsi="Times New Roman" w:cs="Times New Roman"/>
          <w:bCs/>
          <w:iCs/>
          <w:sz w:val="24"/>
          <w:szCs w:val="24"/>
          <w:lang w:bidi="sk-SK"/>
        </w:rPr>
        <w:t xml:space="preserve"> </w:t>
      </w:r>
      <w:r w:rsidR="00727445" w:rsidRPr="00E954CF">
        <w:rPr>
          <w:rFonts w:ascii="Times New Roman" w:hAnsi="Times New Roman" w:cs="Times New Roman"/>
          <w:bCs/>
          <w:iCs/>
          <w:sz w:val="24"/>
          <w:szCs w:val="24"/>
          <w:lang w:bidi="sk-SK"/>
        </w:rPr>
        <w:t>P</w:t>
      </w:r>
      <w:r w:rsidR="00800D96" w:rsidRPr="00E954CF">
        <w:rPr>
          <w:rFonts w:ascii="Times New Roman" w:hAnsi="Times New Roman" w:cs="Times New Roman"/>
          <w:bCs/>
          <w:iCs/>
          <w:sz w:val="24"/>
          <w:szCs w:val="24"/>
          <w:lang w:bidi="sk-SK"/>
        </w:rPr>
        <w:t xml:space="preserve">oslednou časťou tohto vymedzenia pojmu, teda </w:t>
      </w:r>
      <w:r w:rsidR="004605D7" w:rsidRPr="00E954CF">
        <w:rPr>
          <w:rFonts w:ascii="Times New Roman" w:hAnsi="Times New Roman" w:cs="Times New Roman"/>
          <w:bCs/>
          <w:iCs/>
          <w:sz w:val="24"/>
          <w:szCs w:val="24"/>
          <w:lang w:bidi="sk-SK"/>
        </w:rPr>
        <w:t xml:space="preserve">formuláciou </w:t>
      </w:r>
      <w:r w:rsidR="00800D96" w:rsidRPr="00E954CF">
        <w:rPr>
          <w:rFonts w:ascii="Times New Roman" w:hAnsi="Times New Roman" w:cs="Times New Roman"/>
          <w:bCs/>
          <w:iCs/>
          <w:sz w:val="24"/>
          <w:szCs w:val="24"/>
          <w:lang w:bidi="sk-SK"/>
        </w:rPr>
        <w:t>„na pokrytie ktorých alebo na pokrytie časti ktorých možno podporu poskytnúť podľa osobitných predpisov“, treba rozumieť jednak účelové určenie týchto výdavkov, teda vo vzťahu k intervenciám v sektore vinohradníctva a</w:t>
      </w:r>
      <w:r w:rsidR="004605D7" w:rsidRPr="00E954CF">
        <w:rPr>
          <w:rFonts w:ascii="Times New Roman" w:hAnsi="Times New Roman" w:cs="Times New Roman"/>
          <w:bCs/>
          <w:iCs/>
          <w:sz w:val="24"/>
          <w:szCs w:val="24"/>
          <w:lang w:bidi="sk-SK"/>
        </w:rPr>
        <w:t xml:space="preserve"> </w:t>
      </w:r>
      <w:r w:rsidR="00800D96" w:rsidRPr="00E954CF">
        <w:rPr>
          <w:rFonts w:ascii="Times New Roman" w:hAnsi="Times New Roman" w:cs="Times New Roman"/>
          <w:bCs/>
          <w:iCs/>
          <w:sz w:val="24"/>
          <w:szCs w:val="24"/>
          <w:lang w:bidi="sk-SK"/>
        </w:rPr>
        <w:t>vinárstva</w:t>
      </w:r>
      <w:r w:rsidR="004605D7" w:rsidRPr="00E954CF">
        <w:rPr>
          <w:rFonts w:ascii="Times New Roman" w:hAnsi="Times New Roman" w:cs="Times New Roman"/>
          <w:bCs/>
          <w:iCs/>
          <w:sz w:val="24"/>
          <w:szCs w:val="24"/>
          <w:lang w:bidi="sk-SK"/>
        </w:rPr>
        <w:t xml:space="preserve"> </w:t>
      </w:r>
      <w:r w:rsidR="00CE171A" w:rsidRPr="00E954CF">
        <w:rPr>
          <w:rFonts w:ascii="Times New Roman" w:hAnsi="Times New Roman" w:cs="Times New Roman"/>
          <w:bCs/>
          <w:iCs/>
          <w:sz w:val="24"/>
          <w:szCs w:val="24"/>
          <w:lang w:bidi="sk-SK"/>
        </w:rPr>
        <w:t xml:space="preserve">ňou treba rozumieť </w:t>
      </w:r>
      <w:r w:rsidR="004605D7" w:rsidRPr="00E954CF">
        <w:rPr>
          <w:rFonts w:ascii="Times New Roman" w:hAnsi="Times New Roman" w:cs="Times New Roman"/>
          <w:bCs/>
          <w:iCs/>
          <w:sz w:val="24"/>
          <w:szCs w:val="24"/>
          <w:lang w:bidi="sk-SK"/>
        </w:rPr>
        <w:t>len tie výdavky, ktoré boli vynaložené na tie intervencie v sektore vinohradníctva a vinárstva,</w:t>
      </w:r>
      <w:r w:rsidR="00800D96" w:rsidRPr="00E954CF">
        <w:rPr>
          <w:rFonts w:ascii="Times New Roman" w:hAnsi="Times New Roman" w:cs="Times New Roman"/>
          <w:bCs/>
          <w:iCs/>
          <w:sz w:val="24"/>
          <w:szCs w:val="24"/>
          <w:lang w:bidi="sk-SK"/>
        </w:rPr>
        <w:t xml:space="preserve"> ktoré sú zahrnuté </w:t>
      </w:r>
      <w:r w:rsidR="00FA5EBE" w:rsidRPr="00E954CF">
        <w:rPr>
          <w:rFonts w:ascii="Times New Roman" w:hAnsi="Times New Roman" w:cs="Times New Roman"/>
          <w:bCs/>
          <w:iCs/>
          <w:sz w:val="24"/>
          <w:szCs w:val="24"/>
          <w:lang w:bidi="sk-SK"/>
        </w:rPr>
        <w:t>v </w:t>
      </w:r>
      <w:r w:rsidR="00800D96" w:rsidRPr="00E954CF">
        <w:rPr>
          <w:rFonts w:ascii="Times New Roman" w:hAnsi="Times New Roman" w:cs="Times New Roman"/>
          <w:bCs/>
          <w:iCs/>
          <w:sz w:val="24"/>
          <w:szCs w:val="24"/>
          <w:lang w:bidi="sk-SK"/>
        </w:rPr>
        <w:t>príslušnom strategickom pláne spoločnej poľnohospodárskej politiky, a jednak typizáciu týchto výdavkov ako tých, na pokrytie ktorých alebo na pokrytie časti ktorých možno podporu poskytnúť podľa všeobecných pravidiel poskytovania podpory, ako napríklad podľa pravidiel ustanovených v čl. 86 ods. 1 písm. a), ods. 2 a</w:t>
      </w:r>
      <w:r w:rsidR="00FA5EBE" w:rsidRPr="00E954CF">
        <w:rPr>
          <w:rFonts w:ascii="Times New Roman" w:hAnsi="Times New Roman" w:cs="Times New Roman"/>
          <w:bCs/>
          <w:iCs/>
          <w:sz w:val="24"/>
          <w:szCs w:val="24"/>
          <w:lang w:bidi="sk-SK"/>
        </w:rPr>
        <w:t>lebo</w:t>
      </w:r>
      <w:r w:rsidR="00800D96" w:rsidRPr="00E954CF">
        <w:rPr>
          <w:rFonts w:ascii="Times New Roman" w:hAnsi="Times New Roman" w:cs="Times New Roman"/>
          <w:bCs/>
          <w:iCs/>
          <w:sz w:val="24"/>
          <w:szCs w:val="24"/>
          <w:lang w:bidi="sk-SK"/>
        </w:rPr>
        <w:t xml:space="preserve"> ods. 4 nariadenia (EÚ) 2021/2115</w:t>
      </w:r>
      <w:r w:rsidR="00FA5EBE" w:rsidRPr="00E954CF">
        <w:rPr>
          <w:rFonts w:ascii="Times New Roman" w:hAnsi="Times New Roman" w:cs="Times New Roman"/>
          <w:bCs/>
          <w:iCs/>
          <w:sz w:val="24"/>
          <w:szCs w:val="24"/>
          <w:lang w:bidi="sk-SK"/>
        </w:rPr>
        <w:t xml:space="preserve"> </w:t>
      </w:r>
      <w:r w:rsidR="009D312F" w:rsidRPr="00E954CF">
        <w:rPr>
          <w:rFonts w:ascii="Times New Roman" w:hAnsi="Times New Roman" w:cs="Times New Roman"/>
          <w:bCs/>
          <w:iCs/>
          <w:sz w:val="24"/>
          <w:szCs w:val="24"/>
          <w:lang w:bidi="sk-SK"/>
        </w:rPr>
        <w:t xml:space="preserve">v platnom znení </w:t>
      </w:r>
      <w:r w:rsidR="00FA5EBE" w:rsidRPr="00E954CF">
        <w:rPr>
          <w:rFonts w:ascii="Times New Roman" w:hAnsi="Times New Roman" w:cs="Times New Roman"/>
          <w:bCs/>
          <w:iCs/>
          <w:sz w:val="24"/>
          <w:szCs w:val="24"/>
          <w:lang w:bidi="sk-SK"/>
        </w:rPr>
        <w:t>alebo v čl. 22 v nadväznosti na príloha III k delegovanému nariadeniu (EÚ) 2022/126 v platnom znení alebo v čl. 23 delegovaného nariadenia (EÚ) 2022/126 v platnom znení.</w:t>
      </w:r>
    </w:p>
    <w:p w14:paraId="256025CF" w14:textId="77777777" w:rsidR="006E4C68" w:rsidRPr="00E954CF" w:rsidRDefault="006E4C68" w:rsidP="001B69FC">
      <w:pPr>
        <w:widowControl w:val="0"/>
        <w:spacing w:after="0" w:line="240" w:lineRule="auto"/>
        <w:jc w:val="both"/>
        <w:rPr>
          <w:rFonts w:ascii="Times New Roman" w:hAnsi="Times New Roman" w:cs="Times New Roman"/>
          <w:bCs/>
          <w:iCs/>
          <w:sz w:val="24"/>
          <w:szCs w:val="24"/>
          <w:lang w:bidi="sk-SK"/>
        </w:rPr>
      </w:pPr>
    </w:p>
    <w:p w14:paraId="7F82B0C3" w14:textId="2AF2C650" w:rsidR="009E038E" w:rsidRPr="00E954CF" w:rsidRDefault="003B1468" w:rsidP="001B69FC">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9E038E" w:rsidRPr="00E954CF">
        <w:rPr>
          <w:rFonts w:ascii="Times New Roman" w:hAnsi="Times New Roman" w:cs="Times New Roman"/>
          <w:b/>
          <w:bCs/>
          <w:iCs/>
          <w:sz w:val="24"/>
          <w:szCs w:val="24"/>
          <w:lang w:bidi="sk-SK"/>
        </w:rPr>
        <w:t> § 3 ods. 1</w:t>
      </w:r>
      <w:r w:rsidR="00F51D04" w:rsidRPr="00E954CF">
        <w:rPr>
          <w:rFonts w:ascii="Times New Roman" w:hAnsi="Times New Roman" w:cs="Times New Roman"/>
          <w:b/>
          <w:bCs/>
          <w:iCs/>
          <w:sz w:val="24"/>
          <w:szCs w:val="24"/>
          <w:lang w:bidi="sk-SK"/>
        </w:rPr>
        <w:t xml:space="preserve"> a 2</w:t>
      </w:r>
    </w:p>
    <w:p w14:paraId="2CFE4B1D" w14:textId="152E89D3" w:rsidR="0014779B" w:rsidRPr="00E954CF" w:rsidRDefault="0014779B" w:rsidP="0014779B">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Ako už bolo uvedené, reštrukturalizácia alebo konverzia vinohradov v SR, ktorá je intervenciou SPP SR v sektore vinohradníctva a vinárstva, podľa navrhovaného nariadenia vlády vždy zahŕňa výsadbu nového vinohradu. Okrem toho táto intervencia SPP SR v sektore vinohradníctva a vinárstva podľa navrhovaného nariadenia vlády vždy zahŕňa aj vybudovanie opornej konštrukcie touto intervenciou SPP SR novozriadeného vinohradu v SR, ktorá umožňuje riadne obhospodarovanie tohto vinohradu v SR na produkciu úrody na výrobu vinárskych výrobkov. Reštrukturalizácia alebo konverzia vinohradov v SR, ktorá je intervenciou SPP SR v sektore vinohradníctva a vinárstva, sa teda podľa navrhovaného nariadenia vlády vykonáva predovšetkým vysadením nových rastlín viniča na ploche, na ktorej bezprostredne pred začatím tejto výsadby rastliny viniča vysadené nie sú, a ktorá je súčasťou vinohradníckych oblastí slovenského vinohradníckeho regiónu, a vybudovaním opornej konštrukcie k týmto novým rastlinám viniča, umožňujúcej riadne obhospodarovanie touto intervenciou SPP SR novozriadeného vinohradu v SR na produkciu úrody na výrobu vinárskych výrobkov. To znamená, že podporu v SR možno poskytnúť len na takú reštrukturalizáciu alebo konverziu vinohradov v SR, v rámci ktorej sa vybuduje aj uvedená </w:t>
      </w:r>
      <w:r w:rsidRPr="00E954CF">
        <w:rPr>
          <w:rFonts w:ascii="Times New Roman" w:hAnsi="Times New Roman" w:cs="Times New Roman"/>
          <w:bCs/>
          <w:iCs/>
          <w:sz w:val="24"/>
          <w:szCs w:val="24"/>
          <w:lang w:bidi="sk-SK"/>
        </w:rPr>
        <w:lastRenderedPageBreak/>
        <w:t>oporná konštrukcia.</w:t>
      </w:r>
    </w:p>
    <w:p w14:paraId="7D180624" w14:textId="479A9CE3" w:rsidR="0014779B" w:rsidRPr="00E954CF" w:rsidRDefault="0014779B" w:rsidP="0014779B">
      <w:pPr>
        <w:widowControl w:val="0"/>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t>Pokiaľ ide o inú reštrukturalizáciu alebo konverziu vinohradov v SR, než akou je opätovná výsadba vinohradov po povinnom vyklčovaní, tak táto reštrukturalizácia alebo konverzia vinohradov, ktorá je intervenciou SPP SR v sektore vinohradníctva a vinárstva, podľa navrhovaného nariadenia vlády zahŕňa aj vyklčovanie vinohradu. Reštrukturalizácia alebo konverzia vinohradov v SR, ktorou práveže je opätovná výsadba vinohradov po povinnom vyklčovaní, vyklčovanie vinohradu podľa navrhovaného nariadenia vlády naopak nezahŕňa, nakoľko opätovná výsadba vinohradov po povinnom vyklčovaní sa vykonáva po vyklčovaní daného vinohradu na základe právne záväzného príkazu orgánu verejnej moci členského štátu Európskej únie, a na takéto orgánom verejnej moci prikázané vyklčovanie z uvedeného dôvodu nemožno poskytnúť podporu na intervenciu v sektore vinohradníctva a vinárstva.</w:t>
      </w:r>
    </w:p>
    <w:p w14:paraId="11817B79" w14:textId="77777777" w:rsidR="00F51D04" w:rsidRPr="00E954CF" w:rsidRDefault="00F51D04" w:rsidP="0014779B">
      <w:pPr>
        <w:widowControl w:val="0"/>
        <w:spacing w:after="0" w:line="240" w:lineRule="auto"/>
        <w:jc w:val="both"/>
        <w:rPr>
          <w:rFonts w:ascii="Times New Roman" w:hAnsi="Times New Roman" w:cs="Times New Roman"/>
          <w:bCs/>
          <w:iCs/>
          <w:sz w:val="24"/>
          <w:szCs w:val="24"/>
          <w:lang w:bidi="sk-SK"/>
        </w:rPr>
      </w:pPr>
    </w:p>
    <w:p w14:paraId="248C5003" w14:textId="3DD774EA" w:rsidR="0098522F" w:rsidRPr="00E954CF" w:rsidRDefault="001D1002" w:rsidP="0014779B">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Reštrukturalizácia alebo konverzia vinohradov je ako intervencia v sektore vinohradníctva a vinárstva vymedzená v čl. 58 ods. 1 písm. a)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a to ako rôzne kombinovateľná alternatíva štyroch možností podľa čl. 58 ods. 1 písm. a) bodov i) až iii) alebo bodu iv)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xml:space="preserve">. </w:t>
      </w:r>
      <w:r w:rsidR="001F3A5F" w:rsidRPr="00E954CF">
        <w:rPr>
          <w:rFonts w:ascii="Times New Roman" w:hAnsi="Times New Roman" w:cs="Times New Roman"/>
          <w:bCs/>
          <w:iCs/>
          <w:sz w:val="24"/>
          <w:szCs w:val="24"/>
          <w:lang w:bidi="sk-SK"/>
        </w:rPr>
        <w:t>M</w:t>
      </w:r>
      <w:r w:rsidRPr="00E954CF">
        <w:rPr>
          <w:rFonts w:ascii="Times New Roman" w:hAnsi="Times New Roman" w:cs="Times New Roman"/>
          <w:bCs/>
          <w:iCs/>
          <w:sz w:val="24"/>
          <w:szCs w:val="24"/>
          <w:lang w:bidi="sk-SK"/>
        </w:rPr>
        <w:t>ožnosť podľa čl. 58 ods. 1 písm. a) bodu iii)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xml:space="preserve">, ktorou je opätovná výsadba vinohradov po povinnom vyklčovaní, ktoré sa vykonalo zo zdravotných alebo rastlinolekárskych dôvodov na príkaz orgánu verejnej moci členského štátu Európskej únie, je v navrhovanom nariadení vlády spomínaná viackrát, vzhľadom na to, že v rámci takto vykonanej reštrukturalizácie alebo konverzie vinohradov v SR by sa podpora v SR nemala poskytovať na vyklčovanie vinohradu vykonané na základe tohto príkazu orgánu verejnej moci. Možnosť podľa čl. 58 ods. 1 písm. a) bodu ii) nariadenia (EÚ) 2021/2115 </w:t>
      </w:r>
      <w:r w:rsidR="009D312F" w:rsidRPr="00E954CF">
        <w:rPr>
          <w:rFonts w:ascii="Times New Roman" w:hAnsi="Times New Roman" w:cs="Times New Roman"/>
          <w:bCs/>
          <w:iCs/>
          <w:sz w:val="24"/>
          <w:szCs w:val="24"/>
          <w:lang w:bidi="sk-SK"/>
        </w:rPr>
        <w:t xml:space="preserve">v platnom znení </w:t>
      </w:r>
      <w:r w:rsidRPr="00E954CF">
        <w:rPr>
          <w:rFonts w:ascii="Times New Roman" w:hAnsi="Times New Roman" w:cs="Times New Roman"/>
          <w:bCs/>
          <w:iCs/>
          <w:sz w:val="24"/>
          <w:szCs w:val="24"/>
          <w:lang w:bidi="sk-SK"/>
        </w:rPr>
        <w:t>spočívajúca v premiestnení vinohradu je zas naznačená v ustanoveniach týkajúcich sa žiadosti o schválenie poskytnutia podpory v SR na reštrukturalizáciu alebo konverziu vinohradov v SR tým, že táto žiadosť musí obsahovať nielen vymedzenie plochy pôvodného vinohradu, ktorý sa v rámci tejto intervencie SPP SR vyklčuje alebo ktorý bol alebo bude vyklčovaný v rámci povinného vyklčovania, ale aj vymedzenie plochy, na ktorej sa má v rámci tejto intervencie SPP SR zriadiť nový vinohrad v SR. Počíta sa teda s tým, že tieto plochy nie sú totožné, a teda že v rámci tejto reštrukturalizácie alebo konverzie vinohradu v SR fakticky dôjde k jeho premiestneniu. Vo vzťahu k možnosti podľa čl. 58 ods. 1 písm. a) bodu i)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xml:space="preserve">, ktorou je konverzia vinohradu na vinohrad tvorený viničom iných odrôd, a to aj prostredníctvom preštepenia, okrem iného s cieľom zlepšiť kvalitu viniča tohto vinohradu alebo jeho environmentálnu udržateľnosť, z dôvodov adaptácie na zmenu klímy alebo na zvýšenie genetickej diverzity, sa zas ustanovuje vnútroštátna limitácia, že takto vykonávanú reštrukturalizáciu alebo konverziu vinohradov je ako intervenciu SPP SR v sektore vinohradníctva a vinárstva možné vykonávať len výsadbou nového vinohradu v SR novými rastlinami viniča týchto iných odrôd, a nie len preštepením rastlín viniča pôvodného vinohradu. Potreba tohto vnútroštátneho prispôsobenia vyplýva z logiky reštrukturalizácie alebo konverzie vinohradov v SR, tak ako ju ustanovuje navrhované nariadenie vlády, a podľa ktorej táto reštrukturalizácia alebo konverzia vinohradov vždy zahŕňa výsadbu nového vinohradu, vzhľadom k čomu túto reštrukturalizáciu alebo konverziu vinohradov nemožno vykonať len preštepením rastlín viniča tvoriacich pôvodný vinohrad v SR, ale musí v rámci nej byť vysadený nový vinohrad v SR. </w:t>
      </w:r>
      <w:r w:rsidR="00727445" w:rsidRPr="00E954CF">
        <w:rPr>
          <w:rFonts w:ascii="Times New Roman" w:hAnsi="Times New Roman" w:cs="Times New Roman"/>
          <w:bCs/>
          <w:iCs/>
          <w:sz w:val="24"/>
          <w:szCs w:val="24"/>
          <w:lang w:bidi="sk-SK"/>
        </w:rPr>
        <w:t>V</w:t>
      </w:r>
      <w:r w:rsidRPr="00E954CF">
        <w:rPr>
          <w:rFonts w:ascii="Times New Roman" w:hAnsi="Times New Roman" w:cs="Times New Roman"/>
          <w:bCs/>
          <w:iCs/>
          <w:sz w:val="24"/>
          <w:szCs w:val="24"/>
          <w:lang w:bidi="sk-SK"/>
        </w:rPr>
        <w:t>o vzťahu k možnosti podľa čl. 58 ods. 1 písm. a) bodu iv)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xml:space="preserve">, ktorou je zlepšenie techník obhospodarovania vinohradu, sa zas ustanovujú možnosti, ako takúto reštrukturalizáciu alebo konverziu vinohradov možno vykonať ako intervenciu SPP SR v sektore vinohradníctva a vinárstva. Konkrétne sa ustanovuje, že reštrukturalizácia alebo konverzia vinohradov v SR, ktorou je zlepšenie techník obhospodarovania vinohradu, zahŕňa zriadenie nového vinohradu v SR, v ktorom rastie vinič vysadený v zmenenom spone, oproti sponu výsadby viniča vo vinohrade v SR, ktorý sa má vyklčovaním vinohradu v rámci tejto reštrukturalizácie alebo konverzie vinohradov vyklčovať, alebo ktorý bol alebo má byť vyklčovaný v rámci povinného vyklčovania, ak ide o opätovnú výsadbu vinohradu po tomto povinnom vyklčovaní; alebo že zahŕňa zriadenie nového vinohradu v SR so zmeneným typom opornej konštrukcie, </w:t>
      </w:r>
      <w:r w:rsidRPr="00E954CF">
        <w:rPr>
          <w:rFonts w:ascii="Times New Roman" w:hAnsi="Times New Roman" w:cs="Times New Roman"/>
          <w:bCs/>
          <w:iCs/>
          <w:sz w:val="24"/>
          <w:szCs w:val="24"/>
          <w:lang w:bidi="sk-SK"/>
        </w:rPr>
        <w:lastRenderedPageBreak/>
        <w:t xml:space="preserve">oproti opornej konštrukcii vinohradu v SR, ktorý sa má vyklčovaním vinohradu v rámci tejto reštrukturalizácie alebo konverzie vinohradov vyklčovať, alebo ktorý bol alebo má byť vyklčovaný v rámci povinného vyklčovania, ak ide o opätovnú výsadbu vinohradu po tomto povinnom vyklčovaní. Ustanovujú sa teda dve voľne kombinovateľné alternatívy, ako možno reštrukturalizáciu alebo konverziu vinohradov, ktorou je zlepšenie techník obhospodarovania vinohradu, vykonať ako intervenciu SPP SR v sektore vinohradníctva a vinárstva, teda že ju možno vykonať zmenou sponou výsadby viniča v pôvodnom vinohrade v SR na nový </w:t>
      </w:r>
      <w:proofErr w:type="spellStart"/>
      <w:r w:rsidRPr="00E954CF">
        <w:rPr>
          <w:rFonts w:ascii="Times New Roman" w:hAnsi="Times New Roman" w:cs="Times New Roman"/>
          <w:bCs/>
          <w:iCs/>
          <w:sz w:val="24"/>
          <w:szCs w:val="24"/>
          <w:lang w:bidi="sk-SK"/>
        </w:rPr>
        <w:t>spon</w:t>
      </w:r>
      <w:proofErr w:type="spellEnd"/>
      <w:r w:rsidRPr="00E954CF">
        <w:rPr>
          <w:rFonts w:ascii="Times New Roman" w:hAnsi="Times New Roman" w:cs="Times New Roman"/>
          <w:bCs/>
          <w:iCs/>
          <w:sz w:val="24"/>
          <w:szCs w:val="24"/>
          <w:lang w:bidi="sk-SK"/>
        </w:rPr>
        <w:t xml:space="preserve"> výsadby v novom vinohrade v SR, ktorý bude touto intervenciou SPP SR zriadený, a že ju možno vykonať aj zmenou typu opornej konštrukcie v pôvodnom vinohrade v SR na nový typ opornej konštrukcie v novom vinohrade v SR, ktorý bude touto intervenciou SPP SR zriadený. Ako meniteľný „typ opornej konštrukcie“ v tomto kontexte možno rozumieť najmä typ vedenia oporného drôtu viniča, ktorým je daný vinohrad v SR tvorený. Každopádne, podľa čl. 58 ods. 1 písm. a) bodu iv) nariadenia (EÚ) 2021/2115 </w:t>
      </w:r>
      <w:r w:rsidR="009D312F" w:rsidRPr="00E954CF">
        <w:rPr>
          <w:rFonts w:ascii="Times New Roman" w:hAnsi="Times New Roman" w:cs="Times New Roman"/>
          <w:bCs/>
          <w:iCs/>
          <w:sz w:val="24"/>
          <w:szCs w:val="24"/>
          <w:lang w:bidi="sk-SK"/>
        </w:rPr>
        <w:t xml:space="preserve">v platnom znení </w:t>
      </w:r>
      <w:r w:rsidRPr="00E954CF">
        <w:rPr>
          <w:rFonts w:ascii="Times New Roman" w:hAnsi="Times New Roman" w:cs="Times New Roman"/>
          <w:bCs/>
          <w:iCs/>
          <w:sz w:val="24"/>
          <w:szCs w:val="24"/>
          <w:lang w:bidi="sk-SK"/>
        </w:rPr>
        <w:t>sa musia realizáciou tejto možnosti reštrukturalizácie alebo konverzie vinohradov zlepšiť techniky ich obhospodarovania, čo bude príslušný žiadateľ o schválenie poskytnutia podpory v SR na túto intervenciu SPP SR deklarovať v tejto svojej žiadosti. Samozrejme, ako je ustanovené v čl. 58 ods. 1 písm. a)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tieto štyri možnosti vykonávania reštrukturalizácie alebo konverzie vinohradov sú voľne kombinovateľné, a jeden projekt reštrukturalizácie alebo konverzie vinohradov môže byť vykonávaný jednou, všetkými štyrmi, alebo akoukoľvek inou kombináciou možností podľa čl. 58 ods. 1 písm. a) bodov i) až iii) alebo bodu iv)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w:t>
      </w:r>
    </w:p>
    <w:p w14:paraId="0B3BA2A3" w14:textId="28E31DC1" w:rsidR="0098522F" w:rsidRPr="00E954CF" w:rsidRDefault="0098522F" w:rsidP="001B69FC">
      <w:pPr>
        <w:widowControl w:val="0"/>
        <w:spacing w:after="0" w:line="240" w:lineRule="auto"/>
        <w:jc w:val="both"/>
        <w:rPr>
          <w:rFonts w:ascii="Times New Roman" w:hAnsi="Times New Roman" w:cs="Times New Roman"/>
          <w:bCs/>
          <w:iCs/>
          <w:sz w:val="24"/>
          <w:szCs w:val="24"/>
          <w:lang w:bidi="sk-SK"/>
        </w:rPr>
      </w:pPr>
    </w:p>
    <w:p w14:paraId="7712D6D0" w14:textId="5C368F67" w:rsidR="004405B0" w:rsidRPr="00E954CF" w:rsidRDefault="00783852" w:rsidP="001B69FC">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4405B0" w:rsidRPr="00E954CF">
        <w:rPr>
          <w:rFonts w:ascii="Times New Roman" w:hAnsi="Times New Roman" w:cs="Times New Roman"/>
          <w:b/>
          <w:bCs/>
          <w:iCs/>
          <w:sz w:val="24"/>
          <w:szCs w:val="24"/>
          <w:lang w:bidi="sk-SK"/>
        </w:rPr>
        <w:t> § 3 ods. </w:t>
      </w:r>
      <w:r w:rsidR="008A138B" w:rsidRPr="00E954CF">
        <w:rPr>
          <w:rFonts w:ascii="Times New Roman" w:hAnsi="Times New Roman" w:cs="Times New Roman"/>
          <w:b/>
          <w:bCs/>
          <w:iCs/>
          <w:sz w:val="24"/>
          <w:szCs w:val="24"/>
          <w:lang w:bidi="sk-SK"/>
        </w:rPr>
        <w:t>3 písm. c)</w:t>
      </w:r>
      <w:r w:rsidR="00945E1E" w:rsidRPr="00E954CF">
        <w:rPr>
          <w:rFonts w:ascii="Times New Roman" w:hAnsi="Times New Roman" w:cs="Times New Roman"/>
          <w:b/>
          <w:bCs/>
          <w:iCs/>
          <w:sz w:val="24"/>
          <w:szCs w:val="24"/>
          <w:lang w:bidi="sk-SK"/>
        </w:rPr>
        <w:t xml:space="preserve"> </w:t>
      </w:r>
      <w:r w:rsidR="004E2AD5" w:rsidRPr="00E954CF">
        <w:rPr>
          <w:rFonts w:ascii="Times New Roman" w:hAnsi="Times New Roman" w:cs="Times New Roman"/>
          <w:b/>
          <w:bCs/>
          <w:iCs/>
          <w:sz w:val="24"/>
          <w:szCs w:val="24"/>
          <w:lang w:bidi="sk-SK"/>
        </w:rPr>
        <w:t xml:space="preserve">a </w:t>
      </w:r>
      <w:r w:rsidR="00945E1E" w:rsidRPr="00E954CF">
        <w:rPr>
          <w:rFonts w:ascii="Times New Roman" w:hAnsi="Times New Roman" w:cs="Times New Roman"/>
          <w:b/>
          <w:bCs/>
          <w:iCs/>
          <w:sz w:val="24"/>
          <w:szCs w:val="24"/>
          <w:lang w:bidi="sk-SK"/>
        </w:rPr>
        <w:t>§ 8 ods. 7</w:t>
      </w:r>
    </w:p>
    <w:p w14:paraId="2E097503" w14:textId="362CA425" w:rsidR="00783852" w:rsidRPr="00E954CF" w:rsidRDefault="008060C4" w:rsidP="00783852">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783852" w:rsidRPr="00E954CF">
        <w:rPr>
          <w:rFonts w:ascii="Times New Roman" w:hAnsi="Times New Roman" w:cs="Times New Roman"/>
          <w:bCs/>
          <w:iCs/>
          <w:sz w:val="24"/>
          <w:szCs w:val="24"/>
          <w:lang w:bidi="sk-SK"/>
        </w:rPr>
        <w:t xml:space="preserve">Ustanovuje sa základná podmienka pre poskytnutie podpory v SR na intervenciu SPP SR v sektore vinohradníctva a vinárstva, a síce, že podporu v SR na intervenciu SPP SR v sektore vinohradníctva a vinárstva možno poskytnúť len na takú intervenciu SPP SR v sektore vinohradníctva a vinárstva, na ktorú je poskytnutie tejto podpory v SR schválené. Plán vykonávania tejto intervencie SPP SR v sektore vinohradníctva a vinárstva teda už musel byť posúdený v konaní o schválení poskytnutia podpory v SR na túto intervenciu SPP SR v sektore vinohradníctva a vinárstva, v ktorom bolo toto schválenie aj udelené. V konaní o poskytnutí podpory v SR na intervenciu SPP SR v sektore vinohradníctva a vinárstva sa teda posudzuje, či je poskytnutie podpory v SR na jej vykonanie vôbec schválené, a ak áno, či skutočné vykonanie tejto intervencie SPP SR v sektore vinohradníctva a vinárstva zodpovedá plánu jej vykonania, na ktorý je poskytnutie tejto podpory v SR schválené. </w:t>
      </w:r>
      <w:r w:rsidR="003B1468" w:rsidRPr="00E954CF">
        <w:rPr>
          <w:rFonts w:ascii="Times New Roman" w:hAnsi="Times New Roman" w:cs="Times New Roman"/>
          <w:bCs/>
          <w:iCs/>
          <w:sz w:val="24"/>
          <w:szCs w:val="24"/>
          <w:lang w:bidi="sk-SK"/>
        </w:rPr>
        <w:t>V</w:t>
      </w:r>
      <w:r w:rsidR="00783852" w:rsidRPr="00E954CF">
        <w:rPr>
          <w:rFonts w:ascii="Times New Roman" w:hAnsi="Times New Roman" w:cs="Times New Roman"/>
          <w:bCs/>
          <w:iCs/>
          <w:sz w:val="24"/>
          <w:szCs w:val="24"/>
          <w:lang w:bidi="sk-SK"/>
        </w:rPr>
        <w:t xml:space="preserve"> konaní o poskytnutí podpory v SR na reštrukturalizáciu alebo konverziu vinohradov v SR sa bude posudzovať, či vinohrad v SR, ktorý bol v rámci tejto reštrukturalizácie alebo konverzie vinohradov v SR zriadený, dosiahol výmeru, na dosiahnutie ktorej je na túto reštrukturalizáciu alebo konverziu vinohradov v SR poskytnutie podpory v SR schválené, či je tvorený viničom aspoň jednej odrody, na výsadbu nového vinohradu v rámci tejto reštrukturalizácie alebo konverzie vinohradov v SR viničom ktorej je poskytnutie podpory v SR schválené, a či je tento vinič v tomto vinohrade v SR vysadený v spone, na výsadbu viniča v tomto vinohrade v SR v akom je na zriadenie tohto vinohradu v SR v rámci tejto reštrukturalizácie alebo konverzie vinohradov v SR poskytnutie podpory v SR schválené. Pri porušení parametrov intervencie SPP SR v sektore vinohradníctva a vinárstva, za spĺňania ktorých je na jej vykonanie poskytnutie podpory v SR schválené, a ktoré sú tým pádom jasne určené vo výroku rozhodnutia o tomto schválení, teda na vykonanie tejto intervencie SPP SR v sektore vinohradníctva a vinárstva podporu v SR poskytnúť nemožno. Z tohto všeobecného pravidla sa však ustanovuje výnimka, ktorou je práve výmera vinohradu v SR, zriadeného výsadbou nového vinohradu v rámci reštrukturalizácie alebo konverzie vinohradov v SR. Ak sa totiž reštrukturalizáciou alebo konverziou vinohradov v SR zriadi vinohrad v SR vo výmere, ktorá je najviac o 50 % menšia, než výmera tohto vinohradu v SR, na dosiahnutie ktorej je schválené poskytnutie podpory v SR na vykonanie tejto reštrukturalizácie alebo konverzie vinohradov v SR, tak podporu v SR na túto reštrukturalizáciu alebo konverziu vinohradov v SR stále poskytnúť možno. Pri tejto intervencii SPP SR v sektore vinohradníctva a vinárstva sa teda ustanovuje určitá tolerancia nesplnenia parametrov, za ktorých bolo na jej vykonanie schválené </w:t>
      </w:r>
      <w:r w:rsidR="00783852" w:rsidRPr="00E954CF">
        <w:rPr>
          <w:rFonts w:ascii="Times New Roman" w:hAnsi="Times New Roman" w:cs="Times New Roman"/>
          <w:bCs/>
          <w:iCs/>
          <w:sz w:val="24"/>
          <w:szCs w:val="24"/>
          <w:lang w:bidi="sk-SK"/>
        </w:rPr>
        <w:lastRenderedPageBreak/>
        <w:t>poskytnutie podpory v SR, a to po vzore pravidiel, ktoré sa podľa čl. 54 ods. 4 delegovaného nariadenia Komisie (EÚ) 2016/1149 z 15. apríla 2016, ktorým sa dopĺňa nariadenie Európskeho parlamentu a Rady (EÚ) č. 1308/2013, pokiaľ ide o vnútroštátne podporné programy v sektore vinohradníctva a vinárstva a ktorým sa mení nariadenie Komisie (ES) č. 555/2008 (Ú. v. EÚ L 190 15.7.2016)</w:t>
      </w:r>
      <w:r w:rsidR="0062644A" w:rsidRPr="00E954CF">
        <w:rPr>
          <w:rFonts w:ascii="Times New Roman" w:hAnsi="Times New Roman" w:cs="Times New Roman"/>
          <w:bCs/>
          <w:iCs/>
          <w:sz w:val="24"/>
          <w:szCs w:val="24"/>
          <w:lang w:bidi="sk-SK"/>
        </w:rPr>
        <w:t xml:space="preserve"> v platnom znení</w:t>
      </w:r>
      <w:r w:rsidR="00783852" w:rsidRPr="00E954CF">
        <w:rPr>
          <w:rFonts w:ascii="Times New Roman" w:hAnsi="Times New Roman" w:cs="Times New Roman"/>
          <w:bCs/>
          <w:iCs/>
          <w:sz w:val="24"/>
          <w:szCs w:val="24"/>
          <w:lang w:bidi="sk-SK"/>
        </w:rPr>
        <w:t xml:space="preserve"> uplatňujú na poskytovanie pomoci na opatrenia v sektore vinohradníctva a vinárstva uvedené v čl. 46 alebo v čl. 47 nariadenia (EÚ) č. 1308/2013. Aj v tomto prípade sa však stále uplatňuje pravidlo, že úhrnná výmera vinohradov v SR zriadených výsadbou nového vinohradu v rámci reštrukturalizácie alebo konverzie vinohradov v SR musí zodpovedať úhrnu výmery vinohradov v SR, ktorá bola v rámci tejto reštrukturalizácie alebo konverzie vinohradov v SR vyklčovaná vyklčovaním vinohradu, a výmery, ktorá bola vyklčovaná v rámci povinného vyklčovania, po ktorom sa v rámci tejto reštrukturalizácie alebo konverzie vinohradov v SR vykonávala opätovná výsadba vinohradu, nakoľko toto pravidlo 1 : 1 je ustanovené ako súčasť užšieho vymedzenia pojmu „výsadba nového vinohradu“ v rámci reštrukturalizácie alebo konverzie vinohradov v SR. Preto sa ustanovuje, že ak sa na účely reštrukturalizácie alebo konverzie vinohradov v SR, na ktorú je schválené poskytnutie podpory v SR, dosiahli vinohrady v SR v menšej úhrnnej výmere, než na akú je poskytnutie tejto podpory schválené, a zároveň v menšej úhrnnej výmere, než úhrn výmery vinohradov v SR, ktorá bola na účely tejto reštrukturalizácie alebo konverzie vinohradov v SR vyklčovaná vyklčovaním vinohradu, a výmery, ktorá bola vyklčovaná v rámci povinného vyklčovania, po ktorom sa na účely tejto reštrukturalizácie alebo konverzie vinohradov v SR vykonávala opätovná výsadba vinohradu, úhrnná výmera vinohradov v SR vyklčovaných týmto vyklčovaním vinohradu alebo týmto povinným vyklčovaním sa považuje za rovnú tejto menšej úhrnnej výmere vinohradov v SR, ktoré sa na účely tejto reštrukturalizácie alebo konverzie vinohradov v SR dosiahli. V tejto situácii sa teda bude úhrnná výmera vinohradov v SR, ktoré boli vyklčované týmto vyklčovaním vinohradu, alebo ktoré boli vyklčované v rámci tohto povinného vyklčovania, považovať za rovnako zmenšenú, ako bola zmenšená plánovaná výmera vinohradov v SR, ktoré sa mali v rámci tej istej reštrukturalizácie alebo konverzie vinohradov v SR zriadiť.</w:t>
      </w:r>
    </w:p>
    <w:p w14:paraId="260438FA" w14:textId="77777777" w:rsidR="00783852" w:rsidRPr="00E954CF" w:rsidRDefault="00783852" w:rsidP="00783852">
      <w:pPr>
        <w:spacing w:after="0" w:line="240" w:lineRule="auto"/>
        <w:jc w:val="both"/>
        <w:rPr>
          <w:rFonts w:ascii="Times New Roman" w:hAnsi="Times New Roman" w:cs="Times New Roman"/>
          <w:bCs/>
          <w:iCs/>
          <w:sz w:val="24"/>
          <w:szCs w:val="24"/>
          <w:lang w:bidi="sk-SK"/>
        </w:rPr>
      </w:pPr>
    </w:p>
    <w:p w14:paraId="01AB35DC" w14:textId="13703286" w:rsidR="006C0102" w:rsidRPr="00E954CF" w:rsidRDefault="00783852" w:rsidP="001B69FC">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6C0102" w:rsidRPr="00E954CF">
        <w:rPr>
          <w:rFonts w:ascii="Times New Roman" w:hAnsi="Times New Roman" w:cs="Times New Roman"/>
          <w:b/>
          <w:bCs/>
          <w:iCs/>
          <w:sz w:val="24"/>
          <w:szCs w:val="24"/>
          <w:lang w:bidi="sk-SK"/>
        </w:rPr>
        <w:t> § 3 ods. </w:t>
      </w:r>
      <w:r w:rsidR="00D45B8F" w:rsidRPr="00E954CF">
        <w:rPr>
          <w:rFonts w:ascii="Times New Roman" w:hAnsi="Times New Roman" w:cs="Times New Roman"/>
          <w:b/>
          <w:bCs/>
          <w:iCs/>
          <w:sz w:val="24"/>
          <w:szCs w:val="24"/>
          <w:lang w:bidi="sk-SK"/>
        </w:rPr>
        <w:t>3 písm. a), b)</w:t>
      </w:r>
      <w:r w:rsidR="004E2AD5" w:rsidRPr="00E954CF">
        <w:rPr>
          <w:rFonts w:ascii="Times New Roman" w:hAnsi="Times New Roman" w:cs="Times New Roman"/>
          <w:b/>
          <w:bCs/>
          <w:iCs/>
          <w:sz w:val="24"/>
          <w:szCs w:val="24"/>
          <w:lang w:bidi="sk-SK"/>
        </w:rPr>
        <w:t xml:space="preserve"> a</w:t>
      </w:r>
      <w:r w:rsidR="00D45B8F" w:rsidRPr="00E954CF">
        <w:rPr>
          <w:rFonts w:ascii="Times New Roman" w:hAnsi="Times New Roman" w:cs="Times New Roman"/>
          <w:b/>
          <w:bCs/>
          <w:iCs/>
          <w:sz w:val="24"/>
          <w:szCs w:val="24"/>
          <w:lang w:bidi="sk-SK"/>
        </w:rPr>
        <w:t xml:space="preserve"> d) až g)</w:t>
      </w:r>
    </w:p>
    <w:p w14:paraId="047E7467" w14:textId="4543A3C0" w:rsidR="0006208D" w:rsidRPr="00E954CF" w:rsidRDefault="00043E94" w:rsidP="0006208D">
      <w:pPr>
        <w:widowControl w:val="0"/>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546141" w:rsidRPr="00E954CF">
        <w:rPr>
          <w:rFonts w:ascii="Times New Roman" w:hAnsi="Times New Roman" w:cs="Times New Roman"/>
          <w:bCs/>
          <w:iCs/>
          <w:sz w:val="24"/>
          <w:szCs w:val="24"/>
          <w:lang w:bidi="sk-SK"/>
        </w:rPr>
        <w:t>Ustanovujú sa ďalšie charakter</w:t>
      </w:r>
      <w:r w:rsidR="00C67619" w:rsidRPr="00E954CF">
        <w:rPr>
          <w:rFonts w:ascii="Times New Roman" w:hAnsi="Times New Roman" w:cs="Times New Roman"/>
          <w:bCs/>
          <w:iCs/>
          <w:sz w:val="24"/>
          <w:szCs w:val="24"/>
          <w:lang w:bidi="sk-SK"/>
        </w:rPr>
        <w:t>istiky výsadby nového vinohradu</w:t>
      </w:r>
      <w:r w:rsidR="00546141" w:rsidRPr="00E954CF">
        <w:rPr>
          <w:rFonts w:ascii="Times New Roman" w:hAnsi="Times New Roman" w:cs="Times New Roman"/>
          <w:bCs/>
          <w:iCs/>
          <w:sz w:val="24"/>
          <w:szCs w:val="24"/>
          <w:lang w:bidi="sk-SK"/>
        </w:rPr>
        <w:t xml:space="preserve"> v rámci reštrukturalizácie alebo konverzie vinohradov</w:t>
      </w:r>
      <w:r w:rsidR="00F22A4B" w:rsidRPr="00E954CF">
        <w:rPr>
          <w:rFonts w:ascii="Times New Roman" w:hAnsi="Times New Roman" w:cs="Times New Roman"/>
          <w:bCs/>
          <w:iCs/>
          <w:sz w:val="24"/>
          <w:szCs w:val="24"/>
          <w:lang w:bidi="sk-SK"/>
        </w:rPr>
        <w:t xml:space="preserve"> v SR</w:t>
      </w:r>
      <w:r w:rsidR="00F6130E" w:rsidRPr="00E954CF">
        <w:rPr>
          <w:rFonts w:ascii="Times New Roman" w:hAnsi="Times New Roman" w:cs="Times New Roman"/>
          <w:bCs/>
          <w:iCs/>
          <w:sz w:val="24"/>
          <w:szCs w:val="24"/>
          <w:lang w:bidi="sk-SK"/>
        </w:rPr>
        <w:t xml:space="preserve"> (ďalej len „výsadba nového vinohradu v SR“)</w:t>
      </w:r>
      <w:r w:rsidR="00B83DDE" w:rsidRPr="00E954CF">
        <w:rPr>
          <w:rFonts w:ascii="Times New Roman" w:hAnsi="Times New Roman" w:cs="Times New Roman"/>
          <w:bCs/>
          <w:iCs/>
          <w:sz w:val="24"/>
          <w:szCs w:val="24"/>
          <w:lang w:bidi="sk-SK"/>
        </w:rPr>
        <w:t xml:space="preserve">, </w:t>
      </w:r>
      <w:r w:rsidR="00C932AF" w:rsidRPr="00E954CF">
        <w:rPr>
          <w:rFonts w:ascii="Times New Roman" w:hAnsi="Times New Roman" w:cs="Times New Roman"/>
          <w:bCs/>
          <w:iCs/>
          <w:sz w:val="24"/>
          <w:szCs w:val="24"/>
          <w:lang w:bidi="sk-SK"/>
        </w:rPr>
        <w:t xml:space="preserve">ktoré je potrebné dodržať, aby bola daná reštrukturalizácia alebo konverzia vinohradu </w:t>
      </w:r>
      <w:r w:rsidR="00F22A4B" w:rsidRPr="00E954CF">
        <w:rPr>
          <w:rFonts w:ascii="Times New Roman" w:hAnsi="Times New Roman" w:cs="Times New Roman"/>
          <w:bCs/>
          <w:iCs/>
          <w:sz w:val="24"/>
          <w:szCs w:val="24"/>
          <w:lang w:bidi="sk-SK"/>
        </w:rPr>
        <w:t>v SR</w:t>
      </w:r>
      <w:r w:rsidR="00592A97" w:rsidRPr="00E954CF">
        <w:rPr>
          <w:rFonts w:ascii="Times New Roman" w:hAnsi="Times New Roman" w:cs="Times New Roman"/>
          <w:bCs/>
          <w:iCs/>
          <w:sz w:val="24"/>
          <w:szCs w:val="24"/>
          <w:lang w:bidi="sk-SK"/>
        </w:rPr>
        <w:t xml:space="preserve"> považovaná za vykonanú, resp. dokončenú v zmysle navrhovaného nariadenia vlády, a aby na ňu tým pádom bolo možné poskytnúť podporu v SR.</w:t>
      </w:r>
      <w:r w:rsidR="00BA63A5" w:rsidRPr="00E954CF">
        <w:rPr>
          <w:rFonts w:ascii="Times New Roman" w:hAnsi="Times New Roman" w:cs="Times New Roman"/>
          <w:bCs/>
          <w:iCs/>
          <w:sz w:val="24"/>
          <w:szCs w:val="24"/>
          <w:lang w:bidi="sk-SK"/>
        </w:rPr>
        <w:t xml:space="preserve"> Prvou takouto charakteristikou je, že táto výsadba nového vinohradu musí byť vykonaná množiteľským materiálom </w:t>
      </w:r>
      <w:r w:rsidR="002509E5" w:rsidRPr="00E954CF">
        <w:rPr>
          <w:rFonts w:ascii="Times New Roman" w:hAnsi="Times New Roman" w:cs="Times New Roman"/>
          <w:bCs/>
          <w:iCs/>
          <w:sz w:val="24"/>
          <w:szCs w:val="24"/>
          <w:lang w:bidi="sk-SK"/>
        </w:rPr>
        <w:t xml:space="preserve">podľa čl. 2 ods. 1 </w:t>
      </w:r>
      <w:proofErr w:type="spellStart"/>
      <w:r w:rsidR="002509E5" w:rsidRPr="00E954CF">
        <w:rPr>
          <w:rFonts w:ascii="Times New Roman" w:hAnsi="Times New Roman" w:cs="Times New Roman"/>
          <w:bCs/>
          <w:iCs/>
          <w:sz w:val="24"/>
          <w:szCs w:val="24"/>
          <w:lang w:bidi="sk-SK"/>
        </w:rPr>
        <w:t>pododseku</w:t>
      </w:r>
      <w:proofErr w:type="spellEnd"/>
      <w:r w:rsidR="002509E5" w:rsidRPr="00E954CF">
        <w:rPr>
          <w:rFonts w:ascii="Times New Roman" w:hAnsi="Times New Roman" w:cs="Times New Roman"/>
          <w:bCs/>
          <w:iCs/>
          <w:sz w:val="24"/>
          <w:szCs w:val="24"/>
          <w:lang w:bidi="sk-SK"/>
        </w:rPr>
        <w:t> B. smernice Rady z 9. apríla 1968 o obchodovaní s materiálom na vegetatívne rozmnožovanie viniča (68/193/EHS) (Ú. v. ES L 093 17.4.1968) v platnom znení</w:t>
      </w:r>
      <w:r w:rsidR="00BA3236" w:rsidRPr="00E954CF">
        <w:rPr>
          <w:rFonts w:ascii="Times New Roman" w:hAnsi="Times New Roman" w:cs="Times New Roman"/>
          <w:bCs/>
          <w:iCs/>
          <w:sz w:val="24"/>
          <w:szCs w:val="24"/>
          <w:lang w:bidi="sk-SK"/>
        </w:rPr>
        <w:t xml:space="preserve"> (ďalej </w:t>
      </w:r>
      <w:r w:rsidR="002509E5" w:rsidRPr="00E954CF">
        <w:rPr>
          <w:rFonts w:ascii="Times New Roman" w:hAnsi="Times New Roman" w:cs="Times New Roman"/>
          <w:bCs/>
          <w:iCs/>
          <w:sz w:val="24"/>
          <w:szCs w:val="24"/>
          <w:lang w:bidi="sk-SK"/>
        </w:rPr>
        <w:t xml:space="preserve"> (ďalej len „množiteľský materiál“)</w:t>
      </w:r>
      <w:r w:rsidR="00D50C38" w:rsidRPr="00E954CF">
        <w:rPr>
          <w:rFonts w:ascii="Times New Roman" w:hAnsi="Times New Roman" w:cs="Times New Roman"/>
          <w:bCs/>
          <w:iCs/>
          <w:sz w:val="24"/>
          <w:szCs w:val="24"/>
          <w:lang w:bidi="sk-SK"/>
        </w:rPr>
        <w:t>, ktorý bol úradne uznaný orgánom verejnej moci členského štátu Európskej únie alebo pod jeho dohľadom</w:t>
      </w:r>
      <w:r w:rsidR="00D50C38" w:rsidRPr="00E954CF">
        <w:rPr>
          <w:rFonts w:ascii="Times New Roman" w:eastAsia="Calibri" w:hAnsi="Times New Roman" w:cs="Times New Roman"/>
          <w:bCs/>
          <w:iCs/>
          <w:color w:val="000000"/>
          <w:sz w:val="24"/>
          <w:szCs w:val="24"/>
        </w:rPr>
        <w:t xml:space="preserve"> </w:t>
      </w:r>
      <w:r w:rsidR="00D50C38" w:rsidRPr="00E954CF">
        <w:rPr>
          <w:rFonts w:ascii="Times New Roman" w:hAnsi="Times New Roman" w:cs="Times New Roman"/>
          <w:bCs/>
          <w:iCs/>
          <w:sz w:val="24"/>
          <w:szCs w:val="24"/>
          <w:lang w:bidi="sk-SK"/>
        </w:rPr>
        <w:t xml:space="preserve">ako „počiatočný množiteľský materiál“ podľa čl. 2 ods. 1 </w:t>
      </w:r>
      <w:proofErr w:type="spellStart"/>
      <w:r w:rsidR="00D50C38" w:rsidRPr="00E954CF">
        <w:rPr>
          <w:rFonts w:ascii="Times New Roman" w:hAnsi="Times New Roman" w:cs="Times New Roman"/>
          <w:bCs/>
          <w:iCs/>
          <w:sz w:val="24"/>
          <w:szCs w:val="24"/>
          <w:lang w:bidi="sk-SK"/>
        </w:rPr>
        <w:t>pododseku</w:t>
      </w:r>
      <w:proofErr w:type="spellEnd"/>
      <w:r w:rsidR="00D50C38" w:rsidRPr="00E954CF">
        <w:rPr>
          <w:rFonts w:ascii="Times New Roman" w:hAnsi="Times New Roman" w:cs="Times New Roman"/>
          <w:bCs/>
          <w:iCs/>
          <w:sz w:val="24"/>
          <w:szCs w:val="24"/>
          <w:lang w:bidi="sk-SK"/>
        </w:rPr>
        <w:t> DA. smernice (68/193/EHS) v platnom znení (ďalej len</w:t>
      </w:r>
      <w:r w:rsidR="00BA3236" w:rsidRPr="00E954CF">
        <w:rPr>
          <w:rFonts w:ascii="Times New Roman" w:hAnsi="Times New Roman" w:cs="Times New Roman"/>
          <w:bCs/>
          <w:iCs/>
          <w:sz w:val="24"/>
          <w:szCs w:val="24"/>
          <w:lang w:bidi="sk-SK"/>
        </w:rPr>
        <w:t xml:space="preserve"> „smernica (68/193/EHS) v platnom znení“)</w:t>
      </w:r>
      <w:r w:rsidR="00D50C38" w:rsidRPr="00E954CF">
        <w:rPr>
          <w:rFonts w:ascii="Times New Roman" w:hAnsi="Times New Roman" w:cs="Times New Roman"/>
          <w:bCs/>
          <w:iCs/>
          <w:sz w:val="24"/>
          <w:szCs w:val="24"/>
          <w:lang w:bidi="sk-SK"/>
        </w:rPr>
        <w:t>, „základn</w:t>
      </w:r>
      <w:r w:rsidR="004B6289" w:rsidRPr="00E954CF">
        <w:rPr>
          <w:rFonts w:ascii="Times New Roman" w:hAnsi="Times New Roman" w:cs="Times New Roman"/>
          <w:bCs/>
          <w:iCs/>
          <w:sz w:val="24"/>
          <w:szCs w:val="24"/>
          <w:lang w:bidi="sk-SK"/>
        </w:rPr>
        <w:t>ý</w:t>
      </w:r>
      <w:r w:rsidR="00D50C38" w:rsidRPr="00E954CF">
        <w:rPr>
          <w:rFonts w:ascii="Times New Roman" w:hAnsi="Times New Roman" w:cs="Times New Roman"/>
          <w:bCs/>
          <w:iCs/>
          <w:sz w:val="24"/>
          <w:szCs w:val="24"/>
          <w:lang w:bidi="sk-SK"/>
        </w:rPr>
        <w:t xml:space="preserve"> množiteľsk</w:t>
      </w:r>
      <w:r w:rsidR="004B6289" w:rsidRPr="00E954CF">
        <w:rPr>
          <w:rFonts w:ascii="Times New Roman" w:hAnsi="Times New Roman" w:cs="Times New Roman"/>
          <w:bCs/>
          <w:iCs/>
          <w:sz w:val="24"/>
          <w:szCs w:val="24"/>
          <w:lang w:bidi="sk-SK"/>
        </w:rPr>
        <w:t>ý</w:t>
      </w:r>
      <w:r w:rsidR="00D50C38" w:rsidRPr="00E954CF">
        <w:rPr>
          <w:rFonts w:ascii="Times New Roman" w:hAnsi="Times New Roman" w:cs="Times New Roman"/>
          <w:bCs/>
          <w:iCs/>
          <w:sz w:val="24"/>
          <w:szCs w:val="24"/>
          <w:lang w:bidi="sk-SK"/>
        </w:rPr>
        <w:t xml:space="preserve"> materiál“ podľa čl. 2 ods. 1 </w:t>
      </w:r>
      <w:proofErr w:type="spellStart"/>
      <w:r w:rsidR="00D50C38" w:rsidRPr="00E954CF">
        <w:rPr>
          <w:rFonts w:ascii="Times New Roman" w:hAnsi="Times New Roman" w:cs="Times New Roman"/>
          <w:bCs/>
          <w:iCs/>
          <w:sz w:val="24"/>
          <w:szCs w:val="24"/>
          <w:lang w:bidi="sk-SK"/>
        </w:rPr>
        <w:t>pododseku</w:t>
      </w:r>
      <w:proofErr w:type="spellEnd"/>
      <w:r w:rsidR="00D50C38" w:rsidRPr="00E954CF">
        <w:rPr>
          <w:rFonts w:ascii="Times New Roman" w:hAnsi="Times New Roman" w:cs="Times New Roman"/>
          <w:bCs/>
          <w:iCs/>
          <w:sz w:val="24"/>
          <w:szCs w:val="24"/>
          <w:lang w:bidi="sk-SK"/>
        </w:rPr>
        <w:t> E. smernice (68/193/EHS) v platnom znení alebo „certifikovan</w:t>
      </w:r>
      <w:r w:rsidR="004B6289" w:rsidRPr="00E954CF">
        <w:rPr>
          <w:rFonts w:ascii="Times New Roman" w:hAnsi="Times New Roman" w:cs="Times New Roman"/>
          <w:bCs/>
          <w:iCs/>
          <w:sz w:val="24"/>
          <w:szCs w:val="24"/>
          <w:lang w:bidi="sk-SK"/>
        </w:rPr>
        <w:t>ý</w:t>
      </w:r>
      <w:r w:rsidR="00D50C38" w:rsidRPr="00E954CF">
        <w:rPr>
          <w:rFonts w:ascii="Times New Roman" w:hAnsi="Times New Roman" w:cs="Times New Roman"/>
          <w:bCs/>
          <w:iCs/>
          <w:sz w:val="24"/>
          <w:szCs w:val="24"/>
          <w:lang w:bidi="sk-SK"/>
        </w:rPr>
        <w:t xml:space="preserve"> množiteľsk</w:t>
      </w:r>
      <w:r w:rsidR="004B6289" w:rsidRPr="00E954CF">
        <w:rPr>
          <w:rFonts w:ascii="Times New Roman" w:hAnsi="Times New Roman" w:cs="Times New Roman"/>
          <w:bCs/>
          <w:iCs/>
          <w:sz w:val="24"/>
          <w:szCs w:val="24"/>
          <w:lang w:bidi="sk-SK"/>
        </w:rPr>
        <w:t>ý</w:t>
      </w:r>
      <w:r w:rsidR="00D50C38" w:rsidRPr="00E954CF">
        <w:rPr>
          <w:rFonts w:ascii="Times New Roman" w:hAnsi="Times New Roman" w:cs="Times New Roman"/>
          <w:bCs/>
          <w:iCs/>
          <w:sz w:val="24"/>
          <w:szCs w:val="24"/>
          <w:lang w:bidi="sk-SK"/>
        </w:rPr>
        <w:t xml:space="preserve"> materiál“ podľa čl. 2 ods. 1 </w:t>
      </w:r>
      <w:proofErr w:type="spellStart"/>
      <w:r w:rsidR="00D50C38" w:rsidRPr="00E954CF">
        <w:rPr>
          <w:rFonts w:ascii="Times New Roman" w:hAnsi="Times New Roman" w:cs="Times New Roman"/>
          <w:bCs/>
          <w:iCs/>
          <w:sz w:val="24"/>
          <w:szCs w:val="24"/>
          <w:lang w:bidi="sk-SK"/>
        </w:rPr>
        <w:t>pododseku</w:t>
      </w:r>
      <w:proofErr w:type="spellEnd"/>
      <w:r w:rsidR="00D50C38" w:rsidRPr="00E954CF">
        <w:rPr>
          <w:rFonts w:ascii="Times New Roman" w:hAnsi="Times New Roman" w:cs="Times New Roman"/>
          <w:bCs/>
          <w:iCs/>
          <w:sz w:val="24"/>
          <w:szCs w:val="24"/>
          <w:lang w:bidi="sk-SK"/>
        </w:rPr>
        <w:t> F. smernice (68/193/EHS) v platnom znení</w:t>
      </w:r>
      <w:r w:rsidR="004B6289" w:rsidRPr="00E954CF">
        <w:rPr>
          <w:rFonts w:ascii="Times New Roman" w:hAnsi="Times New Roman" w:cs="Times New Roman"/>
          <w:bCs/>
          <w:iCs/>
          <w:sz w:val="24"/>
          <w:szCs w:val="24"/>
          <w:lang w:bidi="sk-SK"/>
        </w:rPr>
        <w:t xml:space="preserve">, alebo ktorý bol úradne skontrolovaný orgánom verejnej moci členského štátu Európskej únie alebo pod jeho dohľadom ako </w:t>
      </w:r>
      <w:r w:rsidR="00277343" w:rsidRPr="00E954CF">
        <w:rPr>
          <w:rFonts w:ascii="Times New Roman" w:hAnsi="Times New Roman" w:cs="Times New Roman"/>
          <w:bCs/>
          <w:iCs/>
          <w:sz w:val="24"/>
          <w:szCs w:val="24"/>
          <w:lang w:bidi="sk-SK"/>
        </w:rPr>
        <w:t xml:space="preserve">„štandardný množiteľský materiál“ podľa čl. 2 </w:t>
      </w:r>
      <w:proofErr w:type="spellStart"/>
      <w:r w:rsidR="00277343" w:rsidRPr="00E954CF">
        <w:rPr>
          <w:rFonts w:ascii="Times New Roman" w:hAnsi="Times New Roman" w:cs="Times New Roman"/>
          <w:bCs/>
          <w:iCs/>
          <w:sz w:val="24"/>
          <w:szCs w:val="24"/>
          <w:lang w:bidi="sk-SK"/>
        </w:rPr>
        <w:t>pododseku</w:t>
      </w:r>
      <w:proofErr w:type="spellEnd"/>
      <w:r w:rsidR="00277343" w:rsidRPr="00E954CF">
        <w:rPr>
          <w:rFonts w:ascii="Times New Roman" w:hAnsi="Times New Roman" w:cs="Times New Roman"/>
          <w:bCs/>
          <w:iCs/>
          <w:sz w:val="24"/>
          <w:szCs w:val="24"/>
          <w:lang w:bidi="sk-SK"/>
        </w:rPr>
        <w:t> G smernice (68/193/EHS) v platnom znení</w:t>
      </w:r>
      <w:r w:rsidR="0068541C" w:rsidRPr="00E954CF">
        <w:rPr>
          <w:rFonts w:ascii="Times New Roman" w:hAnsi="Times New Roman" w:cs="Times New Roman"/>
          <w:bCs/>
          <w:iCs/>
          <w:sz w:val="24"/>
          <w:szCs w:val="24"/>
          <w:lang w:bidi="sk-SK"/>
        </w:rPr>
        <w:t>, nakoľko členské štáty Európskej únie sú podľa čl. 3 ods. 1 písm. a) smernice (68/193/EHS) v platnom znení, pri zohľadnení výnimiek ustanovených na základe čl. 3 ods. 3 smernice (68/193/EHS) v platnom znení, povinné požadovať, aby množiteľský materiál viniča nebol uvedený na trh, ak nie je úradne uznaný ako „počiatočný množiteľský materiál“, „základný množiteľský materiál“ alebo „certifikovaný množiteľský materiál“, alebo v prípade množiteľského materiálu, ktorý nie je určený na použitie ako podpníky určené na výrobu odrezkov, ak nie je úradne skontrolovaný ako štandardný množiteľský materiál.</w:t>
      </w:r>
      <w:r w:rsidR="0019073A" w:rsidRPr="00E954CF">
        <w:rPr>
          <w:rFonts w:ascii="Times New Roman" w:hAnsi="Times New Roman" w:cs="Times New Roman"/>
          <w:bCs/>
          <w:iCs/>
          <w:sz w:val="24"/>
          <w:szCs w:val="24"/>
          <w:lang w:bidi="sk-SK"/>
        </w:rPr>
        <w:t xml:space="preserve"> Ďalšou ustanovovanou charakteristikou výsadby nového vinohradu</w:t>
      </w:r>
      <w:r w:rsidR="00F6130E" w:rsidRPr="00E954CF">
        <w:rPr>
          <w:rFonts w:ascii="Times New Roman" w:hAnsi="Times New Roman" w:cs="Times New Roman"/>
          <w:bCs/>
          <w:iCs/>
          <w:sz w:val="24"/>
          <w:szCs w:val="24"/>
          <w:lang w:bidi="sk-SK"/>
        </w:rPr>
        <w:t xml:space="preserve"> v SR</w:t>
      </w:r>
      <w:r w:rsidR="0019073A" w:rsidRPr="00E954CF">
        <w:rPr>
          <w:rFonts w:ascii="Times New Roman" w:hAnsi="Times New Roman" w:cs="Times New Roman"/>
          <w:bCs/>
          <w:iCs/>
          <w:sz w:val="24"/>
          <w:szCs w:val="24"/>
          <w:lang w:bidi="sk-SK"/>
        </w:rPr>
        <w:t xml:space="preserve">, </w:t>
      </w:r>
      <w:r w:rsidR="001E2D13" w:rsidRPr="00E954CF">
        <w:rPr>
          <w:rFonts w:ascii="Times New Roman" w:hAnsi="Times New Roman" w:cs="Times New Roman"/>
          <w:bCs/>
          <w:iCs/>
          <w:sz w:val="24"/>
          <w:szCs w:val="24"/>
          <w:lang w:bidi="sk-SK"/>
        </w:rPr>
        <w:t xml:space="preserve">je minimálna </w:t>
      </w:r>
      <w:r w:rsidR="00FE023B" w:rsidRPr="00E954CF">
        <w:rPr>
          <w:rFonts w:ascii="Times New Roman" w:hAnsi="Times New Roman" w:cs="Times New Roman"/>
          <w:bCs/>
          <w:iCs/>
          <w:sz w:val="24"/>
          <w:szCs w:val="24"/>
          <w:lang w:bidi="sk-SK"/>
        </w:rPr>
        <w:t xml:space="preserve">priemerná </w:t>
      </w:r>
      <w:r w:rsidR="001E2D13" w:rsidRPr="00E954CF">
        <w:rPr>
          <w:rFonts w:ascii="Times New Roman" w:hAnsi="Times New Roman" w:cs="Times New Roman"/>
          <w:bCs/>
          <w:iCs/>
          <w:sz w:val="24"/>
          <w:szCs w:val="24"/>
          <w:lang w:bidi="sk-SK"/>
        </w:rPr>
        <w:t xml:space="preserve">hustota </w:t>
      </w:r>
      <w:r w:rsidR="00DE6111" w:rsidRPr="00E954CF">
        <w:rPr>
          <w:rFonts w:ascii="Times New Roman" w:hAnsi="Times New Roman" w:cs="Times New Roman"/>
          <w:bCs/>
          <w:iCs/>
          <w:sz w:val="24"/>
          <w:szCs w:val="24"/>
          <w:lang w:bidi="sk-SK"/>
        </w:rPr>
        <w:t xml:space="preserve">výsadby viniča, ktorá sa musí touto výsadbou nového </w:t>
      </w:r>
      <w:r w:rsidR="00DE6111" w:rsidRPr="00E954CF">
        <w:rPr>
          <w:rFonts w:ascii="Times New Roman" w:hAnsi="Times New Roman" w:cs="Times New Roman"/>
          <w:bCs/>
          <w:iCs/>
          <w:sz w:val="24"/>
          <w:szCs w:val="24"/>
          <w:lang w:bidi="sk-SK"/>
        </w:rPr>
        <w:lastRenderedPageBreak/>
        <w:t>vinohradu dosiahnuť, ktorá sa ustanovuje na 4 000 rastlín viniča na hektár touto intervenciou SPP SR novozriadeného vinohradu v</w:t>
      </w:r>
      <w:r w:rsidR="00696E27" w:rsidRPr="00E954CF">
        <w:rPr>
          <w:rFonts w:ascii="Times New Roman" w:hAnsi="Times New Roman" w:cs="Times New Roman"/>
          <w:bCs/>
          <w:iCs/>
          <w:sz w:val="24"/>
          <w:szCs w:val="24"/>
          <w:lang w:bidi="sk-SK"/>
        </w:rPr>
        <w:t> </w:t>
      </w:r>
      <w:r w:rsidR="00DE6111" w:rsidRPr="00E954CF">
        <w:rPr>
          <w:rFonts w:ascii="Times New Roman" w:hAnsi="Times New Roman" w:cs="Times New Roman"/>
          <w:bCs/>
          <w:iCs/>
          <w:sz w:val="24"/>
          <w:szCs w:val="24"/>
          <w:lang w:bidi="sk-SK"/>
        </w:rPr>
        <w:t>SR</w:t>
      </w:r>
      <w:r w:rsidR="00696E27" w:rsidRPr="00E954CF">
        <w:rPr>
          <w:rFonts w:ascii="Times New Roman" w:hAnsi="Times New Roman" w:cs="Times New Roman"/>
          <w:bCs/>
          <w:iCs/>
          <w:sz w:val="24"/>
          <w:szCs w:val="24"/>
          <w:lang w:bidi="sk-SK"/>
        </w:rPr>
        <w:t xml:space="preserve">, a ktorá sa zároveň ustanovuje len na 3 000 rastlín viniča na hektár touto intervenciou SPP SR novozriadeného vinohradu v SR, </w:t>
      </w:r>
      <w:r w:rsidR="00D07D40" w:rsidRPr="00E954CF">
        <w:rPr>
          <w:rFonts w:ascii="Times New Roman" w:hAnsi="Times New Roman" w:cs="Times New Roman"/>
          <w:bCs/>
          <w:iCs/>
          <w:sz w:val="24"/>
          <w:szCs w:val="24"/>
          <w:lang w:bidi="sk-SK"/>
        </w:rPr>
        <w:t xml:space="preserve">ak ide o taký novozriadený vinohrad v SR, </w:t>
      </w:r>
      <w:r w:rsidR="00F005F9" w:rsidRPr="00E954CF">
        <w:rPr>
          <w:rFonts w:ascii="Times New Roman" w:hAnsi="Times New Roman" w:cs="Times New Roman"/>
          <w:bCs/>
          <w:iCs/>
          <w:sz w:val="24"/>
          <w:szCs w:val="24"/>
          <w:lang w:bidi="sk-SK"/>
        </w:rPr>
        <w:t>ktorý je vinohradom na terase.</w:t>
      </w:r>
      <w:r w:rsidR="00DB2B84" w:rsidRPr="00E954CF">
        <w:rPr>
          <w:rFonts w:ascii="Times New Roman" w:hAnsi="Times New Roman" w:cs="Times New Roman"/>
          <w:bCs/>
          <w:iCs/>
          <w:sz w:val="24"/>
          <w:szCs w:val="24"/>
          <w:lang w:bidi="sk-SK"/>
        </w:rPr>
        <w:t xml:space="preserve"> Navrhované nariadenie vlády síce neustanovuje priame vymedzenie pojmu „vinohrad na terase“, avšak ustanovuje vymedzenie pre špeciálny druh výsadby nového vinohradu na terase, ktoré je stále výsadbou nového vinohradu </w:t>
      </w:r>
      <w:r w:rsidR="00F6130E" w:rsidRPr="00E954CF">
        <w:rPr>
          <w:rFonts w:ascii="Times New Roman" w:hAnsi="Times New Roman" w:cs="Times New Roman"/>
          <w:bCs/>
          <w:iCs/>
          <w:sz w:val="24"/>
          <w:szCs w:val="24"/>
          <w:lang w:bidi="sk-SK"/>
        </w:rPr>
        <w:t xml:space="preserve">v SR </w:t>
      </w:r>
      <w:r w:rsidR="00DB2B84" w:rsidRPr="00E954CF">
        <w:rPr>
          <w:rFonts w:ascii="Times New Roman" w:hAnsi="Times New Roman" w:cs="Times New Roman"/>
          <w:bCs/>
          <w:iCs/>
          <w:sz w:val="24"/>
          <w:szCs w:val="24"/>
          <w:lang w:bidi="sk-SK"/>
        </w:rPr>
        <w:t>vo význame podľa navrhovaného nariadenia vlády, avšak s miernymi od</w:t>
      </w:r>
      <w:r w:rsidR="00C02ACD" w:rsidRPr="00E954CF">
        <w:rPr>
          <w:rFonts w:ascii="Times New Roman" w:hAnsi="Times New Roman" w:cs="Times New Roman"/>
          <w:bCs/>
          <w:iCs/>
          <w:sz w:val="24"/>
          <w:szCs w:val="24"/>
          <w:lang w:bidi="sk-SK"/>
        </w:rPr>
        <w:t xml:space="preserve">chýlkami, akou je napríklad uvedená nižšia požiadavka na minimálnu priemernú hustotu vinohradu v SR, ktorá sa ňou má dosiahnuť. Špeciálna časť vymedzenia tohto pojmu </w:t>
      </w:r>
      <w:r w:rsidR="00123651" w:rsidRPr="00E954CF">
        <w:rPr>
          <w:rFonts w:ascii="Times New Roman" w:hAnsi="Times New Roman" w:cs="Times New Roman"/>
          <w:bCs/>
          <w:iCs/>
          <w:sz w:val="24"/>
          <w:szCs w:val="24"/>
          <w:lang w:bidi="sk-SK"/>
        </w:rPr>
        <w:t>ustanovuje, že sa výsadbou nového vinohradu na terase dosiahne súvislá plocha</w:t>
      </w:r>
      <w:r w:rsidR="00F00500" w:rsidRPr="00E954CF">
        <w:rPr>
          <w:rFonts w:ascii="Times New Roman" w:hAnsi="Times New Roman" w:cs="Times New Roman"/>
          <w:bCs/>
          <w:iCs/>
          <w:sz w:val="24"/>
          <w:szCs w:val="24"/>
        </w:rPr>
        <w:t xml:space="preserve"> </w:t>
      </w:r>
      <w:r w:rsidR="00F00500" w:rsidRPr="00E954CF">
        <w:rPr>
          <w:rFonts w:ascii="Times New Roman" w:hAnsi="Times New Roman" w:cs="Times New Roman"/>
          <w:bCs/>
          <w:iCs/>
          <w:sz w:val="24"/>
          <w:szCs w:val="24"/>
          <w:lang w:bidi="sk-SK"/>
        </w:rPr>
        <w:t>plošiny alebo svahu vinohradníckej terasy</w:t>
      </w:r>
      <w:r w:rsidR="00123651" w:rsidRPr="00E954CF">
        <w:rPr>
          <w:rFonts w:ascii="Times New Roman" w:hAnsi="Times New Roman" w:cs="Times New Roman"/>
          <w:bCs/>
          <w:iCs/>
          <w:sz w:val="24"/>
          <w:szCs w:val="24"/>
          <w:lang w:bidi="sk-SK"/>
        </w:rPr>
        <w:t>, na ktorej rastie vinič. V nadväznosti na ustanovené vymedzenie pojmu „vinohrad v SR“</w:t>
      </w:r>
      <w:r w:rsidR="006F3F22" w:rsidRPr="00E954CF">
        <w:rPr>
          <w:rFonts w:ascii="Times New Roman" w:hAnsi="Times New Roman" w:cs="Times New Roman"/>
          <w:bCs/>
          <w:iCs/>
          <w:sz w:val="24"/>
          <w:szCs w:val="24"/>
          <w:lang w:bidi="sk-SK"/>
        </w:rPr>
        <w:t xml:space="preserve"> ako „plocha pozemkov alebo častí pozemkov, na ktorej rastie vinič“ je zrejmé, že </w:t>
      </w:r>
      <w:r w:rsidR="00F132C3" w:rsidRPr="00E954CF">
        <w:rPr>
          <w:rFonts w:ascii="Times New Roman" w:hAnsi="Times New Roman" w:cs="Times New Roman"/>
          <w:bCs/>
          <w:iCs/>
          <w:sz w:val="24"/>
          <w:szCs w:val="24"/>
          <w:lang w:bidi="sk-SK"/>
        </w:rPr>
        <w:t xml:space="preserve">táto „súvislá plocha“ vo vymedzení výsadby nového vinohradu na terase je plochou pozemkov alebo častí pozemkov, teda v princípe plochou poľnohospodárskej pôdy, keďže na nej má rásť vinič. Teda aj </w:t>
      </w:r>
      <w:r w:rsidR="00F00500" w:rsidRPr="00E954CF">
        <w:rPr>
          <w:rFonts w:ascii="Times New Roman" w:hAnsi="Times New Roman" w:cs="Times New Roman"/>
          <w:bCs/>
          <w:iCs/>
          <w:sz w:val="24"/>
          <w:szCs w:val="24"/>
          <w:lang w:bidi="sk-SK"/>
        </w:rPr>
        <w:t xml:space="preserve">použité </w:t>
      </w:r>
      <w:r w:rsidR="00F132C3" w:rsidRPr="00E954CF">
        <w:rPr>
          <w:rFonts w:ascii="Times New Roman" w:hAnsi="Times New Roman" w:cs="Times New Roman"/>
          <w:bCs/>
          <w:iCs/>
          <w:sz w:val="24"/>
          <w:szCs w:val="24"/>
          <w:lang w:bidi="sk-SK"/>
        </w:rPr>
        <w:t>pojm</w:t>
      </w:r>
      <w:r w:rsidR="00F00500" w:rsidRPr="00E954CF">
        <w:rPr>
          <w:rFonts w:ascii="Times New Roman" w:hAnsi="Times New Roman" w:cs="Times New Roman"/>
          <w:bCs/>
          <w:iCs/>
          <w:sz w:val="24"/>
          <w:szCs w:val="24"/>
          <w:lang w:bidi="sk-SK"/>
        </w:rPr>
        <w:t>y</w:t>
      </w:r>
      <w:r w:rsidR="00F132C3" w:rsidRPr="00E954CF">
        <w:rPr>
          <w:rFonts w:ascii="Times New Roman" w:hAnsi="Times New Roman" w:cs="Times New Roman"/>
          <w:bCs/>
          <w:iCs/>
          <w:sz w:val="24"/>
          <w:szCs w:val="24"/>
          <w:lang w:bidi="sk-SK"/>
        </w:rPr>
        <w:t xml:space="preserve"> „plošina“</w:t>
      </w:r>
      <w:r w:rsidR="00841941" w:rsidRPr="00E954CF">
        <w:rPr>
          <w:rFonts w:ascii="Times New Roman" w:hAnsi="Times New Roman" w:cs="Times New Roman"/>
          <w:bCs/>
          <w:iCs/>
          <w:sz w:val="24"/>
          <w:szCs w:val="24"/>
          <w:lang w:bidi="sk-SK"/>
        </w:rPr>
        <w:t xml:space="preserve"> </w:t>
      </w:r>
      <w:r w:rsidR="00F00500" w:rsidRPr="00E954CF">
        <w:rPr>
          <w:rFonts w:ascii="Times New Roman" w:hAnsi="Times New Roman" w:cs="Times New Roman"/>
          <w:bCs/>
          <w:iCs/>
          <w:sz w:val="24"/>
          <w:szCs w:val="24"/>
          <w:lang w:bidi="sk-SK"/>
        </w:rPr>
        <w:t xml:space="preserve">alebo „svah“ </w:t>
      </w:r>
      <w:r w:rsidR="00841941" w:rsidRPr="00E954CF">
        <w:rPr>
          <w:rFonts w:ascii="Times New Roman" w:hAnsi="Times New Roman" w:cs="Times New Roman"/>
          <w:bCs/>
          <w:iCs/>
          <w:sz w:val="24"/>
          <w:szCs w:val="24"/>
          <w:lang w:bidi="sk-SK"/>
        </w:rPr>
        <w:t>znamen</w:t>
      </w:r>
      <w:r w:rsidR="00F00500" w:rsidRPr="00E954CF">
        <w:rPr>
          <w:rFonts w:ascii="Times New Roman" w:hAnsi="Times New Roman" w:cs="Times New Roman"/>
          <w:bCs/>
          <w:iCs/>
          <w:sz w:val="24"/>
          <w:szCs w:val="24"/>
          <w:lang w:bidi="sk-SK"/>
        </w:rPr>
        <w:t>ajú</w:t>
      </w:r>
      <w:r w:rsidR="00841941" w:rsidRPr="00E954CF">
        <w:rPr>
          <w:rFonts w:ascii="Times New Roman" w:hAnsi="Times New Roman" w:cs="Times New Roman"/>
          <w:bCs/>
          <w:iCs/>
          <w:sz w:val="24"/>
          <w:szCs w:val="24"/>
          <w:lang w:bidi="sk-SK"/>
        </w:rPr>
        <w:t xml:space="preserve"> plošin</w:t>
      </w:r>
      <w:r w:rsidR="00F00500" w:rsidRPr="00E954CF">
        <w:rPr>
          <w:rFonts w:ascii="Times New Roman" w:hAnsi="Times New Roman" w:cs="Times New Roman"/>
          <w:bCs/>
          <w:iCs/>
          <w:sz w:val="24"/>
          <w:szCs w:val="24"/>
          <w:lang w:bidi="sk-SK"/>
        </w:rPr>
        <w:t>u alebo svah</w:t>
      </w:r>
      <w:r w:rsidR="00841941" w:rsidRPr="00E954CF">
        <w:rPr>
          <w:rFonts w:ascii="Times New Roman" w:hAnsi="Times New Roman" w:cs="Times New Roman"/>
          <w:bCs/>
          <w:iCs/>
          <w:sz w:val="24"/>
          <w:szCs w:val="24"/>
          <w:lang w:bidi="sk-SK"/>
        </w:rPr>
        <w:t xml:space="preserve"> tvoren</w:t>
      </w:r>
      <w:r w:rsidR="00F00500" w:rsidRPr="00E954CF">
        <w:rPr>
          <w:rFonts w:ascii="Times New Roman" w:hAnsi="Times New Roman" w:cs="Times New Roman"/>
          <w:bCs/>
          <w:iCs/>
          <w:sz w:val="24"/>
          <w:szCs w:val="24"/>
          <w:lang w:bidi="sk-SK"/>
        </w:rPr>
        <w:t>é</w:t>
      </w:r>
      <w:r w:rsidR="00841941" w:rsidRPr="00E954CF">
        <w:rPr>
          <w:rFonts w:ascii="Times New Roman" w:hAnsi="Times New Roman" w:cs="Times New Roman"/>
          <w:bCs/>
          <w:iCs/>
          <w:sz w:val="24"/>
          <w:szCs w:val="24"/>
          <w:lang w:bidi="sk-SK"/>
        </w:rPr>
        <w:t xml:space="preserve"> pozemkami, resp. v praxi plošin</w:t>
      </w:r>
      <w:r w:rsidR="00F00500" w:rsidRPr="00E954CF">
        <w:rPr>
          <w:rFonts w:ascii="Times New Roman" w:hAnsi="Times New Roman" w:cs="Times New Roman"/>
          <w:bCs/>
          <w:iCs/>
          <w:sz w:val="24"/>
          <w:szCs w:val="24"/>
          <w:lang w:bidi="sk-SK"/>
        </w:rPr>
        <w:t>u alebo svah</w:t>
      </w:r>
      <w:r w:rsidR="00841941" w:rsidRPr="00E954CF">
        <w:rPr>
          <w:rFonts w:ascii="Times New Roman" w:hAnsi="Times New Roman" w:cs="Times New Roman"/>
          <w:bCs/>
          <w:iCs/>
          <w:sz w:val="24"/>
          <w:szCs w:val="24"/>
          <w:lang w:bidi="sk-SK"/>
        </w:rPr>
        <w:t xml:space="preserve"> tvorenú pôdou. </w:t>
      </w:r>
      <w:r w:rsidR="00727445" w:rsidRPr="00E954CF">
        <w:rPr>
          <w:rFonts w:ascii="Times New Roman" w:hAnsi="Times New Roman" w:cs="Times New Roman"/>
          <w:bCs/>
          <w:iCs/>
          <w:sz w:val="24"/>
          <w:szCs w:val="24"/>
          <w:lang w:bidi="sk-SK"/>
        </w:rPr>
        <w:t>P</w:t>
      </w:r>
      <w:r w:rsidR="00551BE2" w:rsidRPr="00E954CF">
        <w:rPr>
          <w:rFonts w:ascii="Times New Roman" w:hAnsi="Times New Roman" w:cs="Times New Roman"/>
          <w:bCs/>
          <w:iCs/>
          <w:sz w:val="24"/>
          <w:szCs w:val="24"/>
          <w:lang w:bidi="sk-SK"/>
        </w:rPr>
        <w:t xml:space="preserve">ojem „vinohradnícka terasa“ sa na tento účel vymedzuje ako opatrenie zmierňujúce </w:t>
      </w:r>
      <w:r w:rsidR="00841941" w:rsidRPr="00E954CF">
        <w:rPr>
          <w:rFonts w:ascii="Times New Roman" w:hAnsi="Times New Roman" w:cs="Times New Roman"/>
          <w:bCs/>
          <w:iCs/>
          <w:sz w:val="24"/>
          <w:szCs w:val="24"/>
          <w:lang w:bidi="sk-SK"/>
        </w:rPr>
        <w:t>sklon svahu</w:t>
      </w:r>
      <w:r w:rsidR="00551BE2" w:rsidRPr="00E954CF">
        <w:rPr>
          <w:rFonts w:ascii="Times New Roman" w:hAnsi="Times New Roman" w:cs="Times New Roman"/>
          <w:bCs/>
          <w:iCs/>
          <w:sz w:val="24"/>
          <w:szCs w:val="24"/>
          <w:lang w:bidi="sk-SK"/>
        </w:rPr>
        <w:t xml:space="preserve">, čo </w:t>
      </w:r>
      <w:r w:rsidR="006A26EB" w:rsidRPr="00E954CF">
        <w:rPr>
          <w:rFonts w:ascii="Times New Roman" w:hAnsi="Times New Roman" w:cs="Times New Roman"/>
          <w:bCs/>
          <w:iCs/>
          <w:sz w:val="24"/>
          <w:szCs w:val="24"/>
          <w:lang w:bidi="sk-SK"/>
        </w:rPr>
        <w:t xml:space="preserve">si </w:t>
      </w:r>
      <w:r w:rsidR="00551BE2" w:rsidRPr="00E954CF">
        <w:rPr>
          <w:rFonts w:ascii="Times New Roman" w:hAnsi="Times New Roman" w:cs="Times New Roman"/>
          <w:bCs/>
          <w:iCs/>
          <w:sz w:val="24"/>
          <w:szCs w:val="24"/>
          <w:lang w:bidi="sk-SK"/>
        </w:rPr>
        <w:t>možno</w:t>
      </w:r>
      <w:r w:rsidR="006A26EB" w:rsidRPr="00E954CF">
        <w:rPr>
          <w:rFonts w:ascii="Times New Roman" w:hAnsi="Times New Roman" w:cs="Times New Roman"/>
          <w:bCs/>
          <w:iCs/>
          <w:sz w:val="24"/>
          <w:szCs w:val="24"/>
          <w:lang w:bidi="sk-SK"/>
        </w:rPr>
        <w:t xml:space="preserve"> predstaviť </w:t>
      </w:r>
      <w:r w:rsidR="00551BE2" w:rsidRPr="00E954CF">
        <w:rPr>
          <w:rFonts w:ascii="Times New Roman" w:hAnsi="Times New Roman" w:cs="Times New Roman"/>
          <w:bCs/>
          <w:iCs/>
          <w:sz w:val="24"/>
          <w:szCs w:val="24"/>
          <w:lang w:bidi="sk-SK"/>
        </w:rPr>
        <w:t xml:space="preserve">ako </w:t>
      </w:r>
      <w:r w:rsidR="006A26EB" w:rsidRPr="00E954CF">
        <w:rPr>
          <w:rFonts w:ascii="Times New Roman" w:hAnsi="Times New Roman" w:cs="Times New Roman"/>
          <w:bCs/>
          <w:iCs/>
          <w:sz w:val="24"/>
          <w:szCs w:val="24"/>
          <w:lang w:bidi="sk-SK"/>
        </w:rPr>
        <w:t>akýsi „schod“ v svahu, ktorý zasahuje do jeho normálneho sklonu, a ktorý je zarovnaný tak, aby sa na ňom dal pestovať vinič, resp. aby sa na ňom dal obhospodarovať vinohrad v SR.</w:t>
      </w:r>
      <w:r w:rsidR="00C02921" w:rsidRPr="00E954CF">
        <w:rPr>
          <w:rFonts w:ascii="Times New Roman" w:hAnsi="Times New Roman" w:cs="Times New Roman"/>
          <w:bCs/>
          <w:iCs/>
          <w:sz w:val="24"/>
          <w:szCs w:val="24"/>
          <w:lang w:bidi="sk-SK"/>
        </w:rPr>
        <w:t xml:space="preserve"> Ďalšou charakteristikou výsadby nového vinohradu </w:t>
      </w:r>
      <w:r w:rsidR="009C7EF7" w:rsidRPr="00E954CF">
        <w:rPr>
          <w:rFonts w:ascii="Times New Roman" w:hAnsi="Times New Roman" w:cs="Times New Roman"/>
          <w:bCs/>
          <w:iCs/>
          <w:sz w:val="24"/>
          <w:szCs w:val="24"/>
          <w:lang w:bidi="sk-SK"/>
        </w:rPr>
        <w:t xml:space="preserve">v SR </w:t>
      </w:r>
      <w:r w:rsidR="00C02921" w:rsidRPr="00E954CF">
        <w:rPr>
          <w:rFonts w:ascii="Times New Roman" w:hAnsi="Times New Roman" w:cs="Times New Roman"/>
          <w:bCs/>
          <w:iCs/>
          <w:sz w:val="24"/>
          <w:szCs w:val="24"/>
          <w:lang w:bidi="sk-SK"/>
        </w:rPr>
        <w:t>podľa navrhovaného nariadenia vlády je to, že sa ňou dosiahne plocha, na ktorej rastie vinič, stav aspoň 80 % rastlín ktorého nevylučuje, že bude od dosiahnutia príslušného vývinového stupňa produkovať úrodu na výrobu vinárskych výrobkov. Výraz „plocha, na ktorej rastie vinič“ opätovne nadväzuje na ustanovené vymedzenie pojmu vinohrad v</w:t>
      </w:r>
      <w:r w:rsidR="000D2F24" w:rsidRPr="00E954CF">
        <w:rPr>
          <w:rFonts w:ascii="Times New Roman" w:hAnsi="Times New Roman" w:cs="Times New Roman"/>
          <w:bCs/>
          <w:iCs/>
          <w:sz w:val="24"/>
          <w:szCs w:val="24"/>
          <w:lang w:bidi="sk-SK"/>
        </w:rPr>
        <w:t> SR ako</w:t>
      </w:r>
      <w:r w:rsidR="00C02921" w:rsidRPr="00E954CF">
        <w:rPr>
          <w:rFonts w:ascii="Times New Roman" w:hAnsi="Times New Roman" w:cs="Times New Roman"/>
          <w:bCs/>
          <w:iCs/>
          <w:sz w:val="24"/>
          <w:szCs w:val="24"/>
          <w:lang w:bidi="sk-SK"/>
        </w:rPr>
        <w:t xml:space="preserve"> </w:t>
      </w:r>
      <w:r w:rsidR="000D2F24" w:rsidRPr="00E954CF">
        <w:rPr>
          <w:rFonts w:ascii="Times New Roman" w:hAnsi="Times New Roman" w:cs="Times New Roman"/>
          <w:bCs/>
          <w:iCs/>
          <w:sz w:val="24"/>
          <w:szCs w:val="24"/>
          <w:lang w:bidi="sk-SK"/>
        </w:rPr>
        <w:t xml:space="preserve">plochy pozemkov alebo častí pozemkov, na ktorej rastie vinič, pričom táto ustanovovaná charakteristika výsadby nového vinohradu </w:t>
      </w:r>
      <w:r w:rsidR="009C7EF7" w:rsidRPr="00E954CF">
        <w:rPr>
          <w:rFonts w:ascii="Times New Roman" w:hAnsi="Times New Roman" w:cs="Times New Roman"/>
          <w:bCs/>
          <w:iCs/>
          <w:sz w:val="24"/>
          <w:szCs w:val="24"/>
          <w:lang w:bidi="sk-SK"/>
        </w:rPr>
        <w:t xml:space="preserve">v SR </w:t>
      </w:r>
      <w:r w:rsidR="000D2F24" w:rsidRPr="00E954CF">
        <w:rPr>
          <w:rFonts w:ascii="Times New Roman" w:hAnsi="Times New Roman" w:cs="Times New Roman"/>
          <w:bCs/>
          <w:iCs/>
          <w:sz w:val="24"/>
          <w:szCs w:val="24"/>
          <w:lang w:bidi="sk-SK"/>
        </w:rPr>
        <w:t>sa týka práve vlastností tohto viniča, ktorý v tomto vinohrade v SR rastie. Aj keď sa výsadba viniča vykoná zdravým množiteľským materiálom, ktorý bol úradne uznaný orgánom verejnej moci členského štátu Európskej únie alebo pod jeho dohľadom ako „počiatočný množiteľský materiál“, „základný množiteľský materiál“ alebo „certifikovaný množiteľský materiál“, alebo ktorý bol úradne skontrolovaný orgánom verejnej moci členského štátu Európskej únie alebo pod jeho dohľadom ako „štandardný množiteľský materiál“, tento vinič sa stále nemusí ujať, a do dokončenia reštrukturalizácie alebo konverzie vinohradov, ktorá sa jeho výsadbou vykonáva, môže odumrieť, alebo dosiahnuť stav, ktorý vylučuje, že bude niekedy produkovať úrodu na výrobu vinárskych výrobkov.</w:t>
      </w:r>
      <w:r w:rsidR="000C5350" w:rsidRPr="00E954CF">
        <w:rPr>
          <w:rFonts w:ascii="Times New Roman" w:hAnsi="Times New Roman" w:cs="Times New Roman"/>
          <w:bCs/>
          <w:iCs/>
          <w:sz w:val="24"/>
          <w:szCs w:val="24"/>
          <w:lang w:bidi="sk-SK"/>
        </w:rPr>
        <w:t xml:space="preserve"> Preto sa ustanovovaním tejto charakteristiky výsadby nového vinohradu </w:t>
      </w:r>
      <w:r w:rsidR="00A366FA" w:rsidRPr="00E954CF">
        <w:rPr>
          <w:rFonts w:ascii="Times New Roman" w:hAnsi="Times New Roman" w:cs="Times New Roman"/>
          <w:bCs/>
          <w:iCs/>
          <w:sz w:val="24"/>
          <w:szCs w:val="24"/>
          <w:lang w:bidi="sk-SK"/>
        </w:rPr>
        <w:t xml:space="preserve">v SR </w:t>
      </w:r>
      <w:r w:rsidR="000C5350" w:rsidRPr="00E954CF">
        <w:rPr>
          <w:rFonts w:ascii="Times New Roman" w:hAnsi="Times New Roman" w:cs="Times New Roman"/>
          <w:bCs/>
          <w:iCs/>
          <w:sz w:val="24"/>
          <w:szCs w:val="24"/>
          <w:lang w:bidi="sk-SK"/>
        </w:rPr>
        <w:t xml:space="preserve">zavádza tolerancia, </w:t>
      </w:r>
      <w:r w:rsidR="00ED4477" w:rsidRPr="00E954CF">
        <w:rPr>
          <w:rFonts w:ascii="Times New Roman" w:hAnsi="Times New Roman" w:cs="Times New Roman"/>
          <w:bCs/>
          <w:iCs/>
          <w:sz w:val="24"/>
          <w:szCs w:val="24"/>
          <w:lang w:bidi="sk-SK"/>
        </w:rPr>
        <w:t>že sa ňou rozumie aj taká výsadba nového vinohradu, ktorou sa dosiahne plocha, na ktorej rastie vinič (teda ktorou sa dosiahne vinohrad v SR), stav aspoň 80 % rastlín ktorého nevylučuje, že bude od dosiahnutia príslušného vývinového stupňa produkovať úrodu na výrobu vinárskych výrobkov.</w:t>
      </w:r>
      <w:r w:rsidR="00BE1887" w:rsidRPr="00E954CF">
        <w:rPr>
          <w:rFonts w:ascii="Times New Roman" w:hAnsi="Times New Roman" w:cs="Times New Roman"/>
          <w:bCs/>
          <w:iCs/>
          <w:sz w:val="24"/>
          <w:szCs w:val="24"/>
          <w:lang w:bidi="sk-SK"/>
        </w:rPr>
        <w:t xml:space="preserve"> To znamená, že výsledkom výsadby nového vinohradu v SR musí byť taký vinohrad v SR, v ktorom sa aspoň 80 % rastlín viniča tvoriacich tento vinohrad ujalo. Ostatné rastliny viniča, tvoriace maximálne 20 % rastlín viniča v tomto vinohrade v</w:t>
      </w:r>
      <w:r w:rsidR="00707B71" w:rsidRPr="00E954CF">
        <w:rPr>
          <w:rFonts w:ascii="Times New Roman" w:hAnsi="Times New Roman" w:cs="Times New Roman"/>
          <w:bCs/>
          <w:iCs/>
          <w:sz w:val="24"/>
          <w:szCs w:val="24"/>
          <w:lang w:bidi="sk-SK"/>
        </w:rPr>
        <w:t> </w:t>
      </w:r>
      <w:r w:rsidR="00BE1887" w:rsidRPr="00E954CF">
        <w:rPr>
          <w:rFonts w:ascii="Times New Roman" w:hAnsi="Times New Roman" w:cs="Times New Roman"/>
          <w:bCs/>
          <w:iCs/>
          <w:sz w:val="24"/>
          <w:szCs w:val="24"/>
          <w:lang w:bidi="sk-SK"/>
        </w:rPr>
        <w:t>SR</w:t>
      </w:r>
      <w:r w:rsidR="00707B71" w:rsidRPr="00E954CF">
        <w:rPr>
          <w:rFonts w:ascii="Times New Roman" w:hAnsi="Times New Roman" w:cs="Times New Roman"/>
          <w:bCs/>
          <w:iCs/>
          <w:sz w:val="24"/>
          <w:szCs w:val="24"/>
          <w:lang w:bidi="sk-SK"/>
        </w:rPr>
        <w:t xml:space="preserve">, môžu byť odumreté, rôznym spôsobom poškodené, vrátane poškodenia na genetickej či vývinovej úrovni, alebo môžu byť z tohto vinohradu v SR dokonca úplne odstránené. Vzhľadom na to, že vinohrad sa vysádza v určitom spone, teda v riadkoch s pravidelnými vzájomnými vzdialenosťami jeden od druhého, a že aj jednotlivé rastliny viniča v daných riadkoch sú od seba vzdialené v určitých pravidelných vzdialenostiach, vydelením výmery daného vinohradu </w:t>
      </w:r>
      <w:proofErr w:type="spellStart"/>
      <w:r w:rsidR="00707B71" w:rsidRPr="00E954CF">
        <w:rPr>
          <w:rFonts w:ascii="Times New Roman" w:hAnsi="Times New Roman" w:cs="Times New Roman"/>
          <w:bCs/>
          <w:iCs/>
          <w:sz w:val="24"/>
          <w:szCs w:val="24"/>
          <w:lang w:bidi="sk-SK"/>
        </w:rPr>
        <w:t>sponom</w:t>
      </w:r>
      <w:proofErr w:type="spellEnd"/>
      <w:r w:rsidR="00707B71" w:rsidRPr="00E954CF">
        <w:rPr>
          <w:rFonts w:ascii="Times New Roman" w:hAnsi="Times New Roman" w:cs="Times New Roman"/>
          <w:bCs/>
          <w:iCs/>
          <w:sz w:val="24"/>
          <w:szCs w:val="24"/>
          <w:lang w:bidi="sk-SK"/>
        </w:rPr>
        <w:t xml:space="preserve"> výsadby viniča v tomto vinohrade je možné jednoducho zistiť ideálny počet rastlín viniča tohto vinohradu v prípade, že by </w:t>
      </w:r>
      <w:r w:rsidR="0016759E" w:rsidRPr="00E954CF">
        <w:rPr>
          <w:rFonts w:ascii="Times New Roman" w:hAnsi="Times New Roman" w:cs="Times New Roman"/>
          <w:bCs/>
          <w:iCs/>
          <w:sz w:val="24"/>
          <w:szCs w:val="24"/>
          <w:lang w:bidi="sk-SK"/>
        </w:rPr>
        <w:t xml:space="preserve">v ňom rástlo </w:t>
      </w:r>
      <w:r w:rsidR="00707B71" w:rsidRPr="00E954CF">
        <w:rPr>
          <w:rFonts w:ascii="Times New Roman" w:hAnsi="Times New Roman" w:cs="Times New Roman"/>
          <w:bCs/>
          <w:iCs/>
          <w:sz w:val="24"/>
          <w:szCs w:val="24"/>
          <w:lang w:bidi="sk-SK"/>
        </w:rPr>
        <w:t>100 % rastlín viniča</w:t>
      </w:r>
      <w:r w:rsidR="00412E53" w:rsidRPr="00E954CF">
        <w:rPr>
          <w:rFonts w:ascii="Times New Roman" w:hAnsi="Times New Roman" w:cs="Times New Roman"/>
          <w:bCs/>
          <w:iCs/>
          <w:sz w:val="24"/>
          <w:szCs w:val="24"/>
          <w:lang w:bidi="sk-SK"/>
        </w:rPr>
        <w:t xml:space="preserve"> tohto vinohradu</w:t>
      </w:r>
      <w:r w:rsidR="00707B71" w:rsidRPr="00E954CF">
        <w:rPr>
          <w:rFonts w:ascii="Times New Roman" w:hAnsi="Times New Roman" w:cs="Times New Roman"/>
          <w:bCs/>
          <w:iCs/>
          <w:sz w:val="24"/>
          <w:szCs w:val="24"/>
          <w:lang w:bidi="sk-SK"/>
        </w:rPr>
        <w:t>.</w:t>
      </w:r>
      <w:r w:rsidR="00C51264" w:rsidRPr="00E954CF">
        <w:rPr>
          <w:rFonts w:ascii="Times New Roman" w:hAnsi="Times New Roman" w:cs="Times New Roman"/>
          <w:bCs/>
          <w:iCs/>
          <w:sz w:val="24"/>
          <w:szCs w:val="24"/>
          <w:lang w:bidi="sk-SK"/>
        </w:rPr>
        <w:t xml:space="preserve"> </w:t>
      </w:r>
      <w:r w:rsidR="00AF4659" w:rsidRPr="00E954CF">
        <w:rPr>
          <w:rFonts w:ascii="Times New Roman" w:hAnsi="Times New Roman" w:cs="Times New Roman"/>
          <w:bCs/>
          <w:iCs/>
          <w:sz w:val="24"/>
          <w:szCs w:val="24"/>
          <w:lang w:bidi="sk-SK"/>
        </w:rPr>
        <w:t>Ideálny počet rastlín viniča vo vinohrade teda možno ľahko zistiť na základe údaju o spone výsadby viniča v tomto vinohrade, a</w:t>
      </w:r>
      <w:r w:rsidR="008170A0" w:rsidRPr="00E954CF">
        <w:rPr>
          <w:rFonts w:ascii="Times New Roman" w:hAnsi="Times New Roman" w:cs="Times New Roman"/>
          <w:bCs/>
          <w:iCs/>
          <w:sz w:val="24"/>
          <w:szCs w:val="24"/>
          <w:lang w:bidi="sk-SK"/>
        </w:rPr>
        <w:t xml:space="preserve"> </w:t>
      </w:r>
      <w:r w:rsidR="00AF4659" w:rsidRPr="00E954CF">
        <w:rPr>
          <w:rFonts w:ascii="Times New Roman" w:hAnsi="Times New Roman" w:cs="Times New Roman"/>
          <w:bCs/>
          <w:iCs/>
          <w:sz w:val="24"/>
          <w:szCs w:val="24"/>
          <w:lang w:bidi="sk-SK"/>
        </w:rPr>
        <w:t xml:space="preserve">údaju o jeho výmere, </w:t>
      </w:r>
      <w:r w:rsidR="008170A0" w:rsidRPr="00E954CF">
        <w:rPr>
          <w:rFonts w:ascii="Times New Roman" w:hAnsi="Times New Roman" w:cs="Times New Roman"/>
          <w:bCs/>
          <w:iCs/>
          <w:sz w:val="24"/>
          <w:szCs w:val="24"/>
          <w:lang w:bidi="sk-SK"/>
        </w:rPr>
        <w:t xml:space="preserve">ktorá sa v rámci konania o poskytnutí podpory v SR na reštrukturalizáciu alebo konverziu vinohradov </w:t>
      </w:r>
      <w:r w:rsidR="009F7D2F" w:rsidRPr="00E954CF">
        <w:rPr>
          <w:rFonts w:ascii="Times New Roman" w:hAnsi="Times New Roman" w:cs="Times New Roman"/>
          <w:bCs/>
          <w:iCs/>
          <w:sz w:val="24"/>
          <w:szCs w:val="24"/>
          <w:lang w:bidi="sk-SK"/>
        </w:rPr>
        <w:t xml:space="preserve">v SR </w:t>
      </w:r>
      <w:r w:rsidR="005A4EFF" w:rsidRPr="00E954CF">
        <w:rPr>
          <w:rFonts w:ascii="Times New Roman" w:hAnsi="Times New Roman" w:cs="Times New Roman"/>
          <w:bCs/>
          <w:iCs/>
          <w:sz w:val="24"/>
          <w:szCs w:val="24"/>
          <w:lang w:bidi="sk-SK"/>
        </w:rPr>
        <w:t xml:space="preserve">tak či tak meria, a to aj na základe čl. 42 ods. 1 delegovaného nariadenia (EÚ) 2022/126. </w:t>
      </w:r>
      <w:r w:rsidR="007E000E" w:rsidRPr="00E954CF">
        <w:rPr>
          <w:rFonts w:ascii="Times New Roman" w:hAnsi="Times New Roman" w:cs="Times New Roman"/>
          <w:bCs/>
          <w:iCs/>
          <w:sz w:val="24"/>
          <w:szCs w:val="24"/>
          <w:lang w:bidi="sk-SK"/>
        </w:rPr>
        <w:t xml:space="preserve">„Výpadok“ rastlín viniča vo vinohrade zas možno zistiť aj kvalifikovaným odhadom, </w:t>
      </w:r>
      <w:r w:rsidR="00896E32" w:rsidRPr="00E954CF">
        <w:rPr>
          <w:rFonts w:ascii="Times New Roman" w:hAnsi="Times New Roman" w:cs="Times New Roman"/>
          <w:bCs/>
          <w:iCs/>
          <w:sz w:val="24"/>
          <w:szCs w:val="24"/>
          <w:lang w:bidi="sk-SK"/>
        </w:rPr>
        <w:t>resp. určením podielu tohto výpadku na určitých častiach vinohradu, a</w:t>
      </w:r>
      <w:r w:rsidR="0038393B" w:rsidRPr="00E954CF">
        <w:rPr>
          <w:rFonts w:ascii="Times New Roman" w:hAnsi="Times New Roman" w:cs="Times New Roman"/>
          <w:bCs/>
          <w:iCs/>
          <w:sz w:val="24"/>
          <w:szCs w:val="24"/>
          <w:lang w:bidi="sk-SK"/>
        </w:rPr>
        <w:t xml:space="preserve"> </w:t>
      </w:r>
      <w:r w:rsidR="00896E32" w:rsidRPr="00E954CF">
        <w:rPr>
          <w:rFonts w:ascii="Times New Roman" w:hAnsi="Times New Roman" w:cs="Times New Roman"/>
          <w:bCs/>
          <w:iCs/>
          <w:sz w:val="24"/>
          <w:szCs w:val="24"/>
          <w:lang w:bidi="sk-SK"/>
        </w:rPr>
        <w:t xml:space="preserve">následnou </w:t>
      </w:r>
      <w:proofErr w:type="spellStart"/>
      <w:r w:rsidR="00896E32" w:rsidRPr="00E954CF">
        <w:rPr>
          <w:rFonts w:ascii="Times New Roman" w:hAnsi="Times New Roman" w:cs="Times New Roman"/>
          <w:bCs/>
          <w:iCs/>
          <w:sz w:val="24"/>
          <w:szCs w:val="24"/>
          <w:lang w:bidi="sk-SK"/>
        </w:rPr>
        <w:t>extrapoláciou</w:t>
      </w:r>
      <w:proofErr w:type="spellEnd"/>
      <w:r w:rsidR="00896E32" w:rsidRPr="00E954CF">
        <w:rPr>
          <w:rFonts w:ascii="Times New Roman" w:hAnsi="Times New Roman" w:cs="Times New Roman"/>
          <w:bCs/>
          <w:iCs/>
          <w:sz w:val="24"/>
          <w:szCs w:val="24"/>
          <w:lang w:bidi="sk-SK"/>
        </w:rPr>
        <w:t xml:space="preserve"> </w:t>
      </w:r>
      <w:r w:rsidR="0038393B" w:rsidRPr="00E954CF">
        <w:rPr>
          <w:rFonts w:ascii="Times New Roman" w:hAnsi="Times New Roman" w:cs="Times New Roman"/>
          <w:bCs/>
          <w:iCs/>
          <w:sz w:val="24"/>
          <w:szCs w:val="24"/>
          <w:lang w:bidi="sk-SK"/>
        </w:rPr>
        <w:t xml:space="preserve">týchto údajov </w:t>
      </w:r>
      <w:r w:rsidR="00896E32" w:rsidRPr="00E954CF">
        <w:rPr>
          <w:rFonts w:ascii="Times New Roman" w:hAnsi="Times New Roman" w:cs="Times New Roman"/>
          <w:bCs/>
          <w:iCs/>
          <w:sz w:val="24"/>
          <w:szCs w:val="24"/>
          <w:lang w:bidi="sk-SK"/>
        </w:rPr>
        <w:t>na celú jeho výmeru.</w:t>
      </w:r>
      <w:r w:rsidR="006A774D" w:rsidRPr="00E954CF">
        <w:rPr>
          <w:rFonts w:ascii="Times New Roman" w:hAnsi="Times New Roman" w:cs="Times New Roman"/>
          <w:bCs/>
          <w:iCs/>
          <w:sz w:val="24"/>
          <w:szCs w:val="24"/>
          <w:lang w:bidi="sk-SK"/>
        </w:rPr>
        <w:t xml:space="preserve"> Ohľadom zisťovania stavu viniča vo vinohrade v SR, </w:t>
      </w:r>
      <w:r w:rsidR="006A774D" w:rsidRPr="00E954CF">
        <w:rPr>
          <w:rFonts w:ascii="Times New Roman" w:hAnsi="Times New Roman" w:cs="Times New Roman"/>
          <w:bCs/>
          <w:iCs/>
          <w:sz w:val="24"/>
          <w:szCs w:val="24"/>
          <w:lang w:bidi="sk-SK"/>
        </w:rPr>
        <w:lastRenderedPageBreak/>
        <w:t xml:space="preserve">zriadenom výsadbou nového vinohradu v SR, </w:t>
      </w:r>
      <w:r w:rsidR="00EE0292" w:rsidRPr="00E954CF">
        <w:rPr>
          <w:rFonts w:ascii="Times New Roman" w:hAnsi="Times New Roman" w:cs="Times New Roman"/>
          <w:bCs/>
          <w:iCs/>
          <w:sz w:val="24"/>
          <w:szCs w:val="24"/>
          <w:lang w:bidi="sk-SK"/>
        </w:rPr>
        <w:t xml:space="preserve">sa ďalej ustanovuje, že tento stav sa posudzuje najskôr po uplynutí hospodárskeho roka pre sektor vinárskych výrobkov, v ktorom bol tento vinič vysadený, čo podľa čl. 6 písm. d) nariadenia (EÚ) č. 1308/2013 znamená po uplynutí obdobia od 01.08. kalendárneho roka do 31.07 bezprostredne nasledujúceho kalendárneho roka. Dôvodom je, že na adekvátne posúdenie stavu novovysadenej rastliny viniča je potrebné ponechať jej určitý čas na rozvoj, ideálne jeden rok. To však bude </w:t>
      </w:r>
      <w:r w:rsidR="00885E21" w:rsidRPr="00E954CF">
        <w:rPr>
          <w:rFonts w:ascii="Times New Roman" w:hAnsi="Times New Roman" w:cs="Times New Roman"/>
          <w:bCs/>
          <w:iCs/>
          <w:sz w:val="24"/>
          <w:szCs w:val="24"/>
          <w:lang w:bidi="sk-SK"/>
        </w:rPr>
        <w:t xml:space="preserve">v jednotlivých prípadoch </w:t>
      </w:r>
      <w:r w:rsidR="00EE0292" w:rsidRPr="00E954CF">
        <w:rPr>
          <w:rFonts w:ascii="Times New Roman" w:hAnsi="Times New Roman" w:cs="Times New Roman"/>
          <w:bCs/>
          <w:iCs/>
          <w:sz w:val="24"/>
          <w:szCs w:val="24"/>
          <w:lang w:bidi="sk-SK"/>
        </w:rPr>
        <w:t>závisieť na tom, kedy daný žiadateľ podá žiadosť o poskytnutie podpory v SR na reštrukturalizáciu alebo konverziu</w:t>
      </w:r>
      <w:r w:rsidR="00E03A1D" w:rsidRPr="00E954CF">
        <w:rPr>
          <w:rFonts w:ascii="Times New Roman" w:hAnsi="Times New Roman" w:cs="Times New Roman"/>
          <w:bCs/>
          <w:iCs/>
          <w:sz w:val="24"/>
          <w:szCs w:val="24"/>
          <w:lang w:bidi="sk-SK"/>
        </w:rPr>
        <w:t xml:space="preserve"> vinohradu v SR, pretože až vtedy začne konanie o poskytnutí tejto podpory v SR, v rámci ktorého </w:t>
      </w:r>
      <w:r w:rsidR="002E0657" w:rsidRPr="00E954CF">
        <w:rPr>
          <w:rFonts w:ascii="Times New Roman" w:hAnsi="Times New Roman" w:cs="Times New Roman"/>
          <w:bCs/>
          <w:iCs/>
          <w:sz w:val="24"/>
          <w:szCs w:val="24"/>
          <w:lang w:bidi="sk-SK"/>
        </w:rPr>
        <w:t xml:space="preserve">bude vykonaná aj miestna ohliadka tohto vinohradu v SR, teda </w:t>
      </w:r>
      <w:r w:rsidR="005829FC" w:rsidRPr="00E954CF">
        <w:rPr>
          <w:rFonts w:ascii="Times New Roman" w:hAnsi="Times New Roman" w:cs="Times New Roman"/>
          <w:bCs/>
          <w:iCs/>
          <w:sz w:val="24"/>
          <w:szCs w:val="24"/>
          <w:lang w:bidi="sk-SK"/>
        </w:rPr>
        <w:t xml:space="preserve">v rámci ktorého bude vykonaná kontrola na mieste v zmysle čl. 72 nariadenia </w:t>
      </w:r>
      <w:r w:rsidR="00200EFE" w:rsidRPr="00E954CF">
        <w:rPr>
          <w:rFonts w:ascii="Times New Roman" w:hAnsi="Times New Roman" w:cs="Times New Roman"/>
          <w:bCs/>
          <w:iCs/>
          <w:sz w:val="24"/>
          <w:szCs w:val="24"/>
          <w:lang w:bidi="sk-SK"/>
        </w:rPr>
        <w:t>Európskeho parlamentu a Rady (EÚ) 2021/2116 z 2. decembra 2021 o financovaní, riadení a monitorovaní spoločnej poľnohospodárskej politiky a o zrušení nariadenia (EÚ) č. 1306/2013 (Ú. v. EÚ L 435 6.12.2021)</w:t>
      </w:r>
      <w:r w:rsidR="00BA3236" w:rsidRPr="00E954CF">
        <w:rPr>
          <w:rFonts w:ascii="Times New Roman" w:hAnsi="Times New Roman" w:cs="Times New Roman"/>
          <w:bCs/>
          <w:iCs/>
          <w:sz w:val="24"/>
          <w:szCs w:val="24"/>
          <w:lang w:bidi="sk-SK"/>
        </w:rPr>
        <w:t xml:space="preserve"> v platnom znení (ďalej len „nariadenia (EÚ) 2021/2116 v platnom znení“)</w:t>
      </w:r>
      <w:r w:rsidR="00200EFE" w:rsidRPr="00E954CF">
        <w:rPr>
          <w:rFonts w:ascii="Times New Roman" w:hAnsi="Times New Roman" w:cs="Times New Roman"/>
          <w:bCs/>
          <w:iCs/>
          <w:sz w:val="24"/>
          <w:szCs w:val="24"/>
          <w:lang w:bidi="sk-SK"/>
        </w:rPr>
        <w:t>.</w:t>
      </w:r>
      <w:r w:rsidR="007E2FD9" w:rsidRPr="00E954CF">
        <w:rPr>
          <w:rFonts w:ascii="Times New Roman" w:hAnsi="Times New Roman" w:cs="Times New Roman"/>
          <w:bCs/>
          <w:iCs/>
          <w:sz w:val="24"/>
          <w:szCs w:val="24"/>
          <w:lang w:bidi="sk-SK"/>
        </w:rPr>
        <w:t xml:space="preserve"> Na základe tohto ustanovenia navrhovaného nariadenia vlády však takáto kontrola stavu viniča vo vinohrade v SR, zriadenom výsadbou nového vinohradu v SR, nebude vykonaná skôr, ako po uplynutí hospodárskeho roka pre sektor vinárskych výrobkov, v ktorom bol tento vinič vysadený, a ideálne bude vykonaná až v odstupe jedného roka od vysadenia tohto viniča.</w:t>
      </w:r>
      <w:r w:rsidR="00712AB9" w:rsidRPr="00E954CF">
        <w:rPr>
          <w:rFonts w:ascii="Times New Roman" w:hAnsi="Times New Roman" w:cs="Times New Roman"/>
          <w:bCs/>
          <w:iCs/>
          <w:sz w:val="24"/>
          <w:szCs w:val="24"/>
          <w:lang w:bidi="sk-SK"/>
        </w:rPr>
        <w:t xml:space="preserve"> Vzhľadom na zavedenie tejto tolerancie v počte rastlín viniča, ktorý sa musí po skončení reštrukturalizácie alebo konverzie vinohradu na území Slovenskej republiky ujať, aby bola výsadba nového vinohradu v SR, ktorou sa tento vinohrad zriadil, vôbec považovaná za výsadbu nového vinohradu v SR v zmysle navrhovaného nariadenia vlády, sa ustanovuje pravidlo, že medzi rastliny viniča v tomto vinohrade, z ktorých sa počíta ustanovená minimálna hustota 4 000/ha alebo 3 000/ha daného vinohradu, </w:t>
      </w:r>
      <w:r w:rsidR="00B93FBC" w:rsidRPr="00E954CF">
        <w:rPr>
          <w:rFonts w:ascii="Times New Roman" w:hAnsi="Times New Roman" w:cs="Times New Roman"/>
          <w:bCs/>
          <w:iCs/>
          <w:sz w:val="24"/>
          <w:szCs w:val="24"/>
          <w:lang w:bidi="sk-SK"/>
        </w:rPr>
        <w:t xml:space="preserve">a z ktorých sa určuje podiel rastlín viniča, ktorých stav nevylučuje, že bude od dosiahnutia príslušného vývinového stupňa produkovať úrodu na výrobu vinárskych výrobkov, </w:t>
      </w:r>
      <w:r w:rsidR="005443B2" w:rsidRPr="00E954CF">
        <w:rPr>
          <w:rFonts w:ascii="Times New Roman" w:hAnsi="Times New Roman" w:cs="Times New Roman"/>
          <w:bCs/>
          <w:iCs/>
          <w:sz w:val="24"/>
          <w:szCs w:val="24"/>
          <w:lang w:bidi="sk-SK"/>
        </w:rPr>
        <w:t>sa započítavajú aj odumreté rastliny viniča, rastliny viniča, ktorých stav vylučuje, že budú od dosiahnutia príslušného vývinového stupňa produkovať úrodu na výrobu vinárskych výrobkov, a</w:t>
      </w:r>
      <w:r w:rsidR="007846B0" w:rsidRPr="00E954CF">
        <w:rPr>
          <w:rFonts w:ascii="Times New Roman" w:hAnsi="Times New Roman" w:cs="Times New Roman"/>
          <w:bCs/>
          <w:iCs/>
          <w:sz w:val="24"/>
          <w:szCs w:val="24"/>
          <w:lang w:bidi="sk-SK"/>
        </w:rPr>
        <w:t xml:space="preserve">lebo </w:t>
      </w:r>
      <w:r w:rsidR="005443B2" w:rsidRPr="00E954CF">
        <w:rPr>
          <w:rFonts w:ascii="Times New Roman" w:hAnsi="Times New Roman" w:cs="Times New Roman"/>
          <w:bCs/>
          <w:iCs/>
          <w:sz w:val="24"/>
          <w:szCs w:val="24"/>
          <w:lang w:bidi="sk-SK"/>
        </w:rPr>
        <w:t>rastliny viniča, ktoré boli z niektorého z týchto dôvodov odstránené.</w:t>
      </w:r>
      <w:r w:rsidR="006241C0" w:rsidRPr="00E954CF">
        <w:rPr>
          <w:rFonts w:ascii="Times New Roman" w:hAnsi="Times New Roman" w:cs="Times New Roman"/>
          <w:bCs/>
          <w:iCs/>
          <w:sz w:val="24"/>
          <w:szCs w:val="24"/>
          <w:lang w:bidi="sk-SK"/>
        </w:rPr>
        <w:t xml:space="preserve"> Bez počiatočného započítania týchto rastlín viniča, ktoré sa neujali, a ktoré sa už dokonca v danom vinohrade vôbec nemusia nachádzať, by totiž nebolo možné zmerať dosiahnutie minimálnej ustanovovanej 80 %-nej </w:t>
      </w:r>
      <w:proofErr w:type="spellStart"/>
      <w:r w:rsidR="006241C0" w:rsidRPr="00E954CF">
        <w:rPr>
          <w:rFonts w:ascii="Times New Roman" w:hAnsi="Times New Roman" w:cs="Times New Roman"/>
          <w:bCs/>
          <w:iCs/>
          <w:sz w:val="24"/>
          <w:szCs w:val="24"/>
          <w:lang w:bidi="sk-SK"/>
        </w:rPr>
        <w:t>ujateľnosti</w:t>
      </w:r>
      <w:proofErr w:type="spellEnd"/>
      <w:r w:rsidR="006241C0" w:rsidRPr="00E954CF">
        <w:rPr>
          <w:rFonts w:ascii="Times New Roman" w:hAnsi="Times New Roman" w:cs="Times New Roman"/>
          <w:bCs/>
          <w:iCs/>
          <w:sz w:val="24"/>
          <w:szCs w:val="24"/>
          <w:lang w:bidi="sk-SK"/>
        </w:rPr>
        <w:t>.</w:t>
      </w:r>
      <w:r w:rsidR="005C0E37" w:rsidRPr="00E954CF">
        <w:rPr>
          <w:rFonts w:ascii="Times New Roman" w:hAnsi="Times New Roman" w:cs="Times New Roman"/>
          <w:bCs/>
          <w:iCs/>
          <w:sz w:val="24"/>
          <w:szCs w:val="24"/>
          <w:lang w:bidi="sk-SK"/>
        </w:rPr>
        <w:t xml:space="preserve"> Rovnako </w:t>
      </w:r>
      <w:r w:rsidR="00FE122D" w:rsidRPr="00E954CF">
        <w:rPr>
          <w:rFonts w:ascii="Times New Roman" w:hAnsi="Times New Roman" w:cs="Times New Roman"/>
          <w:bCs/>
          <w:iCs/>
          <w:sz w:val="24"/>
          <w:szCs w:val="24"/>
          <w:lang w:bidi="sk-SK"/>
        </w:rPr>
        <w:t>možno takto „vypadnuté“ rastliny viniča ľahko započítať do zisťovanej hustoty výsadby daného vinohradu, nakoľko túto hustotu možno zistiť už na základe údaju o spone výsadby viniča v tomto vinohrade.</w:t>
      </w:r>
      <w:r w:rsidR="00EB129F" w:rsidRPr="00E954CF">
        <w:rPr>
          <w:rFonts w:ascii="Times New Roman" w:hAnsi="Times New Roman" w:cs="Times New Roman"/>
          <w:bCs/>
          <w:iCs/>
          <w:sz w:val="24"/>
          <w:szCs w:val="24"/>
          <w:lang w:bidi="sk-SK"/>
        </w:rPr>
        <w:t xml:space="preserve"> </w:t>
      </w:r>
      <w:r w:rsidR="0006208D" w:rsidRPr="00E954CF">
        <w:rPr>
          <w:rFonts w:ascii="Times New Roman" w:hAnsi="Times New Roman" w:cs="Times New Roman"/>
          <w:bCs/>
          <w:iCs/>
          <w:sz w:val="24"/>
          <w:szCs w:val="24"/>
          <w:lang w:bidi="sk-SK"/>
        </w:rPr>
        <w:t>A</w:t>
      </w:r>
      <w:r w:rsidR="00EB129F" w:rsidRPr="00E954CF">
        <w:rPr>
          <w:rFonts w:ascii="Times New Roman" w:hAnsi="Times New Roman" w:cs="Times New Roman"/>
          <w:bCs/>
          <w:iCs/>
          <w:sz w:val="24"/>
          <w:szCs w:val="24"/>
          <w:lang w:bidi="sk-SK"/>
        </w:rPr>
        <w:t xml:space="preserve">ko </w:t>
      </w:r>
      <w:r w:rsidR="0006208D" w:rsidRPr="00E954CF">
        <w:rPr>
          <w:rFonts w:ascii="Times New Roman" w:hAnsi="Times New Roman" w:cs="Times New Roman"/>
          <w:bCs/>
          <w:iCs/>
          <w:sz w:val="24"/>
          <w:szCs w:val="24"/>
          <w:lang w:bidi="sk-SK"/>
        </w:rPr>
        <w:t xml:space="preserve">ďalšia </w:t>
      </w:r>
      <w:r w:rsidR="00EB129F" w:rsidRPr="00E954CF">
        <w:rPr>
          <w:rFonts w:ascii="Times New Roman" w:hAnsi="Times New Roman" w:cs="Times New Roman"/>
          <w:bCs/>
          <w:iCs/>
          <w:sz w:val="24"/>
          <w:szCs w:val="24"/>
          <w:lang w:bidi="sk-SK"/>
        </w:rPr>
        <w:t xml:space="preserve">charakteristika výsadby nového vinohradu v SR sa ustanovuje, že sa ňou dosiahne súvislá plocha, na ktorej rastie vinič, </w:t>
      </w:r>
      <w:r w:rsidR="00D91A62" w:rsidRPr="00E954CF">
        <w:rPr>
          <w:rFonts w:ascii="Times New Roman" w:hAnsi="Times New Roman" w:cs="Times New Roman"/>
          <w:bCs/>
          <w:iCs/>
          <w:sz w:val="24"/>
          <w:szCs w:val="24"/>
          <w:lang w:bidi="sk-SK"/>
        </w:rPr>
        <w:t>v</w:t>
      </w:r>
      <w:r w:rsidR="00EB129F" w:rsidRPr="00E954CF">
        <w:rPr>
          <w:rFonts w:ascii="Times New Roman" w:hAnsi="Times New Roman" w:cs="Times New Roman"/>
          <w:bCs/>
          <w:iCs/>
          <w:sz w:val="24"/>
          <w:szCs w:val="24"/>
          <w:lang w:bidi="sk-SK"/>
        </w:rPr>
        <w:t>o výmere najmenej 0,1 hektára</w:t>
      </w:r>
      <w:r w:rsidR="008811DC" w:rsidRPr="00E954CF">
        <w:rPr>
          <w:rFonts w:ascii="Times New Roman" w:hAnsi="Times New Roman" w:cs="Times New Roman"/>
          <w:bCs/>
          <w:iCs/>
          <w:sz w:val="24"/>
          <w:szCs w:val="24"/>
          <w:lang w:bidi="sk-SK"/>
        </w:rPr>
        <w:t>, ak nejde o výsadbu nového vinohradu na terase vo význame podľa navrhovaného nariadenia vlády (ďalej len „výsadba nového vinohradu na terase“).</w:t>
      </w:r>
      <w:r w:rsidR="00047BA5" w:rsidRPr="00E954CF">
        <w:rPr>
          <w:rFonts w:ascii="Times New Roman" w:hAnsi="Times New Roman" w:cs="Times New Roman"/>
          <w:bCs/>
          <w:iCs/>
          <w:sz w:val="24"/>
          <w:szCs w:val="24"/>
          <w:lang w:bidi="sk-SK"/>
        </w:rPr>
        <w:t xml:space="preserve"> Na vinohrady na terase sa teda táto podmienka nevzťahuje, pretože u tých sa počíta s tým, že môžu tvoriť viaceré menšie plôšky na plošinách svahov. U bežného vinohradu by sa však podporou v SR mala podporovať len taká výsadba nového vinohradu v SR, ktorou sa zriadi vinohrad v SR </w:t>
      </w:r>
      <w:r w:rsidR="00D91A62" w:rsidRPr="00E954CF">
        <w:rPr>
          <w:rFonts w:ascii="Times New Roman" w:hAnsi="Times New Roman" w:cs="Times New Roman"/>
          <w:bCs/>
          <w:iCs/>
          <w:sz w:val="24"/>
          <w:szCs w:val="24"/>
          <w:lang w:bidi="sk-SK"/>
        </w:rPr>
        <w:t>v</w:t>
      </w:r>
      <w:r w:rsidR="00047BA5" w:rsidRPr="00E954CF">
        <w:rPr>
          <w:rFonts w:ascii="Times New Roman" w:hAnsi="Times New Roman" w:cs="Times New Roman"/>
          <w:bCs/>
          <w:iCs/>
          <w:sz w:val="24"/>
          <w:szCs w:val="24"/>
          <w:lang w:bidi="sk-SK"/>
        </w:rPr>
        <w:t>o výmere aspoň 1 000 m</w:t>
      </w:r>
      <w:r w:rsidR="00047BA5" w:rsidRPr="00E954CF">
        <w:rPr>
          <w:rFonts w:ascii="Times New Roman" w:hAnsi="Times New Roman" w:cs="Times New Roman"/>
          <w:bCs/>
          <w:iCs/>
          <w:sz w:val="24"/>
          <w:szCs w:val="24"/>
          <w:vertAlign w:val="superscript"/>
          <w:lang w:bidi="sk-SK"/>
        </w:rPr>
        <w:t>2</w:t>
      </w:r>
      <w:r w:rsidR="00047BA5" w:rsidRPr="00E954CF">
        <w:rPr>
          <w:rFonts w:ascii="Times New Roman" w:hAnsi="Times New Roman" w:cs="Times New Roman"/>
          <w:bCs/>
          <w:iCs/>
          <w:sz w:val="24"/>
          <w:szCs w:val="24"/>
          <w:lang w:bidi="sk-SK"/>
        </w:rPr>
        <w:t xml:space="preserve">, a nie menšie, ťažko </w:t>
      </w:r>
      <w:proofErr w:type="spellStart"/>
      <w:r w:rsidR="00047BA5" w:rsidRPr="00E954CF">
        <w:rPr>
          <w:rFonts w:ascii="Times New Roman" w:hAnsi="Times New Roman" w:cs="Times New Roman"/>
          <w:bCs/>
          <w:iCs/>
          <w:sz w:val="24"/>
          <w:szCs w:val="24"/>
          <w:lang w:bidi="sk-SK"/>
        </w:rPr>
        <w:t>obhospodarovateľné</w:t>
      </w:r>
      <w:proofErr w:type="spellEnd"/>
      <w:r w:rsidR="00047BA5" w:rsidRPr="00E954CF">
        <w:rPr>
          <w:rFonts w:ascii="Times New Roman" w:hAnsi="Times New Roman" w:cs="Times New Roman"/>
          <w:bCs/>
          <w:iCs/>
          <w:sz w:val="24"/>
          <w:szCs w:val="24"/>
          <w:lang w:bidi="sk-SK"/>
        </w:rPr>
        <w:t xml:space="preserve"> plôšky vysadené viničom.</w:t>
      </w:r>
    </w:p>
    <w:p w14:paraId="3BCA276A" w14:textId="737C8269" w:rsidR="0006208D" w:rsidRPr="00E954CF" w:rsidRDefault="0006208D" w:rsidP="00516766">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Vinič muštových odrôd, klasifikovaných členským štátom Európskej únie na vysádzanie, presádzanie a štepenie na jeho území na účely výroby vína, možno na plochách na jeho území, ktoré nie sú plochami určenými na pokusné účely, plochami určenými na zriaďovanie zbierok odrôd viniča určených na zachovanie jeho genetických zdrojov alebo na podpníkové vinohrady, plochami, vinárske výrobky vyrobené z viniča ktorých sú určené výhradne pre vlastnú potrebu osoby, ktorá na tejto ploche prevádzkuje vinohradníctvo, spĺňajúcej podmienky podľa čl. 3 ods. 3 delegovaného nariadenia (EÚ) 2018/273 v platnom znení, alebo plochami, ktoré majú byť novo vysadené viničom v dôsledku vyvlastňovacích opatrení uskutočňovaných vo verejnom záujme podľa vnútroštátneho práva Slovenskej republiky, spĺňajúcimi podmienky podľa čl. 3 ods. 4 delegovaného nariadenia (EÚ) 2018/273 (ďalej len „podmienená plocha“), podľa čl. 62 ods. 1 nariadenia (EÚ) č. 1308/2013 vysádzať alebo opätovne vysádzať len na základe povolenia podľa čl. 64 alebo čl. 66 alebo čl. 68 nariadenia (EÚ) č. 1308/2013 v platnom znení. Vinič muštových odrôd, klasifikovaných Slovenskou republikou na vysádzanie, presádzanie a štepenie na jej území na účely výroby vína (ďalej len „muštový vinič“) možno na podmienených plochách na jeho území podľa čl. 62 </w:t>
      </w:r>
      <w:r w:rsidRPr="00E954CF">
        <w:rPr>
          <w:rFonts w:ascii="Times New Roman" w:hAnsi="Times New Roman" w:cs="Times New Roman"/>
          <w:bCs/>
          <w:iCs/>
          <w:sz w:val="24"/>
          <w:szCs w:val="24"/>
          <w:lang w:bidi="sk-SK"/>
        </w:rPr>
        <w:lastRenderedPageBreak/>
        <w:t>ods. 1 nariadenia (EÚ) č. 1308/2013 vysádzať alebo opätovne vysádzať len na základe povolenia podľa čl. 64 alebo čl. 66 alebo čl. 68 nariadenia (EÚ) č. 1308/2013 v platnom znení. Preto sa ustanovuje, že na reštrukturalizáciu alebo konverziu vinohradov v SR možno podporu v SR poskytnúť, len ak bola výsadba nového vinohradu v rámci tejto reštrukturalizácie alebo konverzie vinohradov v SR vykonaná povolenou výsadbou viniča, pokiaľ sa teda na túto výsadbu viniča v danom čase povolenie vyžadovalo. Na overenie existencie tohto povolenia sa použije originál alebo kópia rozhodnutia, ktorým bolo udelené, ktoré sa predkladá v rámci žiadosti o poskytnutie podpory v SR na reštrukturalizáciu alebo konverziu vinohradov v SR.</w:t>
      </w:r>
    </w:p>
    <w:p w14:paraId="144094E5" w14:textId="053BB5DF" w:rsidR="00801E9B" w:rsidRPr="00E954CF" w:rsidRDefault="00801E9B" w:rsidP="001B69FC">
      <w:pPr>
        <w:widowControl w:val="0"/>
        <w:spacing w:after="0" w:line="240" w:lineRule="auto"/>
        <w:jc w:val="both"/>
        <w:rPr>
          <w:rFonts w:ascii="Times New Roman" w:hAnsi="Times New Roman" w:cs="Times New Roman"/>
          <w:bCs/>
          <w:iCs/>
          <w:sz w:val="24"/>
          <w:szCs w:val="24"/>
          <w:lang w:bidi="sk-SK"/>
        </w:rPr>
      </w:pPr>
    </w:p>
    <w:p w14:paraId="645A187A" w14:textId="6B4E4A29" w:rsidR="00D84293" w:rsidRPr="00E954CF" w:rsidRDefault="00783852" w:rsidP="00516766">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 xml:space="preserve">K </w:t>
      </w:r>
      <w:r w:rsidR="00D84293" w:rsidRPr="00E954CF">
        <w:rPr>
          <w:rFonts w:ascii="Times New Roman" w:hAnsi="Times New Roman" w:cs="Times New Roman"/>
          <w:b/>
          <w:bCs/>
          <w:iCs/>
          <w:sz w:val="24"/>
          <w:szCs w:val="24"/>
          <w:lang w:bidi="sk-SK"/>
        </w:rPr>
        <w:t>§ 3 ods. 4</w:t>
      </w:r>
    </w:p>
    <w:p w14:paraId="412D5BE0" w14:textId="73073C4C" w:rsidR="000516F5" w:rsidRPr="00E954CF" w:rsidRDefault="00D84293" w:rsidP="00516766">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Ako podmienk</w:t>
      </w:r>
      <w:r w:rsidR="00FB4D1D" w:rsidRPr="00E954CF">
        <w:rPr>
          <w:rFonts w:ascii="Times New Roman" w:hAnsi="Times New Roman" w:cs="Times New Roman"/>
          <w:bCs/>
          <w:iCs/>
          <w:sz w:val="24"/>
          <w:szCs w:val="24"/>
          <w:lang w:bidi="sk-SK"/>
        </w:rPr>
        <w:t>a</w:t>
      </w:r>
      <w:r w:rsidRPr="00E954CF">
        <w:rPr>
          <w:rFonts w:ascii="Times New Roman" w:hAnsi="Times New Roman" w:cs="Times New Roman"/>
          <w:bCs/>
          <w:iCs/>
          <w:sz w:val="24"/>
          <w:szCs w:val="24"/>
          <w:lang w:bidi="sk-SK"/>
        </w:rPr>
        <w:t xml:space="preserve"> pre poskytnuti</w:t>
      </w:r>
      <w:r w:rsidR="00FB4D1D" w:rsidRPr="00E954CF">
        <w:rPr>
          <w:rFonts w:ascii="Times New Roman" w:hAnsi="Times New Roman" w:cs="Times New Roman"/>
          <w:bCs/>
          <w:iCs/>
          <w:sz w:val="24"/>
          <w:szCs w:val="24"/>
          <w:lang w:bidi="sk-SK"/>
        </w:rPr>
        <w:t>e</w:t>
      </w:r>
      <w:r w:rsidRPr="00E954CF">
        <w:rPr>
          <w:rFonts w:ascii="Times New Roman" w:hAnsi="Times New Roman" w:cs="Times New Roman"/>
          <w:bCs/>
          <w:iCs/>
          <w:sz w:val="24"/>
          <w:szCs w:val="24"/>
          <w:lang w:bidi="sk-SK"/>
        </w:rPr>
        <w:t xml:space="preserve"> podpory v SR na reštrukturalizáciu alebo konverziu vinohradov v SR </w:t>
      </w:r>
      <w:r w:rsidR="00FB4D1D" w:rsidRPr="00E954CF">
        <w:rPr>
          <w:rFonts w:ascii="Times New Roman" w:hAnsi="Times New Roman" w:cs="Times New Roman"/>
          <w:bCs/>
          <w:iCs/>
          <w:sz w:val="24"/>
          <w:szCs w:val="24"/>
          <w:lang w:bidi="sk-SK"/>
        </w:rPr>
        <w:t xml:space="preserve">alebo pre schválenie jej poskytnutia </w:t>
      </w:r>
      <w:r w:rsidRPr="00E954CF">
        <w:rPr>
          <w:rFonts w:ascii="Times New Roman" w:hAnsi="Times New Roman" w:cs="Times New Roman"/>
          <w:bCs/>
          <w:iCs/>
          <w:sz w:val="24"/>
          <w:szCs w:val="24"/>
          <w:lang w:bidi="sk-SK"/>
        </w:rPr>
        <w:t xml:space="preserve">sa ustanovuje, že sa má celá vykonať na území Slovenskej republiky, a že sa má celá vykonať na ploche evidovanej v evidencii dielov pôdnych blokov podľa § 3 písm. h) zákona č. 280/2017 Z. z. </w:t>
      </w:r>
      <w:r w:rsidR="000516F5" w:rsidRPr="00E954CF">
        <w:rPr>
          <w:rFonts w:ascii="Times New Roman" w:hAnsi="Times New Roman" w:cs="Times New Roman"/>
          <w:bCs/>
          <w:iCs/>
          <w:sz w:val="24"/>
          <w:szCs w:val="24"/>
          <w:lang w:bidi="sk-SK"/>
        </w:rPr>
        <w:t xml:space="preserve">o poskytovaní podpory a dotácie v pôdohospodárstve a rozvoji vidieka a o zmene zákona č. 292/2014 Z. z. o príspevku poskytovanom z európskych štrukturálnych a investičných fondov a o zmene a doplnení niektorých zákonov v znení neskorších predpisov </w:t>
      </w:r>
      <w:r w:rsidR="00F5743A" w:rsidRPr="00E954CF">
        <w:rPr>
          <w:rFonts w:ascii="Times New Roman" w:hAnsi="Times New Roman" w:cs="Times New Roman"/>
          <w:bCs/>
          <w:iCs/>
          <w:sz w:val="24"/>
          <w:szCs w:val="24"/>
          <w:lang w:bidi="sk-SK"/>
        </w:rPr>
        <w:t xml:space="preserve">(ďalej len „zákon č. 280/2017 </w:t>
      </w:r>
      <w:proofErr w:type="spellStart"/>
      <w:r w:rsidR="00F5743A" w:rsidRPr="00E954CF">
        <w:rPr>
          <w:rFonts w:ascii="Times New Roman" w:hAnsi="Times New Roman" w:cs="Times New Roman"/>
          <w:bCs/>
          <w:iCs/>
          <w:sz w:val="24"/>
          <w:szCs w:val="24"/>
          <w:lang w:bidi="sk-SK"/>
        </w:rPr>
        <w:t>Z.z</w:t>
      </w:r>
      <w:proofErr w:type="spellEnd"/>
      <w:r w:rsidR="00F5743A" w:rsidRPr="00E954CF">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v znení zákona č. 411/2022 Z. z. (ďalej len „diel pôdneho bloku“) v rámci systému identifikácie poľnohospodárskych pozemkov podľa čl. 68 nariadenia (EÚ) 2021/2116 (ďalej len „systém identifikácie poľnohospodárskych pozemkov“). To znamená, že sa má v rámci tejto reštrukturalizácie alebo konverzie vinohradov v SR na takejto ploche vykonať nielen výsadba nového vinohradu, ale aj vyklčovanie vinohradu, ak ho táto reštrukturalizácia alebo konverzia vinohradov v SR zahŕňa (teda ak nejde o opätovnú výsadbu vinohradov po povinnom vyklčovaní). Systém identifikácie poľnohospodárskych pozemkov je v Slovenskej republike zo zákona spravovaný Pôdohospodárskou platobnou agentúrou, ale v praxi je ako jeho prevádzkovateľ určená štátna príspevková organizácia s názvom Národné poľnohospodárske a potravinárske centrum. Posledná podmienka pre schválenie poskytnutia podpory v SR na reštrukturalizáciu alebo konverziu vinohradov v SR sa týka len takej reštrukturalizácie alebo konverzie vinohradov v SR, ktorá zahŕňa vyklčovanie vinohradu.</w:t>
      </w:r>
      <w:r w:rsidR="005D1E78" w:rsidRPr="00E954CF">
        <w:rPr>
          <w:rFonts w:ascii="Times New Roman" w:hAnsi="Times New Roman" w:cs="Times New Roman"/>
          <w:bCs/>
          <w:iCs/>
          <w:sz w:val="24"/>
          <w:szCs w:val="24"/>
          <w:lang w:bidi="sk-SK"/>
        </w:rPr>
        <w:t xml:space="preserve"> </w:t>
      </w:r>
      <w:r w:rsidR="000516F5" w:rsidRPr="00E954CF">
        <w:rPr>
          <w:rFonts w:ascii="Times New Roman" w:hAnsi="Times New Roman" w:cs="Times New Roman"/>
          <w:bCs/>
          <w:iCs/>
          <w:sz w:val="24"/>
          <w:szCs w:val="24"/>
          <w:lang w:bidi="sk-SK"/>
        </w:rPr>
        <w:t xml:space="preserve">Dôvodom </w:t>
      </w:r>
      <w:r w:rsidR="005D1E78" w:rsidRPr="00E954CF">
        <w:rPr>
          <w:rFonts w:ascii="Times New Roman" w:hAnsi="Times New Roman" w:cs="Times New Roman"/>
          <w:bCs/>
          <w:iCs/>
          <w:sz w:val="24"/>
          <w:szCs w:val="24"/>
          <w:lang w:bidi="sk-SK"/>
        </w:rPr>
        <w:t xml:space="preserve">ustanovenia tejto podmienky </w:t>
      </w:r>
      <w:r w:rsidR="000516F5" w:rsidRPr="00E954CF">
        <w:rPr>
          <w:rFonts w:ascii="Times New Roman" w:hAnsi="Times New Roman" w:cs="Times New Roman"/>
          <w:bCs/>
          <w:iCs/>
          <w:sz w:val="24"/>
          <w:szCs w:val="24"/>
          <w:lang w:bidi="sk-SK"/>
        </w:rPr>
        <w:t>je potreba zabezpečiť riadnu evidenciu plôch takto zriadených vinohradov v SR v evidencii dielov pôdnych blokov, okrem iného na účely kontrol, či aktíva nadobudnuté investíciou uskutočnenou v rámci reštrukturalizácie alebo konverzie vinohradov v SR zostávajú v užívaní osoby, na užívanie ktorou boli nadobudnuté, a či zostávajú aj vo vlastníctve osoby, na nadobudnutie ktorou bola na túto reštrukturalizáciu alebo konverziu vinohradov v SR poskytnutá podpora v SR, v súlade s čl. 11 ods. 2 písm. b) delegovaného nariadenia (EÚ) 2022/126.</w:t>
      </w:r>
    </w:p>
    <w:p w14:paraId="4FF761BE" w14:textId="77777777" w:rsidR="00D84293" w:rsidRPr="00E954CF" w:rsidRDefault="00D84293" w:rsidP="001B69FC">
      <w:pPr>
        <w:widowControl w:val="0"/>
        <w:spacing w:after="0" w:line="240" w:lineRule="auto"/>
        <w:jc w:val="both"/>
        <w:rPr>
          <w:rFonts w:ascii="Times New Roman" w:hAnsi="Times New Roman" w:cs="Times New Roman"/>
          <w:bCs/>
          <w:iCs/>
          <w:sz w:val="24"/>
          <w:szCs w:val="24"/>
          <w:lang w:bidi="sk-SK"/>
        </w:rPr>
      </w:pPr>
    </w:p>
    <w:p w14:paraId="1791D57E" w14:textId="2460E9E7" w:rsidR="00930F42" w:rsidRPr="00E954CF" w:rsidRDefault="00783852" w:rsidP="001B69FC">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930F42" w:rsidRPr="00E954CF">
        <w:rPr>
          <w:rFonts w:ascii="Times New Roman" w:hAnsi="Times New Roman" w:cs="Times New Roman"/>
          <w:b/>
          <w:bCs/>
          <w:iCs/>
          <w:sz w:val="24"/>
          <w:szCs w:val="24"/>
          <w:lang w:bidi="sk-SK"/>
        </w:rPr>
        <w:t> § 3 ods. </w:t>
      </w:r>
      <w:r w:rsidR="00773D9A" w:rsidRPr="00E954CF">
        <w:rPr>
          <w:rFonts w:ascii="Times New Roman" w:hAnsi="Times New Roman" w:cs="Times New Roman"/>
          <w:b/>
          <w:bCs/>
          <w:iCs/>
          <w:sz w:val="24"/>
          <w:szCs w:val="24"/>
          <w:lang w:bidi="sk-SK"/>
        </w:rPr>
        <w:t>5</w:t>
      </w:r>
    </w:p>
    <w:p w14:paraId="4A88AD99" w14:textId="77777777" w:rsidR="00AE486F" w:rsidRPr="00E954CF" w:rsidRDefault="00773D9A" w:rsidP="00516766">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U</w:t>
      </w:r>
      <w:r w:rsidR="00930F42" w:rsidRPr="00E954CF">
        <w:rPr>
          <w:rFonts w:ascii="Times New Roman" w:hAnsi="Times New Roman" w:cs="Times New Roman"/>
          <w:bCs/>
          <w:iCs/>
          <w:sz w:val="24"/>
          <w:szCs w:val="24"/>
          <w:lang w:bidi="sk-SK"/>
        </w:rPr>
        <w:t>stanovuje</w:t>
      </w:r>
      <w:r w:rsidRPr="00E954CF">
        <w:rPr>
          <w:rFonts w:ascii="Times New Roman" w:hAnsi="Times New Roman" w:cs="Times New Roman"/>
          <w:bCs/>
          <w:iCs/>
          <w:sz w:val="24"/>
          <w:szCs w:val="24"/>
          <w:lang w:bidi="sk-SK"/>
        </w:rPr>
        <w:t xml:space="preserve"> sa</w:t>
      </w:r>
      <w:r w:rsidR="00930F42" w:rsidRPr="00E954CF">
        <w:rPr>
          <w:rFonts w:ascii="Times New Roman" w:hAnsi="Times New Roman" w:cs="Times New Roman"/>
          <w:bCs/>
          <w:iCs/>
          <w:sz w:val="24"/>
          <w:szCs w:val="24"/>
          <w:lang w:bidi="sk-SK"/>
        </w:rPr>
        <w:t xml:space="preserve">, </w:t>
      </w:r>
      <w:r w:rsidR="00AE486F" w:rsidRPr="00E954CF">
        <w:rPr>
          <w:rFonts w:ascii="Times New Roman" w:hAnsi="Times New Roman" w:cs="Times New Roman"/>
          <w:bCs/>
          <w:iCs/>
          <w:sz w:val="24"/>
          <w:szCs w:val="24"/>
          <w:lang w:bidi="sk-SK"/>
        </w:rPr>
        <w:t xml:space="preserve">že </w:t>
      </w:r>
      <w:r w:rsidR="00930F42" w:rsidRPr="00E954CF">
        <w:rPr>
          <w:rFonts w:ascii="Times New Roman" w:hAnsi="Times New Roman" w:cs="Times New Roman"/>
          <w:bCs/>
          <w:iCs/>
          <w:sz w:val="24"/>
          <w:szCs w:val="24"/>
          <w:lang w:bidi="sk-SK"/>
        </w:rPr>
        <w:t>podpor</w:t>
      </w:r>
      <w:r w:rsidR="00290F33" w:rsidRPr="00E954CF">
        <w:rPr>
          <w:rFonts w:ascii="Times New Roman" w:hAnsi="Times New Roman" w:cs="Times New Roman"/>
          <w:bCs/>
          <w:iCs/>
          <w:sz w:val="24"/>
          <w:szCs w:val="24"/>
          <w:lang w:bidi="sk-SK"/>
        </w:rPr>
        <w:t>u</w:t>
      </w:r>
      <w:r w:rsidR="00930F42" w:rsidRPr="00E954CF">
        <w:rPr>
          <w:rFonts w:ascii="Times New Roman" w:hAnsi="Times New Roman" w:cs="Times New Roman"/>
          <w:bCs/>
          <w:iCs/>
          <w:sz w:val="24"/>
          <w:szCs w:val="24"/>
          <w:lang w:bidi="sk-SK"/>
        </w:rPr>
        <w:t xml:space="preserve"> v SR na vinohradnícke alebo vinárske investície</w:t>
      </w:r>
      <w:r w:rsidR="001A2C24" w:rsidRPr="00E954CF">
        <w:rPr>
          <w:rFonts w:ascii="Times New Roman" w:hAnsi="Times New Roman" w:cs="Times New Roman"/>
          <w:bCs/>
          <w:iCs/>
          <w:sz w:val="24"/>
          <w:szCs w:val="24"/>
          <w:lang w:bidi="sk-SK"/>
        </w:rPr>
        <w:t>, uskutočňované ako intervencia SPP SR v sektore vinohradníctva a vinárstva (ďalej len „vinohradnícke alebo vinárske investície v SR“)</w:t>
      </w:r>
      <w:r w:rsidR="00AE486F" w:rsidRPr="00E954CF">
        <w:rPr>
          <w:rFonts w:ascii="Times New Roman" w:hAnsi="Times New Roman" w:cs="Times New Roman"/>
          <w:bCs/>
          <w:iCs/>
          <w:sz w:val="24"/>
          <w:szCs w:val="24"/>
          <w:lang w:bidi="sk-SK"/>
        </w:rPr>
        <w:t xml:space="preserve"> </w:t>
      </w:r>
      <w:r w:rsidR="00930F42" w:rsidRPr="00E954CF">
        <w:rPr>
          <w:rFonts w:ascii="Times New Roman" w:hAnsi="Times New Roman" w:cs="Times New Roman"/>
          <w:bCs/>
          <w:iCs/>
          <w:sz w:val="24"/>
          <w:szCs w:val="24"/>
          <w:lang w:bidi="sk-SK"/>
        </w:rPr>
        <w:t xml:space="preserve">možno </w:t>
      </w:r>
      <w:r w:rsidR="00290F33" w:rsidRPr="00E954CF">
        <w:rPr>
          <w:rFonts w:ascii="Times New Roman" w:hAnsi="Times New Roman" w:cs="Times New Roman"/>
          <w:bCs/>
          <w:iCs/>
          <w:sz w:val="24"/>
          <w:szCs w:val="24"/>
          <w:lang w:bidi="sk-SK"/>
        </w:rPr>
        <w:t xml:space="preserve">poskytnúť </w:t>
      </w:r>
      <w:r w:rsidR="00AE486F" w:rsidRPr="00E954CF">
        <w:rPr>
          <w:rFonts w:ascii="Times New Roman" w:hAnsi="Times New Roman" w:cs="Times New Roman"/>
          <w:bCs/>
          <w:iCs/>
          <w:sz w:val="24"/>
          <w:szCs w:val="24"/>
          <w:lang w:bidi="sk-SK"/>
        </w:rPr>
        <w:t xml:space="preserve">len na investície v sektore vinárstva vymedzené v odseku 5. </w:t>
      </w:r>
    </w:p>
    <w:p w14:paraId="760054D2" w14:textId="3E9DE5E1" w:rsidR="00930F42" w:rsidRPr="00E954CF" w:rsidRDefault="00AE486F" w:rsidP="00516766">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Poskytnutie podpory v SR na vinohradnícke alebo vinárske investície v SR možno schváliť a podporu poskytnúť </w:t>
      </w:r>
      <w:r w:rsidR="00930F42" w:rsidRPr="00E954CF">
        <w:rPr>
          <w:rFonts w:ascii="Times New Roman" w:hAnsi="Times New Roman" w:cs="Times New Roman"/>
          <w:bCs/>
          <w:iCs/>
          <w:sz w:val="24"/>
          <w:szCs w:val="24"/>
          <w:lang w:bidi="sk-SK"/>
        </w:rPr>
        <w:t>len do aktív podniku prevádzkovaného na území Slovenskej republiky, a zároveň sa ustanovuje špecifikácia typov vinohradníckych alebo vinárskych investícií v SR, na uskutočňovanie výlučne ktorých možno podpor</w:t>
      </w:r>
      <w:r w:rsidR="001A258D" w:rsidRPr="00E954CF">
        <w:rPr>
          <w:rFonts w:ascii="Times New Roman" w:hAnsi="Times New Roman" w:cs="Times New Roman"/>
          <w:bCs/>
          <w:iCs/>
          <w:sz w:val="24"/>
          <w:szCs w:val="24"/>
          <w:lang w:bidi="sk-SK"/>
        </w:rPr>
        <w:t>u</w:t>
      </w:r>
      <w:r w:rsidR="00930F42" w:rsidRPr="00E954CF">
        <w:rPr>
          <w:rFonts w:ascii="Times New Roman" w:hAnsi="Times New Roman" w:cs="Times New Roman"/>
          <w:bCs/>
          <w:iCs/>
          <w:sz w:val="24"/>
          <w:szCs w:val="24"/>
          <w:lang w:bidi="sk-SK"/>
        </w:rPr>
        <w:t xml:space="preserve"> v SR </w:t>
      </w:r>
      <w:r w:rsidR="001A258D" w:rsidRPr="00E954CF">
        <w:rPr>
          <w:rFonts w:ascii="Times New Roman" w:hAnsi="Times New Roman" w:cs="Times New Roman"/>
          <w:bCs/>
          <w:iCs/>
          <w:sz w:val="24"/>
          <w:szCs w:val="24"/>
          <w:lang w:bidi="sk-SK"/>
        </w:rPr>
        <w:t xml:space="preserve">poskytnúť alebo jej poskytnutie </w:t>
      </w:r>
      <w:r w:rsidR="00930F42" w:rsidRPr="00E954CF">
        <w:rPr>
          <w:rFonts w:ascii="Times New Roman" w:hAnsi="Times New Roman" w:cs="Times New Roman"/>
          <w:bCs/>
          <w:iCs/>
          <w:sz w:val="24"/>
          <w:szCs w:val="24"/>
          <w:lang w:bidi="sk-SK"/>
        </w:rPr>
        <w:t xml:space="preserve">schváliť. Pokiaľ sa v rámci tejto typizácie investícií ustanovuje, že ide o investíciu do určitého zariadenia, treba tým rozumieť jednak obstaranie nového zariadenia, ale aj investíciu do technického zhodnotenia existujúceho zariadenia. Pokiaľ sa ďalej v rámci tejto typizácie ustanovuje, že ide nielen o investíciu do daného zariadenia, ale aj o investíciu do zariadenia na užívanie tohto zariadenia alebo investíciu do súčasti tohto zariadenia alebo zariadenia na jeho užívanie, tak sa táto investícia vlastne rozširuje o ďalšie tri možné položky. Zariadením na užívanie určitého zariadenia treba rozumieť napríklad zariadenie tvoriace určité užívateľské rozhranie hlavného zariadenia. Typickým príkladom je klávesnica a myš k hlavnému zariadeniu – osobnému počítaču. Zvyšné dve položky, teda súčasť daného </w:t>
      </w:r>
      <w:r w:rsidR="00930F42" w:rsidRPr="00E954CF">
        <w:rPr>
          <w:rFonts w:ascii="Times New Roman" w:hAnsi="Times New Roman" w:cs="Times New Roman"/>
          <w:bCs/>
          <w:iCs/>
          <w:sz w:val="24"/>
          <w:szCs w:val="24"/>
          <w:lang w:bidi="sk-SK"/>
        </w:rPr>
        <w:lastRenderedPageBreak/>
        <w:t>zariadenia alebo zariadenia na jeho užívanie, zas zahŕňa rôzne súčiastky alebo iné komponenty zariadenia, napríklad v prípade čerpacieho zariadenia by mohla zahŕňať potrubia, ložiská, rotory a pod. Pokiaľ sa však v rámci tejto typizácie investícií ustanovuje, že ide o investíciu do daného zariadenia, ale aj o investíciu do zariadenia alebo pomôcky určených na to, aby sa s týmto zariadením užívali alebo aby sa užívali so zariadením tohto typu, tak sa tým táto investícia rozširuje o ďalšiu možnú položku, ktorá bude bežne spadať pod pojem „príslušenstvo veci“ podľa § 121 ods. 1 Občianskeho zákonníka. V prípade ustanovovanej investície do obstarania zariadenia alebo pomôcky určených na to, aby sa užívali s čerpacím zariadením použiteľným pri produkcii vinárskych výrobkov alebo pri skladovaní tejto produkcie, alebo aby sa užívali so zariadením tohto typu, pôjde hlavne o rôzne hadice či potrubia, ktorými sa toto čerpacie zariadenie prepája s ďalšími zariadeniami či nádržami, alebo napríklad o prepravný vozík k tomuto čerpaciemu zariadeniu, podľa povahy tohto čerpacieho zariadenia. Samozrejme, nemusí ísť o zariadenia alebo pomôcky špeciálne vyrobené len pre jedno konkrétne čerpacie zariadenie, ale stačí, aby bolo určené na užívanie so zariadením toho istého typu, hlavne pokiaľ sa má užívať so sériovo vyrábaným typom čerpadla. V prípade ustanovovanej investície do obstarania čerpacieho zariadenia použiteľného pri produkcii vinárskych výrobkov alebo pri skladovaní tejto produkcie, ako aj v prípade ustanovovanej investície do obstarania aspoň čiastočne z dreva vyrobených sudov</w:t>
      </w:r>
      <w:r w:rsidR="00930F42" w:rsidRPr="00E954CF">
        <w:rPr>
          <w:rFonts w:ascii="Times New Roman" w:hAnsi="Times New Roman" w:cs="Times New Roman"/>
          <w:bCs/>
          <w:iCs/>
          <w:sz w:val="24"/>
          <w:szCs w:val="24"/>
        </w:rPr>
        <w:t xml:space="preserve"> </w:t>
      </w:r>
      <w:r w:rsidR="00930F42" w:rsidRPr="00E954CF">
        <w:rPr>
          <w:rFonts w:ascii="Times New Roman" w:hAnsi="Times New Roman" w:cs="Times New Roman"/>
          <w:bCs/>
          <w:iCs/>
          <w:sz w:val="24"/>
          <w:szCs w:val="24"/>
          <w:lang w:bidi="sk-SK"/>
        </w:rPr>
        <w:t>používaných pri produkcii vinárskych výrobkov, na zretie produkovaných vinárskych výrobkov alebo na skladovanie tejto produkcie, je ďalej potrebné rozlišovať, že tieto investície sú špecifikované len ako investícia do obstarania nového čerpacieho zriadenia alebo nových sudov, a nezahŕňa teda technické zhodnotenie existujúcich čerpacích zariadení alebo sudov. To isté platí pri investícii do obstarania zariadenia alebo pomôcky určených na to, aby sa s užívali s čerpacím zariadením použiteľným pri produkcii vinárskych výrobkov alebo pri skladovaní tejto produkcie, alebo aby sa užívali so zariadením tohto typu, čiže táto investícia zahŕňa len obstaranie takejto novej pomôcky alebo zriadenia, nie technické zhodnotenie existujúcej. Pri ustanovovanej investícii do </w:t>
      </w:r>
      <w:r w:rsidR="00081E3F" w:rsidRPr="00E954CF">
        <w:rPr>
          <w:rFonts w:ascii="Times New Roman" w:hAnsi="Times New Roman" w:cs="Times New Roman"/>
          <w:bCs/>
          <w:iCs/>
          <w:sz w:val="24"/>
          <w:szCs w:val="24"/>
          <w:lang w:bidi="sk-SK"/>
        </w:rPr>
        <w:t>vybavenia</w:t>
      </w:r>
      <w:r w:rsidR="00930F42" w:rsidRPr="00E954CF">
        <w:rPr>
          <w:rFonts w:ascii="Times New Roman" w:hAnsi="Times New Roman" w:cs="Times New Roman"/>
          <w:bCs/>
          <w:iCs/>
          <w:sz w:val="24"/>
          <w:szCs w:val="24"/>
          <w:lang w:bidi="sk-SK"/>
        </w:rPr>
        <w:t xml:space="preserve"> prevádzkarne, prostredníctvom ktorej sa produkované vinárske výrobky umiestňujú na trh na základe zmlúv uzavieraných na mieste, </w:t>
      </w:r>
      <w:r w:rsidR="00081E3F" w:rsidRPr="00E954CF">
        <w:rPr>
          <w:rFonts w:ascii="Times New Roman" w:hAnsi="Times New Roman" w:cs="Times New Roman"/>
          <w:bCs/>
          <w:iCs/>
          <w:sz w:val="24"/>
          <w:szCs w:val="24"/>
          <w:lang w:bidi="sk-SK"/>
        </w:rPr>
        <w:t xml:space="preserve">môže tento </w:t>
      </w:r>
      <w:r w:rsidR="00930F42" w:rsidRPr="00E954CF">
        <w:rPr>
          <w:rFonts w:ascii="Times New Roman" w:hAnsi="Times New Roman" w:cs="Times New Roman"/>
          <w:bCs/>
          <w:iCs/>
          <w:sz w:val="24"/>
          <w:szCs w:val="24"/>
          <w:lang w:bidi="sk-SK"/>
        </w:rPr>
        <w:t xml:space="preserve">pojem </w:t>
      </w:r>
      <w:r w:rsidR="00081E3F" w:rsidRPr="00E954CF">
        <w:rPr>
          <w:rFonts w:ascii="Times New Roman" w:hAnsi="Times New Roman" w:cs="Times New Roman"/>
          <w:bCs/>
          <w:iCs/>
          <w:sz w:val="24"/>
          <w:szCs w:val="24"/>
          <w:lang w:bidi="sk-SK"/>
        </w:rPr>
        <w:t xml:space="preserve">„vybavenie“ </w:t>
      </w:r>
      <w:r w:rsidR="00930F42" w:rsidRPr="00E954CF">
        <w:rPr>
          <w:rFonts w:ascii="Times New Roman" w:hAnsi="Times New Roman" w:cs="Times New Roman"/>
          <w:bCs/>
          <w:iCs/>
          <w:sz w:val="24"/>
          <w:szCs w:val="24"/>
          <w:lang w:bidi="sk-SK"/>
        </w:rPr>
        <w:t xml:space="preserve">zahŕňať stoly, počítače, chladničky na víno alebo iné vinárske výrobky. Nemôže však zahŕňať takú výbavu, ktorej účel je výlučne dekoratívny, teda napríklad sochy alebo obrazy. Môže teda zahŕňať dekoratívne predmety, pokiaľ majú aj inú funkciu, napríklad dekoratívne kreslá či stoly. Vždy je však potrebné vychádzať z legálneho vymedzenia vinohradníckych alebo vinárskych investícií ako investícií do hmotných alebo nehmotných aktív vo vinohradníckych alebo vinárskych poľnohospodárskych systémoch, ktoré sa neuskutočňujú na vykonávanie reštrukturalizácie alebo konverzie vinohradov, investícií do spracovateľských zariadení alebo infraštruktúry vinárskych podnikov, alebo investícií do marketingových štruktúr alebo nástrojov vinárskych podnikov, aby bolo možné posúdiť, či daná investícia pod toto vymedzenie skutočne spadá. Pojem „prevádzkareň, prostredníctvom ktorej sa produkované vinárske výrobky umiestňujú na trh na základe zmlúv uzavieraných na mieste“, významovo efektívne vylučuje prevádzkarne, prostredníctvom ktorých sa produkované vinárske výrobky umiestňujú na trh na základe zmlúv uzavieraných na diaľku, teda prevádzkarne takzvaných </w:t>
      </w:r>
      <w:r w:rsidR="006B4B9D" w:rsidRPr="00E954CF">
        <w:rPr>
          <w:rFonts w:ascii="Times New Roman" w:hAnsi="Times New Roman" w:cs="Times New Roman"/>
          <w:bCs/>
          <w:iCs/>
          <w:sz w:val="24"/>
          <w:szCs w:val="24"/>
          <w:lang w:bidi="sk-SK"/>
        </w:rPr>
        <w:br/>
      </w:r>
      <w:r w:rsidR="00930F42" w:rsidRPr="00E954CF">
        <w:rPr>
          <w:rFonts w:ascii="Times New Roman" w:hAnsi="Times New Roman" w:cs="Times New Roman"/>
          <w:bCs/>
          <w:iCs/>
          <w:sz w:val="24"/>
          <w:szCs w:val="24"/>
          <w:lang w:bidi="sk-SK"/>
        </w:rPr>
        <w:t>„e-</w:t>
      </w:r>
      <w:proofErr w:type="spellStart"/>
      <w:r w:rsidR="00930F42" w:rsidRPr="00E954CF">
        <w:rPr>
          <w:rFonts w:ascii="Times New Roman" w:hAnsi="Times New Roman" w:cs="Times New Roman"/>
          <w:bCs/>
          <w:iCs/>
          <w:sz w:val="24"/>
          <w:szCs w:val="24"/>
          <w:lang w:bidi="sk-SK"/>
        </w:rPr>
        <w:t>shop</w:t>
      </w:r>
      <w:proofErr w:type="spellEnd"/>
      <w:r w:rsidR="00930F42" w:rsidRPr="00E954CF">
        <w:rPr>
          <w:rFonts w:ascii="Times New Roman" w:hAnsi="Times New Roman" w:cs="Times New Roman"/>
          <w:bCs/>
          <w:iCs/>
          <w:sz w:val="24"/>
          <w:szCs w:val="24"/>
          <w:lang w:bidi="sk-SK"/>
        </w:rPr>
        <w:t>-</w:t>
      </w:r>
      <w:proofErr w:type="spellStart"/>
      <w:r w:rsidR="00930F42" w:rsidRPr="00E954CF">
        <w:rPr>
          <w:rFonts w:ascii="Times New Roman" w:hAnsi="Times New Roman" w:cs="Times New Roman"/>
          <w:bCs/>
          <w:iCs/>
          <w:sz w:val="24"/>
          <w:szCs w:val="24"/>
          <w:lang w:bidi="sk-SK"/>
        </w:rPr>
        <w:t>ov</w:t>
      </w:r>
      <w:proofErr w:type="spellEnd"/>
      <w:r w:rsidR="00930F42" w:rsidRPr="00E954CF">
        <w:rPr>
          <w:rFonts w:ascii="Times New Roman" w:hAnsi="Times New Roman" w:cs="Times New Roman"/>
          <w:bCs/>
          <w:iCs/>
          <w:sz w:val="24"/>
          <w:szCs w:val="24"/>
          <w:lang w:bidi="sk-SK"/>
        </w:rPr>
        <w:t xml:space="preserve">“. Musí sa teda jednať o takzvanú „kamennú prevádzkareň“, resp. o „kamenný obchod“. K tomuto typu vinohradníckej alebo vinárskej investície v SR sa ustanovuje aj limitácia, že poskytnutie podpory v SR možno schváliť na jej uskutočňovanie v najviac jednej prevádzkarni prevádzkovanej tým istým podnikateľom. Pokiaľ je týmto podnikateľom samotný žiadateľ o schválenie poskytnutia podpory v SR na takúto vinohradnícku alebo vinársku investíciu v SR, toto pravidlo je jasné, a znamená, že jeden žiadateľ môže mať v rámci jedného schvaľovacieho procesu schválené poskytnutie podpory v SR na vinohradnícke alebo vinárske investície v SR, spočívajúce v investícii do zariadenia prevádzkarne, prostredníctvom ktorej sa produkované vinárske výrobky umiestňujú na trh na základe zmlúv uzavieraných na mieste, len na investíciu do zariadenia jednej takej prevádzkarne, nie do zariadenia viacerých takých ním prevádzkovaných prevádzkarní. Na investíciu do zariadenia ďalšej takej ním prevádzkovanej prevádzkarne by teda mohol mať poskytnutie podpory v SR schválené až v rámci ďalšieho schvaľovacieho procesu, teda vlastne až ďalšom období schvaľovania poskytnutia podpory v SR na vinohradnícke alebo vinárske investície v SR, čo v princípe znamená až na základe </w:t>
      </w:r>
      <w:r w:rsidR="00930F42" w:rsidRPr="00E954CF">
        <w:rPr>
          <w:rFonts w:ascii="Times New Roman" w:hAnsi="Times New Roman" w:cs="Times New Roman"/>
          <w:bCs/>
          <w:iCs/>
          <w:sz w:val="24"/>
          <w:szCs w:val="24"/>
          <w:lang w:bidi="sk-SK"/>
        </w:rPr>
        <w:lastRenderedPageBreak/>
        <w:t>ďalšej žiadosti podanej v období ďalšieho kalendárneho roka určeného na podávanie žiadostí o schválenie poskytnutia tejto podpory v SR. Táto limitácia sa však ustanovuje na podnikateľa, nie na žiadateľa, nakoľko žiadateľom o schválenie poskytnutia podpory v SR na vinohradnícke alebo vinárske investície v SR môže byť aj priame alebo nepriame združenie podnikateľov v sektore vinohradníctva alebo vinárstva, ktoré tak môže žiadať o schválenie poskytnutia podpory v SR na vinohradnícke alebo vinárske investície v SR nie do aktív ním prevádzkovaného podniku, ale do aktív podnikov týchto podnikateľov. V takom prípade sa táto limitácia schválenia poskytnutia podpory v SR na investíciu do najviac jednej prevádzkarne prevádzkovanej tým istým podnikateľom vzťahuje na každého z týchto žiadateľom priamo alebo nepriamo združovaných podnikateľov zvlášť.</w:t>
      </w:r>
    </w:p>
    <w:p w14:paraId="48D2DF3F" w14:textId="77777777" w:rsidR="003B1468" w:rsidRPr="00E954CF" w:rsidRDefault="003B1468" w:rsidP="00516766">
      <w:pPr>
        <w:widowControl w:val="0"/>
        <w:spacing w:after="0" w:line="240" w:lineRule="auto"/>
        <w:jc w:val="both"/>
        <w:rPr>
          <w:rFonts w:ascii="Times New Roman" w:hAnsi="Times New Roman" w:cs="Times New Roman"/>
          <w:bCs/>
          <w:iCs/>
          <w:sz w:val="24"/>
          <w:szCs w:val="24"/>
          <w:lang w:bidi="sk-SK"/>
        </w:rPr>
      </w:pPr>
    </w:p>
    <w:p w14:paraId="7EAD397A" w14:textId="2CBF7AB3" w:rsidR="00C805E9" w:rsidRPr="00E954CF" w:rsidRDefault="00783852" w:rsidP="00516766">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C805E9" w:rsidRPr="00E954CF">
        <w:rPr>
          <w:rFonts w:ascii="Times New Roman" w:hAnsi="Times New Roman" w:cs="Times New Roman"/>
          <w:b/>
          <w:bCs/>
          <w:iCs/>
          <w:sz w:val="24"/>
          <w:szCs w:val="24"/>
          <w:lang w:bidi="sk-SK"/>
        </w:rPr>
        <w:t> § 3 ods. 6</w:t>
      </w:r>
      <w:r w:rsidR="00523A7E" w:rsidRPr="00E954CF">
        <w:rPr>
          <w:rFonts w:ascii="Times New Roman" w:hAnsi="Times New Roman" w:cs="Times New Roman"/>
          <w:b/>
          <w:bCs/>
          <w:iCs/>
          <w:sz w:val="24"/>
          <w:szCs w:val="24"/>
          <w:lang w:bidi="sk-SK"/>
        </w:rPr>
        <w:t xml:space="preserve"> a § 5 ods. </w:t>
      </w:r>
      <w:r w:rsidR="00AD1811" w:rsidRPr="00E954CF">
        <w:rPr>
          <w:rFonts w:ascii="Times New Roman" w:hAnsi="Times New Roman" w:cs="Times New Roman"/>
          <w:b/>
          <w:bCs/>
          <w:iCs/>
          <w:sz w:val="24"/>
          <w:szCs w:val="24"/>
          <w:lang w:bidi="sk-SK"/>
        </w:rPr>
        <w:t>11</w:t>
      </w:r>
    </w:p>
    <w:p w14:paraId="6A25F574" w14:textId="24A45638" w:rsidR="00C805E9" w:rsidRPr="00E954CF" w:rsidRDefault="00C805E9" w:rsidP="00516766">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Ustanovujú sa podmienky pre poskytnutie podpory v SR na poistenie úrody na vinárske výrobky SR, ako aj pre chválenie jej poskytnutia. Vo vzťahu k článku 86 ods. 4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podľa ktorého podporu z finančných prostriedkov Európskej únie nemožno poskytnúť na takú operáciu v rámci intervencie, ktorá sa fyzicky dokončila alebo plne vykonala ešte pred tým, ako sa žiadosť o schválenie poskytnutia tejto podpory na túto operáciu predložila príslušnému riadiacemu orgánu uvedenému v článku 123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xml:space="preserve">, sa ustanovuje, že </w:t>
      </w:r>
      <w:r w:rsidR="00963734" w:rsidRPr="00E954CF">
        <w:rPr>
          <w:rFonts w:ascii="Times New Roman" w:hAnsi="Times New Roman" w:cs="Times New Roman"/>
          <w:bCs/>
          <w:iCs/>
          <w:sz w:val="24"/>
          <w:szCs w:val="24"/>
          <w:lang w:bidi="sk-SK"/>
        </w:rPr>
        <w:t xml:space="preserve">podporu </w:t>
      </w:r>
      <w:r w:rsidRPr="00E954CF">
        <w:rPr>
          <w:rFonts w:ascii="Times New Roman" w:hAnsi="Times New Roman" w:cs="Times New Roman"/>
          <w:bCs/>
          <w:iCs/>
          <w:sz w:val="24"/>
          <w:szCs w:val="24"/>
          <w:lang w:bidi="sk-SK"/>
        </w:rPr>
        <w:t>v SR na poistenie úrody na vinárske výrobky SR možno poskytnúť alebo jej poskytnutie schváliť len na poistenie, ktorého príslušný rok trvania neuplynul pred predložením žiadosti o toto schválenie Pôdohospodárskej platobnej agentúre. Zároveň sa ustanovuje, že podpor</w:t>
      </w:r>
      <w:r w:rsidR="005B5F7B" w:rsidRPr="00E954CF">
        <w:rPr>
          <w:rFonts w:ascii="Times New Roman" w:hAnsi="Times New Roman" w:cs="Times New Roman"/>
          <w:bCs/>
          <w:iCs/>
          <w:sz w:val="24"/>
          <w:szCs w:val="24"/>
          <w:lang w:bidi="sk-SK"/>
        </w:rPr>
        <w:t>u</w:t>
      </w:r>
      <w:r w:rsidRPr="00E954CF">
        <w:rPr>
          <w:rFonts w:ascii="Times New Roman" w:hAnsi="Times New Roman" w:cs="Times New Roman"/>
          <w:bCs/>
          <w:iCs/>
          <w:sz w:val="24"/>
          <w:szCs w:val="24"/>
          <w:lang w:bidi="sk-SK"/>
        </w:rPr>
        <w:t xml:space="preserve"> v SR na poistenie úrody na vinárske výrobky SR možno</w:t>
      </w:r>
      <w:r w:rsidR="005B5F7B" w:rsidRPr="00E954CF">
        <w:rPr>
          <w:rFonts w:ascii="Times New Roman" w:hAnsi="Times New Roman" w:cs="Times New Roman"/>
          <w:bCs/>
          <w:iCs/>
          <w:sz w:val="24"/>
          <w:szCs w:val="24"/>
          <w:lang w:bidi="sk-SK"/>
        </w:rPr>
        <w:t xml:space="preserve"> poskytnúť alebo jej poskytnutie</w:t>
      </w:r>
      <w:r w:rsidRPr="00E954CF">
        <w:rPr>
          <w:rFonts w:ascii="Times New Roman" w:hAnsi="Times New Roman" w:cs="Times New Roman"/>
          <w:bCs/>
          <w:iCs/>
          <w:sz w:val="24"/>
          <w:szCs w:val="24"/>
          <w:lang w:bidi="sk-SK"/>
        </w:rPr>
        <w:t xml:space="preserve"> schváliť len na poistenie, ktoré trvá alebo má trvať najmenej jeden rok, s tým, že sa výslovne ustanovuje, že schválením poskytnutia podpory v SR na poistenie úrody na vinárske výrobky SR je automaticky schválené poskytnutie tejto podpory v SR na obdobie jedného roka trvania tohto poistenia, za ktoré sa poistné alebo posledná časť poistného platí v kalendárnom roku, v ktorom bola podaná žiadosť o toto schválenie, na základe ktorej bolo udelené, a ktoré netrvá po skončení trvania strategického plánu spoločnej poľnohospodárskej politiky Slovenskej republiky. Čiže každé schválenie poskytnutia podpory v SR na poistenie úrody na vinárske výrobky SR je schválením poskytnutia tejto podpory v SR práve na obdobie jedného roka trvania tohto poistenia, nikdy nie na dlhšie či kratšie obdobie, s tým, že žiadna časť tohto obdobia nemôže trvať po skončení trvania strategického plánu spoločnej poľnohospodárskej politiky Slovenskej republiky. Ďalšou podmienkou je, že za toto jednoročné obdobie trvania daného poistenia úrody na vinárske výrobky SR sa poistné alebo posledná časť poistného platí v kalendárnom roku, v ktorom bola podaná žiadosť o schválenie poskytnutia podpory v SR na toto poistenie. Toto jednoročné obdobie trvania poistenia úrody na vinárske výrobky SR teda nemusí byť totožné s obdobím kalendárneho roka, v ktorom sa zaň platí poistné alebo posledná časť poistného, ale čas platby poistného za toto obdobie alebo poslednej časti poistného za toto obdobie musí byť naviazaný na kalendárny rok, v ktorom bola žiadosť o schválenie poskytnutia podpory v SR na toto poistenie podaná. Toto jednoročné obdobie trvania poistenia úrody na vinárske výrobky SR taktiež môže byť len časťou dlhšieho obdobia trvania tohto poistenia, s tým, že poskytnutie podpory v SR bude schválené len na toto jednoročné obdobie trvania tohto inak dlhšie trvajúceho poistenia. </w:t>
      </w:r>
      <w:r w:rsidR="00727445" w:rsidRPr="00E954CF">
        <w:rPr>
          <w:rFonts w:ascii="Times New Roman" w:hAnsi="Times New Roman" w:cs="Times New Roman"/>
          <w:bCs/>
          <w:iCs/>
          <w:sz w:val="24"/>
          <w:szCs w:val="24"/>
          <w:lang w:bidi="sk-SK"/>
        </w:rPr>
        <w:t>J</w:t>
      </w:r>
      <w:r w:rsidRPr="00E954CF">
        <w:rPr>
          <w:rFonts w:ascii="Times New Roman" w:hAnsi="Times New Roman" w:cs="Times New Roman"/>
          <w:bCs/>
          <w:iCs/>
          <w:sz w:val="24"/>
          <w:szCs w:val="24"/>
          <w:lang w:bidi="sk-SK"/>
        </w:rPr>
        <w:t xml:space="preserve">ednoročné obdobie trvania poistenia úrody na vinárske výrobky SR musí trvať počas trvania strategického plánu spoločnej poľnohospodárskej politiky Slovenskej republiky. Schválenie poskytnutia podpory v SR na poistenie úrody na vinárske výrobky SR má podľa navrhovaného nariadenia vlády oproti schváleniam poskytnutia podpory v SR na iné intervencie SPP SR v sektore vinohradníctva a vinárstva jednu zvláštnosť, a to, že je ním schválené poskytnutie podpory v SR aj na tú časť jednoročného obdobia trvania tohto poistenia úrody na vinárske výrobky SR, ktorá trvala pred týmto schválením. Je to preto, aby mohla byť podpora v SR poskytnutá aj na pokrytie časti oprávnených výdavkov vo význame podľa navrhovaného nariadenia vlády (ďalej len „oprávnené výdavky“), ktoré boli vynaložené na tú časť poistenia úrody na vinárske výrobky SR, ktorá trvala pred schválením poskytnutia tejto podpory v SR, teda aj na poistné zaplatené za časť trvania tohto poistenia, ktorá už pred týmto schválením uplynula. Ak by bolo napríklad dané jednoročné obdobie trvania poistenia úrody na vinárske výrobky SR totožné </w:t>
      </w:r>
      <w:r w:rsidRPr="00E954CF">
        <w:rPr>
          <w:rFonts w:ascii="Times New Roman" w:hAnsi="Times New Roman" w:cs="Times New Roman"/>
          <w:bCs/>
          <w:iCs/>
          <w:sz w:val="24"/>
          <w:szCs w:val="24"/>
          <w:lang w:bidi="sk-SK"/>
        </w:rPr>
        <w:lastRenderedPageBreak/>
        <w:t>s kalendárnym rokom, v ktorom bola podaná žiadosť o schválenie poskytnutia podpory v SR na toto poistenie úrody na vinárske výrobky SR, znamenalo by to, že táto žiadosť mohla byť podaná najneskôr 15.05., teda v piatom mesiaci trvania tohto poistenia, na základe ktorej bude poskytnutie podpory v SR na toto poistenie schválené ešte neskôr. V takomto modelovom príklade by teda mohla byť podpora v SR na poistenie úrody na vinárske výrobky SR reálne schválená po uplynutí viac ako polovice jednoročného obdobia trvania tohto poistenia, na ktoré sa týmto schválením podpora v SR schvaľuje, hoci za toto uplynulé obdobie už mohlo byť poistné spadajúce pod oprávnené náklady vynaložené na toto poistenie úrody na vinárske výrobky SR zaplatené. Preto sa ustanovuje, že schválením poskytnutia podpory v SR na poistenie úrody na vinárske výrobky SR je schválené poskytnutie tejto podpory v SR aj na tú časť obdobia trvania tohto poistenia, ktorá trvala pred týmto schválením.</w:t>
      </w:r>
    </w:p>
    <w:p w14:paraId="0C7C4714" w14:textId="19023538" w:rsidR="00930F42" w:rsidRPr="00E954CF" w:rsidRDefault="00930F42" w:rsidP="001B69FC">
      <w:pPr>
        <w:widowControl w:val="0"/>
        <w:spacing w:after="0" w:line="240" w:lineRule="auto"/>
        <w:jc w:val="both"/>
        <w:rPr>
          <w:rFonts w:ascii="Times New Roman" w:hAnsi="Times New Roman" w:cs="Times New Roman"/>
          <w:bCs/>
          <w:iCs/>
          <w:sz w:val="24"/>
          <w:szCs w:val="24"/>
          <w:lang w:bidi="sk-SK"/>
        </w:rPr>
      </w:pPr>
    </w:p>
    <w:p w14:paraId="04C0644A" w14:textId="60EA47AE" w:rsidR="00980AE5" w:rsidRPr="00E954CF" w:rsidRDefault="00783852" w:rsidP="001B69FC">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980AE5" w:rsidRPr="00E954CF">
        <w:rPr>
          <w:rFonts w:ascii="Times New Roman" w:hAnsi="Times New Roman" w:cs="Times New Roman"/>
          <w:b/>
          <w:bCs/>
          <w:iCs/>
          <w:sz w:val="24"/>
          <w:szCs w:val="24"/>
          <w:lang w:bidi="sk-SK"/>
        </w:rPr>
        <w:t> § 3 ods. 7 a 8</w:t>
      </w:r>
    </w:p>
    <w:p w14:paraId="1B3E007C" w14:textId="6CD642EE" w:rsidR="00980AE5" w:rsidRPr="00E954CF" w:rsidRDefault="00980AE5" w:rsidP="00516766">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Podľa čl. 14 ods. 1 delegovaného nariadenia (EÚ) 2022/126 sú členské štáty Európskej únie, ktoré do svojho strategického plánu spoločnej poľnohospodárskej politiky zahrnuli intervencie</w:t>
      </w:r>
      <w:r w:rsidRPr="00E954CF">
        <w:rPr>
          <w:rFonts w:ascii="Times New Roman" w:eastAsia="Arial Unicode MS" w:hAnsi="Times New Roman" w:cs="Times New Roman"/>
          <w:color w:val="333333"/>
          <w:sz w:val="24"/>
          <w:szCs w:val="24"/>
          <w:shd w:val="clear" w:color="auto" w:fill="FFFFFF"/>
        </w:rPr>
        <w:t xml:space="preserve"> </w:t>
      </w:r>
      <w:r w:rsidRPr="00E954CF">
        <w:rPr>
          <w:rFonts w:ascii="Times New Roman" w:hAnsi="Times New Roman" w:cs="Times New Roman"/>
          <w:bCs/>
          <w:iCs/>
          <w:sz w:val="24"/>
          <w:szCs w:val="24"/>
          <w:lang w:bidi="sk-SK"/>
        </w:rPr>
        <w:t xml:space="preserve">v oblasti propagácie, komunikácie a marketingu v sektore vinohradníctva a vinárstva, v tomto svojom strategickom pláne spoločnej poľnohospodárskej politiky povinné stanoviť, že tieto intervencie musia zároveň sledovať aspoň jeden z cieľov podľa čl. 14 ods. 1 písm. a) až i) alebo písm. j) delegovaného nariadenia (EÚ) 2022/126. Preto sa sledovanie tohto povinného cieľa ustanovuje ako </w:t>
      </w:r>
      <w:r w:rsidR="009513CB" w:rsidRPr="00E954CF">
        <w:rPr>
          <w:rFonts w:ascii="Times New Roman" w:hAnsi="Times New Roman" w:cs="Times New Roman"/>
          <w:bCs/>
          <w:iCs/>
          <w:sz w:val="24"/>
          <w:szCs w:val="24"/>
          <w:lang w:bidi="sk-SK"/>
        </w:rPr>
        <w:t xml:space="preserve">povinná súčasť </w:t>
      </w:r>
      <w:r w:rsidRPr="00E954CF">
        <w:rPr>
          <w:rFonts w:ascii="Times New Roman" w:hAnsi="Times New Roman" w:cs="Times New Roman"/>
          <w:bCs/>
          <w:iCs/>
          <w:sz w:val="24"/>
          <w:szCs w:val="24"/>
          <w:lang w:bidi="sk-SK"/>
        </w:rPr>
        <w:t>informačný</w:t>
      </w:r>
      <w:r w:rsidR="009513CB" w:rsidRPr="00E954CF">
        <w:rPr>
          <w:rFonts w:ascii="Times New Roman" w:hAnsi="Times New Roman" w:cs="Times New Roman"/>
          <w:bCs/>
          <w:iCs/>
          <w:sz w:val="24"/>
          <w:szCs w:val="24"/>
          <w:lang w:bidi="sk-SK"/>
        </w:rPr>
        <w:t>ch</w:t>
      </w:r>
      <w:r w:rsidRPr="00E954CF">
        <w:rPr>
          <w:rFonts w:ascii="Times New Roman" w:hAnsi="Times New Roman" w:cs="Times New Roman"/>
          <w:bCs/>
          <w:iCs/>
          <w:sz w:val="24"/>
          <w:szCs w:val="24"/>
          <w:lang w:bidi="sk-SK"/>
        </w:rPr>
        <w:t xml:space="preserve"> akci</w:t>
      </w:r>
      <w:r w:rsidR="009513CB" w:rsidRPr="00E954CF">
        <w:rPr>
          <w:rFonts w:ascii="Times New Roman" w:hAnsi="Times New Roman" w:cs="Times New Roman"/>
          <w:bCs/>
          <w:iCs/>
          <w:sz w:val="24"/>
          <w:szCs w:val="24"/>
          <w:lang w:bidi="sk-SK"/>
        </w:rPr>
        <w:t>í</w:t>
      </w:r>
      <w:r w:rsidRPr="00E954CF">
        <w:rPr>
          <w:rFonts w:ascii="Times New Roman" w:hAnsi="Times New Roman" w:cs="Times New Roman"/>
          <w:bCs/>
          <w:iCs/>
          <w:sz w:val="24"/>
          <w:szCs w:val="24"/>
          <w:lang w:bidi="sk-SK"/>
        </w:rPr>
        <w:t xml:space="preserve"> o vínach Európskej únie, vykonávaným ako intervencia SPP SR v sektore vinohradníctva a vinárstva (ďalej len „informačné akcie o vínach SR“), rovnako ako </w:t>
      </w:r>
      <w:r w:rsidR="00287D13" w:rsidRPr="00E954CF">
        <w:rPr>
          <w:rFonts w:ascii="Times New Roman" w:hAnsi="Times New Roman" w:cs="Times New Roman"/>
          <w:bCs/>
          <w:iCs/>
          <w:sz w:val="24"/>
          <w:szCs w:val="24"/>
          <w:lang w:bidi="sk-SK"/>
        </w:rPr>
        <w:t xml:space="preserve">sa ustanovuje aj ako </w:t>
      </w:r>
      <w:r w:rsidRPr="00E954CF">
        <w:rPr>
          <w:rFonts w:ascii="Times New Roman" w:hAnsi="Times New Roman" w:cs="Times New Roman"/>
          <w:bCs/>
          <w:iCs/>
          <w:sz w:val="24"/>
          <w:szCs w:val="24"/>
          <w:lang w:bidi="sk-SK"/>
        </w:rPr>
        <w:t>povinn</w:t>
      </w:r>
      <w:r w:rsidR="009513CB" w:rsidRPr="00E954CF">
        <w:rPr>
          <w:rFonts w:ascii="Times New Roman" w:hAnsi="Times New Roman" w:cs="Times New Roman"/>
          <w:bCs/>
          <w:iCs/>
          <w:sz w:val="24"/>
          <w:szCs w:val="24"/>
          <w:lang w:bidi="sk-SK"/>
        </w:rPr>
        <w:t xml:space="preserve">á súčasť </w:t>
      </w:r>
      <w:r w:rsidRPr="00E954CF">
        <w:rPr>
          <w:rFonts w:ascii="Times New Roman" w:hAnsi="Times New Roman" w:cs="Times New Roman"/>
          <w:bCs/>
          <w:iCs/>
          <w:sz w:val="24"/>
          <w:szCs w:val="24"/>
          <w:lang w:bidi="sk-SK"/>
        </w:rPr>
        <w:t>vinohradníckej alebo vinárskej propagáci</w:t>
      </w:r>
      <w:r w:rsidR="009513CB" w:rsidRPr="00E954CF">
        <w:rPr>
          <w:rFonts w:ascii="Times New Roman" w:hAnsi="Times New Roman" w:cs="Times New Roman"/>
          <w:bCs/>
          <w:iCs/>
          <w:sz w:val="24"/>
          <w:szCs w:val="24"/>
          <w:lang w:bidi="sk-SK"/>
        </w:rPr>
        <w:t>e</w:t>
      </w:r>
      <w:r w:rsidRPr="00E954CF">
        <w:rPr>
          <w:rFonts w:ascii="Times New Roman" w:hAnsi="Times New Roman" w:cs="Times New Roman"/>
          <w:bCs/>
          <w:iCs/>
          <w:sz w:val="24"/>
          <w:szCs w:val="24"/>
          <w:lang w:bidi="sk-SK"/>
        </w:rPr>
        <w:t>, vykonávanej ako intervencia SPP SR v sektore vinohradníctva a vinárstva (ďalej len „vinohradnícka alebo vinárska propagácia v SR“).</w:t>
      </w:r>
    </w:p>
    <w:p w14:paraId="570639E6" w14:textId="079B2DC9" w:rsidR="00980AE5" w:rsidRPr="00E954CF" w:rsidRDefault="00980AE5" w:rsidP="001B69FC">
      <w:pPr>
        <w:widowControl w:val="0"/>
        <w:spacing w:after="0" w:line="240" w:lineRule="auto"/>
        <w:jc w:val="both"/>
        <w:rPr>
          <w:rFonts w:ascii="Times New Roman" w:hAnsi="Times New Roman" w:cs="Times New Roman"/>
          <w:bCs/>
          <w:iCs/>
          <w:sz w:val="24"/>
          <w:szCs w:val="24"/>
          <w:lang w:bidi="sk-SK"/>
        </w:rPr>
      </w:pPr>
    </w:p>
    <w:p w14:paraId="673821E7" w14:textId="377D3D7C" w:rsidR="00541FD5" w:rsidRPr="00E954CF" w:rsidRDefault="00783852" w:rsidP="001B69FC">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541FD5" w:rsidRPr="00E954CF">
        <w:rPr>
          <w:rFonts w:ascii="Times New Roman" w:hAnsi="Times New Roman" w:cs="Times New Roman"/>
          <w:b/>
          <w:bCs/>
          <w:iCs/>
          <w:sz w:val="24"/>
          <w:szCs w:val="24"/>
          <w:lang w:bidi="sk-SK"/>
        </w:rPr>
        <w:t> § 3 ods. 9</w:t>
      </w:r>
    </w:p>
    <w:p w14:paraId="3858B1B0" w14:textId="16E2346D" w:rsidR="00541FD5" w:rsidRPr="00E954CF" w:rsidRDefault="00541FD5" w:rsidP="00516766">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Na základe čl. 14 ods. 2 delegovaného nariadenia (EÚ) 2022/126 sa ustanovuje, že na propagačné materiály v rámci informačných akcií o vínach SR alebo v rámci vinohradníckej alebo vinárskej propagácie v SR možno podporu v SR poskytnúť, len ak spĺňajú podmienky, ktorých spĺňanie je členský štát Európskej únie na tento účel</w:t>
      </w:r>
      <w:r w:rsidRPr="00E954CF">
        <w:rPr>
          <w:rFonts w:ascii="Times New Roman" w:hAnsi="Times New Roman" w:cs="Times New Roman"/>
          <w:bCs/>
          <w:iCs/>
          <w:sz w:val="24"/>
          <w:szCs w:val="24"/>
        </w:rPr>
        <w:t xml:space="preserve"> </w:t>
      </w:r>
      <w:r w:rsidRPr="00E954CF">
        <w:rPr>
          <w:rFonts w:ascii="Times New Roman" w:hAnsi="Times New Roman" w:cs="Times New Roman"/>
          <w:bCs/>
          <w:iCs/>
          <w:sz w:val="24"/>
          <w:szCs w:val="24"/>
          <w:lang w:bidi="sk-SK"/>
        </w:rPr>
        <w:t>povinný zabezpečiť, teda len ak spĺňajú podmienky ustanovené v čl. 14 ods. 2 delegovaného nariadenia (EÚ) 2022/126.</w:t>
      </w:r>
    </w:p>
    <w:p w14:paraId="07D8E81E" w14:textId="2C555032" w:rsidR="00541FD5" w:rsidRPr="00E954CF" w:rsidRDefault="00541FD5" w:rsidP="001B69FC">
      <w:pPr>
        <w:widowControl w:val="0"/>
        <w:spacing w:after="0" w:line="240" w:lineRule="auto"/>
        <w:jc w:val="both"/>
        <w:rPr>
          <w:rFonts w:ascii="Times New Roman" w:hAnsi="Times New Roman" w:cs="Times New Roman"/>
          <w:bCs/>
          <w:iCs/>
          <w:sz w:val="24"/>
          <w:szCs w:val="24"/>
          <w:lang w:bidi="sk-SK"/>
        </w:rPr>
      </w:pPr>
    </w:p>
    <w:p w14:paraId="18D1A7AE" w14:textId="7DBAFD7E" w:rsidR="00541FD5" w:rsidRPr="00E954CF" w:rsidRDefault="00783852" w:rsidP="00541FD5">
      <w:pPr>
        <w:widowControl w:val="0"/>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541FD5" w:rsidRPr="00E954CF">
        <w:rPr>
          <w:rFonts w:ascii="Times New Roman" w:hAnsi="Times New Roman" w:cs="Times New Roman"/>
          <w:b/>
          <w:bCs/>
          <w:iCs/>
          <w:sz w:val="24"/>
          <w:szCs w:val="24"/>
          <w:lang w:bidi="sk-SK"/>
        </w:rPr>
        <w:t> § 3 ods. 10</w:t>
      </w:r>
    </w:p>
    <w:p w14:paraId="66B96FF3" w14:textId="7561A1E3" w:rsidR="001B0C70" w:rsidRPr="00E954CF" w:rsidRDefault="001B0C70" w:rsidP="00516766">
      <w:pPr>
        <w:widowControl w:val="0"/>
        <w:spacing w:after="0" w:line="240" w:lineRule="auto"/>
        <w:ind w:firstLine="426"/>
        <w:jc w:val="both"/>
        <w:rPr>
          <w:rFonts w:ascii="Times New Roman" w:hAnsi="Times New Roman" w:cs="Times New Roman"/>
          <w:bCs/>
          <w:iCs/>
          <w:sz w:val="24"/>
          <w:szCs w:val="24"/>
        </w:rPr>
      </w:pPr>
      <w:r w:rsidRPr="00E954CF">
        <w:rPr>
          <w:rFonts w:ascii="Times New Roman" w:hAnsi="Times New Roman" w:cs="Times New Roman"/>
          <w:bCs/>
          <w:iCs/>
          <w:sz w:val="24"/>
          <w:szCs w:val="24"/>
        </w:rPr>
        <w:t xml:space="preserve">Podľa čl. 57 nariadenia (EÚ) 2021/2115 </w:t>
      </w:r>
      <w:r w:rsidR="009D312F" w:rsidRPr="00E954CF">
        <w:rPr>
          <w:rFonts w:ascii="Times New Roman" w:hAnsi="Times New Roman" w:cs="Times New Roman"/>
          <w:bCs/>
          <w:iCs/>
          <w:sz w:val="24"/>
          <w:szCs w:val="24"/>
          <w:lang w:bidi="sk-SK"/>
        </w:rPr>
        <w:t>v platnom znení</w:t>
      </w:r>
      <w:r w:rsidR="009D312F" w:rsidRPr="00E954CF">
        <w:rPr>
          <w:rFonts w:ascii="Times New Roman" w:hAnsi="Times New Roman" w:cs="Times New Roman"/>
          <w:bCs/>
          <w:iCs/>
          <w:sz w:val="24"/>
          <w:szCs w:val="24"/>
        </w:rPr>
        <w:t xml:space="preserve"> </w:t>
      </w:r>
      <w:r w:rsidRPr="00E954CF">
        <w:rPr>
          <w:rFonts w:ascii="Times New Roman" w:hAnsi="Times New Roman" w:cs="Times New Roman"/>
          <w:bCs/>
          <w:iCs/>
          <w:sz w:val="24"/>
          <w:szCs w:val="24"/>
        </w:rPr>
        <w:t>sa členské štáty Európskej únie podľa čl. 88 ods. 1 tohto nariadenia (EÚ)</w:t>
      </w:r>
      <w:r w:rsidRPr="00E954CF">
        <w:rPr>
          <w:rFonts w:ascii="Times New Roman" w:eastAsia="Arial Unicode MS" w:hAnsi="Times New Roman" w:cs="Times New Roman"/>
          <w:color w:val="333333"/>
          <w:sz w:val="24"/>
          <w:szCs w:val="24"/>
          <w:shd w:val="clear" w:color="auto" w:fill="FFFFFF"/>
        </w:rPr>
        <w:t xml:space="preserve"> </w:t>
      </w:r>
      <w:r w:rsidRPr="00E954CF">
        <w:rPr>
          <w:rFonts w:ascii="Times New Roman" w:hAnsi="Times New Roman" w:cs="Times New Roman"/>
          <w:bCs/>
          <w:iCs/>
          <w:sz w:val="24"/>
          <w:szCs w:val="24"/>
        </w:rPr>
        <w:t xml:space="preserve">usilujú dosahovať v sektore vinohradníctva a vinárstva jeden alebo viaceré z cieľov podľa čl. 57 písm. a) až j) alebo písm. k) nariadenia (EÚ) 2021/2115 </w:t>
      </w:r>
      <w:r w:rsidR="009D312F" w:rsidRPr="00E954CF">
        <w:rPr>
          <w:rFonts w:ascii="Times New Roman" w:hAnsi="Times New Roman" w:cs="Times New Roman"/>
          <w:bCs/>
          <w:iCs/>
          <w:sz w:val="24"/>
          <w:szCs w:val="24"/>
          <w:lang w:bidi="sk-SK"/>
        </w:rPr>
        <w:t>v platnom znení</w:t>
      </w:r>
      <w:r w:rsidR="009D312F" w:rsidRPr="00E954CF">
        <w:rPr>
          <w:rFonts w:ascii="Times New Roman" w:hAnsi="Times New Roman" w:cs="Times New Roman"/>
          <w:bCs/>
          <w:iCs/>
          <w:sz w:val="24"/>
          <w:szCs w:val="24"/>
        </w:rPr>
        <w:t xml:space="preserve"> </w:t>
      </w:r>
      <w:r w:rsidRPr="00E954CF">
        <w:rPr>
          <w:rFonts w:ascii="Times New Roman" w:hAnsi="Times New Roman" w:cs="Times New Roman"/>
          <w:bCs/>
          <w:iCs/>
          <w:sz w:val="24"/>
          <w:szCs w:val="24"/>
        </w:rPr>
        <w:t xml:space="preserve">(ďalej len „sektorový cieľ“), a podľa čl. 58 ods. 1 nariadenia (EÚ) 2021/2115 </w:t>
      </w:r>
      <w:r w:rsidR="009D312F" w:rsidRPr="00E954CF">
        <w:rPr>
          <w:rFonts w:ascii="Times New Roman" w:hAnsi="Times New Roman" w:cs="Times New Roman"/>
          <w:bCs/>
          <w:iCs/>
          <w:sz w:val="24"/>
          <w:szCs w:val="24"/>
          <w:lang w:bidi="sk-SK"/>
        </w:rPr>
        <w:t>v platnom znení</w:t>
      </w:r>
      <w:r w:rsidR="009D312F" w:rsidRPr="00E954CF">
        <w:rPr>
          <w:rFonts w:ascii="Times New Roman" w:hAnsi="Times New Roman" w:cs="Times New Roman"/>
          <w:bCs/>
          <w:iCs/>
          <w:sz w:val="24"/>
          <w:szCs w:val="24"/>
        </w:rPr>
        <w:t xml:space="preserve"> </w:t>
      </w:r>
      <w:r w:rsidRPr="00E954CF">
        <w:rPr>
          <w:rFonts w:ascii="Times New Roman" w:hAnsi="Times New Roman" w:cs="Times New Roman"/>
          <w:bCs/>
          <w:iCs/>
          <w:sz w:val="24"/>
          <w:szCs w:val="24"/>
        </w:rPr>
        <w:t>si tieto členské štáty Európskej únie musia pre každý z takto nimi zvolených sektorových cieľov vo svojich strategických plánoch spoločnej poľnohospodárskej politiky zvoliť jeden alebo viaceré z typov intervencií podľa čl. 58 ods. 1 písm. a) až l) alebo písm. m)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rPr>
        <w:t xml:space="preserve">. Slovenská republika vo svojom strategickom pláne spoločnej poľnohospodárskej politiky stanovila, že sektorovými cieľmi </w:t>
      </w:r>
    </w:p>
    <w:p w14:paraId="7308BD41" w14:textId="77777777" w:rsidR="001B0C70" w:rsidRPr="00E954CF" w:rsidRDefault="001B0C70" w:rsidP="001B0C70">
      <w:pPr>
        <w:pStyle w:val="Odsekzoznamu"/>
        <w:widowControl w:val="0"/>
        <w:numPr>
          <w:ilvl w:val="0"/>
          <w:numId w:val="23"/>
        </w:numPr>
        <w:spacing w:after="0" w:line="240" w:lineRule="auto"/>
        <w:ind w:left="426" w:hanging="426"/>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rPr>
        <w:t xml:space="preserve">reštrukturalizácie alebo konverzie vinohradov môže byť </w:t>
      </w:r>
    </w:p>
    <w:p w14:paraId="315149BF" w14:textId="77777777" w:rsidR="001B0C70" w:rsidRPr="00E954CF" w:rsidRDefault="001B0C70" w:rsidP="001B0C70">
      <w:pPr>
        <w:pStyle w:val="Odsekzoznamu"/>
        <w:widowControl w:val="0"/>
        <w:numPr>
          <w:ilvl w:val="0"/>
          <w:numId w:val="24"/>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rPr>
        <w:t xml:space="preserve">zlepšenie hospodárskej udržateľnosti alebo konkurencieschopnosti výrobcov vína v Európskej únii alebo </w:t>
      </w:r>
    </w:p>
    <w:p w14:paraId="1686E3DB" w14:textId="77777777" w:rsidR="001B0C70" w:rsidRPr="00E954CF" w:rsidRDefault="001B0C70" w:rsidP="001B0C70">
      <w:pPr>
        <w:pStyle w:val="Odsekzoznamu"/>
        <w:widowControl w:val="0"/>
        <w:numPr>
          <w:ilvl w:val="0"/>
          <w:numId w:val="24"/>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rPr>
        <w:t xml:space="preserve">zlepšenie výkonnosti vinohradníckych alebo vinárskych podnikov Európskej únie alebo ich prispôsobenie požiadavkám trhu, a zároveň zvýšenie dlhodobej konkurencieschopnosti týchto podnikov, pokiaľ ide o výrobu alebo marketing vinárskych výrobkov, vrátane úspor energie, celkovej energetickej efektívnosti alebo udržateľných postupov, </w:t>
      </w:r>
    </w:p>
    <w:p w14:paraId="4FDFF644" w14:textId="77777777" w:rsidR="001B0C70" w:rsidRPr="00E954CF" w:rsidRDefault="001B0C70" w:rsidP="001B0C70">
      <w:pPr>
        <w:pStyle w:val="Odsekzoznamu"/>
        <w:widowControl w:val="0"/>
        <w:numPr>
          <w:ilvl w:val="0"/>
          <w:numId w:val="23"/>
        </w:numPr>
        <w:spacing w:after="0" w:line="240" w:lineRule="auto"/>
        <w:ind w:left="426" w:hanging="426"/>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vinohradníckej alebo vinárskej investície môže byť </w:t>
      </w:r>
    </w:p>
    <w:p w14:paraId="5DF760E6" w14:textId="77777777" w:rsidR="001B0C70" w:rsidRPr="00E954CF" w:rsidRDefault="001B0C70" w:rsidP="001B0C70">
      <w:pPr>
        <w:pStyle w:val="Odsekzoznamu"/>
        <w:widowControl w:val="0"/>
        <w:spacing w:after="0" w:line="240" w:lineRule="auto"/>
        <w:ind w:left="426"/>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zlepšenie výkonnosti vinohradníckych alebo vinárskych podnikov Európskej únie alebo ich prispôsobenie požiadavkám trhu, a zároveň zvýšenie dlhodobej konkurencieschopnosti týchto podnikov, pokiaľ ide o výrobu alebo marketing vinárskych výrobkov, vrátane úspor energie, celkovej energetickej efektívnosti alebo udržateľných postupov, </w:t>
      </w:r>
    </w:p>
    <w:p w14:paraId="764D3B5B" w14:textId="77777777" w:rsidR="001B0C70" w:rsidRPr="00E954CF" w:rsidRDefault="001B0C70" w:rsidP="001B0C70">
      <w:pPr>
        <w:pStyle w:val="Odsekzoznamu"/>
        <w:widowControl w:val="0"/>
        <w:numPr>
          <w:ilvl w:val="0"/>
          <w:numId w:val="23"/>
        </w:numPr>
        <w:spacing w:after="0" w:line="240" w:lineRule="auto"/>
        <w:ind w:left="426" w:hanging="426"/>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lastRenderedPageBreak/>
        <w:t xml:space="preserve">poistenia úrody na vinárske výrobky môže byť </w:t>
      </w:r>
    </w:p>
    <w:p w14:paraId="0BEB102B" w14:textId="77777777" w:rsidR="001B0C70" w:rsidRPr="00E954CF" w:rsidRDefault="001B0C70" w:rsidP="001B0C70">
      <w:pPr>
        <w:pStyle w:val="Odsekzoznamu"/>
        <w:widowControl w:val="0"/>
        <w:numPr>
          <w:ilvl w:val="0"/>
          <w:numId w:val="25"/>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prispievanie k obnoveniu rovnováhy medzi ponukou a dopytom na trhu s vínom v Európskej únii s cieľom predchádzať krízam na trhu, </w:t>
      </w:r>
    </w:p>
    <w:p w14:paraId="53D7E9B5" w14:textId="77777777" w:rsidR="001B0C70" w:rsidRPr="00E954CF" w:rsidRDefault="001B0C70" w:rsidP="001B0C70">
      <w:pPr>
        <w:pStyle w:val="Odsekzoznamu"/>
        <w:widowControl w:val="0"/>
        <w:numPr>
          <w:ilvl w:val="0"/>
          <w:numId w:val="25"/>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prispievanie k zabezpečeniu príjmov výrobcov vinárskych výrobkov v Európskej únii, ktorých výroba vinárskych výrobkov bola znížená stratami v dôsledku prírodných katastrof, nepriaznivých poveternostných udalostí, zvierat, chorôb alebo v dôsledku napadnutia škodcami, alebo </w:t>
      </w:r>
    </w:p>
    <w:p w14:paraId="1D2DA56A" w14:textId="77777777" w:rsidR="001B0C70" w:rsidRPr="00E954CF" w:rsidRDefault="001B0C70" w:rsidP="001B0C70">
      <w:pPr>
        <w:pStyle w:val="Odsekzoznamu"/>
        <w:widowControl w:val="0"/>
        <w:numPr>
          <w:ilvl w:val="0"/>
          <w:numId w:val="25"/>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prispievanie k zvýšeniu odolnosti výrobcov vinárskych výrobkov voči výkyvom na trhu, </w:t>
      </w:r>
    </w:p>
    <w:p w14:paraId="7B2F931E" w14:textId="77777777" w:rsidR="001B0C70" w:rsidRPr="00E954CF" w:rsidRDefault="001B0C70" w:rsidP="001B0C70">
      <w:pPr>
        <w:pStyle w:val="Odsekzoznamu"/>
        <w:widowControl w:val="0"/>
        <w:numPr>
          <w:ilvl w:val="0"/>
          <w:numId w:val="23"/>
        </w:numPr>
        <w:spacing w:after="0" w:line="240" w:lineRule="auto"/>
        <w:ind w:left="426" w:hanging="426"/>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informačných akcii o vínach Európskej únie môže byť </w:t>
      </w:r>
    </w:p>
    <w:p w14:paraId="6B2BEE44" w14:textId="77777777" w:rsidR="001B0C70" w:rsidRPr="00E954CF" w:rsidRDefault="001B0C70" w:rsidP="001B0C70">
      <w:pPr>
        <w:pStyle w:val="Odsekzoznamu"/>
        <w:widowControl w:val="0"/>
        <w:numPr>
          <w:ilvl w:val="0"/>
          <w:numId w:val="26"/>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zvýšenie predajnosti alebo konkurencieschopnosti vinárskych výrobkov Európskej únie, predovšetkým prostredníctvom vývoja inovačných výrobkov, postupov alebo technológií alebo dodávaním pridanej hodnoty v ktorejkoľvek fáze dodávateľského reťazca, pričom tento cieľ môže zahŕňať prenos vedomostí, alebo </w:t>
      </w:r>
    </w:p>
    <w:p w14:paraId="0F609706" w14:textId="77777777" w:rsidR="001B0C70" w:rsidRPr="00E954CF" w:rsidRDefault="001B0C70" w:rsidP="001B0C70">
      <w:pPr>
        <w:pStyle w:val="Odsekzoznamu"/>
        <w:widowControl w:val="0"/>
        <w:numPr>
          <w:ilvl w:val="0"/>
          <w:numId w:val="26"/>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prispievanie k zvýšeniu informovanosti spotrebiteľov o zodpovednej konzumácii vína alebo o systémoch kvality Európskej únie týkajúcich sa vína, </w:t>
      </w:r>
    </w:p>
    <w:p w14:paraId="078E7F73" w14:textId="77777777" w:rsidR="001B0C70" w:rsidRPr="00E954CF" w:rsidRDefault="001B0C70" w:rsidP="001B0C70">
      <w:pPr>
        <w:pStyle w:val="Odsekzoznamu"/>
        <w:widowControl w:val="0"/>
        <w:numPr>
          <w:ilvl w:val="0"/>
          <w:numId w:val="23"/>
        </w:numPr>
        <w:spacing w:after="0" w:line="240" w:lineRule="auto"/>
        <w:ind w:left="426" w:hanging="426"/>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vinohradníckej alebo vinárskej propagácie môže byť </w:t>
      </w:r>
    </w:p>
    <w:p w14:paraId="00BC1016" w14:textId="77777777" w:rsidR="001B0C70" w:rsidRPr="00E954CF" w:rsidRDefault="001B0C70" w:rsidP="001B0C70">
      <w:pPr>
        <w:pStyle w:val="Odsekzoznamu"/>
        <w:widowControl w:val="0"/>
        <w:numPr>
          <w:ilvl w:val="0"/>
          <w:numId w:val="27"/>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zlepšenie hospodárskej udržateľnosti alebo konkurencieschopnosti výrobcov vína v Európskej únii alebo </w:t>
      </w:r>
    </w:p>
    <w:p w14:paraId="49C1BD09" w14:textId="77777777" w:rsidR="001B0C70" w:rsidRPr="00E954CF" w:rsidRDefault="001B0C70" w:rsidP="001B0C70">
      <w:pPr>
        <w:pStyle w:val="Odsekzoznamu"/>
        <w:widowControl w:val="0"/>
        <w:numPr>
          <w:ilvl w:val="0"/>
          <w:numId w:val="27"/>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zlepšenie výkonnosti vinohradníckych alebo vinárskych podnikov Európskej únie alebo ich prispôsobenie požiadavkám trhu, a zároveň zvýšenie dlhodobej konkurencieschopnosti týchto podnikov, pokiaľ ide o výrobu alebo marketing vinárskych výrobkov, vrátane úspor energie, celkovej energetickej efektívnosti alebo udržateľných postupov, alebo </w:t>
      </w:r>
    </w:p>
    <w:p w14:paraId="287DE015" w14:textId="77777777" w:rsidR="001B0C70" w:rsidRPr="00E954CF" w:rsidRDefault="001B0C70" w:rsidP="001B0C70">
      <w:pPr>
        <w:pStyle w:val="Odsekzoznamu"/>
        <w:widowControl w:val="0"/>
        <w:numPr>
          <w:ilvl w:val="0"/>
          <w:numId w:val="27"/>
        </w:numPr>
        <w:spacing w:after="0" w:line="240" w:lineRule="auto"/>
        <w:ind w:left="993" w:hanging="567"/>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zvýšenie predajnosti alebo konkurencieschopnosti vinárskych výrobkov Európskej únie, predovšetkým prostredníctvom vývoja inovačných výrobkov, postupov alebo technológií alebo dodávaním pridanej hodnoty v ktorejkoľvek fáze dodávateľského reťazca, pričom tento cieľ môže zahŕňať prenos vedomostí.</w:t>
      </w:r>
    </w:p>
    <w:p w14:paraId="4C074D6B" w14:textId="3A897753" w:rsidR="001B0C70" w:rsidRPr="00E954CF" w:rsidRDefault="001B0C70" w:rsidP="00541FD5">
      <w:pPr>
        <w:widowControl w:val="0"/>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Preto sa uvedené sektorové ciele takto ustanovujú aj ako povinná súčasť jednotlivých intervencií SPP SR v sektore vinohradníctva a vinárstva, poskytovanie podpory v SR na ktoré upravuje navrhované nariadenie vlády. To znamená, že na intervencie SPP SR v sektore vinohradníctva a vinárstva možno podľa navrhovaného nariadenia vlády podporu v SR poskytnúť len v tom prípade, ak sa vykonaním danej intervencie SPP SR v sektore vinohradníctva a vinárstva aj dosiahol niektorý sektorový cieľ, ktorý je k tejto intervencii SPP SR stanovený v strategickom pláne spoločnej poľnohospodárskej politiky Slovenskej republiky.</w:t>
      </w:r>
    </w:p>
    <w:p w14:paraId="2715EA06" w14:textId="77777777" w:rsidR="001B0C70" w:rsidRPr="00E954CF" w:rsidRDefault="001B0C70" w:rsidP="00541FD5">
      <w:pPr>
        <w:widowControl w:val="0"/>
        <w:spacing w:after="0" w:line="240" w:lineRule="auto"/>
        <w:jc w:val="both"/>
        <w:rPr>
          <w:rFonts w:ascii="Times New Roman" w:hAnsi="Times New Roman" w:cs="Times New Roman"/>
          <w:bCs/>
          <w:iCs/>
          <w:sz w:val="24"/>
          <w:szCs w:val="24"/>
          <w:lang w:bidi="sk-SK"/>
        </w:rPr>
      </w:pPr>
    </w:p>
    <w:p w14:paraId="429DE36C" w14:textId="66D635F4" w:rsidR="004E3044" w:rsidRPr="00E954CF" w:rsidRDefault="004E3044" w:rsidP="00516766">
      <w:pPr>
        <w:spacing w:after="0"/>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 § 4</w:t>
      </w:r>
      <w:r w:rsidR="004E2AD5" w:rsidRPr="00E954CF">
        <w:rPr>
          <w:rFonts w:ascii="Times New Roman" w:hAnsi="Times New Roman" w:cs="Times New Roman"/>
          <w:b/>
          <w:bCs/>
          <w:iCs/>
          <w:sz w:val="24"/>
          <w:szCs w:val="24"/>
          <w:lang w:bidi="sk-SK"/>
        </w:rPr>
        <w:t xml:space="preserve"> všeobecne</w:t>
      </w:r>
    </w:p>
    <w:p w14:paraId="3E2A72E3" w14:textId="37B1F660" w:rsidR="004E3044" w:rsidRPr="00E954CF" w:rsidRDefault="004E3044" w:rsidP="00516766">
      <w:pPr>
        <w:pStyle w:val="Odsekzoznamu"/>
        <w:spacing w:after="0" w:line="240" w:lineRule="auto"/>
        <w:ind w:left="0"/>
        <w:jc w:val="both"/>
        <w:rPr>
          <w:rFonts w:ascii="Times New Roman" w:hAnsi="Times New Roman" w:cs="Times New Roman"/>
          <w:sz w:val="24"/>
          <w:szCs w:val="24"/>
        </w:rPr>
      </w:pPr>
      <w:r w:rsidRPr="00E954CF">
        <w:rPr>
          <w:rFonts w:ascii="Times New Roman" w:hAnsi="Times New Roman" w:cs="Times New Roman"/>
          <w:bCs/>
          <w:iCs/>
          <w:sz w:val="24"/>
          <w:szCs w:val="24"/>
          <w:lang w:bidi="sk-SK"/>
        </w:rPr>
        <w:tab/>
      </w:r>
      <w:r w:rsidR="00F74BCC" w:rsidRPr="00E954CF">
        <w:rPr>
          <w:rFonts w:ascii="Times New Roman" w:hAnsi="Times New Roman" w:cs="Times New Roman"/>
          <w:bCs/>
          <w:iCs/>
          <w:sz w:val="24"/>
          <w:szCs w:val="24"/>
          <w:lang w:bidi="sk-SK"/>
        </w:rPr>
        <w:t>Administratívny postup poskytovania podpory v SR na intervencie SPP SR v sektore vinohradníctva a vinárstva je dvojfázový. Prvou fázou je schválenie poskytnutie podpory v SR na príslušnú intervenciu v sektore vinohradníctva a vinárstva, resp. na konkrétny projekt jej vykonávania, a druhou fázou, nasledujúcou po dokončení tohto projektu, je samotné poskytnutie tejto podpory. Každá z týchto fáz tvorí samostatné konanie, ukončené rozhodnutím príslušného správneho orgán</w:t>
      </w:r>
      <w:r w:rsidR="00A55AAE" w:rsidRPr="00E954CF">
        <w:rPr>
          <w:rFonts w:ascii="Times New Roman" w:hAnsi="Times New Roman" w:cs="Times New Roman"/>
          <w:bCs/>
          <w:iCs/>
          <w:sz w:val="24"/>
          <w:szCs w:val="24"/>
          <w:lang w:bidi="sk-SK"/>
        </w:rPr>
        <w:t>u, ktorým je podľa § 10</w:t>
      </w:r>
      <w:r w:rsidR="00F74BCC" w:rsidRPr="00E954CF">
        <w:rPr>
          <w:rFonts w:ascii="Times New Roman" w:hAnsi="Times New Roman" w:cs="Times New Roman"/>
          <w:bCs/>
          <w:iCs/>
          <w:sz w:val="24"/>
          <w:szCs w:val="24"/>
          <w:lang w:bidi="sk-SK"/>
        </w:rPr>
        <w:t xml:space="preserve"> </w:t>
      </w:r>
      <w:r w:rsidR="00A55AAE" w:rsidRPr="00E954CF">
        <w:rPr>
          <w:rFonts w:ascii="Times New Roman" w:hAnsi="Times New Roman" w:cs="Times New Roman"/>
          <w:bCs/>
          <w:iCs/>
          <w:sz w:val="24"/>
          <w:szCs w:val="24"/>
          <w:lang w:bidi="sk-SK"/>
        </w:rPr>
        <w:t xml:space="preserve">ods. 1 písm. a) </w:t>
      </w:r>
      <w:r w:rsidR="00F92766" w:rsidRPr="00E954CF">
        <w:rPr>
          <w:rFonts w:ascii="Times New Roman" w:hAnsi="Times New Roman" w:cs="Times New Roman"/>
          <w:bCs/>
          <w:iCs/>
          <w:sz w:val="24"/>
          <w:szCs w:val="24"/>
          <w:lang w:bidi="sk-SK"/>
        </w:rPr>
        <w:t xml:space="preserve">zákona č. 280/2017 Z. z. </w:t>
      </w:r>
      <w:r w:rsidR="00847BB1" w:rsidRPr="00E954CF">
        <w:rPr>
          <w:rFonts w:ascii="Times New Roman" w:hAnsi="Times New Roman" w:cs="Times New Roman"/>
          <w:bCs/>
          <w:iCs/>
          <w:sz w:val="24"/>
          <w:szCs w:val="24"/>
          <w:lang w:bidi="sk-SK"/>
        </w:rPr>
        <w:t>Pôdohospodárska platobná agentúra</w:t>
      </w:r>
      <w:r w:rsidR="00F25B7C" w:rsidRPr="00E954CF">
        <w:rPr>
          <w:rFonts w:ascii="Times New Roman" w:hAnsi="Times New Roman" w:cs="Times New Roman"/>
          <w:bCs/>
          <w:iCs/>
          <w:sz w:val="24"/>
          <w:szCs w:val="24"/>
          <w:lang w:bidi="sk-SK"/>
        </w:rPr>
        <w:t xml:space="preserve">. </w:t>
      </w:r>
      <w:r w:rsidR="00681EBB" w:rsidRPr="00E954CF">
        <w:rPr>
          <w:rFonts w:ascii="Times New Roman" w:hAnsi="Times New Roman" w:cs="Times New Roman"/>
          <w:bCs/>
          <w:iCs/>
          <w:sz w:val="24"/>
          <w:szCs w:val="24"/>
          <w:lang w:bidi="sk-SK"/>
        </w:rPr>
        <w:t>Je to v podstate proces reťazenia správnych aktov, kedy je základným podkladom pre konanie a rozhodnutie o poskytnutí podpory v SR na intervencie SPP SR v sektore vinohradníctva a vinárstva predchádzajúce rozhodnutie o schválení jej poskytnutia. Vo výroku rozhodnutia o schválení poskytnutia podpory v SR na intervenci</w:t>
      </w:r>
      <w:r w:rsidR="00CD6266" w:rsidRPr="00E954CF">
        <w:rPr>
          <w:rFonts w:ascii="Times New Roman" w:hAnsi="Times New Roman" w:cs="Times New Roman"/>
          <w:bCs/>
          <w:iCs/>
          <w:sz w:val="24"/>
          <w:szCs w:val="24"/>
          <w:lang w:bidi="sk-SK"/>
        </w:rPr>
        <w:t>u</w:t>
      </w:r>
      <w:r w:rsidR="00681EBB" w:rsidRPr="00E954CF">
        <w:rPr>
          <w:rFonts w:ascii="Times New Roman" w:hAnsi="Times New Roman" w:cs="Times New Roman"/>
          <w:bCs/>
          <w:iCs/>
          <w:sz w:val="24"/>
          <w:szCs w:val="24"/>
          <w:lang w:bidi="sk-SK"/>
        </w:rPr>
        <w:t xml:space="preserve"> SPP SR v sektore vinohradníctva a</w:t>
      </w:r>
      <w:r w:rsidR="00CD6266" w:rsidRPr="00E954CF">
        <w:rPr>
          <w:rFonts w:ascii="Times New Roman" w:hAnsi="Times New Roman" w:cs="Times New Roman"/>
          <w:bCs/>
          <w:iCs/>
          <w:sz w:val="24"/>
          <w:szCs w:val="24"/>
          <w:lang w:bidi="sk-SK"/>
        </w:rPr>
        <w:t xml:space="preserve"> </w:t>
      </w:r>
      <w:r w:rsidR="00681EBB" w:rsidRPr="00E954CF">
        <w:rPr>
          <w:rFonts w:ascii="Times New Roman" w:hAnsi="Times New Roman" w:cs="Times New Roman"/>
          <w:bCs/>
          <w:iCs/>
          <w:sz w:val="24"/>
          <w:szCs w:val="24"/>
          <w:lang w:bidi="sk-SK"/>
        </w:rPr>
        <w:t>vinárstva</w:t>
      </w:r>
      <w:r w:rsidR="00CD6266" w:rsidRPr="00E954CF">
        <w:rPr>
          <w:rFonts w:ascii="Times New Roman" w:hAnsi="Times New Roman" w:cs="Times New Roman"/>
          <w:bCs/>
          <w:iCs/>
          <w:sz w:val="24"/>
          <w:szCs w:val="24"/>
          <w:lang w:bidi="sk-SK"/>
        </w:rPr>
        <w:t xml:space="preserve"> sú predovšetkým vymedzené parametre praktického vykonania tejto intervencie SPP SR, ako napríklad v prípade reštrukturalizácie alebo konverzie vinohradu v SR vymedzenie plochy pozemkov alebo častí pozemkov, na ktorej má byť tento vinohrad zriadený, odrody viniča tohto vinohradu, a </w:t>
      </w:r>
      <w:proofErr w:type="spellStart"/>
      <w:r w:rsidR="00CD6266" w:rsidRPr="00E954CF">
        <w:rPr>
          <w:rFonts w:ascii="Times New Roman" w:hAnsi="Times New Roman" w:cs="Times New Roman"/>
          <w:bCs/>
          <w:iCs/>
          <w:sz w:val="24"/>
          <w:szCs w:val="24"/>
          <w:lang w:bidi="sk-SK"/>
        </w:rPr>
        <w:t>spon</w:t>
      </w:r>
      <w:proofErr w:type="spellEnd"/>
      <w:r w:rsidR="00CD6266" w:rsidRPr="00E954CF">
        <w:rPr>
          <w:rFonts w:ascii="Times New Roman" w:hAnsi="Times New Roman" w:cs="Times New Roman"/>
          <w:bCs/>
          <w:iCs/>
          <w:sz w:val="24"/>
          <w:szCs w:val="24"/>
          <w:lang w:bidi="sk-SK"/>
        </w:rPr>
        <w:t xml:space="preserve"> jeho výsadby. V konaní o </w:t>
      </w:r>
      <w:r w:rsidR="00CD6266" w:rsidRPr="00E954CF">
        <w:rPr>
          <w:rFonts w:ascii="Times New Roman" w:hAnsi="Times New Roman" w:cs="Times New Roman"/>
          <w:sz w:val="24"/>
          <w:szCs w:val="24"/>
        </w:rPr>
        <w:t>poskytnutí podpory v SR sa následne overuje, či touto reštrukturalizáciou alebo konverziou vinohradu bol skutočne zriadený vinohrad v SR, ktorý tieto schválené parametre spĺňa.</w:t>
      </w:r>
    </w:p>
    <w:p w14:paraId="7D864155" w14:textId="3FA37424" w:rsidR="0096259C" w:rsidRPr="00E954CF" w:rsidRDefault="0096259C" w:rsidP="001B69FC">
      <w:pPr>
        <w:pStyle w:val="Odsekzoznamu"/>
        <w:spacing w:after="0" w:line="240" w:lineRule="auto"/>
        <w:ind w:left="0"/>
        <w:jc w:val="both"/>
        <w:rPr>
          <w:rFonts w:ascii="Times New Roman" w:hAnsi="Times New Roman" w:cs="Times New Roman"/>
          <w:sz w:val="24"/>
          <w:szCs w:val="24"/>
        </w:rPr>
      </w:pPr>
    </w:p>
    <w:p w14:paraId="7CAB6589" w14:textId="0E35ADD7" w:rsidR="00F207D8" w:rsidRPr="00E954CF" w:rsidRDefault="003A7840" w:rsidP="001B69FC">
      <w:pPr>
        <w:pStyle w:val="Odsekzoznamu"/>
        <w:spacing w:after="0" w:line="240" w:lineRule="auto"/>
        <w:ind w:left="0"/>
        <w:jc w:val="both"/>
        <w:rPr>
          <w:rFonts w:ascii="Times New Roman" w:hAnsi="Times New Roman" w:cs="Times New Roman"/>
          <w:b/>
          <w:sz w:val="24"/>
          <w:szCs w:val="24"/>
        </w:rPr>
      </w:pPr>
      <w:r w:rsidRPr="00E954CF">
        <w:rPr>
          <w:rFonts w:ascii="Times New Roman" w:hAnsi="Times New Roman" w:cs="Times New Roman"/>
          <w:b/>
          <w:sz w:val="24"/>
          <w:szCs w:val="24"/>
        </w:rPr>
        <w:lastRenderedPageBreak/>
        <w:t>K</w:t>
      </w:r>
      <w:r w:rsidR="00F207D8" w:rsidRPr="00E954CF">
        <w:rPr>
          <w:rFonts w:ascii="Times New Roman" w:hAnsi="Times New Roman" w:cs="Times New Roman"/>
          <w:b/>
          <w:sz w:val="24"/>
          <w:szCs w:val="24"/>
        </w:rPr>
        <w:t> § 4 ods. 1</w:t>
      </w:r>
      <w:r w:rsidR="008A166E" w:rsidRPr="00E954CF">
        <w:rPr>
          <w:rFonts w:ascii="Times New Roman" w:hAnsi="Times New Roman" w:cs="Times New Roman"/>
          <w:b/>
          <w:sz w:val="24"/>
          <w:szCs w:val="24"/>
        </w:rPr>
        <w:t xml:space="preserve"> a</w:t>
      </w:r>
      <w:r w:rsidR="00C83CC5" w:rsidRPr="00E954CF">
        <w:rPr>
          <w:rFonts w:ascii="Times New Roman" w:hAnsi="Times New Roman" w:cs="Times New Roman"/>
          <w:b/>
          <w:sz w:val="24"/>
          <w:szCs w:val="24"/>
        </w:rPr>
        <w:t>ž</w:t>
      </w:r>
      <w:r w:rsidR="008A166E" w:rsidRPr="00E954CF">
        <w:rPr>
          <w:rFonts w:ascii="Times New Roman" w:hAnsi="Times New Roman" w:cs="Times New Roman"/>
          <w:b/>
          <w:sz w:val="24"/>
          <w:szCs w:val="24"/>
        </w:rPr>
        <w:t xml:space="preserve"> </w:t>
      </w:r>
      <w:r w:rsidRPr="00E954CF">
        <w:rPr>
          <w:rFonts w:ascii="Times New Roman" w:hAnsi="Times New Roman" w:cs="Times New Roman"/>
          <w:b/>
          <w:sz w:val="24"/>
          <w:szCs w:val="24"/>
        </w:rPr>
        <w:t>4</w:t>
      </w:r>
    </w:p>
    <w:p w14:paraId="2285560A" w14:textId="7DE7EE04" w:rsidR="0096259C" w:rsidRPr="00E954CF" w:rsidRDefault="0096259C" w:rsidP="001B69FC">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sz w:val="24"/>
          <w:szCs w:val="24"/>
        </w:rPr>
        <w:tab/>
        <w:t>Konanie o </w:t>
      </w:r>
      <w:r w:rsidRPr="00E954CF">
        <w:rPr>
          <w:rFonts w:ascii="Times New Roman" w:hAnsi="Times New Roman" w:cs="Times New Roman"/>
          <w:bCs/>
          <w:iCs/>
          <w:sz w:val="24"/>
          <w:szCs w:val="24"/>
          <w:lang w:bidi="sk-SK"/>
        </w:rPr>
        <w:t>schválení poskytnutia podpory v SR na intervenciu SPP SR v sektore vinohradníctva a</w:t>
      </w:r>
      <w:r w:rsidR="002B3F5E" w:rsidRPr="00E954CF">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 xml:space="preserve">vinárstva je štandardne návrhovým konaním podľa § 18 ods. 2 </w:t>
      </w:r>
      <w:r w:rsidR="002B3F5E" w:rsidRPr="00E954CF">
        <w:rPr>
          <w:rFonts w:ascii="Times New Roman" w:hAnsi="Times New Roman" w:cs="Times New Roman"/>
          <w:bCs/>
          <w:iCs/>
          <w:sz w:val="24"/>
          <w:szCs w:val="24"/>
          <w:lang w:bidi="sk-SK"/>
        </w:rPr>
        <w:t xml:space="preserve">prvej vety </w:t>
      </w:r>
      <w:r w:rsidRPr="00E954CF">
        <w:rPr>
          <w:rFonts w:ascii="Times New Roman" w:hAnsi="Times New Roman" w:cs="Times New Roman"/>
          <w:bCs/>
          <w:iCs/>
          <w:sz w:val="24"/>
          <w:szCs w:val="24"/>
          <w:lang w:bidi="sk-SK"/>
        </w:rPr>
        <w:t>správneho poriadku</w:t>
      </w:r>
      <w:r w:rsidR="002B3F5E" w:rsidRPr="00E954CF">
        <w:rPr>
          <w:rFonts w:ascii="Times New Roman" w:hAnsi="Times New Roman" w:cs="Times New Roman"/>
          <w:bCs/>
          <w:iCs/>
          <w:sz w:val="24"/>
          <w:szCs w:val="24"/>
          <w:lang w:bidi="sk-SK"/>
        </w:rPr>
        <w:t>,</w:t>
      </w:r>
      <w:r w:rsidRPr="00E954CF">
        <w:rPr>
          <w:rFonts w:ascii="Times New Roman" w:hAnsi="Times New Roman" w:cs="Times New Roman"/>
          <w:bCs/>
          <w:iCs/>
          <w:sz w:val="24"/>
          <w:szCs w:val="24"/>
          <w:lang w:bidi="sk-SK"/>
        </w:rPr>
        <w:t xml:space="preserve"> </w:t>
      </w:r>
      <w:r w:rsidR="002B3F5E" w:rsidRPr="00E954CF">
        <w:rPr>
          <w:rFonts w:ascii="Times New Roman" w:hAnsi="Times New Roman" w:cs="Times New Roman"/>
          <w:bCs/>
          <w:iCs/>
          <w:sz w:val="24"/>
          <w:szCs w:val="24"/>
          <w:lang w:bidi="sk-SK"/>
        </w:rPr>
        <w:t>teda konaním začínajúcim doručením podania účastníka tohto konania správnemu orgánu príslušnému v tomto konaní meritórne rozhodnúť.</w:t>
      </w:r>
      <w:r w:rsidR="0032175E" w:rsidRPr="00E954CF">
        <w:rPr>
          <w:rFonts w:ascii="Times New Roman" w:hAnsi="Times New Roman" w:cs="Times New Roman"/>
          <w:bCs/>
          <w:iCs/>
          <w:sz w:val="24"/>
          <w:szCs w:val="24"/>
          <w:lang w:bidi="sk-SK"/>
        </w:rPr>
        <w:t xml:space="preserve"> Toto podanie je žiadosťou o schválenie poskytnutia podpory v SR na príslušnú intervenciu SPP SR v sektore vinohradníctva a</w:t>
      </w:r>
      <w:r w:rsidR="00ED3252" w:rsidRPr="00E954CF">
        <w:rPr>
          <w:rFonts w:ascii="Times New Roman" w:hAnsi="Times New Roman" w:cs="Times New Roman"/>
          <w:bCs/>
          <w:iCs/>
          <w:sz w:val="24"/>
          <w:szCs w:val="24"/>
          <w:lang w:bidi="sk-SK"/>
        </w:rPr>
        <w:t xml:space="preserve"> </w:t>
      </w:r>
      <w:r w:rsidR="0032175E" w:rsidRPr="00E954CF">
        <w:rPr>
          <w:rFonts w:ascii="Times New Roman" w:hAnsi="Times New Roman" w:cs="Times New Roman"/>
          <w:bCs/>
          <w:iCs/>
          <w:sz w:val="24"/>
          <w:szCs w:val="24"/>
          <w:lang w:bidi="sk-SK"/>
        </w:rPr>
        <w:t>vinárstva</w:t>
      </w:r>
      <w:r w:rsidR="00ED3252" w:rsidRPr="00E954CF">
        <w:rPr>
          <w:rFonts w:ascii="Times New Roman" w:hAnsi="Times New Roman" w:cs="Times New Roman"/>
          <w:bCs/>
          <w:iCs/>
          <w:sz w:val="24"/>
          <w:szCs w:val="24"/>
          <w:lang w:bidi="sk-SK"/>
        </w:rPr>
        <w:t>, a</w:t>
      </w:r>
      <w:r w:rsidR="00C24A0F" w:rsidRPr="00E954CF">
        <w:rPr>
          <w:rFonts w:ascii="Times New Roman" w:hAnsi="Times New Roman" w:cs="Times New Roman"/>
          <w:bCs/>
          <w:iCs/>
          <w:sz w:val="24"/>
          <w:szCs w:val="24"/>
          <w:lang w:bidi="sk-SK"/>
        </w:rPr>
        <w:t xml:space="preserve"> </w:t>
      </w:r>
      <w:r w:rsidR="00ED3252" w:rsidRPr="00E954CF">
        <w:rPr>
          <w:rFonts w:ascii="Times New Roman" w:hAnsi="Times New Roman" w:cs="Times New Roman"/>
          <w:bCs/>
          <w:iCs/>
          <w:sz w:val="24"/>
          <w:szCs w:val="24"/>
          <w:lang w:bidi="sk-SK"/>
        </w:rPr>
        <w:t>navrhované nariadenie vlády ustanovuje dve rozdielne lehoty na podávanie tak</w:t>
      </w:r>
      <w:r w:rsidR="00C24A0F" w:rsidRPr="00E954CF">
        <w:rPr>
          <w:rFonts w:ascii="Times New Roman" w:hAnsi="Times New Roman" w:cs="Times New Roman"/>
          <w:bCs/>
          <w:iCs/>
          <w:sz w:val="24"/>
          <w:szCs w:val="24"/>
          <w:lang w:bidi="sk-SK"/>
        </w:rPr>
        <w:t>ýchto žiadostí</w:t>
      </w:r>
      <w:r w:rsidR="00ED3252" w:rsidRPr="00E954CF">
        <w:rPr>
          <w:rFonts w:ascii="Times New Roman" w:hAnsi="Times New Roman" w:cs="Times New Roman"/>
          <w:bCs/>
          <w:iCs/>
          <w:sz w:val="24"/>
          <w:szCs w:val="24"/>
          <w:lang w:bidi="sk-SK"/>
        </w:rPr>
        <w:t xml:space="preserve">. Pre žiadosti o schválenie poskytnutia podpory v SR na reštrukturalizáciu alebo konverziu vinohradov </w:t>
      </w:r>
      <w:r w:rsidR="009F7D2F" w:rsidRPr="00E954CF">
        <w:rPr>
          <w:rFonts w:ascii="Times New Roman" w:hAnsi="Times New Roman" w:cs="Times New Roman"/>
          <w:bCs/>
          <w:iCs/>
          <w:sz w:val="24"/>
          <w:szCs w:val="24"/>
          <w:lang w:bidi="sk-SK"/>
        </w:rPr>
        <w:t xml:space="preserve">v SR </w:t>
      </w:r>
      <w:r w:rsidR="00ED3252" w:rsidRPr="00E954CF">
        <w:rPr>
          <w:rFonts w:ascii="Times New Roman" w:hAnsi="Times New Roman" w:cs="Times New Roman"/>
          <w:bCs/>
          <w:iCs/>
          <w:sz w:val="24"/>
          <w:szCs w:val="24"/>
          <w:lang w:bidi="sk-SK"/>
        </w:rPr>
        <w:t>alebo na poistenie úrody na vinárske výrobky</w:t>
      </w:r>
      <w:r w:rsidR="00BC1E82" w:rsidRPr="00E954CF">
        <w:rPr>
          <w:rFonts w:ascii="Times New Roman" w:hAnsi="Times New Roman" w:cs="Times New Roman"/>
          <w:bCs/>
          <w:iCs/>
          <w:sz w:val="24"/>
          <w:szCs w:val="24"/>
          <w:lang w:bidi="sk-SK"/>
        </w:rPr>
        <w:t xml:space="preserve"> SR</w:t>
      </w:r>
      <w:r w:rsidR="00B766C2" w:rsidRPr="00E954CF">
        <w:rPr>
          <w:rFonts w:ascii="Times New Roman" w:hAnsi="Times New Roman" w:cs="Times New Roman"/>
          <w:bCs/>
          <w:iCs/>
          <w:sz w:val="24"/>
          <w:szCs w:val="24"/>
          <w:lang w:bidi="sk-SK"/>
        </w:rPr>
        <w:t xml:space="preserve"> </w:t>
      </w:r>
      <w:r w:rsidR="00ED3252" w:rsidRPr="00E954CF">
        <w:rPr>
          <w:rFonts w:ascii="Times New Roman" w:hAnsi="Times New Roman" w:cs="Times New Roman"/>
          <w:bCs/>
          <w:iCs/>
          <w:sz w:val="24"/>
          <w:szCs w:val="24"/>
          <w:lang w:bidi="sk-SK"/>
        </w:rPr>
        <w:t xml:space="preserve">túto lehotu ustanovuje do 15.05. kalendárneho roka, v ktorom sa táto žiadosť podáva, </w:t>
      </w:r>
      <w:r w:rsidR="00C24A0F" w:rsidRPr="00E954CF">
        <w:rPr>
          <w:rFonts w:ascii="Times New Roman" w:hAnsi="Times New Roman" w:cs="Times New Roman"/>
          <w:bCs/>
          <w:iCs/>
          <w:sz w:val="24"/>
          <w:szCs w:val="24"/>
          <w:lang w:bidi="sk-SK"/>
        </w:rPr>
        <w:t xml:space="preserve">a pre žiadosti o schválenie poskytnutia podpory v SR </w:t>
      </w:r>
      <w:r w:rsidR="00994423" w:rsidRPr="00E954CF">
        <w:rPr>
          <w:rFonts w:ascii="Times New Roman" w:hAnsi="Times New Roman" w:cs="Times New Roman"/>
          <w:bCs/>
          <w:iCs/>
          <w:sz w:val="24"/>
          <w:szCs w:val="24"/>
          <w:lang w:bidi="sk-SK"/>
        </w:rPr>
        <w:t>na vinohradníck</w:t>
      </w:r>
      <w:r w:rsidR="00C94668" w:rsidRPr="00E954CF">
        <w:rPr>
          <w:rFonts w:ascii="Times New Roman" w:hAnsi="Times New Roman" w:cs="Times New Roman"/>
          <w:bCs/>
          <w:iCs/>
          <w:sz w:val="24"/>
          <w:szCs w:val="24"/>
          <w:lang w:bidi="sk-SK"/>
        </w:rPr>
        <w:t>e</w:t>
      </w:r>
      <w:r w:rsidR="00994423" w:rsidRPr="00E954CF">
        <w:rPr>
          <w:rFonts w:ascii="Times New Roman" w:hAnsi="Times New Roman" w:cs="Times New Roman"/>
          <w:bCs/>
          <w:iCs/>
          <w:sz w:val="24"/>
          <w:szCs w:val="24"/>
          <w:lang w:bidi="sk-SK"/>
        </w:rPr>
        <w:t xml:space="preserve"> alebo vinársk</w:t>
      </w:r>
      <w:r w:rsidR="00C94668" w:rsidRPr="00E954CF">
        <w:rPr>
          <w:rFonts w:ascii="Times New Roman" w:hAnsi="Times New Roman" w:cs="Times New Roman"/>
          <w:bCs/>
          <w:iCs/>
          <w:sz w:val="24"/>
          <w:szCs w:val="24"/>
          <w:lang w:bidi="sk-SK"/>
        </w:rPr>
        <w:t>e</w:t>
      </w:r>
      <w:r w:rsidR="00994423" w:rsidRPr="00E954CF">
        <w:rPr>
          <w:rFonts w:ascii="Times New Roman" w:hAnsi="Times New Roman" w:cs="Times New Roman"/>
          <w:bCs/>
          <w:iCs/>
          <w:sz w:val="24"/>
          <w:szCs w:val="24"/>
          <w:lang w:bidi="sk-SK"/>
        </w:rPr>
        <w:t xml:space="preserve"> investíci</w:t>
      </w:r>
      <w:r w:rsidR="00C94668" w:rsidRPr="00E954CF">
        <w:rPr>
          <w:rFonts w:ascii="Times New Roman" w:hAnsi="Times New Roman" w:cs="Times New Roman"/>
          <w:bCs/>
          <w:iCs/>
          <w:sz w:val="24"/>
          <w:szCs w:val="24"/>
          <w:lang w:bidi="sk-SK"/>
        </w:rPr>
        <w:t>e</w:t>
      </w:r>
      <w:r w:rsidR="00994423" w:rsidRPr="00E954CF">
        <w:rPr>
          <w:rFonts w:ascii="Times New Roman" w:hAnsi="Times New Roman" w:cs="Times New Roman"/>
          <w:bCs/>
          <w:iCs/>
          <w:sz w:val="24"/>
          <w:szCs w:val="24"/>
          <w:lang w:bidi="sk-SK"/>
        </w:rPr>
        <w:t xml:space="preserve"> </w:t>
      </w:r>
      <w:r w:rsidR="00C94668" w:rsidRPr="00E954CF">
        <w:rPr>
          <w:rFonts w:ascii="Times New Roman" w:hAnsi="Times New Roman" w:cs="Times New Roman"/>
          <w:bCs/>
          <w:iCs/>
          <w:sz w:val="24"/>
          <w:szCs w:val="24"/>
          <w:lang w:bidi="sk-SK"/>
        </w:rPr>
        <w:t xml:space="preserve">v SR, </w:t>
      </w:r>
      <w:r w:rsidR="00994423" w:rsidRPr="00E954CF">
        <w:rPr>
          <w:rFonts w:ascii="Times New Roman" w:hAnsi="Times New Roman" w:cs="Times New Roman"/>
          <w:bCs/>
          <w:iCs/>
          <w:sz w:val="24"/>
          <w:szCs w:val="24"/>
          <w:lang w:bidi="sk-SK"/>
        </w:rPr>
        <w:t xml:space="preserve">na informačné akcie o vínach </w:t>
      </w:r>
      <w:r w:rsidR="00980AE5" w:rsidRPr="00E954CF">
        <w:rPr>
          <w:rFonts w:ascii="Times New Roman" w:hAnsi="Times New Roman" w:cs="Times New Roman"/>
          <w:bCs/>
          <w:iCs/>
          <w:sz w:val="24"/>
          <w:szCs w:val="24"/>
          <w:lang w:bidi="sk-SK"/>
        </w:rPr>
        <w:t>SR</w:t>
      </w:r>
      <w:r w:rsidR="000277AD" w:rsidRPr="00E954CF">
        <w:rPr>
          <w:rFonts w:ascii="Times New Roman" w:hAnsi="Times New Roman" w:cs="Times New Roman"/>
          <w:bCs/>
          <w:iCs/>
          <w:sz w:val="24"/>
          <w:szCs w:val="24"/>
          <w:lang w:bidi="sk-SK"/>
        </w:rPr>
        <w:t xml:space="preserve">, </w:t>
      </w:r>
      <w:r w:rsidR="00994423" w:rsidRPr="00E954CF">
        <w:rPr>
          <w:rFonts w:ascii="Times New Roman" w:hAnsi="Times New Roman" w:cs="Times New Roman"/>
          <w:bCs/>
          <w:iCs/>
          <w:sz w:val="24"/>
          <w:szCs w:val="24"/>
          <w:lang w:bidi="sk-SK"/>
        </w:rPr>
        <w:t>alebo na vinohradnícku alebo vinársku propagáciu</w:t>
      </w:r>
      <w:r w:rsidR="004503C9" w:rsidRPr="00E954CF">
        <w:rPr>
          <w:rFonts w:ascii="Times New Roman" w:hAnsi="Times New Roman" w:cs="Times New Roman"/>
          <w:bCs/>
          <w:iCs/>
          <w:sz w:val="24"/>
          <w:szCs w:val="24"/>
          <w:lang w:bidi="sk-SK"/>
        </w:rPr>
        <w:t xml:space="preserve"> </w:t>
      </w:r>
      <w:r w:rsidR="000277AD" w:rsidRPr="00E954CF">
        <w:rPr>
          <w:rFonts w:ascii="Times New Roman" w:hAnsi="Times New Roman" w:cs="Times New Roman"/>
          <w:bCs/>
          <w:iCs/>
          <w:sz w:val="24"/>
          <w:szCs w:val="24"/>
          <w:lang w:bidi="sk-SK"/>
        </w:rPr>
        <w:t xml:space="preserve">v SR, </w:t>
      </w:r>
      <w:r w:rsidR="001E0F7F" w:rsidRPr="00E954CF">
        <w:rPr>
          <w:rFonts w:ascii="Times New Roman" w:hAnsi="Times New Roman" w:cs="Times New Roman"/>
          <w:bCs/>
          <w:iCs/>
          <w:sz w:val="24"/>
          <w:szCs w:val="24"/>
          <w:lang w:bidi="sk-SK"/>
        </w:rPr>
        <w:t xml:space="preserve">túto lehotu ustanovuje do 15.10. kalendárneho roka, v ktorom sa táto žiadosť podáva. </w:t>
      </w:r>
      <w:r w:rsidR="00D26AEE" w:rsidRPr="00E954CF">
        <w:rPr>
          <w:rFonts w:ascii="Times New Roman" w:hAnsi="Times New Roman" w:cs="Times New Roman"/>
          <w:bCs/>
          <w:iCs/>
          <w:sz w:val="24"/>
          <w:szCs w:val="24"/>
          <w:lang w:bidi="sk-SK"/>
        </w:rPr>
        <w:t xml:space="preserve">Posledné dni týchto lehôt sú teda ustanovené priamo v navrhovanom nariadení vlády, pričom začiatky ich plynutia </w:t>
      </w:r>
      <w:r w:rsidR="00C35F96" w:rsidRPr="00E954CF">
        <w:rPr>
          <w:rFonts w:ascii="Times New Roman" w:hAnsi="Times New Roman" w:cs="Times New Roman"/>
          <w:bCs/>
          <w:iCs/>
          <w:sz w:val="24"/>
          <w:szCs w:val="24"/>
          <w:lang w:bidi="sk-SK"/>
        </w:rPr>
        <w:t>sú zasa naviazané na dátumy zverejnené Pôdohospodárskou platobnou agentúrou na jej webovom sídle, čiže začiatky ich plynutia sú naviazané na flexibilné informovanie Pôdohospodárskej platobnej agentúry.</w:t>
      </w:r>
      <w:r w:rsidR="00D26AEE" w:rsidRPr="00E954CF">
        <w:rPr>
          <w:rFonts w:ascii="Times New Roman" w:hAnsi="Times New Roman" w:cs="Times New Roman"/>
          <w:bCs/>
          <w:iCs/>
          <w:sz w:val="24"/>
          <w:szCs w:val="24"/>
          <w:lang w:bidi="sk-SK"/>
        </w:rPr>
        <w:t xml:space="preserve"> </w:t>
      </w:r>
      <w:r w:rsidR="001E0F7F" w:rsidRPr="00E954CF">
        <w:rPr>
          <w:rFonts w:ascii="Times New Roman" w:hAnsi="Times New Roman" w:cs="Times New Roman"/>
          <w:bCs/>
          <w:iCs/>
          <w:sz w:val="24"/>
          <w:szCs w:val="24"/>
          <w:lang w:bidi="sk-SK"/>
        </w:rPr>
        <w:t xml:space="preserve">Konkrétne právne účinky ustanovení týchto lehôt </w:t>
      </w:r>
      <w:r w:rsidR="00D26AEE" w:rsidRPr="00E954CF">
        <w:rPr>
          <w:rFonts w:ascii="Times New Roman" w:hAnsi="Times New Roman" w:cs="Times New Roman"/>
          <w:bCs/>
          <w:iCs/>
          <w:sz w:val="24"/>
          <w:szCs w:val="24"/>
          <w:lang w:bidi="sk-SK"/>
        </w:rPr>
        <w:t>ustanovuje nasledujúce ustanovenie, podľa ktorého sa na žiadosť o schválenie poskytnutia podpory v SR na príslušnú intervenciu SPP SR v sektore vinohradníctva a</w:t>
      </w:r>
      <w:r w:rsidR="000A0FB9" w:rsidRPr="00E954CF">
        <w:rPr>
          <w:rFonts w:ascii="Times New Roman" w:hAnsi="Times New Roman" w:cs="Times New Roman"/>
          <w:bCs/>
          <w:iCs/>
          <w:sz w:val="24"/>
          <w:szCs w:val="24"/>
          <w:lang w:bidi="sk-SK"/>
        </w:rPr>
        <w:t xml:space="preserve"> </w:t>
      </w:r>
      <w:r w:rsidR="00D26AEE" w:rsidRPr="00E954CF">
        <w:rPr>
          <w:rFonts w:ascii="Times New Roman" w:hAnsi="Times New Roman" w:cs="Times New Roman"/>
          <w:bCs/>
          <w:iCs/>
          <w:sz w:val="24"/>
          <w:szCs w:val="24"/>
          <w:lang w:bidi="sk-SK"/>
        </w:rPr>
        <w:t>vinárstva</w:t>
      </w:r>
      <w:r w:rsidR="00C35F96" w:rsidRPr="00E954CF">
        <w:rPr>
          <w:rFonts w:ascii="Times New Roman" w:hAnsi="Times New Roman" w:cs="Times New Roman"/>
          <w:bCs/>
          <w:iCs/>
          <w:sz w:val="24"/>
          <w:szCs w:val="24"/>
          <w:lang w:bidi="sk-SK"/>
        </w:rPr>
        <w:t xml:space="preserve"> neprihliada, ak bola podaná mimo tohto obdobia, teda buď po poslednom dni na podanie takejto žiadosti, ktorý je ustanovený v navrhovanom nariadení vlády, alebo pred prvým dňom na jej podanie, ktorého dátum zverejnila Pôdohospodárska platobná agentúra. Každopádne, v krajnej situácii, že by na webovom sídle Pôdohospodárskej platobnej agentúry tento dátum začatia podávania príslušných žiadostí o schválenie poskytnutia podpory v SR na </w:t>
      </w:r>
      <w:r w:rsidR="00BC6478" w:rsidRPr="00E954CF">
        <w:rPr>
          <w:rFonts w:ascii="Times New Roman" w:hAnsi="Times New Roman" w:cs="Times New Roman"/>
          <w:bCs/>
          <w:iCs/>
          <w:sz w:val="24"/>
          <w:szCs w:val="24"/>
          <w:lang w:bidi="sk-SK"/>
        </w:rPr>
        <w:t>určitú</w:t>
      </w:r>
      <w:r w:rsidR="00C35F96" w:rsidRPr="00E954CF">
        <w:rPr>
          <w:rFonts w:ascii="Times New Roman" w:hAnsi="Times New Roman" w:cs="Times New Roman"/>
          <w:bCs/>
          <w:iCs/>
          <w:sz w:val="24"/>
          <w:szCs w:val="24"/>
          <w:lang w:bidi="sk-SK"/>
        </w:rPr>
        <w:t xml:space="preserve"> intervenciu SPP SR v sektore vinohradníctva a</w:t>
      </w:r>
      <w:r w:rsidR="00B41F73" w:rsidRPr="00E954CF">
        <w:rPr>
          <w:rFonts w:ascii="Times New Roman" w:hAnsi="Times New Roman" w:cs="Times New Roman"/>
          <w:bCs/>
          <w:iCs/>
          <w:sz w:val="24"/>
          <w:szCs w:val="24"/>
          <w:lang w:bidi="sk-SK"/>
        </w:rPr>
        <w:t xml:space="preserve"> </w:t>
      </w:r>
      <w:r w:rsidR="00C35F96" w:rsidRPr="00E954CF">
        <w:rPr>
          <w:rFonts w:ascii="Times New Roman" w:hAnsi="Times New Roman" w:cs="Times New Roman"/>
          <w:bCs/>
          <w:iCs/>
          <w:sz w:val="24"/>
          <w:szCs w:val="24"/>
          <w:lang w:bidi="sk-SK"/>
        </w:rPr>
        <w:t>vinárstva</w:t>
      </w:r>
      <w:r w:rsidR="00B41F73" w:rsidRPr="00E954CF">
        <w:rPr>
          <w:rFonts w:ascii="Times New Roman" w:hAnsi="Times New Roman" w:cs="Times New Roman"/>
          <w:bCs/>
          <w:iCs/>
          <w:sz w:val="24"/>
          <w:szCs w:val="24"/>
          <w:lang w:bidi="sk-SK"/>
        </w:rPr>
        <w:t xml:space="preserve"> z akéhokoľvek dôvodu zverejnený nebol, stále by ich bolo možné podať presne v posledný deň lehoty na ich podanie, ktorý je ustanovený v navrhovanom nariadení vlády.</w:t>
      </w:r>
      <w:r w:rsidR="008B00BF" w:rsidRPr="00E954CF">
        <w:rPr>
          <w:rFonts w:ascii="Times New Roman" w:hAnsi="Times New Roman" w:cs="Times New Roman"/>
          <w:bCs/>
          <w:iCs/>
          <w:sz w:val="24"/>
          <w:szCs w:val="24"/>
          <w:lang w:bidi="sk-SK"/>
        </w:rPr>
        <w:t xml:space="preserve"> Skutočnosť, že na tieto žiadosti podané mimo obdobia </w:t>
      </w:r>
      <w:r w:rsidR="00CA08B6" w:rsidRPr="00E954CF">
        <w:rPr>
          <w:rFonts w:ascii="Times New Roman" w:hAnsi="Times New Roman" w:cs="Times New Roman"/>
          <w:bCs/>
          <w:iCs/>
          <w:sz w:val="24"/>
          <w:szCs w:val="24"/>
          <w:lang w:bidi="sk-SK"/>
        </w:rPr>
        <w:t xml:space="preserve">ustanoveného </w:t>
      </w:r>
      <w:r w:rsidR="008B00BF" w:rsidRPr="00E954CF">
        <w:rPr>
          <w:rFonts w:ascii="Times New Roman" w:hAnsi="Times New Roman" w:cs="Times New Roman"/>
          <w:bCs/>
          <w:iCs/>
          <w:sz w:val="24"/>
          <w:szCs w:val="24"/>
          <w:lang w:bidi="sk-SK"/>
        </w:rPr>
        <w:t xml:space="preserve">na ich podávanie sa neprihliada, znamená, že ich doručením príslušnému správnemu orgánu nijaké konanie nezačína, a tieto podania sa </w:t>
      </w:r>
      <w:r w:rsidR="002B4AD5" w:rsidRPr="00E954CF">
        <w:rPr>
          <w:rFonts w:ascii="Times New Roman" w:hAnsi="Times New Roman" w:cs="Times New Roman"/>
          <w:bCs/>
          <w:iCs/>
          <w:sz w:val="24"/>
          <w:szCs w:val="24"/>
          <w:lang w:bidi="sk-SK"/>
        </w:rPr>
        <w:t xml:space="preserve">tak </w:t>
      </w:r>
      <w:r w:rsidR="008B00BF" w:rsidRPr="00E954CF">
        <w:rPr>
          <w:rFonts w:ascii="Times New Roman" w:hAnsi="Times New Roman" w:cs="Times New Roman"/>
          <w:bCs/>
          <w:iCs/>
          <w:sz w:val="24"/>
          <w:szCs w:val="24"/>
          <w:lang w:bidi="sk-SK"/>
        </w:rPr>
        <w:t>ďalej nevyhodnocujú.</w:t>
      </w:r>
      <w:r w:rsidR="00922797" w:rsidRPr="00E954CF">
        <w:rPr>
          <w:rFonts w:ascii="Times New Roman" w:hAnsi="Times New Roman" w:cs="Times New Roman"/>
          <w:bCs/>
          <w:iCs/>
          <w:sz w:val="24"/>
          <w:szCs w:val="24"/>
          <w:lang w:bidi="sk-SK"/>
        </w:rPr>
        <w:t xml:space="preserve"> </w:t>
      </w:r>
      <w:r w:rsidR="003A7840" w:rsidRPr="00E954CF">
        <w:rPr>
          <w:rFonts w:ascii="Times New Roman" w:hAnsi="Times New Roman" w:cs="Times New Roman"/>
          <w:bCs/>
          <w:iCs/>
          <w:sz w:val="24"/>
          <w:szCs w:val="24"/>
          <w:lang w:bidi="sk-SK"/>
        </w:rPr>
        <w:t>Ako spôsob</w:t>
      </w:r>
      <w:r w:rsidR="00922797" w:rsidRPr="00E954CF">
        <w:rPr>
          <w:rFonts w:ascii="Times New Roman" w:hAnsi="Times New Roman" w:cs="Times New Roman"/>
          <w:bCs/>
          <w:iCs/>
          <w:sz w:val="24"/>
          <w:szCs w:val="24"/>
          <w:lang w:bidi="sk-SK"/>
        </w:rPr>
        <w:t xml:space="preserve"> podávania týchto žiadostí </w:t>
      </w:r>
      <w:r w:rsidR="003A7840" w:rsidRPr="00E954CF">
        <w:rPr>
          <w:rFonts w:ascii="Times New Roman" w:hAnsi="Times New Roman" w:cs="Times New Roman"/>
          <w:bCs/>
          <w:iCs/>
          <w:sz w:val="24"/>
          <w:szCs w:val="24"/>
          <w:lang w:bidi="sk-SK"/>
        </w:rPr>
        <w:t xml:space="preserve">sa </w:t>
      </w:r>
      <w:r w:rsidR="00922797" w:rsidRPr="00E954CF">
        <w:rPr>
          <w:rFonts w:ascii="Times New Roman" w:hAnsi="Times New Roman" w:cs="Times New Roman"/>
          <w:bCs/>
          <w:iCs/>
          <w:sz w:val="24"/>
          <w:szCs w:val="24"/>
          <w:lang w:bidi="sk-SK"/>
        </w:rPr>
        <w:t>ustanovuje, že na podanie žiadosti o schválenie poskytnutia podpory v SR na intervenciu SPP SR v sektore vinohradníctva a vinárstva sa musí použiť formulár zverejnený na webovom sídle Pôdohospodárskej platobnej agentúry</w:t>
      </w:r>
      <w:r w:rsidR="00EF6217" w:rsidRPr="00E954CF">
        <w:rPr>
          <w:rFonts w:ascii="Times New Roman" w:hAnsi="Times New Roman" w:cs="Times New Roman"/>
          <w:bCs/>
          <w:iCs/>
          <w:sz w:val="24"/>
          <w:szCs w:val="24"/>
          <w:lang w:bidi="sk-SK"/>
        </w:rPr>
        <w:t xml:space="preserve">, čo podľa § 19 ods. 1 štvrtej vety správneho poriadku v znení neskorších predpisov znamená, že podanie takejto žiadosti možno urobiť len použitím takého formulára, a že na podanie takejto žiadosti urobené bez jeho použitia sa </w:t>
      </w:r>
      <w:r w:rsidR="002B4AD5" w:rsidRPr="00E954CF">
        <w:rPr>
          <w:rFonts w:ascii="Times New Roman" w:hAnsi="Times New Roman" w:cs="Times New Roman"/>
          <w:bCs/>
          <w:iCs/>
          <w:sz w:val="24"/>
          <w:szCs w:val="24"/>
          <w:lang w:bidi="sk-SK"/>
        </w:rPr>
        <w:t xml:space="preserve">vôbec </w:t>
      </w:r>
      <w:r w:rsidR="00EF6217" w:rsidRPr="00E954CF">
        <w:rPr>
          <w:rFonts w:ascii="Times New Roman" w:hAnsi="Times New Roman" w:cs="Times New Roman"/>
          <w:bCs/>
          <w:iCs/>
          <w:sz w:val="24"/>
          <w:szCs w:val="24"/>
          <w:lang w:bidi="sk-SK"/>
        </w:rPr>
        <w:t>nebude prihliadať.</w:t>
      </w:r>
    </w:p>
    <w:p w14:paraId="45A3180C" w14:textId="2EDB08D3" w:rsidR="00727445" w:rsidRPr="00E954CF" w:rsidRDefault="00727445" w:rsidP="001B69FC">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V odseku 3 sa ustanovuje výnimka z obmedzenia obdobia podávania žiadostí vo vzťahu k žiadostiam podľa § 9 ods. 1. V odseku 4 sa upravujú podmienky oprávnenosti na schválenie poskytnutia podpory vo vzťahu k osobe žiadateľa odkazom na § 5 ods. 4 až </w:t>
      </w:r>
      <w:r w:rsidR="00F5743A" w:rsidRPr="00E954CF">
        <w:rPr>
          <w:rFonts w:ascii="Times New Roman" w:hAnsi="Times New Roman" w:cs="Times New Roman"/>
          <w:bCs/>
          <w:iCs/>
          <w:sz w:val="24"/>
          <w:szCs w:val="24"/>
          <w:lang w:bidi="sk-SK"/>
        </w:rPr>
        <w:t>9</w:t>
      </w:r>
      <w:r w:rsidRPr="00E954CF">
        <w:rPr>
          <w:rFonts w:ascii="Times New Roman" w:hAnsi="Times New Roman" w:cs="Times New Roman"/>
          <w:bCs/>
          <w:iCs/>
          <w:sz w:val="24"/>
          <w:szCs w:val="24"/>
          <w:lang w:bidi="sk-SK"/>
        </w:rPr>
        <w:t xml:space="preserve">.  </w:t>
      </w:r>
    </w:p>
    <w:p w14:paraId="7042705B" w14:textId="0B75B228" w:rsidR="002B4AD5" w:rsidRPr="00E954CF" w:rsidRDefault="002B4AD5" w:rsidP="001B69FC">
      <w:pPr>
        <w:pStyle w:val="Odsekzoznamu"/>
        <w:spacing w:after="0" w:line="240" w:lineRule="auto"/>
        <w:ind w:left="0"/>
        <w:jc w:val="both"/>
        <w:rPr>
          <w:rFonts w:ascii="Times New Roman" w:hAnsi="Times New Roman" w:cs="Times New Roman"/>
          <w:bCs/>
          <w:iCs/>
          <w:sz w:val="24"/>
          <w:szCs w:val="24"/>
          <w:lang w:bidi="sk-SK"/>
        </w:rPr>
      </w:pPr>
    </w:p>
    <w:p w14:paraId="3D40581C" w14:textId="1E6E6116" w:rsidR="008373E8" w:rsidRPr="00E954CF" w:rsidRDefault="003A7840" w:rsidP="001B69FC">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373E8" w:rsidRPr="00E954CF">
        <w:rPr>
          <w:rFonts w:ascii="Times New Roman" w:hAnsi="Times New Roman" w:cs="Times New Roman"/>
          <w:b/>
          <w:bCs/>
          <w:iCs/>
          <w:sz w:val="24"/>
          <w:szCs w:val="24"/>
          <w:lang w:bidi="sk-SK"/>
        </w:rPr>
        <w:t> § </w:t>
      </w:r>
      <w:r w:rsidR="00872359" w:rsidRPr="00E954CF">
        <w:rPr>
          <w:rFonts w:ascii="Times New Roman" w:hAnsi="Times New Roman" w:cs="Times New Roman"/>
          <w:b/>
          <w:bCs/>
          <w:iCs/>
          <w:sz w:val="24"/>
          <w:szCs w:val="24"/>
          <w:lang w:bidi="sk-SK"/>
        </w:rPr>
        <w:t>4</w:t>
      </w:r>
      <w:r w:rsidR="008373E8" w:rsidRPr="00E954CF">
        <w:rPr>
          <w:rFonts w:ascii="Times New Roman" w:hAnsi="Times New Roman" w:cs="Times New Roman"/>
          <w:b/>
          <w:bCs/>
          <w:iCs/>
          <w:sz w:val="24"/>
          <w:szCs w:val="24"/>
          <w:lang w:bidi="sk-SK"/>
        </w:rPr>
        <w:t xml:space="preserve"> ods. </w:t>
      </w:r>
      <w:r w:rsidR="00485A2B" w:rsidRPr="00E954CF">
        <w:rPr>
          <w:rFonts w:ascii="Times New Roman" w:hAnsi="Times New Roman" w:cs="Times New Roman"/>
          <w:b/>
          <w:bCs/>
          <w:iCs/>
          <w:sz w:val="24"/>
          <w:szCs w:val="24"/>
          <w:lang w:bidi="sk-SK"/>
        </w:rPr>
        <w:t>5</w:t>
      </w:r>
    </w:p>
    <w:p w14:paraId="3FDD5223" w14:textId="067F7A02" w:rsidR="002B4AD5" w:rsidRPr="00E954CF" w:rsidRDefault="002B4AD5" w:rsidP="001B69FC">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BC6478" w:rsidRPr="00E954CF">
        <w:rPr>
          <w:rFonts w:ascii="Times New Roman" w:hAnsi="Times New Roman" w:cs="Times New Roman"/>
          <w:bCs/>
          <w:iCs/>
          <w:sz w:val="24"/>
          <w:szCs w:val="24"/>
          <w:lang w:bidi="sk-SK"/>
        </w:rPr>
        <w:t xml:space="preserve">Základným obsahom akejkoľvek žiadosti o schválenie poskytnutia podpory v SR na určitú intervenciu SPP SR v sektore vinohradníctva a vinárstva je v zmysle § 19 ods. 2 správneho poriadku v znení </w:t>
      </w:r>
      <w:r w:rsidR="00FC0DC6" w:rsidRPr="00E954CF">
        <w:rPr>
          <w:rFonts w:ascii="Times New Roman" w:hAnsi="Times New Roman" w:cs="Times New Roman"/>
          <w:bCs/>
          <w:iCs/>
          <w:sz w:val="24"/>
          <w:szCs w:val="24"/>
          <w:lang w:bidi="sk-SK"/>
        </w:rPr>
        <w:t xml:space="preserve">zákona č. 238/2017 Z. z. vymedzenie žiadateľa, ktorý ju podáva, a to </w:t>
      </w:r>
      <w:r w:rsidR="009968ED" w:rsidRPr="00E954CF">
        <w:rPr>
          <w:rFonts w:ascii="Times New Roman" w:hAnsi="Times New Roman" w:cs="Times New Roman"/>
          <w:bCs/>
          <w:iCs/>
          <w:sz w:val="24"/>
          <w:szCs w:val="24"/>
          <w:lang w:bidi="sk-SK"/>
        </w:rPr>
        <w:t>podľa navrhovaného nariadenia vlády jeho identifikačnými údajmi v rozsahu názov alebo obchodné meno, adresa sídla alebo miesto podnikania,</w:t>
      </w:r>
      <w:r w:rsidR="007D694B" w:rsidRPr="00E954CF">
        <w:rPr>
          <w:rFonts w:ascii="Times New Roman" w:hAnsi="Times New Roman" w:cs="Times New Roman"/>
          <w:bCs/>
          <w:iCs/>
          <w:sz w:val="24"/>
          <w:szCs w:val="24"/>
          <w:lang w:bidi="sk-SK"/>
        </w:rPr>
        <w:t xml:space="preserve"> a</w:t>
      </w:r>
      <w:r w:rsidR="009968ED" w:rsidRPr="00E954CF">
        <w:rPr>
          <w:rFonts w:ascii="Times New Roman" w:hAnsi="Times New Roman" w:cs="Times New Roman"/>
          <w:bCs/>
          <w:iCs/>
          <w:sz w:val="24"/>
          <w:szCs w:val="24"/>
          <w:lang w:bidi="sk-SK"/>
        </w:rPr>
        <w:t xml:space="preserve"> identifikačné číslo organizácie.</w:t>
      </w:r>
      <w:r w:rsidR="0084384E" w:rsidRPr="00E954CF">
        <w:rPr>
          <w:rFonts w:ascii="Times New Roman" w:hAnsi="Times New Roman" w:cs="Times New Roman"/>
          <w:bCs/>
          <w:iCs/>
          <w:sz w:val="24"/>
          <w:szCs w:val="24"/>
          <w:lang w:bidi="sk-SK"/>
        </w:rPr>
        <w:t xml:space="preserve"> Takýmito identifikačnými údajmi však okrem </w:t>
      </w:r>
      <w:r w:rsidR="007D694B" w:rsidRPr="00E954CF">
        <w:rPr>
          <w:rFonts w:ascii="Times New Roman" w:hAnsi="Times New Roman" w:cs="Times New Roman"/>
          <w:bCs/>
          <w:iCs/>
          <w:sz w:val="24"/>
          <w:szCs w:val="24"/>
          <w:lang w:bidi="sk-SK"/>
        </w:rPr>
        <w:t xml:space="preserve">týchto </w:t>
      </w:r>
      <w:r w:rsidR="0084384E" w:rsidRPr="00E954CF">
        <w:rPr>
          <w:rFonts w:ascii="Times New Roman" w:hAnsi="Times New Roman" w:cs="Times New Roman"/>
          <w:bCs/>
          <w:iCs/>
          <w:sz w:val="24"/>
          <w:szCs w:val="24"/>
          <w:lang w:bidi="sk-SK"/>
        </w:rPr>
        <w:t xml:space="preserve">štandardných identifikačných údajov </w:t>
      </w:r>
      <w:r w:rsidR="007D694B" w:rsidRPr="00E954CF">
        <w:rPr>
          <w:rFonts w:ascii="Times New Roman" w:hAnsi="Times New Roman" w:cs="Times New Roman"/>
          <w:bCs/>
          <w:iCs/>
          <w:sz w:val="24"/>
          <w:szCs w:val="24"/>
          <w:lang w:bidi="sk-SK"/>
        </w:rPr>
        <w:t>musia byť</w:t>
      </w:r>
      <w:r w:rsidR="0084384E" w:rsidRPr="00E954CF">
        <w:rPr>
          <w:rFonts w:ascii="Times New Roman" w:hAnsi="Times New Roman" w:cs="Times New Roman"/>
          <w:bCs/>
          <w:iCs/>
          <w:sz w:val="24"/>
          <w:szCs w:val="24"/>
          <w:lang w:bidi="sk-SK"/>
        </w:rPr>
        <w:t xml:space="preserve"> aj informácie potrebné na identifikáciu príslušných žiadateľov ako prijímateľov podpory podľa čl. 59 ods. 4 nariadenia (EÚ) 2021/2116 a čl. 44 ods. 1 vykonávacieho nariadenia Komisie (EÚ) 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31.1.2022).</w:t>
      </w:r>
    </w:p>
    <w:p w14:paraId="28A4E4F4" w14:textId="71F221CE" w:rsidR="00CF03C3" w:rsidRPr="00E954CF" w:rsidRDefault="00CF03C3" w:rsidP="001B69FC">
      <w:pPr>
        <w:pStyle w:val="Odsekzoznamu"/>
        <w:spacing w:after="0" w:line="240" w:lineRule="auto"/>
        <w:ind w:left="0"/>
        <w:jc w:val="both"/>
        <w:rPr>
          <w:rFonts w:ascii="Times New Roman" w:hAnsi="Times New Roman" w:cs="Times New Roman"/>
          <w:bCs/>
          <w:iCs/>
          <w:sz w:val="24"/>
          <w:szCs w:val="24"/>
          <w:lang w:bidi="sk-SK"/>
        </w:rPr>
      </w:pPr>
    </w:p>
    <w:p w14:paraId="681C0ADC" w14:textId="77777777" w:rsidR="00896E99" w:rsidRDefault="00896E99">
      <w:pPr>
        <w:rPr>
          <w:rFonts w:ascii="Times New Roman" w:hAnsi="Times New Roman" w:cs="Times New Roman"/>
          <w:b/>
          <w:bCs/>
          <w:iCs/>
          <w:sz w:val="24"/>
          <w:szCs w:val="24"/>
          <w:lang w:bidi="sk-SK"/>
        </w:rPr>
      </w:pPr>
      <w:r>
        <w:rPr>
          <w:rFonts w:ascii="Times New Roman" w:hAnsi="Times New Roman" w:cs="Times New Roman"/>
          <w:b/>
          <w:bCs/>
          <w:iCs/>
          <w:sz w:val="24"/>
          <w:szCs w:val="24"/>
          <w:lang w:bidi="sk-SK"/>
        </w:rPr>
        <w:br w:type="page"/>
      </w:r>
    </w:p>
    <w:p w14:paraId="7107CF73" w14:textId="3DFE8408" w:rsidR="007F26DC" w:rsidRPr="00E954CF" w:rsidRDefault="00727445" w:rsidP="001B69FC">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lastRenderedPageBreak/>
        <w:t>K</w:t>
      </w:r>
      <w:r w:rsidR="007F26DC" w:rsidRPr="00E954CF">
        <w:rPr>
          <w:rFonts w:ascii="Times New Roman" w:hAnsi="Times New Roman" w:cs="Times New Roman"/>
          <w:b/>
          <w:bCs/>
          <w:iCs/>
          <w:sz w:val="24"/>
          <w:szCs w:val="24"/>
          <w:lang w:bidi="sk-SK"/>
        </w:rPr>
        <w:t> § </w:t>
      </w:r>
      <w:r w:rsidR="00872359" w:rsidRPr="00E954CF">
        <w:rPr>
          <w:rFonts w:ascii="Times New Roman" w:hAnsi="Times New Roman" w:cs="Times New Roman"/>
          <w:b/>
          <w:bCs/>
          <w:iCs/>
          <w:sz w:val="24"/>
          <w:szCs w:val="24"/>
          <w:lang w:bidi="sk-SK"/>
        </w:rPr>
        <w:t>4</w:t>
      </w:r>
      <w:r w:rsidR="007F26DC" w:rsidRPr="00E954CF">
        <w:rPr>
          <w:rFonts w:ascii="Times New Roman" w:hAnsi="Times New Roman" w:cs="Times New Roman"/>
          <w:b/>
          <w:bCs/>
          <w:iCs/>
          <w:sz w:val="24"/>
          <w:szCs w:val="24"/>
          <w:lang w:bidi="sk-SK"/>
        </w:rPr>
        <w:t xml:space="preserve"> ods. </w:t>
      </w:r>
      <w:r w:rsidR="00112F31" w:rsidRPr="00E954CF">
        <w:rPr>
          <w:rFonts w:ascii="Times New Roman" w:hAnsi="Times New Roman" w:cs="Times New Roman"/>
          <w:b/>
          <w:bCs/>
          <w:iCs/>
          <w:sz w:val="24"/>
          <w:szCs w:val="24"/>
          <w:lang w:bidi="sk-SK"/>
        </w:rPr>
        <w:t>6</w:t>
      </w:r>
    </w:p>
    <w:p w14:paraId="58F02F1E" w14:textId="7A12F741" w:rsidR="00CF03C3" w:rsidRPr="00E954CF" w:rsidRDefault="00CF03C3" w:rsidP="001B69FC">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820AE1" w:rsidRPr="00E954CF">
        <w:rPr>
          <w:rFonts w:ascii="Times New Roman" w:hAnsi="Times New Roman" w:cs="Times New Roman"/>
          <w:bCs/>
          <w:iCs/>
          <w:sz w:val="24"/>
          <w:szCs w:val="24"/>
          <w:lang w:bidi="sk-SK"/>
        </w:rPr>
        <w:t>Žiadosť o schválenie poskytnutia podpory v SR na reštrukturalizáciu alebo konverziu vinohradov</w:t>
      </w:r>
      <w:r w:rsidR="00F22A4B" w:rsidRPr="00E954CF">
        <w:rPr>
          <w:rFonts w:ascii="Times New Roman" w:hAnsi="Times New Roman" w:cs="Times New Roman"/>
          <w:bCs/>
          <w:iCs/>
          <w:sz w:val="24"/>
          <w:szCs w:val="24"/>
          <w:lang w:bidi="sk-SK"/>
        </w:rPr>
        <w:t xml:space="preserve"> v SR</w:t>
      </w:r>
      <w:r w:rsidR="00820AE1" w:rsidRPr="00E954CF">
        <w:rPr>
          <w:rFonts w:ascii="Times New Roman" w:hAnsi="Times New Roman" w:cs="Times New Roman"/>
          <w:bCs/>
          <w:iCs/>
          <w:sz w:val="24"/>
          <w:szCs w:val="24"/>
          <w:lang w:bidi="sk-SK"/>
        </w:rPr>
        <w:t xml:space="preserve"> musí obsahovať predovšetkým vymedzenie pozemkov na území Slovenskej republiky, na ktorých sa má v rámci tejto reštrukturalizácie alebo konverzie vinohradov zriadiť nový vinohrad v SR. Toto vymedzenie </w:t>
      </w:r>
      <w:r w:rsidR="008A450C" w:rsidRPr="00E954CF">
        <w:rPr>
          <w:rFonts w:ascii="Times New Roman" w:hAnsi="Times New Roman" w:cs="Times New Roman"/>
          <w:bCs/>
          <w:iCs/>
          <w:sz w:val="24"/>
          <w:szCs w:val="24"/>
          <w:lang w:bidi="sk-SK"/>
        </w:rPr>
        <w:t xml:space="preserve">sa robí prostredníctvom </w:t>
      </w:r>
      <w:r w:rsidR="00A47E84" w:rsidRPr="00E954CF">
        <w:rPr>
          <w:rFonts w:ascii="Times New Roman" w:hAnsi="Times New Roman" w:cs="Times New Roman"/>
          <w:bCs/>
          <w:iCs/>
          <w:sz w:val="24"/>
          <w:szCs w:val="24"/>
          <w:lang w:bidi="sk-SK"/>
        </w:rPr>
        <w:t>údajov o týchto pozemkoch zo súboru popisných informácií katastra nehnuteľností</w:t>
      </w:r>
      <w:r w:rsidR="000660ED" w:rsidRPr="00E954CF">
        <w:rPr>
          <w:rFonts w:ascii="Times New Roman" w:hAnsi="Times New Roman" w:cs="Times New Roman"/>
          <w:bCs/>
          <w:iCs/>
          <w:sz w:val="24"/>
          <w:szCs w:val="24"/>
          <w:lang w:bidi="sk-SK"/>
        </w:rPr>
        <w:t xml:space="preserve"> v rozsahu podľa § 42 ods. 2 písm. c) </w:t>
      </w:r>
      <w:r w:rsidR="0091478D" w:rsidRPr="00E954CF">
        <w:rPr>
          <w:rFonts w:ascii="Times New Roman" w:hAnsi="Times New Roman" w:cs="Times New Roman"/>
          <w:bCs/>
          <w:iCs/>
          <w:sz w:val="24"/>
          <w:szCs w:val="24"/>
          <w:lang w:bidi="sk-SK"/>
        </w:rPr>
        <w:t>katastrálneho zákona</w:t>
      </w:r>
      <w:r w:rsidR="00AB0E09" w:rsidRPr="00E954CF">
        <w:rPr>
          <w:rFonts w:ascii="Times New Roman" w:hAnsi="Times New Roman" w:cs="Times New Roman"/>
          <w:bCs/>
          <w:iCs/>
          <w:sz w:val="24"/>
          <w:szCs w:val="24"/>
          <w:lang w:bidi="sk-SK"/>
        </w:rPr>
        <w:t xml:space="preserve"> v znení neskorších predpisov. Rovnakým spôsobom sa musia v tejto žiadosti vymedziť pozemky na území Slovenskej republiky, na ktorých sa má v rámci tejto reštrukturalizácie alebo konverzie vinohrad</w:t>
      </w:r>
      <w:r w:rsidR="005260FF" w:rsidRPr="00E954CF">
        <w:rPr>
          <w:rFonts w:ascii="Times New Roman" w:hAnsi="Times New Roman" w:cs="Times New Roman"/>
          <w:bCs/>
          <w:iCs/>
          <w:sz w:val="24"/>
          <w:szCs w:val="24"/>
          <w:lang w:bidi="sk-SK"/>
        </w:rPr>
        <w:t>ov</w:t>
      </w:r>
      <w:r w:rsidR="00AB0E09" w:rsidRPr="00E954CF">
        <w:rPr>
          <w:rFonts w:ascii="Times New Roman" w:hAnsi="Times New Roman" w:cs="Times New Roman"/>
          <w:bCs/>
          <w:iCs/>
          <w:sz w:val="24"/>
          <w:szCs w:val="24"/>
          <w:lang w:bidi="sk-SK"/>
        </w:rPr>
        <w:t xml:space="preserve"> </w:t>
      </w:r>
      <w:r w:rsidR="00BD13F0" w:rsidRPr="00E954CF">
        <w:rPr>
          <w:rFonts w:ascii="Times New Roman" w:hAnsi="Times New Roman" w:cs="Times New Roman"/>
          <w:bCs/>
          <w:iCs/>
          <w:sz w:val="24"/>
          <w:szCs w:val="24"/>
          <w:lang w:bidi="sk-SK"/>
        </w:rPr>
        <w:t xml:space="preserve">v SR </w:t>
      </w:r>
      <w:r w:rsidR="00AB0E09" w:rsidRPr="00E954CF">
        <w:rPr>
          <w:rFonts w:ascii="Times New Roman" w:hAnsi="Times New Roman" w:cs="Times New Roman"/>
          <w:bCs/>
          <w:iCs/>
          <w:sz w:val="24"/>
          <w:szCs w:val="24"/>
          <w:lang w:bidi="sk-SK"/>
        </w:rPr>
        <w:t>vykonať vyklčovanie vinohradu</w:t>
      </w:r>
      <w:r w:rsidR="005260FF" w:rsidRPr="00E954CF">
        <w:rPr>
          <w:rFonts w:ascii="Times New Roman" w:hAnsi="Times New Roman" w:cs="Times New Roman"/>
          <w:bCs/>
          <w:iCs/>
          <w:sz w:val="24"/>
          <w:szCs w:val="24"/>
          <w:lang w:bidi="sk-SK"/>
        </w:rPr>
        <w:t xml:space="preserve">, alebo na ktorých sa nachádzal alebo na ktorých sa ešte stále nachádza vinohrad, </w:t>
      </w:r>
      <w:r w:rsidR="00994ED4" w:rsidRPr="00E954CF">
        <w:rPr>
          <w:rFonts w:ascii="Times New Roman" w:hAnsi="Times New Roman" w:cs="Times New Roman"/>
          <w:bCs/>
          <w:iCs/>
          <w:sz w:val="24"/>
          <w:szCs w:val="24"/>
          <w:lang w:bidi="sk-SK"/>
        </w:rPr>
        <w:t xml:space="preserve">ktorý bol alebo ktorý má byť vyklčovaný v rámci povinného vyklčovania, ak je táto reštrukturalizácia alebo konverzia vinohradu opätovnou výsadbou </w:t>
      </w:r>
      <w:r w:rsidR="0001140C" w:rsidRPr="00E954CF">
        <w:rPr>
          <w:rFonts w:ascii="Times New Roman" w:hAnsi="Times New Roman" w:cs="Times New Roman"/>
          <w:bCs/>
          <w:iCs/>
          <w:sz w:val="24"/>
          <w:szCs w:val="24"/>
          <w:lang w:bidi="sk-SK"/>
        </w:rPr>
        <w:t xml:space="preserve">vinohradov </w:t>
      </w:r>
      <w:r w:rsidR="00994ED4" w:rsidRPr="00E954CF">
        <w:rPr>
          <w:rFonts w:ascii="Times New Roman" w:hAnsi="Times New Roman" w:cs="Times New Roman"/>
          <w:bCs/>
          <w:iCs/>
          <w:sz w:val="24"/>
          <w:szCs w:val="24"/>
          <w:lang w:bidi="sk-SK"/>
        </w:rPr>
        <w:t>po povinnom vyklčovaní.</w:t>
      </w:r>
      <w:r w:rsidR="00D43055" w:rsidRPr="00E954CF">
        <w:rPr>
          <w:rFonts w:ascii="Times New Roman" w:hAnsi="Times New Roman" w:cs="Times New Roman"/>
          <w:bCs/>
          <w:iCs/>
          <w:sz w:val="24"/>
          <w:szCs w:val="24"/>
          <w:lang w:bidi="sk-SK"/>
        </w:rPr>
        <w:t xml:space="preserve"> </w:t>
      </w:r>
      <w:r w:rsidR="00A57444" w:rsidRPr="00E954CF">
        <w:rPr>
          <w:rFonts w:ascii="Times New Roman" w:hAnsi="Times New Roman" w:cs="Times New Roman"/>
          <w:bCs/>
          <w:iCs/>
          <w:sz w:val="24"/>
          <w:szCs w:val="24"/>
          <w:lang w:bidi="sk-SK"/>
        </w:rPr>
        <w:t xml:space="preserve">Ďalšími potrebnými údajmi sú údaje o výmerách </w:t>
      </w:r>
      <w:r w:rsidR="005560C0" w:rsidRPr="00E954CF">
        <w:rPr>
          <w:rFonts w:ascii="Times New Roman" w:hAnsi="Times New Roman" w:cs="Times New Roman"/>
          <w:bCs/>
          <w:iCs/>
          <w:sz w:val="24"/>
          <w:szCs w:val="24"/>
          <w:lang w:bidi="sk-SK"/>
        </w:rPr>
        <w:t xml:space="preserve">a odrodách viniča </w:t>
      </w:r>
      <w:r w:rsidR="00A57444" w:rsidRPr="00E954CF">
        <w:rPr>
          <w:rFonts w:ascii="Times New Roman" w:hAnsi="Times New Roman" w:cs="Times New Roman"/>
          <w:bCs/>
          <w:iCs/>
          <w:sz w:val="24"/>
          <w:szCs w:val="24"/>
          <w:lang w:bidi="sk-SK"/>
        </w:rPr>
        <w:t xml:space="preserve">všetkých týchto vinohradov, teda o tých, ktoré sa tuto intervenciou SPP SR v sektore vinohradníctva a vinárstva zriaďujú, o tých, ktoré sa v rámci nej vyklčovaním vinohradu vyklčujú, a aj o tých, ktoré sa vyklčovali alebo vyklčujú v rámci povinného vyklčovania, ak je táto reštrukturalizácia alebo konverzia vinohradu opätovnou výsadbou </w:t>
      </w:r>
      <w:r w:rsidR="0001140C" w:rsidRPr="00E954CF">
        <w:rPr>
          <w:rFonts w:ascii="Times New Roman" w:hAnsi="Times New Roman" w:cs="Times New Roman"/>
          <w:bCs/>
          <w:iCs/>
          <w:sz w:val="24"/>
          <w:szCs w:val="24"/>
          <w:lang w:bidi="sk-SK"/>
        </w:rPr>
        <w:t xml:space="preserve">vinohradov </w:t>
      </w:r>
      <w:r w:rsidR="00A57444" w:rsidRPr="00E954CF">
        <w:rPr>
          <w:rFonts w:ascii="Times New Roman" w:hAnsi="Times New Roman" w:cs="Times New Roman"/>
          <w:bCs/>
          <w:iCs/>
          <w:sz w:val="24"/>
          <w:szCs w:val="24"/>
          <w:lang w:bidi="sk-SK"/>
        </w:rPr>
        <w:t>po povinnom vyklčovaní.</w:t>
      </w:r>
      <w:r w:rsidR="007B5BAE" w:rsidRPr="00E954CF">
        <w:rPr>
          <w:rFonts w:ascii="Times New Roman" w:hAnsi="Times New Roman" w:cs="Times New Roman"/>
          <w:bCs/>
          <w:iCs/>
          <w:sz w:val="24"/>
          <w:szCs w:val="24"/>
          <w:lang w:bidi="sk-SK"/>
        </w:rPr>
        <w:t xml:space="preserve"> Údaje o odrodách </w:t>
      </w:r>
      <w:r w:rsidR="000E0E14" w:rsidRPr="00E954CF">
        <w:rPr>
          <w:rFonts w:ascii="Times New Roman" w:hAnsi="Times New Roman" w:cs="Times New Roman"/>
          <w:bCs/>
          <w:iCs/>
          <w:sz w:val="24"/>
          <w:szCs w:val="24"/>
          <w:lang w:bidi="sk-SK"/>
        </w:rPr>
        <w:t xml:space="preserve">a počtoch rastlín viniča jednotlivých odrôd </w:t>
      </w:r>
      <w:r w:rsidR="007B5BAE" w:rsidRPr="00E954CF">
        <w:rPr>
          <w:rFonts w:ascii="Times New Roman" w:hAnsi="Times New Roman" w:cs="Times New Roman"/>
          <w:bCs/>
          <w:iCs/>
          <w:sz w:val="24"/>
          <w:szCs w:val="24"/>
          <w:lang w:bidi="sk-SK"/>
        </w:rPr>
        <w:t xml:space="preserve">sú dôležité najmä pre posúdenie, či má daný projekt reštrukturalizácie alebo konverzie vinohradov charakter </w:t>
      </w:r>
      <w:r w:rsidR="007956EA" w:rsidRPr="00E954CF">
        <w:rPr>
          <w:rFonts w:ascii="Times New Roman" w:hAnsi="Times New Roman" w:cs="Times New Roman"/>
          <w:bCs/>
          <w:iCs/>
          <w:sz w:val="24"/>
          <w:szCs w:val="24"/>
          <w:lang w:bidi="sk-SK"/>
        </w:rPr>
        <w:t>konverzie vinohradu na vinohrad tvorený viničom iných odrôd podľa čl. 58 ods. 1 písm. a) bodu i) nariadenia (EÚ) 2021/2115</w:t>
      </w:r>
      <w:r w:rsidR="009D312F" w:rsidRPr="00E954CF">
        <w:rPr>
          <w:rFonts w:ascii="Times New Roman" w:hAnsi="Times New Roman" w:cs="Times New Roman"/>
          <w:bCs/>
          <w:iCs/>
          <w:sz w:val="24"/>
          <w:szCs w:val="24"/>
          <w:lang w:bidi="sk-SK"/>
        </w:rPr>
        <w:t xml:space="preserve"> v platnom znení</w:t>
      </w:r>
      <w:r w:rsidR="007956EA" w:rsidRPr="00E954CF">
        <w:rPr>
          <w:rFonts w:ascii="Times New Roman" w:hAnsi="Times New Roman" w:cs="Times New Roman"/>
          <w:bCs/>
          <w:iCs/>
          <w:sz w:val="24"/>
          <w:szCs w:val="24"/>
          <w:lang w:bidi="sk-SK"/>
        </w:rPr>
        <w:t>.</w:t>
      </w:r>
      <w:r w:rsidR="00CF0A1D" w:rsidRPr="00E954CF">
        <w:rPr>
          <w:rFonts w:ascii="Times New Roman" w:hAnsi="Times New Roman" w:cs="Times New Roman"/>
          <w:bCs/>
          <w:iCs/>
          <w:sz w:val="24"/>
          <w:szCs w:val="24"/>
          <w:lang w:bidi="sk-SK"/>
        </w:rPr>
        <w:t xml:space="preserve"> V takom prípade totiž musí byť v žiadosti o schválenie poskytnutia podpory v SR na reštrukturalizáciu alebo konverziu vinohradov popísané, ako sa touto reštrukturalizáciou alebo konverziou vinohradov zlepšia techniky obhospodarovania vinohradu v SR, ktorý sa má výsadbou nového vinohradu v rámci tejto reštrukturalizácie alebo konverzie vinohradu zriadiť, v porovnaní s obhospodarovaním vinohradu, ktorý sa má vyklčovaním vinohradu v rámci tejto reštrukturalizácie alebo konverzie vinohradu vyklčovať, alebo v porovnaní s obhospodarovaním vinohradu, ktorý sa vyklčoval alebo ktorý sa má vyklčovať v rámci povinného vyklčovania, ak je táto reštrukturalizá</w:t>
      </w:r>
      <w:r w:rsidR="00F11AD6" w:rsidRPr="00E954CF">
        <w:rPr>
          <w:rFonts w:ascii="Times New Roman" w:hAnsi="Times New Roman" w:cs="Times New Roman"/>
          <w:bCs/>
          <w:iCs/>
          <w:sz w:val="24"/>
          <w:szCs w:val="24"/>
          <w:lang w:bidi="sk-SK"/>
        </w:rPr>
        <w:t>cia alebo konverzia vinohradov</w:t>
      </w:r>
      <w:r w:rsidR="00CF0A1D" w:rsidRPr="00E954CF">
        <w:rPr>
          <w:rFonts w:ascii="Times New Roman" w:hAnsi="Times New Roman" w:cs="Times New Roman"/>
          <w:bCs/>
          <w:iCs/>
          <w:sz w:val="24"/>
          <w:szCs w:val="24"/>
          <w:lang w:bidi="sk-SK"/>
        </w:rPr>
        <w:t xml:space="preserve"> opätovnou výsadbou </w:t>
      </w:r>
      <w:r w:rsidR="0001140C" w:rsidRPr="00E954CF">
        <w:rPr>
          <w:rFonts w:ascii="Times New Roman" w:hAnsi="Times New Roman" w:cs="Times New Roman"/>
          <w:bCs/>
          <w:iCs/>
          <w:sz w:val="24"/>
          <w:szCs w:val="24"/>
          <w:lang w:bidi="sk-SK"/>
        </w:rPr>
        <w:t xml:space="preserve">vinohradov </w:t>
      </w:r>
      <w:r w:rsidR="00CF0A1D" w:rsidRPr="00E954CF">
        <w:rPr>
          <w:rFonts w:ascii="Times New Roman" w:hAnsi="Times New Roman" w:cs="Times New Roman"/>
          <w:bCs/>
          <w:iCs/>
          <w:sz w:val="24"/>
          <w:szCs w:val="24"/>
          <w:lang w:bidi="sk-SK"/>
        </w:rPr>
        <w:t>po povinnom vyklčovaní</w:t>
      </w:r>
      <w:r w:rsidR="00227F24" w:rsidRPr="00E954CF">
        <w:rPr>
          <w:rFonts w:ascii="Times New Roman" w:hAnsi="Times New Roman" w:cs="Times New Roman"/>
          <w:bCs/>
          <w:iCs/>
          <w:sz w:val="24"/>
          <w:szCs w:val="24"/>
          <w:lang w:bidi="sk-SK"/>
        </w:rPr>
        <w:t>, aby bolo možné posúdiť napĺňanie povinného cieľa tohto typu reštrukturalizácie alebo konverzie vinohradov podľa čl. 58 ods. 1 písm. a) bodu i) nariadenia (EÚ) 2021/2115</w:t>
      </w:r>
      <w:r w:rsidR="009D312F" w:rsidRPr="00E954CF">
        <w:rPr>
          <w:rFonts w:ascii="Times New Roman" w:hAnsi="Times New Roman" w:cs="Times New Roman"/>
          <w:bCs/>
          <w:iCs/>
          <w:sz w:val="24"/>
          <w:szCs w:val="24"/>
          <w:lang w:bidi="sk-SK"/>
        </w:rPr>
        <w:t xml:space="preserve"> v platnom znení</w:t>
      </w:r>
      <w:r w:rsidR="00227F24" w:rsidRPr="00E954CF">
        <w:rPr>
          <w:rFonts w:ascii="Times New Roman" w:hAnsi="Times New Roman" w:cs="Times New Roman"/>
          <w:bCs/>
          <w:iCs/>
          <w:sz w:val="24"/>
          <w:szCs w:val="24"/>
          <w:lang w:bidi="sk-SK"/>
        </w:rPr>
        <w:t>.</w:t>
      </w:r>
      <w:r w:rsidR="00F11AD6" w:rsidRPr="00E954CF">
        <w:rPr>
          <w:rFonts w:ascii="Times New Roman" w:hAnsi="Times New Roman" w:cs="Times New Roman"/>
          <w:bCs/>
          <w:iCs/>
          <w:sz w:val="24"/>
          <w:szCs w:val="24"/>
          <w:lang w:bidi="sk-SK"/>
        </w:rPr>
        <w:t xml:space="preserve"> </w:t>
      </w:r>
      <w:r w:rsidR="00727445" w:rsidRPr="00E954CF">
        <w:rPr>
          <w:rFonts w:ascii="Times New Roman" w:hAnsi="Times New Roman" w:cs="Times New Roman"/>
          <w:bCs/>
          <w:iCs/>
          <w:sz w:val="24"/>
          <w:szCs w:val="24"/>
          <w:lang w:bidi="sk-SK"/>
        </w:rPr>
        <w:t>A</w:t>
      </w:r>
      <w:r w:rsidR="00EF3B3B" w:rsidRPr="00E954CF">
        <w:rPr>
          <w:rFonts w:ascii="Times New Roman" w:hAnsi="Times New Roman" w:cs="Times New Roman"/>
          <w:bCs/>
          <w:iCs/>
          <w:sz w:val="24"/>
          <w:szCs w:val="24"/>
          <w:lang w:bidi="sk-SK"/>
        </w:rPr>
        <w:t>k ide o reštrukturalizáciu alebo konverziu vinohradov v SR, ktorou je konverzia vinohradu na vinohrad tvorený viničom iných odrôd, v žiadosti o schválenie poskytnutia podpory v SR na túto reštrukturalizáciu alebo konverziu vinohradov v SR sa uvádza aj vysvetlenie, ako túto reštrukturalizáciu alebo konverziu vinohradov odôvodňuje adaptácia na zmenu klímy alebo zvýšenie genetickej diverzity podľa čl. 58 ods. 1 písm. a) bodu i) nariadenia (EÚ) 2021/2115</w:t>
      </w:r>
      <w:r w:rsidR="009D312F" w:rsidRPr="00E954CF">
        <w:rPr>
          <w:rFonts w:ascii="Times New Roman" w:hAnsi="Times New Roman" w:cs="Times New Roman"/>
          <w:bCs/>
          <w:iCs/>
          <w:sz w:val="24"/>
          <w:szCs w:val="24"/>
          <w:lang w:bidi="sk-SK"/>
        </w:rPr>
        <w:t xml:space="preserve"> v platnom znení</w:t>
      </w:r>
      <w:r w:rsidR="00EF3B3B" w:rsidRPr="00E954CF">
        <w:rPr>
          <w:rFonts w:ascii="Times New Roman" w:hAnsi="Times New Roman" w:cs="Times New Roman"/>
          <w:bCs/>
          <w:iCs/>
          <w:sz w:val="24"/>
          <w:szCs w:val="24"/>
          <w:lang w:bidi="sk-SK"/>
        </w:rPr>
        <w:t xml:space="preserve">. </w:t>
      </w:r>
      <w:r w:rsidR="00DB5628" w:rsidRPr="00E954CF">
        <w:rPr>
          <w:rFonts w:ascii="Times New Roman" w:hAnsi="Times New Roman" w:cs="Times New Roman"/>
          <w:bCs/>
          <w:iCs/>
          <w:sz w:val="24"/>
          <w:szCs w:val="24"/>
          <w:lang w:bidi="sk-SK"/>
        </w:rPr>
        <w:t>V projekte reštrukturalizácie alebo konverzie vinohradov v</w:t>
      </w:r>
      <w:r w:rsidR="008F0D0E" w:rsidRPr="00E954CF">
        <w:rPr>
          <w:rFonts w:ascii="Times New Roman" w:hAnsi="Times New Roman" w:cs="Times New Roman"/>
          <w:bCs/>
          <w:iCs/>
          <w:sz w:val="24"/>
          <w:szCs w:val="24"/>
          <w:lang w:bidi="sk-SK"/>
        </w:rPr>
        <w:t> </w:t>
      </w:r>
      <w:r w:rsidR="00DB5628" w:rsidRPr="00E954CF">
        <w:rPr>
          <w:rFonts w:ascii="Times New Roman" w:hAnsi="Times New Roman" w:cs="Times New Roman"/>
          <w:bCs/>
          <w:iCs/>
          <w:sz w:val="24"/>
          <w:szCs w:val="24"/>
          <w:lang w:bidi="sk-SK"/>
        </w:rPr>
        <w:t>SR</w:t>
      </w:r>
      <w:r w:rsidR="008F0D0E" w:rsidRPr="00E954CF">
        <w:rPr>
          <w:rFonts w:ascii="Times New Roman" w:hAnsi="Times New Roman" w:cs="Times New Roman"/>
          <w:bCs/>
          <w:iCs/>
          <w:sz w:val="24"/>
          <w:szCs w:val="24"/>
          <w:lang w:bidi="sk-SK"/>
        </w:rPr>
        <w:t>,</w:t>
      </w:r>
      <w:r w:rsidR="00DB5628" w:rsidRPr="00E954CF">
        <w:rPr>
          <w:rFonts w:ascii="Times New Roman" w:hAnsi="Times New Roman" w:cs="Times New Roman"/>
          <w:bCs/>
          <w:iCs/>
          <w:sz w:val="24"/>
          <w:szCs w:val="24"/>
          <w:lang w:bidi="sk-SK"/>
        </w:rPr>
        <w:t xml:space="preserve"> obsiahnutom v žiadosti o schválenie poskytnutia podpory v SR na túto intervenciu SPP SR v sektore vinohradníctva a</w:t>
      </w:r>
      <w:r w:rsidR="008F0D0E" w:rsidRPr="00E954CF">
        <w:rPr>
          <w:rFonts w:ascii="Times New Roman" w:hAnsi="Times New Roman" w:cs="Times New Roman"/>
          <w:bCs/>
          <w:iCs/>
          <w:sz w:val="24"/>
          <w:szCs w:val="24"/>
          <w:lang w:bidi="sk-SK"/>
        </w:rPr>
        <w:t xml:space="preserve"> </w:t>
      </w:r>
      <w:r w:rsidR="00DB5628" w:rsidRPr="00E954CF">
        <w:rPr>
          <w:rFonts w:ascii="Times New Roman" w:hAnsi="Times New Roman" w:cs="Times New Roman"/>
          <w:bCs/>
          <w:iCs/>
          <w:sz w:val="24"/>
          <w:szCs w:val="24"/>
          <w:lang w:bidi="sk-SK"/>
        </w:rPr>
        <w:t>vinárstva</w:t>
      </w:r>
      <w:r w:rsidR="008F0D0E" w:rsidRPr="00E954CF">
        <w:rPr>
          <w:rFonts w:ascii="Times New Roman" w:hAnsi="Times New Roman" w:cs="Times New Roman"/>
          <w:bCs/>
          <w:iCs/>
          <w:sz w:val="24"/>
          <w:szCs w:val="24"/>
          <w:lang w:bidi="sk-SK"/>
        </w:rPr>
        <w:t xml:space="preserve">, sa taktiež uvádza </w:t>
      </w:r>
      <w:r w:rsidR="000916B7" w:rsidRPr="00E954CF">
        <w:rPr>
          <w:rFonts w:ascii="Times New Roman" w:hAnsi="Times New Roman" w:cs="Times New Roman"/>
          <w:bCs/>
          <w:iCs/>
          <w:sz w:val="24"/>
          <w:szCs w:val="24"/>
          <w:lang w:bidi="sk-SK"/>
        </w:rPr>
        <w:t>určenie jedného alebo viacerých sektorových</w:t>
      </w:r>
      <w:r w:rsidR="008F0D0E" w:rsidRPr="00E954CF">
        <w:rPr>
          <w:rFonts w:ascii="Times New Roman" w:hAnsi="Times New Roman" w:cs="Times New Roman"/>
          <w:bCs/>
          <w:iCs/>
          <w:sz w:val="24"/>
          <w:szCs w:val="24"/>
          <w:lang w:bidi="sk-SK"/>
        </w:rPr>
        <w:t xml:space="preserve"> cieľ</w:t>
      </w:r>
      <w:r w:rsidR="000916B7" w:rsidRPr="00E954CF">
        <w:rPr>
          <w:rFonts w:ascii="Times New Roman" w:hAnsi="Times New Roman" w:cs="Times New Roman"/>
          <w:bCs/>
          <w:iCs/>
          <w:sz w:val="24"/>
          <w:szCs w:val="24"/>
          <w:lang w:bidi="sk-SK"/>
        </w:rPr>
        <w:t>ov,</w:t>
      </w:r>
      <w:r w:rsidR="008F0D0E" w:rsidRPr="00E954CF">
        <w:rPr>
          <w:rFonts w:ascii="Times New Roman" w:hAnsi="Times New Roman" w:cs="Times New Roman"/>
          <w:bCs/>
          <w:iCs/>
          <w:sz w:val="24"/>
          <w:szCs w:val="24"/>
          <w:lang w:bidi="sk-SK"/>
        </w:rPr>
        <w:t xml:space="preserve"> </w:t>
      </w:r>
      <w:r w:rsidR="000916B7" w:rsidRPr="00E954CF">
        <w:rPr>
          <w:rFonts w:ascii="Times New Roman" w:hAnsi="Times New Roman" w:cs="Times New Roman"/>
          <w:bCs/>
          <w:iCs/>
          <w:sz w:val="24"/>
          <w:szCs w:val="24"/>
          <w:lang w:bidi="sk-SK"/>
        </w:rPr>
        <w:t>stanovených</w:t>
      </w:r>
      <w:r w:rsidR="008F0D0E" w:rsidRPr="00E954CF">
        <w:rPr>
          <w:rFonts w:ascii="Times New Roman" w:hAnsi="Times New Roman" w:cs="Times New Roman"/>
          <w:bCs/>
          <w:iCs/>
          <w:sz w:val="24"/>
          <w:szCs w:val="24"/>
          <w:lang w:bidi="sk-SK"/>
        </w:rPr>
        <w:t xml:space="preserve"> k tejto intervencii SPP SR v strategickom pláne spoločnej poľnohospodárskej politiky Slovenskej republiky</w:t>
      </w:r>
      <w:r w:rsidR="000916B7" w:rsidRPr="00E954CF">
        <w:rPr>
          <w:rFonts w:ascii="Times New Roman" w:hAnsi="Times New Roman" w:cs="Times New Roman"/>
          <w:bCs/>
          <w:iCs/>
          <w:sz w:val="24"/>
          <w:szCs w:val="24"/>
          <w:lang w:bidi="sk-SK"/>
        </w:rPr>
        <w:t>, ktorý sa vykonaním tejto reštrukturalizácie alebo konverzie vinohradov v SR plánuje dosiahnuť, ako aj popis plánovaného spôsobu dosiahnutia tohto sektorového cieľa alebo cieľov.</w:t>
      </w:r>
      <w:r w:rsidR="00B24399" w:rsidRPr="00E954CF">
        <w:rPr>
          <w:rFonts w:ascii="Times New Roman" w:hAnsi="Times New Roman" w:cs="Times New Roman"/>
          <w:bCs/>
          <w:iCs/>
          <w:sz w:val="24"/>
          <w:szCs w:val="24"/>
          <w:lang w:bidi="sk-SK"/>
        </w:rPr>
        <w:t xml:space="preserve"> Vzhľadom na špecifickosť a komplexnosť reštrukturalizácie alebo konverzie vinohradov ako intervencie v sektore vinohradníctva a vinárstva je totiž žiaduce, aby bol orgán verejnej moci rozhodujúci o poskytovaní podpory na túto intervenciu vopred informovaný aj o sektorových </w:t>
      </w:r>
      <w:r w:rsidR="00F05D82" w:rsidRPr="00E954CF">
        <w:rPr>
          <w:rFonts w:ascii="Times New Roman" w:hAnsi="Times New Roman" w:cs="Times New Roman"/>
          <w:bCs/>
          <w:iCs/>
          <w:sz w:val="24"/>
          <w:szCs w:val="24"/>
          <w:lang w:bidi="sk-SK"/>
        </w:rPr>
        <w:t>cieľoch, ktoré</w:t>
      </w:r>
      <w:r w:rsidR="00B24399" w:rsidRPr="00E954CF">
        <w:rPr>
          <w:rFonts w:ascii="Times New Roman" w:hAnsi="Times New Roman" w:cs="Times New Roman"/>
          <w:bCs/>
          <w:iCs/>
          <w:sz w:val="24"/>
          <w:szCs w:val="24"/>
          <w:lang w:bidi="sk-SK"/>
        </w:rPr>
        <w:t xml:space="preserve"> sa ňou majú dosiahnuť, v záujme o riadne posúdenie celého projektu tejto reštrukturalizácie alebo konverzie vinohradov už v štádiu schvaľovania poskytnutia podpory na jeho vykonanie.</w:t>
      </w:r>
      <w:r w:rsidR="004C332F" w:rsidRPr="00E954CF">
        <w:rPr>
          <w:rFonts w:ascii="Times New Roman" w:hAnsi="Times New Roman" w:cs="Times New Roman"/>
          <w:bCs/>
          <w:iCs/>
          <w:sz w:val="24"/>
          <w:szCs w:val="24"/>
          <w:lang w:bidi="sk-SK"/>
        </w:rPr>
        <w:t xml:space="preserve"> </w:t>
      </w:r>
      <w:r w:rsidR="00727445" w:rsidRPr="00E954CF">
        <w:rPr>
          <w:rFonts w:ascii="Times New Roman" w:hAnsi="Times New Roman" w:cs="Times New Roman"/>
          <w:bCs/>
          <w:iCs/>
          <w:sz w:val="24"/>
          <w:szCs w:val="24"/>
          <w:lang w:bidi="sk-SK"/>
        </w:rPr>
        <w:t>P</w:t>
      </w:r>
      <w:r w:rsidR="004C332F" w:rsidRPr="00E954CF">
        <w:rPr>
          <w:rFonts w:ascii="Times New Roman" w:hAnsi="Times New Roman" w:cs="Times New Roman"/>
          <w:bCs/>
          <w:iCs/>
          <w:sz w:val="24"/>
          <w:szCs w:val="24"/>
          <w:lang w:bidi="sk-SK"/>
        </w:rPr>
        <w:t xml:space="preserve">oslednou potrebnou informáciou v tejto žiadosti je informácia, či sa má výsadba nového vinohradu v SR v rámci tejto reštrukturalizácie alebo konverzie vinohradov v SR vykonať ako výsadba nového vinohradu na terase, ak sa ňou má zriadiť vinohrad v SR </w:t>
      </w:r>
      <w:r w:rsidR="00D91A62" w:rsidRPr="00E954CF">
        <w:rPr>
          <w:rFonts w:ascii="Times New Roman" w:hAnsi="Times New Roman" w:cs="Times New Roman"/>
          <w:bCs/>
          <w:iCs/>
          <w:sz w:val="24"/>
          <w:szCs w:val="24"/>
          <w:lang w:bidi="sk-SK"/>
        </w:rPr>
        <w:t>v</w:t>
      </w:r>
      <w:r w:rsidR="004C332F" w:rsidRPr="00E954CF">
        <w:rPr>
          <w:rFonts w:ascii="Times New Roman" w:hAnsi="Times New Roman" w:cs="Times New Roman"/>
          <w:bCs/>
          <w:iCs/>
          <w:sz w:val="24"/>
          <w:szCs w:val="24"/>
          <w:lang w:bidi="sk-SK"/>
        </w:rPr>
        <w:t xml:space="preserve">o výmere menšej ako 0,1 ha, nakoľko </w:t>
      </w:r>
      <w:r w:rsidR="00E66F4F" w:rsidRPr="00E954CF">
        <w:rPr>
          <w:rFonts w:ascii="Times New Roman" w:hAnsi="Times New Roman" w:cs="Times New Roman"/>
          <w:bCs/>
          <w:iCs/>
          <w:sz w:val="24"/>
          <w:szCs w:val="24"/>
          <w:lang w:bidi="sk-SK"/>
        </w:rPr>
        <w:t>len takýto vinohrad má výnimku z</w:t>
      </w:r>
      <w:r w:rsidR="004C332F" w:rsidRPr="00E954CF">
        <w:rPr>
          <w:rFonts w:ascii="Times New Roman" w:hAnsi="Times New Roman" w:cs="Times New Roman"/>
          <w:bCs/>
          <w:iCs/>
          <w:sz w:val="24"/>
          <w:szCs w:val="24"/>
          <w:lang w:bidi="sk-SK"/>
        </w:rPr>
        <w:t> minimálnej výmery 0,1 ha súvislej plochy nového vinohradu v SR, ktorý sa má reštrukturalizáciou alebo konverziou vinohradov v SR zriadiť.</w:t>
      </w:r>
    </w:p>
    <w:p w14:paraId="114C80DF" w14:textId="77777777" w:rsidR="00E66F4F" w:rsidRPr="00E954CF" w:rsidRDefault="00E66F4F" w:rsidP="001B69FC">
      <w:pPr>
        <w:pStyle w:val="Odsekzoznamu"/>
        <w:spacing w:after="0" w:line="240" w:lineRule="auto"/>
        <w:ind w:left="0"/>
        <w:jc w:val="both"/>
        <w:rPr>
          <w:rFonts w:ascii="Times New Roman" w:hAnsi="Times New Roman" w:cs="Times New Roman"/>
          <w:bCs/>
          <w:iCs/>
          <w:sz w:val="24"/>
          <w:szCs w:val="24"/>
          <w:lang w:bidi="sk-SK"/>
        </w:rPr>
      </w:pPr>
    </w:p>
    <w:p w14:paraId="12B81AF7" w14:textId="77777777" w:rsidR="00896E99" w:rsidRDefault="00896E99">
      <w:pPr>
        <w:rPr>
          <w:rFonts w:ascii="Times New Roman" w:hAnsi="Times New Roman" w:cs="Times New Roman"/>
          <w:b/>
          <w:bCs/>
          <w:iCs/>
          <w:sz w:val="24"/>
          <w:szCs w:val="24"/>
          <w:lang w:bidi="sk-SK"/>
        </w:rPr>
      </w:pPr>
      <w:r>
        <w:rPr>
          <w:rFonts w:ascii="Times New Roman" w:hAnsi="Times New Roman" w:cs="Times New Roman"/>
          <w:b/>
          <w:bCs/>
          <w:iCs/>
          <w:sz w:val="24"/>
          <w:szCs w:val="24"/>
          <w:lang w:bidi="sk-SK"/>
        </w:rPr>
        <w:br w:type="page"/>
      </w:r>
    </w:p>
    <w:p w14:paraId="56B3DE20" w14:textId="514D04A5" w:rsidR="001A45A2" w:rsidRPr="00E954CF" w:rsidRDefault="00727445" w:rsidP="001B69FC">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lastRenderedPageBreak/>
        <w:t>K</w:t>
      </w:r>
      <w:r w:rsidR="001A45A2" w:rsidRPr="00E954CF">
        <w:rPr>
          <w:rFonts w:ascii="Times New Roman" w:hAnsi="Times New Roman" w:cs="Times New Roman"/>
          <w:b/>
          <w:bCs/>
          <w:iCs/>
          <w:sz w:val="24"/>
          <w:szCs w:val="24"/>
          <w:lang w:bidi="sk-SK"/>
        </w:rPr>
        <w:t> § </w:t>
      </w:r>
      <w:r w:rsidR="00872359" w:rsidRPr="00E954CF">
        <w:rPr>
          <w:rFonts w:ascii="Times New Roman" w:hAnsi="Times New Roman" w:cs="Times New Roman"/>
          <w:b/>
          <w:bCs/>
          <w:iCs/>
          <w:sz w:val="24"/>
          <w:szCs w:val="24"/>
          <w:lang w:bidi="sk-SK"/>
        </w:rPr>
        <w:t>4</w:t>
      </w:r>
      <w:r w:rsidR="001A45A2" w:rsidRPr="00E954CF">
        <w:rPr>
          <w:rFonts w:ascii="Times New Roman" w:hAnsi="Times New Roman" w:cs="Times New Roman"/>
          <w:b/>
          <w:bCs/>
          <w:iCs/>
          <w:sz w:val="24"/>
          <w:szCs w:val="24"/>
          <w:lang w:bidi="sk-SK"/>
        </w:rPr>
        <w:t xml:space="preserve"> ods. </w:t>
      </w:r>
      <w:r w:rsidR="004955FB" w:rsidRPr="00E954CF">
        <w:rPr>
          <w:rFonts w:ascii="Times New Roman" w:hAnsi="Times New Roman" w:cs="Times New Roman"/>
          <w:b/>
          <w:bCs/>
          <w:iCs/>
          <w:sz w:val="24"/>
          <w:szCs w:val="24"/>
          <w:lang w:bidi="sk-SK"/>
        </w:rPr>
        <w:t>7</w:t>
      </w:r>
    </w:p>
    <w:p w14:paraId="3EF89EDD" w14:textId="26CF2F32" w:rsidR="00E66F4F" w:rsidRPr="00E954CF" w:rsidRDefault="00727445" w:rsidP="001A45A2">
      <w:pPr>
        <w:pStyle w:val="Odsekzoznamu"/>
        <w:spacing w:after="0" w:line="240" w:lineRule="auto"/>
        <w:ind w:left="0"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Ustanovuje sa rozsah príloh k žiadosti </w:t>
      </w:r>
      <w:r w:rsidR="0058173A" w:rsidRPr="00E954CF">
        <w:rPr>
          <w:rFonts w:ascii="Times New Roman" w:hAnsi="Times New Roman" w:cs="Times New Roman"/>
          <w:bCs/>
          <w:iCs/>
          <w:sz w:val="24"/>
          <w:szCs w:val="24"/>
          <w:lang w:bidi="sk-SK"/>
        </w:rPr>
        <w:t>o schválenie poskytnutia podpory v SR na reštrukturalizáciu alebo konverziu vinohradov v</w:t>
      </w:r>
      <w:r w:rsidRPr="00E954CF">
        <w:rPr>
          <w:rFonts w:ascii="Times New Roman" w:hAnsi="Times New Roman" w:cs="Times New Roman"/>
          <w:bCs/>
          <w:iCs/>
          <w:sz w:val="24"/>
          <w:szCs w:val="24"/>
          <w:lang w:bidi="sk-SK"/>
        </w:rPr>
        <w:t> </w:t>
      </w:r>
      <w:r w:rsidR="0058173A" w:rsidRPr="00E954CF">
        <w:rPr>
          <w:rFonts w:ascii="Times New Roman" w:hAnsi="Times New Roman" w:cs="Times New Roman"/>
          <w:bCs/>
          <w:iCs/>
          <w:sz w:val="24"/>
          <w:szCs w:val="24"/>
          <w:lang w:bidi="sk-SK"/>
        </w:rPr>
        <w:t>SR</w:t>
      </w:r>
      <w:r w:rsidRPr="00E954CF">
        <w:rPr>
          <w:rFonts w:ascii="Times New Roman" w:hAnsi="Times New Roman" w:cs="Times New Roman"/>
          <w:bCs/>
          <w:iCs/>
          <w:sz w:val="24"/>
          <w:szCs w:val="24"/>
          <w:lang w:bidi="sk-SK"/>
        </w:rPr>
        <w:t xml:space="preserve">. </w:t>
      </w:r>
      <w:r w:rsidR="00040609" w:rsidRPr="00E954CF">
        <w:rPr>
          <w:rFonts w:ascii="Times New Roman" w:hAnsi="Times New Roman" w:cs="Times New Roman"/>
          <w:bCs/>
          <w:iCs/>
          <w:sz w:val="24"/>
          <w:szCs w:val="24"/>
          <w:lang w:bidi="sk-SK"/>
        </w:rPr>
        <w:t>V prvom rade ide o doklady o</w:t>
      </w:r>
      <w:r w:rsidR="0076291C" w:rsidRPr="00E954CF">
        <w:rPr>
          <w:rFonts w:ascii="Times New Roman" w:hAnsi="Times New Roman" w:cs="Times New Roman"/>
          <w:bCs/>
          <w:iCs/>
          <w:sz w:val="24"/>
          <w:szCs w:val="24"/>
          <w:lang w:bidi="sk-SK"/>
        </w:rPr>
        <w:t xml:space="preserve"> žiadateľovom </w:t>
      </w:r>
      <w:r w:rsidR="00040609" w:rsidRPr="00E954CF">
        <w:rPr>
          <w:rFonts w:ascii="Times New Roman" w:hAnsi="Times New Roman" w:cs="Times New Roman"/>
          <w:bCs/>
          <w:iCs/>
          <w:sz w:val="24"/>
          <w:szCs w:val="24"/>
          <w:lang w:bidi="sk-SK"/>
        </w:rPr>
        <w:t>práve užívať a</w:t>
      </w:r>
      <w:r w:rsidR="0076291C" w:rsidRPr="00E954CF">
        <w:rPr>
          <w:rFonts w:ascii="Times New Roman" w:hAnsi="Times New Roman" w:cs="Times New Roman"/>
          <w:bCs/>
          <w:iCs/>
          <w:sz w:val="24"/>
          <w:szCs w:val="24"/>
          <w:lang w:bidi="sk-SK"/>
        </w:rPr>
        <w:t xml:space="preserve"> </w:t>
      </w:r>
      <w:r w:rsidR="00040609" w:rsidRPr="00E954CF">
        <w:rPr>
          <w:rFonts w:ascii="Times New Roman" w:hAnsi="Times New Roman" w:cs="Times New Roman"/>
          <w:bCs/>
          <w:iCs/>
          <w:sz w:val="24"/>
          <w:szCs w:val="24"/>
          <w:lang w:bidi="sk-SK"/>
        </w:rPr>
        <w:t xml:space="preserve">brať úžitky z pozemku, </w:t>
      </w:r>
      <w:r w:rsidR="0076291C" w:rsidRPr="00E954CF">
        <w:rPr>
          <w:rFonts w:ascii="Times New Roman" w:hAnsi="Times New Roman" w:cs="Times New Roman"/>
          <w:bCs/>
          <w:iCs/>
          <w:sz w:val="24"/>
          <w:szCs w:val="24"/>
          <w:lang w:bidi="sk-SK"/>
        </w:rPr>
        <w:t xml:space="preserve">na ktorom sa má táto reštrukturalizácia alebo konverzia vinohradov v SR vykonať, a to v rozsahu, </w:t>
      </w:r>
      <w:r w:rsidR="0082789E" w:rsidRPr="00E954CF">
        <w:rPr>
          <w:rFonts w:ascii="Times New Roman" w:hAnsi="Times New Roman" w:cs="Times New Roman"/>
          <w:bCs/>
          <w:iCs/>
          <w:sz w:val="24"/>
          <w:szCs w:val="24"/>
          <w:lang w:bidi="sk-SK"/>
        </w:rPr>
        <w:t xml:space="preserve">ktorý mu na ňom túto reštrukturalizáciu alebo konverziu vinohradu umožňuje vykonať. </w:t>
      </w:r>
      <w:r w:rsidR="00A22DF9" w:rsidRPr="00E954CF">
        <w:rPr>
          <w:rFonts w:ascii="Times New Roman" w:hAnsi="Times New Roman" w:cs="Times New Roman"/>
          <w:bCs/>
          <w:iCs/>
          <w:sz w:val="24"/>
          <w:szCs w:val="24"/>
          <w:lang w:bidi="sk-SK"/>
        </w:rPr>
        <w:t xml:space="preserve">Takéto doklady je potrebné predložiť v prípade, že daný žiadateľ nie je jediným vlastníkom tohto pozemku, nakoľko vlastnícke právo </w:t>
      </w:r>
      <w:r w:rsidR="00D52D74" w:rsidRPr="00E954CF">
        <w:rPr>
          <w:rFonts w:ascii="Times New Roman" w:hAnsi="Times New Roman" w:cs="Times New Roman"/>
          <w:bCs/>
          <w:iCs/>
          <w:sz w:val="24"/>
          <w:szCs w:val="24"/>
          <w:lang w:bidi="sk-SK"/>
        </w:rPr>
        <w:t>k veci v sebe podľa § 123 Občianskeho zákonníka v znení zákona č. 509/1991 Zb. automaticky zahŕňa aj právo danú vec užívať a brať z nej úžitky.</w:t>
      </w:r>
      <w:r w:rsidR="008C6103" w:rsidRPr="00E954CF">
        <w:rPr>
          <w:rFonts w:ascii="Times New Roman" w:hAnsi="Times New Roman" w:cs="Times New Roman"/>
          <w:bCs/>
          <w:iCs/>
          <w:sz w:val="24"/>
          <w:szCs w:val="24"/>
          <w:lang w:bidi="sk-SK"/>
        </w:rPr>
        <w:t xml:space="preserve"> Môže ísť o prípady, že žiadateľ má tento pozemok v podielovom alebo v bezpodielovom spoluvlastníctve. V prvom prípade žiadateľ predloží doklad o tom, že podieloví spoluvlastníci tohto pozemku rozhodli o hospodárení s týmto pozemkom podľa § 139 ods. 2 Občianskeho zákonníka v znení zákona č. 509/1991 Zb. spôsobom, ktorý tohto žiadateľa tento pozemok oprávňuje užívať a brať z neho úžitky v rozsahu potrebnom na vykonanie tejto reštrukturalizácie alebo konverzie vinohradov v SR.</w:t>
      </w:r>
      <w:r w:rsidR="002C28C5" w:rsidRPr="00E954CF">
        <w:rPr>
          <w:rFonts w:ascii="Times New Roman" w:hAnsi="Times New Roman" w:cs="Times New Roman"/>
          <w:bCs/>
          <w:iCs/>
          <w:sz w:val="24"/>
          <w:szCs w:val="24"/>
          <w:lang w:bidi="sk-SK"/>
        </w:rPr>
        <w:t xml:space="preserve"> V druhom prípade zas žiadateľ predloží </w:t>
      </w:r>
      <w:r w:rsidR="004D130A" w:rsidRPr="00E954CF">
        <w:rPr>
          <w:rFonts w:ascii="Times New Roman" w:hAnsi="Times New Roman" w:cs="Times New Roman"/>
          <w:bCs/>
          <w:iCs/>
          <w:sz w:val="24"/>
          <w:szCs w:val="24"/>
          <w:lang w:bidi="sk-SK"/>
        </w:rPr>
        <w:t>doklad o </w:t>
      </w:r>
      <w:r w:rsidR="002C28C5" w:rsidRPr="00E954CF">
        <w:rPr>
          <w:rFonts w:ascii="Times New Roman" w:hAnsi="Times New Roman" w:cs="Times New Roman"/>
          <w:bCs/>
          <w:iCs/>
          <w:sz w:val="24"/>
          <w:szCs w:val="24"/>
          <w:lang w:bidi="sk-SK"/>
        </w:rPr>
        <w:t>súhlas</w:t>
      </w:r>
      <w:r w:rsidR="004D130A" w:rsidRPr="00E954CF">
        <w:rPr>
          <w:rFonts w:ascii="Times New Roman" w:hAnsi="Times New Roman" w:cs="Times New Roman"/>
          <w:bCs/>
          <w:iCs/>
          <w:sz w:val="24"/>
          <w:szCs w:val="24"/>
          <w:lang w:bidi="sk-SK"/>
        </w:rPr>
        <w:t>e</w:t>
      </w:r>
      <w:r w:rsidR="002C28C5" w:rsidRPr="00E954CF">
        <w:rPr>
          <w:rFonts w:ascii="Times New Roman" w:hAnsi="Times New Roman" w:cs="Times New Roman"/>
          <w:bCs/>
          <w:iCs/>
          <w:sz w:val="24"/>
          <w:szCs w:val="24"/>
          <w:lang w:bidi="sk-SK"/>
        </w:rPr>
        <w:t xml:space="preserve"> druhého manžela </w:t>
      </w:r>
      <w:r w:rsidR="007D2842" w:rsidRPr="00E954CF">
        <w:rPr>
          <w:rFonts w:ascii="Times New Roman" w:hAnsi="Times New Roman" w:cs="Times New Roman"/>
          <w:bCs/>
          <w:iCs/>
          <w:sz w:val="24"/>
          <w:szCs w:val="24"/>
          <w:lang w:bidi="sk-SK"/>
        </w:rPr>
        <w:t>s použitím tohto pozemku na podnikanie zahŕňajúce produkciu hrozna vo význame podľa navrhovaného nariadenia vlády</w:t>
      </w:r>
      <w:r w:rsidR="0054252D" w:rsidRPr="00E954CF">
        <w:rPr>
          <w:rFonts w:ascii="Times New Roman" w:hAnsi="Times New Roman" w:cs="Times New Roman"/>
          <w:bCs/>
          <w:iCs/>
          <w:sz w:val="24"/>
          <w:szCs w:val="24"/>
          <w:lang w:bidi="sk-SK"/>
        </w:rPr>
        <w:t xml:space="preserve"> (ďalej len „hrozno“)</w:t>
      </w:r>
      <w:r w:rsidR="007D2842" w:rsidRPr="00E954CF">
        <w:rPr>
          <w:rFonts w:ascii="Times New Roman" w:hAnsi="Times New Roman" w:cs="Times New Roman"/>
          <w:bCs/>
          <w:iCs/>
          <w:sz w:val="24"/>
          <w:szCs w:val="24"/>
          <w:lang w:bidi="sk-SK"/>
        </w:rPr>
        <w:t>.</w:t>
      </w:r>
      <w:r w:rsidR="009B5AFA" w:rsidRPr="00E954CF">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A</w:t>
      </w:r>
      <w:r w:rsidR="00891C4F" w:rsidRPr="00E954CF">
        <w:rPr>
          <w:rFonts w:ascii="Times New Roman" w:hAnsi="Times New Roman" w:cs="Times New Roman"/>
          <w:bCs/>
          <w:iCs/>
          <w:sz w:val="24"/>
          <w:szCs w:val="24"/>
          <w:lang w:bidi="sk-SK"/>
        </w:rPr>
        <w:t xml:space="preserve">k žiadateľ nie je ani len podielovým spoluvlastníkom tohto pozemku, tak musí predložiť doklad o tom, že </w:t>
      </w:r>
      <w:r w:rsidR="00BF08FC" w:rsidRPr="00E954CF">
        <w:rPr>
          <w:rFonts w:ascii="Times New Roman" w:hAnsi="Times New Roman" w:cs="Times New Roman"/>
          <w:bCs/>
          <w:iCs/>
          <w:sz w:val="24"/>
          <w:szCs w:val="24"/>
          <w:lang w:bidi="sk-SK"/>
        </w:rPr>
        <w:t>naňho vlastník tohto pozemku previedol užívacie právo</w:t>
      </w:r>
      <w:r w:rsidR="009B5AFA" w:rsidRPr="00E954CF">
        <w:rPr>
          <w:rFonts w:ascii="Times New Roman" w:hAnsi="Times New Roman" w:cs="Times New Roman"/>
          <w:bCs/>
          <w:iCs/>
          <w:sz w:val="24"/>
          <w:szCs w:val="24"/>
          <w:lang w:bidi="sk-SK"/>
        </w:rPr>
        <w:t xml:space="preserve"> k tomuto pozemku, ako aj právo brať z neho úžitky v rozsahu potrebnom na vykonanie tejto reštrukturalizácie alebo konverzie vinohradov v SR. Najbežnejší spôsob tohto prevodu užívacieho práva k pozemku poľnohospodárskej pôdy je nájomná zmluva, </w:t>
      </w:r>
      <w:r w:rsidR="006654EE" w:rsidRPr="00E954CF">
        <w:rPr>
          <w:rFonts w:ascii="Times New Roman" w:hAnsi="Times New Roman" w:cs="Times New Roman"/>
          <w:bCs/>
          <w:iCs/>
          <w:sz w:val="24"/>
          <w:szCs w:val="24"/>
          <w:lang w:bidi="sk-SK"/>
        </w:rPr>
        <w:t xml:space="preserve">ktorou sa podľa § 2 </w:t>
      </w:r>
      <w:r w:rsidR="007D1555" w:rsidRPr="00E954CF">
        <w:rPr>
          <w:rFonts w:ascii="Times New Roman" w:hAnsi="Times New Roman" w:cs="Times New Roman"/>
          <w:bCs/>
          <w:iCs/>
          <w:sz w:val="24"/>
          <w:szCs w:val="24"/>
          <w:lang w:bidi="sk-SK"/>
        </w:rPr>
        <w:t>zákona č. 504/2003 Z. z. o nájme poľnohospodárskych pozemkov, poľnohospodárskeho podniku a lesných pozemkov a o zmene niektorých zákonov</w:t>
      </w:r>
      <w:r w:rsidR="00574CE5" w:rsidRPr="00E954CF">
        <w:rPr>
          <w:rFonts w:ascii="Times New Roman" w:hAnsi="Times New Roman" w:cs="Times New Roman"/>
          <w:bCs/>
          <w:iCs/>
          <w:sz w:val="24"/>
          <w:szCs w:val="24"/>
          <w:lang w:bidi="sk-SK"/>
        </w:rPr>
        <w:t xml:space="preserve"> automaticky prevádza aj právo brať z takého </w:t>
      </w:r>
      <w:r w:rsidR="009D3B5C" w:rsidRPr="00E954CF">
        <w:rPr>
          <w:rFonts w:ascii="Times New Roman" w:hAnsi="Times New Roman" w:cs="Times New Roman"/>
          <w:bCs/>
          <w:iCs/>
          <w:sz w:val="24"/>
          <w:szCs w:val="24"/>
          <w:lang w:bidi="sk-SK"/>
        </w:rPr>
        <w:t xml:space="preserve">pozemku aj úžitky, avšak </w:t>
      </w:r>
      <w:r w:rsidR="00056EB7" w:rsidRPr="00E954CF">
        <w:rPr>
          <w:rFonts w:ascii="Times New Roman" w:hAnsi="Times New Roman" w:cs="Times New Roman"/>
          <w:bCs/>
          <w:iCs/>
          <w:sz w:val="24"/>
          <w:szCs w:val="24"/>
          <w:lang w:bidi="sk-SK"/>
        </w:rPr>
        <w:t>tento prevod užívacieho práva možno</w:t>
      </w:r>
      <w:r w:rsidR="009D3B5C" w:rsidRPr="00E954CF">
        <w:rPr>
          <w:rFonts w:ascii="Times New Roman" w:hAnsi="Times New Roman" w:cs="Times New Roman"/>
          <w:bCs/>
          <w:iCs/>
          <w:sz w:val="24"/>
          <w:szCs w:val="24"/>
          <w:lang w:bidi="sk-SK"/>
        </w:rPr>
        <w:t xml:space="preserve"> urobiť aj zmluvou o výpožičke tohto pozemku.</w:t>
      </w:r>
      <w:r w:rsidR="00C0614B" w:rsidRPr="00E954CF">
        <w:rPr>
          <w:rFonts w:ascii="Times New Roman" w:hAnsi="Times New Roman" w:cs="Times New Roman"/>
          <w:bCs/>
          <w:iCs/>
          <w:sz w:val="24"/>
          <w:szCs w:val="24"/>
          <w:lang w:bidi="sk-SK"/>
        </w:rPr>
        <w:t xml:space="preserve"> </w:t>
      </w:r>
      <w:r w:rsidR="005B4BC7" w:rsidRPr="00E954CF">
        <w:rPr>
          <w:rFonts w:ascii="Times New Roman" w:hAnsi="Times New Roman" w:cs="Times New Roman"/>
          <w:bCs/>
          <w:iCs/>
          <w:sz w:val="24"/>
          <w:szCs w:val="24"/>
          <w:lang w:bidi="sk-SK"/>
        </w:rPr>
        <w:t xml:space="preserve">Rovnakým spôsobom žiadateľ preukazuje svoje právo užívať a brať úžitky z tohto pozemku v rozsahu, ktorý mu na ňom umožňuje užívať aktíva tvoriace vinohrad v SR, ktorý na ňom reštrukturalizáciou alebo konverziou vinohradov v SR zriadi, a to najmenej po dobu, </w:t>
      </w:r>
      <w:r w:rsidR="00B4638A" w:rsidRPr="00E954CF">
        <w:rPr>
          <w:rFonts w:ascii="Times New Roman" w:hAnsi="Times New Roman" w:cs="Times New Roman"/>
          <w:bCs/>
          <w:iCs/>
          <w:sz w:val="24"/>
          <w:szCs w:val="24"/>
          <w:lang w:bidi="sk-SK"/>
        </w:rPr>
        <w:t>po ktorú musí príslušný členský štát Európskej únie zabezpečovať, aby aktíva nadobudnuté investíciou uskutočnenou v rámci intervencie zahrnutej do jeho strategického plánu spoločnej poľnohospodárskej politiky</w:t>
      </w:r>
      <w:r w:rsidR="006A52CE" w:rsidRPr="00E954CF">
        <w:rPr>
          <w:rFonts w:ascii="Times New Roman" w:hAnsi="Times New Roman" w:cs="Times New Roman"/>
          <w:bCs/>
          <w:iCs/>
          <w:sz w:val="24"/>
          <w:szCs w:val="24"/>
          <w:lang w:bidi="sk-SK"/>
        </w:rPr>
        <w:t xml:space="preserve">, zostali v užívaní osoby, na užívanie ktorou boli nadobudnuté, čo podľa čl. 11 ods. 2 písm. b) </w:t>
      </w:r>
      <w:r w:rsidR="00A85978" w:rsidRPr="00E954CF">
        <w:rPr>
          <w:rFonts w:ascii="Times New Roman" w:hAnsi="Times New Roman" w:cs="Times New Roman"/>
          <w:bCs/>
          <w:iCs/>
          <w:sz w:val="24"/>
          <w:szCs w:val="24"/>
          <w:lang w:bidi="sk-SK"/>
        </w:rPr>
        <w:t xml:space="preserve">prvého </w:t>
      </w:r>
      <w:proofErr w:type="spellStart"/>
      <w:r w:rsidR="00A85978" w:rsidRPr="00E954CF">
        <w:rPr>
          <w:rFonts w:ascii="Times New Roman" w:hAnsi="Times New Roman" w:cs="Times New Roman"/>
          <w:bCs/>
          <w:iCs/>
          <w:sz w:val="24"/>
          <w:szCs w:val="24"/>
          <w:lang w:bidi="sk-SK"/>
        </w:rPr>
        <w:t>pododseku</w:t>
      </w:r>
      <w:proofErr w:type="spellEnd"/>
      <w:r w:rsidR="00A85978" w:rsidRPr="00E954CF">
        <w:rPr>
          <w:rFonts w:ascii="Times New Roman" w:hAnsi="Times New Roman" w:cs="Times New Roman"/>
          <w:bCs/>
          <w:iCs/>
          <w:sz w:val="24"/>
          <w:szCs w:val="24"/>
          <w:lang w:bidi="sk-SK"/>
        </w:rPr>
        <w:t xml:space="preserve"> </w:t>
      </w:r>
      <w:r w:rsidR="006A52CE" w:rsidRPr="00E954CF">
        <w:rPr>
          <w:rFonts w:ascii="Times New Roman" w:hAnsi="Times New Roman" w:cs="Times New Roman"/>
          <w:bCs/>
          <w:iCs/>
          <w:sz w:val="24"/>
          <w:szCs w:val="24"/>
          <w:lang w:bidi="sk-SK"/>
        </w:rPr>
        <w:t>delegovaného nariadenia (EÚ) 2022/126 znamená najmenej do konca doby odpisovania týchto aktív</w:t>
      </w:r>
      <w:r w:rsidR="003C4B3A" w:rsidRPr="00E954CF">
        <w:rPr>
          <w:rFonts w:ascii="Times New Roman" w:hAnsi="Times New Roman" w:cs="Times New Roman"/>
          <w:bCs/>
          <w:iCs/>
          <w:sz w:val="24"/>
          <w:szCs w:val="24"/>
          <w:lang w:bidi="sk-SK"/>
        </w:rPr>
        <w:t>,</w:t>
      </w:r>
      <w:r w:rsidR="006A52CE" w:rsidRPr="00E954CF">
        <w:rPr>
          <w:rFonts w:ascii="Times New Roman" w:hAnsi="Times New Roman" w:cs="Times New Roman"/>
          <w:bCs/>
          <w:iCs/>
          <w:sz w:val="24"/>
          <w:szCs w:val="24"/>
          <w:lang w:bidi="sk-SK"/>
        </w:rPr>
        <w:t xml:space="preserve"> </w:t>
      </w:r>
      <w:r w:rsidR="003C4B3A" w:rsidRPr="00E954CF">
        <w:rPr>
          <w:rFonts w:ascii="Times New Roman" w:hAnsi="Times New Roman" w:cs="Times New Roman"/>
          <w:bCs/>
          <w:iCs/>
          <w:sz w:val="24"/>
          <w:szCs w:val="24"/>
          <w:lang w:bidi="sk-SK"/>
        </w:rPr>
        <w:t xml:space="preserve">alebo počas iného, najmenej päťročného obdobia stanoveného týmto členským štátom Európskej únie vzhľadom na povahu týchto aktív. Na tento účel navrhované nariadenie vlády ustanovuje aj toto vnútroštátne obdobie vo vzťahu k aktívam nadobudnutým investíciou uskutočnenou v rámci reštrukturalizácie alebo konverzie vinohradov v SR. </w:t>
      </w:r>
      <w:r w:rsidR="005E74DB" w:rsidRPr="00E954CF">
        <w:rPr>
          <w:rFonts w:ascii="Times New Roman" w:hAnsi="Times New Roman" w:cs="Times New Roman"/>
          <w:bCs/>
          <w:iCs/>
          <w:sz w:val="24"/>
          <w:szCs w:val="24"/>
          <w:lang w:bidi="sk-SK"/>
        </w:rPr>
        <w:t>Toto preukazovanie práva užívať a brať úžitky z pozemku, na ktorom sa má vykonať reštrukturalizácia alebo konverzia vinohradov v SR, sa samozrejme týka všetkých pozemkov a častí pozemkov, na ktorých sa má táto reštrukturalizácia alebo konverzia vinohradov v SR vykonať</w:t>
      </w:r>
      <w:r w:rsidR="009A6A3D" w:rsidRPr="00E954CF">
        <w:rPr>
          <w:rFonts w:ascii="Times New Roman" w:hAnsi="Times New Roman" w:cs="Times New Roman"/>
          <w:bCs/>
          <w:iCs/>
          <w:sz w:val="24"/>
          <w:szCs w:val="24"/>
          <w:lang w:bidi="sk-SK"/>
        </w:rPr>
        <w:t>, keďže jednotlivé vinohrady v SR sa bežne rozprestierajú na viac ako jednom pozemku</w:t>
      </w:r>
      <w:r w:rsidR="005E74DB" w:rsidRPr="00E954CF">
        <w:rPr>
          <w:rFonts w:ascii="Times New Roman" w:hAnsi="Times New Roman" w:cs="Times New Roman"/>
          <w:bCs/>
          <w:iCs/>
          <w:sz w:val="24"/>
          <w:szCs w:val="24"/>
          <w:lang w:bidi="sk-SK"/>
        </w:rPr>
        <w:t xml:space="preserve">. </w:t>
      </w:r>
      <w:r w:rsidR="004B23B6" w:rsidRPr="00E954CF">
        <w:rPr>
          <w:rFonts w:ascii="Times New Roman" w:hAnsi="Times New Roman" w:cs="Times New Roman"/>
          <w:bCs/>
          <w:iCs/>
          <w:sz w:val="24"/>
          <w:szCs w:val="24"/>
          <w:lang w:bidi="sk-SK"/>
        </w:rPr>
        <w:t xml:space="preserve">Ďalšou prílohou </w:t>
      </w:r>
      <w:r w:rsidR="006831CD" w:rsidRPr="00E954CF">
        <w:rPr>
          <w:rFonts w:ascii="Times New Roman" w:hAnsi="Times New Roman" w:cs="Times New Roman"/>
          <w:bCs/>
          <w:iCs/>
          <w:sz w:val="24"/>
          <w:szCs w:val="24"/>
          <w:lang w:bidi="sk-SK"/>
        </w:rPr>
        <w:t xml:space="preserve">k žiadosti o schválenie poskytnutia podpory v SR na reštrukturalizáciu alebo konverziu vinohradov v SR </w:t>
      </w:r>
      <w:r w:rsidR="004B23B6" w:rsidRPr="00E954CF">
        <w:rPr>
          <w:rFonts w:ascii="Times New Roman" w:hAnsi="Times New Roman" w:cs="Times New Roman"/>
          <w:bCs/>
          <w:iCs/>
          <w:sz w:val="24"/>
          <w:szCs w:val="24"/>
          <w:lang w:bidi="sk-SK"/>
        </w:rPr>
        <w:t>sú doklady potrebné na riadne vymedzenie samotného projektu tejto reštrukturalizácie alebo konverzie vinohradov v SR, a to konkrétne zobrazenie častí mapy katastrálneho operátu katastrálnych území, v ktorých sú zobrazené</w:t>
      </w:r>
      <w:r w:rsidR="006831CD" w:rsidRPr="00E954CF">
        <w:rPr>
          <w:rFonts w:ascii="Times New Roman" w:hAnsi="Times New Roman" w:cs="Times New Roman"/>
          <w:bCs/>
          <w:iCs/>
          <w:sz w:val="24"/>
          <w:szCs w:val="24"/>
          <w:lang w:bidi="sk-SK"/>
        </w:rPr>
        <w:t xml:space="preserve"> pozemky, na ktorých sa má v rámci tejto reštrukturalizácie alebo konverzie vinohradov v SR vykonať výsadba nového vinohradu alebo na ktorých sa má v rámci tejto reštrukturalizácie alebo konverzie vinohradov v SR vykonať vyklčovanie vinohradu, </w:t>
      </w:r>
      <w:r w:rsidR="00A521C8" w:rsidRPr="00E954CF">
        <w:rPr>
          <w:rFonts w:ascii="Times New Roman" w:hAnsi="Times New Roman" w:cs="Times New Roman"/>
          <w:bCs/>
          <w:iCs/>
          <w:sz w:val="24"/>
          <w:szCs w:val="24"/>
          <w:lang w:bidi="sk-SK"/>
        </w:rPr>
        <w:t>a ak ide o reštrukturalizáciu alebo konverziu vinohradov v SR opätovnou výsadbou vinohrad</w:t>
      </w:r>
      <w:r w:rsidR="0001140C" w:rsidRPr="00E954CF">
        <w:rPr>
          <w:rFonts w:ascii="Times New Roman" w:hAnsi="Times New Roman" w:cs="Times New Roman"/>
          <w:bCs/>
          <w:iCs/>
          <w:sz w:val="24"/>
          <w:szCs w:val="24"/>
          <w:lang w:bidi="sk-SK"/>
        </w:rPr>
        <w:t>ov</w:t>
      </w:r>
      <w:r w:rsidR="00A521C8" w:rsidRPr="00E954CF">
        <w:rPr>
          <w:rFonts w:ascii="Times New Roman" w:hAnsi="Times New Roman" w:cs="Times New Roman"/>
          <w:bCs/>
          <w:iCs/>
          <w:sz w:val="24"/>
          <w:szCs w:val="24"/>
          <w:lang w:bidi="sk-SK"/>
        </w:rPr>
        <w:t xml:space="preserve"> po povinnom vyklčovaní</w:t>
      </w:r>
      <w:r w:rsidR="004B23B6" w:rsidRPr="00E954CF">
        <w:rPr>
          <w:rFonts w:ascii="Times New Roman" w:hAnsi="Times New Roman" w:cs="Times New Roman"/>
          <w:bCs/>
          <w:iCs/>
          <w:sz w:val="24"/>
          <w:szCs w:val="24"/>
          <w:lang w:bidi="sk-SK"/>
        </w:rPr>
        <w:t xml:space="preserve">, </w:t>
      </w:r>
      <w:r w:rsidR="00A521C8" w:rsidRPr="00E954CF">
        <w:rPr>
          <w:rFonts w:ascii="Times New Roman" w:hAnsi="Times New Roman" w:cs="Times New Roman"/>
          <w:bCs/>
          <w:iCs/>
          <w:sz w:val="24"/>
          <w:szCs w:val="24"/>
          <w:lang w:bidi="sk-SK"/>
        </w:rPr>
        <w:t>tak aj zobrazenie častí mapy katastrálneho operátu katastrálnych území, v ktorých sú zobrazené pozemky, na ktorých sa nachádzal alebo na ktorých sa stále nachádza vinohrad v SR, ktorý bol alebo ktorý má byť vyklčovaný v rámci povinného vyklčovania</w:t>
      </w:r>
      <w:r w:rsidR="00323AE4" w:rsidRPr="00E954CF">
        <w:rPr>
          <w:rFonts w:ascii="Times New Roman" w:hAnsi="Times New Roman" w:cs="Times New Roman"/>
          <w:bCs/>
          <w:iCs/>
          <w:sz w:val="24"/>
          <w:szCs w:val="24"/>
          <w:lang w:bidi="sk-SK"/>
        </w:rPr>
        <w:t>. Toto zobrazenie pozemkov musí obsahovať</w:t>
      </w:r>
      <w:r w:rsidR="00A521C8" w:rsidRPr="00E954CF">
        <w:rPr>
          <w:rFonts w:ascii="Times New Roman" w:hAnsi="Times New Roman" w:cs="Times New Roman"/>
          <w:bCs/>
          <w:iCs/>
          <w:sz w:val="24"/>
          <w:szCs w:val="24"/>
          <w:lang w:bidi="sk-SK"/>
        </w:rPr>
        <w:t xml:space="preserve"> </w:t>
      </w:r>
      <w:r w:rsidR="004B23B6" w:rsidRPr="00E954CF">
        <w:rPr>
          <w:rFonts w:ascii="Times New Roman" w:hAnsi="Times New Roman" w:cs="Times New Roman"/>
          <w:bCs/>
          <w:iCs/>
          <w:sz w:val="24"/>
          <w:szCs w:val="24"/>
          <w:lang w:bidi="sk-SK"/>
        </w:rPr>
        <w:t xml:space="preserve">vyznačenie všetkých </w:t>
      </w:r>
      <w:r w:rsidR="00323AE4" w:rsidRPr="00E954CF">
        <w:rPr>
          <w:rFonts w:ascii="Times New Roman" w:hAnsi="Times New Roman" w:cs="Times New Roman"/>
          <w:bCs/>
          <w:iCs/>
          <w:sz w:val="24"/>
          <w:szCs w:val="24"/>
          <w:lang w:bidi="sk-SK"/>
        </w:rPr>
        <w:t xml:space="preserve">týchto </w:t>
      </w:r>
      <w:r w:rsidR="004B23B6" w:rsidRPr="00E954CF">
        <w:rPr>
          <w:rFonts w:ascii="Times New Roman" w:hAnsi="Times New Roman" w:cs="Times New Roman"/>
          <w:bCs/>
          <w:iCs/>
          <w:sz w:val="24"/>
          <w:szCs w:val="24"/>
          <w:lang w:bidi="sk-SK"/>
        </w:rPr>
        <w:t xml:space="preserve">vinohradov </w:t>
      </w:r>
      <w:r w:rsidR="00323AE4" w:rsidRPr="00E954CF">
        <w:rPr>
          <w:rFonts w:ascii="Times New Roman" w:hAnsi="Times New Roman" w:cs="Times New Roman"/>
          <w:bCs/>
          <w:iCs/>
          <w:sz w:val="24"/>
          <w:szCs w:val="24"/>
          <w:lang w:bidi="sk-SK"/>
        </w:rPr>
        <w:t xml:space="preserve">v SR </w:t>
      </w:r>
      <w:r w:rsidR="004B23B6" w:rsidRPr="00E954CF">
        <w:rPr>
          <w:rFonts w:ascii="Times New Roman" w:hAnsi="Times New Roman" w:cs="Times New Roman"/>
          <w:bCs/>
          <w:iCs/>
          <w:sz w:val="24"/>
          <w:szCs w:val="24"/>
          <w:lang w:bidi="sk-SK"/>
        </w:rPr>
        <w:t>týkajúcich sa danej reštrukturalizácie alebo konverzie vinohradov v SR (resp</w:t>
      </w:r>
      <w:r w:rsidRPr="00E954CF">
        <w:rPr>
          <w:rFonts w:ascii="Times New Roman" w:hAnsi="Times New Roman" w:cs="Times New Roman"/>
          <w:bCs/>
          <w:iCs/>
          <w:sz w:val="24"/>
          <w:szCs w:val="24"/>
          <w:lang w:bidi="sk-SK"/>
        </w:rPr>
        <w:t>ektíve</w:t>
      </w:r>
      <w:r w:rsidR="004B23B6" w:rsidRPr="00E954CF">
        <w:rPr>
          <w:rFonts w:ascii="Times New Roman" w:hAnsi="Times New Roman" w:cs="Times New Roman"/>
          <w:bCs/>
          <w:iCs/>
          <w:sz w:val="24"/>
          <w:szCs w:val="24"/>
          <w:lang w:bidi="sk-SK"/>
        </w:rPr>
        <w:t xml:space="preserve"> ich zakreslenie na týchto mapách). </w:t>
      </w:r>
      <w:r w:rsidRPr="00E954CF">
        <w:rPr>
          <w:rFonts w:ascii="Times New Roman" w:hAnsi="Times New Roman" w:cs="Times New Roman"/>
          <w:bCs/>
          <w:iCs/>
          <w:sz w:val="24"/>
          <w:szCs w:val="24"/>
          <w:lang w:bidi="sk-SK"/>
        </w:rPr>
        <w:t>K</w:t>
      </w:r>
      <w:r w:rsidR="00C0614B" w:rsidRPr="00E954CF">
        <w:rPr>
          <w:rFonts w:ascii="Times New Roman" w:hAnsi="Times New Roman" w:cs="Times New Roman"/>
          <w:bCs/>
          <w:iCs/>
          <w:sz w:val="24"/>
          <w:szCs w:val="24"/>
          <w:lang w:bidi="sk-SK"/>
        </w:rPr>
        <w:t xml:space="preserve">eďže pojem „vyklčovanie vinohradu“ je navrhovaným nariadením vlády vymedzený ako „odstránenie všetkých rastlín viniča a opornej </w:t>
      </w:r>
      <w:r w:rsidR="00C0614B" w:rsidRPr="00E954CF">
        <w:rPr>
          <w:rFonts w:ascii="Times New Roman" w:hAnsi="Times New Roman" w:cs="Times New Roman"/>
          <w:bCs/>
          <w:iCs/>
          <w:sz w:val="24"/>
          <w:szCs w:val="24"/>
          <w:lang w:bidi="sk-SK"/>
        </w:rPr>
        <w:lastRenderedPageBreak/>
        <w:t>konštrukcie z vinohradu, ktorý je registrovaný vo vinohradníckom registri“, prílohou k žiadosti o schválenie poskytnutia podpory v SR na reštrukturalizáciu alebo konverziu vinohradov v</w:t>
      </w:r>
      <w:r w:rsidR="00D01FE2" w:rsidRPr="00E954CF">
        <w:rPr>
          <w:rFonts w:ascii="Times New Roman" w:hAnsi="Times New Roman" w:cs="Times New Roman"/>
          <w:bCs/>
          <w:iCs/>
          <w:sz w:val="24"/>
          <w:szCs w:val="24"/>
          <w:lang w:bidi="sk-SK"/>
        </w:rPr>
        <w:t> </w:t>
      </w:r>
      <w:r w:rsidR="00C0614B" w:rsidRPr="00E954CF">
        <w:rPr>
          <w:rFonts w:ascii="Times New Roman" w:hAnsi="Times New Roman" w:cs="Times New Roman"/>
          <w:bCs/>
          <w:iCs/>
          <w:sz w:val="24"/>
          <w:szCs w:val="24"/>
          <w:lang w:bidi="sk-SK"/>
        </w:rPr>
        <w:t>SR</w:t>
      </w:r>
      <w:r w:rsidR="00D01FE2" w:rsidRPr="00E954CF">
        <w:rPr>
          <w:rFonts w:ascii="Times New Roman" w:hAnsi="Times New Roman" w:cs="Times New Roman"/>
          <w:bCs/>
          <w:iCs/>
          <w:sz w:val="24"/>
          <w:szCs w:val="24"/>
          <w:lang w:bidi="sk-SK"/>
        </w:rPr>
        <w:t>, ktorá zahŕňa vyklčovanie vinohradu v SR, je aj osvedčenie o registrácii tohto vinohradu v SR vo vinohradníckom registri.</w:t>
      </w:r>
      <w:r w:rsidR="0084604D" w:rsidRPr="00E954CF">
        <w:rPr>
          <w:rFonts w:ascii="Times New Roman" w:hAnsi="Times New Roman" w:cs="Times New Roman"/>
          <w:bCs/>
          <w:iCs/>
          <w:sz w:val="24"/>
          <w:szCs w:val="24"/>
          <w:lang w:bidi="sk-SK"/>
        </w:rPr>
        <w:t xml:space="preserve"> </w:t>
      </w:r>
      <w:r w:rsidR="00EE2B55" w:rsidRPr="00E954CF">
        <w:rPr>
          <w:rFonts w:ascii="Times New Roman" w:hAnsi="Times New Roman" w:cs="Times New Roman"/>
          <w:bCs/>
          <w:iCs/>
          <w:sz w:val="24"/>
          <w:szCs w:val="24"/>
          <w:lang w:bidi="sk-SK"/>
        </w:rPr>
        <w:t>V</w:t>
      </w:r>
      <w:r w:rsidR="0084604D" w:rsidRPr="00E954CF">
        <w:rPr>
          <w:rFonts w:ascii="Times New Roman" w:hAnsi="Times New Roman" w:cs="Times New Roman"/>
          <w:bCs/>
          <w:iCs/>
          <w:sz w:val="24"/>
          <w:szCs w:val="24"/>
          <w:lang w:bidi="sk-SK"/>
        </w:rPr>
        <w:t> prípade, že ide o reštrukturalizáciu alebo konverziu vinohradov v SR, ktorou je opätovná výsadba vinohradov po povinnom vyklčovaní podľa čl. 58 ods. 1 písm. a) bodu iii) nariadenia (EÚ) 2021/2115</w:t>
      </w:r>
      <w:r w:rsidRPr="00E954CF">
        <w:rPr>
          <w:rFonts w:ascii="Times New Roman" w:hAnsi="Times New Roman" w:cs="Times New Roman"/>
          <w:bCs/>
          <w:iCs/>
          <w:sz w:val="24"/>
          <w:szCs w:val="24"/>
          <w:lang w:bidi="sk-SK"/>
        </w:rPr>
        <w:t xml:space="preserve"> v platnom znení</w:t>
      </w:r>
      <w:r w:rsidR="0084604D" w:rsidRPr="00E954CF">
        <w:rPr>
          <w:rFonts w:ascii="Times New Roman" w:hAnsi="Times New Roman" w:cs="Times New Roman"/>
          <w:bCs/>
          <w:iCs/>
          <w:sz w:val="24"/>
          <w:szCs w:val="24"/>
          <w:lang w:bidi="sk-SK"/>
        </w:rPr>
        <w:t>, prílohou k žiadosti o schválenie poskytnutia podpory v SR na túto reštrukturalizáciu alebo konverziu vinohradov v SR má byť aj originál alebo kópia rozhodnutia orgánu verejnej moci členského štátu Európskej únie, na základe ktorého bolo alebo má byť toto povinné vyklčovanie vykonané</w:t>
      </w:r>
      <w:r w:rsidR="008C3AC8" w:rsidRPr="00E954CF">
        <w:rPr>
          <w:rFonts w:ascii="Times New Roman" w:hAnsi="Times New Roman" w:cs="Times New Roman"/>
          <w:bCs/>
          <w:iCs/>
          <w:sz w:val="24"/>
          <w:szCs w:val="24"/>
          <w:lang w:bidi="sk-SK"/>
        </w:rPr>
        <w:t>, aby bolo možné overiť, že ide o tento typ reštrukturalizácie alebo konverzi</w:t>
      </w:r>
      <w:r w:rsidR="00F92810" w:rsidRPr="00E954CF">
        <w:rPr>
          <w:rFonts w:ascii="Times New Roman" w:hAnsi="Times New Roman" w:cs="Times New Roman"/>
          <w:bCs/>
          <w:iCs/>
          <w:sz w:val="24"/>
          <w:szCs w:val="24"/>
          <w:lang w:bidi="sk-SK"/>
        </w:rPr>
        <w:t>e</w:t>
      </w:r>
      <w:r w:rsidR="008C3AC8" w:rsidRPr="00E954CF">
        <w:rPr>
          <w:rFonts w:ascii="Times New Roman" w:hAnsi="Times New Roman" w:cs="Times New Roman"/>
          <w:bCs/>
          <w:iCs/>
          <w:sz w:val="24"/>
          <w:szCs w:val="24"/>
          <w:lang w:bidi="sk-SK"/>
        </w:rPr>
        <w:t xml:space="preserve"> vinohradov v SR, ktorý </w:t>
      </w:r>
      <w:r w:rsidR="00F92810" w:rsidRPr="00E954CF">
        <w:rPr>
          <w:rFonts w:ascii="Times New Roman" w:hAnsi="Times New Roman" w:cs="Times New Roman"/>
          <w:bCs/>
          <w:iCs/>
          <w:sz w:val="24"/>
          <w:szCs w:val="24"/>
          <w:lang w:bidi="sk-SK"/>
        </w:rPr>
        <w:t>podľa navrhovaného nariadenia vlády nezahŕňa vyklčovanie vinohradu</w:t>
      </w:r>
      <w:r w:rsidR="0084604D" w:rsidRPr="00E954CF">
        <w:rPr>
          <w:rFonts w:ascii="Times New Roman" w:hAnsi="Times New Roman" w:cs="Times New Roman"/>
          <w:bCs/>
          <w:iCs/>
          <w:sz w:val="24"/>
          <w:szCs w:val="24"/>
          <w:lang w:bidi="sk-SK"/>
        </w:rPr>
        <w:t>. V praxi pôjde najčastejšie o rozhodnuti</w:t>
      </w:r>
      <w:r w:rsidR="00093F3A" w:rsidRPr="00E954CF">
        <w:rPr>
          <w:rFonts w:ascii="Times New Roman" w:hAnsi="Times New Roman" w:cs="Times New Roman"/>
          <w:bCs/>
          <w:iCs/>
          <w:sz w:val="24"/>
          <w:szCs w:val="24"/>
          <w:lang w:bidi="sk-SK"/>
        </w:rPr>
        <w:t>e</w:t>
      </w:r>
      <w:r w:rsidR="0084604D" w:rsidRPr="00E954CF">
        <w:rPr>
          <w:rFonts w:ascii="Times New Roman" w:hAnsi="Times New Roman" w:cs="Times New Roman"/>
          <w:bCs/>
          <w:iCs/>
          <w:sz w:val="24"/>
          <w:szCs w:val="24"/>
          <w:lang w:bidi="sk-SK"/>
        </w:rPr>
        <w:t xml:space="preserve"> Ústredného kontrolného a skúšobného ústavu poľnohospodárskeho v Bratislave (ďalej len „kontrolný ústav“) o uložení rastlinolekárskeho opatrenia podľa § 9 ods. 2 zákona č. 405/2011 Z. z. o rastlinolekárskej starostlivosti a o zmene zákona Národnej rady Slovenskej republiky č. 145/1995 Z. z. o správnych poplatkoch v znení neskorších predpisov.</w:t>
      </w:r>
    </w:p>
    <w:p w14:paraId="62F3526F" w14:textId="20FDD406" w:rsidR="007009D8" w:rsidRPr="00E954CF" w:rsidRDefault="007009D8" w:rsidP="001B69FC">
      <w:pPr>
        <w:pStyle w:val="Odsekzoznamu"/>
        <w:spacing w:after="0" w:line="240" w:lineRule="auto"/>
        <w:ind w:left="0"/>
        <w:jc w:val="both"/>
        <w:rPr>
          <w:rFonts w:ascii="Times New Roman" w:hAnsi="Times New Roman" w:cs="Times New Roman"/>
          <w:bCs/>
          <w:iCs/>
          <w:sz w:val="24"/>
          <w:szCs w:val="24"/>
          <w:lang w:bidi="sk-SK"/>
        </w:rPr>
      </w:pPr>
    </w:p>
    <w:p w14:paraId="44BBB016" w14:textId="5988D3BD" w:rsidR="005B376F" w:rsidRPr="00E954CF" w:rsidRDefault="00121019" w:rsidP="001B69FC">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5B376F" w:rsidRPr="00E954CF">
        <w:rPr>
          <w:rFonts w:ascii="Times New Roman" w:hAnsi="Times New Roman" w:cs="Times New Roman"/>
          <w:b/>
          <w:bCs/>
          <w:iCs/>
          <w:sz w:val="24"/>
          <w:szCs w:val="24"/>
          <w:lang w:bidi="sk-SK"/>
        </w:rPr>
        <w:t> § 4 ods. </w:t>
      </w:r>
      <w:r w:rsidR="00575480" w:rsidRPr="00E954CF">
        <w:rPr>
          <w:rFonts w:ascii="Times New Roman" w:hAnsi="Times New Roman" w:cs="Times New Roman"/>
          <w:b/>
          <w:bCs/>
          <w:iCs/>
          <w:sz w:val="24"/>
          <w:szCs w:val="24"/>
          <w:lang w:bidi="sk-SK"/>
        </w:rPr>
        <w:t>8</w:t>
      </w:r>
    </w:p>
    <w:p w14:paraId="712FD2BF" w14:textId="659DB55B" w:rsidR="00AE486F" w:rsidRPr="00E954CF" w:rsidRDefault="00AE486F" w:rsidP="00AE486F">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Podporu v SR na vinohradnícke alebo vinárske investície v SR možno poskytnúť len na investície v sektore vinárstva vymedzené v § 3 ods. 5. </w:t>
      </w:r>
    </w:p>
    <w:p w14:paraId="2BAE5779" w14:textId="4378C938" w:rsidR="007009D8" w:rsidRPr="00E954CF" w:rsidRDefault="007009D8" w:rsidP="001B69FC">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7C4DBE" w:rsidRPr="00E954CF">
        <w:rPr>
          <w:rFonts w:ascii="Times New Roman" w:hAnsi="Times New Roman" w:cs="Times New Roman"/>
          <w:bCs/>
          <w:iCs/>
          <w:sz w:val="24"/>
          <w:szCs w:val="24"/>
          <w:lang w:bidi="sk-SK"/>
        </w:rPr>
        <w:t xml:space="preserve">Podľa čl. 40 </w:t>
      </w:r>
      <w:r w:rsidR="00BE7CE6" w:rsidRPr="00E954CF">
        <w:rPr>
          <w:rFonts w:ascii="Times New Roman" w:hAnsi="Times New Roman" w:cs="Times New Roman"/>
          <w:bCs/>
          <w:iCs/>
          <w:sz w:val="24"/>
          <w:szCs w:val="24"/>
          <w:lang w:bidi="sk-SK"/>
        </w:rPr>
        <w:t xml:space="preserve">ods. 1 delegovaného nariadenia (EÚ) 2022/126 sú členské štáty Európskej únie, ktoré do svojich strategických plánov spoločnej poľnohospodárskej politiky zahrnuli intervencie v sektore vinohradníctva a vinárstva, povinné určiť, </w:t>
      </w:r>
      <w:r w:rsidR="005D0839" w:rsidRPr="00E954CF">
        <w:rPr>
          <w:rFonts w:ascii="Times New Roman" w:hAnsi="Times New Roman" w:cs="Times New Roman"/>
          <w:bCs/>
          <w:iCs/>
          <w:sz w:val="24"/>
          <w:szCs w:val="24"/>
          <w:lang w:bidi="sk-SK"/>
        </w:rPr>
        <w:t xml:space="preserve">ktoré osoby môžu byť prijímateľmi podpory na tieto intervencie, </w:t>
      </w:r>
      <w:r w:rsidR="00D34559" w:rsidRPr="00E954CF">
        <w:rPr>
          <w:rFonts w:ascii="Times New Roman" w:hAnsi="Times New Roman" w:cs="Times New Roman"/>
          <w:bCs/>
          <w:iCs/>
          <w:sz w:val="24"/>
          <w:szCs w:val="24"/>
          <w:lang w:bidi="sk-SK"/>
        </w:rPr>
        <w:t>s tým, že do okruhu osôb</w:t>
      </w:r>
      <w:r w:rsidR="005044F1" w:rsidRPr="00E954CF">
        <w:rPr>
          <w:rFonts w:ascii="Times New Roman" w:hAnsi="Times New Roman" w:cs="Times New Roman"/>
          <w:bCs/>
          <w:iCs/>
          <w:sz w:val="24"/>
          <w:szCs w:val="24"/>
          <w:lang w:bidi="sk-SK"/>
        </w:rPr>
        <w:t>,</w:t>
      </w:r>
      <w:r w:rsidR="00D34559" w:rsidRPr="00E954CF">
        <w:rPr>
          <w:rFonts w:ascii="Times New Roman" w:hAnsi="Times New Roman" w:cs="Times New Roman"/>
          <w:bCs/>
          <w:iCs/>
          <w:sz w:val="24"/>
          <w:szCs w:val="24"/>
          <w:lang w:bidi="sk-SK"/>
        </w:rPr>
        <w:t xml:space="preserve"> </w:t>
      </w:r>
      <w:r w:rsidR="005044F1" w:rsidRPr="00E954CF">
        <w:rPr>
          <w:rFonts w:ascii="Times New Roman" w:hAnsi="Times New Roman" w:cs="Times New Roman"/>
          <w:bCs/>
          <w:iCs/>
          <w:sz w:val="24"/>
          <w:szCs w:val="24"/>
          <w:lang w:bidi="sk-SK"/>
        </w:rPr>
        <w:t xml:space="preserve">z ktorých môžu určovať prijímateľov podpory na tieto intervencie, </w:t>
      </w:r>
      <w:r w:rsidR="00D34559" w:rsidRPr="00E954CF">
        <w:rPr>
          <w:rFonts w:ascii="Times New Roman" w:hAnsi="Times New Roman" w:cs="Times New Roman"/>
          <w:bCs/>
          <w:iCs/>
          <w:sz w:val="24"/>
          <w:szCs w:val="24"/>
          <w:lang w:bidi="sk-SK"/>
        </w:rPr>
        <w:t>patria profesijné organizácie, organizácie výrobcov vína, združenia organizácií výrobcov vína, dočasné alebo trvalé združenia dvoch alebo viacerých výrobcov vína a</w:t>
      </w:r>
      <w:r w:rsidR="008E728B" w:rsidRPr="00E954CF">
        <w:rPr>
          <w:rFonts w:ascii="Times New Roman" w:hAnsi="Times New Roman" w:cs="Times New Roman"/>
          <w:bCs/>
          <w:iCs/>
          <w:sz w:val="24"/>
          <w:szCs w:val="24"/>
          <w:lang w:bidi="sk-SK"/>
        </w:rPr>
        <w:t xml:space="preserve">lebo </w:t>
      </w:r>
      <w:r w:rsidR="00D34559" w:rsidRPr="00E954CF">
        <w:rPr>
          <w:rFonts w:ascii="Times New Roman" w:hAnsi="Times New Roman" w:cs="Times New Roman"/>
          <w:bCs/>
          <w:iCs/>
          <w:sz w:val="24"/>
          <w:szCs w:val="24"/>
          <w:lang w:bidi="sk-SK"/>
        </w:rPr>
        <w:t>medziodvetvové organizácie</w:t>
      </w:r>
      <w:r w:rsidR="008E728B" w:rsidRPr="00E954CF">
        <w:rPr>
          <w:rFonts w:ascii="Times New Roman" w:hAnsi="Times New Roman" w:cs="Times New Roman"/>
          <w:bCs/>
          <w:iCs/>
          <w:sz w:val="24"/>
          <w:szCs w:val="24"/>
          <w:lang w:bidi="sk-SK"/>
        </w:rPr>
        <w:t>.</w:t>
      </w:r>
      <w:r w:rsidR="001C4B1A" w:rsidRPr="00E954CF">
        <w:rPr>
          <w:rFonts w:ascii="Times New Roman" w:hAnsi="Times New Roman" w:cs="Times New Roman"/>
          <w:bCs/>
          <w:iCs/>
          <w:sz w:val="24"/>
          <w:szCs w:val="24"/>
          <w:lang w:bidi="sk-SK"/>
        </w:rPr>
        <w:t xml:space="preserve"> Vzhľadom na širší okruh potenciálnych prijímateľov podpory na intervencie v sektore vinohradníctva a</w:t>
      </w:r>
      <w:r w:rsidR="003D619B" w:rsidRPr="00E954CF">
        <w:rPr>
          <w:rFonts w:ascii="Times New Roman" w:hAnsi="Times New Roman" w:cs="Times New Roman"/>
          <w:bCs/>
          <w:iCs/>
          <w:sz w:val="24"/>
          <w:szCs w:val="24"/>
          <w:lang w:bidi="sk-SK"/>
        </w:rPr>
        <w:t xml:space="preserve"> </w:t>
      </w:r>
      <w:r w:rsidR="001C4B1A" w:rsidRPr="00E954CF">
        <w:rPr>
          <w:rFonts w:ascii="Times New Roman" w:hAnsi="Times New Roman" w:cs="Times New Roman"/>
          <w:bCs/>
          <w:iCs/>
          <w:sz w:val="24"/>
          <w:szCs w:val="24"/>
          <w:lang w:bidi="sk-SK"/>
        </w:rPr>
        <w:t>vinárstva</w:t>
      </w:r>
      <w:r w:rsidR="003D619B" w:rsidRPr="00E954CF">
        <w:rPr>
          <w:rFonts w:ascii="Times New Roman" w:hAnsi="Times New Roman" w:cs="Times New Roman"/>
          <w:bCs/>
          <w:iCs/>
          <w:sz w:val="24"/>
          <w:szCs w:val="24"/>
          <w:lang w:bidi="sk-SK"/>
        </w:rPr>
        <w:t xml:space="preserve">, ktoré nie sú reštrukturalizáciou alebo konverziou vinohradov, zeleným zberom </w:t>
      </w:r>
      <w:r w:rsidR="005C4E56" w:rsidRPr="00E954CF">
        <w:rPr>
          <w:rFonts w:ascii="Times New Roman" w:hAnsi="Times New Roman" w:cs="Times New Roman"/>
          <w:bCs/>
          <w:iCs/>
          <w:sz w:val="24"/>
          <w:szCs w:val="24"/>
          <w:lang w:bidi="sk-SK"/>
        </w:rPr>
        <w:t xml:space="preserve">podľa čl. 58 ods. 1 písm. c) </w:t>
      </w:r>
      <w:r w:rsidR="004A7A18" w:rsidRPr="00E954CF">
        <w:rPr>
          <w:rFonts w:ascii="Times New Roman" w:hAnsi="Times New Roman" w:cs="Times New Roman"/>
          <w:bCs/>
          <w:iCs/>
          <w:sz w:val="24"/>
          <w:szCs w:val="24"/>
          <w:lang w:bidi="sk-SK"/>
        </w:rPr>
        <w:t>nariadenia (EÚ) 2021/2115</w:t>
      </w:r>
      <w:r w:rsidR="00493D39" w:rsidRPr="00E954CF">
        <w:rPr>
          <w:rFonts w:ascii="Times New Roman" w:hAnsi="Times New Roman" w:cs="Times New Roman"/>
          <w:bCs/>
          <w:iCs/>
          <w:sz w:val="24"/>
          <w:szCs w:val="24"/>
          <w:lang w:bidi="sk-SK"/>
        </w:rPr>
        <w:t xml:space="preserve"> </w:t>
      </w:r>
      <w:r w:rsidR="009D312F" w:rsidRPr="00E954CF">
        <w:rPr>
          <w:rFonts w:ascii="Times New Roman" w:hAnsi="Times New Roman" w:cs="Times New Roman"/>
          <w:bCs/>
          <w:iCs/>
          <w:sz w:val="24"/>
          <w:szCs w:val="24"/>
          <w:lang w:bidi="sk-SK"/>
        </w:rPr>
        <w:t xml:space="preserve">v platnom znení </w:t>
      </w:r>
      <w:r w:rsidR="006C1C7C" w:rsidRPr="00E954CF">
        <w:rPr>
          <w:rFonts w:ascii="Times New Roman" w:hAnsi="Times New Roman" w:cs="Times New Roman"/>
          <w:bCs/>
          <w:iCs/>
          <w:sz w:val="24"/>
          <w:szCs w:val="24"/>
          <w:lang w:bidi="sk-SK"/>
        </w:rPr>
        <w:t xml:space="preserve">(ďalej len „zelený zber“) </w:t>
      </w:r>
      <w:r w:rsidR="00493D39" w:rsidRPr="00E954CF">
        <w:rPr>
          <w:rFonts w:ascii="Times New Roman" w:hAnsi="Times New Roman" w:cs="Times New Roman"/>
          <w:bCs/>
          <w:iCs/>
          <w:sz w:val="24"/>
          <w:szCs w:val="24"/>
          <w:lang w:bidi="sk-SK"/>
        </w:rPr>
        <w:t xml:space="preserve">alebo poistením úrody na vinárske výrobky, </w:t>
      </w:r>
      <w:r w:rsidR="003A6452" w:rsidRPr="00E954CF">
        <w:rPr>
          <w:rFonts w:ascii="Times New Roman" w:hAnsi="Times New Roman" w:cs="Times New Roman"/>
          <w:bCs/>
          <w:iCs/>
          <w:sz w:val="24"/>
          <w:szCs w:val="24"/>
          <w:lang w:bidi="sk-SK"/>
        </w:rPr>
        <w:t>je v žiadosti o schválenie poskytnutia podpory v SR na vinohradnícke alebo vinárske investície</w:t>
      </w:r>
      <w:r w:rsidR="000165D0" w:rsidRPr="00E954CF">
        <w:rPr>
          <w:rFonts w:ascii="Times New Roman" w:hAnsi="Times New Roman" w:cs="Times New Roman"/>
          <w:bCs/>
          <w:iCs/>
          <w:sz w:val="24"/>
          <w:szCs w:val="24"/>
          <w:lang w:bidi="sk-SK"/>
        </w:rPr>
        <w:t xml:space="preserve"> v SR,</w:t>
      </w:r>
      <w:r w:rsidR="003A6452" w:rsidRPr="00E954CF">
        <w:rPr>
          <w:rFonts w:ascii="Times New Roman" w:hAnsi="Times New Roman" w:cs="Times New Roman"/>
          <w:bCs/>
          <w:iCs/>
          <w:sz w:val="24"/>
          <w:szCs w:val="24"/>
          <w:lang w:bidi="sk-SK"/>
        </w:rPr>
        <w:t xml:space="preserve"> v prvom rade potrebné uviesť, či je žiadateľ vinohradníkom podľa čl. 2 ods. 1 písm. a) delegovaného nariadenia (EÚ) 2018/273 v platnom znení, </w:t>
      </w:r>
      <w:r w:rsidR="0049011A" w:rsidRPr="00E954CF">
        <w:rPr>
          <w:rFonts w:ascii="Times New Roman" w:hAnsi="Times New Roman" w:cs="Times New Roman"/>
          <w:bCs/>
          <w:iCs/>
          <w:sz w:val="24"/>
          <w:szCs w:val="24"/>
          <w:lang w:bidi="sk-SK"/>
        </w:rPr>
        <w:t xml:space="preserve">výrobcom vinárskych výrobkov, </w:t>
      </w:r>
      <w:r w:rsidR="00D60472" w:rsidRPr="00E954CF">
        <w:rPr>
          <w:rFonts w:ascii="Times New Roman" w:hAnsi="Times New Roman" w:cs="Times New Roman"/>
          <w:bCs/>
          <w:iCs/>
          <w:sz w:val="24"/>
          <w:szCs w:val="24"/>
          <w:lang w:bidi="sk-SK"/>
        </w:rPr>
        <w:t xml:space="preserve">združením vinohradníkov podľa čl. 2 ods. 1 písm. a) delegovaného nariadenia (EÚ) 2018/273 v platnom znení, </w:t>
      </w:r>
      <w:r w:rsidR="0049011A" w:rsidRPr="00E954CF">
        <w:rPr>
          <w:rFonts w:ascii="Times New Roman" w:hAnsi="Times New Roman" w:cs="Times New Roman"/>
          <w:bCs/>
          <w:iCs/>
          <w:sz w:val="24"/>
          <w:szCs w:val="24"/>
          <w:lang w:bidi="sk-SK"/>
        </w:rPr>
        <w:t>združením výrobcov vinárskych výrobkov</w:t>
      </w:r>
      <w:r w:rsidR="00B82989" w:rsidRPr="00E954CF">
        <w:rPr>
          <w:rFonts w:ascii="Times New Roman" w:hAnsi="Times New Roman" w:cs="Times New Roman"/>
          <w:bCs/>
          <w:iCs/>
          <w:sz w:val="24"/>
          <w:szCs w:val="24"/>
          <w:lang w:bidi="sk-SK"/>
        </w:rPr>
        <w:t xml:space="preserve"> alebo</w:t>
      </w:r>
      <w:r w:rsidR="0049011A" w:rsidRPr="00E954CF">
        <w:rPr>
          <w:rFonts w:ascii="Times New Roman" w:hAnsi="Times New Roman" w:cs="Times New Roman"/>
          <w:bCs/>
          <w:iCs/>
          <w:sz w:val="24"/>
          <w:szCs w:val="24"/>
          <w:lang w:bidi="sk-SK"/>
        </w:rPr>
        <w:t xml:space="preserve"> združením organizácií výrobcov vinárskych výrobkov</w:t>
      </w:r>
      <w:r w:rsidR="003A2E00" w:rsidRPr="00E954CF">
        <w:rPr>
          <w:rFonts w:ascii="Times New Roman" w:hAnsi="Times New Roman" w:cs="Times New Roman"/>
          <w:bCs/>
          <w:iCs/>
          <w:sz w:val="24"/>
          <w:szCs w:val="24"/>
          <w:lang w:bidi="sk-SK"/>
        </w:rPr>
        <w:t>. Pod pojmom „združenie výrobcov vinárskych výrobkov“ je však potrebné rozumieť aj organizáciu výrobcov vinárskych výrobkov</w:t>
      </w:r>
      <w:r w:rsidR="00B82989" w:rsidRPr="00E954CF">
        <w:rPr>
          <w:rFonts w:ascii="Times New Roman" w:hAnsi="Times New Roman" w:cs="Times New Roman"/>
          <w:bCs/>
          <w:iCs/>
          <w:sz w:val="24"/>
          <w:szCs w:val="24"/>
          <w:lang w:bidi="sk-SK"/>
        </w:rPr>
        <w:t xml:space="preserve"> alebo medziodvetvovú organizáciu v sektore vinohradníctva a vinárstva</w:t>
      </w:r>
      <w:r w:rsidR="003A2E00" w:rsidRPr="00E954CF">
        <w:rPr>
          <w:rFonts w:ascii="Times New Roman" w:hAnsi="Times New Roman" w:cs="Times New Roman"/>
          <w:bCs/>
          <w:iCs/>
          <w:sz w:val="24"/>
          <w:szCs w:val="24"/>
          <w:lang w:bidi="sk-SK"/>
        </w:rPr>
        <w:t xml:space="preserve">, pretože </w:t>
      </w:r>
      <w:r w:rsidR="00B82989" w:rsidRPr="00E954CF">
        <w:rPr>
          <w:rFonts w:ascii="Times New Roman" w:hAnsi="Times New Roman" w:cs="Times New Roman"/>
          <w:bCs/>
          <w:iCs/>
          <w:sz w:val="24"/>
          <w:szCs w:val="24"/>
          <w:lang w:bidi="sk-SK"/>
        </w:rPr>
        <w:t xml:space="preserve">organizácia výrobcov vinárskych výrobkov </w:t>
      </w:r>
      <w:r w:rsidR="00084A45" w:rsidRPr="00E954CF">
        <w:rPr>
          <w:rFonts w:ascii="Times New Roman" w:hAnsi="Times New Roman" w:cs="Times New Roman"/>
          <w:bCs/>
          <w:iCs/>
          <w:sz w:val="24"/>
          <w:szCs w:val="24"/>
          <w:lang w:bidi="sk-SK"/>
        </w:rPr>
        <w:t xml:space="preserve">týchto výrobcov už zo svojej podstaty </w:t>
      </w:r>
      <w:r w:rsidR="003A2E00" w:rsidRPr="00E954CF">
        <w:rPr>
          <w:rFonts w:ascii="Times New Roman" w:hAnsi="Times New Roman" w:cs="Times New Roman"/>
          <w:bCs/>
          <w:iCs/>
          <w:sz w:val="24"/>
          <w:szCs w:val="24"/>
          <w:lang w:bidi="sk-SK"/>
        </w:rPr>
        <w:t xml:space="preserve">združuje, </w:t>
      </w:r>
      <w:r w:rsidR="00B82989" w:rsidRPr="00E954CF">
        <w:rPr>
          <w:rFonts w:ascii="Times New Roman" w:hAnsi="Times New Roman" w:cs="Times New Roman"/>
          <w:bCs/>
          <w:iCs/>
          <w:sz w:val="24"/>
          <w:szCs w:val="24"/>
          <w:lang w:bidi="sk-SK"/>
        </w:rPr>
        <w:t xml:space="preserve">a medziodvetvová organizácia v sektore vinohradníctva a vinárstva </w:t>
      </w:r>
      <w:r w:rsidR="00084A45" w:rsidRPr="00E954CF">
        <w:rPr>
          <w:rFonts w:ascii="Times New Roman" w:hAnsi="Times New Roman" w:cs="Times New Roman"/>
          <w:bCs/>
          <w:iCs/>
          <w:sz w:val="24"/>
          <w:szCs w:val="24"/>
          <w:lang w:bidi="sk-SK"/>
        </w:rPr>
        <w:t>ich zas vzhľadom na svoju podstatu združuje obvykle.</w:t>
      </w:r>
      <w:r w:rsidR="00B82989" w:rsidRPr="00E954CF">
        <w:rPr>
          <w:rFonts w:ascii="Times New Roman" w:hAnsi="Times New Roman" w:cs="Times New Roman"/>
          <w:bCs/>
          <w:iCs/>
          <w:sz w:val="24"/>
          <w:szCs w:val="24"/>
          <w:lang w:bidi="sk-SK"/>
        </w:rPr>
        <w:t xml:space="preserve"> </w:t>
      </w:r>
      <w:r w:rsidR="005346AF" w:rsidRPr="00E954CF">
        <w:rPr>
          <w:rFonts w:ascii="Times New Roman" w:hAnsi="Times New Roman" w:cs="Times New Roman"/>
          <w:bCs/>
          <w:iCs/>
          <w:sz w:val="24"/>
          <w:szCs w:val="24"/>
          <w:lang w:bidi="sk-SK"/>
        </w:rPr>
        <w:t>V takom prípade by teda toto</w:t>
      </w:r>
      <w:r w:rsidR="00372FA6" w:rsidRPr="00E954CF">
        <w:rPr>
          <w:rFonts w:ascii="Times New Roman" w:hAnsi="Times New Roman" w:cs="Times New Roman"/>
          <w:bCs/>
          <w:iCs/>
          <w:sz w:val="24"/>
          <w:szCs w:val="24"/>
          <w:lang w:bidi="sk-SK"/>
        </w:rPr>
        <w:t xml:space="preserve"> združenie výrobcov vinárskych v</w:t>
      </w:r>
      <w:r w:rsidR="00084A45" w:rsidRPr="00E954CF">
        <w:rPr>
          <w:rFonts w:ascii="Times New Roman" w:hAnsi="Times New Roman" w:cs="Times New Roman"/>
          <w:bCs/>
          <w:iCs/>
          <w:sz w:val="24"/>
          <w:szCs w:val="24"/>
          <w:lang w:bidi="sk-SK"/>
        </w:rPr>
        <w:t xml:space="preserve">ýrobkov bolo </w:t>
      </w:r>
      <w:r w:rsidR="003A2E00" w:rsidRPr="00E954CF">
        <w:rPr>
          <w:rFonts w:ascii="Times New Roman" w:hAnsi="Times New Roman" w:cs="Times New Roman"/>
          <w:bCs/>
          <w:iCs/>
          <w:sz w:val="24"/>
          <w:szCs w:val="24"/>
          <w:lang w:bidi="sk-SK"/>
        </w:rPr>
        <w:t xml:space="preserve">zároveň </w:t>
      </w:r>
      <w:r w:rsidR="00AE7E09" w:rsidRPr="00E954CF">
        <w:rPr>
          <w:rFonts w:ascii="Times New Roman" w:hAnsi="Times New Roman" w:cs="Times New Roman"/>
          <w:bCs/>
          <w:iCs/>
          <w:sz w:val="24"/>
          <w:szCs w:val="24"/>
          <w:lang w:bidi="sk-SK"/>
        </w:rPr>
        <w:t>aj uznané</w:t>
      </w:r>
      <w:r w:rsidR="00AE7E09" w:rsidRPr="00E954CF" w:rsidDel="00B82989">
        <w:rPr>
          <w:rFonts w:ascii="Times New Roman" w:hAnsi="Times New Roman" w:cs="Times New Roman"/>
          <w:bCs/>
          <w:iCs/>
          <w:sz w:val="24"/>
          <w:szCs w:val="24"/>
          <w:lang w:bidi="sk-SK"/>
        </w:rPr>
        <w:t xml:space="preserve"> </w:t>
      </w:r>
      <w:r w:rsidR="003A2E00" w:rsidRPr="00E954CF">
        <w:rPr>
          <w:rFonts w:ascii="Times New Roman" w:hAnsi="Times New Roman" w:cs="Times New Roman"/>
          <w:bCs/>
          <w:iCs/>
          <w:sz w:val="24"/>
          <w:szCs w:val="24"/>
          <w:lang w:bidi="sk-SK"/>
        </w:rPr>
        <w:t>ako táto organizácia výrobcov</w:t>
      </w:r>
      <w:r w:rsidR="00B82989" w:rsidRPr="00E954CF">
        <w:rPr>
          <w:rFonts w:ascii="Times New Roman" w:hAnsi="Times New Roman" w:cs="Times New Roman"/>
          <w:bCs/>
          <w:iCs/>
          <w:sz w:val="24"/>
          <w:szCs w:val="24"/>
          <w:lang w:bidi="sk-SK"/>
        </w:rPr>
        <w:t xml:space="preserve"> alebo ako táto medziodvetvová organizácia</w:t>
      </w:r>
      <w:r w:rsidR="003A2E00" w:rsidRPr="00E954CF">
        <w:rPr>
          <w:rFonts w:ascii="Times New Roman" w:hAnsi="Times New Roman" w:cs="Times New Roman"/>
          <w:bCs/>
          <w:iCs/>
          <w:sz w:val="24"/>
          <w:szCs w:val="24"/>
          <w:lang w:bidi="sk-SK"/>
        </w:rPr>
        <w:t>.</w:t>
      </w:r>
      <w:r w:rsidR="00456B02" w:rsidRPr="00E954CF">
        <w:rPr>
          <w:rFonts w:ascii="Times New Roman" w:hAnsi="Times New Roman" w:cs="Times New Roman"/>
          <w:bCs/>
          <w:iCs/>
          <w:sz w:val="24"/>
          <w:szCs w:val="24"/>
          <w:lang w:bidi="sk-SK"/>
        </w:rPr>
        <w:t xml:space="preserve"> Keďže mnoho typov potenciálnych žiadateľov o schválenie poskytnutia podpory v SR na vinohradnícke alebo vinárske investície </w:t>
      </w:r>
      <w:r w:rsidR="00C96DA1" w:rsidRPr="00E954CF">
        <w:rPr>
          <w:rFonts w:ascii="Times New Roman" w:hAnsi="Times New Roman" w:cs="Times New Roman"/>
          <w:bCs/>
          <w:iCs/>
          <w:sz w:val="24"/>
          <w:szCs w:val="24"/>
          <w:lang w:bidi="sk-SK"/>
        </w:rPr>
        <w:t xml:space="preserve">v SR </w:t>
      </w:r>
      <w:r w:rsidR="00456B02" w:rsidRPr="00E954CF">
        <w:rPr>
          <w:rFonts w:ascii="Times New Roman" w:hAnsi="Times New Roman" w:cs="Times New Roman"/>
          <w:bCs/>
          <w:iCs/>
          <w:sz w:val="24"/>
          <w:szCs w:val="24"/>
          <w:lang w:bidi="sk-SK"/>
        </w:rPr>
        <w:t xml:space="preserve">sú určitými združeniami </w:t>
      </w:r>
      <w:r w:rsidR="00FA795C" w:rsidRPr="00E954CF">
        <w:rPr>
          <w:rFonts w:ascii="Times New Roman" w:hAnsi="Times New Roman" w:cs="Times New Roman"/>
          <w:bCs/>
          <w:iCs/>
          <w:sz w:val="24"/>
          <w:szCs w:val="24"/>
          <w:lang w:bidi="sk-SK"/>
        </w:rPr>
        <w:t xml:space="preserve">výrobcov vinárskych výrobkov, či už priamymi tak, že títo výrobcovia </w:t>
      </w:r>
      <w:r w:rsidR="003A0ECA" w:rsidRPr="00E954CF">
        <w:rPr>
          <w:rFonts w:ascii="Times New Roman" w:hAnsi="Times New Roman" w:cs="Times New Roman"/>
          <w:bCs/>
          <w:iCs/>
          <w:sz w:val="24"/>
          <w:szCs w:val="24"/>
          <w:lang w:bidi="sk-SK"/>
        </w:rPr>
        <w:t xml:space="preserve">sú </w:t>
      </w:r>
      <w:r w:rsidR="00FA795C" w:rsidRPr="00E954CF">
        <w:rPr>
          <w:rFonts w:ascii="Times New Roman" w:hAnsi="Times New Roman" w:cs="Times New Roman"/>
          <w:bCs/>
          <w:iCs/>
          <w:sz w:val="24"/>
          <w:szCs w:val="24"/>
          <w:lang w:bidi="sk-SK"/>
        </w:rPr>
        <w:t xml:space="preserve">ich členmi, alebo nepriamymi tak, že títo výrobcovia </w:t>
      </w:r>
      <w:r w:rsidR="003A0ECA" w:rsidRPr="00E954CF">
        <w:rPr>
          <w:rFonts w:ascii="Times New Roman" w:hAnsi="Times New Roman" w:cs="Times New Roman"/>
          <w:bCs/>
          <w:iCs/>
          <w:sz w:val="24"/>
          <w:szCs w:val="24"/>
          <w:lang w:bidi="sk-SK"/>
        </w:rPr>
        <w:t xml:space="preserve">sú </w:t>
      </w:r>
      <w:r w:rsidR="00FA795C" w:rsidRPr="00E954CF">
        <w:rPr>
          <w:rFonts w:ascii="Times New Roman" w:hAnsi="Times New Roman" w:cs="Times New Roman"/>
          <w:bCs/>
          <w:iCs/>
          <w:sz w:val="24"/>
          <w:szCs w:val="24"/>
          <w:lang w:bidi="sk-SK"/>
        </w:rPr>
        <w:t xml:space="preserve">členmi ich členov, </w:t>
      </w:r>
      <w:r w:rsidR="00C96DA1" w:rsidRPr="00E954CF">
        <w:rPr>
          <w:rFonts w:ascii="Times New Roman" w:hAnsi="Times New Roman" w:cs="Times New Roman"/>
          <w:bCs/>
          <w:iCs/>
          <w:sz w:val="24"/>
          <w:szCs w:val="24"/>
          <w:lang w:bidi="sk-SK"/>
        </w:rPr>
        <w:t>avšak dané vinohradnícke alebo vinárske investície v SR sa majú uskutočniť</w:t>
      </w:r>
      <w:r w:rsidR="003A0ECA" w:rsidRPr="00E954CF">
        <w:rPr>
          <w:rFonts w:ascii="Times New Roman" w:hAnsi="Times New Roman" w:cs="Times New Roman"/>
          <w:bCs/>
          <w:iCs/>
          <w:sz w:val="24"/>
          <w:szCs w:val="24"/>
          <w:lang w:bidi="sk-SK"/>
        </w:rPr>
        <w:t xml:space="preserve"> investíciou do aktív podniku týchto v nich priamo alebo nepriamo združených výrobcov vinárskych výrobkov, </w:t>
      </w:r>
      <w:r w:rsidR="00F34CAA" w:rsidRPr="00E954CF">
        <w:rPr>
          <w:rFonts w:ascii="Times New Roman" w:hAnsi="Times New Roman" w:cs="Times New Roman"/>
          <w:bCs/>
          <w:iCs/>
          <w:sz w:val="24"/>
          <w:szCs w:val="24"/>
          <w:lang w:bidi="sk-SK"/>
        </w:rPr>
        <w:t xml:space="preserve">v žiadosti o schválenie poskytnutia podpory v SR na takúto vinohradnícku alebo vinársku investíciu v SR </w:t>
      </w:r>
      <w:r w:rsidR="00667176" w:rsidRPr="00E954CF">
        <w:rPr>
          <w:rFonts w:ascii="Times New Roman" w:hAnsi="Times New Roman" w:cs="Times New Roman"/>
          <w:bCs/>
          <w:iCs/>
          <w:sz w:val="24"/>
          <w:szCs w:val="24"/>
          <w:lang w:bidi="sk-SK"/>
        </w:rPr>
        <w:t xml:space="preserve">sa vyžaduje aj identifikácia </w:t>
      </w:r>
      <w:r w:rsidR="0076386C" w:rsidRPr="00E954CF">
        <w:rPr>
          <w:rFonts w:ascii="Times New Roman" w:hAnsi="Times New Roman" w:cs="Times New Roman"/>
          <w:bCs/>
          <w:iCs/>
          <w:sz w:val="24"/>
          <w:szCs w:val="24"/>
          <w:lang w:bidi="sk-SK"/>
        </w:rPr>
        <w:t>týchto žiadateľom priamo alebo nepriamo združených výrobcov vinárskych výrobkov.</w:t>
      </w:r>
      <w:r w:rsidR="00485883" w:rsidRPr="00E954CF">
        <w:rPr>
          <w:rFonts w:ascii="Times New Roman" w:hAnsi="Times New Roman" w:cs="Times New Roman"/>
          <w:bCs/>
          <w:iCs/>
          <w:sz w:val="24"/>
          <w:szCs w:val="24"/>
          <w:lang w:bidi="sk-SK"/>
        </w:rPr>
        <w:t xml:space="preserve">  </w:t>
      </w:r>
      <w:r w:rsidR="00727445" w:rsidRPr="00E954CF">
        <w:rPr>
          <w:rFonts w:ascii="Times New Roman" w:hAnsi="Times New Roman" w:cs="Times New Roman"/>
          <w:bCs/>
          <w:iCs/>
          <w:sz w:val="24"/>
          <w:szCs w:val="24"/>
          <w:lang w:bidi="sk-SK"/>
        </w:rPr>
        <w:t>V</w:t>
      </w:r>
      <w:r w:rsidR="00485883" w:rsidRPr="00E954CF">
        <w:rPr>
          <w:rFonts w:ascii="Times New Roman" w:hAnsi="Times New Roman" w:cs="Times New Roman"/>
          <w:bCs/>
          <w:iCs/>
          <w:sz w:val="24"/>
          <w:szCs w:val="24"/>
          <w:lang w:bidi="sk-SK"/>
        </w:rPr>
        <w:t>zhľadom na § 19 ods. 2 správneho poriadku v znení zákona č. 238/2017 Z. z., ustanovujúci všeobecné náležitosti podania, musí žiadosť o schválenie poskytnutia podpory v SR na vinohradníck</w:t>
      </w:r>
      <w:r w:rsidR="00C94668" w:rsidRPr="00E954CF">
        <w:rPr>
          <w:rFonts w:ascii="Times New Roman" w:hAnsi="Times New Roman" w:cs="Times New Roman"/>
          <w:bCs/>
          <w:iCs/>
          <w:sz w:val="24"/>
          <w:szCs w:val="24"/>
          <w:lang w:bidi="sk-SK"/>
        </w:rPr>
        <w:t>e</w:t>
      </w:r>
      <w:r w:rsidR="00485883" w:rsidRPr="00E954CF">
        <w:rPr>
          <w:rFonts w:ascii="Times New Roman" w:hAnsi="Times New Roman" w:cs="Times New Roman"/>
          <w:bCs/>
          <w:iCs/>
          <w:sz w:val="24"/>
          <w:szCs w:val="24"/>
          <w:lang w:bidi="sk-SK"/>
        </w:rPr>
        <w:t xml:space="preserve"> alebo vinársk</w:t>
      </w:r>
      <w:r w:rsidR="00C94668" w:rsidRPr="00E954CF">
        <w:rPr>
          <w:rFonts w:ascii="Times New Roman" w:hAnsi="Times New Roman" w:cs="Times New Roman"/>
          <w:bCs/>
          <w:iCs/>
          <w:sz w:val="24"/>
          <w:szCs w:val="24"/>
          <w:lang w:bidi="sk-SK"/>
        </w:rPr>
        <w:t>e</w:t>
      </w:r>
      <w:r w:rsidR="00485883" w:rsidRPr="00E954CF">
        <w:rPr>
          <w:rFonts w:ascii="Times New Roman" w:hAnsi="Times New Roman" w:cs="Times New Roman"/>
          <w:bCs/>
          <w:iCs/>
          <w:sz w:val="24"/>
          <w:szCs w:val="24"/>
          <w:lang w:bidi="sk-SK"/>
        </w:rPr>
        <w:t xml:space="preserve"> investíci</w:t>
      </w:r>
      <w:r w:rsidR="00C94668" w:rsidRPr="00E954CF">
        <w:rPr>
          <w:rFonts w:ascii="Times New Roman" w:hAnsi="Times New Roman" w:cs="Times New Roman"/>
          <w:bCs/>
          <w:iCs/>
          <w:sz w:val="24"/>
          <w:szCs w:val="24"/>
          <w:lang w:bidi="sk-SK"/>
        </w:rPr>
        <w:t>e</w:t>
      </w:r>
      <w:r w:rsidR="00485883" w:rsidRPr="00E954CF">
        <w:rPr>
          <w:rFonts w:ascii="Times New Roman" w:hAnsi="Times New Roman" w:cs="Times New Roman"/>
          <w:bCs/>
          <w:iCs/>
          <w:sz w:val="24"/>
          <w:szCs w:val="24"/>
          <w:lang w:bidi="sk-SK"/>
        </w:rPr>
        <w:t xml:space="preserve"> v SR obsahovať aj konkrétne vymedzenie tejto intervencie SPP SR v sektore vinohradníctva </w:t>
      </w:r>
      <w:r w:rsidR="00027DDB" w:rsidRPr="00E954CF">
        <w:rPr>
          <w:rFonts w:ascii="Times New Roman" w:hAnsi="Times New Roman" w:cs="Times New Roman"/>
          <w:bCs/>
          <w:iCs/>
          <w:sz w:val="24"/>
          <w:szCs w:val="24"/>
          <w:lang w:bidi="sk-SK"/>
        </w:rPr>
        <w:t xml:space="preserve">a </w:t>
      </w:r>
      <w:r w:rsidR="00485883" w:rsidRPr="00E954CF">
        <w:rPr>
          <w:rFonts w:ascii="Times New Roman" w:hAnsi="Times New Roman" w:cs="Times New Roman"/>
          <w:bCs/>
          <w:iCs/>
          <w:sz w:val="24"/>
          <w:szCs w:val="24"/>
          <w:lang w:bidi="sk-SK"/>
        </w:rPr>
        <w:t xml:space="preserve">vinárstva, hlavne pokiaľ ide o vymedzenie aktív, ktoré sa majú v rámci tejto vinohradníckej alebo vinárskej </w:t>
      </w:r>
      <w:r w:rsidR="00485883" w:rsidRPr="00E954CF">
        <w:rPr>
          <w:rFonts w:ascii="Times New Roman" w:hAnsi="Times New Roman" w:cs="Times New Roman"/>
          <w:bCs/>
          <w:iCs/>
          <w:sz w:val="24"/>
          <w:szCs w:val="24"/>
          <w:lang w:bidi="sk-SK"/>
        </w:rPr>
        <w:lastRenderedPageBreak/>
        <w:t xml:space="preserve">investície v SR obstarať, a to aj v prípade, </w:t>
      </w:r>
      <w:r w:rsidR="0051782C" w:rsidRPr="00E954CF">
        <w:rPr>
          <w:rFonts w:ascii="Times New Roman" w:hAnsi="Times New Roman" w:cs="Times New Roman"/>
          <w:bCs/>
          <w:iCs/>
          <w:sz w:val="24"/>
          <w:szCs w:val="24"/>
          <w:lang w:bidi="sk-SK"/>
        </w:rPr>
        <w:t xml:space="preserve">že ide o aktíva spočívajúce v technickom zhodnotení </w:t>
      </w:r>
      <w:r w:rsidR="002852E9" w:rsidRPr="00E954CF">
        <w:rPr>
          <w:rFonts w:ascii="Times New Roman" w:hAnsi="Times New Roman" w:cs="Times New Roman"/>
          <w:bCs/>
          <w:iCs/>
          <w:sz w:val="24"/>
          <w:szCs w:val="24"/>
          <w:lang w:bidi="sk-SK"/>
        </w:rPr>
        <w:t>iných aktív.</w:t>
      </w:r>
    </w:p>
    <w:p w14:paraId="025D67FF" w14:textId="6D37DAD5" w:rsidR="0057559E" w:rsidRPr="00E954CF" w:rsidRDefault="0057559E" w:rsidP="00516766">
      <w:pPr>
        <w:pStyle w:val="Odsekzoznamu"/>
        <w:spacing w:after="0" w:line="240" w:lineRule="auto"/>
        <w:ind w:left="0"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Keďže prijímateľmi podpory v SR na vinohradnícke alebo vinárske investície v SR môžu byť aj združenia organizácií výrobcov vinárskych výrobkov, ktoré tento svoj status združenia organizácie výrobcov získavajú uznaním zo strany príslušného orgánu členského štátu Európskej únie, v ich žiadosti o schválenie poskytnutia podpory v SR na vinohradnícke alebo vinárske investície v SR sa musí uviesť aj číslo rozhodnutia o tomto ich uznaní. Ide totiž o špecifický typ žiadateľov o schválenie poskytnutia podpory v SR na vinohradnícke alebo vinárske investície v SR, ktoré výrobcov vinárskych výrobkov nezdružujú priamo, ale nepriamo, združovaním organizácií výrobcov vinárskych výrobkov, ktoré týchto výrobcov združujú. U žiadateľov o schválenie poskytnutia podpory v SR na vinohradnícke alebo vinárske investície v SR, ktorí sú organizáciami výrobcov vinárskych výrobkov alebo medziodvetvovými organizáciami v sektore vinohradníctva a vinárstva, ich status týchto uznaných organizácií overovať netreba, nakoľko prijímateľom podpory v SR na vinohradnícke alebo vinárske investície v SR môže byť podľa navrhovaného nariadenia vlády akýkoľvek typ združenia výrobcov vinárskych výrobkov, oprávnených podnikať na území Slovenskej republiky v danej oblasti, teda u </w:t>
      </w:r>
      <w:r w:rsidR="00245E43" w:rsidRPr="00E954CF">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výrobcov vinárskych výrobkov oprávnených podnikať v rozsahu zahŕňajúcom výrobu vinárskych výrobkov (ďalej len „podnikateľ SR v sektore vinohradníctva a vinárstva“).</w:t>
      </w:r>
    </w:p>
    <w:p w14:paraId="5A5E8D0E" w14:textId="5832BBF1" w:rsidR="002852E9" w:rsidRPr="00E954CF" w:rsidRDefault="002852E9" w:rsidP="001B69FC">
      <w:pPr>
        <w:pStyle w:val="Odsekzoznamu"/>
        <w:spacing w:after="0" w:line="240" w:lineRule="auto"/>
        <w:ind w:left="0"/>
        <w:jc w:val="both"/>
        <w:rPr>
          <w:rFonts w:ascii="Times New Roman" w:hAnsi="Times New Roman" w:cs="Times New Roman"/>
          <w:bCs/>
          <w:iCs/>
          <w:sz w:val="24"/>
          <w:szCs w:val="24"/>
          <w:lang w:bidi="sk-SK"/>
        </w:rPr>
      </w:pPr>
    </w:p>
    <w:p w14:paraId="2D610364" w14:textId="1E8B44EE" w:rsidR="003A745B" w:rsidRPr="00E954CF" w:rsidRDefault="004E2AD5" w:rsidP="001B69FC">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3A745B" w:rsidRPr="00E954CF">
        <w:rPr>
          <w:rFonts w:ascii="Times New Roman" w:hAnsi="Times New Roman" w:cs="Times New Roman"/>
          <w:b/>
          <w:bCs/>
          <w:iCs/>
          <w:sz w:val="24"/>
          <w:szCs w:val="24"/>
          <w:lang w:bidi="sk-SK"/>
        </w:rPr>
        <w:t> § 4 ods. </w:t>
      </w:r>
      <w:r w:rsidR="0005702C" w:rsidRPr="00E954CF">
        <w:rPr>
          <w:rFonts w:ascii="Times New Roman" w:hAnsi="Times New Roman" w:cs="Times New Roman"/>
          <w:b/>
          <w:bCs/>
          <w:iCs/>
          <w:sz w:val="24"/>
          <w:szCs w:val="24"/>
          <w:lang w:bidi="sk-SK"/>
        </w:rPr>
        <w:t>9</w:t>
      </w:r>
    </w:p>
    <w:p w14:paraId="08B6A667" w14:textId="7780055C" w:rsidR="00245E43" w:rsidRPr="00E954CF" w:rsidRDefault="00245E43" w:rsidP="00245E43">
      <w:pPr>
        <w:pStyle w:val="Odsekzoznamu"/>
        <w:spacing w:after="0" w:line="240" w:lineRule="auto"/>
        <w:ind w:left="0"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K písm. a): Vzhľadom na potrebu overiť u žiadateľov o schválenie poskytnutia podpory v SR na vinohradnícke alebo vinárske investície v SR, ktorí sú priamymi alebo nepriamymi združeniami podnikateľov SR v sektore vinohradníctva a vinárstva, do podnikov ktorých sa majú tieto vinohradnícke alebo vinárske investície v SR uskutočniť, že sa má táto podpora v SR skutočne čerpať na investície do podniku takéhoto nimi združovaného podnikateľa, a že sa podpora v SR na vinohradnícke alebo vinárske investície v SR do toho istého podniku neposkytne duplicitne, je v rámci žiadosti o schválenie poskytnutia podpory v SR na vinohradnícku alebo vinársku investíciu do podniku žiadateľom priamo alebo nepriamo združovaného podnikateľa SR v sektore vinohradníctva a vinárstva</w:t>
      </w:r>
      <w:r w:rsidRPr="00E954CF" w:rsidDel="00184C6F">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potrebné predložiť aj potvrdenie, že tento podnikateľ je skutočne spoločníkom alebo členom daného žiadateľa, napríklad vo forme kópie rozhodnutia príslušného orgánu žiadateľa o ich prijatí, alebo len vo forme písomného potvrdenia daného podnikateľa, že je skutočne jeho členom. Tým sa zároveň preukáže, že daný žiadateľ je skutočne združením výrobcov vinárskych výrobkov, pokiaľ táto skutočnosť nevyplýva už z jeho prípadného známeho statusu organizácie výrobcov vinárskych výrobkov.</w:t>
      </w:r>
    </w:p>
    <w:p w14:paraId="5FE01B87" w14:textId="77777777" w:rsidR="00245E43" w:rsidRPr="00E954CF" w:rsidRDefault="00245E43" w:rsidP="001B69FC">
      <w:pPr>
        <w:pStyle w:val="Odsekzoznamu"/>
        <w:spacing w:after="0" w:line="240" w:lineRule="auto"/>
        <w:ind w:left="0"/>
        <w:jc w:val="both"/>
        <w:rPr>
          <w:rFonts w:ascii="Times New Roman" w:hAnsi="Times New Roman" w:cs="Times New Roman"/>
          <w:b/>
          <w:bCs/>
          <w:iCs/>
          <w:sz w:val="24"/>
          <w:szCs w:val="24"/>
          <w:lang w:bidi="sk-SK"/>
        </w:rPr>
      </w:pPr>
    </w:p>
    <w:p w14:paraId="2E980A73" w14:textId="04670C3F" w:rsidR="008A3695" w:rsidRPr="00E954CF" w:rsidRDefault="002852E9" w:rsidP="008A3695">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245E43" w:rsidRPr="00E954CF">
        <w:rPr>
          <w:rFonts w:ascii="Times New Roman" w:hAnsi="Times New Roman" w:cs="Times New Roman"/>
          <w:bCs/>
          <w:iCs/>
          <w:sz w:val="24"/>
          <w:szCs w:val="24"/>
          <w:lang w:bidi="sk-SK"/>
        </w:rPr>
        <w:t xml:space="preserve">K písm. b): </w:t>
      </w:r>
      <w:r w:rsidR="008A3695" w:rsidRPr="00E954CF">
        <w:rPr>
          <w:rFonts w:ascii="Times New Roman" w:hAnsi="Times New Roman" w:cs="Times New Roman"/>
          <w:bCs/>
          <w:iCs/>
          <w:sz w:val="24"/>
          <w:szCs w:val="24"/>
          <w:lang w:bidi="sk-SK"/>
        </w:rPr>
        <w:t>Ustanovenie článku 40 ods. 3 prvej vety delegovaného nariadenia (EÚ) 2022/126 zakazuje poskytovanie podpory na intervencie v sektore vinohradníctva a vinárstva pre verejnoprávne subjekty, a ustanovenie článku 40 ods. 3 druhej vety delegovaného nariadenia (EÚ) 2022/126 v platnom znení zas z tohto zákazu ustanovuje výnimky, ktoré môže príslušný členský štát Európskej únie povoliť. Podľa čl. 40 ods. 3 písm. c) delegovaného nariadenia (EÚ) 2022/126 v platnom znení konkrétne môže členský štát Európskej únie povoliť poskytovanie podpory na intervencie v sektore vinohradníctva a vinárstva pre verejnoprávne školy vinohradníctva alebo vinárstva, ktoré sú vinohradníkmi. Navrhované nariadenie vlády takúto výnimku pre verejnoprávne školy vinohradníctva alebo vinárstva povoľuje, a to vo vzťahu ku školám, ktorých zriaďovateľom je orgán štátnej správy alebo územný samosprávny a správny celok (ďalej len „verejná škola“), alebo k </w:t>
      </w:r>
      <w:r w:rsidR="00866BB2" w:rsidRPr="00E954CF">
        <w:rPr>
          <w:rFonts w:ascii="Times New Roman" w:hAnsi="Times New Roman" w:cs="Times New Roman"/>
          <w:bCs/>
          <w:iCs/>
          <w:sz w:val="24"/>
          <w:szCs w:val="24"/>
          <w:lang w:bidi="sk-SK"/>
        </w:rPr>
        <w:t>verejným</w:t>
      </w:r>
      <w:r w:rsidR="008A3695" w:rsidRPr="00E954CF">
        <w:rPr>
          <w:rFonts w:ascii="Times New Roman" w:hAnsi="Times New Roman" w:cs="Times New Roman"/>
          <w:bCs/>
          <w:iCs/>
          <w:sz w:val="24"/>
          <w:szCs w:val="24"/>
          <w:lang w:bidi="sk-SK"/>
        </w:rPr>
        <w:t xml:space="preserve"> vysokým školám, teda k tým osobám, ktoré podľa vnútroštátneho právneho poriadku Slovenskej republiky spĺňajú podmienku verejnoprávnosti podľa čl. 40 ods. 3 písm. c) delegovaného nariadenia (EÚ) 2022/126 v platnom znení. Aby tieto verejné školy, vysoké školy alebo štátne vysoké školy na účely schvaľovania poskytovania podpory v SR na vinohradnícke alebo vinárske investície v SR preukázali, že sú vinohradníkmi podľa čl. 2 ods. 1 písm. a) delegovaného nariadenia (EÚ) 2018/273 v platnom znení, a že sa na </w:t>
      </w:r>
      <w:proofErr w:type="spellStart"/>
      <w:r w:rsidR="008A3695" w:rsidRPr="00E954CF">
        <w:rPr>
          <w:rFonts w:ascii="Times New Roman" w:hAnsi="Times New Roman" w:cs="Times New Roman"/>
          <w:bCs/>
          <w:iCs/>
          <w:sz w:val="24"/>
          <w:szCs w:val="24"/>
          <w:lang w:bidi="sk-SK"/>
        </w:rPr>
        <w:t>ne</w:t>
      </w:r>
      <w:proofErr w:type="spellEnd"/>
      <w:r w:rsidR="008A3695" w:rsidRPr="00E954CF">
        <w:rPr>
          <w:rFonts w:ascii="Times New Roman" w:hAnsi="Times New Roman" w:cs="Times New Roman"/>
          <w:bCs/>
          <w:iCs/>
          <w:sz w:val="24"/>
          <w:szCs w:val="24"/>
          <w:lang w:bidi="sk-SK"/>
        </w:rPr>
        <w:t xml:space="preserve"> teda táto výnimka vzťahuje, ako príloha k žiadosti o schválenie poskytnutia podpory v SR na vinohradnícke alebo vinárske investície v SR sa </w:t>
      </w:r>
      <w:r w:rsidR="008A3695" w:rsidRPr="00E954CF">
        <w:rPr>
          <w:rFonts w:ascii="Times New Roman" w:hAnsi="Times New Roman" w:cs="Times New Roman"/>
          <w:bCs/>
          <w:iCs/>
          <w:sz w:val="24"/>
          <w:szCs w:val="24"/>
          <w:lang w:bidi="sk-SK"/>
        </w:rPr>
        <w:lastRenderedPageBreak/>
        <w:t>ustanovuje originál alebo kópia osvedčenia o registrácii vinohradu, ktorý má takáto verejná škola, verejná vysoká škola alebo štátna škola ako žiadateľ o toto schválenie právo užívať a brať z neho úžitky v rozsahu, ktorý mu v ňom umožňuje produkovať hrozno, vo vinohradníckom registri.</w:t>
      </w:r>
    </w:p>
    <w:p w14:paraId="1EC19EFE" w14:textId="77777777" w:rsidR="005E15FE" w:rsidRPr="00E954CF" w:rsidRDefault="005E15FE" w:rsidP="00121019">
      <w:pPr>
        <w:spacing w:after="0" w:line="240" w:lineRule="auto"/>
        <w:jc w:val="both"/>
        <w:rPr>
          <w:rFonts w:ascii="Times New Roman" w:hAnsi="Times New Roman" w:cs="Times New Roman"/>
          <w:bCs/>
          <w:iCs/>
          <w:sz w:val="24"/>
          <w:szCs w:val="24"/>
          <w:lang w:bidi="sk-SK"/>
        </w:rPr>
      </w:pPr>
    </w:p>
    <w:p w14:paraId="32554070" w14:textId="6BDDF954" w:rsidR="008A6EEF" w:rsidRPr="00E954CF" w:rsidRDefault="00121019" w:rsidP="001B69FC">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A6EEF" w:rsidRPr="00E954CF">
        <w:rPr>
          <w:rFonts w:ascii="Times New Roman" w:hAnsi="Times New Roman" w:cs="Times New Roman"/>
          <w:b/>
          <w:bCs/>
          <w:iCs/>
          <w:sz w:val="24"/>
          <w:szCs w:val="24"/>
          <w:lang w:bidi="sk-SK"/>
        </w:rPr>
        <w:t> § 4 ods. </w:t>
      </w:r>
      <w:r w:rsidR="00A54EC0" w:rsidRPr="00E954CF">
        <w:rPr>
          <w:rFonts w:ascii="Times New Roman" w:hAnsi="Times New Roman" w:cs="Times New Roman"/>
          <w:b/>
          <w:bCs/>
          <w:iCs/>
          <w:sz w:val="24"/>
          <w:szCs w:val="24"/>
          <w:lang w:bidi="sk-SK"/>
        </w:rPr>
        <w:t>10</w:t>
      </w:r>
    </w:p>
    <w:p w14:paraId="2D38D34D" w14:textId="7DE1F22C" w:rsidR="008D4E70" w:rsidRPr="00E954CF" w:rsidRDefault="008D4E70" w:rsidP="001B69FC">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06564E" w:rsidRPr="00E954CF">
        <w:rPr>
          <w:rFonts w:ascii="Times New Roman" w:hAnsi="Times New Roman" w:cs="Times New Roman"/>
          <w:bCs/>
          <w:iCs/>
          <w:sz w:val="24"/>
          <w:szCs w:val="24"/>
          <w:lang w:bidi="sk-SK"/>
        </w:rPr>
        <w:t>Tak ako v prípade reštrukturalizácie alebo konverzie vinohradov, aj v prípade poistenia úrody na vinárske výrobky je príslušný členský štát Európskej únie podľa čl. 40 ods. 2 delegovaného nariadenia (EÚ) 2022/126 povinný stanoviť, že jedinými prijímateľmi podpory na túto intervenciu v sektore vinohradníctva a vinárstva sú vinohradníci.</w:t>
      </w:r>
      <w:r w:rsidR="003D4520" w:rsidRPr="00E954CF">
        <w:rPr>
          <w:rFonts w:ascii="Times New Roman" w:hAnsi="Times New Roman" w:cs="Times New Roman"/>
          <w:bCs/>
          <w:iCs/>
          <w:sz w:val="24"/>
          <w:szCs w:val="24"/>
          <w:lang w:bidi="sk-SK"/>
        </w:rPr>
        <w:t xml:space="preserve"> Základným obsahom žiadosti o schválenie poskytnutia podpory v SR na poistenie úrody na vinárske výrobky </w:t>
      </w:r>
      <w:r w:rsidR="00B766C2" w:rsidRPr="00E954CF">
        <w:rPr>
          <w:rFonts w:ascii="Times New Roman" w:hAnsi="Times New Roman" w:cs="Times New Roman"/>
          <w:bCs/>
          <w:iCs/>
          <w:sz w:val="24"/>
          <w:szCs w:val="24"/>
          <w:lang w:bidi="sk-SK"/>
        </w:rPr>
        <w:t xml:space="preserve">SR </w:t>
      </w:r>
      <w:r w:rsidR="003D4520" w:rsidRPr="00E954CF">
        <w:rPr>
          <w:rFonts w:ascii="Times New Roman" w:hAnsi="Times New Roman" w:cs="Times New Roman"/>
          <w:bCs/>
          <w:iCs/>
          <w:sz w:val="24"/>
          <w:szCs w:val="24"/>
          <w:lang w:bidi="sk-SK"/>
        </w:rPr>
        <w:t>je vymedzenie vinohradu</w:t>
      </w:r>
      <w:r w:rsidR="00596206" w:rsidRPr="00E954CF">
        <w:rPr>
          <w:rFonts w:ascii="Times New Roman" w:hAnsi="Times New Roman" w:cs="Times New Roman"/>
          <w:bCs/>
          <w:iCs/>
          <w:sz w:val="24"/>
          <w:szCs w:val="24"/>
          <w:lang w:bidi="sk-SK"/>
        </w:rPr>
        <w:t xml:space="preserve"> v SR</w:t>
      </w:r>
      <w:r w:rsidR="003D4520" w:rsidRPr="00E954CF">
        <w:rPr>
          <w:rFonts w:ascii="Times New Roman" w:hAnsi="Times New Roman" w:cs="Times New Roman"/>
          <w:bCs/>
          <w:iCs/>
          <w:sz w:val="24"/>
          <w:szCs w:val="24"/>
          <w:lang w:bidi="sk-SK"/>
        </w:rPr>
        <w:t xml:space="preserve">, na poistenie príjmu z úrody ktorého sa o schválenie poskytnutia tejto podpory v SR žiada. </w:t>
      </w:r>
      <w:r w:rsidR="00596206" w:rsidRPr="00E954CF">
        <w:rPr>
          <w:rFonts w:ascii="Times New Roman" w:hAnsi="Times New Roman" w:cs="Times New Roman"/>
          <w:bCs/>
          <w:iCs/>
          <w:sz w:val="24"/>
          <w:szCs w:val="24"/>
          <w:lang w:bidi="sk-SK"/>
        </w:rPr>
        <w:t xml:space="preserve">Ide o rovnaký spôsob vymedzenia vinohradu v SR, ako pri žiadosti o schválenie poskytnutia podpory v SR na reštrukturalizáciu alebo konverziu vinohradov v SR, teda o vymedzenie </w:t>
      </w:r>
      <w:r w:rsidR="001918E5" w:rsidRPr="00E954CF">
        <w:rPr>
          <w:rFonts w:ascii="Times New Roman" w:hAnsi="Times New Roman" w:cs="Times New Roman"/>
          <w:bCs/>
          <w:iCs/>
          <w:sz w:val="24"/>
          <w:szCs w:val="24"/>
          <w:lang w:bidi="sk-SK"/>
        </w:rPr>
        <w:t>pozemkov na území Slovenskej republiky prostredníctvom údajov o týchto pozemkoch zo súboru popisných informácií katastra nehnuteľností v rozsahu podľa § 42 ods. 2 písm. c) katastrálneho zákona v znení neskorších predpisov,</w:t>
      </w:r>
      <w:r w:rsidR="00E626F7" w:rsidRPr="00E954CF">
        <w:rPr>
          <w:rFonts w:ascii="Times New Roman" w:hAnsi="Times New Roman" w:cs="Times New Roman"/>
          <w:bCs/>
          <w:iCs/>
          <w:sz w:val="24"/>
          <w:szCs w:val="24"/>
          <w:lang w:bidi="sk-SK"/>
        </w:rPr>
        <w:t xml:space="preserve"> a o vymedzenie </w:t>
      </w:r>
      <w:r w:rsidR="00477D38" w:rsidRPr="00E954CF">
        <w:rPr>
          <w:rFonts w:ascii="Times New Roman" w:hAnsi="Times New Roman" w:cs="Times New Roman"/>
          <w:bCs/>
          <w:iCs/>
          <w:sz w:val="24"/>
          <w:szCs w:val="24"/>
          <w:lang w:bidi="sk-SK"/>
        </w:rPr>
        <w:t>výmer</w:t>
      </w:r>
      <w:r w:rsidR="00E626F7" w:rsidRPr="00E954CF">
        <w:rPr>
          <w:rFonts w:ascii="Times New Roman" w:hAnsi="Times New Roman" w:cs="Times New Roman"/>
          <w:bCs/>
          <w:iCs/>
          <w:sz w:val="24"/>
          <w:szCs w:val="24"/>
          <w:lang w:bidi="sk-SK"/>
        </w:rPr>
        <w:t>y</w:t>
      </w:r>
      <w:r w:rsidR="00477D38" w:rsidRPr="00E954CF">
        <w:rPr>
          <w:rFonts w:ascii="Times New Roman" w:hAnsi="Times New Roman" w:cs="Times New Roman"/>
          <w:bCs/>
          <w:iCs/>
          <w:sz w:val="24"/>
          <w:szCs w:val="24"/>
          <w:lang w:bidi="sk-SK"/>
        </w:rPr>
        <w:t xml:space="preserve"> tohto vinohradu v SR.</w:t>
      </w:r>
    </w:p>
    <w:p w14:paraId="780F0125" w14:textId="124BE23F" w:rsidR="00AE72C1" w:rsidRPr="00E954CF" w:rsidRDefault="00AE72C1" w:rsidP="001B69FC">
      <w:pPr>
        <w:pStyle w:val="Odsekzoznamu"/>
        <w:spacing w:after="0" w:line="240" w:lineRule="auto"/>
        <w:ind w:left="0"/>
        <w:jc w:val="both"/>
        <w:rPr>
          <w:rFonts w:ascii="Times New Roman" w:hAnsi="Times New Roman" w:cs="Times New Roman"/>
          <w:bCs/>
          <w:iCs/>
          <w:sz w:val="24"/>
          <w:szCs w:val="24"/>
          <w:lang w:bidi="sk-SK"/>
        </w:rPr>
      </w:pPr>
    </w:p>
    <w:p w14:paraId="7D2BD862" w14:textId="77777777" w:rsidR="00121019" w:rsidRPr="00E954CF" w:rsidRDefault="00121019">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0B3DAC" w:rsidRPr="00E954CF">
        <w:rPr>
          <w:rFonts w:ascii="Times New Roman" w:hAnsi="Times New Roman" w:cs="Times New Roman"/>
          <w:b/>
          <w:bCs/>
          <w:iCs/>
          <w:sz w:val="24"/>
          <w:szCs w:val="24"/>
          <w:lang w:bidi="sk-SK"/>
        </w:rPr>
        <w:t> § 4 ods. </w:t>
      </w:r>
      <w:r w:rsidR="00010FC3" w:rsidRPr="00E954CF">
        <w:rPr>
          <w:rFonts w:ascii="Times New Roman" w:hAnsi="Times New Roman" w:cs="Times New Roman"/>
          <w:b/>
          <w:bCs/>
          <w:iCs/>
          <w:sz w:val="24"/>
          <w:szCs w:val="24"/>
          <w:lang w:bidi="sk-SK"/>
        </w:rPr>
        <w:t>11</w:t>
      </w:r>
    </w:p>
    <w:p w14:paraId="72ABCFEA" w14:textId="4C268792" w:rsidR="00AE72C1" w:rsidRPr="00E954CF" w:rsidRDefault="00AE72C1">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9A275E" w:rsidRPr="00E954CF">
        <w:rPr>
          <w:rFonts w:ascii="Times New Roman" w:hAnsi="Times New Roman" w:cs="Times New Roman"/>
          <w:bCs/>
          <w:iCs/>
          <w:sz w:val="24"/>
          <w:szCs w:val="24"/>
          <w:lang w:bidi="sk-SK"/>
        </w:rPr>
        <w:t xml:space="preserve">Tak ako pri žiadosti o schválenie poskytnutia podpory v SR na reštrukturalizáciu alebo konverziu vinohradov v SR, aj pri žiadosti o schválenie poskytnutia podpory v SR na poistenie úrody na vinárske výrobky </w:t>
      </w:r>
      <w:r w:rsidR="00B766C2" w:rsidRPr="00E954CF">
        <w:rPr>
          <w:rFonts w:ascii="Times New Roman" w:hAnsi="Times New Roman" w:cs="Times New Roman"/>
          <w:bCs/>
          <w:iCs/>
          <w:sz w:val="24"/>
          <w:szCs w:val="24"/>
          <w:lang w:bidi="sk-SK"/>
        </w:rPr>
        <w:t xml:space="preserve">SR </w:t>
      </w:r>
      <w:r w:rsidR="009A275E" w:rsidRPr="00E954CF">
        <w:rPr>
          <w:rFonts w:ascii="Times New Roman" w:hAnsi="Times New Roman" w:cs="Times New Roman"/>
          <w:bCs/>
          <w:iCs/>
          <w:sz w:val="24"/>
          <w:szCs w:val="24"/>
          <w:lang w:bidi="sk-SK"/>
        </w:rPr>
        <w:t>je potrebné preukázať žiadateľovo právo užívať a</w:t>
      </w:r>
      <w:r w:rsidR="00157E31" w:rsidRPr="00E954CF">
        <w:rPr>
          <w:rFonts w:ascii="Times New Roman" w:hAnsi="Times New Roman" w:cs="Times New Roman"/>
          <w:bCs/>
          <w:iCs/>
          <w:sz w:val="24"/>
          <w:szCs w:val="24"/>
          <w:lang w:bidi="sk-SK"/>
        </w:rPr>
        <w:t xml:space="preserve"> </w:t>
      </w:r>
      <w:r w:rsidR="009A275E" w:rsidRPr="00E954CF">
        <w:rPr>
          <w:rFonts w:ascii="Times New Roman" w:hAnsi="Times New Roman" w:cs="Times New Roman"/>
          <w:bCs/>
          <w:iCs/>
          <w:sz w:val="24"/>
          <w:szCs w:val="24"/>
          <w:lang w:bidi="sk-SK"/>
        </w:rPr>
        <w:t>brať úžitky z pozemku, na ktorom sa nachádza vinohrad v SR, na poistenie príjmu z úrody ktorého sa o schválenie poskytnutia tejto podpory v SR žiada, a to v rozsahu, ktorý na ňom tomuto žiadateľovi umožňuje produkovať hrozno.</w:t>
      </w:r>
      <w:r w:rsidR="00886EEE" w:rsidRPr="00E954CF">
        <w:rPr>
          <w:rFonts w:ascii="Times New Roman" w:hAnsi="Times New Roman" w:cs="Times New Roman"/>
          <w:bCs/>
          <w:iCs/>
          <w:sz w:val="24"/>
          <w:szCs w:val="24"/>
          <w:lang w:bidi="sk-SK"/>
        </w:rPr>
        <w:t xml:space="preserve"> Ak daný žiadateľ nie je jediným vlastníkom tohto pozemku, tak v rámci svojej žiadosti o schválenie poskytnutia podpory v SR na poistenie úrody na vinárske výrobky </w:t>
      </w:r>
      <w:r w:rsidR="00B766C2" w:rsidRPr="00E954CF">
        <w:rPr>
          <w:rFonts w:ascii="Times New Roman" w:hAnsi="Times New Roman" w:cs="Times New Roman"/>
          <w:bCs/>
          <w:iCs/>
          <w:sz w:val="24"/>
          <w:szCs w:val="24"/>
          <w:lang w:bidi="sk-SK"/>
        </w:rPr>
        <w:t xml:space="preserve">SR </w:t>
      </w:r>
      <w:r w:rsidR="00886EEE" w:rsidRPr="00E954CF">
        <w:rPr>
          <w:rFonts w:ascii="Times New Roman" w:hAnsi="Times New Roman" w:cs="Times New Roman"/>
          <w:bCs/>
          <w:iCs/>
          <w:sz w:val="24"/>
          <w:szCs w:val="24"/>
          <w:lang w:bidi="sk-SK"/>
        </w:rPr>
        <w:t xml:space="preserve">na poistenie príjmu z úrody vinohradu v SR nachádzajúceho sa na tomto pozemku predkladá aj doklad o rozhodnutí podielových spoluvlastníkov o hospodárení s týmto pozemkom, doklad o nájomnej zmluve alebo zmluve o výpožičke, alebo iný doklad o tom, že </w:t>
      </w:r>
      <w:r w:rsidR="00602CC2" w:rsidRPr="00E954CF">
        <w:rPr>
          <w:rFonts w:ascii="Times New Roman" w:hAnsi="Times New Roman" w:cs="Times New Roman"/>
          <w:bCs/>
          <w:iCs/>
          <w:sz w:val="24"/>
          <w:szCs w:val="24"/>
          <w:lang w:bidi="sk-SK"/>
        </w:rPr>
        <w:t xml:space="preserve">má </w:t>
      </w:r>
      <w:r w:rsidR="00886EEE" w:rsidRPr="00E954CF">
        <w:rPr>
          <w:rFonts w:ascii="Times New Roman" w:hAnsi="Times New Roman" w:cs="Times New Roman"/>
          <w:bCs/>
          <w:iCs/>
          <w:sz w:val="24"/>
          <w:szCs w:val="24"/>
          <w:lang w:bidi="sk-SK"/>
        </w:rPr>
        <w:t>tento pozemok právo užívať a brať z neho úžitky v rozsahu, ktorý mu na ňom umožňuje produkovať hrozno</w:t>
      </w:r>
      <w:r w:rsidR="00602CC2" w:rsidRPr="00E954CF">
        <w:rPr>
          <w:rFonts w:ascii="Times New Roman" w:hAnsi="Times New Roman" w:cs="Times New Roman"/>
          <w:bCs/>
          <w:iCs/>
          <w:sz w:val="24"/>
          <w:szCs w:val="24"/>
          <w:lang w:bidi="sk-SK"/>
        </w:rPr>
        <w:t>, aj keď nie je vlastníkom alebo jediným vlastníkom</w:t>
      </w:r>
      <w:r w:rsidR="0045423D" w:rsidRPr="00E954CF">
        <w:rPr>
          <w:rFonts w:ascii="Times New Roman" w:hAnsi="Times New Roman" w:cs="Times New Roman"/>
          <w:bCs/>
          <w:iCs/>
          <w:sz w:val="24"/>
          <w:szCs w:val="24"/>
          <w:lang w:bidi="sk-SK"/>
        </w:rPr>
        <w:t xml:space="preserve"> tohto pozemku</w:t>
      </w:r>
      <w:r w:rsidR="00886EEE" w:rsidRPr="00E954CF">
        <w:rPr>
          <w:rFonts w:ascii="Times New Roman" w:hAnsi="Times New Roman" w:cs="Times New Roman"/>
          <w:bCs/>
          <w:iCs/>
          <w:sz w:val="24"/>
          <w:szCs w:val="24"/>
          <w:lang w:bidi="sk-SK"/>
        </w:rPr>
        <w:t>.</w:t>
      </w:r>
      <w:r w:rsidR="00D35C75" w:rsidRPr="00E954CF">
        <w:rPr>
          <w:rFonts w:ascii="Times New Roman" w:hAnsi="Times New Roman" w:cs="Times New Roman"/>
          <w:bCs/>
          <w:iCs/>
          <w:sz w:val="24"/>
          <w:szCs w:val="24"/>
          <w:lang w:bidi="sk-SK"/>
        </w:rPr>
        <w:t xml:space="preserve"> Samozrejme, ak sa daný vinohrad v SR nachádza na viacerých pozemkoch, tieto práva je potrebné preukázať ku každému z nich.</w:t>
      </w:r>
      <w:r w:rsidR="00273354" w:rsidRPr="00E954CF">
        <w:rPr>
          <w:rFonts w:ascii="Times New Roman" w:hAnsi="Times New Roman" w:cs="Times New Roman"/>
          <w:bCs/>
          <w:iCs/>
          <w:sz w:val="24"/>
          <w:szCs w:val="24"/>
          <w:lang w:bidi="sk-SK"/>
        </w:rPr>
        <w:t xml:space="preserve"> </w:t>
      </w:r>
      <w:r w:rsidR="00B82B21" w:rsidRPr="00E954CF">
        <w:rPr>
          <w:rFonts w:ascii="Times New Roman" w:hAnsi="Times New Roman" w:cs="Times New Roman"/>
          <w:bCs/>
          <w:iCs/>
          <w:sz w:val="24"/>
          <w:szCs w:val="24"/>
          <w:lang w:bidi="sk-SK"/>
        </w:rPr>
        <w:t xml:space="preserve">Na riadne vymedzenie daného vinohradu v SR je potrebné aj </w:t>
      </w:r>
      <w:r w:rsidR="000C45B0" w:rsidRPr="00E954CF">
        <w:rPr>
          <w:rFonts w:ascii="Times New Roman" w:hAnsi="Times New Roman" w:cs="Times New Roman"/>
          <w:bCs/>
          <w:iCs/>
          <w:sz w:val="24"/>
          <w:szCs w:val="24"/>
          <w:lang w:bidi="sk-SK"/>
        </w:rPr>
        <w:t>zobrazenie týchto pozemkov v zobrazení častí mapy katastrálneho operátu katastrálnych území, v ktorých sa tieto pozemky nachádzajú, s tým, že tento vinohrad v SR musí byť v tomto zobrazení častí mapy katastrálneho operátu aj jasne zaznačený/zakreslený</w:t>
      </w:r>
      <w:r w:rsidR="00B82B21" w:rsidRPr="00E954CF">
        <w:rPr>
          <w:rFonts w:ascii="Times New Roman" w:hAnsi="Times New Roman" w:cs="Times New Roman"/>
          <w:bCs/>
          <w:iCs/>
          <w:sz w:val="24"/>
          <w:szCs w:val="24"/>
          <w:lang w:bidi="sk-SK"/>
        </w:rPr>
        <w:t xml:space="preserve">. </w:t>
      </w:r>
      <w:r w:rsidR="00273354" w:rsidRPr="00E954CF">
        <w:rPr>
          <w:rFonts w:ascii="Times New Roman" w:hAnsi="Times New Roman" w:cs="Times New Roman"/>
          <w:bCs/>
          <w:iCs/>
          <w:sz w:val="24"/>
          <w:szCs w:val="24"/>
          <w:lang w:bidi="sk-SK"/>
        </w:rPr>
        <w:t xml:space="preserve">Keďže sa vo vzťahu k poisteniu úrody na vinárske výrobky ustanovuje vnútroštátna podmienka, že sa poskytnutie podpory v SR na toto poistenie úrody na vinárske výrobky </w:t>
      </w:r>
      <w:r w:rsidR="00B766C2" w:rsidRPr="00E954CF">
        <w:rPr>
          <w:rFonts w:ascii="Times New Roman" w:hAnsi="Times New Roman" w:cs="Times New Roman"/>
          <w:bCs/>
          <w:iCs/>
          <w:sz w:val="24"/>
          <w:szCs w:val="24"/>
          <w:lang w:bidi="sk-SK"/>
        </w:rPr>
        <w:t xml:space="preserve">SR </w:t>
      </w:r>
      <w:r w:rsidR="00273354" w:rsidRPr="00E954CF">
        <w:rPr>
          <w:rFonts w:ascii="Times New Roman" w:hAnsi="Times New Roman" w:cs="Times New Roman"/>
          <w:bCs/>
          <w:iCs/>
          <w:sz w:val="24"/>
          <w:szCs w:val="24"/>
          <w:lang w:bidi="sk-SK"/>
        </w:rPr>
        <w:t>schváli, len ak je vinohrad v</w:t>
      </w:r>
      <w:r w:rsidR="00D44E9E" w:rsidRPr="00E954CF">
        <w:rPr>
          <w:rFonts w:ascii="Times New Roman" w:hAnsi="Times New Roman" w:cs="Times New Roman"/>
          <w:bCs/>
          <w:iCs/>
          <w:sz w:val="24"/>
          <w:szCs w:val="24"/>
          <w:lang w:bidi="sk-SK"/>
        </w:rPr>
        <w:t> </w:t>
      </w:r>
      <w:r w:rsidR="00273354" w:rsidRPr="00E954CF">
        <w:rPr>
          <w:rFonts w:ascii="Times New Roman" w:hAnsi="Times New Roman" w:cs="Times New Roman"/>
          <w:bCs/>
          <w:iCs/>
          <w:sz w:val="24"/>
          <w:szCs w:val="24"/>
          <w:lang w:bidi="sk-SK"/>
        </w:rPr>
        <w:t>SR</w:t>
      </w:r>
      <w:r w:rsidR="00D44E9E" w:rsidRPr="00E954CF">
        <w:rPr>
          <w:rFonts w:ascii="Times New Roman" w:hAnsi="Times New Roman" w:cs="Times New Roman"/>
          <w:bCs/>
          <w:iCs/>
          <w:sz w:val="24"/>
          <w:szCs w:val="24"/>
          <w:lang w:bidi="sk-SK"/>
        </w:rPr>
        <w:t xml:space="preserve">, na poistenie príjmu z úrody ktorého sa o schválenie poskytnutia tejto podpory v SR žiada, registrovaný vo vinohradníckom registri, </w:t>
      </w:r>
      <w:r w:rsidR="0090203E" w:rsidRPr="00E954CF">
        <w:rPr>
          <w:rFonts w:ascii="Times New Roman" w:hAnsi="Times New Roman" w:cs="Times New Roman"/>
          <w:bCs/>
          <w:iCs/>
          <w:sz w:val="24"/>
          <w:szCs w:val="24"/>
          <w:lang w:bidi="sk-SK"/>
        </w:rPr>
        <w:t xml:space="preserve">k žiadosti o schválenie poskytnutia podpory v SR na toto poistenie úrody na vinárske výrobky </w:t>
      </w:r>
      <w:r w:rsidR="00B766C2" w:rsidRPr="00E954CF">
        <w:rPr>
          <w:rFonts w:ascii="Times New Roman" w:hAnsi="Times New Roman" w:cs="Times New Roman"/>
          <w:bCs/>
          <w:iCs/>
          <w:sz w:val="24"/>
          <w:szCs w:val="24"/>
          <w:lang w:bidi="sk-SK"/>
        </w:rPr>
        <w:t xml:space="preserve">SR </w:t>
      </w:r>
      <w:r w:rsidR="0090203E" w:rsidRPr="00E954CF">
        <w:rPr>
          <w:rFonts w:ascii="Times New Roman" w:hAnsi="Times New Roman" w:cs="Times New Roman"/>
          <w:bCs/>
          <w:iCs/>
          <w:sz w:val="24"/>
          <w:szCs w:val="24"/>
          <w:lang w:bidi="sk-SK"/>
        </w:rPr>
        <w:t>sa prikladá aj originál alebo kópia osvedčenia o registrácii tohto vinohradu v SR vo vinohradníckom registri.</w:t>
      </w:r>
    </w:p>
    <w:p w14:paraId="42A08A09" w14:textId="77777777" w:rsidR="00056C00" w:rsidRPr="00E954CF" w:rsidRDefault="00056C00">
      <w:pPr>
        <w:pStyle w:val="Odsekzoznamu"/>
        <w:spacing w:after="0" w:line="240" w:lineRule="auto"/>
        <w:ind w:left="0"/>
        <w:jc w:val="both"/>
        <w:rPr>
          <w:rFonts w:ascii="Times New Roman" w:hAnsi="Times New Roman" w:cs="Times New Roman"/>
          <w:bCs/>
          <w:iCs/>
          <w:sz w:val="24"/>
          <w:szCs w:val="24"/>
          <w:lang w:bidi="sk-SK"/>
        </w:rPr>
      </w:pPr>
    </w:p>
    <w:p w14:paraId="012632F8" w14:textId="4EB050CF" w:rsidR="00C67D9A" w:rsidRPr="00E954CF" w:rsidRDefault="00121019">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C67D9A" w:rsidRPr="00E954CF">
        <w:rPr>
          <w:rFonts w:ascii="Times New Roman" w:hAnsi="Times New Roman" w:cs="Times New Roman"/>
          <w:b/>
          <w:bCs/>
          <w:iCs/>
          <w:sz w:val="24"/>
          <w:szCs w:val="24"/>
          <w:lang w:bidi="sk-SK"/>
        </w:rPr>
        <w:t> § 4 ods. </w:t>
      </w:r>
      <w:r w:rsidR="00051C93" w:rsidRPr="00E954CF">
        <w:rPr>
          <w:rFonts w:ascii="Times New Roman" w:hAnsi="Times New Roman" w:cs="Times New Roman"/>
          <w:b/>
          <w:bCs/>
          <w:iCs/>
          <w:sz w:val="24"/>
          <w:szCs w:val="24"/>
          <w:lang w:bidi="sk-SK"/>
        </w:rPr>
        <w:t>12</w:t>
      </w:r>
    </w:p>
    <w:p w14:paraId="6EE96773" w14:textId="31EAC471" w:rsidR="0090203E" w:rsidRPr="00E954CF" w:rsidRDefault="0090203E" w:rsidP="001B69FC">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6B6CBA" w:rsidRPr="00E954CF">
        <w:rPr>
          <w:rFonts w:ascii="Times New Roman" w:hAnsi="Times New Roman" w:cs="Times New Roman"/>
          <w:bCs/>
          <w:iCs/>
          <w:sz w:val="24"/>
          <w:szCs w:val="24"/>
          <w:lang w:bidi="sk-SK"/>
        </w:rPr>
        <w:t>Potenciáln</w:t>
      </w:r>
      <w:r w:rsidR="00836C59" w:rsidRPr="00E954CF">
        <w:rPr>
          <w:rFonts w:ascii="Times New Roman" w:hAnsi="Times New Roman" w:cs="Times New Roman"/>
          <w:bCs/>
          <w:iCs/>
          <w:sz w:val="24"/>
          <w:szCs w:val="24"/>
          <w:lang w:bidi="sk-SK"/>
        </w:rPr>
        <w:t>ymi</w:t>
      </w:r>
      <w:r w:rsidR="006B6CBA" w:rsidRPr="00E954CF">
        <w:rPr>
          <w:rFonts w:ascii="Times New Roman" w:hAnsi="Times New Roman" w:cs="Times New Roman"/>
          <w:bCs/>
          <w:iCs/>
          <w:sz w:val="24"/>
          <w:szCs w:val="24"/>
          <w:lang w:bidi="sk-SK"/>
        </w:rPr>
        <w:t xml:space="preserve"> prijímate</w:t>
      </w:r>
      <w:r w:rsidR="00836C59" w:rsidRPr="00E954CF">
        <w:rPr>
          <w:rFonts w:ascii="Times New Roman" w:hAnsi="Times New Roman" w:cs="Times New Roman"/>
          <w:bCs/>
          <w:iCs/>
          <w:sz w:val="24"/>
          <w:szCs w:val="24"/>
          <w:lang w:bidi="sk-SK"/>
        </w:rPr>
        <w:t>ľmi</w:t>
      </w:r>
      <w:r w:rsidR="006B6CBA" w:rsidRPr="00E954CF">
        <w:rPr>
          <w:rFonts w:ascii="Times New Roman" w:hAnsi="Times New Roman" w:cs="Times New Roman"/>
          <w:bCs/>
          <w:iCs/>
          <w:sz w:val="24"/>
          <w:szCs w:val="24"/>
          <w:lang w:bidi="sk-SK"/>
        </w:rPr>
        <w:t xml:space="preserve"> podpory v SR na informačné akcie o vínach SR</w:t>
      </w:r>
      <w:r w:rsidR="00836C59" w:rsidRPr="00E954CF">
        <w:rPr>
          <w:rFonts w:ascii="Times New Roman" w:hAnsi="Times New Roman" w:cs="Times New Roman"/>
          <w:bCs/>
          <w:iCs/>
          <w:sz w:val="24"/>
          <w:szCs w:val="24"/>
          <w:lang w:bidi="sk-SK"/>
        </w:rPr>
        <w:t xml:space="preserve"> sú </w:t>
      </w:r>
      <w:r w:rsidR="00C34B72" w:rsidRPr="00E954CF">
        <w:rPr>
          <w:rFonts w:ascii="Times New Roman" w:hAnsi="Times New Roman" w:cs="Times New Roman"/>
          <w:bCs/>
          <w:iCs/>
          <w:sz w:val="24"/>
          <w:szCs w:val="24"/>
          <w:lang w:bidi="sk-SK"/>
        </w:rPr>
        <w:t xml:space="preserve">organizácie výrobcov vinárskych výrobkov, </w:t>
      </w:r>
      <w:r w:rsidR="004A1AE6" w:rsidRPr="00E954CF">
        <w:rPr>
          <w:rFonts w:ascii="Times New Roman" w:hAnsi="Times New Roman" w:cs="Times New Roman"/>
          <w:bCs/>
          <w:iCs/>
          <w:sz w:val="24"/>
          <w:szCs w:val="24"/>
          <w:lang w:bidi="sk-SK"/>
        </w:rPr>
        <w:t>združenia organizácií výrobcov vinárskych výrobkov</w:t>
      </w:r>
      <w:r w:rsidR="00C34B72" w:rsidRPr="00E954CF">
        <w:rPr>
          <w:rFonts w:ascii="Times New Roman" w:hAnsi="Times New Roman" w:cs="Times New Roman"/>
          <w:bCs/>
          <w:iCs/>
          <w:sz w:val="24"/>
          <w:szCs w:val="24"/>
          <w:lang w:bidi="sk-SK"/>
        </w:rPr>
        <w:t>,</w:t>
      </w:r>
      <w:r w:rsidR="004A1AE6" w:rsidRPr="00E954CF">
        <w:rPr>
          <w:rFonts w:ascii="Times New Roman" w:hAnsi="Times New Roman" w:cs="Times New Roman"/>
          <w:bCs/>
          <w:iCs/>
          <w:sz w:val="24"/>
          <w:szCs w:val="24"/>
          <w:lang w:bidi="sk-SK"/>
        </w:rPr>
        <w:t xml:space="preserve"> medziodvetvové organizácie v sektore vinohradníctva a</w:t>
      </w:r>
      <w:r w:rsidR="00C34B72" w:rsidRPr="00E954CF">
        <w:rPr>
          <w:rFonts w:ascii="Times New Roman" w:hAnsi="Times New Roman" w:cs="Times New Roman"/>
          <w:bCs/>
          <w:iCs/>
          <w:sz w:val="24"/>
          <w:szCs w:val="24"/>
          <w:lang w:bidi="sk-SK"/>
        </w:rPr>
        <w:t xml:space="preserve"> </w:t>
      </w:r>
      <w:r w:rsidR="004A1AE6" w:rsidRPr="00E954CF">
        <w:rPr>
          <w:rFonts w:ascii="Times New Roman" w:hAnsi="Times New Roman" w:cs="Times New Roman"/>
          <w:bCs/>
          <w:iCs/>
          <w:sz w:val="24"/>
          <w:szCs w:val="24"/>
          <w:lang w:bidi="sk-SK"/>
        </w:rPr>
        <w:t>vinárstva</w:t>
      </w:r>
      <w:r w:rsidR="00C34B72" w:rsidRPr="00E954CF">
        <w:rPr>
          <w:rFonts w:ascii="Times New Roman" w:hAnsi="Times New Roman" w:cs="Times New Roman"/>
          <w:bCs/>
          <w:iCs/>
          <w:sz w:val="24"/>
          <w:szCs w:val="24"/>
          <w:lang w:bidi="sk-SK"/>
        </w:rPr>
        <w:t xml:space="preserve"> alebo iné združenia výrobcov vinárskych výrobkov, ktoré nie sú ani organizáciami výrobcov vinárskych výrobkov, ani medziodvetvovými organizáciami v sektore vinohradníctva a vinárstva</w:t>
      </w:r>
      <w:r w:rsidR="004A1AE6" w:rsidRPr="00E954CF">
        <w:rPr>
          <w:rFonts w:ascii="Times New Roman" w:hAnsi="Times New Roman" w:cs="Times New Roman"/>
          <w:bCs/>
          <w:iCs/>
          <w:sz w:val="24"/>
          <w:szCs w:val="24"/>
          <w:lang w:bidi="sk-SK"/>
        </w:rPr>
        <w:t xml:space="preserve">. </w:t>
      </w:r>
      <w:r w:rsidR="00C856E8" w:rsidRPr="00E954CF">
        <w:rPr>
          <w:rFonts w:ascii="Times New Roman" w:hAnsi="Times New Roman" w:cs="Times New Roman"/>
          <w:bCs/>
          <w:iCs/>
          <w:sz w:val="24"/>
          <w:szCs w:val="24"/>
          <w:lang w:bidi="sk-SK"/>
        </w:rPr>
        <w:t>Všeobecný</w:t>
      </w:r>
      <w:r w:rsidR="004A1AE6" w:rsidRPr="00E954CF">
        <w:rPr>
          <w:rFonts w:ascii="Times New Roman" w:hAnsi="Times New Roman" w:cs="Times New Roman"/>
          <w:bCs/>
          <w:iCs/>
          <w:sz w:val="24"/>
          <w:szCs w:val="24"/>
          <w:lang w:bidi="sk-SK"/>
        </w:rPr>
        <w:t xml:space="preserve"> pojem „združenia výrobcov vinárskych výrobkov“ </w:t>
      </w:r>
      <w:r w:rsidR="00C856E8" w:rsidRPr="00E954CF">
        <w:rPr>
          <w:rFonts w:ascii="Times New Roman" w:hAnsi="Times New Roman" w:cs="Times New Roman"/>
          <w:bCs/>
          <w:iCs/>
          <w:sz w:val="24"/>
          <w:szCs w:val="24"/>
          <w:lang w:bidi="sk-SK"/>
        </w:rPr>
        <w:t xml:space="preserve">totiž významovo </w:t>
      </w:r>
      <w:r w:rsidR="004A1AE6" w:rsidRPr="00E954CF">
        <w:rPr>
          <w:rFonts w:ascii="Times New Roman" w:hAnsi="Times New Roman" w:cs="Times New Roman"/>
          <w:bCs/>
          <w:iCs/>
          <w:sz w:val="24"/>
          <w:szCs w:val="24"/>
          <w:lang w:bidi="sk-SK"/>
        </w:rPr>
        <w:t xml:space="preserve">zahŕňajú </w:t>
      </w:r>
      <w:r w:rsidR="00C856E8" w:rsidRPr="00E954CF">
        <w:rPr>
          <w:rFonts w:ascii="Times New Roman" w:hAnsi="Times New Roman" w:cs="Times New Roman"/>
          <w:bCs/>
          <w:iCs/>
          <w:sz w:val="24"/>
          <w:szCs w:val="24"/>
          <w:lang w:bidi="sk-SK"/>
        </w:rPr>
        <w:t xml:space="preserve">aj </w:t>
      </w:r>
      <w:r w:rsidR="004A1AE6" w:rsidRPr="00E954CF">
        <w:rPr>
          <w:rFonts w:ascii="Times New Roman" w:hAnsi="Times New Roman" w:cs="Times New Roman"/>
          <w:bCs/>
          <w:iCs/>
          <w:sz w:val="24"/>
          <w:szCs w:val="24"/>
          <w:lang w:bidi="sk-SK"/>
        </w:rPr>
        <w:t>organizácie výrobcov vinárskych výrobkov,</w:t>
      </w:r>
      <w:r w:rsidR="00C856E8" w:rsidRPr="00E954CF">
        <w:rPr>
          <w:rFonts w:ascii="Times New Roman" w:hAnsi="Times New Roman" w:cs="Times New Roman"/>
          <w:bCs/>
          <w:iCs/>
          <w:sz w:val="24"/>
          <w:szCs w:val="24"/>
          <w:lang w:bidi="sk-SK"/>
        </w:rPr>
        <w:t xml:space="preserve"> </w:t>
      </w:r>
      <w:r w:rsidR="00014B22" w:rsidRPr="00E954CF">
        <w:rPr>
          <w:rFonts w:ascii="Times New Roman" w:hAnsi="Times New Roman" w:cs="Times New Roman"/>
          <w:bCs/>
          <w:iCs/>
          <w:sz w:val="24"/>
          <w:szCs w:val="24"/>
          <w:lang w:bidi="sk-SK"/>
        </w:rPr>
        <w:t>a aj obvyklé typy medziodvetvových</w:t>
      </w:r>
      <w:r w:rsidR="00C856E8" w:rsidRPr="00E954CF">
        <w:rPr>
          <w:rFonts w:ascii="Times New Roman" w:hAnsi="Times New Roman" w:cs="Times New Roman"/>
          <w:bCs/>
          <w:iCs/>
          <w:sz w:val="24"/>
          <w:szCs w:val="24"/>
          <w:lang w:bidi="sk-SK"/>
        </w:rPr>
        <w:t xml:space="preserve"> </w:t>
      </w:r>
      <w:r w:rsidR="00014B22" w:rsidRPr="00E954CF">
        <w:rPr>
          <w:rFonts w:ascii="Times New Roman" w:hAnsi="Times New Roman" w:cs="Times New Roman"/>
          <w:bCs/>
          <w:iCs/>
          <w:sz w:val="24"/>
          <w:szCs w:val="24"/>
          <w:lang w:bidi="sk-SK"/>
        </w:rPr>
        <w:t>organizácií</w:t>
      </w:r>
      <w:r w:rsidR="002F2627" w:rsidRPr="00E954CF">
        <w:rPr>
          <w:rFonts w:ascii="Times New Roman" w:hAnsi="Times New Roman" w:cs="Times New Roman"/>
          <w:bCs/>
          <w:iCs/>
          <w:sz w:val="24"/>
          <w:szCs w:val="24"/>
          <w:lang w:bidi="sk-SK"/>
        </w:rPr>
        <w:t xml:space="preserve"> v sektore vinohradníctva a vinárstva</w:t>
      </w:r>
      <w:r w:rsidR="004A1AE6" w:rsidRPr="00E954CF">
        <w:rPr>
          <w:rFonts w:ascii="Times New Roman" w:hAnsi="Times New Roman" w:cs="Times New Roman"/>
          <w:bCs/>
          <w:iCs/>
          <w:sz w:val="24"/>
          <w:szCs w:val="24"/>
          <w:lang w:bidi="sk-SK"/>
        </w:rPr>
        <w:t>.</w:t>
      </w:r>
      <w:r w:rsidR="00C47A7C" w:rsidRPr="00E954CF">
        <w:rPr>
          <w:rFonts w:ascii="Times New Roman" w:hAnsi="Times New Roman" w:cs="Times New Roman"/>
          <w:bCs/>
          <w:iCs/>
          <w:sz w:val="24"/>
          <w:szCs w:val="24"/>
          <w:lang w:bidi="sk-SK"/>
        </w:rPr>
        <w:t xml:space="preserve"> Žiadateľ o schválenie poskytnutia podpory v SR na informačné akcie o vínach SR teda v tejto svojej žiadosti v prvom rade uvedie, ktorým </w:t>
      </w:r>
      <w:r w:rsidR="00C47A7C" w:rsidRPr="00E954CF">
        <w:rPr>
          <w:rFonts w:ascii="Times New Roman" w:hAnsi="Times New Roman" w:cs="Times New Roman"/>
          <w:bCs/>
          <w:iCs/>
          <w:sz w:val="24"/>
          <w:szCs w:val="24"/>
          <w:lang w:bidi="sk-SK"/>
        </w:rPr>
        <w:lastRenderedPageBreak/>
        <w:t>z týchto typov žiadateľov je. Ďalej v nej samozrejme musí uviesť, aké činnosti konkrétne plánuje v rámci týchto informačných akcií o vínach SR vykonávať</w:t>
      </w:r>
      <w:r w:rsidR="003317BD" w:rsidRPr="00E954CF">
        <w:rPr>
          <w:rFonts w:ascii="Times New Roman" w:hAnsi="Times New Roman" w:cs="Times New Roman"/>
          <w:bCs/>
          <w:iCs/>
          <w:sz w:val="24"/>
          <w:szCs w:val="24"/>
          <w:lang w:bidi="sk-SK"/>
        </w:rPr>
        <w:t>, resp. musí popísať projekt vykonávania tejto intervencie SPP SR v sektore vinohradníctva a vinárstva.</w:t>
      </w:r>
      <w:r w:rsidR="004124AE" w:rsidRPr="00E954CF">
        <w:rPr>
          <w:rFonts w:ascii="Times New Roman" w:hAnsi="Times New Roman" w:cs="Times New Roman"/>
          <w:bCs/>
          <w:iCs/>
          <w:sz w:val="24"/>
          <w:szCs w:val="24"/>
          <w:lang w:bidi="sk-SK"/>
        </w:rPr>
        <w:t xml:space="preserve"> Pokiaľ je žiadateľ o schválenie poskytnutia podpory v SR na informačné akcie o vínach SR organizáciou výrobcov vinárskych výrobkov, združením organizácií výrobcov vinárskych výrobkov alebo medziodvetvovou organizáciou v sektore vinohradníctva a vinárstva, tak túto skutočnosť preukazuje číslom rozhodnutia o svojom uznaní ako tejto organizácie alebo združenia.</w:t>
      </w:r>
    </w:p>
    <w:p w14:paraId="0B3295AD" w14:textId="7C08C81C" w:rsidR="003317BD" w:rsidRPr="00E954CF" w:rsidRDefault="003317BD" w:rsidP="001B69FC">
      <w:pPr>
        <w:pStyle w:val="Odsekzoznamu"/>
        <w:spacing w:after="0" w:line="240" w:lineRule="auto"/>
        <w:ind w:left="0"/>
        <w:jc w:val="both"/>
        <w:rPr>
          <w:rFonts w:ascii="Times New Roman" w:hAnsi="Times New Roman" w:cs="Times New Roman"/>
          <w:bCs/>
          <w:iCs/>
          <w:sz w:val="24"/>
          <w:szCs w:val="24"/>
          <w:lang w:bidi="sk-SK"/>
        </w:rPr>
      </w:pPr>
    </w:p>
    <w:p w14:paraId="77F1CE4F" w14:textId="6A334AC8" w:rsidR="00715AC3" w:rsidRPr="00E954CF" w:rsidRDefault="00E730F1" w:rsidP="001B69FC">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715AC3" w:rsidRPr="00E954CF">
        <w:rPr>
          <w:rFonts w:ascii="Times New Roman" w:hAnsi="Times New Roman" w:cs="Times New Roman"/>
          <w:b/>
          <w:bCs/>
          <w:iCs/>
          <w:sz w:val="24"/>
          <w:szCs w:val="24"/>
          <w:lang w:bidi="sk-SK"/>
        </w:rPr>
        <w:t> § 4 ods. 1</w:t>
      </w:r>
      <w:r w:rsidR="004124AE" w:rsidRPr="00E954CF">
        <w:rPr>
          <w:rFonts w:ascii="Times New Roman" w:hAnsi="Times New Roman" w:cs="Times New Roman"/>
          <w:b/>
          <w:bCs/>
          <w:iCs/>
          <w:sz w:val="24"/>
          <w:szCs w:val="24"/>
          <w:lang w:bidi="sk-SK"/>
        </w:rPr>
        <w:t>3</w:t>
      </w:r>
    </w:p>
    <w:p w14:paraId="2EA4BABB" w14:textId="1588888A" w:rsidR="003317BD" w:rsidRPr="00E954CF" w:rsidRDefault="003317BD" w:rsidP="001B69FC">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A3294A" w:rsidRPr="00E954CF">
        <w:rPr>
          <w:rFonts w:ascii="Times New Roman" w:hAnsi="Times New Roman" w:cs="Times New Roman"/>
          <w:bCs/>
          <w:iCs/>
          <w:sz w:val="24"/>
          <w:szCs w:val="24"/>
          <w:lang w:bidi="sk-SK"/>
        </w:rPr>
        <w:t xml:space="preserve">Ak daný žiadateľ deklaruje, že je združením výrobcov vinárskych výrobkov, avšak zároveň nie je organizáciou výrobcov vinárskych výrobkov alebo medziodvetvovou organizáciou v sektore vinohradníctva a vinárstva, </w:t>
      </w:r>
      <w:r w:rsidR="009F25C3" w:rsidRPr="00E954CF">
        <w:rPr>
          <w:rFonts w:ascii="Times New Roman" w:hAnsi="Times New Roman" w:cs="Times New Roman"/>
          <w:bCs/>
          <w:iCs/>
          <w:sz w:val="24"/>
          <w:szCs w:val="24"/>
          <w:lang w:bidi="sk-SK"/>
        </w:rPr>
        <w:t>tak ku svojej žiadosti o schválenie poskytnutia podpory v SR na informačné akcie o vínach SR musí predložiť aj potvrden</w:t>
      </w:r>
      <w:r w:rsidR="00C56C54" w:rsidRPr="00E954CF">
        <w:rPr>
          <w:rFonts w:ascii="Times New Roman" w:hAnsi="Times New Roman" w:cs="Times New Roman"/>
          <w:bCs/>
          <w:iCs/>
          <w:sz w:val="24"/>
          <w:szCs w:val="24"/>
          <w:lang w:bidi="sk-SK"/>
        </w:rPr>
        <w:t>ie</w:t>
      </w:r>
      <w:r w:rsidR="009F25C3" w:rsidRPr="00E954CF">
        <w:rPr>
          <w:rFonts w:ascii="Times New Roman" w:hAnsi="Times New Roman" w:cs="Times New Roman"/>
          <w:bCs/>
          <w:iCs/>
          <w:sz w:val="24"/>
          <w:szCs w:val="24"/>
          <w:lang w:bidi="sk-SK"/>
        </w:rPr>
        <w:t xml:space="preserve"> </w:t>
      </w:r>
      <w:r w:rsidR="00C56C54" w:rsidRPr="00E954CF">
        <w:rPr>
          <w:rFonts w:ascii="Times New Roman" w:hAnsi="Times New Roman" w:cs="Times New Roman"/>
          <w:bCs/>
          <w:iCs/>
          <w:sz w:val="24"/>
          <w:szCs w:val="24"/>
          <w:lang w:bidi="sk-SK"/>
        </w:rPr>
        <w:t>aspoň dvoch výrobcov vinárskych výrobkov oprávnených podnikať na území Slovenskej republiky v rozsahu zahŕňajúcom výrobu vinárskych výrobkov (ďalej len „podnikateľ</w:t>
      </w:r>
      <w:r w:rsidR="00A36478" w:rsidRPr="00E954CF">
        <w:rPr>
          <w:rFonts w:ascii="Times New Roman" w:hAnsi="Times New Roman" w:cs="Times New Roman"/>
          <w:bCs/>
          <w:iCs/>
          <w:sz w:val="24"/>
          <w:szCs w:val="24"/>
          <w:lang w:bidi="sk-SK"/>
        </w:rPr>
        <w:t> SR</w:t>
      </w:r>
      <w:r w:rsidR="00C56C54" w:rsidRPr="00E954CF">
        <w:rPr>
          <w:rFonts w:ascii="Times New Roman" w:hAnsi="Times New Roman" w:cs="Times New Roman"/>
          <w:bCs/>
          <w:iCs/>
          <w:sz w:val="24"/>
          <w:szCs w:val="24"/>
          <w:lang w:bidi="sk-SK"/>
        </w:rPr>
        <w:t xml:space="preserve"> v sektore vinárstva“), že sú jeho spoločníkmi alebo členmi, a teda že ich tento žiadateľ združuje ako združenie výrobcov vinárskych výrobkov</w:t>
      </w:r>
      <w:r w:rsidR="009F25C3" w:rsidRPr="00E954CF">
        <w:rPr>
          <w:rFonts w:ascii="Times New Roman" w:hAnsi="Times New Roman" w:cs="Times New Roman"/>
          <w:bCs/>
          <w:iCs/>
          <w:sz w:val="24"/>
          <w:szCs w:val="24"/>
          <w:lang w:bidi="sk-SK"/>
        </w:rPr>
        <w:t xml:space="preserve">. Na tento účel ako takéto potvrdenie postačuje písomné vyhlásenie samotného </w:t>
      </w:r>
      <w:r w:rsidR="00C56C54" w:rsidRPr="00E954CF">
        <w:rPr>
          <w:rFonts w:ascii="Times New Roman" w:hAnsi="Times New Roman" w:cs="Times New Roman"/>
          <w:bCs/>
          <w:iCs/>
          <w:sz w:val="24"/>
          <w:szCs w:val="24"/>
          <w:lang w:bidi="sk-SK"/>
        </w:rPr>
        <w:t>podnikateľa</w:t>
      </w:r>
      <w:r w:rsidR="00A36478" w:rsidRPr="00E954CF">
        <w:rPr>
          <w:rFonts w:ascii="Times New Roman" w:hAnsi="Times New Roman" w:cs="Times New Roman"/>
          <w:bCs/>
          <w:iCs/>
          <w:sz w:val="24"/>
          <w:szCs w:val="24"/>
          <w:lang w:bidi="sk-SK"/>
        </w:rPr>
        <w:t> SR</w:t>
      </w:r>
      <w:r w:rsidR="00C56C54" w:rsidRPr="00E954CF">
        <w:rPr>
          <w:rFonts w:ascii="Times New Roman" w:hAnsi="Times New Roman" w:cs="Times New Roman"/>
          <w:bCs/>
          <w:iCs/>
          <w:sz w:val="24"/>
          <w:szCs w:val="24"/>
          <w:lang w:bidi="sk-SK"/>
        </w:rPr>
        <w:t xml:space="preserve"> v sektore vinárstva</w:t>
      </w:r>
      <w:r w:rsidR="009F25C3" w:rsidRPr="00E954CF">
        <w:rPr>
          <w:rFonts w:ascii="Times New Roman" w:hAnsi="Times New Roman" w:cs="Times New Roman"/>
          <w:bCs/>
          <w:iCs/>
          <w:sz w:val="24"/>
          <w:szCs w:val="24"/>
          <w:lang w:bidi="sk-SK"/>
        </w:rPr>
        <w:t xml:space="preserve">, že </w:t>
      </w:r>
      <w:r w:rsidR="001A3122" w:rsidRPr="00E954CF">
        <w:rPr>
          <w:rFonts w:ascii="Times New Roman" w:hAnsi="Times New Roman" w:cs="Times New Roman"/>
          <w:bCs/>
          <w:iCs/>
          <w:sz w:val="24"/>
          <w:szCs w:val="24"/>
          <w:lang w:bidi="sk-SK"/>
        </w:rPr>
        <w:t xml:space="preserve">je </w:t>
      </w:r>
      <w:r w:rsidR="00C56C54" w:rsidRPr="00E954CF">
        <w:rPr>
          <w:rFonts w:ascii="Times New Roman" w:hAnsi="Times New Roman" w:cs="Times New Roman"/>
          <w:bCs/>
          <w:iCs/>
          <w:sz w:val="24"/>
          <w:szCs w:val="24"/>
          <w:lang w:bidi="sk-SK"/>
        </w:rPr>
        <w:t xml:space="preserve">spoločníkom alebo </w:t>
      </w:r>
      <w:r w:rsidR="009F25C3" w:rsidRPr="00E954CF">
        <w:rPr>
          <w:rFonts w:ascii="Times New Roman" w:hAnsi="Times New Roman" w:cs="Times New Roman"/>
          <w:bCs/>
          <w:iCs/>
          <w:sz w:val="24"/>
          <w:szCs w:val="24"/>
          <w:lang w:bidi="sk-SK"/>
        </w:rPr>
        <w:t>členom tohto žiadateľa.</w:t>
      </w:r>
    </w:p>
    <w:p w14:paraId="009C6A36" w14:textId="4EFC5A8C" w:rsidR="009F25C3" w:rsidRPr="00E954CF" w:rsidRDefault="009F25C3" w:rsidP="001B69FC">
      <w:pPr>
        <w:pStyle w:val="Odsekzoznamu"/>
        <w:spacing w:after="0" w:line="240" w:lineRule="auto"/>
        <w:ind w:left="0"/>
        <w:jc w:val="both"/>
        <w:rPr>
          <w:rFonts w:ascii="Times New Roman" w:hAnsi="Times New Roman" w:cs="Times New Roman"/>
          <w:bCs/>
          <w:iCs/>
          <w:sz w:val="24"/>
          <w:szCs w:val="24"/>
          <w:lang w:bidi="sk-SK"/>
        </w:rPr>
      </w:pPr>
    </w:p>
    <w:p w14:paraId="422A8DD1" w14:textId="34D4244E" w:rsidR="00B25661" w:rsidRPr="00E954CF" w:rsidRDefault="00E730F1" w:rsidP="001B69FC">
      <w:pPr>
        <w:pStyle w:val="Odsekzoznamu"/>
        <w:spacing w:after="0" w:line="240" w:lineRule="auto"/>
        <w:ind w:left="0"/>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B25661" w:rsidRPr="00E954CF">
        <w:rPr>
          <w:rFonts w:ascii="Times New Roman" w:hAnsi="Times New Roman" w:cs="Times New Roman"/>
          <w:b/>
          <w:bCs/>
          <w:iCs/>
          <w:sz w:val="24"/>
          <w:szCs w:val="24"/>
          <w:lang w:bidi="sk-SK"/>
        </w:rPr>
        <w:t> § 4 ods. 1</w:t>
      </w:r>
      <w:r w:rsidR="000378BF" w:rsidRPr="00E954CF">
        <w:rPr>
          <w:rFonts w:ascii="Times New Roman" w:hAnsi="Times New Roman" w:cs="Times New Roman"/>
          <w:b/>
          <w:bCs/>
          <w:iCs/>
          <w:sz w:val="24"/>
          <w:szCs w:val="24"/>
          <w:lang w:bidi="sk-SK"/>
        </w:rPr>
        <w:t>4</w:t>
      </w:r>
    </w:p>
    <w:p w14:paraId="0BA337AB" w14:textId="203F21E2" w:rsidR="009F25C3" w:rsidRPr="00E954CF" w:rsidRDefault="009F25C3" w:rsidP="001B69FC">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320496" w:rsidRPr="00E954CF">
        <w:rPr>
          <w:rFonts w:ascii="Times New Roman" w:hAnsi="Times New Roman" w:cs="Times New Roman"/>
          <w:bCs/>
          <w:iCs/>
          <w:sz w:val="24"/>
          <w:szCs w:val="24"/>
          <w:lang w:bidi="sk-SK"/>
        </w:rPr>
        <w:t>Podobné informácie a prílohy ako žiadosť o schválenie poskytnutia podpory v SR na informačné akcie o vínach SR musí obsahovať aj žiadosť o schválenie poskytnutia podpory v SR na </w:t>
      </w:r>
      <w:r w:rsidR="0091550C" w:rsidRPr="00E954CF">
        <w:rPr>
          <w:rFonts w:ascii="Times New Roman" w:hAnsi="Times New Roman" w:cs="Times New Roman"/>
          <w:bCs/>
          <w:iCs/>
          <w:sz w:val="24"/>
          <w:szCs w:val="24"/>
          <w:lang w:bidi="sk-SK"/>
        </w:rPr>
        <w:t>vinohradnícku alebo vinársku propagáciu</w:t>
      </w:r>
      <w:r w:rsidR="004503C9" w:rsidRPr="00E954CF">
        <w:rPr>
          <w:rFonts w:ascii="Times New Roman" w:hAnsi="Times New Roman" w:cs="Times New Roman"/>
          <w:bCs/>
          <w:iCs/>
          <w:sz w:val="24"/>
          <w:szCs w:val="24"/>
          <w:lang w:bidi="sk-SK"/>
        </w:rPr>
        <w:t xml:space="preserve"> v SR</w:t>
      </w:r>
      <w:r w:rsidR="0091550C" w:rsidRPr="00E954CF">
        <w:rPr>
          <w:rFonts w:ascii="Times New Roman" w:hAnsi="Times New Roman" w:cs="Times New Roman"/>
          <w:bCs/>
          <w:iCs/>
          <w:sz w:val="24"/>
          <w:szCs w:val="24"/>
          <w:lang w:bidi="sk-SK"/>
        </w:rPr>
        <w:t>.</w:t>
      </w:r>
      <w:r w:rsidR="00870880" w:rsidRPr="00E954CF">
        <w:rPr>
          <w:rFonts w:ascii="Times New Roman" w:hAnsi="Times New Roman" w:cs="Times New Roman"/>
          <w:bCs/>
          <w:iCs/>
          <w:sz w:val="24"/>
          <w:szCs w:val="24"/>
          <w:lang w:bidi="sk-SK"/>
        </w:rPr>
        <w:t xml:space="preserve"> To znamená, že musí obsahovať vymedzenie činností, ktorými sa má táto vinohradnícka alebo vinárska propagácia </w:t>
      </w:r>
      <w:r w:rsidR="00D76EEE" w:rsidRPr="00E954CF">
        <w:rPr>
          <w:rFonts w:ascii="Times New Roman" w:hAnsi="Times New Roman" w:cs="Times New Roman"/>
          <w:bCs/>
          <w:iCs/>
          <w:sz w:val="24"/>
          <w:szCs w:val="24"/>
          <w:lang w:bidi="sk-SK"/>
        </w:rPr>
        <w:t xml:space="preserve">v SR </w:t>
      </w:r>
      <w:r w:rsidR="00870880" w:rsidRPr="00E954CF">
        <w:rPr>
          <w:rFonts w:ascii="Times New Roman" w:hAnsi="Times New Roman" w:cs="Times New Roman"/>
          <w:bCs/>
          <w:iCs/>
          <w:sz w:val="24"/>
          <w:szCs w:val="24"/>
          <w:lang w:bidi="sk-SK"/>
        </w:rPr>
        <w:t xml:space="preserve">vykonávať, vo forme akéhosi projektu vykonávania tejto intervencie SPP SR v sektore vinohradníctva a vinárstva, avšak </w:t>
      </w:r>
      <w:r w:rsidR="00C26A58" w:rsidRPr="00E954CF">
        <w:rPr>
          <w:rFonts w:ascii="Times New Roman" w:hAnsi="Times New Roman" w:cs="Times New Roman"/>
          <w:bCs/>
          <w:iCs/>
          <w:sz w:val="24"/>
          <w:szCs w:val="24"/>
          <w:lang w:bidi="sk-SK"/>
        </w:rPr>
        <w:t>uvedenie čísla</w:t>
      </w:r>
      <w:r w:rsidR="00870880" w:rsidRPr="00E954CF">
        <w:rPr>
          <w:rFonts w:ascii="Times New Roman" w:hAnsi="Times New Roman" w:cs="Times New Roman"/>
          <w:bCs/>
          <w:iCs/>
          <w:sz w:val="24"/>
          <w:szCs w:val="24"/>
          <w:lang w:bidi="sk-SK"/>
        </w:rPr>
        <w:t xml:space="preserve"> rozhodnutia o uznaní žiadateľa ako medziodvetvovej organizácie v sektore vinohradníctva a vinárstva. Táto intervencia SPP SR v sektore vinohradníctva a vinárstva totiž iný typ prijímateľa podpory v SR ustanovený nemá.</w:t>
      </w:r>
    </w:p>
    <w:p w14:paraId="0F9B4862" w14:textId="0E13EF94" w:rsidR="00870880" w:rsidRPr="00E954CF" w:rsidRDefault="00870880" w:rsidP="001B69FC">
      <w:pPr>
        <w:pStyle w:val="Odsekzoznamu"/>
        <w:spacing w:after="0" w:line="240" w:lineRule="auto"/>
        <w:ind w:left="0"/>
        <w:jc w:val="both"/>
        <w:rPr>
          <w:rFonts w:ascii="Times New Roman" w:hAnsi="Times New Roman" w:cs="Times New Roman"/>
          <w:bCs/>
          <w:iCs/>
          <w:sz w:val="24"/>
          <w:szCs w:val="24"/>
          <w:lang w:bidi="sk-SK"/>
        </w:rPr>
      </w:pPr>
    </w:p>
    <w:p w14:paraId="2DDAA901" w14:textId="12B78523" w:rsidR="00847CE4" w:rsidRPr="00E954CF" w:rsidRDefault="00E730F1" w:rsidP="00516766">
      <w:pPr>
        <w:spacing w:after="0" w:line="240" w:lineRule="auto"/>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47CE4" w:rsidRPr="00E954CF">
        <w:rPr>
          <w:rFonts w:ascii="Times New Roman" w:hAnsi="Times New Roman" w:cs="Times New Roman"/>
          <w:b/>
          <w:bCs/>
          <w:iCs/>
          <w:sz w:val="24"/>
          <w:szCs w:val="24"/>
          <w:lang w:bidi="sk-SK"/>
        </w:rPr>
        <w:t> § 4 ods. 1</w:t>
      </w:r>
      <w:r w:rsidR="00D83E0E" w:rsidRPr="00E954CF">
        <w:rPr>
          <w:rFonts w:ascii="Times New Roman" w:hAnsi="Times New Roman" w:cs="Times New Roman"/>
          <w:b/>
          <w:bCs/>
          <w:iCs/>
          <w:sz w:val="24"/>
          <w:szCs w:val="24"/>
          <w:lang w:bidi="sk-SK"/>
        </w:rPr>
        <w:t>5</w:t>
      </w:r>
      <w:r w:rsidR="00784619" w:rsidRPr="00E954CF">
        <w:rPr>
          <w:rFonts w:ascii="Times New Roman" w:hAnsi="Times New Roman" w:cs="Times New Roman"/>
          <w:b/>
          <w:bCs/>
          <w:iCs/>
          <w:sz w:val="24"/>
          <w:szCs w:val="24"/>
          <w:lang w:bidi="sk-SK"/>
        </w:rPr>
        <w:t xml:space="preserve"> až 1</w:t>
      </w:r>
      <w:r w:rsidR="00D83E0E" w:rsidRPr="00E954CF">
        <w:rPr>
          <w:rFonts w:ascii="Times New Roman" w:hAnsi="Times New Roman" w:cs="Times New Roman"/>
          <w:b/>
          <w:bCs/>
          <w:iCs/>
          <w:sz w:val="24"/>
          <w:szCs w:val="24"/>
          <w:lang w:bidi="sk-SK"/>
        </w:rPr>
        <w:t>7</w:t>
      </w:r>
    </w:p>
    <w:p w14:paraId="53348B7D" w14:textId="7AD17B1F" w:rsidR="00870880" w:rsidRPr="00E954CF" w:rsidRDefault="00870880" w:rsidP="00516766">
      <w:pPr>
        <w:pStyle w:val="Odsekzoznamu"/>
        <w:spacing w:after="0" w:line="240" w:lineRule="auto"/>
        <w:ind w:left="0"/>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4F6029" w:rsidRPr="00E954CF">
        <w:rPr>
          <w:rFonts w:ascii="Times New Roman" w:hAnsi="Times New Roman" w:cs="Times New Roman"/>
          <w:bCs/>
          <w:iCs/>
          <w:sz w:val="24"/>
          <w:szCs w:val="24"/>
          <w:lang w:bidi="sk-SK"/>
        </w:rPr>
        <w:t>Tak ako sa v prípade podávania žiadostí o nové schválenie poskytnutia podpory v SR na intervencie SPP SR v sektore vinohradníctva a vinárstva ustanovuje povinné použitie formulára, ktorý je na tento účel zverejnený na webovom sídle Pôdohospodárskej platobnej agentúry, tak navrhované nariadenie vlády ustanovuje povinné použitie takéhoto formulára na podávanie žiadostí o zmenu udelených schválen</w:t>
      </w:r>
      <w:r w:rsidR="00C53155" w:rsidRPr="00E954CF">
        <w:rPr>
          <w:rFonts w:ascii="Times New Roman" w:hAnsi="Times New Roman" w:cs="Times New Roman"/>
          <w:bCs/>
          <w:iCs/>
          <w:sz w:val="24"/>
          <w:szCs w:val="24"/>
          <w:lang w:bidi="sk-SK"/>
        </w:rPr>
        <w:t>í</w:t>
      </w:r>
      <w:r w:rsidR="004F6029" w:rsidRPr="00E954CF">
        <w:rPr>
          <w:rFonts w:ascii="Times New Roman" w:hAnsi="Times New Roman" w:cs="Times New Roman"/>
          <w:bCs/>
          <w:iCs/>
          <w:sz w:val="24"/>
          <w:szCs w:val="24"/>
          <w:lang w:bidi="sk-SK"/>
        </w:rPr>
        <w:t xml:space="preserve"> poskytnutia podpory v SR na tieto intervencie SPP SR.</w:t>
      </w:r>
      <w:r w:rsidR="00C165BE" w:rsidRPr="00E954CF">
        <w:rPr>
          <w:rFonts w:ascii="Times New Roman" w:hAnsi="Times New Roman" w:cs="Times New Roman"/>
          <w:bCs/>
          <w:iCs/>
          <w:sz w:val="24"/>
          <w:szCs w:val="24"/>
          <w:lang w:bidi="sk-SK"/>
        </w:rPr>
        <w:t xml:space="preserve"> Bez použitia tohto formulára teda danú žiadosť podľa § 19 ods. 1 štvrtej vety správneho poriadku v znení neskorších predpisov nemožno urobiť, a</w:t>
      </w:r>
      <w:r w:rsidR="00994232" w:rsidRPr="00E954CF">
        <w:rPr>
          <w:rFonts w:ascii="Times New Roman" w:hAnsi="Times New Roman" w:cs="Times New Roman"/>
          <w:bCs/>
          <w:iCs/>
          <w:sz w:val="24"/>
          <w:szCs w:val="24"/>
          <w:lang w:bidi="sk-SK"/>
        </w:rPr>
        <w:t xml:space="preserve"> </w:t>
      </w:r>
      <w:r w:rsidR="00C165BE" w:rsidRPr="00E954CF">
        <w:rPr>
          <w:rFonts w:ascii="Times New Roman" w:hAnsi="Times New Roman" w:cs="Times New Roman"/>
          <w:bCs/>
          <w:iCs/>
          <w:sz w:val="24"/>
          <w:szCs w:val="24"/>
          <w:lang w:bidi="sk-SK"/>
        </w:rPr>
        <w:t xml:space="preserve">nemožno ňou tak </w:t>
      </w:r>
      <w:r w:rsidR="00994232" w:rsidRPr="00E954CF">
        <w:rPr>
          <w:rFonts w:ascii="Times New Roman" w:hAnsi="Times New Roman" w:cs="Times New Roman"/>
          <w:bCs/>
          <w:iCs/>
          <w:sz w:val="24"/>
          <w:szCs w:val="24"/>
          <w:lang w:bidi="sk-SK"/>
        </w:rPr>
        <w:t xml:space="preserve">ani </w:t>
      </w:r>
      <w:r w:rsidR="00C165BE" w:rsidRPr="00E954CF">
        <w:rPr>
          <w:rFonts w:ascii="Times New Roman" w:hAnsi="Times New Roman" w:cs="Times New Roman"/>
          <w:bCs/>
          <w:iCs/>
          <w:sz w:val="24"/>
          <w:szCs w:val="24"/>
          <w:lang w:bidi="sk-SK"/>
        </w:rPr>
        <w:t>zahájiť riadne konanie podľa § 18 ods. 2 prvej vety správneho poriadku.</w:t>
      </w:r>
      <w:r w:rsidR="00565B37" w:rsidRPr="00E954CF">
        <w:rPr>
          <w:rFonts w:ascii="Times New Roman" w:hAnsi="Times New Roman" w:cs="Times New Roman"/>
          <w:bCs/>
          <w:iCs/>
          <w:sz w:val="24"/>
          <w:szCs w:val="24"/>
          <w:lang w:bidi="sk-SK"/>
        </w:rPr>
        <w:t xml:space="preserve"> Na základe § 19 ods. 2 správneho poriadku v znení zákona č. 238/2017 Z. z. musí žiadosť o zmenu schválenia poskytnutia podpory v SR na intervenciu SPP SR v sektore vinohradníctva a vinárstva obsahovať identifikáciu žiadateľa, ktorý ňou o takúto zmenu žiada, a konkrétne vymedzenie požadovanej zmeny tohto schválenia.</w:t>
      </w:r>
      <w:r w:rsidR="00FA2B14" w:rsidRPr="00E954CF">
        <w:rPr>
          <w:rFonts w:ascii="Times New Roman" w:hAnsi="Times New Roman" w:cs="Times New Roman"/>
          <w:bCs/>
          <w:iCs/>
          <w:sz w:val="24"/>
          <w:szCs w:val="24"/>
          <w:lang w:bidi="sk-SK"/>
        </w:rPr>
        <w:t xml:space="preserve"> Žiadosť o zmenu schválenia poskytnutia podpory v SR na intervenciu SPP SR v sektore vinohradníctva a vinárstva musí obsahovať aj prílohy, ak sa ňou má zmeniť taký prvok schválenia poskytnutia podpory v SR na túto intervenciu SPP SR v sektore vinohradníctva a</w:t>
      </w:r>
      <w:r w:rsidR="00720078" w:rsidRPr="00E954CF">
        <w:rPr>
          <w:rFonts w:ascii="Times New Roman" w:hAnsi="Times New Roman" w:cs="Times New Roman"/>
          <w:bCs/>
          <w:iCs/>
          <w:sz w:val="24"/>
          <w:szCs w:val="24"/>
          <w:lang w:bidi="sk-SK"/>
        </w:rPr>
        <w:t xml:space="preserve"> </w:t>
      </w:r>
      <w:r w:rsidR="00FA2B14" w:rsidRPr="00E954CF">
        <w:rPr>
          <w:rFonts w:ascii="Times New Roman" w:hAnsi="Times New Roman" w:cs="Times New Roman"/>
          <w:bCs/>
          <w:iCs/>
          <w:sz w:val="24"/>
          <w:szCs w:val="24"/>
          <w:lang w:bidi="sk-SK"/>
        </w:rPr>
        <w:t>vinárstva</w:t>
      </w:r>
      <w:r w:rsidR="00720078" w:rsidRPr="00E954CF">
        <w:rPr>
          <w:rFonts w:ascii="Times New Roman" w:hAnsi="Times New Roman" w:cs="Times New Roman"/>
          <w:bCs/>
          <w:iCs/>
          <w:sz w:val="24"/>
          <w:szCs w:val="24"/>
          <w:lang w:bidi="sk-SK"/>
        </w:rPr>
        <w:t>, ktorý bol udelený na základe prílohy ustanovenej navrhov</w:t>
      </w:r>
      <w:r w:rsidR="008A12F4" w:rsidRPr="00E954CF">
        <w:rPr>
          <w:rFonts w:ascii="Times New Roman" w:hAnsi="Times New Roman" w:cs="Times New Roman"/>
          <w:bCs/>
          <w:iCs/>
          <w:sz w:val="24"/>
          <w:szCs w:val="24"/>
          <w:lang w:bidi="sk-SK"/>
        </w:rPr>
        <w:t>aným nariadením vlády.</w:t>
      </w:r>
    </w:p>
    <w:p w14:paraId="21D81F3A" w14:textId="77777777" w:rsidR="008A12F4" w:rsidRPr="00E954CF" w:rsidRDefault="008A12F4" w:rsidP="001B69FC">
      <w:pPr>
        <w:pStyle w:val="Odsekzoznamu"/>
        <w:spacing w:after="0" w:line="240" w:lineRule="auto"/>
        <w:ind w:left="0"/>
        <w:jc w:val="both"/>
        <w:rPr>
          <w:rFonts w:ascii="Times New Roman" w:hAnsi="Times New Roman" w:cs="Times New Roman"/>
          <w:bCs/>
          <w:iCs/>
          <w:sz w:val="24"/>
          <w:szCs w:val="24"/>
          <w:lang w:bidi="sk-SK"/>
        </w:rPr>
      </w:pPr>
    </w:p>
    <w:p w14:paraId="1E106FF9" w14:textId="77777777" w:rsidR="00E730F1" w:rsidRPr="00E954CF" w:rsidRDefault="00E730F1" w:rsidP="00E730F1">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D52E82" w:rsidRPr="00E954CF">
        <w:rPr>
          <w:rFonts w:ascii="Times New Roman" w:hAnsi="Times New Roman" w:cs="Times New Roman"/>
          <w:b/>
          <w:bCs/>
          <w:iCs/>
          <w:sz w:val="24"/>
          <w:szCs w:val="24"/>
          <w:lang w:bidi="sk-SK"/>
        </w:rPr>
        <w:t> § 5 ods. </w:t>
      </w:r>
      <w:r w:rsidR="00EF1736" w:rsidRPr="00E954CF">
        <w:rPr>
          <w:rFonts w:ascii="Times New Roman" w:hAnsi="Times New Roman" w:cs="Times New Roman"/>
          <w:b/>
          <w:bCs/>
          <w:iCs/>
          <w:sz w:val="24"/>
          <w:szCs w:val="24"/>
          <w:lang w:bidi="sk-SK"/>
        </w:rPr>
        <w:t>1</w:t>
      </w:r>
    </w:p>
    <w:p w14:paraId="6679DC2B" w14:textId="4D99BDBA" w:rsidR="008A12F4" w:rsidRPr="00E954CF" w:rsidRDefault="00F62594" w:rsidP="00E730F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Ustanovuje sa, že poskytnutie podpory v SR na intervenciu v sektore vinohradníctva a vinárstva možno schváliť len na intervenciu SPP SR v sektore vinohradníctva a vinárstva, teda len na reštrukturalizáciu alebo konverziu vinohradov</w:t>
      </w:r>
      <w:r w:rsidR="00E7738B" w:rsidRPr="00E954CF">
        <w:rPr>
          <w:rFonts w:ascii="Times New Roman" w:hAnsi="Times New Roman" w:cs="Times New Roman"/>
          <w:bCs/>
          <w:iCs/>
          <w:sz w:val="24"/>
          <w:szCs w:val="24"/>
          <w:lang w:bidi="sk-SK"/>
        </w:rPr>
        <w:t xml:space="preserve"> v SR</w:t>
      </w:r>
      <w:r w:rsidR="009B4C01" w:rsidRPr="00E954CF">
        <w:rPr>
          <w:rFonts w:ascii="Times New Roman" w:hAnsi="Times New Roman" w:cs="Times New Roman"/>
          <w:bCs/>
          <w:iCs/>
          <w:sz w:val="24"/>
          <w:szCs w:val="24"/>
          <w:lang w:bidi="sk-SK"/>
        </w:rPr>
        <w:t>, na vinohradnícke alebo vinárske investície</w:t>
      </w:r>
      <w:r w:rsidR="00E7738B" w:rsidRPr="00E954CF">
        <w:rPr>
          <w:rFonts w:ascii="Times New Roman" w:hAnsi="Times New Roman" w:cs="Times New Roman"/>
          <w:bCs/>
          <w:iCs/>
          <w:sz w:val="24"/>
          <w:szCs w:val="24"/>
          <w:lang w:bidi="sk-SK"/>
        </w:rPr>
        <w:t xml:space="preserve"> v SR</w:t>
      </w:r>
      <w:r w:rsidR="009B4C01" w:rsidRPr="00E954CF">
        <w:rPr>
          <w:rFonts w:ascii="Times New Roman" w:hAnsi="Times New Roman" w:cs="Times New Roman"/>
          <w:bCs/>
          <w:iCs/>
          <w:sz w:val="24"/>
          <w:szCs w:val="24"/>
          <w:lang w:bidi="sk-SK"/>
        </w:rPr>
        <w:t>, na poistenie úrody na vinárske výrobky</w:t>
      </w:r>
      <w:r w:rsidR="00B766C2" w:rsidRPr="00E954CF">
        <w:rPr>
          <w:rFonts w:ascii="Times New Roman" w:hAnsi="Times New Roman" w:cs="Times New Roman"/>
          <w:bCs/>
          <w:iCs/>
          <w:sz w:val="24"/>
          <w:szCs w:val="24"/>
          <w:lang w:bidi="sk-SK"/>
        </w:rPr>
        <w:t xml:space="preserve"> SR</w:t>
      </w:r>
      <w:r w:rsidR="009B4C01" w:rsidRPr="00E954CF">
        <w:rPr>
          <w:rFonts w:ascii="Times New Roman" w:hAnsi="Times New Roman" w:cs="Times New Roman"/>
          <w:bCs/>
          <w:iCs/>
          <w:sz w:val="24"/>
          <w:szCs w:val="24"/>
          <w:lang w:bidi="sk-SK"/>
        </w:rPr>
        <w:t>, na </w:t>
      </w:r>
      <w:r w:rsidR="00B766C2" w:rsidRPr="00E954CF">
        <w:rPr>
          <w:rFonts w:ascii="Times New Roman" w:hAnsi="Times New Roman" w:cs="Times New Roman"/>
          <w:bCs/>
          <w:iCs/>
          <w:sz w:val="24"/>
          <w:szCs w:val="24"/>
          <w:lang w:bidi="sk-SK"/>
        </w:rPr>
        <w:t xml:space="preserve">informačné akcie o </w:t>
      </w:r>
      <w:r w:rsidR="009B4C01" w:rsidRPr="00E954CF">
        <w:rPr>
          <w:rFonts w:ascii="Times New Roman" w:hAnsi="Times New Roman" w:cs="Times New Roman"/>
          <w:bCs/>
          <w:iCs/>
          <w:sz w:val="24"/>
          <w:szCs w:val="24"/>
          <w:lang w:bidi="sk-SK"/>
        </w:rPr>
        <w:t xml:space="preserve">vínach </w:t>
      </w:r>
      <w:r w:rsidR="00311770" w:rsidRPr="00E954CF">
        <w:rPr>
          <w:rFonts w:ascii="Times New Roman" w:hAnsi="Times New Roman" w:cs="Times New Roman"/>
          <w:bCs/>
          <w:iCs/>
          <w:sz w:val="24"/>
          <w:szCs w:val="24"/>
          <w:lang w:bidi="sk-SK"/>
        </w:rPr>
        <w:t>SR</w:t>
      </w:r>
      <w:r w:rsidR="009B4C01" w:rsidRPr="00E954CF">
        <w:rPr>
          <w:rFonts w:ascii="Times New Roman" w:hAnsi="Times New Roman" w:cs="Times New Roman"/>
          <w:bCs/>
          <w:iCs/>
          <w:sz w:val="24"/>
          <w:szCs w:val="24"/>
          <w:lang w:bidi="sk-SK"/>
        </w:rPr>
        <w:t xml:space="preserve"> alebo na vinohradnícku alebo vinársku propagáciu</w:t>
      </w:r>
      <w:r w:rsidR="00311770" w:rsidRPr="00E954CF">
        <w:rPr>
          <w:rFonts w:ascii="Times New Roman" w:hAnsi="Times New Roman" w:cs="Times New Roman"/>
          <w:bCs/>
          <w:iCs/>
          <w:sz w:val="24"/>
          <w:szCs w:val="24"/>
          <w:lang w:bidi="sk-SK"/>
        </w:rPr>
        <w:t xml:space="preserve"> v SR</w:t>
      </w:r>
      <w:r w:rsidR="004941A5" w:rsidRPr="00E954CF">
        <w:rPr>
          <w:rFonts w:ascii="Times New Roman" w:hAnsi="Times New Roman" w:cs="Times New Roman"/>
          <w:bCs/>
          <w:iCs/>
          <w:sz w:val="24"/>
          <w:szCs w:val="24"/>
          <w:lang w:bidi="sk-SK"/>
        </w:rPr>
        <w:t xml:space="preserve">. Aj keď intervencií v sektore vinohradníctva a vinárstva je podľa čl. 58 </w:t>
      </w:r>
      <w:r w:rsidR="00B44C4C" w:rsidRPr="00E954CF">
        <w:rPr>
          <w:rFonts w:ascii="Times New Roman" w:hAnsi="Times New Roman" w:cs="Times New Roman"/>
          <w:bCs/>
          <w:iCs/>
          <w:sz w:val="24"/>
          <w:szCs w:val="24"/>
          <w:lang w:bidi="sk-SK"/>
        </w:rPr>
        <w:t xml:space="preserve">ods. 1 nariadenia (EÚ) 2021/2115 </w:t>
      </w:r>
      <w:r w:rsidR="009D312F" w:rsidRPr="00E954CF">
        <w:rPr>
          <w:rFonts w:ascii="Times New Roman" w:hAnsi="Times New Roman" w:cs="Times New Roman"/>
          <w:bCs/>
          <w:iCs/>
          <w:sz w:val="24"/>
          <w:szCs w:val="24"/>
          <w:lang w:bidi="sk-SK"/>
        </w:rPr>
        <w:t xml:space="preserve">v platnom znení </w:t>
      </w:r>
      <w:r w:rsidR="00B44C4C" w:rsidRPr="00E954CF">
        <w:rPr>
          <w:rFonts w:ascii="Times New Roman" w:hAnsi="Times New Roman" w:cs="Times New Roman"/>
          <w:bCs/>
          <w:iCs/>
          <w:sz w:val="24"/>
          <w:szCs w:val="24"/>
          <w:lang w:bidi="sk-SK"/>
        </w:rPr>
        <w:lastRenderedPageBreak/>
        <w:t>ďaleko viac, navrhované nariadenie vlády ustanovuje len možnosť poskytovať podporu v SR alebo jej poskytnutie schvaľovať na tie intervencie v sektore vinohradníctva a vinárstva, ktoré sú zahrnuté do strategického plánu spoločnej poľnohospodárskej politiky Slovenskej republiky.</w:t>
      </w:r>
    </w:p>
    <w:p w14:paraId="6C0051AF" w14:textId="1928EA3A" w:rsidR="002372EB" w:rsidRPr="00E954CF" w:rsidRDefault="002372EB" w:rsidP="001B69FC">
      <w:pPr>
        <w:spacing w:after="0" w:line="240" w:lineRule="auto"/>
        <w:jc w:val="both"/>
        <w:rPr>
          <w:rFonts w:ascii="Times New Roman" w:hAnsi="Times New Roman" w:cs="Times New Roman"/>
          <w:bCs/>
          <w:iCs/>
          <w:sz w:val="24"/>
          <w:szCs w:val="24"/>
          <w:lang w:bidi="sk-SK"/>
        </w:rPr>
      </w:pPr>
    </w:p>
    <w:p w14:paraId="51AE675F" w14:textId="57209C70" w:rsidR="00B56AFC"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B56AFC" w:rsidRPr="00E954CF">
        <w:rPr>
          <w:rFonts w:ascii="Times New Roman" w:hAnsi="Times New Roman" w:cs="Times New Roman"/>
          <w:b/>
          <w:bCs/>
          <w:iCs/>
          <w:sz w:val="24"/>
          <w:szCs w:val="24"/>
          <w:lang w:bidi="sk-SK"/>
        </w:rPr>
        <w:t> § 5 ods. 2 a 3</w:t>
      </w:r>
    </w:p>
    <w:p w14:paraId="137B5409" w14:textId="3C129706" w:rsidR="002C44FC" w:rsidRPr="00E954CF" w:rsidRDefault="00B56AFC" w:rsidP="00516766">
      <w:pPr>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Vzhľadom k tomu, že úhrnná suma orientačných finančných alokácií stanovených v strategickom pláne spoločnej poľnohospodárskej politiky Slovenskej republiky na poskytovanie podpory na intervencie v sektore vinohradníctva a vinárstva v jednotlivých poľnohospodárskych finančných rokoch 2024 až 2026 dosahuje len 112 000 EUR, nakoľko sa očakáva, že v týchto poľnohospodárskych finančných rokoch bude ešte zvyšnú časť alokácie finančných prostriedkov Európskej únie pre Slovenskú republiku na poskytovanie podpory na intervencie v sektore vinohradníctva a vinárstva vo výške 4 775 000 EUR potrebné použiť na poskytovanie </w:t>
      </w:r>
      <w:r w:rsidR="00521967" w:rsidRPr="00E954CF">
        <w:rPr>
          <w:rFonts w:ascii="Times New Roman" w:hAnsi="Times New Roman" w:cs="Times New Roman"/>
          <w:bCs/>
          <w:iCs/>
          <w:sz w:val="24"/>
          <w:szCs w:val="24"/>
          <w:lang w:bidi="sk-SK"/>
        </w:rPr>
        <w:t>podporovania z finančných prostriedkov Európskej únie v rámci spoločnej organizácie poľnohospodárskych trhov na financovanie osobitných podporných opatrení na pomoc sektoru vinohradníctva a vinárstva podľa časti II hlavy I kapitoly II oddielu 4 pododdielu 2 nariadenia (EÚ) č. 1308/2013 (ďalej len „pomoc na opatrenia v sektore vinohradníctva a vinárstva“)</w:t>
      </w:r>
      <w:r w:rsidRPr="00E954CF">
        <w:rPr>
          <w:rFonts w:ascii="Times New Roman" w:hAnsi="Times New Roman" w:cs="Times New Roman"/>
          <w:bCs/>
          <w:iCs/>
          <w:sz w:val="24"/>
          <w:szCs w:val="24"/>
          <w:lang w:bidi="sk-SK"/>
        </w:rPr>
        <w:t xml:space="preserve">, poskytovanej Slovenskou republikou, tak sa ustanovuje, že okrem reštrukturalizácie alebo konverzie vinohradov v SR na terase, a informačných akcií o vínach SR, možno na akúkoľvek inú intervenciu SPP SR v sektore vinohradníctva a vinárstva podporu v SR poskytnúť najskôr v poľnohospodárskom finančnom roku 2027. To samozrejme neznamená, že reštrukturalizáciu alebo konverziu vinohradov v SR, ktorá nie je reštrukturalizáciou alebo konverziou vinohradov v SR na terase, vinohradnícke alebo vinárske investície v SR alebo vinohradnícku alebo vinársku propagáciu v SR, nebude možné vykonávať aj pred poľnohospodárskym finančným rokom 2027. Ide totiž o intervencie SPP SR v sektore vinohradníctva a vinárstva, ktoré možno vykonávať aj pred týmto poľnohospodárskym finančným rokom, zvlášť s ohľadom na skutočnosť, že podľa navrhovaného nariadenia vlády je reštrukturalizáciu alebo konverziu vinohradov v SR možné vykonávať až po dobu štyroch rokov od schválenia poskytnutia podpory v SR na jej vykonávanie, a že vinohradnícke alebo vinárske investície je zas podľa navrhovaného nariadenia vlády možné uskutočňovať až po dobu dvoch rokov od schválenia poskytnutia podpory na ich uskutočňovanie. Vzhľadom na toto oddialenie možnosti poskytnutia podpory v SR na reštrukturalizáciu alebo konverziu vinohradov v SR, ktorá nie je reštrukturalizáciou alebo konverziou vinohradov v SR na terase, na vinohradnícke alebo vinárske investície v SR, na poistenie úrody na vinárske výrobky SR alebo na vinohradnícku alebo vinársku propagáciu v SR, až na poľnohospodársky finančný rok 2027, sa ustanovuje aj praktické pravidlo, že poskytnutie podpory v SR na poistenie úrody na vinárske výrobky SR nemožno schváliť na žiadosť podanú pred poľnohospodárskym finančným rokom 2027, a že poskytnutie podpory v SR na vinohradnícku alebo vinársku propagáciu v SR zas nemožno schváliť na žiadosť podanú pred kalendárnym rokom 2025. Obe tieto intervencie SPP SR v sektore vinohradníctva a vinárstva sú totiž jednoročné, s tým, že žiadosť o schválenie poskytnutia podpory v SR na poistenie úrody na vinárske výrobky SR sa podľa navrhovaného nariadenia vlády podáva v tom istom kalendárnom roku, v ktorom sa za toto poistenie platí poistné alebo posledná časť poistného, a že žiadosť o schválenie poskytnutia podpory v SR na vinohradnícku alebo vinársku propagáciu v SR sa zas podľa navrhovaného nariadenia vlády podáva do 15.10. kalendárneho roka, pričom na úplné vykonanie vinohradníckej alebo vinárskej propagácie v SR je podľa navrhovaného nariadenia vlády ustanovená lehota jedného roka od schválenia poskytnutia podpory v SR na toto jej vykonanie. Preto je praktické posunúť hmotnoprávnu možnosť schváliť poskytnutie podpory v SR na poistenie úrody na vinárske výrobky SR a na vinohradnícku alebo vinársku propagáciu v SR tak, aby bol poľnohospodársky finančný rok 2027, v ktorom sa už nepredpokladá zníženie alokácie z finančných prostriedkov Európskej únie na poskytovanie podpory v SR na intervencie SPP SR v sektore vinohradníctva a vinárstva o finančné prostriedky potrebné na poskytovanie pomoci na opatrenia v sektore vinohradníctva a vinárstva, čo možno najbližšie pravdepodobnému ukončeniu vykonávania týchto jednoročných intervencií SPP SR v sektore vinohradníctva a vinárstva, s prihliadnutím na osobitnú povahu poistenia úrody na vinárske </w:t>
      </w:r>
      <w:r w:rsidRPr="00E954CF">
        <w:rPr>
          <w:rFonts w:ascii="Times New Roman" w:hAnsi="Times New Roman" w:cs="Times New Roman"/>
          <w:bCs/>
          <w:iCs/>
          <w:sz w:val="24"/>
          <w:szCs w:val="24"/>
          <w:lang w:bidi="sk-SK"/>
        </w:rPr>
        <w:lastRenderedPageBreak/>
        <w:t>výrobky SR ako intervencie SPP SR v sektore vinohradníctva a vinárstva, ktorá môže trvať aj pred schválením poskytnutia podpory v SR na toto jeho trvanie.</w:t>
      </w:r>
    </w:p>
    <w:p w14:paraId="7E6F0B92" w14:textId="3623A8CC" w:rsidR="002C44FC" w:rsidRPr="00E954CF" w:rsidRDefault="002C44FC" w:rsidP="001B69FC">
      <w:pPr>
        <w:spacing w:after="0" w:line="240" w:lineRule="auto"/>
        <w:jc w:val="both"/>
        <w:rPr>
          <w:rFonts w:ascii="Times New Roman" w:hAnsi="Times New Roman" w:cs="Times New Roman"/>
          <w:bCs/>
          <w:iCs/>
          <w:sz w:val="24"/>
          <w:szCs w:val="24"/>
          <w:lang w:bidi="sk-SK"/>
        </w:rPr>
      </w:pPr>
    </w:p>
    <w:p w14:paraId="60E0048E" w14:textId="5302FCAF" w:rsidR="00B77886"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B77886" w:rsidRPr="00E954CF">
        <w:rPr>
          <w:rFonts w:ascii="Times New Roman" w:hAnsi="Times New Roman" w:cs="Times New Roman"/>
          <w:b/>
          <w:bCs/>
          <w:iCs/>
          <w:sz w:val="24"/>
          <w:szCs w:val="24"/>
          <w:lang w:bidi="sk-SK"/>
        </w:rPr>
        <w:t> § 5 ods. </w:t>
      </w:r>
      <w:r w:rsidR="00521967" w:rsidRPr="00E954CF">
        <w:rPr>
          <w:rFonts w:ascii="Times New Roman" w:hAnsi="Times New Roman" w:cs="Times New Roman"/>
          <w:b/>
          <w:bCs/>
          <w:iCs/>
          <w:sz w:val="24"/>
          <w:szCs w:val="24"/>
          <w:lang w:bidi="sk-SK"/>
        </w:rPr>
        <w:t>4</w:t>
      </w:r>
    </w:p>
    <w:p w14:paraId="634A8E46" w14:textId="044CDB43" w:rsidR="002372EB" w:rsidRPr="00E954CF" w:rsidRDefault="002372EB">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BA2558" w:rsidRPr="00E954CF">
        <w:rPr>
          <w:rFonts w:ascii="Times New Roman" w:hAnsi="Times New Roman" w:cs="Times New Roman"/>
          <w:bCs/>
          <w:iCs/>
          <w:sz w:val="24"/>
          <w:szCs w:val="24"/>
          <w:lang w:bidi="sk-SK"/>
        </w:rPr>
        <w:t xml:space="preserve">V nadväznosti na čl. 40 ods. 2 delegovaného nariadenia (EÚ) 2022/126 sa ustanovuje, že </w:t>
      </w:r>
      <w:r w:rsidR="00D579AD" w:rsidRPr="00E954CF">
        <w:rPr>
          <w:rFonts w:ascii="Times New Roman" w:hAnsi="Times New Roman" w:cs="Times New Roman"/>
          <w:bCs/>
          <w:iCs/>
          <w:sz w:val="24"/>
          <w:szCs w:val="24"/>
          <w:lang w:bidi="sk-SK"/>
        </w:rPr>
        <w:t>p</w:t>
      </w:r>
      <w:r w:rsidR="00BA2558" w:rsidRPr="00E954CF">
        <w:rPr>
          <w:rFonts w:ascii="Times New Roman" w:hAnsi="Times New Roman" w:cs="Times New Roman"/>
          <w:bCs/>
          <w:iCs/>
          <w:sz w:val="24"/>
          <w:szCs w:val="24"/>
          <w:lang w:bidi="sk-SK"/>
        </w:rPr>
        <w:t>oskytnutie podpory v SR na reštrukturalizáciu alebo konverziu vinohrad</w:t>
      </w:r>
      <w:r w:rsidR="00FE4D17" w:rsidRPr="00E954CF">
        <w:rPr>
          <w:rFonts w:ascii="Times New Roman" w:hAnsi="Times New Roman" w:cs="Times New Roman"/>
          <w:bCs/>
          <w:iCs/>
          <w:sz w:val="24"/>
          <w:szCs w:val="24"/>
          <w:lang w:bidi="sk-SK"/>
        </w:rPr>
        <w:t>ov</w:t>
      </w:r>
      <w:r w:rsidR="00BA2558" w:rsidRPr="00E954CF">
        <w:rPr>
          <w:rFonts w:ascii="Times New Roman" w:hAnsi="Times New Roman" w:cs="Times New Roman"/>
          <w:bCs/>
          <w:iCs/>
          <w:sz w:val="24"/>
          <w:szCs w:val="24"/>
        </w:rPr>
        <w:t xml:space="preserve"> </w:t>
      </w:r>
      <w:r w:rsidR="00AD01C6" w:rsidRPr="00E954CF">
        <w:rPr>
          <w:rFonts w:ascii="Times New Roman" w:hAnsi="Times New Roman" w:cs="Times New Roman"/>
          <w:bCs/>
          <w:iCs/>
          <w:sz w:val="24"/>
          <w:szCs w:val="24"/>
        </w:rPr>
        <w:t xml:space="preserve">v SR </w:t>
      </w:r>
      <w:r w:rsidR="00BA2558" w:rsidRPr="00E954CF">
        <w:rPr>
          <w:rFonts w:ascii="Times New Roman" w:hAnsi="Times New Roman" w:cs="Times New Roman"/>
          <w:bCs/>
          <w:iCs/>
          <w:sz w:val="24"/>
          <w:szCs w:val="24"/>
          <w:lang w:bidi="sk-SK"/>
        </w:rPr>
        <w:t>možno schváliť len vinohradníkovi, navrhovaným nariadením vlády vymedzenému ako vinohradník vo význame podľa čl. 2 ods. 1 písm. a) delegovaného nariadenia (EÚ) 2018/273 v platnom znení.</w:t>
      </w:r>
      <w:r w:rsidR="002C4BD9" w:rsidRPr="00E954CF">
        <w:rPr>
          <w:rFonts w:ascii="Times New Roman" w:hAnsi="Times New Roman" w:cs="Times New Roman"/>
          <w:bCs/>
          <w:iCs/>
          <w:sz w:val="24"/>
          <w:szCs w:val="24"/>
          <w:lang w:bidi="sk-SK"/>
        </w:rPr>
        <w:t xml:space="preserve"> Okrem toho musí ísť o vinohradníka, ktorý je podnikateľom oprávneným podnikať na území Slovenskej republiky v rozsahu zahŕňajúcom produkciu hrozna, teda väčšinou podnikateľom oprávneným podnikať v predmete svojej činnosti, </w:t>
      </w:r>
      <w:r w:rsidR="005C210D" w:rsidRPr="00E954CF">
        <w:rPr>
          <w:rFonts w:ascii="Times New Roman" w:hAnsi="Times New Roman" w:cs="Times New Roman"/>
          <w:bCs/>
          <w:iCs/>
          <w:sz w:val="24"/>
          <w:szCs w:val="24"/>
          <w:lang w:bidi="sk-SK"/>
        </w:rPr>
        <w:t xml:space="preserve">štandardne </w:t>
      </w:r>
      <w:r w:rsidR="002C4BD9" w:rsidRPr="00E954CF">
        <w:rPr>
          <w:rFonts w:ascii="Times New Roman" w:hAnsi="Times New Roman" w:cs="Times New Roman"/>
          <w:bCs/>
          <w:iCs/>
          <w:sz w:val="24"/>
          <w:szCs w:val="24"/>
          <w:lang w:bidi="sk-SK"/>
        </w:rPr>
        <w:t xml:space="preserve">vymedzenom </w:t>
      </w:r>
      <w:r w:rsidR="005C210D" w:rsidRPr="00E954CF">
        <w:rPr>
          <w:rFonts w:ascii="Times New Roman" w:hAnsi="Times New Roman" w:cs="Times New Roman"/>
          <w:bCs/>
          <w:iCs/>
          <w:sz w:val="24"/>
          <w:szCs w:val="24"/>
          <w:lang w:bidi="sk-SK"/>
        </w:rPr>
        <w:t>ako „poľnohospodárstvo a lesníctvo včítane predaja nespracovaných poľnohospodárskych a lesných výrobkov za účelom spracovania alebo ďalšieho predaja“.</w:t>
      </w:r>
      <w:r w:rsidR="0014225C" w:rsidRPr="00E954CF">
        <w:rPr>
          <w:rFonts w:ascii="Times New Roman" w:hAnsi="Times New Roman" w:cs="Times New Roman"/>
          <w:bCs/>
          <w:iCs/>
          <w:sz w:val="24"/>
          <w:szCs w:val="24"/>
          <w:lang w:bidi="sk-SK"/>
        </w:rPr>
        <w:t xml:space="preserve"> Tento vinohradník </w:t>
      </w:r>
      <w:r w:rsidR="00D65510" w:rsidRPr="00E954CF">
        <w:rPr>
          <w:rFonts w:ascii="Times New Roman" w:hAnsi="Times New Roman" w:cs="Times New Roman"/>
          <w:bCs/>
          <w:iCs/>
          <w:sz w:val="24"/>
          <w:szCs w:val="24"/>
          <w:lang w:bidi="sk-SK"/>
        </w:rPr>
        <w:t>musí mať ďalej samozrejme právo užívať a brať úžitky zo všetkých pozemkov a</w:t>
      </w:r>
      <w:r w:rsidR="0052737C" w:rsidRPr="00E954CF">
        <w:rPr>
          <w:rFonts w:ascii="Times New Roman" w:hAnsi="Times New Roman" w:cs="Times New Roman"/>
          <w:bCs/>
          <w:iCs/>
          <w:sz w:val="24"/>
          <w:szCs w:val="24"/>
          <w:lang w:bidi="sk-SK"/>
        </w:rPr>
        <w:t xml:space="preserve"> </w:t>
      </w:r>
      <w:r w:rsidR="00D65510" w:rsidRPr="00E954CF">
        <w:rPr>
          <w:rFonts w:ascii="Times New Roman" w:hAnsi="Times New Roman" w:cs="Times New Roman"/>
          <w:bCs/>
          <w:iCs/>
          <w:sz w:val="24"/>
          <w:szCs w:val="24"/>
          <w:lang w:bidi="sk-SK"/>
        </w:rPr>
        <w:t xml:space="preserve">častí pozemkov, </w:t>
      </w:r>
      <w:r w:rsidR="0052737C" w:rsidRPr="00E954CF">
        <w:rPr>
          <w:rFonts w:ascii="Times New Roman" w:hAnsi="Times New Roman" w:cs="Times New Roman"/>
          <w:bCs/>
          <w:iCs/>
          <w:sz w:val="24"/>
          <w:szCs w:val="24"/>
          <w:lang w:bidi="sk-SK"/>
        </w:rPr>
        <w:t xml:space="preserve">na ktorých </w:t>
      </w:r>
      <w:r w:rsidR="00AB73CF" w:rsidRPr="00E954CF">
        <w:rPr>
          <w:rFonts w:ascii="Times New Roman" w:hAnsi="Times New Roman" w:cs="Times New Roman"/>
          <w:bCs/>
          <w:iCs/>
          <w:sz w:val="24"/>
          <w:szCs w:val="24"/>
          <w:lang w:bidi="sk-SK"/>
        </w:rPr>
        <w:t>s</w:t>
      </w:r>
      <w:r w:rsidR="0052737C" w:rsidRPr="00E954CF">
        <w:rPr>
          <w:rFonts w:ascii="Times New Roman" w:hAnsi="Times New Roman" w:cs="Times New Roman"/>
          <w:bCs/>
          <w:iCs/>
          <w:sz w:val="24"/>
          <w:szCs w:val="24"/>
          <w:lang w:bidi="sk-SK"/>
        </w:rPr>
        <w:t xml:space="preserve">a má táto reštrukturalizácia alebo konverzia vinohradov </w:t>
      </w:r>
      <w:r w:rsidR="00A20646" w:rsidRPr="00E954CF">
        <w:rPr>
          <w:rFonts w:ascii="Times New Roman" w:hAnsi="Times New Roman" w:cs="Times New Roman"/>
          <w:bCs/>
          <w:iCs/>
          <w:sz w:val="24"/>
          <w:szCs w:val="24"/>
          <w:lang w:bidi="sk-SK"/>
        </w:rPr>
        <w:t xml:space="preserve">v SR </w:t>
      </w:r>
      <w:r w:rsidR="0052737C" w:rsidRPr="00E954CF">
        <w:rPr>
          <w:rFonts w:ascii="Times New Roman" w:hAnsi="Times New Roman" w:cs="Times New Roman"/>
          <w:bCs/>
          <w:iCs/>
          <w:sz w:val="24"/>
          <w:szCs w:val="24"/>
          <w:lang w:bidi="sk-SK"/>
        </w:rPr>
        <w:t>vykonať,</w:t>
      </w:r>
      <w:r w:rsidR="00396D0F" w:rsidRPr="00E954CF">
        <w:rPr>
          <w:rFonts w:ascii="Times New Roman" w:hAnsi="Times New Roman" w:cs="Times New Roman"/>
          <w:bCs/>
          <w:iCs/>
          <w:sz w:val="24"/>
          <w:szCs w:val="24"/>
          <w:lang w:bidi="sk-SK"/>
        </w:rPr>
        <w:t xml:space="preserve"> a to v rozsahu, ktorý mu na nich túto reštrukturalizáciu alebo konverziu vinohradu </w:t>
      </w:r>
      <w:r w:rsidR="00A20646" w:rsidRPr="00E954CF">
        <w:rPr>
          <w:rFonts w:ascii="Times New Roman" w:hAnsi="Times New Roman" w:cs="Times New Roman"/>
          <w:bCs/>
          <w:iCs/>
          <w:sz w:val="24"/>
          <w:szCs w:val="24"/>
          <w:lang w:bidi="sk-SK"/>
        </w:rPr>
        <w:t xml:space="preserve">v SR </w:t>
      </w:r>
      <w:r w:rsidR="00396D0F" w:rsidRPr="00E954CF">
        <w:rPr>
          <w:rFonts w:ascii="Times New Roman" w:hAnsi="Times New Roman" w:cs="Times New Roman"/>
          <w:bCs/>
          <w:iCs/>
          <w:sz w:val="24"/>
          <w:szCs w:val="24"/>
          <w:lang w:bidi="sk-SK"/>
        </w:rPr>
        <w:t>umožňuje vykonať.</w:t>
      </w:r>
      <w:r w:rsidR="0095667E" w:rsidRPr="00E954CF">
        <w:rPr>
          <w:rFonts w:ascii="Times New Roman" w:hAnsi="Times New Roman" w:cs="Times New Roman"/>
          <w:bCs/>
          <w:iCs/>
          <w:sz w:val="24"/>
          <w:szCs w:val="24"/>
          <w:lang w:bidi="sk-SK"/>
        </w:rPr>
        <w:t xml:space="preserve"> To sa týka jednak pozemkov, na ktorých sa má výsadbou nového vinohradu v SR v rámci tejto reštrukturalizácie alebo konverzie vinohradov </w:t>
      </w:r>
      <w:r w:rsidR="00A20646" w:rsidRPr="00E954CF">
        <w:rPr>
          <w:rFonts w:ascii="Times New Roman" w:hAnsi="Times New Roman" w:cs="Times New Roman"/>
          <w:bCs/>
          <w:iCs/>
          <w:sz w:val="24"/>
          <w:szCs w:val="24"/>
          <w:lang w:bidi="sk-SK"/>
        </w:rPr>
        <w:t xml:space="preserve">v SR </w:t>
      </w:r>
      <w:r w:rsidR="0095667E" w:rsidRPr="00E954CF">
        <w:rPr>
          <w:rFonts w:ascii="Times New Roman" w:hAnsi="Times New Roman" w:cs="Times New Roman"/>
          <w:bCs/>
          <w:iCs/>
          <w:sz w:val="24"/>
          <w:szCs w:val="24"/>
          <w:lang w:bidi="sk-SK"/>
        </w:rPr>
        <w:t xml:space="preserve">zriadiť nový vinohrad v SR, ale aj pozemkov, na ktorých sa má vyklčovaním vinohradu v rámci tejto reštrukturalizácie alebo konverzie vinohradov </w:t>
      </w:r>
      <w:r w:rsidR="00A20646" w:rsidRPr="00E954CF">
        <w:rPr>
          <w:rFonts w:ascii="Times New Roman" w:hAnsi="Times New Roman" w:cs="Times New Roman"/>
          <w:bCs/>
          <w:iCs/>
          <w:sz w:val="24"/>
          <w:szCs w:val="24"/>
          <w:lang w:bidi="sk-SK"/>
        </w:rPr>
        <w:t xml:space="preserve">v SR </w:t>
      </w:r>
      <w:r w:rsidR="00F03A18" w:rsidRPr="00E954CF">
        <w:rPr>
          <w:rFonts w:ascii="Times New Roman" w:hAnsi="Times New Roman" w:cs="Times New Roman"/>
          <w:bCs/>
          <w:iCs/>
          <w:sz w:val="24"/>
          <w:szCs w:val="24"/>
          <w:lang w:bidi="sk-SK"/>
        </w:rPr>
        <w:t xml:space="preserve">pôvodný </w:t>
      </w:r>
      <w:r w:rsidR="0095667E" w:rsidRPr="00E954CF">
        <w:rPr>
          <w:rFonts w:ascii="Times New Roman" w:hAnsi="Times New Roman" w:cs="Times New Roman"/>
          <w:bCs/>
          <w:iCs/>
          <w:sz w:val="24"/>
          <w:szCs w:val="24"/>
          <w:lang w:bidi="sk-SK"/>
        </w:rPr>
        <w:t>vinohrad v SR vyklčovať.</w:t>
      </w:r>
      <w:r w:rsidR="00D008EB" w:rsidRPr="00E954CF">
        <w:rPr>
          <w:rFonts w:ascii="Times New Roman" w:hAnsi="Times New Roman" w:cs="Times New Roman"/>
          <w:bCs/>
          <w:iCs/>
          <w:sz w:val="24"/>
          <w:szCs w:val="24"/>
          <w:lang w:bidi="sk-SK"/>
        </w:rPr>
        <w:t xml:space="preserve"> Takéto práva k pozemkom má podľa § 123 Občianskeho zákonníka v znení zákona č. 509/1991 Zb. ich vlastník, alebo iná osoba, na ktorú ich vlastník tieto práva previedol, napríklad nájomnou zmluvou alebo zmluvou o výpožičke.</w:t>
      </w:r>
      <w:r w:rsidR="00584FFF" w:rsidRPr="00E954CF">
        <w:rPr>
          <w:rFonts w:ascii="Times New Roman" w:hAnsi="Times New Roman" w:cs="Times New Roman"/>
          <w:bCs/>
          <w:iCs/>
          <w:sz w:val="24"/>
          <w:szCs w:val="24"/>
          <w:lang w:bidi="sk-SK"/>
        </w:rPr>
        <w:t xml:space="preserve"> Keďže </w:t>
      </w:r>
      <w:r w:rsidR="00FE4D17" w:rsidRPr="00E954CF">
        <w:rPr>
          <w:rFonts w:ascii="Times New Roman" w:hAnsi="Times New Roman" w:cs="Times New Roman"/>
          <w:bCs/>
          <w:iCs/>
          <w:sz w:val="24"/>
          <w:szCs w:val="24"/>
          <w:lang w:bidi="sk-SK"/>
        </w:rPr>
        <w:t>príslušný prijímateľ</w:t>
      </w:r>
      <w:r w:rsidR="00584FFF" w:rsidRPr="00E954CF">
        <w:rPr>
          <w:rFonts w:ascii="Times New Roman" w:hAnsi="Times New Roman" w:cs="Times New Roman"/>
          <w:bCs/>
          <w:iCs/>
          <w:sz w:val="24"/>
          <w:szCs w:val="24"/>
          <w:lang w:bidi="sk-SK"/>
        </w:rPr>
        <w:t xml:space="preserve"> </w:t>
      </w:r>
      <w:r w:rsidR="001247F0" w:rsidRPr="00E954CF">
        <w:rPr>
          <w:rFonts w:ascii="Times New Roman" w:hAnsi="Times New Roman" w:cs="Times New Roman"/>
          <w:bCs/>
          <w:iCs/>
          <w:sz w:val="24"/>
          <w:szCs w:val="24"/>
          <w:lang w:bidi="sk-SK"/>
        </w:rPr>
        <w:t xml:space="preserve">podpory v SR </w:t>
      </w:r>
      <w:r w:rsidR="00584FFF" w:rsidRPr="00E954CF">
        <w:rPr>
          <w:rFonts w:ascii="Times New Roman" w:hAnsi="Times New Roman" w:cs="Times New Roman"/>
          <w:bCs/>
          <w:iCs/>
          <w:sz w:val="24"/>
          <w:szCs w:val="24"/>
          <w:lang w:bidi="sk-SK"/>
        </w:rPr>
        <w:t xml:space="preserve">v rámci </w:t>
      </w:r>
      <w:r w:rsidR="00FE4D17" w:rsidRPr="00E954CF">
        <w:rPr>
          <w:rFonts w:ascii="Times New Roman" w:hAnsi="Times New Roman" w:cs="Times New Roman"/>
          <w:bCs/>
          <w:iCs/>
          <w:sz w:val="24"/>
          <w:szCs w:val="24"/>
          <w:lang w:bidi="sk-SK"/>
        </w:rPr>
        <w:t>reštrukturalizácie alebo konverzie vinohradov v SR nadobúda aktíva tvoriace nový vinohrad v SR, ktorý sa touto reštrukturalizáciou alebo konverziou vinohradov v SR zriaďuje</w:t>
      </w:r>
      <w:r w:rsidR="00073ED1" w:rsidRPr="00E954CF">
        <w:rPr>
          <w:rFonts w:ascii="Times New Roman" w:hAnsi="Times New Roman" w:cs="Times New Roman"/>
          <w:bCs/>
          <w:iCs/>
          <w:sz w:val="24"/>
          <w:szCs w:val="24"/>
          <w:lang w:bidi="sk-SK"/>
        </w:rPr>
        <w:t xml:space="preserve"> (najmä v podobe novovysadených rastlín viniča a</w:t>
      </w:r>
      <w:r w:rsidR="001247F0" w:rsidRPr="00E954CF">
        <w:rPr>
          <w:rFonts w:ascii="Times New Roman" w:hAnsi="Times New Roman" w:cs="Times New Roman"/>
          <w:bCs/>
          <w:iCs/>
          <w:sz w:val="24"/>
          <w:szCs w:val="24"/>
          <w:lang w:bidi="sk-SK"/>
        </w:rPr>
        <w:t xml:space="preserve"> </w:t>
      </w:r>
      <w:r w:rsidR="00073ED1" w:rsidRPr="00E954CF">
        <w:rPr>
          <w:rFonts w:ascii="Times New Roman" w:hAnsi="Times New Roman" w:cs="Times New Roman"/>
          <w:bCs/>
          <w:iCs/>
          <w:sz w:val="24"/>
          <w:szCs w:val="24"/>
          <w:lang w:bidi="sk-SK"/>
        </w:rPr>
        <w:t>prvkov jeho opornej konštrukcie)</w:t>
      </w:r>
      <w:r w:rsidR="00FE4D17" w:rsidRPr="00E954CF">
        <w:rPr>
          <w:rFonts w:ascii="Times New Roman" w:hAnsi="Times New Roman" w:cs="Times New Roman"/>
          <w:bCs/>
          <w:iCs/>
          <w:sz w:val="24"/>
          <w:szCs w:val="24"/>
          <w:lang w:bidi="sk-SK"/>
        </w:rPr>
        <w:t xml:space="preserve">, </w:t>
      </w:r>
      <w:r w:rsidR="00C750B8" w:rsidRPr="00E954CF">
        <w:rPr>
          <w:rFonts w:ascii="Times New Roman" w:hAnsi="Times New Roman" w:cs="Times New Roman"/>
          <w:bCs/>
          <w:iCs/>
          <w:sz w:val="24"/>
          <w:szCs w:val="24"/>
          <w:lang w:bidi="sk-SK"/>
        </w:rPr>
        <w:t xml:space="preserve">na ktorých užívanie po ich nadobudnutí uskutočnením investície v rámci príslušnej intervencie sa vzťahuje článok 11 ods. 2 písm. b) delegovaného nariadenia (EÚ) 2022/126, </w:t>
      </w:r>
      <w:r w:rsidR="00E240F1" w:rsidRPr="00E954CF">
        <w:rPr>
          <w:rFonts w:ascii="Times New Roman" w:hAnsi="Times New Roman" w:cs="Times New Roman"/>
          <w:bCs/>
          <w:iCs/>
          <w:sz w:val="24"/>
          <w:szCs w:val="24"/>
          <w:lang w:bidi="sk-SK"/>
        </w:rPr>
        <w:t xml:space="preserve">ustanovuje sa, že podmienkou pre schválenie poskytnutia podpory v SR na reštrukturalizáciu alebo konverziu vinohradov </w:t>
      </w:r>
      <w:r w:rsidR="001247F0" w:rsidRPr="00E954CF">
        <w:rPr>
          <w:rFonts w:ascii="Times New Roman" w:hAnsi="Times New Roman" w:cs="Times New Roman"/>
          <w:bCs/>
          <w:iCs/>
          <w:sz w:val="24"/>
          <w:szCs w:val="24"/>
          <w:lang w:bidi="sk-SK"/>
        </w:rPr>
        <w:t xml:space="preserve">v SR </w:t>
      </w:r>
      <w:r w:rsidR="00E240F1" w:rsidRPr="00E954CF">
        <w:rPr>
          <w:rFonts w:ascii="Times New Roman" w:hAnsi="Times New Roman" w:cs="Times New Roman"/>
          <w:bCs/>
          <w:iCs/>
          <w:sz w:val="24"/>
          <w:szCs w:val="24"/>
          <w:lang w:bidi="sk-SK"/>
        </w:rPr>
        <w:t xml:space="preserve">je aj právo </w:t>
      </w:r>
      <w:r w:rsidR="00187880" w:rsidRPr="00E954CF">
        <w:rPr>
          <w:rFonts w:ascii="Times New Roman" w:hAnsi="Times New Roman" w:cs="Times New Roman"/>
          <w:bCs/>
          <w:iCs/>
          <w:sz w:val="24"/>
          <w:szCs w:val="24"/>
          <w:lang w:bidi="sk-SK"/>
        </w:rPr>
        <w:t xml:space="preserve">daného žiadateľa </w:t>
      </w:r>
      <w:r w:rsidR="00E240F1" w:rsidRPr="00E954CF">
        <w:rPr>
          <w:rFonts w:ascii="Times New Roman" w:hAnsi="Times New Roman" w:cs="Times New Roman"/>
          <w:bCs/>
          <w:iCs/>
          <w:sz w:val="24"/>
          <w:szCs w:val="24"/>
          <w:lang w:bidi="sk-SK"/>
        </w:rPr>
        <w:t>užívať a brať úžitky zo všetkých pozemkov a častí pozemkov,</w:t>
      </w:r>
      <w:r w:rsidR="00AA3C4A" w:rsidRPr="00E954CF">
        <w:rPr>
          <w:rFonts w:ascii="Times New Roman" w:hAnsi="Times New Roman" w:cs="Times New Roman"/>
          <w:bCs/>
          <w:iCs/>
          <w:sz w:val="24"/>
          <w:szCs w:val="24"/>
          <w:lang w:bidi="sk-SK"/>
        </w:rPr>
        <w:t xml:space="preserve"> na ktorých sa má v rámci tejto reštrukturalizácie alebo konverzie vinohradov </w:t>
      </w:r>
      <w:r w:rsidR="001247F0" w:rsidRPr="00E954CF">
        <w:rPr>
          <w:rFonts w:ascii="Times New Roman" w:hAnsi="Times New Roman" w:cs="Times New Roman"/>
          <w:bCs/>
          <w:iCs/>
          <w:sz w:val="24"/>
          <w:szCs w:val="24"/>
          <w:lang w:bidi="sk-SK"/>
        </w:rPr>
        <w:t xml:space="preserve">v SR </w:t>
      </w:r>
      <w:r w:rsidR="00AA3C4A" w:rsidRPr="00E954CF">
        <w:rPr>
          <w:rFonts w:ascii="Times New Roman" w:hAnsi="Times New Roman" w:cs="Times New Roman"/>
          <w:bCs/>
          <w:iCs/>
          <w:sz w:val="24"/>
          <w:szCs w:val="24"/>
          <w:lang w:bidi="sk-SK"/>
        </w:rPr>
        <w:t xml:space="preserve">zriadiť nový vinohrad v SR, a to v rozsahu, ktorý na nich </w:t>
      </w:r>
      <w:r w:rsidR="00187880" w:rsidRPr="00E954CF">
        <w:rPr>
          <w:rFonts w:ascii="Times New Roman" w:hAnsi="Times New Roman" w:cs="Times New Roman"/>
          <w:bCs/>
          <w:iCs/>
          <w:sz w:val="24"/>
          <w:szCs w:val="24"/>
          <w:lang w:bidi="sk-SK"/>
        </w:rPr>
        <w:t xml:space="preserve">tomuto žiadateľovi </w:t>
      </w:r>
      <w:r w:rsidR="00AA3C4A" w:rsidRPr="00E954CF">
        <w:rPr>
          <w:rFonts w:ascii="Times New Roman" w:hAnsi="Times New Roman" w:cs="Times New Roman"/>
          <w:bCs/>
          <w:iCs/>
          <w:sz w:val="24"/>
          <w:szCs w:val="24"/>
          <w:lang w:bidi="sk-SK"/>
        </w:rPr>
        <w:t>umožňuje užívať aktíva tvoriace tento nový vinohrad v SR,</w:t>
      </w:r>
      <w:r w:rsidR="00187880" w:rsidRPr="00E954CF">
        <w:rPr>
          <w:rFonts w:ascii="Times New Roman" w:hAnsi="Times New Roman" w:cs="Times New Roman"/>
          <w:bCs/>
          <w:iCs/>
          <w:sz w:val="24"/>
          <w:szCs w:val="24"/>
        </w:rPr>
        <w:t xml:space="preserve"> </w:t>
      </w:r>
      <w:r w:rsidR="00187880" w:rsidRPr="00E954CF">
        <w:rPr>
          <w:rFonts w:ascii="Times New Roman" w:hAnsi="Times New Roman" w:cs="Times New Roman"/>
          <w:bCs/>
          <w:iCs/>
          <w:sz w:val="24"/>
          <w:szCs w:val="24"/>
          <w:lang w:bidi="sk-SK"/>
        </w:rPr>
        <w:t>nadobudnuté investíciou uskutočnenou v rámci tejto reštruktural</w:t>
      </w:r>
      <w:r w:rsidR="001247F0" w:rsidRPr="00E954CF">
        <w:rPr>
          <w:rFonts w:ascii="Times New Roman" w:hAnsi="Times New Roman" w:cs="Times New Roman"/>
          <w:bCs/>
          <w:iCs/>
          <w:sz w:val="24"/>
          <w:szCs w:val="24"/>
          <w:lang w:bidi="sk-SK"/>
        </w:rPr>
        <w:t>izácie alebo konverzie vinohradov v SR</w:t>
      </w:r>
      <w:r w:rsidR="00187880" w:rsidRPr="00E954CF">
        <w:rPr>
          <w:rFonts w:ascii="Times New Roman" w:hAnsi="Times New Roman" w:cs="Times New Roman"/>
          <w:bCs/>
          <w:iCs/>
          <w:sz w:val="24"/>
          <w:szCs w:val="24"/>
          <w:lang w:bidi="sk-SK"/>
        </w:rPr>
        <w:t>, počas celého obdobia, počas ktorého musí príslušný členský štát Európskej únie podľa čl. 11 ods. 2 písm. b) delegovaného nariadenia (EÚ) 2022/126 zabezpečovať, aby aktíva nadobudnuté investíciou uskutočnenou v rámci intervencie zahrnutej do jeho strategického plánu spoločnej poľnohospodárskej politiky zostali v užívaní osoby, na užívanie ktorou boli nadobudnuté.</w:t>
      </w:r>
    </w:p>
    <w:p w14:paraId="3E40FC41" w14:textId="58765A1B" w:rsidR="0099450A" w:rsidRPr="00E954CF" w:rsidRDefault="0099450A">
      <w:pPr>
        <w:spacing w:after="0" w:line="240" w:lineRule="auto"/>
        <w:jc w:val="both"/>
        <w:rPr>
          <w:rFonts w:ascii="Times New Roman" w:hAnsi="Times New Roman" w:cs="Times New Roman"/>
          <w:bCs/>
          <w:iCs/>
          <w:sz w:val="24"/>
          <w:szCs w:val="24"/>
          <w:lang w:bidi="sk-SK"/>
        </w:rPr>
      </w:pPr>
    </w:p>
    <w:p w14:paraId="4F6B9B05" w14:textId="030DF397" w:rsidR="00F33FE6"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F33FE6" w:rsidRPr="00E954CF">
        <w:rPr>
          <w:rFonts w:ascii="Times New Roman" w:hAnsi="Times New Roman" w:cs="Times New Roman"/>
          <w:b/>
          <w:bCs/>
          <w:iCs/>
          <w:sz w:val="24"/>
          <w:szCs w:val="24"/>
          <w:lang w:bidi="sk-SK"/>
        </w:rPr>
        <w:t> § 5 ods. </w:t>
      </w:r>
      <w:r w:rsidR="0046350A" w:rsidRPr="00E954CF">
        <w:rPr>
          <w:rFonts w:ascii="Times New Roman" w:hAnsi="Times New Roman" w:cs="Times New Roman"/>
          <w:b/>
          <w:bCs/>
          <w:iCs/>
          <w:sz w:val="24"/>
          <w:szCs w:val="24"/>
          <w:lang w:bidi="sk-SK"/>
        </w:rPr>
        <w:t>5</w:t>
      </w:r>
    </w:p>
    <w:p w14:paraId="0640AE9F" w14:textId="77777777" w:rsidR="002900D7" w:rsidRPr="00E954CF" w:rsidRDefault="002900D7" w:rsidP="002900D7">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Podporu v SR na vinohradnícke alebo vinárske investície v SR možno poskytnúť len na investície v sektore vinárstva vymedzené v § 3 ods. 5. </w:t>
      </w:r>
    </w:p>
    <w:p w14:paraId="33BA1689" w14:textId="69E8BA4A" w:rsidR="00AA2808" w:rsidRPr="00E954CF" w:rsidRDefault="0099450A"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D61CEE" w:rsidRPr="00E954CF">
        <w:rPr>
          <w:rFonts w:ascii="Times New Roman" w:hAnsi="Times New Roman" w:cs="Times New Roman"/>
          <w:bCs/>
          <w:iCs/>
          <w:sz w:val="24"/>
          <w:szCs w:val="24"/>
          <w:lang w:bidi="sk-SK"/>
        </w:rPr>
        <w:t xml:space="preserve">Poskytnutie podpory v SR na vinohradnícke alebo vinárske investície </w:t>
      </w:r>
      <w:r w:rsidR="001247F0" w:rsidRPr="00E954CF">
        <w:rPr>
          <w:rFonts w:ascii="Times New Roman" w:hAnsi="Times New Roman" w:cs="Times New Roman"/>
          <w:bCs/>
          <w:iCs/>
          <w:sz w:val="24"/>
          <w:szCs w:val="24"/>
          <w:lang w:bidi="sk-SK"/>
        </w:rPr>
        <w:t xml:space="preserve">v SR </w:t>
      </w:r>
      <w:r w:rsidR="00D61CEE" w:rsidRPr="00E954CF">
        <w:rPr>
          <w:rFonts w:ascii="Times New Roman" w:hAnsi="Times New Roman" w:cs="Times New Roman"/>
          <w:bCs/>
          <w:iCs/>
          <w:sz w:val="24"/>
          <w:szCs w:val="24"/>
          <w:lang w:bidi="sk-SK"/>
        </w:rPr>
        <w:t xml:space="preserve">možno podľa navrhovaného nariadenia vlády schváliť len dvom typom žiadateľov. </w:t>
      </w:r>
      <w:r w:rsidR="00245E43" w:rsidRPr="00E954CF">
        <w:rPr>
          <w:rFonts w:ascii="Times New Roman" w:hAnsi="Times New Roman" w:cs="Times New Roman"/>
          <w:bCs/>
          <w:iCs/>
          <w:sz w:val="24"/>
          <w:szCs w:val="24"/>
          <w:lang w:bidi="sk-SK"/>
        </w:rPr>
        <w:t>A</w:t>
      </w:r>
      <w:r w:rsidR="00641634" w:rsidRPr="00E954CF">
        <w:rPr>
          <w:rFonts w:ascii="Times New Roman" w:hAnsi="Times New Roman" w:cs="Times New Roman"/>
          <w:bCs/>
          <w:iCs/>
          <w:sz w:val="24"/>
          <w:szCs w:val="24"/>
          <w:lang w:bidi="sk-SK"/>
        </w:rPr>
        <w:t xml:space="preserve">ko prijímatelia podpory v SR na vinohradnícke alebo vinárske investície </w:t>
      </w:r>
      <w:r w:rsidR="006A7884" w:rsidRPr="00E954CF">
        <w:rPr>
          <w:rFonts w:ascii="Times New Roman" w:hAnsi="Times New Roman" w:cs="Times New Roman"/>
          <w:bCs/>
          <w:iCs/>
          <w:sz w:val="24"/>
          <w:szCs w:val="24"/>
          <w:lang w:bidi="sk-SK"/>
        </w:rPr>
        <w:t xml:space="preserve">v SR </w:t>
      </w:r>
      <w:r w:rsidR="00641634" w:rsidRPr="00E954CF">
        <w:rPr>
          <w:rFonts w:ascii="Times New Roman" w:hAnsi="Times New Roman" w:cs="Times New Roman"/>
          <w:bCs/>
          <w:iCs/>
          <w:sz w:val="24"/>
          <w:szCs w:val="24"/>
          <w:lang w:bidi="sk-SK"/>
        </w:rPr>
        <w:t xml:space="preserve">v rámci prvého typu žiadateľov </w:t>
      </w:r>
      <w:r w:rsidR="0054252D" w:rsidRPr="00E954CF">
        <w:rPr>
          <w:rFonts w:ascii="Times New Roman" w:hAnsi="Times New Roman" w:cs="Times New Roman"/>
          <w:bCs/>
          <w:iCs/>
          <w:sz w:val="24"/>
          <w:szCs w:val="24"/>
          <w:lang w:bidi="sk-SK"/>
        </w:rPr>
        <w:t xml:space="preserve">ustanovujú výrobcovia vinárskych výrobkov, ktorí sú oprávnení podnikať na území Slovenskej republiky v rozsahu zahŕňajúcom výrobu vinárskych výrobkov. Prvým typom žiadateľov podpory v SR na vinohradnícke alebo vinárske investície </w:t>
      </w:r>
      <w:r w:rsidR="006A7884" w:rsidRPr="00E954CF">
        <w:rPr>
          <w:rFonts w:ascii="Times New Roman" w:hAnsi="Times New Roman" w:cs="Times New Roman"/>
          <w:bCs/>
          <w:iCs/>
          <w:sz w:val="24"/>
          <w:szCs w:val="24"/>
          <w:lang w:bidi="sk-SK"/>
        </w:rPr>
        <w:t xml:space="preserve">v SR </w:t>
      </w:r>
      <w:r w:rsidR="0054252D" w:rsidRPr="00E954CF">
        <w:rPr>
          <w:rFonts w:ascii="Times New Roman" w:hAnsi="Times New Roman" w:cs="Times New Roman"/>
          <w:bCs/>
          <w:iCs/>
          <w:sz w:val="24"/>
          <w:szCs w:val="24"/>
          <w:lang w:bidi="sk-SK"/>
        </w:rPr>
        <w:t>sú teda podnikatelia, ktorí v rámci predmetu svojej podnikateľskej činnosti produkujú vinárske výrobky.</w:t>
      </w:r>
      <w:r w:rsidR="00F44A54" w:rsidRPr="00E954CF">
        <w:rPr>
          <w:rFonts w:ascii="Times New Roman" w:hAnsi="Times New Roman" w:cs="Times New Roman"/>
          <w:bCs/>
          <w:iCs/>
          <w:sz w:val="24"/>
          <w:szCs w:val="24"/>
          <w:lang w:bidi="sk-SK"/>
        </w:rPr>
        <w:t xml:space="preserve"> </w:t>
      </w:r>
      <w:r w:rsidR="00F90781" w:rsidRPr="00E954CF">
        <w:rPr>
          <w:rFonts w:ascii="Times New Roman" w:hAnsi="Times New Roman" w:cs="Times New Roman"/>
          <w:bCs/>
          <w:iCs/>
          <w:sz w:val="24"/>
          <w:szCs w:val="24"/>
          <w:lang w:bidi="sk-SK"/>
        </w:rPr>
        <w:t xml:space="preserve">Druhým </w:t>
      </w:r>
      <w:r w:rsidR="00F44A54" w:rsidRPr="00E954CF">
        <w:rPr>
          <w:rFonts w:ascii="Times New Roman" w:hAnsi="Times New Roman" w:cs="Times New Roman"/>
          <w:bCs/>
          <w:iCs/>
          <w:sz w:val="24"/>
          <w:szCs w:val="24"/>
          <w:lang w:bidi="sk-SK"/>
        </w:rPr>
        <w:t xml:space="preserve">typom žiadateľov podpory v SR na vinohradnícke alebo vinárske investície </w:t>
      </w:r>
      <w:r w:rsidR="006A7884" w:rsidRPr="00E954CF">
        <w:rPr>
          <w:rFonts w:ascii="Times New Roman" w:hAnsi="Times New Roman" w:cs="Times New Roman"/>
          <w:bCs/>
          <w:iCs/>
          <w:sz w:val="24"/>
          <w:szCs w:val="24"/>
          <w:lang w:bidi="sk-SK"/>
        </w:rPr>
        <w:t xml:space="preserve">v SR </w:t>
      </w:r>
      <w:r w:rsidR="00F44A54" w:rsidRPr="00E954CF">
        <w:rPr>
          <w:rFonts w:ascii="Times New Roman" w:hAnsi="Times New Roman" w:cs="Times New Roman"/>
          <w:bCs/>
          <w:iCs/>
          <w:sz w:val="24"/>
          <w:szCs w:val="24"/>
          <w:lang w:bidi="sk-SK"/>
        </w:rPr>
        <w:t xml:space="preserve">sú </w:t>
      </w:r>
      <w:r w:rsidR="00CE25CD" w:rsidRPr="00E954CF">
        <w:rPr>
          <w:rFonts w:ascii="Times New Roman" w:hAnsi="Times New Roman" w:cs="Times New Roman"/>
          <w:bCs/>
          <w:iCs/>
          <w:sz w:val="24"/>
          <w:szCs w:val="24"/>
          <w:lang w:bidi="sk-SK"/>
        </w:rPr>
        <w:t xml:space="preserve">zasa </w:t>
      </w:r>
      <w:r w:rsidR="00E51EFB" w:rsidRPr="00E954CF">
        <w:rPr>
          <w:rFonts w:ascii="Times New Roman" w:hAnsi="Times New Roman" w:cs="Times New Roman"/>
          <w:bCs/>
          <w:iCs/>
          <w:sz w:val="24"/>
          <w:szCs w:val="24"/>
          <w:lang w:bidi="sk-SK"/>
        </w:rPr>
        <w:t xml:space="preserve">priame alebo nepriame </w:t>
      </w:r>
      <w:r w:rsidR="00CE25CD" w:rsidRPr="00E954CF">
        <w:rPr>
          <w:rFonts w:ascii="Times New Roman" w:hAnsi="Times New Roman" w:cs="Times New Roman"/>
          <w:bCs/>
          <w:iCs/>
          <w:sz w:val="24"/>
          <w:szCs w:val="24"/>
          <w:lang w:bidi="sk-SK"/>
        </w:rPr>
        <w:t>združenia týchto podnikateľov</w:t>
      </w:r>
      <w:r w:rsidR="00F90781" w:rsidRPr="00E954CF">
        <w:rPr>
          <w:rFonts w:ascii="Times New Roman" w:hAnsi="Times New Roman" w:cs="Times New Roman"/>
          <w:bCs/>
          <w:iCs/>
          <w:sz w:val="24"/>
          <w:szCs w:val="24"/>
          <w:lang w:bidi="sk-SK"/>
        </w:rPr>
        <w:t xml:space="preserve">, </w:t>
      </w:r>
      <w:r w:rsidR="009D5DF5" w:rsidRPr="00E954CF">
        <w:rPr>
          <w:rFonts w:ascii="Times New Roman" w:hAnsi="Times New Roman" w:cs="Times New Roman"/>
          <w:bCs/>
          <w:iCs/>
          <w:sz w:val="24"/>
          <w:szCs w:val="24"/>
          <w:lang w:bidi="sk-SK"/>
        </w:rPr>
        <w:t xml:space="preserve">konkrétne združenia výrobcov vinárskych výrobkov, </w:t>
      </w:r>
      <w:r w:rsidR="00F90781" w:rsidRPr="00E954CF">
        <w:rPr>
          <w:rFonts w:ascii="Times New Roman" w:hAnsi="Times New Roman" w:cs="Times New Roman"/>
          <w:bCs/>
          <w:iCs/>
          <w:sz w:val="24"/>
          <w:szCs w:val="24"/>
          <w:lang w:bidi="sk-SK"/>
        </w:rPr>
        <w:t>alebo združenia organizácií výrobcov vinárskych výrobkov, ktoré združujú organizác</w:t>
      </w:r>
      <w:r w:rsidR="009D5DF5" w:rsidRPr="00E954CF">
        <w:rPr>
          <w:rFonts w:ascii="Times New Roman" w:hAnsi="Times New Roman" w:cs="Times New Roman"/>
          <w:bCs/>
          <w:iCs/>
          <w:sz w:val="24"/>
          <w:szCs w:val="24"/>
          <w:lang w:bidi="sk-SK"/>
        </w:rPr>
        <w:t>iu výrobcov vinárskych výrobkov</w:t>
      </w:r>
      <w:r w:rsidR="00F232E2" w:rsidRPr="00E954CF">
        <w:rPr>
          <w:rFonts w:ascii="Times New Roman" w:hAnsi="Times New Roman" w:cs="Times New Roman"/>
          <w:bCs/>
          <w:iCs/>
          <w:sz w:val="24"/>
          <w:szCs w:val="24"/>
          <w:lang w:bidi="sk-SK"/>
        </w:rPr>
        <w:t xml:space="preserve"> združujúcu podnikateľa v sektore vinárstva</w:t>
      </w:r>
      <w:r w:rsidR="00F90781" w:rsidRPr="00E954CF">
        <w:rPr>
          <w:rFonts w:ascii="Times New Roman" w:hAnsi="Times New Roman" w:cs="Times New Roman"/>
          <w:bCs/>
          <w:iCs/>
          <w:sz w:val="24"/>
          <w:szCs w:val="24"/>
          <w:lang w:bidi="sk-SK"/>
        </w:rPr>
        <w:t>.</w:t>
      </w:r>
      <w:r w:rsidR="009D5DF5" w:rsidRPr="00E954CF">
        <w:rPr>
          <w:rFonts w:ascii="Times New Roman" w:hAnsi="Times New Roman" w:cs="Times New Roman"/>
          <w:bCs/>
          <w:iCs/>
          <w:sz w:val="24"/>
          <w:szCs w:val="24"/>
          <w:lang w:bidi="sk-SK"/>
        </w:rPr>
        <w:t xml:space="preserve"> Opäť platí, že združením výrobcov vinárskych výrobkov môže byť aj organizácia výrobcov vinárskych výrobkov</w:t>
      </w:r>
      <w:r w:rsidR="00F232E2" w:rsidRPr="00E954CF">
        <w:rPr>
          <w:rFonts w:ascii="Times New Roman" w:hAnsi="Times New Roman" w:cs="Times New Roman"/>
          <w:bCs/>
          <w:iCs/>
          <w:sz w:val="24"/>
          <w:szCs w:val="24"/>
          <w:lang w:bidi="sk-SK"/>
        </w:rPr>
        <w:t xml:space="preserve"> alebo medziodvetvová organizácia v sektore vinohradníctva a vinárstva</w:t>
      </w:r>
      <w:r w:rsidR="009D5DF5" w:rsidRPr="00E954CF">
        <w:rPr>
          <w:rFonts w:ascii="Times New Roman" w:hAnsi="Times New Roman" w:cs="Times New Roman"/>
          <w:bCs/>
          <w:iCs/>
          <w:sz w:val="24"/>
          <w:szCs w:val="24"/>
          <w:lang w:bidi="sk-SK"/>
        </w:rPr>
        <w:t xml:space="preserve">, nakoľko </w:t>
      </w:r>
      <w:r w:rsidR="009D5DF5" w:rsidRPr="00E954CF">
        <w:rPr>
          <w:rFonts w:ascii="Times New Roman" w:hAnsi="Times New Roman" w:cs="Times New Roman"/>
          <w:bCs/>
          <w:iCs/>
          <w:sz w:val="24"/>
          <w:szCs w:val="24"/>
          <w:lang w:bidi="sk-SK"/>
        </w:rPr>
        <w:lastRenderedPageBreak/>
        <w:t>združovanie takých výrobcov je základnou funkciou</w:t>
      </w:r>
      <w:r w:rsidR="00F232E2" w:rsidRPr="00E954CF">
        <w:rPr>
          <w:rFonts w:ascii="Times New Roman" w:hAnsi="Times New Roman" w:cs="Times New Roman"/>
          <w:bCs/>
          <w:iCs/>
          <w:sz w:val="24"/>
          <w:szCs w:val="24"/>
          <w:lang w:bidi="sk-SK"/>
        </w:rPr>
        <w:t xml:space="preserve"> organizácie výrobcov vinárskych výrobkov, a bežnou funkciou medziodvetvovej organizácie v sektore vinohradníctva a vinárstva</w:t>
      </w:r>
      <w:r w:rsidR="009D5DF5" w:rsidRPr="00E954CF">
        <w:rPr>
          <w:rFonts w:ascii="Times New Roman" w:hAnsi="Times New Roman" w:cs="Times New Roman"/>
          <w:bCs/>
          <w:iCs/>
          <w:sz w:val="24"/>
          <w:szCs w:val="24"/>
          <w:lang w:bidi="sk-SK"/>
        </w:rPr>
        <w:t>.</w:t>
      </w:r>
    </w:p>
    <w:p w14:paraId="2C78832F" w14:textId="10F32D7E" w:rsidR="009D5DF5" w:rsidRPr="00E954CF" w:rsidRDefault="009D5DF5" w:rsidP="001B69FC">
      <w:pPr>
        <w:spacing w:after="0" w:line="240" w:lineRule="auto"/>
        <w:jc w:val="both"/>
        <w:rPr>
          <w:rFonts w:ascii="Times New Roman" w:hAnsi="Times New Roman" w:cs="Times New Roman"/>
          <w:bCs/>
          <w:iCs/>
          <w:sz w:val="24"/>
          <w:szCs w:val="24"/>
          <w:lang w:bidi="sk-SK"/>
        </w:rPr>
      </w:pPr>
    </w:p>
    <w:p w14:paraId="5C24EDB9" w14:textId="0B8712C0" w:rsidR="00A66F02"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A66F02" w:rsidRPr="00E954CF">
        <w:rPr>
          <w:rFonts w:ascii="Times New Roman" w:hAnsi="Times New Roman" w:cs="Times New Roman"/>
          <w:b/>
          <w:bCs/>
          <w:iCs/>
          <w:sz w:val="24"/>
          <w:szCs w:val="24"/>
          <w:lang w:bidi="sk-SK"/>
        </w:rPr>
        <w:t> § 5 ods. </w:t>
      </w:r>
      <w:r w:rsidR="0046350A" w:rsidRPr="00E954CF">
        <w:rPr>
          <w:rFonts w:ascii="Times New Roman" w:hAnsi="Times New Roman" w:cs="Times New Roman"/>
          <w:b/>
          <w:bCs/>
          <w:iCs/>
          <w:sz w:val="24"/>
          <w:szCs w:val="24"/>
          <w:lang w:bidi="sk-SK"/>
        </w:rPr>
        <w:t>6</w:t>
      </w:r>
    </w:p>
    <w:p w14:paraId="264D6E81" w14:textId="35ED7351" w:rsidR="009D5DF5" w:rsidRPr="00E954CF" w:rsidRDefault="009D5DF5"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A92819" w:rsidRPr="00E954CF">
        <w:rPr>
          <w:rFonts w:ascii="Times New Roman" w:hAnsi="Times New Roman" w:cs="Times New Roman"/>
          <w:bCs/>
          <w:iCs/>
          <w:sz w:val="24"/>
          <w:szCs w:val="24"/>
          <w:lang w:bidi="sk-SK"/>
        </w:rPr>
        <w:t xml:space="preserve">Poskytnutie podpory v SR na poistenie úrody na vinárske výrobky </w:t>
      </w:r>
      <w:r w:rsidR="005F24AE" w:rsidRPr="00E954CF">
        <w:rPr>
          <w:rFonts w:ascii="Times New Roman" w:hAnsi="Times New Roman" w:cs="Times New Roman"/>
          <w:bCs/>
          <w:iCs/>
          <w:sz w:val="24"/>
          <w:szCs w:val="24"/>
          <w:lang w:bidi="sk-SK"/>
        </w:rPr>
        <w:t xml:space="preserve">SR </w:t>
      </w:r>
      <w:r w:rsidR="00A92819" w:rsidRPr="00E954CF">
        <w:rPr>
          <w:rFonts w:ascii="Times New Roman" w:hAnsi="Times New Roman" w:cs="Times New Roman"/>
          <w:bCs/>
          <w:iCs/>
          <w:sz w:val="24"/>
          <w:szCs w:val="24"/>
          <w:lang w:bidi="sk-SK"/>
        </w:rPr>
        <w:t>možno podľa navrhovaného nariadenia vlády schváliť len podnikateľovi, ktorý je vinohradníkom podľa čl. 2 ods. 1 písm. a) delegovaného nariadenia (EÚ) 2018/273 v platnom znení, oprávneným podnikať na území Slovenskej republiky v rozsahu zahŕňajúcom produkciu hrozna. V praxi teda opäť podnikateľovi, ktorého predmetom podnikania bude pravdepodobne „poľnohospodárstvo a lesníctvo včítane predaja nespracovaných poľnohospodárskych a lesných výrobkov za účelom spracovania alebo ďalšieho predaja“.</w:t>
      </w:r>
      <w:r w:rsidR="008E0E76" w:rsidRPr="00E954CF">
        <w:rPr>
          <w:rFonts w:ascii="Times New Roman" w:hAnsi="Times New Roman" w:cs="Times New Roman"/>
          <w:bCs/>
          <w:iCs/>
          <w:sz w:val="24"/>
          <w:szCs w:val="24"/>
          <w:lang w:bidi="sk-SK"/>
        </w:rPr>
        <w:t xml:space="preserve"> Druhá základná podmienka je, že poskytnutie podpory v SR na poistenie úrody na vinárske výrobky </w:t>
      </w:r>
      <w:r w:rsidR="005F24AE" w:rsidRPr="00E954CF">
        <w:rPr>
          <w:rFonts w:ascii="Times New Roman" w:hAnsi="Times New Roman" w:cs="Times New Roman"/>
          <w:bCs/>
          <w:iCs/>
          <w:sz w:val="24"/>
          <w:szCs w:val="24"/>
          <w:lang w:bidi="sk-SK"/>
        </w:rPr>
        <w:t xml:space="preserve">SR </w:t>
      </w:r>
      <w:r w:rsidR="008E0E76" w:rsidRPr="00E954CF">
        <w:rPr>
          <w:rFonts w:ascii="Times New Roman" w:hAnsi="Times New Roman" w:cs="Times New Roman"/>
          <w:bCs/>
          <w:iCs/>
          <w:sz w:val="24"/>
          <w:szCs w:val="24"/>
          <w:lang w:bidi="sk-SK"/>
        </w:rPr>
        <w:t xml:space="preserve">možno schváliť len osobe, ktorá má právo </w:t>
      </w:r>
      <w:r w:rsidR="00C1799A" w:rsidRPr="00E954CF">
        <w:rPr>
          <w:rFonts w:ascii="Times New Roman" w:hAnsi="Times New Roman" w:cs="Times New Roman"/>
          <w:bCs/>
          <w:iCs/>
          <w:sz w:val="24"/>
          <w:szCs w:val="24"/>
          <w:lang w:bidi="sk-SK"/>
        </w:rPr>
        <w:t xml:space="preserve">užívať a brať úžitky zo všetkých pozemkov a zo všetkých častí pozemkov, na ktorých sa nachádza vinohrad v SR, </w:t>
      </w:r>
      <w:r w:rsidR="00C46CFC" w:rsidRPr="00E954CF">
        <w:rPr>
          <w:rFonts w:ascii="Times New Roman" w:hAnsi="Times New Roman" w:cs="Times New Roman"/>
          <w:bCs/>
          <w:iCs/>
          <w:sz w:val="24"/>
          <w:szCs w:val="24"/>
          <w:lang w:bidi="sk-SK"/>
        </w:rPr>
        <w:t xml:space="preserve">na poistenie príjmu z úrody ktorého sa o schválenie poskytnutia podpory v SR na poistenie úrody na vinárske výrobky </w:t>
      </w:r>
      <w:r w:rsidR="005F24AE" w:rsidRPr="00E954CF">
        <w:rPr>
          <w:rFonts w:ascii="Times New Roman" w:hAnsi="Times New Roman" w:cs="Times New Roman"/>
          <w:bCs/>
          <w:iCs/>
          <w:sz w:val="24"/>
          <w:szCs w:val="24"/>
          <w:lang w:bidi="sk-SK"/>
        </w:rPr>
        <w:t xml:space="preserve">SR </w:t>
      </w:r>
      <w:r w:rsidR="00C46CFC" w:rsidRPr="00E954CF">
        <w:rPr>
          <w:rFonts w:ascii="Times New Roman" w:hAnsi="Times New Roman" w:cs="Times New Roman"/>
          <w:bCs/>
          <w:iCs/>
          <w:sz w:val="24"/>
          <w:szCs w:val="24"/>
          <w:lang w:bidi="sk-SK"/>
        </w:rPr>
        <w:t>žiada</w:t>
      </w:r>
      <w:r w:rsidR="00890CE5" w:rsidRPr="00E954CF">
        <w:rPr>
          <w:rFonts w:ascii="Times New Roman" w:hAnsi="Times New Roman" w:cs="Times New Roman"/>
          <w:bCs/>
          <w:iCs/>
          <w:sz w:val="24"/>
          <w:szCs w:val="24"/>
          <w:lang w:bidi="sk-SK"/>
        </w:rPr>
        <w:t>, a to v rozsahu, ktorý tejto osobe na týchto pozemkoch a častiach pozemkov umožňuje</w:t>
      </w:r>
      <w:r w:rsidR="00890CE5" w:rsidRPr="00E954CF">
        <w:rPr>
          <w:rFonts w:ascii="Times New Roman" w:hAnsi="Times New Roman" w:cs="Times New Roman"/>
          <w:bCs/>
          <w:iCs/>
          <w:sz w:val="24"/>
          <w:szCs w:val="24"/>
        </w:rPr>
        <w:t xml:space="preserve"> </w:t>
      </w:r>
      <w:r w:rsidR="00890CE5" w:rsidRPr="00E954CF">
        <w:rPr>
          <w:rFonts w:ascii="Times New Roman" w:hAnsi="Times New Roman" w:cs="Times New Roman"/>
          <w:bCs/>
          <w:iCs/>
          <w:sz w:val="24"/>
          <w:szCs w:val="24"/>
          <w:lang w:bidi="sk-SK"/>
        </w:rPr>
        <w:t>produkovať hrozno počas celého obdobia trvania tohto poistenia.</w:t>
      </w:r>
      <w:r w:rsidR="008C1FB9" w:rsidRPr="00E954CF">
        <w:rPr>
          <w:rFonts w:ascii="Times New Roman" w:hAnsi="Times New Roman" w:cs="Times New Roman"/>
          <w:bCs/>
          <w:iCs/>
          <w:sz w:val="24"/>
          <w:szCs w:val="24"/>
          <w:lang w:bidi="sk-SK"/>
        </w:rPr>
        <w:t xml:space="preserve"> Znova, ide o právo užívať a brať úžitky z pozemkov alebo z častí pozemkov, ktoré má ich vlastník, alebo osoba, na ktorú sú tieto práva ich vlastníkom prevedené, štandardne nájomnou zmluvou alebo zmluvou o výpožičke.</w:t>
      </w:r>
      <w:r w:rsidR="00942607" w:rsidRPr="00E954CF">
        <w:rPr>
          <w:rFonts w:ascii="Times New Roman" w:hAnsi="Times New Roman" w:cs="Times New Roman"/>
          <w:bCs/>
          <w:iCs/>
          <w:sz w:val="24"/>
          <w:szCs w:val="24"/>
          <w:lang w:bidi="sk-SK"/>
        </w:rPr>
        <w:t xml:space="preserve"> Ďalšou podmienkou je, že tento vinohrad v SR sa musí nachádzať na území Slovenskej republiky.</w:t>
      </w:r>
    </w:p>
    <w:p w14:paraId="039508D5" w14:textId="59C851DC" w:rsidR="002D2D79" w:rsidRPr="00E954CF" w:rsidRDefault="002D2D79" w:rsidP="001B69FC">
      <w:pPr>
        <w:spacing w:after="0" w:line="240" w:lineRule="auto"/>
        <w:jc w:val="both"/>
        <w:rPr>
          <w:rFonts w:ascii="Times New Roman" w:hAnsi="Times New Roman" w:cs="Times New Roman"/>
          <w:bCs/>
          <w:iCs/>
          <w:sz w:val="24"/>
          <w:szCs w:val="24"/>
          <w:lang w:bidi="sk-SK"/>
        </w:rPr>
      </w:pPr>
    </w:p>
    <w:p w14:paraId="74F948F3" w14:textId="7C2ECE65" w:rsidR="008A35D1"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A35D1" w:rsidRPr="00E954CF">
        <w:rPr>
          <w:rFonts w:ascii="Times New Roman" w:hAnsi="Times New Roman" w:cs="Times New Roman"/>
          <w:b/>
          <w:bCs/>
          <w:iCs/>
          <w:sz w:val="24"/>
          <w:szCs w:val="24"/>
          <w:lang w:bidi="sk-SK"/>
        </w:rPr>
        <w:t> § 5 ods. 7</w:t>
      </w:r>
    </w:p>
    <w:p w14:paraId="07808F2D" w14:textId="55983C90" w:rsidR="002D2D79" w:rsidRPr="00E954CF" w:rsidRDefault="002D2D79"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06618A" w:rsidRPr="00E954CF">
        <w:rPr>
          <w:rFonts w:ascii="Times New Roman" w:hAnsi="Times New Roman" w:cs="Times New Roman"/>
          <w:bCs/>
          <w:iCs/>
          <w:sz w:val="24"/>
          <w:szCs w:val="24"/>
          <w:lang w:bidi="sk-SK"/>
        </w:rPr>
        <w:t>S ohľadom na čl. 40</w:t>
      </w:r>
      <w:r w:rsidR="00992544" w:rsidRPr="00E954CF">
        <w:rPr>
          <w:rFonts w:ascii="Times New Roman" w:hAnsi="Times New Roman" w:cs="Times New Roman"/>
          <w:bCs/>
          <w:iCs/>
          <w:sz w:val="24"/>
          <w:szCs w:val="24"/>
          <w:lang w:bidi="sk-SK"/>
        </w:rPr>
        <w:t xml:space="preserve"> ods. 4 delegovaného nariadenia (EÚ) 2022/126 sa ako jediní prijímatelia podpory v SR na informačné akcie o vínach </w:t>
      </w:r>
      <w:r w:rsidR="00D0565B" w:rsidRPr="00E954CF">
        <w:rPr>
          <w:rFonts w:ascii="Times New Roman" w:hAnsi="Times New Roman" w:cs="Times New Roman"/>
          <w:bCs/>
          <w:iCs/>
          <w:sz w:val="24"/>
          <w:szCs w:val="24"/>
          <w:lang w:bidi="sk-SK"/>
        </w:rPr>
        <w:t>SR</w:t>
      </w:r>
      <w:r w:rsidR="00992544" w:rsidRPr="00E954CF">
        <w:rPr>
          <w:rFonts w:ascii="Times New Roman" w:hAnsi="Times New Roman" w:cs="Times New Roman"/>
          <w:bCs/>
          <w:iCs/>
          <w:sz w:val="24"/>
          <w:szCs w:val="24"/>
          <w:lang w:bidi="sk-SK"/>
        </w:rPr>
        <w:t xml:space="preserve"> ustanovujú združenia výrobcov vinárskych výrobkov, zriadené </w:t>
      </w:r>
      <w:r w:rsidR="0060157C" w:rsidRPr="00E954CF">
        <w:rPr>
          <w:rFonts w:ascii="Times New Roman" w:hAnsi="Times New Roman" w:cs="Times New Roman"/>
          <w:bCs/>
          <w:iCs/>
          <w:sz w:val="24"/>
          <w:szCs w:val="24"/>
          <w:lang w:bidi="sk-SK"/>
        </w:rPr>
        <w:t xml:space="preserve">podľa právneho poriadku Slovenskej republiky, </w:t>
      </w:r>
      <w:r w:rsidR="00514B60" w:rsidRPr="00E954CF">
        <w:rPr>
          <w:rFonts w:ascii="Times New Roman" w:hAnsi="Times New Roman" w:cs="Times New Roman"/>
          <w:bCs/>
          <w:iCs/>
          <w:sz w:val="24"/>
          <w:szCs w:val="24"/>
          <w:lang w:bidi="sk-SK"/>
        </w:rPr>
        <w:t xml:space="preserve">ktoré združuje aspoň dvoch podnikateľov SR v sektore vinárstva, </w:t>
      </w:r>
      <w:r w:rsidR="0060157C" w:rsidRPr="00E954CF">
        <w:rPr>
          <w:rFonts w:ascii="Times New Roman" w:hAnsi="Times New Roman" w:cs="Times New Roman"/>
          <w:bCs/>
          <w:iCs/>
          <w:sz w:val="24"/>
          <w:szCs w:val="24"/>
          <w:lang w:bidi="sk-SK"/>
        </w:rPr>
        <w:t xml:space="preserve">alebo tie organizácie výrobcov vinárskych výrobkov, tie združenia organizácií výrobcov vinárskych výrobkov alebo tie medziodvetvové organizácie v sektore vinohradníctva a vinárstva, ktoré je ako tieto organizácie alebo združenia príslušný uznávať orgán verejnej moci Slovenskej republiky. Len týmto subjektom totiž možno poskytnutie podpory v SR na informačné akcie o vínach </w:t>
      </w:r>
      <w:r w:rsidR="00D0565B" w:rsidRPr="00E954CF">
        <w:rPr>
          <w:rFonts w:ascii="Times New Roman" w:hAnsi="Times New Roman" w:cs="Times New Roman"/>
          <w:bCs/>
          <w:iCs/>
          <w:sz w:val="24"/>
          <w:szCs w:val="24"/>
          <w:lang w:bidi="sk-SK"/>
        </w:rPr>
        <w:t>SR</w:t>
      </w:r>
      <w:r w:rsidR="0060157C" w:rsidRPr="00E954CF">
        <w:rPr>
          <w:rFonts w:ascii="Times New Roman" w:hAnsi="Times New Roman" w:cs="Times New Roman"/>
          <w:bCs/>
          <w:iCs/>
          <w:sz w:val="24"/>
          <w:szCs w:val="24"/>
          <w:lang w:bidi="sk-SK"/>
        </w:rPr>
        <w:t xml:space="preserve"> podľa navrhovaného nariadenia vlády schváliť.</w:t>
      </w:r>
      <w:r w:rsidR="00C35208" w:rsidRPr="00E954CF">
        <w:rPr>
          <w:rFonts w:ascii="Times New Roman" w:hAnsi="Times New Roman" w:cs="Times New Roman"/>
          <w:bCs/>
          <w:iCs/>
          <w:sz w:val="24"/>
          <w:szCs w:val="24"/>
          <w:lang w:bidi="sk-SK"/>
        </w:rPr>
        <w:t xml:space="preserve"> Táto naviazanosť týchto potenciálnych prijímateľov podpory v SR na informačné akcie o vínach </w:t>
      </w:r>
      <w:r w:rsidR="00D0565B" w:rsidRPr="00E954CF">
        <w:rPr>
          <w:rFonts w:ascii="Times New Roman" w:hAnsi="Times New Roman" w:cs="Times New Roman"/>
          <w:bCs/>
          <w:iCs/>
          <w:sz w:val="24"/>
          <w:szCs w:val="24"/>
          <w:lang w:bidi="sk-SK"/>
        </w:rPr>
        <w:t>SR</w:t>
      </w:r>
      <w:r w:rsidR="00C35208" w:rsidRPr="00E954CF">
        <w:rPr>
          <w:rFonts w:ascii="Times New Roman" w:hAnsi="Times New Roman" w:cs="Times New Roman"/>
          <w:bCs/>
          <w:iCs/>
          <w:sz w:val="24"/>
          <w:szCs w:val="24"/>
          <w:lang w:bidi="sk-SK"/>
        </w:rPr>
        <w:t xml:space="preserve"> na pôsobnosť právneho poriadku Slovenskej republiky má ten praktický význam, že v rámci tejto intervencie SPP SR v sektore vinohradníctva a vinárstva sa budú v iných členských štátoch Európskej únie propagovať predovšetkým vína tých výrobcov, ktorí sú priamo alebo nepriamo združení v právnickej osobe so sídlom v Slovenskej republike.</w:t>
      </w:r>
      <w:r w:rsidR="00FF3998" w:rsidRPr="00E954CF">
        <w:rPr>
          <w:rFonts w:ascii="Times New Roman" w:hAnsi="Times New Roman" w:cs="Times New Roman"/>
          <w:bCs/>
          <w:iCs/>
          <w:sz w:val="24"/>
          <w:szCs w:val="24"/>
          <w:lang w:bidi="sk-SK"/>
        </w:rPr>
        <w:t xml:space="preserve"> Ak združenie výrobcov vinárskych výrobkov, ktoré žiada o schválenie poskytnutia podpory v SR na informačné akcie o vínach SR, nie je zároveň organizáciou výrobcov vinárskych výrobkov alebo medziodvetvovou organizáciou v sektore vinohradníctva a vinárstva, </w:t>
      </w:r>
      <w:r w:rsidR="001B1477" w:rsidRPr="00E954CF">
        <w:rPr>
          <w:rFonts w:ascii="Times New Roman" w:hAnsi="Times New Roman" w:cs="Times New Roman"/>
          <w:bCs/>
          <w:iCs/>
          <w:sz w:val="24"/>
          <w:szCs w:val="24"/>
          <w:lang w:bidi="sk-SK"/>
        </w:rPr>
        <w:t>tak sa jeho status združenia výrobcov vinárskych výrobkov posudzuje práve na základe toho, že združuje aspoň dvoch podnikateľov SR v sektore vinárstva.</w:t>
      </w:r>
    </w:p>
    <w:p w14:paraId="6A0162DF" w14:textId="6220A117" w:rsidR="00515320" w:rsidRPr="00E954CF" w:rsidRDefault="00515320" w:rsidP="001B69FC">
      <w:pPr>
        <w:spacing w:after="0" w:line="240" w:lineRule="auto"/>
        <w:jc w:val="both"/>
        <w:rPr>
          <w:rFonts w:ascii="Times New Roman" w:hAnsi="Times New Roman" w:cs="Times New Roman"/>
          <w:b/>
          <w:bCs/>
          <w:iCs/>
          <w:sz w:val="24"/>
          <w:szCs w:val="24"/>
          <w:lang w:bidi="sk-SK"/>
        </w:rPr>
      </w:pPr>
    </w:p>
    <w:p w14:paraId="18D0E42C" w14:textId="39CB6529" w:rsidR="008A35D1"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A35D1" w:rsidRPr="00E954CF">
        <w:rPr>
          <w:rFonts w:ascii="Times New Roman" w:hAnsi="Times New Roman" w:cs="Times New Roman"/>
          <w:b/>
          <w:bCs/>
          <w:iCs/>
          <w:sz w:val="24"/>
          <w:szCs w:val="24"/>
          <w:lang w:bidi="sk-SK"/>
        </w:rPr>
        <w:t> § 5 ods. 8</w:t>
      </w:r>
    </w:p>
    <w:p w14:paraId="523B07B0" w14:textId="7A86A6B9" w:rsidR="00515320" w:rsidRPr="00E954CF" w:rsidRDefault="00515320"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2900D7" w:rsidRPr="00E954CF">
        <w:rPr>
          <w:rFonts w:ascii="Times New Roman" w:hAnsi="Times New Roman" w:cs="Times New Roman"/>
          <w:bCs/>
          <w:iCs/>
          <w:sz w:val="24"/>
          <w:szCs w:val="24"/>
          <w:lang w:bidi="sk-SK"/>
        </w:rPr>
        <w:t>Ako</w:t>
      </w:r>
      <w:r w:rsidR="008763CA" w:rsidRPr="00E954CF">
        <w:rPr>
          <w:rFonts w:ascii="Times New Roman" w:hAnsi="Times New Roman" w:cs="Times New Roman"/>
          <w:bCs/>
          <w:iCs/>
          <w:sz w:val="24"/>
          <w:szCs w:val="24"/>
          <w:lang w:bidi="sk-SK"/>
        </w:rPr>
        <w:t xml:space="preserve"> prijímatelia podpory v SR na vinohradnícku alebo vinársku propagáciu</w:t>
      </w:r>
      <w:r w:rsidR="00D0565B" w:rsidRPr="00E954CF">
        <w:rPr>
          <w:rFonts w:ascii="Times New Roman" w:hAnsi="Times New Roman" w:cs="Times New Roman"/>
          <w:bCs/>
          <w:iCs/>
          <w:sz w:val="24"/>
          <w:szCs w:val="24"/>
          <w:lang w:bidi="sk-SK"/>
        </w:rPr>
        <w:t xml:space="preserve"> v</w:t>
      </w:r>
      <w:r w:rsidR="002900D7" w:rsidRPr="00E954CF">
        <w:rPr>
          <w:rFonts w:ascii="Times New Roman" w:hAnsi="Times New Roman" w:cs="Times New Roman"/>
          <w:bCs/>
          <w:iCs/>
          <w:sz w:val="24"/>
          <w:szCs w:val="24"/>
          <w:lang w:bidi="sk-SK"/>
        </w:rPr>
        <w:t> </w:t>
      </w:r>
      <w:r w:rsidR="00D0565B" w:rsidRPr="00E954CF">
        <w:rPr>
          <w:rFonts w:ascii="Times New Roman" w:hAnsi="Times New Roman" w:cs="Times New Roman"/>
          <w:bCs/>
          <w:iCs/>
          <w:sz w:val="24"/>
          <w:szCs w:val="24"/>
          <w:lang w:bidi="sk-SK"/>
        </w:rPr>
        <w:t>SR</w:t>
      </w:r>
      <w:r w:rsidR="002900D7" w:rsidRPr="00E954CF">
        <w:rPr>
          <w:rFonts w:ascii="Times New Roman" w:hAnsi="Times New Roman" w:cs="Times New Roman"/>
          <w:bCs/>
          <w:iCs/>
          <w:sz w:val="24"/>
          <w:szCs w:val="24"/>
          <w:lang w:bidi="sk-SK"/>
        </w:rPr>
        <w:t xml:space="preserve"> sa ustanovujú </w:t>
      </w:r>
      <w:r w:rsidR="008763CA" w:rsidRPr="00E954CF">
        <w:rPr>
          <w:rFonts w:ascii="Times New Roman" w:hAnsi="Times New Roman" w:cs="Times New Roman"/>
          <w:bCs/>
          <w:iCs/>
          <w:sz w:val="24"/>
          <w:szCs w:val="24"/>
          <w:lang w:bidi="sk-SK"/>
        </w:rPr>
        <w:t>medziodvetvové organizácie v sektore vinohradníctva a vinárstva, ktoré je ako tieto organizácie príslušný uznávať orgán verejnej moci Slovenskej republiky.</w:t>
      </w:r>
      <w:r w:rsidR="003C4E2D" w:rsidRPr="00E954CF">
        <w:rPr>
          <w:rFonts w:ascii="Times New Roman" w:hAnsi="Times New Roman" w:cs="Times New Roman"/>
          <w:bCs/>
          <w:iCs/>
          <w:sz w:val="24"/>
          <w:szCs w:val="24"/>
          <w:lang w:bidi="sk-SK"/>
        </w:rPr>
        <w:t xml:space="preserve"> Len tým možno podľa navrhovaného nariadenia vlády schváliť poskytnutie podpory v SR na vinohradnícku alebo vinársku propagáciu</w:t>
      </w:r>
      <w:r w:rsidR="00D0565B" w:rsidRPr="00E954CF">
        <w:rPr>
          <w:rFonts w:ascii="Times New Roman" w:hAnsi="Times New Roman" w:cs="Times New Roman"/>
          <w:bCs/>
          <w:iCs/>
          <w:sz w:val="24"/>
          <w:szCs w:val="24"/>
          <w:lang w:bidi="sk-SK"/>
        </w:rPr>
        <w:t xml:space="preserve"> v SR</w:t>
      </w:r>
      <w:r w:rsidR="003C4E2D" w:rsidRPr="00E954CF">
        <w:rPr>
          <w:rFonts w:ascii="Times New Roman" w:hAnsi="Times New Roman" w:cs="Times New Roman"/>
          <w:bCs/>
          <w:iCs/>
          <w:sz w:val="24"/>
          <w:szCs w:val="24"/>
          <w:lang w:bidi="sk-SK"/>
        </w:rPr>
        <w:t>.</w:t>
      </w:r>
      <w:r w:rsidR="0021508E" w:rsidRPr="00E954CF">
        <w:rPr>
          <w:rFonts w:ascii="Times New Roman" w:hAnsi="Times New Roman" w:cs="Times New Roman"/>
          <w:bCs/>
          <w:iCs/>
          <w:sz w:val="24"/>
          <w:szCs w:val="24"/>
          <w:lang w:bidi="sk-SK"/>
        </w:rPr>
        <w:t xml:space="preserve"> Touto naviazanosťou na príslušnosť orgánu verejnej moci Slovenskej republiky na uznávanie tejto medziodvetvovej organizácie sa zaistí, že podpory v SR na vinohradnícku alebo vinársku propagáciu </w:t>
      </w:r>
      <w:r w:rsidR="00D0565B" w:rsidRPr="00E954CF">
        <w:rPr>
          <w:rFonts w:ascii="Times New Roman" w:hAnsi="Times New Roman" w:cs="Times New Roman"/>
          <w:bCs/>
          <w:iCs/>
          <w:sz w:val="24"/>
          <w:szCs w:val="24"/>
          <w:lang w:bidi="sk-SK"/>
        </w:rPr>
        <w:t xml:space="preserve">v SR </w:t>
      </w:r>
      <w:r w:rsidR="0021508E" w:rsidRPr="00E954CF">
        <w:rPr>
          <w:rFonts w:ascii="Times New Roman" w:hAnsi="Times New Roman" w:cs="Times New Roman"/>
          <w:bCs/>
          <w:iCs/>
          <w:sz w:val="24"/>
          <w:szCs w:val="24"/>
          <w:lang w:bidi="sk-SK"/>
        </w:rPr>
        <w:t>sa budú schvaľovať len právnickým osobám so sídlom v Slovenskej republike.</w:t>
      </w:r>
    </w:p>
    <w:p w14:paraId="3DA2BC63" w14:textId="407EA147" w:rsidR="0021508E" w:rsidRPr="00E954CF" w:rsidRDefault="0021508E" w:rsidP="001B69FC">
      <w:pPr>
        <w:spacing w:after="0" w:line="240" w:lineRule="auto"/>
        <w:jc w:val="both"/>
        <w:rPr>
          <w:rFonts w:ascii="Times New Roman" w:hAnsi="Times New Roman" w:cs="Times New Roman"/>
          <w:bCs/>
          <w:iCs/>
          <w:sz w:val="24"/>
          <w:szCs w:val="24"/>
          <w:lang w:bidi="sk-SK"/>
        </w:rPr>
      </w:pPr>
    </w:p>
    <w:p w14:paraId="54FDFC34" w14:textId="700D9ABA" w:rsidR="00A3325E"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A3325E" w:rsidRPr="00E954CF">
        <w:rPr>
          <w:rFonts w:ascii="Times New Roman" w:hAnsi="Times New Roman" w:cs="Times New Roman"/>
          <w:b/>
          <w:bCs/>
          <w:iCs/>
          <w:sz w:val="24"/>
          <w:szCs w:val="24"/>
          <w:lang w:bidi="sk-SK"/>
        </w:rPr>
        <w:t> § 5 ods. 9</w:t>
      </w:r>
    </w:p>
    <w:p w14:paraId="2D47D3A3" w14:textId="0BD68950" w:rsidR="00A3325E" w:rsidRPr="00E954CF" w:rsidRDefault="00A3325E"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CF4B82" w:rsidRPr="00E954CF">
        <w:rPr>
          <w:rFonts w:ascii="Times New Roman" w:hAnsi="Times New Roman" w:cs="Times New Roman"/>
          <w:bCs/>
          <w:iCs/>
          <w:sz w:val="24"/>
          <w:szCs w:val="24"/>
          <w:lang w:bidi="sk-SK"/>
        </w:rPr>
        <w:t xml:space="preserve">Ustanovenie článku 40 ods. 3 prvej vety delegovaného nariadenia (EÚ) 2022/126 zakazuje poskytovanie podpory na intervencie v sektore vinohradníctva a vinárstva </w:t>
      </w:r>
      <w:r w:rsidR="00CF4B82" w:rsidRPr="00E954CF">
        <w:rPr>
          <w:rFonts w:ascii="Times New Roman" w:hAnsi="Times New Roman" w:cs="Times New Roman"/>
          <w:bCs/>
          <w:iCs/>
          <w:sz w:val="24"/>
          <w:szCs w:val="24"/>
          <w:lang w:bidi="sk-SK"/>
        </w:rPr>
        <w:lastRenderedPageBreak/>
        <w:t xml:space="preserve">pre verejnoprávne subjekty, a ustanovenie článku 40 ods. 3 druhej vety delegovaného nariadenia (EÚ) 2022/126 v platnom znení zas z tohto zákazu ustanovuje výnimky, ktoré môže príslušný členský štát Európskej únie povoliť. Podľa čl. 40 ods. 3 písm. c) delegovaného nariadenia (EÚ) 2022/126 v platnom znení konkrétne môže členský štát Európskej únie povoliť poskytovanie podpory na intervencie v sektore vinohradníctva a vinárstva pre verejnoprávne školy vinohradníctva alebo vinárstva, ktoré sú vinohradníkmi. Navrhované nariadenie vlády takúto výnimku pre verejnoprávne školy vinohradníctva alebo vinárstva povoľuje, a to vo vzťahu k verejným školám alebo k verejným vysokým školám, teda k tým osobám, ktoré podľa vnútroštátneho právneho poriadku Slovenskej republiky spĺňajú podmienku verejnoprávnosti podľa čl. 40 ods. 3 písm. c) delegovaného nariadenia (EÚ) 2022/126 v platnom znení. Konkrétne sa táto výnimka ustanovuje na účely schvaľovania poskytnutia podpory v SR </w:t>
      </w:r>
      <w:r w:rsidR="004B55AC" w:rsidRPr="00E954CF">
        <w:rPr>
          <w:rFonts w:ascii="Times New Roman" w:hAnsi="Times New Roman" w:cs="Times New Roman"/>
          <w:bCs/>
          <w:iCs/>
          <w:sz w:val="24"/>
          <w:szCs w:val="24"/>
          <w:lang w:bidi="sk-SK"/>
        </w:rPr>
        <w:t>na reštrukturalizáciu alebo konverziu vinohradov v SR, na vinohradnícke alebo vinárske investície v SR alebo na poistenie úrody na vinárske výrobky SR,</w:t>
      </w:r>
      <w:r w:rsidR="00CF4B82" w:rsidRPr="00E954CF">
        <w:rPr>
          <w:rFonts w:ascii="Times New Roman" w:hAnsi="Times New Roman" w:cs="Times New Roman"/>
          <w:bCs/>
          <w:iCs/>
          <w:sz w:val="24"/>
          <w:szCs w:val="24"/>
          <w:lang w:bidi="sk-SK"/>
        </w:rPr>
        <w:t xml:space="preserve"> a to tak, že poskytnutie podpory v SR na </w:t>
      </w:r>
      <w:r w:rsidR="004B55AC" w:rsidRPr="00E954CF">
        <w:rPr>
          <w:rFonts w:ascii="Times New Roman" w:hAnsi="Times New Roman" w:cs="Times New Roman"/>
          <w:bCs/>
          <w:iCs/>
          <w:sz w:val="24"/>
          <w:szCs w:val="24"/>
          <w:lang w:bidi="sk-SK"/>
        </w:rPr>
        <w:t xml:space="preserve">tieto </w:t>
      </w:r>
      <w:r w:rsidR="00CF4B82" w:rsidRPr="00E954CF">
        <w:rPr>
          <w:rFonts w:ascii="Times New Roman" w:hAnsi="Times New Roman" w:cs="Times New Roman"/>
          <w:bCs/>
          <w:iCs/>
          <w:sz w:val="24"/>
          <w:szCs w:val="24"/>
          <w:lang w:bidi="sk-SK"/>
        </w:rPr>
        <w:t>intervencie SPP SR v sektore vinohradníctva a vinárstva možno schváliť žiadateľovi, ktorý je verejnou školou</w:t>
      </w:r>
      <w:r w:rsidR="004B55AC" w:rsidRPr="00E954CF">
        <w:rPr>
          <w:rFonts w:ascii="Times New Roman" w:hAnsi="Times New Roman" w:cs="Times New Roman"/>
          <w:bCs/>
          <w:iCs/>
          <w:sz w:val="24"/>
          <w:szCs w:val="24"/>
          <w:lang w:bidi="sk-SK"/>
        </w:rPr>
        <w:t xml:space="preserve"> alebo</w:t>
      </w:r>
      <w:r w:rsidR="00CF4B82" w:rsidRPr="00E954CF">
        <w:rPr>
          <w:rFonts w:ascii="Times New Roman" w:hAnsi="Times New Roman" w:cs="Times New Roman"/>
          <w:bCs/>
          <w:iCs/>
          <w:sz w:val="24"/>
          <w:szCs w:val="24"/>
          <w:lang w:bidi="sk-SK"/>
        </w:rPr>
        <w:t xml:space="preserve"> verejnou vysokou školou, len ak je tento žiadateľ vinohradníkom podľa čl. 2 ods. 1 písm. a) delegovaného nariadenia (EÚ) 2018/273 v platnom znení.</w:t>
      </w:r>
    </w:p>
    <w:p w14:paraId="4C6E7445" w14:textId="77777777" w:rsidR="00A3325E" w:rsidRPr="00E954CF" w:rsidRDefault="00A3325E" w:rsidP="001B69FC">
      <w:pPr>
        <w:spacing w:after="0" w:line="240" w:lineRule="auto"/>
        <w:jc w:val="both"/>
        <w:rPr>
          <w:rFonts w:ascii="Times New Roman" w:hAnsi="Times New Roman" w:cs="Times New Roman"/>
          <w:bCs/>
          <w:iCs/>
          <w:sz w:val="24"/>
          <w:szCs w:val="24"/>
          <w:lang w:bidi="sk-SK"/>
        </w:rPr>
      </w:pPr>
    </w:p>
    <w:p w14:paraId="479D5C1A" w14:textId="3E589269" w:rsidR="008A35D1"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A35D1" w:rsidRPr="00E954CF">
        <w:rPr>
          <w:rFonts w:ascii="Times New Roman" w:hAnsi="Times New Roman" w:cs="Times New Roman"/>
          <w:b/>
          <w:bCs/>
          <w:iCs/>
          <w:sz w:val="24"/>
          <w:szCs w:val="24"/>
          <w:lang w:bidi="sk-SK"/>
        </w:rPr>
        <w:t> § 5 ods. </w:t>
      </w:r>
      <w:r w:rsidR="00A3325E" w:rsidRPr="00E954CF">
        <w:rPr>
          <w:rFonts w:ascii="Times New Roman" w:hAnsi="Times New Roman" w:cs="Times New Roman"/>
          <w:b/>
          <w:bCs/>
          <w:iCs/>
          <w:sz w:val="24"/>
          <w:szCs w:val="24"/>
          <w:lang w:bidi="sk-SK"/>
        </w:rPr>
        <w:t>10</w:t>
      </w:r>
    </w:p>
    <w:p w14:paraId="2721E673" w14:textId="0DDF9DC4" w:rsidR="0021508E" w:rsidRPr="00E954CF" w:rsidRDefault="0021508E"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7651A8" w:rsidRPr="00E954CF">
        <w:rPr>
          <w:rFonts w:ascii="Times New Roman" w:hAnsi="Times New Roman" w:cs="Times New Roman"/>
          <w:bCs/>
          <w:iCs/>
          <w:sz w:val="24"/>
          <w:szCs w:val="24"/>
          <w:lang w:bidi="sk-SK"/>
        </w:rPr>
        <w:t xml:space="preserve">Limituje sa, </w:t>
      </w:r>
      <w:r w:rsidR="00AE33B3" w:rsidRPr="00E954CF">
        <w:rPr>
          <w:rFonts w:ascii="Times New Roman" w:hAnsi="Times New Roman" w:cs="Times New Roman"/>
          <w:bCs/>
          <w:iCs/>
          <w:sz w:val="24"/>
          <w:szCs w:val="24"/>
          <w:lang w:bidi="sk-SK"/>
        </w:rPr>
        <w:t>že na žiadosť nemožno zmeniť schválenie poskytnutia podpory v SR na reštrukturalizáciu alebo konverziu vinohradov</w:t>
      </w:r>
      <w:r w:rsidR="003879F8" w:rsidRPr="00E954CF">
        <w:rPr>
          <w:rFonts w:ascii="Times New Roman" w:hAnsi="Times New Roman" w:cs="Times New Roman"/>
          <w:bCs/>
          <w:iCs/>
          <w:sz w:val="24"/>
          <w:szCs w:val="24"/>
          <w:lang w:bidi="sk-SK"/>
        </w:rPr>
        <w:t xml:space="preserve"> v SR</w:t>
      </w:r>
      <w:r w:rsidR="00AE33B3" w:rsidRPr="00E954CF">
        <w:rPr>
          <w:rFonts w:ascii="Times New Roman" w:hAnsi="Times New Roman" w:cs="Times New Roman"/>
          <w:bCs/>
          <w:iCs/>
          <w:sz w:val="24"/>
          <w:szCs w:val="24"/>
          <w:lang w:bidi="sk-SK"/>
        </w:rPr>
        <w:t xml:space="preserve"> tak, aby ním bolo schválené poskytnutie podpory na zriadenie nového vinohradu v SR výsadbou </w:t>
      </w:r>
      <w:r w:rsidR="009078D9" w:rsidRPr="00E954CF">
        <w:rPr>
          <w:rFonts w:ascii="Times New Roman" w:hAnsi="Times New Roman" w:cs="Times New Roman"/>
          <w:bCs/>
          <w:iCs/>
          <w:sz w:val="24"/>
          <w:szCs w:val="24"/>
          <w:lang w:bidi="sk-SK"/>
        </w:rPr>
        <w:t xml:space="preserve">nového </w:t>
      </w:r>
      <w:r w:rsidR="00AE33B3" w:rsidRPr="00E954CF">
        <w:rPr>
          <w:rFonts w:ascii="Times New Roman" w:hAnsi="Times New Roman" w:cs="Times New Roman"/>
          <w:bCs/>
          <w:iCs/>
          <w:sz w:val="24"/>
          <w:szCs w:val="24"/>
          <w:lang w:bidi="sk-SK"/>
        </w:rPr>
        <w:t xml:space="preserve">vinohradu </w:t>
      </w:r>
      <w:r w:rsidR="00B543C0" w:rsidRPr="00E954CF">
        <w:rPr>
          <w:rFonts w:ascii="Times New Roman" w:hAnsi="Times New Roman" w:cs="Times New Roman"/>
          <w:bCs/>
          <w:iCs/>
          <w:sz w:val="24"/>
          <w:szCs w:val="24"/>
          <w:lang w:bidi="sk-SK"/>
        </w:rPr>
        <w:t xml:space="preserve">v SR </w:t>
      </w:r>
      <w:r w:rsidR="00AE33B3" w:rsidRPr="00E954CF">
        <w:rPr>
          <w:rFonts w:ascii="Times New Roman" w:hAnsi="Times New Roman" w:cs="Times New Roman"/>
          <w:bCs/>
          <w:iCs/>
          <w:sz w:val="24"/>
          <w:szCs w:val="24"/>
          <w:lang w:bidi="sk-SK"/>
        </w:rPr>
        <w:t xml:space="preserve">v rámci tejto reštrukturalizácie alebo konverzie vinohradov </w:t>
      </w:r>
      <w:r w:rsidR="003879F8" w:rsidRPr="00E954CF">
        <w:rPr>
          <w:rFonts w:ascii="Times New Roman" w:hAnsi="Times New Roman" w:cs="Times New Roman"/>
          <w:bCs/>
          <w:iCs/>
          <w:sz w:val="24"/>
          <w:szCs w:val="24"/>
          <w:lang w:bidi="sk-SK"/>
        </w:rPr>
        <w:t xml:space="preserve">v SR </w:t>
      </w:r>
      <w:r w:rsidR="00AE33B3" w:rsidRPr="00E954CF">
        <w:rPr>
          <w:rFonts w:ascii="Times New Roman" w:hAnsi="Times New Roman" w:cs="Times New Roman"/>
          <w:bCs/>
          <w:iCs/>
          <w:sz w:val="24"/>
          <w:szCs w:val="24"/>
          <w:lang w:bidi="sk-SK"/>
        </w:rPr>
        <w:t>na inom pozemku alebo vo väčšej výmere.</w:t>
      </w:r>
      <w:r w:rsidR="00755351" w:rsidRPr="00E954CF">
        <w:rPr>
          <w:rFonts w:ascii="Times New Roman" w:hAnsi="Times New Roman" w:cs="Times New Roman"/>
          <w:bCs/>
          <w:iCs/>
          <w:sz w:val="24"/>
          <w:szCs w:val="24"/>
          <w:lang w:bidi="sk-SK"/>
        </w:rPr>
        <w:t xml:space="preserve"> Ak je teda schválené poskytnutie podpory v SR na reštrukturalizáciu alebo konverziu vinohradov</w:t>
      </w:r>
      <w:r w:rsidR="003879F8" w:rsidRPr="00E954CF">
        <w:rPr>
          <w:rFonts w:ascii="Times New Roman" w:hAnsi="Times New Roman" w:cs="Times New Roman"/>
          <w:bCs/>
          <w:iCs/>
          <w:sz w:val="24"/>
          <w:szCs w:val="24"/>
          <w:lang w:bidi="sk-SK"/>
        </w:rPr>
        <w:t xml:space="preserve"> v SR</w:t>
      </w:r>
      <w:r w:rsidR="00755351" w:rsidRPr="00E954CF">
        <w:rPr>
          <w:rFonts w:ascii="Times New Roman" w:hAnsi="Times New Roman" w:cs="Times New Roman"/>
          <w:bCs/>
          <w:iCs/>
          <w:sz w:val="24"/>
          <w:szCs w:val="24"/>
          <w:lang w:bidi="sk-SK"/>
        </w:rPr>
        <w:t xml:space="preserve">, ktorou sa má zriadiť nový vinohrad v SR </w:t>
      </w:r>
      <w:r w:rsidR="00D91A62" w:rsidRPr="00E954CF">
        <w:rPr>
          <w:rFonts w:ascii="Times New Roman" w:hAnsi="Times New Roman" w:cs="Times New Roman"/>
          <w:bCs/>
          <w:iCs/>
          <w:sz w:val="24"/>
          <w:szCs w:val="24"/>
          <w:lang w:bidi="sk-SK"/>
        </w:rPr>
        <w:t>v</w:t>
      </w:r>
      <w:r w:rsidR="00755351" w:rsidRPr="00E954CF">
        <w:rPr>
          <w:rFonts w:ascii="Times New Roman" w:hAnsi="Times New Roman" w:cs="Times New Roman"/>
          <w:bCs/>
          <w:iCs/>
          <w:sz w:val="24"/>
          <w:szCs w:val="24"/>
          <w:lang w:bidi="sk-SK"/>
        </w:rPr>
        <w:t>o výmere napríklad 3 hektáre na konkrétnych desiatich pozemkoch, toto schválenie nemožno na žiadosť zmeniť tak, aby ním bolo schválené poskytnutie podpory v SR na reštrukturalizáciu alebo konverziu vinohradov</w:t>
      </w:r>
      <w:r w:rsidR="003879F8" w:rsidRPr="00E954CF">
        <w:rPr>
          <w:rFonts w:ascii="Times New Roman" w:hAnsi="Times New Roman" w:cs="Times New Roman"/>
          <w:bCs/>
          <w:iCs/>
          <w:sz w:val="24"/>
          <w:szCs w:val="24"/>
          <w:lang w:bidi="sk-SK"/>
        </w:rPr>
        <w:t xml:space="preserve"> v SR</w:t>
      </w:r>
      <w:r w:rsidR="00755351" w:rsidRPr="00E954CF">
        <w:rPr>
          <w:rFonts w:ascii="Times New Roman" w:hAnsi="Times New Roman" w:cs="Times New Roman"/>
          <w:bCs/>
          <w:iCs/>
          <w:sz w:val="24"/>
          <w:szCs w:val="24"/>
          <w:lang w:bidi="sk-SK"/>
        </w:rPr>
        <w:t xml:space="preserve">, ktorou sa má zriadiť nový vinohrad v SR </w:t>
      </w:r>
      <w:r w:rsidR="00D91A62" w:rsidRPr="00E954CF">
        <w:rPr>
          <w:rFonts w:ascii="Times New Roman" w:hAnsi="Times New Roman" w:cs="Times New Roman"/>
          <w:bCs/>
          <w:iCs/>
          <w:sz w:val="24"/>
          <w:szCs w:val="24"/>
          <w:lang w:bidi="sk-SK"/>
        </w:rPr>
        <w:t>v</w:t>
      </w:r>
      <w:r w:rsidR="00755351" w:rsidRPr="00E954CF">
        <w:rPr>
          <w:rFonts w:ascii="Times New Roman" w:hAnsi="Times New Roman" w:cs="Times New Roman"/>
          <w:bCs/>
          <w:iCs/>
          <w:sz w:val="24"/>
          <w:szCs w:val="24"/>
          <w:lang w:bidi="sk-SK"/>
        </w:rPr>
        <w:t>o výmere 4 hektáre nielen na týchto desiatich pozemkoch, ale aj na ďalších dvoch. Schválenia poskytnutia podpory v SR na reštrukturalizáciu alebo konverziu vinohradov v SR by však na žiadosť stále bolo možné meniť iným spôsobom, napríklad zmenšením výmery vinohradu v SR, ktorý sa má takouto reštrukturalizáciou alebo konverziou vinohradov v SR zriadiť, zmenou plánovaného sponu výsadby viniča v tomto vinohrade v SR, alebo zmenou plánovanej odrodovej skladby viniča v tomto vinohrade v SR.</w:t>
      </w:r>
    </w:p>
    <w:p w14:paraId="717E2424" w14:textId="73320AE1" w:rsidR="00F7498E" w:rsidRPr="00E954CF" w:rsidRDefault="00F7498E" w:rsidP="001B69FC">
      <w:pPr>
        <w:spacing w:after="0" w:line="240" w:lineRule="auto"/>
        <w:jc w:val="both"/>
        <w:rPr>
          <w:rFonts w:ascii="Times New Roman" w:hAnsi="Times New Roman" w:cs="Times New Roman"/>
          <w:bCs/>
          <w:iCs/>
          <w:sz w:val="24"/>
          <w:szCs w:val="24"/>
          <w:lang w:bidi="sk-SK"/>
        </w:rPr>
      </w:pPr>
    </w:p>
    <w:p w14:paraId="36DDBF44" w14:textId="3629F626" w:rsidR="003F2583"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3F2583" w:rsidRPr="00E954CF">
        <w:rPr>
          <w:rFonts w:ascii="Times New Roman" w:hAnsi="Times New Roman" w:cs="Times New Roman"/>
          <w:b/>
          <w:bCs/>
          <w:iCs/>
          <w:sz w:val="24"/>
          <w:szCs w:val="24"/>
          <w:lang w:bidi="sk-SK"/>
        </w:rPr>
        <w:t> § 6 ods. 1</w:t>
      </w:r>
    </w:p>
    <w:p w14:paraId="6728EA04" w14:textId="03395D14" w:rsidR="00F7498E" w:rsidRPr="00E954CF" w:rsidRDefault="00F7498E"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343373" w:rsidRPr="00E954CF">
        <w:rPr>
          <w:rFonts w:ascii="Times New Roman" w:hAnsi="Times New Roman" w:cs="Times New Roman"/>
          <w:bCs/>
          <w:iCs/>
          <w:sz w:val="24"/>
          <w:szCs w:val="24"/>
          <w:lang w:bidi="sk-SK"/>
        </w:rPr>
        <w:t>Podľa čl. 65 ods. 3 nariadenia (EÚ) 2021/2116 sa má integrovaný administratívny a kontrolný systém do potrebnej miery používať aj na riadenie a kontrolu intervencií v sektore vinohradníctva a vinárstva.</w:t>
      </w:r>
      <w:r w:rsidR="00806FFB" w:rsidRPr="00E954CF">
        <w:rPr>
          <w:rFonts w:ascii="Times New Roman" w:hAnsi="Times New Roman" w:cs="Times New Roman"/>
          <w:bCs/>
          <w:iCs/>
          <w:sz w:val="24"/>
          <w:szCs w:val="24"/>
          <w:lang w:bidi="sk-SK"/>
        </w:rPr>
        <w:t xml:space="preserve"> Na tento účel</w:t>
      </w:r>
      <w:r w:rsidR="000918EC" w:rsidRPr="00E954CF">
        <w:rPr>
          <w:rFonts w:ascii="Times New Roman" w:hAnsi="Times New Roman" w:cs="Times New Roman"/>
          <w:bCs/>
          <w:iCs/>
          <w:sz w:val="24"/>
          <w:szCs w:val="24"/>
          <w:lang w:bidi="sk-SK"/>
        </w:rPr>
        <w:t xml:space="preserve"> je však potrebné zabezpečiť, aby </w:t>
      </w:r>
      <w:r w:rsidR="009F43D1" w:rsidRPr="00E954CF">
        <w:rPr>
          <w:rFonts w:ascii="Times New Roman" w:hAnsi="Times New Roman" w:cs="Times New Roman"/>
          <w:bCs/>
          <w:iCs/>
          <w:sz w:val="24"/>
          <w:szCs w:val="24"/>
          <w:lang w:bidi="sk-SK"/>
        </w:rPr>
        <w:t xml:space="preserve">boli poľnohospodárske pozemky vo význame podľa čl. 65 ods. 4 písm. d) nariadenia (EÚ) 2021/2116, na ktorých sa príslušné </w:t>
      </w:r>
      <w:r w:rsidR="002E04E7" w:rsidRPr="00E954CF">
        <w:rPr>
          <w:rFonts w:ascii="Times New Roman" w:hAnsi="Times New Roman" w:cs="Times New Roman"/>
          <w:bCs/>
          <w:iCs/>
          <w:sz w:val="24"/>
          <w:szCs w:val="24"/>
          <w:lang w:bidi="sk-SK"/>
        </w:rPr>
        <w:t>intervencie v sektore vinohradníctva a vinárstva vykonávajú, v integrovanom administratívnom a kontrolnom systéme evidované.</w:t>
      </w:r>
      <w:r w:rsidR="00C35FA1" w:rsidRPr="00E954CF">
        <w:rPr>
          <w:rFonts w:ascii="Times New Roman" w:hAnsi="Times New Roman" w:cs="Times New Roman"/>
          <w:bCs/>
          <w:iCs/>
          <w:sz w:val="24"/>
          <w:szCs w:val="24"/>
          <w:lang w:bidi="sk-SK"/>
        </w:rPr>
        <w:t xml:space="preserve"> Preto sa žiadateľom, ktorí podávajú žiadosť o schválenie poskytnutia podpory v SR na reštrukturalizáciu alebo konverziu vinohradov</w:t>
      </w:r>
      <w:r w:rsidR="003879F8" w:rsidRPr="00E954CF">
        <w:rPr>
          <w:rFonts w:ascii="Times New Roman" w:hAnsi="Times New Roman" w:cs="Times New Roman"/>
          <w:bCs/>
          <w:iCs/>
          <w:sz w:val="24"/>
          <w:szCs w:val="24"/>
          <w:lang w:bidi="sk-SK"/>
        </w:rPr>
        <w:t xml:space="preserve"> v SR</w:t>
      </w:r>
      <w:r w:rsidR="00C35FA1" w:rsidRPr="00E954CF">
        <w:rPr>
          <w:rFonts w:ascii="Times New Roman" w:hAnsi="Times New Roman" w:cs="Times New Roman"/>
          <w:bCs/>
          <w:iCs/>
          <w:sz w:val="24"/>
          <w:szCs w:val="24"/>
          <w:lang w:bidi="sk-SK"/>
        </w:rPr>
        <w:t xml:space="preserve">, ustanovuje povinnosť, aby </w:t>
      </w:r>
      <w:r w:rsidR="00610326" w:rsidRPr="00E954CF">
        <w:rPr>
          <w:rFonts w:ascii="Times New Roman" w:hAnsi="Times New Roman" w:cs="Times New Roman"/>
          <w:bCs/>
          <w:iCs/>
          <w:sz w:val="24"/>
          <w:szCs w:val="24"/>
          <w:lang w:bidi="sk-SK"/>
        </w:rPr>
        <w:t xml:space="preserve">v kalendárnom roku, v ktorom túto žiadosť podávajú, </w:t>
      </w:r>
      <w:r w:rsidR="00AB72DF" w:rsidRPr="00E954CF">
        <w:rPr>
          <w:rFonts w:ascii="Times New Roman" w:hAnsi="Times New Roman" w:cs="Times New Roman"/>
          <w:bCs/>
          <w:iCs/>
          <w:sz w:val="24"/>
          <w:szCs w:val="24"/>
          <w:lang w:bidi="sk-SK"/>
        </w:rPr>
        <w:t xml:space="preserve">Pôdohospodárskej platobnej agentúre prostredníctvom </w:t>
      </w:r>
      <w:proofErr w:type="spellStart"/>
      <w:r w:rsidR="003B2FC6" w:rsidRPr="00E954CF">
        <w:rPr>
          <w:rFonts w:ascii="Times New Roman" w:hAnsi="Times New Roman" w:cs="Times New Roman"/>
          <w:bCs/>
          <w:iCs/>
          <w:sz w:val="24"/>
          <w:szCs w:val="24"/>
          <w:lang w:bidi="sk-SK"/>
        </w:rPr>
        <w:t>geopriestorovej</w:t>
      </w:r>
      <w:proofErr w:type="spellEnd"/>
      <w:r w:rsidR="003B2FC6" w:rsidRPr="00E954CF">
        <w:rPr>
          <w:rFonts w:ascii="Times New Roman" w:hAnsi="Times New Roman" w:cs="Times New Roman"/>
          <w:bCs/>
          <w:iCs/>
          <w:sz w:val="24"/>
          <w:szCs w:val="24"/>
          <w:lang w:bidi="sk-SK"/>
        </w:rPr>
        <w:t xml:space="preserve"> aplikácie podľa čl. 8 ods. 3 </w:t>
      </w:r>
      <w:r w:rsidR="002612D0" w:rsidRPr="00E954CF">
        <w:rPr>
          <w:rFonts w:ascii="Times New Roman" w:hAnsi="Times New Roman" w:cs="Times New Roman"/>
          <w:bCs/>
          <w:iCs/>
          <w:sz w:val="24"/>
          <w:szCs w:val="24"/>
          <w:lang w:bidi="sk-SK"/>
        </w:rPr>
        <w:t xml:space="preserve">vykonávacieho nariadenia Komisie (EÚ) 2022/1173 z 31. mája 2022, ktorým sa stanovujú pravidlá uplatňovania nariadenia Európskeho parlamentu a Rady (EÚ) 2021/2116 v súvislosti s integrovaným administratívnym a kontrolným systémom v rámci spoločnej poľnohospodárskej politiky (Ú. v. EÚ L 183, 8.7.2022) </w:t>
      </w:r>
      <w:r w:rsidR="002900D7" w:rsidRPr="00E954CF">
        <w:rPr>
          <w:rFonts w:ascii="Times New Roman" w:hAnsi="Times New Roman" w:cs="Times New Roman"/>
          <w:bCs/>
          <w:iCs/>
          <w:sz w:val="24"/>
          <w:szCs w:val="24"/>
          <w:lang w:bidi="sk-SK"/>
        </w:rPr>
        <w:t xml:space="preserve">(ďalej len „vykonávacie nariadenie (EÚ) 2022/1173“) </w:t>
      </w:r>
      <w:r w:rsidR="00AB72DF" w:rsidRPr="00E954CF">
        <w:rPr>
          <w:rFonts w:ascii="Times New Roman" w:hAnsi="Times New Roman" w:cs="Times New Roman"/>
          <w:bCs/>
          <w:iCs/>
          <w:sz w:val="24"/>
          <w:szCs w:val="24"/>
          <w:lang w:bidi="sk-SK"/>
        </w:rPr>
        <w:t xml:space="preserve">zaslali aj </w:t>
      </w:r>
      <w:r w:rsidR="002612D0" w:rsidRPr="00E954CF">
        <w:rPr>
          <w:rFonts w:ascii="Times New Roman" w:hAnsi="Times New Roman" w:cs="Times New Roman"/>
          <w:bCs/>
          <w:iCs/>
          <w:sz w:val="24"/>
          <w:szCs w:val="24"/>
          <w:lang w:bidi="sk-SK"/>
        </w:rPr>
        <w:t xml:space="preserve">grafický materiál v zmysle čl. 5 ods. 2 vykonávacieho nariadenia (EÚ) 2022/1173 </w:t>
      </w:r>
      <w:r w:rsidR="00CA461F" w:rsidRPr="00E954CF">
        <w:rPr>
          <w:rFonts w:ascii="Times New Roman" w:hAnsi="Times New Roman" w:cs="Times New Roman"/>
          <w:bCs/>
          <w:iCs/>
          <w:sz w:val="24"/>
          <w:szCs w:val="24"/>
          <w:lang w:bidi="sk-SK"/>
        </w:rPr>
        <w:t>formulár</w:t>
      </w:r>
      <w:r w:rsidR="002612D0" w:rsidRPr="00E954CF">
        <w:rPr>
          <w:rFonts w:ascii="Times New Roman" w:hAnsi="Times New Roman" w:cs="Times New Roman"/>
          <w:bCs/>
          <w:iCs/>
          <w:sz w:val="24"/>
          <w:szCs w:val="24"/>
          <w:lang w:bidi="sk-SK"/>
        </w:rPr>
        <w:t>u</w:t>
      </w:r>
      <w:r w:rsidR="00CA461F" w:rsidRPr="00E954CF">
        <w:rPr>
          <w:rFonts w:ascii="Times New Roman" w:hAnsi="Times New Roman" w:cs="Times New Roman"/>
          <w:bCs/>
          <w:iCs/>
          <w:sz w:val="24"/>
          <w:szCs w:val="24"/>
          <w:lang w:bidi="sk-SK"/>
        </w:rPr>
        <w:t xml:space="preserve"> </w:t>
      </w:r>
      <w:proofErr w:type="spellStart"/>
      <w:r w:rsidR="00CA461F" w:rsidRPr="00E954CF">
        <w:rPr>
          <w:rFonts w:ascii="Times New Roman" w:hAnsi="Times New Roman" w:cs="Times New Roman"/>
          <w:bCs/>
          <w:iCs/>
          <w:sz w:val="24"/>
          <w:szCs w:val="24"/>
          <w:lang w:bidi="sk-SK"/>
        </w:rPr>
        <w:t>geopriestorovej</w:t>
      </w:r>
      <w:proofErr w:type="spellEnd"/>
      <w:r w:rsidR="00CA461F" w:rsidRPr="00E954CF">
        <w:rPr>
          <w:rFonts w:ascii="Times New Roman" w:hAnsi="Times New Roman" w:cs="Times New Roman"/>
          <w:bCs/>
          <w:iCs/>
          <w:sz w:val="24"/>
          <w:szCs w:val="24"/>
          <w:lang w:bidi="sk-SK"/>
        </w:rPr>
        <w:t xml:space="preserve"> žiadosti podľa čl. 65 ods. 4 písm. a) nariadenia (EÚ) 2021/2116, </w:t>
      </w:r>
      <w:r w:rsidR="00BA6610" w:rsidRPr="00E954CF">
        <w:rPr>
          <w:rFonts w:ascii="Times New Roman" w:hAnsi="Times New Roman" w:cs="Times New Roman"/>
          <w:bCs/>
          <w:iCs/>
          <w:sz w:val="24"/>
          <w:szCs w:val="24"/>
          <w:lang w:bidi="sk-SK"/>
        </w:rPr>
        <w:t xml:space="preserve">aj keď </w:t>
      </w:r>
      <w:r w:rsidR="002612D0" w:rsidRPr="00E954CF">
        <w:rPr>
          <w:rFonts w:ascii="Times New Roman" w:hAnsi="Times New Roman" w:cs="Times New Roman"/>
          <w:bCs/>
          <w:iCs/>
          <w:sz w:val="24"/>
          <w:szCs w:val="24"/>
          <w:lang w:bidi="sk-SK"/>
        </w:rPr>
        <w:t>týmto formulárom</w:t>
      </w:r>
      <w:r w:rsidR="00CA461F" w:rsidRPr="00E954CF">
        <w:rPr>
          <w:rFonts w:ascii="Times New Roman" w:hAnsi="Times New Roman" w:cs="Times New Roman"/>
          <w:bCs/>
          <w:iCs/>
          <w:sz w:val="24"/>
          <w:szCs w:val="24"/>
          <w:lang w:bidi="sk-SK"/>
        </w:rPr>
        <w:t xml:space="preserve"> žiadosť </w:t>
      </w:r>
      <w:r w:rsidR="00FF48EF" w:rsidRPr="00E954CF">
        <w:rPr>
          <w:rFonts w:ascii="Times New Roman" w:hAnsi="Times New Roman" w:cs="Times New Roman"/>
          <w:bCs/>
          <w:iCs/>
          <w:sz w:val="24"/>
          <w:szCs w:val="24"/>
          <w:lang w:bidi="sk-SK"/>
        </w:rPr>
        <w:t xml:space="preserve">o podporu </w:t>
      </w:r>
      <w:r w:rsidR="00F17BEC" w:rsidRPr="00E954CF">
        <w:rPr>
          <w:rFonts w:ascii="Times New Roman" w:hAnsi="Times New Roman" w:cs="Times New Roman"/>
          <w:bCs/>
          <w:iCs/>
          <w:sz w:val="24"/>
          <w:szCs w:val="24"/>
          <w:lang w:bidi="sk-SK"/>
        </w:rPr>
        <w:t xml:space="preserve">na intervencie na plochu </w:t>
      </w:r>
      <w:r w:rsidR="002612D0" w:rsidRPr="00E954CF">
        <w:rPr>
          <w:rFonts w:ascii="Times New Roman" w:hAnsi="Times New Roman" w:cs="Times New Roman"/>
          <w:bCs/>
          <w:iCs/>
          <w:sz w:val="24"/>
          <w:szCs w:val="24"/>
          <w:lang w:bidi="sk-SK"/>
        </w:rPr>
        <w:t xml:space="preserve">uvedené v hlave III kapitole II alebo kapitole IV nariadenia (EÚ) 2021/2115 </w:t>
      </w:r>
      <w:r w:rsidR="009D312F" w:rsidRPr="00E954CF">
        <w:rPr>
          <w:rFonts w:ascii="Times New Roman" w:hAnsi="Times New Roman" w:cs="Times New Roman"/>
          <w:bCs/>
          <w:iCs/>
          <w:sz w:val="24"/>
          <w:szCs w:val="24"/>
          <w:lang w:bidi="sk-SK"/>
        </w:rPr>
        <w:t xml:space="preserve">v platnom znení </w:t>
      </w:r>
      <w:r w:rsidR="00CA461F" w:rsidRPr="00E954CF">
        <w:rPr>
          <w:rFonts w:ascii="Times New Roman" w:hAnsi="Times New Roman" w:cs="Times New Roman"/>
          <w:bCs/>
          <w:iCs/>
          <w:sz w:val="24"/>
          <w:szCs w:val="24"/>
          <w:lang w:bidi="sk-SK"/>
        </w:rPr>
        <w:t xml:space="preserve">podávať </w:t>
      </w:r>
      <w:r w:rsidR="00FF48EF" w:rsidRPr="00E954CF">
        <w:rPr>
          <w:rFonts w:ascii="Times New Roman" w:hAnsi="Times New Roman" w:cs="Times New Roman"/>
          <w:bCs/>
          <w:iCs/>
          <w:sz w:val="24"/>
          <w:szCs w:val="24"/>
          <w:lang w:bidi="sk-SK"/>
        </w:rPr>
        <w:t>nebudú.</w:t>
      </w:r>
      <w:r w:rsidR="00904095" w:rsidRPr="00E954CF">
        <w:rPr>
          <w:rFonts w:ascii="Times New Roman" w:hAnsi="Times New Roman" w:cs="Times New Roman"/>
          <w:bCs/>
          <w:iCs/>
          <w:sz w:val="24"/>
          <w:szCs w:val="24"/>
          <w:lang w:bidi="sk-SK"/>
        </w:rPr>
        <w:t xml:space="preserve"> V </w:t>
      </w:r>
      <w:r w:rsidR="00CA461F" w:rsidRPr="00E954CF">
        <w:rPr>
          <w:rFonts w:ascii="Times New Roman" w:hAnsi="Times New Roman" w:cs="Times New Roman"/>
          <w:bCs/>
          <w:iCs/>
          <w:sz w:val="24"/>
          <w:szCs w:val="24"/>
          <w:lang w:bidi="sk-SK"/>
        </w:rPr>
        <w:t xml:space="preserve">tomto </w:t>
      </w:r>
      <w:r w:rsidR="008F12CC" w:rsidRPr="00E954CF">
        <w:rPr>
          <w:rFonts w:ascii="Times New Roman" w:hAnsi="Times New Roman" w:cs="Times New Roman"/>
          <w:bCs/>
          <w:iCs/>
          <w:sz w:val="24"/>
          <w:szCs w:val="24"/>
          <w:lang w:bidi="sk-SK"/>
        </w:rPr>
        <w:t xml:space="preserve">na základe navrhovaného nariadenia vlády </w:t>
      </w:r>
      <w:r w:rsidR="00904095" w:rsidRPr="00E954CF">
        <w:rPr>
          <w:rFonts w:ascii="Times New Roman" w:hAnsi="Times New Roman" w:cs="Times New Roman"/>
          <w:bCs/>
          <w:iCs/>
          <w:sz w:val="24"/>
          <w:szCs w:val="24"/>
          <w:lang w:bidi="sk-SK"/>
        </w:rPr>
        <w:t>povinne podávan</w:t>
      </w:r>
      <w:r w:rsidR="00CA461F" w:rsidRPr="00E954CF">
        <w:rPr>
          <w:rFonts w:ascii="Times New Roman" w:hAnsi="Times New Roman" w:cs="Times New Roman"/>
          <w:bCs/>
          <w:iCs/>
          <w:sz w:val="24"/>
          <w:szCs w:val="24"/>
          <w:lang w:bidi="sk-SK"/>
        </w:rPr>
        <w:t>om</w:t>
      </w:r>
      <w:r w:rsidR="00904095" w:rsidRPr="00E954CF">
        <w:rPr>
          <w:rFonts w:ascii="Times New Roman" w:hAnsi="Times New Roman" w:cs="Times New Roman"/>
          <w:bCs/>
          <w:iCs/>
          <w:sz w:val="24"/>
          <w:szCs w:val="24"/>
          <w:lang w:bidi="sk-SK"/>
        </w:rPr>
        <w:t xml:space="preserve"> </w:t>
      </w:r>
      <w:r w:rsidR="002612D0" w:rsidRPr="00E954CF">
        <w:rPr>
          <w:rFonts w:ascii="Times New Roman" w:hAnsi="Times New Roman" w:cs="Times New Roman"/>
          <w:bCs/>
          <w:iCs/>
          <w:sz w:val="24"/>
          <w:szCs w:val="24"/>
          <w:lang w:bidi="sk-SK"/>
        </w:rPr>
        <w:t xml:space="preserve">grafickom materiáli </w:t>
      </w:r>
      <w:r w:rsidR="00CA461F" w:rsidRPr="00E954CF">
        <w:rPr>
          <w:rFonts w:ascii="Times New Roman" w:hAnsi="Times New Roman" w:cs="Times New Roman"/>
          <w:bCs/>
          <w:iCs/>
          <w:sz w:val="24"/>
          <w:szCs w:val="24"/>
          <w:lang w:bidi="sk-SK"/>
        </w:rPr>
        <w:t>formulár</w:t>
      </w:r>
      <w:r w:rsidR="002612D0" w:rsidRPr="00E954CF">
        <w:rPr>
          <w:rFonts w:ascii="Times New Roman" w:hAnsi="Times New Roman" w:cs="Times New Roman"/>
          <w:bCs/>
          <w:iCs/>
          <w:sz w:val="24"/>
          <w:szCs w:val="24"/>
          <w:lang w:bidi="sk-SK"/>
        </w:rPr>
        <w:t>u</w:t>
      </w:r>
      <w:r w:rsidR="00CA461F" w:rsidRPr="00E954CF">
        <w:rPr>
          <w:rFonts w:ascii="Times New Roman" w:hAnsi="Times New Roman" w:cs="Times New Roman"/>
          <w:bCs/>
          <w:iCs/>
          <w:sz w:val="24"/>
          <w:szCs w:val="24"/>
          <w:lang w:bidi="sk-SK"/>
        </w:rPr>
        <w:t xml:space="preserve"> </w:t>
      </w:r>
      <w:proofErr w:type="spellStart"/>
      <w:r w:rsidR="00CA461F" w:rsidRPr="00E954CF">
        <w:rPr>
          <w:rFonts w:ascii="Times New Roman" w:hAnsi="Times New Roman" w:cs="Times New Roman"/>
          <w:bCs/>
          <w:iCs/>
          <w:sz w:val="24"/>
          <w:szCs w:val="24"/>
          <w:lang w:bidi="sk-SK"/>
        </w:rPr>
        <w:lastRenderedPageBreak/>
        <w:t>geopriestorovej</w:t>
      </w:r>
      <w:proofErr w:type="spellEnd"/>
      <w:r w:rsidR="00CA461F" w:rsidRPr="00E954CF">
        <w:rPr>
          <w:rFonts w:ascii="Times New Roman" w:hAnsi="Times New Roman" w:cs="Times New Roman"/>
          <w:bCs/>
          <w:iCs/>
          <w:sz w:val="24"/>
          <w:szCs w:val="24"/>
          <w:lang w:bidi="sk-SK"/>
        </w:rPr>
        <w:t xml:space="preserve"> </w:t>
      </w:r>
      <w:r w:rsidR="00904095" w:rsidRPr="00E954CF">
        <w:rPr>
          <w:rFonts w:ascii="Times New Roman" w:hAnsi="Times New Roman" w:cs="Times New Roman"/>
          <w:bCs/>
          <w:iCs/>
          <w:sz w:val="24"/>
          <w:szCs w:val="24"/>
          <w:lang w:bidi="sk-SK"/>
        </w:rPr>
        <w:t xml:space="preserve">žiadosti </w:t>
      </w:r>
      <w:r w:rsidR="00F17BEC" w:rsidRPr="00E954CF">
        <w:rPr>
          <w:rFonts w:ascii="Times New Roman" w:hAnsi="Times New Roman" w:cs="Times New Roman"/>
          <w:bCs/>
          <w:iCs/>
          <w:sz w:val="24"/>
          <w:szCs w:val="24"/>
          <w:lang w:bidi="sk-SK"/>
        </w:rPr>
        <w:t xml:space="preserve">o podporu na intervencie na plochu </w:t>
      </w:r>
      <w:r w:rsidR="002612D0" w:rsidRPr="00E954CF">
        <w:rPr>
          <w:rFonts w:ascii="Times New Roman" w:hAnsi="Times New Roman" w:cs="Times New Roman"/>
          <w:bCs/>
          <w:iCs/>
          <w:sz w:val="24"/>
          <w:szCs w:val="24"/>
          <w:lang w:bidi="sk-SK"/>
        </w:rPr>
        <w:t xml:space="preserve">podľa čl. 5 ods. 2 vykonávacieho nariadenia (EÚ) 2022/1173 </w:t>
      </w:r>
      <w:r w:rsidR="00904095" w:rsidRPr="00E954CF">
        <w:rPr>
          <w:rFonts w:ascii="Times New Roman" w:hAnsi="Times New Roman" w:cs="Times New Roman"/>
          <w:bCs/>
          <w:iCs/>
          <w:sz w:val="24"/>
          <w:szCs w:val="24"/>
          <w:lang w:bidi="sk-SK"/>
        </w:rPr>
        <w:t xml:space="preserve">je však potrebné uviesť </w:t>
      </w:r>
      <w:r w:rsidR="00643956" w:rsidRPr="00E954CF">
        <w:rPr>
          <w:rFonts w:ascii="Times New Roman" w:hAnsi="Times New Roman" w:cs="Times New Roman"/>
          <w:bCs/>
          <w:iCs/>
          <w:sz w:val="24"/>
          <w:szCs w:val="24"/>
          <w:lang w:bidi="sk-SK"/>
        </w:rPr>
        <w:t xml:space="preserve">všetky poľnohospodárske pozemky podľa čl. 65 ods. 4 písm. d) nariadenia (EÚ) 2021/2116, </w:t>
      </w:r>
      <w:r w:rsidR="00462116" w:rsidRPr="00E954CF">
        <w:rPr>
          <w:rFonts w:ascii="Times New Roman" w:hAnsi="Times New Roman" w:cs="Times New Roman"/>
          <w:bCs/>
          <w:iCs/>
          <w:sz w:val="24"/>
          <w:szCs w:val="24"/>
          <w:lang w:bidi="sk-SK"/>
        </w:rPr>
        <w:t xml:space="preserve">na ktorých sa má táto reštrukturalizácia alebo konverzia vinohradov </w:t>
      </w:r>
      <w:r w:rsidR="003879F8" w:rsidRPr="00E954CF">
        <w:rPr>
          <w:rFonts w:ascii="Times New Roman" w:hAnsi="Times New Roman" w:cs="Times New Roman"/>
          <w:bCs/>
          <w:iCs/>
          <w:sz w:val="24"/>
          <w:szCs w:val="24"/>
          <w:lang w:bidi="sk-SK"/>
        </w:rPr>
        <w:t xml:space="preserve">v SR </w:t>
      </w:r>
      <w:r w:rsidR="00462116" w:rsidRPr="00E954CF">
        <w:rPr>
          <w:rFonts w:ascii="Times New Roman" w:hAnsi="Times New Roman" w:cs="Times New Roman"/>
          <w:bCs/>
          <w:iCs/>
          <w:sz w:val="24"/>
          <w:szCs w:val="24"/>
          <w:lang w:bidi="sk-SK"/>
        </w:rPr>
        <w:t>vykonať,</w:t>
      </w:r>
      <w:r w:rsidR="005655BE" w:rsidRPr="00E954CF">
        <w:rPr>
          <w:rFonts w:ascii="Times New Roman" w:hAnsi="Times New Roman" w:cs="Times New Roman"/>
          <w:bCs/>
          <w:iCs/>
          <w:sz w:val="24"/>
          <w:szCs w:val="24"/>
          <w:lang w:bidi="sk-SK"/>
        </w:rPr>
        <w:t xml:space="preserve"> a ich jedinečnú identifikáciu, ktorá sa v žiadostiach </w:t>
      </w:r>
      <w:r w:rsidR="00F17BEC" w:rsidRPr="00E954CF">
        <w:rPr>
          <w:rFonts w:ascii="Times New Roman" w:hAnsi="Times New Roman" w:cs="Times New Roman"/>
          <w:bCs/>
          <w:iCs/>
          <w:sz w:val="24"/>
          <w:szCs w:val="24"/>
          <w:lang w:bidi="sk-SK"/>
        </w:rPr>
        <w:t xml:space="preserve">o podporu na intervencie na plochu </w:t>
      </w:r>
      <w:r w:rsidR="005655BE" w:rsidRPr="00E954CF">
        <w:rPr>
          <w:rFonts w:ascii="Times New Roman" w:hAnsi="Times New Roman" w:cs="Times New Roman"/>
          <w:bCs/>
          <w:iCs/>
          <w:sz w:val="24"/>
          <w:szCs w:val="24"/>
          <w:lang w:bidi="sk-SK"/>
        </w:rPr>
        <w:t>uvádza podľa čl. 5 ods. 3 písm. a) vykonávacieho nariadenia (EÚ) 2022/1173.</w:t>
      </w:r>
      <w:r w:rsidR="00D727EB" w:rsidRPr="00E954CF">
        <w:rPr>
          <w:rFonts w:ascii="Times New Roman" w:hAnsi="Times New Roman" w:cs="Times New Roman"/>
          <w:bCs/>
          <w:iCs/>
          <w:sz w:val="24"/>
          <w:szCs w:val="24"/>
          <w:lang w:bidi="sk-SK"/>
        </w:rPr>
        <w:t xml:space="preserve"> </w:t>
      </w:r>
      <w:r w:rsidR="00CA461F" w:rsidRPr="00E954CF">
        <w:rPr>
          <w:rFonts w:ascii="Times New Roman" w:hAnsi="Times New Roman" w:cs="Times New Roman"/>
          <w:bCs/>
          <w:iCs/>
          <w:sz w:val="24"/>
          <w:szCs w:val="24"/>
          <w:lang w:bidi="sk-SK"/>
        </w:rPr>
        <w:t xml:space="preserve">Tento </w:t>
      </w:r>
      <w:r w:rsidR="002612D0" w:rsidRPr="00E954CF">
        <w:rPr>
          <w:rFonts w:ascii="Times New Roman" w:hAnsi="Times New Roman" w:cs="Times New Roman"/>
          <w:bCs/>
          <w:iCs/>
          <w:sz w:val="24"/>
          <w:szCs w:val="24"/>
          <w:lang w:bidi="sk-SK"/>
        </w:rPr>
        <w:t>grafický materiál</w:t>
      </w:r>
      <w:r w:rsidR="00F17BEC" w:rsidRPr="00E954CF">
        <w:rPr>
          <w:rFonts w:ascii="Times New Roman" w:hAnsi="Times New Roman" w:cs="Times New Roman"/>
          <w:bCs/>
          <w:iCs/>
          <w:sz w:val="24"/>
          <w:szCs w:val="24"/>
          <w:lang w:bidi="sk-SK"/>
        </w:rPr>
        <w:t xml:space="preserve"> </w:t>
      </w:r>
      <w:r w:rsidR="00D727EB" w:rsidRPr="00E954CF">
        <w:rPr>
          <w:rFonts w:ascii="Times New Roman" w:hAnsi="Times New Roman" w:cs="Times New Roman"/>
          <w:bCs/>
          <w:iCs/>
          <w:sz w:val="24"/>
          <w:szCs w:val="24"/>
          <w:lang w:bidi="sk-SK"/>
        </w:rPr>
        <w:t xml:space="preserve">je daný žiadateľ o schválenie poskytnutia podpory v SR na reštrukturalizáciu alebo konverziu vinohradov </w:t>
      </w:r>
      <w:r w:rsidR="003879F8" w:rsidRPr="00E954CF">
        <w:rPr>
          <w:rFonts w:ascii="Times New Roman" w:hAnsi="Times New Roman" w:cs="Times New Roman"/>
          <w:bCs/>
          <w:iCs/>
          <w:sz w:val="24"/>
          <w:szCs w:val="24"/>
          <w:lang w:bidi="sk-SK"/>
        </w:rPr>
        <w:t xml:space="preserve">v SR </w:t>
      </w:r>
      <w:r w:rsidR="00D727EB" w:rsidRPr="00E954CF">
        <w:rPr>
          <w:rFonts w:ascii="Times New Roman" w:hAnsi="Times New Roman" w:cs="Times New Roman"/>
          <w:bCs/>
          <w:iCs/>
          <w:sz w:val="24"/>
          <w:szCs w:val="24"/>
          <w:lang w:bidi="sk-SK"/>
        </w:rPr>
        <w:t xml:space="preserve">na základe ustanovovanej povinnosti </w:t>
      </w:r>
      <w:r w:rsidR="00CA461F" w:rsidRPr="00E954CF">
        <w:rPr>
          <w:rFonts w:ascii="Times New Roman" w:hAnsi="Times New Roman" w:cs="Times New Roman"/>
          <w:bCs/>
          <w:iCs/>
          <w:sz w:val="24"/>
          <w:szCs w:val="24"/>
          <w:lang w:bidi="sk-SK"/>
        </w:rPr>
        <w:t xml:space="preserve">Pôdohospodárskej platobnej agentúre </w:t>
      </w:r>
      <w:r w:rsidR="000A4892" w:rsidRPr="00E954CF">
        <w:rPr>
          <w:rFonts w:ascii="Times New Roman" w:hAnsi="Times New Roman" w:cs="Times New Roman"/>
          <w:bCs/>
          <w:iCs/>
          <w:sz w:val="24"/>
          <w:szCs w:val="24"/>
          <w:lang w:bidi="sk-SK"/>
        </w:rPr>
        <w:t xml:space="preserve">prostredníctvom </w:t>
      </w:r>
      <w:proofErr w:type="spellStart"/>
      <w:r w:rsidR="000A4892" w:rsidRPr="00E954CF">
        <w:rPr>
          <w:rFonts w:ascii="Times New Roman" w:hAnsi="Times New Roman" w:cs="Times New Roman"/>
          <w:bCs/>
          <w:iCs/>
          <w:sz w:val="24"/>
          <w:szCs w:val="24"/>
          <w:lang w:bidi="sk-SK"/>
        </w:rPr>
        <w:t>geopriestorovej</w:t>
      </w:r>
      <w:proofErr w:type="spellEnd"/>
      <w:r w:rsidR="000A4892" w:rsidRPr="00E954CF">
        <w:rPr>
          <w:rFonts w:ascii="Times New Roman" w:hAnsi="Times New Roman" w:cs="Times New Roman"/>
          <w:bCs/>
          <w:iCs/>
          <w:sz w:val="24"/>
          <w:szCs w:val="24"/>
          <w:lang w:bidi="sk-SK"/>
        </w:rPr>
        <w:t xml:space="preserve"> aplikácie </w:t>
      </w:r>
      <w:r w:rsidR="00D727EB" w:rsidRPr="00E954CF">
        <w:rPr>
          <w:rFonts w:ascii="Times New Roman" w:hAnsi="Times New Roman" w:cs="Times New Roman"/>
          <w:bCs/>
          <w:iCs/>
          <w:sz w:val="24"/>
          <w:szCs w:val="24"/>
          <w:lang w:bidi="sk-SK"/>
        </w:rPr>
        <w:t xml:space="preserve">povinný </w:t>
      </w:r>
      <w:r w:rsidR="00CA461F" w:rsidRPr="00E954CF">
        <w:rPr>
          <w:rFonts w:ascii="Times New Roman" w:hAnsi="Times New Roman" w:cs="Times New Roman"/>
          <w:bCs/>
          <w:iCs/>
          <w:sz w:val="24"/>
          <w:szCs w:val="24"/>
          <w:lang w:bidi="sk-SK"/>
        </w:rPr>
        <w:t xml:space="preserve">zaslať </w:t>
      </w:r>
      <w:r w:rsidR="00D727EB" w:rsidRPr="00E954CF">
        <w:rPr>
          <w:rFonts w:ascii="Times New Roman" w:hAnsi="Times New Roman" w:cs="Times New Roman"/>
          <w:bCs/>
          <w:iCs/>
          <w:sz w:val="24"/>
          <w:szCs w:val="24"/>
          <w:lang w:bidi="sk-SK"/>
        </w:rPr>
        <w:t>v každom kalendárnom roku, v ktorom bude túto reštrukturalizáciu alebo konverziu vinohrad</w:t>
      </w:r>
      <w:r w:rsidR="003879F8" w:rsidRPr="00E954CF">
        <w:rPr>
          <w:rFonts w:ascii="Times New Roman" w:hAnsi="Times New Roman" w:cs="Times New Roman"/>
          <w:bCs/>
          <w:iCs/>
          <w:sz w:val="24"/>
          <w:szCs w:val="24"/>
          <w:lang w:bidi="sk-SK"/>
        </w:rPr>
        <w:t>ov v SR</w:t>
      </w:r>
      <w:r w:rsidR="00D727EB" w:rsidRPr="00E954CF">
        <w:rPr>
          <w:rFonts w:ascii="Times New Roman" w:hAnsi="Times New Roman" w:cs="Times New Roman"/>
          <w:bCs/>
          <w:iCs/>
          <w:sz w:val="24"/>
          <w:szCs w:val="24"/>
          <w:lang w:bidi="sk-SK"/>
        </w:rPr>
        <w:t xml:space="preserve"> vykonávať, a je </w:t>
      </w:r>
      <w:r w:rsidR="00A52918" w:rsidRPr="00E954CF">
        <w:rPr>
          <w:rFonts w:ascii="Times New Roman" w:hAnsi="Times New Roman" w:cs="Times New Roman"/>
          <w:bCs/>
          <w:iCs/>
          <w:sz w:val="24"/>
          <w:szCs w:val="24"/>
          <w:lang w:bidi="sk-SK"/>
        </w:rPr>
        <w:t xml:space="preserve">jej </w:t>
      </w:r>
      <w:r w:rsidR="00CA461F" w:rsidRPr="00E954CF">
        <w:rPr>
          <w:rFonts w:ascii="Times New Roman" w:hAnsi="Times New Roman" w:cs="Times New Roman"/>
          <w:bCs/>
          <w:iCs/>
          <w:sz w:val="24"/>
          <w:szCs w:val="24"/>
          <w:lang w:bidi="sk-SK"/>
        </w:rPr>
        <w:t xml:space="preserve">ho </w:t>
      </w:r>
      <w:r w:rsidR="00D727EB" w:rsidRPr="00E954CF">
        <w:rPr>
          <w:rFonts w:ascii="Times New Roman" w:hAnsi="Times New Roman" w:cs="Times New Roman"/>
          <w:bCs/>
          <w:iCs/>
          <w:sz w:val="24"/>
          <w:szCs w:val="24"/>
          <w:lang w:bidi="sk-SK"/>
        </w:rPr>
        <w:t xml:space="preserve">povinný </w:t>
      </w:r>
      <w:r w:rsidR="00CA461F" w:rsidRPr="00E954CF">
        <w:rPr>
          <w:rFonts w:ascii="Times New Roman" w:hAnsi="Times New Roman" w:cs="Times New Roman"/>
          <w:bCs/>
          <w:iCs/>
          <w:sz w:val="24"/>
          <w:szCs w:val="24"/>
          <w:lang w:bidi="sk-SK"/>
        </w:rPr>
        <w:t>zaslať</w:t>
      </w:r>
      <w:r w:rsidR="00D727EB" w:rsidRPr="00E954CF">
        <w:rPr>
          <w:rFonts w:ascii="Times New Roman" w:hAnsi="Times New Roman" w:cs="Times New Roman"/>
          <w:bCs/>
          <w:iCs/>
          <w:sz w:val="24"/>
          <w:szCs w:val="24"/>
          <w:lang w:bidi="sk-SK"/>
        </w:rPr>
        <w:t xml:space="preserve"> do dátumu ustanoveného Slovenskou republikou </w:t>
      </w:r>
      <w:r w:rsidR="00CA461F" w:rsidRPr="00E954CF">
        <w:rPr>
          <w:rFonts w:ascii="Times New Roman" w:hAnsi="Times New Roman" w:cs="Times New Roman"/>
          <w:bCs/>
          <w:iCs/>
          <w:sz w:val="24"/>
          <w:szCs w:val="24"/>
          <w:lang w:bidi="sk-SK"/>
        </w:rPr>
        <w:t xml:space="preserve">na podanie žiadosti o podporu na intervencie na plochu </w:t>
      </w:r>
      <w:r w:rsidR="00D727EB" w:rsidRPr="00E954CF">
        <w:rPr>
          <w:rFonts w:ascii="Times New Roman" w:hAnsi="Times New Roman" w:cs="Times New Roman"/>
          <w:bCs/>
          <w:iCs/>
          <w:sz w:val="24"/>
          <w:szCs w:val="24"/>
          <w:lang w:bidi="sk-SK"/>
        </w:rPr>
        <w:t>na základe čl. 3 ods. 2 vykonávacieho nariadenia (EÚ) 2022/1173.</w:t>
      </w:r>
    </w:p>
    <w:p w14:paraId="216C83AC" w14:textId="0F5B979D" w:rsidR="00D727EB" w:rsidRPr="00E954CF" w:rsidRDefault="00D727EB" w:rsidP="001B69FC">
      <w:pPr>
        <w:spacing w:after="0" w:line="240" w:lineRule="auto"/>
        <w:jc w:val="both"/>
        <w:rPr>
          <w:rFonts w:ascii="Times New Roman" w:hAnsi="Times New Roman" w:cs="Times New Roman"/>
          <w:bCs/>
          <w:iCs/>
          <w:sz w:val="24"/>
          <w:szCs w:val="24"/>
          <w:lang w:bidi="sk-SK"/>
        </w:rPr>
      </w:pPr>
    </w:p>
    <w:p w14:paraId="47D42A0B" w14:textId="431E1ECE" w:rsidR="00436593"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436593" w:rsidRPr="00E954CF">
        <w:rPr>
          <w:rFonts w:ascii="Times New Roman" w:hAnsi="Times New Roman" w:cs="Times New Roman"/>
          <w:b/>
          <w:bCs/>
          <w:iCs/>
          <w:sz w:val="24"/>
          <w:szCs w:val="24"/>
          <w:lang w:bidi="sk-SK"/>
        </w:rPr>
        <w:t> § 6 ods. 2</w:t>
      </w:r>
    </w:p>
    <w:p w14:paraId="359754E0" w14:textId="43171F82" w:rsidR="00D727EB" w:rsidRPr="00E954CF" w:rsidRDefault="00D727EB"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582A9C" w:rsidRPr="00E954CF">
        <w:rPr>
          <w:rFonts w:ascii="Times New Roman" w:hAnsi="Times New Roman" w:cs="Times New Roman"/>
          <w:bCs/>
          <w:iCs/>
          <w:sz w:val="24"/>
          <w:szCs w:val="24"/>
          <w:lang w:bidi="sk-SK"/>
        </w:rPr>
        <w:t xml:space="preserve">Ako už bolo uvedené, </w:t>
      </w:r>
      <w:r w:rsidR="00F82741" w:rsidRPr="00E954CF">
        <w:rPr>
          <w:rFonts w:ascii="Times New Roman" w:hAnsi="Times New Roman" w:cs="Times New Roman"/>
          <w:bCs/>
          <w:iCs/>
          <w:sz w:val="24"/>
          <w:szCs w:val="24"/>
          <w:lang w:bidi="sk-SK"/>
        </w:rPr>
        <w:t>reštrukturalizácia alebo konverzia vinohradov v SR, ktorá nie je opätovn</w:t>
      </w:r>
      <w:r w:rsidR="00B82664" w:rsidRPr="00E954CF">
        <w:rPr>
          <w:rFonts w:ascii="Times New Roman" w:hAnsi="Times New Roman" w:cs="Times New Roman"/>
          <w:bCs/>
          <w:iCs/>
          <w:sz w:val="24"/>
          <w:szCs w:val="24"/>
          <w:lang w:bidi="sk-SK"/>
        </w:rPr>
        <w:t>ou</w:t>
      </w:r>
      <w:r w:rsidR="00F82741" w:rsidRPr="00E954CF">
        <w:rPr>
          <w:rFonts w:ascii="Times New Roman" w:hAnsi="Times New Roman" w:cs="Times New Roman"/>
          <w:bCs/>
          <w:iCs/>
          <w:sz w:val="24"/>
          <w:szCs w:val="24"/>
          <w:lang w:bidi="sk-SK"/>
        </w:rPr>
        <w:t xml:space="preserve"> výsadb</w:t>
      </w:r>
      <w:r w:rsidR="00B82664" w:rsidRPr="00E954CF">
        <w:rPr>
          <w:rFonts w:ascii="Times New Roman" w:hAnsi="Times New Roman" w:cs="Times New Roman"/>
          <w:bCs/>
          <w:iCs/>
          <w:sz w:val="24"/>
          <w:szCs w:val="24"/>
          <w:lang w:bidi="sk-SK"/>
        </w:rPr>
        <w:t>ou</w:t>
      </w:r>
      <w:r w:rsidR="00F82741" w:rsidRPr="00E954CF">
        <w:rPr>
          <w:rFonts w:ascii="Times New Roman" w:hAnsi="Times New Roman" w:cs="Times New Roman"/>
          <w:bCs/>
          <w:iCs/>
          <w:sz w:val="24"/>
          <w:szCs w:val="24"/>
          <w:lang w:bidi="sk-SK"/>
        </w:rPr>
        <w:t xml:space="preserve"> vinohradov po povinnom vyklčovaní, vždy zahŕňa aj vyklčovanie vinohradu</w:t>
      </w:r>
      <w:r w:rsidR="00B82664" w:rsidRPr="00E954CF">
        <w:rPr>
          <w:rFonts w:ascii="Times New Roman" w:hAnsi="Times New Roman" w:cs="Times New Roman"/>
          <w:bCs/>
          <w:iCs/>
          <w:sz w:val="24"/>
          <w:szCs w:val="24"/>
          <w:lang w:bidi="sk-SK"/>
        </w:rPr>
        <w:t>.</w:t>
      </w:r>
      <w:r w:rsidR="002405A0" w:rsidRPr="00E954CF">
        <w:rPr>
          <w:rFonts w:ascii="Times New Roman" w:hAnsi="Times New Roman" w:cs="Times New Roman"/>
          <w:bCs/>
          <w:iCs/>
          <w:sz w:val="24"/>
          <w:szCs w:val="24"/>
          <w:lang w:bidi="sk-SK"/>
        </w:rPr>
        <w:t xml:space="preserve"> Výsadba nového vinohradu v SR sa v rámci tejto reštrukturalizácie alebo konverzie vinohradov v SR následne nemusí vykonať na tej istej ploche, z ktorej bol vyklčovaním vinohradu v rámci tejto reštrukturalizácie alebo konverzie vinohradov v SR odstránený pôvodný vinohrad v SR, avšak pre prípad, že sa na tej istej ploche vykoná, sa ustanovuje oznamovacia povinnosť žiadateľa, ktorý má na túto reštrukturalizáciu alebo konverziu vinohradov v SR schválené poskytnutie podpory v SR.</w:t>
      </w:r>
      <w:r w:rsidR="005C34F2" w:rsidRPr="00E954CF">
        <w:rPr>
          <w:rFonts w:ascii="Times New Roman" w:hAnsi="Times New Roman" w:cs="Times New Roman"/>
          <w:bCs/>
          <w:iCs/>
          <w:sz w:val="24"/>
          <w:szCs w:val="24"/>
          <w:lang w:bidi="sk-SK"/>
        </w:rPr>
        <w:t xml:space="preserve"> Konkrétne sa ustanovuje, že daný žiadateľ je povinný do dvoch mesiacov od vykonania tohto vyklčovania vinohradu v SR zaslať Pôdohospodárskej platobnej agentúre písomné oznámenie o ukončení jeho vykonávania. Toto ustanovenie nadväzuje na navrhovaným nariadením vlády ustanovené vymedzenie pojmu „vyklčovanie vinohradu“, podľa ktorého sa ním na účely tohto nariadenia vlády rozumie </w:t>
      </w:r>
      <w:r w:rsidR="001A574C" w:rsidRPr="00E954CF">
        <w:rPr>
          <w:rFonts w:ascii="Times New Roman" w:hAnsi="Times New Roman" w:cs="Times New Roman"/>
          <w:bCs/>
          <w:iCs/>
          <w:sz w:val="24"/>
          <w:szCs w:val="24"/>
          <w:lang w:bidi="sk-SK"/>
        </w:rPr>
        <w:t>odstránenie všetkých rastlín viniča a opornej konštrukcie z vinohradu v SR, ktorý je registrovaný vo vinohradníckom registri. Vyklčovanie vinohradu je teda v zmysle uvedeného vykonané, resp. dokončené úplným „vyčistením“ plochy pôvodného vinohradu v SR od rastlín viniča i od prvkov jeho pôvodnej opornej konštrukcie</w:t>
      </w:r>
      <w:r w:rsidR="004373DE" w:rsidRPr="00E954CF">
        <w:rPr>
          <w:rFonts w:ascii="Times New Roman" w:hAnsi="Times New Roman" w:cs="Times New Roman"/>
          <w:bCs/>
          <w:iCs/>
          <w:sz w:val="24"/>
          <w:szCs w:val="24"/>
          <w:lang w:bidi="sk-SK"/>
        </w:rPr>
        <w:t>, a na tej istej ploche teda nemožno priebežne vykonávať vyklčovanie vinohradu aj výsadbu nového vinohradu. To ostatne vyplýva aj z vymedzenia pojmu „výsadba nového vinohradu“ ako vy</w:t>
      </w:r>
      <w:r w:rsidR="004675E0" w:rsidRPr="00E954CF">
        <w:rPr>
          <w:rFonts w:ascii="Times New Roman" w:hAnsi="Times New Roman" w:cs="Times New Roman"/>
          <w:bCs/>
          <w:iCs/>
          <w:sz w:val="24"/>
          <w:szCs w:val="24"/>
          <w:lang w:bidi="sk-SK"/>
        </w:rPr>
        <w:t>sadenia</w:t>
      </w:r>
      <w:r w:rsidR="004373DE" w:rsidRPr="00E954CF">
        <w:rPr>
          <w:rFonts w:ascii="Times New Roman" w:hAnsi="Times New Roman" w:cs="Times New Roman"/>
          <w:bCs/>
          <w:iCs/>
          <w:sz w:val="24"/>
          <w:szCs w:val="24"/>
          <w:lang w:bidi="sk-SK"/>
        </w:rPr>
        <w:t xml:space="preserve"> nových rastlín viniča na ploche, na ktorej bezprostredne pred začatím tejto výsadby rastliny viniča vysadené nie sú, a ktorá je súčasťou vinohradníckych oblastí slovenského vinohradníckeho regiónu</w:t>
      </w:r>
      <w:r w:rsidR="004675E0" w:rsidRPr="00E954CF">
        <w:rPr>
          <w:rFonts w:ascii="Times New Roman" w:hAnsi="Times New Roman" w:cs="Times New Roman"/>
          <w:bCs/>
          <w:iCs/>
          <w:sz w:val="24"/>
          <w:szCs w:val="24"/>
          <w:lang w:bidi="sk-SK"/>
        </w:rPr>
        <w:t>. Okamih vykonania vyklčovania vinohradu v zmysle navrhovaného nariadenia vlády je teda podľa uvedeného jasne určiteľný. Na tento okamih nadväzujúca povinnosť žiadateľa, ktorý má schválené poskytnutie podpory v SR na reštrukturalizáciu alebo konverziu vinohradov v</w:t>
      </w:r>
      <w:r w:rsidR="004A034E" w:rsidRPr="00E954CF">
        <w:rPr>
          <w:rFonts w:ascii="Times New Roman" w:hAnsi="Times New Roman" w:cs="Times New Roman"/>
          <w:bCs/>
          <w:iCs/>
          <w:sz w:val="24"/>
          <w:szCs w:val="24"/>
          <w:lang w:bidi="sk-SK"/>
        </w:rPr>
        <w:t> </w:t>
      </w:r>
      <w:r w:rsidR="004675E0" w:rsidRPr="00E954CF">
        <w:rPr>
          <w:rFonts w:ascii="Times New Roman" w:hAnsi="Times New Roman" w:cs="Times New Roman"/>
          <w:bCs/>
          <w:iCs/>
          <w:sz w:val="24"/>
          <w:szCs w:val="24"/>
          <w:lang w:bidi="sk-SK"/>
        </w:rPr>
        <w:t>SR</w:t>
      </w:r>
      <w:r w:rsidR="004A034E" w:rsidRPr="00E954CF">
        <w:rPr>
          <w:rFonts w:ascii="Times New Roman" w:hAnsi="Times New Roman" w:cs="Times New Roman"/>
          <w:bCs/>
          <w:iCs/>
          <w:sz w:val="24"/>
          <w:szCs w:val="24"/>
          <w:lang w:bidi="sk-SK"/>
        </w:rPr>
        <w:t xml:space="preserve">, zaslať do dvoch mesiacov od vykonania vyklčovania vinohradu v rámci tejto reštrukturalizácie alebo konverzie vinohradov v SR písomné oznámenie o ukončení vykonávania tohto vyklčovania vinohradu, sa na základe tohto ustanovenia považuje za splnenú už zaslaním tohto oznámenia Pôdohospodárskej platobnej agentúre, teda </w:t>
      </w:r>
      <w:r w:rsidR="0049522B" w:rsidRPr="00E954CF">
        <w:rPr>
          <w:rFonts w:ascii="Times New Roman" w:hAnsi="Times New Roman" w:cs="Times New Roman"/>
          <w:bCs/>
          <w:iCs/>
          <w:sz w:val="24"/>
          <w:szCs w:val="24"/>
          <w:lang w:bidi="sk-SK"/>
        </w:rPr>
        <w:t>napríklad už odovzdaním tohto oznámenia poskytovateľovi poštových služieb na doručenie Pôdohospodárskej platobnej agentúre.</w:t>
      </w:r>
      <w:r w:rsidR="00386C5F" w:rsidRPr="00E954CF">
        <w:rPr>
          <w:rFonts w:ascii="Times New Roman" w:hAnsi="Times New Roman" w:cs="Times New Roman"/>
          <w:bCs/>
          <w:iCs/>
          <w:sz w:val="24"/>
          <w:szCs w:val="24"/>
          <w:lang w:bidi="sk-SK"/>
        </w:rPr>
        <w:t xml:space="preserve"> K tomuto oznámeniu sa prikladá originál alebo kópia dokladu od prevádzkovateľa vinohradníckeho registra, podľa ktorého je daný vinohrad v SR vyklčovaný, </w:t>
      </w:r>
      <w:r w:rsidR="00FE28D0" w:rsidRPr="00E954CF">
        <w:rPr>
          <w:rFonts w:ascii="Times New Roman" w:hAnsi="Times New Roman" w:cs="Times New Roman"/>
          <w:bCs/>
          <w:iCs/>
          <w:sz w:val="24"/>
          <w:szCs w:val="24"/>
          <w:lang w:bidi="sk-SK"/>
        </w:rPr>
        <w:t xml:space="preserve">ktorým môže byť v praxi </w:t>
      </w:r>
      <w:r w:rsidR="001913F8" w:rsidRPr="00E954CF">
        <w:rPr>
          <w:rFonts w:ascii="Times New Roman" w:hAnsi="Times New Roman" w:cs="Times New Roman"/>
          <w:bCs/>
          <w:iCs/>
          <w:sz w:val="24"/>
          <w:szCs w:val="24"/>
          <w:lang w:bidi="sk-SK"/>
        </w:rPr>
        <w:t xml:space="preserve">napríklad </w:t>
      </w:r>
      <w:r w:rsidR="00FE28D0" w:rsidRPr="00E954CF">
        <w:rPr>
          <w:rFonts w:ascii="Times New Roman" w:hAnsi="Times New Roman" w:cs="Times New Roman"/>
          <w:bCs/>
          <w:iCs/>
          <w:sz w:val="24"/>
          <w:szCs w:val="24"/>
          <w:lang w:bidi="sk-SK"/>
        </w:rPr>
        <w:t xml:space="preserve">osvedčenie o registrácii tohto vinohradu v SR ako </w:t>
      </w:r>
      <w:r w:rsidR="001913F8" w:rsidRPr="00E954CF">
        <w:rPr>
          <w:rFonts w:ascii="Times New Roman" w:hAnsi="Times New Roman" w:cs="Times New Roman"/>
          <w:bCs/>
          <w:iCs/>
          <w:sz w:val="24"/>
          <w:szCs w:val="24"/>
          <w:lang w:bidi="sk-SK"/>
        </w:rPr>
        <w:t>vyklčovanej vinohradníckej plochy podľa § 2 písm. l) zákona č. 313/2009 Z. z.</w:t>
      </w:r>
      <w:r w:rsidR="00A9071C" w:rsidRPr="00E954CF">
        <w:rPr>
          <w:rFonts w:ascii="Times New Roman" w:hAnsi="Times New Roman" w:cs="Times New Roman"/>
          <w:bCs/>
          <w:iCs/>
          <w:sz w:val="24"/>
          <w:szCs w:val="24"/>
          <w:lang w:bidi="sk-SK"/>
        </w:rPr>
        <w:t xml:space="preserve"> Každopádne, </w:t>
      </w:r>
      <w:r w:rsidR="00FC7CEA" w:rsidRPr="00E954CF">
        <w:rPr>
          <w:rFonts w:ascii="Times New Roman" w:hAnsi="Times New Roman" w:cs="Times New Roman"/>
          <w:bCs/>
          <w:iCs/>
          <w:sz w:val="24"/>
          <w:szCs w:val="24"/>
          <w:lang w:bidi="sk-SK"/>
        </w:rPr>
        <w:t>dôvodom pre zavedenie povinnosti oznamovať Pôdohospodárskej platobnej agentúre ukončenie vyko</w:t>
      </w:r>
      <w:r w:rsidR="008C03D3" w:rsidRPr="00E954CF">
        <w:rPr>
          <w:rFonts w:ascii="Times New Roman" w:hAnsi="Times New Roman" w:cs="Times New Roman"/>
          <w:bCs/>
          <w:iCs/>
          <w:sz w:val="24"/>
          <w:szCs w:val="24"/>
          <w:lang w:bidi="sk-SK"/>
        </w:rPr>
        <w:t>návania vyklčovania vinohradu v</w:t>
      </w:r>
      <w:r w:rsidR="00153BEA" w:rsidRPr="00E954CF">
        <w:rPr>
          <w:rFonts w:ascii="Times New Roman" w:hAnsi="Times New Roman" w:cs="Times New Roman"/>
          <w:bCs/>
          <w:iCs/>
          <w:sz w:val="24"/>
          <w:szCs w:val="24"/>
          <w:lang w:bidi="sk-SK"/>
        </w:rPr>
        <w:t> </w:t>
      </w:r>
      <w:r w:rsidR="008C03D3" w:rsidRPr="00E954CF">
        <w:rPr>
          <w:rFonts w:ascii="Times New Roman" w:hAnsi="Times New Roman" w:cs="Times New Roman"/>
          <w:bCs/>
          <w:iCs/>
          <w:sz w:val="24"/>
          <w:szCs w:val="24"/>
          <w:lang w:bidi="sk-SK"/>
        </w:rPr>
        <w:t>SR</w:t>
      </w:r>
      <w:r w:rsidR="00153BEA" w:rsidRPr="00E954CF">
        <w:rPr>
          <w:rFonts w:ascii="Times New Roman" w:hAnsi="Times New Roman" w:cs="Times New Roman"/>
          <w:bCs/>
          <w:iCs/>
          <w:sz w:val="24"/>
          <w:szCs w:val="24"/>
          <w:lang w:bidi="sk-SK"/>
        </w:rPr>
        <w:t>,</w:t>
      </w:r>
      <w:r w:rsidR="008C03D3" w:rsidRPr="00E954CF">
        <w:rPr>
          <w:rFonts w:ascii="Times New Roman" w:hAnsi="Times New Roman" w:cs="Times New Roman"/>
          <w:bCs/>
          <w:iCs/>
          <w:sz w:val="24"/>
          <w:szCs w:val="24"/>
          <w:lang w:bidi="sk-SK"/>
        </w:rPr>
        <w:t xml:space="preserve"> je umožniť Pôdohospodárskej platobnej agentúre skontrolovanie plochy, z ktorej bol týmto vyklčovaním vinohradu v SR pôvodný vinohrad v SR odstránený, </w:t>
      </w:r>
      <w:r w:rsidR="008E7BC4" w:rsidRPr="00E954CF">
        <w:rPr>
          <w:rFonts w:ascii="Times New Roman" w:hAnsi="Times New Roman" w:cs="Times New Roman"/>
          <w:bCs/>
          <w:iCs/>
          <w:sz w:val="24"/>
          <w:szCs w:val="24"/>
          <w:lang w:bidi="sk-SK"/>
        </w:rPr>
        <w:t xml:space="preserve">pretože až sa na tejto ploche začne v rámci tej istej reštrukturalizácie alebo konverzie vinohradov v SR vykonávať výsadba nového vinohradu </w:t>
      </w:r>
      <w:r w:rsidR="00F4284E" w:rsidRPr="00E954CF">
        <w:rPr>
          <w:rFonts w:ascii="Times New Roman" w:hAnsi="Times New Roman" w:cs="Times New Roman"/>
          <w:bCs/>
          <w:iCs/>
          <w:sz w:val="24"/>
          <w:szCs w:val="24"/>
          <w:lang w:bidi="sk-SK"/>
        </w:rPr>
        <w:t xml:space="preserve">v SR, takúto kontrolu dôsledného vykonania vyklčovania vinohradu v SR na tejto ploche </w:t>
      </w:r>
      <w:r w:rsidR="003C3A0B" w:rsidRPr="00E954CF">
        <w:rPr>
          <w:rFonts w:ascii="Times New Roman" w:hAnsi="Times New Roman" w:cs="Times New Roman"/>
          <w:bCs/>
          <w:iCs/>
          <w:sz w:val="24"/>
          <w:szCs w:val="24"/>
          <w:lang w:bidi="sk-SK"/>
        </w:rPr>
        <w:t xml:space="preserve">už </w:t>
      </w:r>
      <w:r w:rsidR="00F4284E" w:rsidRPr="00E954CF">
        <w:rPr>
          <w:rFonts w:ascii="Times New Roman" w:hAnsi="Times New Roman" w:cs="Times New Roman"/>
          <w:bCs/>
          <w:iCs/>
          <w:sz w:val="24"/>
          <w:szCs w:val="24"/>
          <w:lang w:bidi="sk-SK"/>
        </w:rPr>
        <w:t>nebude možné uskutočniť.</w:t>
      </w:r>
    </w:p>
    <w:p w14:paraId="3EF920A0" w14:textId="77777777" w:rsidR="00A52918" w:rsidRPr="00E954CF" w:rsidRDefault="00A52918" w:rsidP="001B69FC">
      <w:pPr>
        <w:spacing w:after="0" w:line="240" w:lineRule="auto"/>
        <w:jc w:val="both"/>
        <w:rPr>
          <w:rFonts w:ascii="Times New Roman" w:hAnsi="Times New Roman" w:cs="Times New Roman"/>
          <w:bCs/>
          <w:iCs/>
          <w:sz w:val="24"/>
          <w:szCs w:val="24"/>
          <w:lang w:bidi="sk-SK"/>
        </w:rPr>
      </w:pPr>
    </w:p>
    <w:p w14:paraId="0B49A193" w14:textId="77777777" w:rsidR="00896E99" w:rsidRDefault="00896E99">
      <w:pPr>
        <w:rPr>
          <w:rFonts w:ascii="Times New Roman" w:hAnsi="Times New Roman" w:cs="Times New Roman"/>
          <w:b/>
          <w:bCs/>
          <w:iCs/>
          <w:sz w:val="24"/>
          <w:szCs w:val="24"/>
          <w:lang w:bidi="sk-SK"/>
        </w:rPr>
      </w:pPr>
      <w:r>
        <w:rPr>
          <w:rFonts w:ascii="Times New Roman" w:hAnsi="Times New Roman" w:cs="Times New Roman"/>
          <w:b/>
          <w:bCs/>
          <w:iCs/>
          <w:sz w:val="24"/>
          <w:szCs w:val="24"/>
          <w:lang w:bidi="sk-SK"/>
        </w:rPr>
        <w:br w:type="page"/>
      </w:r>
    </w:p>
    <w:p w14:paraId="43E23452" w14:textId="18B5A362" w:rsidR="00AE2678"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lastRenderedPageBreak/>
        <w:t>K</w:t>
      </w:r>
      <w:r w:rsidR="00AE2678" w:rsidRPr="00E954CF">
        <w:rPr>
          <w:rFonts w:ascii="Times New Roman" w:hAnsi="Times New Roman" w:cs="Times New Roman"/>
          <w:b/>
          <w:bCs/>
          <w:iCs/>
          <w:sz w:val="24"/>
          <w:szCs w:val="24"/>
          <w:lang w:bidi="sk-SK"/>
        </w:rPr>
        <w:t> § 6 ods. </w:t>
      </w:r>
      <w:r w:rsidR="004A26FA" w:rsidRPr="00E954CF">
        <w:rPr>
          <w:rFonts w:ascii="Times New Roman" w:hAnsi="Times New Roman" w:cs="Times New Roman"/>
          <w:b/>
          <w:bCs/>
          <w:iCs/>
          <w:sz w:val="24"/>
          <w:szCs w:val="24"/>
          <w:lang w:bidi="sk-SK"/>
        </w:rPr>
        <w:t xml:space="preserve">3 </w:t>
      </w:r>
      <w:r w:rsidR="00AE2678" w:rsidRPr="00E954CF">
        <w:rPr>
          <w:rFonts w:ascii="Times New Roman" w:hAnsi="Times New Roman" w:cs="Times New Roman"/>
          <w:b/>
          <w:bCs/>
          <w:iCs/>
          <w:sz w:val="24"/>
          <w:szCs w:val="24"/>
          <w:lang w:bidi="sk-SK"/>
        </w:rPr>
        <w:t xml:space="preserve">a </w:t>
      </w:r>
      <w:r w:rsidR="00F33A8E" w:rsidRPr="00E954CF">
        <w:rPr>
          <w:rFonts w:ascii="Times New Roman" w:hAnsi="Times New Roman" w:cs="Times New Roman"/>
          <w:b/>
          <w:bCs/>
          <w:iCs/>
          <w:sz w:val="24"/>
          <w:szCs w:val="24"/>
          <w:lang w:bidi="sk-SK"/>
        </w:rPr>
        <w:t>4</w:t>
      </w:r>
    </w:p>
    <w:p w14:paraId="134031CD" w14:textId="19DCE607" w:rsidR="00935E08" w:rsidRPr="00E954CF" w:rsidRDefault="00935E08"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BF3134" w:rsidRPr="00E954CF">
        <w:rPr>
          <w:rFonts w:ascii="Times New Roman" w:hAnsi="Times New Roman" w:cs="Times New Roman"/>
          <w:bCs/>
          <w:iCs/>
          <w:sz w:val="24"/>
          <w:szCs w:val="24"/>
          <w:lang w:bidi="sk-SK"/>
        </w:rPr>
        <w:t xml:space="preserve">Podľa čl. 59 ods. 2 nariadenia (EÚ) 2021/2115 </w:t>
      </w:r>
      <w:r w:rsidR="009D312F" w:rsidRPr="00E954CF">
        <w:rPr>
          <w:rFonts w:ascii="Times New Roman" w:hAnsi="Times New Roman" w:cs="Times New Roman"/>
          <w:bCs/>
          <w:iCs/>
          <w:sz w:val="24"/>
          <w:szCs w:val="24"/>
          <w:lang w:bidi="sk-SK"/>
        </w:rPr>
        <w:t xml:space="preserve">v platnom znení </w:t>
      </w:r>
      <w:r w:rsidR="00BF3134" w:rsidRPr="00E954CF">
        <w:rPr>
          <w:rFonts w:ascii="Times New Roman" w:hAnsi="Times New Roman" w:cs="Times New Roman"/>
          <w:bCs/>
          <w:iCs/>
          <w:sz w:val="24"/>
          <w:szCs w:val="24"/>
          <w:lang w:bidi="sk-SK"/>
        </w:rPr>
        <w:t xml:space="preserve">sa podpora z finančných prostriedkov Európskej únie </w:t>
      </w:r>
      <w:r w:rsidR="00731226" w:rsidRPr="00E954CF">
        <w:rPr>
          <w:rFonts w:ascii="Times New Roman" w:hAnsi="Times New Roman" w:cs="Times New Roman"/>
          <w:bCs/>
          <w:iCs/>
          <w:sz w:val="24"/>
          <w:szCs w:val="24"/>
          <w:lang w:bidi="sk-SK"/>
        </w:rPr>
        <w:t xml:space="preserve">na vinohradnícke alebo vinárske investície neposkytuje </w:t>
      </w:r>
      <w:r w:rsidR="00375DD3" w:rsidRPr="00E954CF">
        <w:rPr>
          <w:rFonts w:ascii="Times New Roman" w:hAnsi="Times New Roman" w:cs="Times New Roman"/>
          <w:bCs/>
          <w:iCs/>
          <w:sz w:val="24"/>
          <w:szCs w:val="24"/>
          <w:lang w:bidi="sk-SK"/>
        </w:rPr>
        <w:t>podnikom v ťažkostiach v zmysle oznámenia Európskej komisie s názvom „Usmernenia o štátnej pomoci na záchranu a reštrukturalizáciu nefinančných podnikov v ťažkostiach“</w:t>
      </w:r>
      <w:r w:rsidR="00785C3A" w:rsidRPr="00E954CF">
        <w:rPr>
          <w:rFonts w:ascii="Times New Roman" w:hAnsi="Times New Roman" w:cs="Times New Roman"/>
          <w:bCs/>
          <w:iCs/>
          <w:sz w:val="24"/>
          <w:szCs w:val="24"/>
          <w:lang w:bidi="sk-SK"/>
        </w:rPr>
        <w:t xml:space="preserve"> (ďalej len „podnik v ťažkostiach“). Pojem „podnik v ťažkostiach“ je vymedzený v bode 2.2 oznámenia Komisie – Usmernenia o štátnej pomoci na záchranu a reštrukturalizáciu nefinančných podnikov v ťažkostiach (Ú. v. EÚ C 249, 31.7.2014</w:t>
      </w:r>
      <w:r w:rsidR="00C55B6F" w:rsidRPr="00E954CF">
        <w:rPr>
          <w:rFonts w:ascii="Times New Roman" w:hAnsi="Times New Roman" w:cs="Times New Roman"/>
          <w:bCs/>
          <w:iCs/>
          <w:sz w:val="24"/>
          <w:szCs w:val="24"/>
          <w:lang w:bidi="sk-SK"/>
        </w:rPr>
        <w:t>)</w:t>
      </w:r>
      <w:r w:rsidR="008E5555" w:rsidRPr="00E954CF">
        <w:rPr>
          <w:rFonts w:ascii="Times New Roman" w:hAnsi="Times New Roman" w:cs="Times New Roman"/>
          <w:bCs/>
          <w:iCs/>
          <w:sz w:val="24"/>
          <w:szCs w:val="24"/>
          <w:lang w:bidi="sk-SK"/>
        </w:rPr>
        <w:t xml:space="preserve"> (ďalej len „usmernenie o podnikoch v ťažkostiach“)</w:t>
      </w:r>
      <w:r w:rsidR="00C55B6F" w:rsidRPr="00E954CF">
        <w:rPr>
          <w:rFonts w:ascii="Times New Roman" w:hAnsi="Times New Roman" w:cs="Times New Roman"/>
          <w:bCs/>
          <w:iCs/>
          <w:sz w:val="24"/>
          <w:szCs w:val="24"/>
          <w:lang w:bidi="sk-SK"/>
        </w:rPr>
        <w:t xml:space="preserve">, </w:t>
      </w:r>
      <w:r w:rsidR="00F502A9" w:rsidRPr="00E954CF">
        <w:rPr>
          <w:rFonts w:ascii="Times New Roman" w:hAnsi="Times New Roman" w:cs="Times New Roman"/>
          <w:bCs/>
          <w:iCs/>
          <w:sz w:val="24"/>
          <w:szCs w:val="24"/>
          <w:lang w:bidi="sk-SK"/>
        </w:rPr>
        <w:t xml:space="preserve">a to takým spôsobom, že na posúdenie, či určitý prevádzkovateľ podniku je podnikom v ťažkostiach, je potrebné posúdiť skutočnosti, ktoré sú predmetom účtovníctva </w:t>
      </w:r>
      <w:r w:rsidR="00564CDF" w:rsidRPr="00E954CF">
        <w:rPr>
          <w:rFonts w:ascii="Times New Roman" w:hAnsi="Times New Roman" w:cs="Times New Roman"/>
          <w:bCs/>
          <w:iCs/>
          <w:sz w:val="24"/>
          <w:szCs w:val="24"/>
          <w:lang w:bidi="sk-SK"/>
        </w:rPr>
        <w:t xml:space="preserve">tohto prevádzkovateľa, ak tento prevádzkovateľ účtovníctvo vedie. </w:t>
      </w:r>
      <w:r w:rsidR="00D83EA1" w:rsidRPr="00E954CF">
        <w:rPr>
          <w:rFonts w:ascii="Times New Roman" w:hAnsi="Times New Roman" w:cs="Times New Roman"/>
          <w:bCs/>
          <w:iCs/>
          <w:sz w:val="24"/>
          <w:szCs w:val="24"/>
          <w:lang w:bidi="sk-SK"/>
        </w:rPr>
        <w:t xml:space="preserve">Podľa právneho poriadku </w:t>
      </w:r>
      <w:r w:rsidR="00E716A4" w:rsidRPr="00E954CF">
        <w:rPr>
          <w:rFonts w:ascii="Times New Roman" w:hAnsi="Times New Roman" w:cs="Times New Roman"/>
          <w:bCs/>
          <w:iCs/>
          <w:sz w:val="24"/>
          <w:szCs w:val="24"/>
          <w:lang w:bidi="sk-SK"/>
        </w:rPr>
        <w:t xml:space="preserve">Slovenskej </w:t>
      </w:r>
      <w:r w:rsidR="00042C96" w:rsidRPr="00E954CF">
        <w:rPr>
          <w:rFonts w:ascii="Times New Roman" w:hAnsi="Times New Roman" w:cs="Times New Roman"/>
          <w:bCs/>
          <w:iCs/>
          <w:sz w:val="24"/>
          <w:szCs w:val="24"/>
          <w:lang w:bidi="sk-SK"/>
        </w:rPr>
        <w:t xml:space="preserve">republiky </w:t>
      </w:r>
      <w:r w:rsidR="00E716A4" w:rsidRPr="00E954CF">
        <w:rPr>
          <w:rFonts w:ascii="Times New Roman" w:hAnsi="Times New Roman" w:cs="Times New Roman"/>
          <w:bCs/>
          <w:iCs/>
          <w:sz w:val="24"/>
          <w:szCs w:val="24"/>
          <w:lang w:bidi="sk-SK"/>
        </w:rPr>
        <w:t xml:space="preserve">sú povinné viesť účtovníctvo všetky právnické osoby, </w:t>
      </w:r>
      <w:r w:rsidR="001749D2" w:rsidRPr="00E954CF">
        <w:rPr>
          <w:rFonts w:ascii="Times New Roman" w:hAnsi="Times New Roman" w:cs="Times New Roman"/>
          <w:bCs/>
          <w:iCs/>
          <w:sz w:val="24"/>
          <w:szCs w:val="24"/>
          <w:lang w:bidi="sk-SK"/>
        </w:rPr>
        <w:t>ktoré majú na jej území sídlo, ako aj všetky právnické osob</w:t>
      </w:r>
      <w:r w:rsidR="00D83EA1" w:rsidRPr="00E954CF">
        <w:rPr>
          <w:rFonts w:ascii="Times New Roman" w:hAnsi="Times New Roman" w:cs="Times New Roman"/>
          <w:bCs/>
          <w:iCs/>
          <w:sz w:val="24"/>
          <w:szCs w:val="24"/>
          <w:lang w:bidi="sk-SK"/>
        </w:rPr>
        <w:t xml:space="preserve">y, ktoré na jej území podnikajú, a rovnako sú podľa jej právneho poriadku povinné viesť účtovníctvo aj </w:t>
      </w:r>
      <w:r w:rsidR="00654417" w:rsidRPr="00E954CF">
        <w:rPr>
          <w:rFonts w:ascii="Times New Roman" w:hAnsi="Times New Roman" w:cs="Times New Roman"/>
          <w:bCs/>
          <w:iCs/>
          <w:sz w:val="24"/>
          <w:szCs w:val="24"/>
          <w:lang w:bidi="sk-SK"/>
        </w:rPr>
        <w:t xml:space="preserve">všetky fyzické osoby s trvalým pobytom na jej území, ktoré podnikajú, a ktoré preukazujú svoje výdavky vynaložené na dosiahnutie, zabezpečenie a udržanie príjmov </w:t>
      </w:r>
      <w:r w:rsidR="00174F9E" w:rsidRPr="00E954CF">
        <w:rPr>
          <w:rFonts w:ascii="Times New Roman" w:hAnsi="Times New Roman" w:cs="Times New Roman"/>
          <w:bCs/>
          <w:iCs/>
          <w:sz w:val="24"/>
          <w:szCs w:val="24"/>
          <w:lang w:bidi="sk-SK"/>
        </w:rPr>
        <w:t xml:space="preserve">z tohto podnikania </w:t>
      </w:r>
      <w:r w:rsidR="00654417" w:rsidRPr="00E954CF">
        <w:rPr>
          <w:rFonts w:ascii="Times New Roman" w:hAnsi="Times New Roman" w:cs="Times New Roman"/>
          <w:bCs/>
          <w:iCs/>
          <w:sz w:val="24"/>
          <w:szCs w:val="24"/>
          <w:lang w:bidi="sk-SK"/>
        </w:rPr>
        <w:t>na účely zistenia základu dane z</w:t>
      </w:r>
      <w:r w:rsidR="00174F9E" w:rsidRPr="00E954CF">
        <w:rPr>
          <w:rFonts w:ascii="Times New Roman" w:hAnsi="Times New Roman" w:cs="Times New Roman"/>
          <w:bCs/>
          <w:iCs/>
          <w:sz w:val="24"/>
          <w:szCs w:val="24"/>
          <w:lang w:bidi="sk-SK"/>
        </w:rPr>
        <w:t xml:space="preserve"> týchto </w:t>
      </w:r>
      <w:r w:rsidR="00654417" w:rsidRPr="00E954CF">
        <w:rPr>
          <w:rFonts w:ascii="Times New Roman" w:hAnsi="Times New Roman" w:cs="Times New Roman"/>
          <w:bCs/>
          <w:iCs/>
          <w:sz w:val="24"/>
          <w:szCs w:val="24"/>
          <w:lang w:bidi="sk-SK"/>
        </w:rPr>
        <w:t>príjmov</w:t>
      </w:r>
      <w:r w:rsidR="00174F9E" w:rsidRPr="00E954CF">
        <w:rPr>
          <w:rFonts w:ascii="Times New Roman" w:hAnsi="Times New Roman" w:cs="Times New Roman"/>
          <w:bCs/>
          <w:iCs/>
          <w:sz w:val="24"/>
          <w:szCs w:val="24"/>
          <w:lang w:bidi="sk-SK"/>
        </w:rPr>
        <w:t>,</w:t>
      </w:r>
      <w:r w:rsidR="00654417" w:rsidRPr="00E954CF">
        <w:rPr>
          <w:rFonts w:ascii="Times New Roman" w:hAnsi="Times New Roman" w:cs="Times New Roman"/>
          <w:bCs/>
          <w:iCs/>
          <w:sz w:val="24"/>
          <w:szCs w:val="24"/>
          <w:lang w:bidi="sk-SK"/>
        </w:rPr>
        <w:t xml:space="preserve"> </w:t>
      </w:r>
      <w:r w:rsidR="00174F9E" w:rsidRPr="00E954CF">
        <w:rPr>
          <w:rFonts w:ascii="Times New Roman" w:hAnsi="Times New Roman" w:cs="Times New Roman"/>
          <w:bCs/>
          <w:iCs/>
          <w:sz w:val="24"/>
          <w:szCs w:val="24"/>
          <w:lang w:bidi="sk-SK"/>
        </w:rPr>
        <w:t xml:space="preserve">a ktoré zároveň nevedú daňovú evidenciu </w:t>
      </w:r>
      <w:r w:rsidR="00331629" w:rsidRPr="00E954CF">
        <w:rPr>
          <w:rFonts w:ascii="Times New Roman" w:hAnsi="Times New Roman" w:cs="Times New Roman"/>
          <w:bCs/>
          <w:iCs/>
          <w:sz w:val="24"/>
          <w:szCs w:val="24"/>
          <w:lang w:bidi="sk-SK"/>
        </w:rPr>
        <w:t>podľa </w:t>
      </w:r>
      <w:r w:rsidR="00333510" w:rsidRPr="00E954CF">
        <w:rPr>
          <w:rFonts w:ascii="Times New Roman" w:hAnsi="Times New Roman" w:cs="Times New Roman"/>
          <w:bCs/>
          <w:iCs/>
          <w:sz w:val="24"/>
          <w:szCs w:val="24"/>
          <w:lang w:bidi="sk-SK"/>
        </w:rPr>
        <w:t xml:space="preserve">§ 6 ods. 11 písm. a) a d) </w:t>
      </w:r>
      <w:r w:rsidR="00F34B3E" w:rsidRPr="00E954CF">
        <w:rPr>
          <w:rFonts w:ascii="Times New Roman" w:hAnsi="Times New Roman" w:cs="Times New Roman"/>
          <w:bCs/>
          <w:iCs/>
          <w:sz w:val="24"/>
          <w:szCs w:val="24"/>
          <w:lang w:bidi="sk-SK"/>
        </w:rPr>
        <w:t xml:space="preserve">alebo podľa § 6 ods. 11 </w:t>
      </w:r>
      <w:r w:rsidR="00333510" w:rsidRPr="00E954CF">
        <w:rPr>
          <w:rFonts w:ascii="Times New Roman" w:hAnsi="Times New Roman" w:cs="Times New Roman"/>
          <w:bCs/>
          <w:iCs/>
          <w:sz w:val="24"/>
          <w:szCs w:val="24"/>
          <w:lang w:bidi="sk-SK"/>
        </w:rPr>
        <w:t xml:space="preserve">zákona č. 595/2003 Z. z. o dani z príjmov v znení </w:t>
      </w:r>
      <w:r w:rsidR="00331629" w:rsidRPr="00E954CF">
        <w:rPr>
          <w:rFonts w:ascii="Times New Roman" w:hAnsi="Times New Roman" w:cs="Times New Roman"/>
          <w:bCs/>
          <w:iCs/>
          <w:sz w:val="24"/>
          <w:szCs w:val="24"/>
          <w:lang w:bidi="sk-SK"/>
        </w:rPr>
        <w:t>neskorších predpisov</w:t>
      </w:r>
      <w:r w:rsidR="00384DCE" w:rsidRPr="00E954CF">
        <w:rPr>
          <w:rFonts w:ascii="Times New Roman" w:hAnsi="Times New Roman" w:cs="Times New Roman"/>
          <w:bCs/>
          <w:iCs/>
          <w:sz w:val="24"/>
          <w:szCs w:val="24"/>
          <w:lang w:bidi="sk-SK"/>
        </w:rPr>
        <w:t xml:space="preserve"> (ďalej len „daňová evidencia“).</w:t>
      </w:r>
      <w:r w:rsidR="00400C66" w:rsidRPr="00E954CF">
        <w:rPr>
          <w:rFonts w:ascii="Times New Roman" w:hAnsi="Times New Roman" w:cs="Times New Roman"/>
          <w:bCs/>
          <w:iCs/>
          <w:sz w:val="24"/>
          <w:szCs w:val="24"/>
          <w:lang w:bidi="sk-SK"/>
        </w:rPr>
        <w:t xml:space="preserve"> Účtovné jednotky sú podľa § 17 zákona č. 431/2002 Z. z. o účtovníctve </w:t>
      </w:r>
      <w:r w:rsidR="00F84BE0" w:rsidRPr="00E954CF">
        <w:rPr>
          <w:rFonts w:ascii="Times New Roman" w:hAnsi="Times New Roman" w:cs="Times New Roman"/>
          <w:bCs/>
          <w:iCs/>
          <w:sz w:val="24"/>
          <w:szCs w:val="24"/>
          <w:lang w:bidi="sk-SK"/>
        </w:rPr>
        <w:t xml:space="preserve">(ďalej len „zákon o účtovníctve“) </w:t>
      </w:r>
      <w:r w:rsidR="00400C66" w:rsidRPr="00E954CF">
        <w:rPr>
          <w:rFonts w:ascii="Times New Roman" w:hAnsi="Times New Roman" w:cs="Times New Roman"/>
          <w:bCs/>
          <w:iCs/>
          <w:sz w:val="24"/>
          <w:szCs w:val="24"/>
          <w:lang w:bidi="sk-SK"/>
        </w:rPr>
        <w:t>v znení neskorších predpisov povinné zostavovať svoje účtovné závierky, ktorými sú štruktúrované prezentácie skutočností, ktoré sú predmetom ich účtovníctva</w:t>
      </w:r>
      <w:r w:rsidR="00CA5C02" w:rsidRPr="00E954CF">
        <w:rPr>
          <w:rFonts w:ascii="Times New Roman" w:hAnsi="Times New Roman" w:cs="Times New Roman"/>
          <w:bCs/>
          <w:iCs/>
          <w:sz w:val="24"/>
          <w:szCs w:val="24"/>
          <w:lang w:bidi="sk-SK"/>
        </w:rPr>
        <w:t xml:space="preserve">, a sú ich povinné zostaviť vždy, keď uzavrú svoje účtovné knihy, teda podľa § 16 ods. 4 písm. b) alebo podľa § 16 ods. 6 písm. a) zákona </w:t>
      </w:r>
      <w:r w:rsidR="00F84BE0" w:rsidRPr="00E954CF">
        <w:rPr>
          <w:rFonts w:ascii="Times New Roman" w:hAnsi="Times New Roman" w:cs="Times New Roman"/>
          <w:bCs/>
          <w:iCs/>
          <w:sz w:val="24"/>
          <w:szCs w:val="24"/>
          <w:lang w:bidi="sk-SK"/>
        </w:rPr>
        <w:t>o účtovníctve</w:t>
      </w:r>
      <w:r w:rsidR="00CA5C02" w:rsidRPr="00E954CF">
        <w:rPr>
          <w:rFonts w:ascii="Times New Roman" w:hAnsi="Times New Roman" w:cs="Times New Roman"/>
          <w:bCs/>
          <w:iCs/>
          <w:sz w:val="24"/>
          <w:szCs w:val="24"/>
          <w:lang w:bidi="sk-SK"/>
        </w:rPr>
        <w:t xml:space="preserve"> </w:t>
      </w:r>
      <w:r w:rsidR="00AF1FB9" w:rsidRPr="00E954CF">
        <w:rPr>
          <w:rFonts w:ascii="Times New Roman" w:hAnsi="Times New Roman" w:cs="Times New Roman"/>
          <w:bCs/>
          <w:iCs/>
          <w:sz w:val="24"/>
          <w:szCs w:val="24"/>
          <w:lang w:bidi="sk-SK"/>
        </w:rPr>
        <w:t xml:space="preserve">v znení neskorších predpisov </w:t>
      </w:r>
      <w:r w:rsidR="00CA5C02" w:rsidRPr="00E954CF">
        <w:rPr>
          <w:rFonts w:ascii="Times New Roman" w:hAnsi="Times New Roman" w:cs="Times New Roman"/>
          <w:bCs/>
          <w:iCs/>
          <w:sz w:val="24"/>
          <w:szCs w:val="24"/>
          <w:lang w:bidi="sk-SK"/>
        </w:rPr>
        <w:t>okrem iného pravidelne vždy k poslednému dňu ich účtovného obdobia</w:t>
      </w:r>
      <w:r w:rsidR="00AF1FB9" w:rsidRPr="00E954CF">
        <w:rPr>
          <w:rFonts w:ascii="Times New Roman" w:hAnsi="Times New Roman" w:cs="Times New Roman"/>
          <w:bCs/>
          <w:iCs/>
          <w:sz w:val="24"/>
          <w:szCs w:val="24"/>
          <w:lang w:bidi="sk-SK"/>
        </w:rPr>
        <w:t xml:space="preserve"> podľa § 3 ods. 1 zákona </w:t>
      </w:r>
      <w:r w:rsidR="00F84BE0" w:rsidRPr="00E954CF">
        <w:rPr>
          <w:rFonts w:ascii="Times New Roman" w:hAnsi="Times New Roman" w:cs="Times New Roman"/>
          <w:bCs/>
          <w:iCs/>
          <w:sz w:val="24"/>
          <w:szCs w:val="24"/>
          <w:lang w:bidi="sk-SK"/>
        </w:rPr>
        <w:t>o účtovníctve</w:t>
      </w:r>
      <w:r w:rsidR="00AF1FB9" w:rsidRPr="00E954CF">
        <w:rPr>
          <w:rFonts w:ascii="Times New Roman" w:hAnsi="Times New Roman" w:cs="Times New Roman"/>
          <w:bCs/>
          <w:iCs/>
          <w:sz w:val="24"/>
          <w:szCs w:val="24"/>
          <w:lang w:bidi="sk-SK"/>
        </w:rPr>
        <w:t xml:space="preserve"> (ďalej len „účtovné obdobie“).</w:t>
      </w:r>
      <w:r w:rsidR="00F1096A" w:rsidRPr="00E954CF">
        <w:rPr>
          <w:rFonts w:ascii="Times New Roman" w:hAnsi="Times New Roman" w:cs="Times New Roman"/>
          <w:bCs/>
          <w:iCs/>
          <w:sz w:val="24"/>
          <w:szCs w:val="24"/>
          <w:lang w:bidi="sk-SK"/>
        </w:rPr>
        <w:t xml:space="preserve"> Ak účtovná jednotka</w:t>
      </w:r>
      <w:r w:rsidR="00495878" w:rsidRPr="00E954CF">
        <w:rPr>
          <w:rFonts w:ascii="Times New Roman" w:hAnsi="Times New Roman" w:cs="Times New Roman"/>
          <w:bCs/>
          <w:iCs/>
          <w:sz w:val="24"/>
          <w:szCs w:val="24"/>
          <w:lang w:bidi="sk-SK"/>
        </w:rPr>
        <w:t>, na ktorú sa vzťahuje právo Slovenskej republiky,</w:t>
      </w:r>
      <w:r w:rsidR="00F1096A" w:rsidRPr="00E954CF">
        <w:rPr>
          <w:rFonts w:ascii="Times New Roman" w:hAnsi="Times New Roman" w:cs="Times New Roman"/>
          <w:bCs/>
          <w:iCs/>
          <w:sz w:val="24"/>
          <w:szCs w:val="24"/>
          <w:lang w:bidi="sk-SK"/>
        </w:rPr>
        <w:t xml:space="preserve"> svoje účtovné knihy uzavrie k poslednému dňu svojho účtovného obdobia, účtovnú závierku za toto účtovné obdobie zostaví ako riadku</w:t>
      </w:r>
      <w:r w:rsidR="00495878" w:rsidRPr="00E954CF">
        <w:rPr>
          <w:rFonts w:ascii="Times New Roman" w:hAnsi="Times New Roman" w:cs="Times New Roman"/>
          <w:bCs/>
          <w:iCs/>
          <w:sz w:val="24"/>
          <w:szCs w:val="24"/>
          <w:lang w:bidi="sk-SK"/>
        </w:rPr>
        <w:t xml:space="preserve">, a ak ich uzavrie </w:t>
      </w:r>
      <w:r w:rsidR="00204F4E" w:rsidRPr="00E954CF">
        <w:rPr>
          <w:rFonts w:ascii="Times New Roman" w:hAnsi="Times New Roman" w:cs="Times New Roman"/>
          <w:bCs/>
          <w:iCs/>
          <w:sz w:val="24"/>
          <w:szCs w:val="24"/>
          <w:lang w:bidi="sk-SK"/>
        </w:rPr>
        <w:t>v</w:t>
      </w:r>
      <w:r w:rsidR="001862D3" w:rsidRPr="00E954CF">
        <w:rPr>
          <w:rFonts w:ascii="Times New Roman" w:hAnsi="Times New Roman" w:cs="Times New Roman"/>
          <w:bCs/>
          <w:iCs/>
          <w:sz w:val="24"/>
          <w:szCs w:val="24"/>
          <w:lang w:bidi="sk-SK"/>
        </w:rPr>
        <w:t> niektorom inom</w:t>
      </w:r>
      <w:r w:rsidR="00204F4E" w:rsidRPr="00E954CF">
        <w:rPr>
          <w:rFonts w:ascii="Times New Roman" w:hAnsi="Times New Roman" w:cs="Times New Roman"/>
          <w:bCs/>
          <w:iCs/>
          <w:sz w:val="24"/>
          <w:szCs w:val="24"/>
          <w:lang w:bidi="sk-SK"/>
        </w:rPr>
        <w:t xml:space="preserve"> </w:t>
      </w:r>
      <w:r w:rsidR="001862D3" w:rsidRPr="00E954CF">
        <w:rPr>
          <w:rFonts w:ascii="Times New Roman" w:hAnsi="Times New Roman" w:cs="Times New Roman"/>
          <w:bCs/>
          <w:iCs/>
          <w:sz w:val="24"/>
          <w:szCs w:val="24"/>
          <w:lang w:bidi="sk-SK"/>
        </w:rPr>
        <w:t>z </w:t>
      </w:r>
      <w:r w:rsidR="00204F4E" w:rsidRPr="00E954CF">
        <w:rPr>
          <w:rFonts w:ascii="Times New Roman" w:hAnsi="Times New Roman" w:cs="Times New Roman"/>
          <w:bCs/>
          <w:iCs/>
          <w:sz w:val="24"/>
          <w:szCs w:val="24"/>
          <w:lang w:bidi="sk-SK"/>
        </w:rPr>
        <w:t>prípado</w:t>
      </w:r>
      <w:r w:rsidR="001862D3" w:rsidRPr="00E954CF">
        <w:rPr>
          <w:rFonts w:ascii="Times New Roman" w:hAnsi="Times New Roman" w:cs="Times New Roman"/>
          <w:bCs/>
          <w:iCs/>
          <w:sz w:val="24"/>
          <w:szCs w:val="24"/>
          <w:lang w:bidi="sk-SK"/>
        </w:rPr>
        <w:t>v</w:t>
      </w:r>
      <w:r w:rsidR="00204F4E" w:rsidRPr="00E954CF">
        <w:rPr>
          <w:rFonts w:ascii="Times New Roman" w:hAnsi="Times New Roman" w:cs="Times New Roman"/>
          <w:bCs/>
          <w:iCs/>
          <w:sz w:val="24"/>
          <w:szCs w:val="24"/>
          <w:lang w:bidi="sk-SK"/>
        </w:rPr>
        <w:t xml:space="preserve"> uvedených v § 16 zákona </w:t>
      </w:r>
      <w:r w:rsidR="00F84BE0" w:rsidRPr="00E954CF">
        <w:rPr>
          <w:rFonts w:ascii="Times New Roman" w:hAnsi="Times New Roman" w:cs="Times New Roman"/>
          <w:bCs/>
          <w:iCs/>
          <w:sz w:val="24"/>
          <w:szCs w:val="24"/>
          <w:lang w:bidi="sk-SK"/>
        </w:rPr>
        <w:t>o účtovníctve</w:t>
      </w:r>
      <w:r w:rsidR="00204F4E" w:rsidRPr="00E954CF">
        <w:rPr>
          <w:rFonts w:ascii="Times New Roman" w:hAnsi="Times New Roman" w:cs="Times New Roman"/>
          <w:bCs/>
          <w:iCs/>
          <w:sz w:val="24"/>
          <w:szCs w:val="24"/>
          <w:lang w:bidi="sk-SK"/>
        </w:rPr>
        <w:t xml:space="preserve"> v znení neskorších predpisov, tak účtovnú závierku </w:t>
      </w:r>
      <w:r w:rsidR="001862D3" w:rsidRPr="00E954CF">
        <w:rPr>
          <w:rFonts w:ascii="Times New Roman" w:hAnsi="Times New Roman" w:cs="Times New Roman"/>
          <w:bCs/>
          <w:iCs/>
          <w:sz w:val="24"/>
          <w:szCs w:val="24"/>
          <w:lang w:bidi="sk-SK"/>
        </w:rPr>
        <w:t>za </w:t>
      </w:r>
      <w:r w:rsidR="00F51681" w:rsidRPr="00E954CF">
        <w:rPr>
          <w:rFonts w:ascii="Times New Roman" w:hAnsi="Times New Roman" w:cs="Times New Roman"/>
          <w:bCs/>
          <w:iCs/>
          <w:sz w:val="24"/>
          <w:szCs w:val="24"/>
          <w:lang w:bidi="sk-SK"/>
        </w:rPr>
        <w:t xml:space="preserve">svoje </w:t>
      </w:r>
      <w:r w:rsidR="001862D3" w:rsidRPr="00E954CF">
        <w:rPr>
          <w:rFonts w:ascii="Times New Roman" w:hAnsi="Times New Roman" w:cs="Times New Roman"/>
          <w:bCs/>
          <w:iCs/>
          <w:sz w:val="24"/>
          <w:szCs w:val="24"/>
          <w:lang w:bidi="sk-SK"/>
        </w:rPr>
        <w:t>účtovné obdobie končiace na základe skutočností vyplývajúcich z tohto prípadu zostaví ako mimoriadnu.</w:t>
      </w:r>
      <w:r w:rsidR="00D16170" w:rsidRPr="00E954CF">
        <w:rPr>
          <w:rFonts w:ascii="Times New Roman" w:hAnsi="Times New Roman" w:cs="Times New Roman"/>
          <w:bCs/>
          <w:iCs/>
          <w:sz w:val="24"/>
          <w:szCs w:val="24"/>
          <w:lang w:bidi="sk-SK"/>
        </w:rPr>
        <w:t xml:space="preserve"> Svoju riadnu </w:t>
      </w:r>
      <w:r w:rsidR="00AC5E19" w:rsidRPr="00E954CF">
        <w:rPr>
          <w:rFonts w:ascii="Times New Roman" w:hAnsi="Times New Roman" w:cs="Times New Roman"/>
          <w:bCs/>
          <w:iCs/>
          <w:sz w:val="24"/>
          <w:szCs w:val="24"/>
          <w:lang w:bidi="sk-SK"/>
        </w:rPr>
        <w:t xml:space="preserve">individuálnu </w:t>
      </w:r>
      <w:r w:rsidR="00D16170" w:rsidRPr="00E954CF">
        <w:rPr>
          <w:rFonts w:ascii="Times New Roman" w:hAnsi="Times New Roman" w:cs="Times New Roman"/>
          <w:bCs/>
          <w:iCs/>
          <w:sz w:val="24"/>
          <w:szCs w:val="24"/>
          <w:lang w:bidi="sk-SK"/>
        </w:rPr>
        <w:t>účtovnú závierku a</w:t>
      </w:r>
      <w:r w:rsidR="00BB5613" w:rsidRPr="00E954CF">
        <w:rPr>
          <w:rFonts w:ascii="Times New Roman" w:hAnsi="Times New Roman" w:cs="Times New Roman"/>
          <w:bCs/>
          <w:iCs/>
          <w:sz w:val="24"/>
          <w:szCs w:val="24"/>
          <w:lang w:bidi="sk-SK"/>
        </w:rPr>
        <w:t>lebo</w:t>
      </w:r>
      <w:r w:rsidR="00D16170" w:rsidRPr="00E954CF">
        <w:rPr>
          <w:rFonts w:ascii="Times New Roman" w:hAnsi="Times New Roman" w:cs="Times New Roman"/>
          <w:bCs/>
          <w:iCs/>
          <w:sz w:val="24"/>
          <w:szCs w:val="24"/>
          <w:lang w:bidi="sk-SK"/>
        </w:rPr>
        <w:t xml:space="preserve"> svoju mimoriadnu </w:t>
      </w:r>
      <w:r w:rsidR="00AC5E19" w:rsidRPr="00E954CF">
        <w:rPr>
          <w:rFonts w:ascii="Times New Roman" w:hAnsi="Times New Roman" w:cs="Times New Roman"/>
          <w:bCs/>
          <w:iCs/>
          <w:sz w:val="24"/>
          <w:szCs w:val="24"/>
          <w:lang w:bidi="sk-SK"/>
        </w:rPr>
        <w:t xml:space="preserve">individuálnu </w:t>
      </w:r>
      <w:r w:rsidR="00D16170" w:rsidRPr="00E954CF">
        <w:rPr>
          <w:rFonts w:ascii="Times New Roman" w:hAnsi="Times New Roman" w:cs="Times New Roman"/>
          <w:bCs/>
          <w:iCs/>
          <w:sz w:val="24"/>
          <w:szCs w:val="24"/>
          <w:lang w:bidi="sk-SK"/>
        </w:rPr>
        <w:t xml:space="preserve">účtovnú závierku je potom účtovná jednotka podľa § 23a ods. 1 </w:t>
      </w:r>
      <w:r w:rsidR="00F84BE0" w:rsidRPr="00E954CF">
        <w:rPr>
          <w:rFonts w:ascii="Times New Roman" w:hAnsi="Times New Roman" w:cs="Times New Roman"/>
          <w:bCs/>
          <w:iCs/>
          <w:sz w:val="24"/>
          <w:szCs w:val="24"/>
          <w:lang w:bidi="sk-SK"/>
        </w:rPr>
        <w:t xml:space="preserve">zákona o účtovníctve v znení neskorších predpisov, ktorá nie je účtovnou jednotkou </w:t>
      </w:r>
      <w:r w:rsidR="004D3FCA" w:rsidRPr="00E954CF">
        <w:rPr>
          <w:rFonts w:ascii="Times New Roman" w:hAnsi="Times New Roman" w:cs="Times New Roman"/>
          <w:bCs/>
          <w:iCs/>
          <w:sz w:val="24"/>
          <w:szCs w:val="24"/>
          <w:lang w:bidi="sk-SK"/>
        </w:rPr>
        <w:t>podľa § 23a ods. 2 zákona o účtovníctve v znení neskorších predpisov</w:t>
      </w:r>
      <w:r w:rsidR="00D164FB" w:rsidRPr="00E954CF">
        <w:rPr>
          <w:rFonts w:ascii="Times New Roman" w:hAnsi="Times New Roman" w:cs="Times New Roman"/>
          <w:bCs/>
          <w:iCs/>
          <w:sz w:val="24"/>
          <w:szCs w:val="24"/>
          <w:lang w:bidi="sk-SK"/>
        </w:rPr>
        <w:t xml:space="preserve"> (ďalej len „ukladajúca účtovná jednotka“)</w:t>
      </w:r>
      <w:r w:rsidR="00BB5613" w:rsidRPr="00E954CF">
        <w:rPr>
          <w:rFonts w:ascii="Times New Roman" w:hAnsi="Times New Roman" w:cs="Times New Roman"/>
          <w:bCs/>
          <w:iCs/>
          <w:sz w:val="24"/>
          <w:szCs w:val="24"/>
          <w:lang w:bidi="sk-SK"/>
        </w:rPr>
        <w:t xml:space="preserve">, povinná uložiť do registra účtovných závierok, a to konkrétne podľa § 23a ods. 3 </w:t>
      </w:r>
      <w:r w:rsidR="00FA1B86" w:rsidRPr="00E954CF">
        <w:rPr>
          <w:rFonts w:ascii="Times New Roman" w:hAnsi="Times New Roman" w:cs="Times New Roman"/>
          <w:bCs/>
          <w:iCs/>
          <w:sz w:val="24"/>
          <w:szCs w:val="24"/>
          <w:lang w:bidi="sk-SK"/>
        </w:rPr>
        <w:t>zákona o účtovníctve v znení neskorších predpisov do šiestich mesiacov od dátumu, ku ktorému sa táto účtovná závierka zostavuje, ak § 22a ods. 3 zákona o účtovníctve v znení neskorších predpisov alebo osobitný všeobecne záväzný právny predpis tvoriaci právny poriadok Slovenskej republiky neustanovuje inak.</w:t>
      </w:r>
      <w:r w:rsidR="00431CE4" w:rsidRPr="00E954CF">
        <w:rPr>
          <w:rFonts w:ascii="Times New Roman" w:hAnsi="Times New Roman" w:cs="Times New Roman"/>
          <w:bCs/>
          <w:iCs/>
          <w:sz w:val="24"/>
          <w:szCs w:val="24"/>
          <w:lang w:bidi="sk-SK"/>
        </w:rPr>
        <w:t xml:space="preserve"> Akciová obchodná spoločnosť (ďalej len „spoločnosť“), jednoduchá spoločnosť na akcie, spoločnosť s ručením obmedzeným, družstvo a štátny podnik sú okrem toho podľa § 40 ods. 1 Obchodného zákonníka v znení neskorších predpisov povinné predložiť svoju riadnu individuálnu účtovnú závierku alebo svoju mimoriadnu individuálnu účtovnú závierku na schválenie svojmu príslušnému orgánu (ktorým je napríklad v prípade spoločnosti s ručením obmedzeným alebo akciovej spoločnosti valné zhromaždenie) tak, aby ju tento orgán schválil do</w:t>
      </w:r>
      <w:r w:rsidR="00C22BB6" w:rsidRPr="00E954CF">
        <w:rPr>
          <w:rFonts w:ascii="Times New Roman" w:hAnsi="Times New Roman" w:cs="Times New Roman"/>
          <w:bCs/>
          <w:iCs/>
          <w:sz w:val="24"/>
          <w:szCs w:val="24"/>
          <w:lang w:bidi="sk-SK"/>
        </w:rPr>
        <w:t> </w:t>
      </w:r>
      <w:r w:rsidR="00431CE4" w:rsidRPr="00E954CF">
        <w:rPr>
          <w:rFonts w:ascii="Times New Roman" w:hAnsi="Times New Roman" w:cs="Times New Roman"/>
          <w:bCs/>
          <w:iCs/>
          <w:sz w:val="24"/>
          <w:szCs w:val="24"/>
          <w:lang w:bidi="sk-SK"/>
        </w:rPr>
        <w:t>12 mesiacov odo</w:t>
      </w:r>
      <w:r w:rsidR="00D164FB" w:rsidRPr="00E954CF">
        <w:rPr>
          <w:rFonts w:ascii="Times New Roman" w:hAnsi="Times New Roman" w:cs="Times New Roman"/>
          <w:bCs/>
          <w:iCs/>
          <w:sz w:val="24"/>
          <w:szCs w:val="24"/>
          <w:lang w:bidi="sk-SK"/>
        </w:rPr>
        <w:t> </w:t>
      </w:r>
      <w:r w:rsidR="00431CE4" w:rsidRPr="00E954CF">
        <w:rPr>
          <w:rFonts w:ascii="Times New Roman" w:hAnsi="Times New Roman" w:cs="Times New Roman"/>
          <w:bCs/>
          <w:iCs/>
          <w:sz w:val="24"/>
          <w:szCs w:val="24"/>
          <w:lang w:bidi="sk-SK"/>
        </w:rPr>
        <w:t>dňa, ku</w:t>
      </w:r>
      <w:r w:rsidR="00D164FB" w:rsidRPr="00E954CF">
        <w:rPr>
          <w:rFonts w:ascii="Times New Roman" w:hAnsi="Times New Roman" w:cs="Times New Roman"/>
          <w:bCs/>
          <w:iCs/>
          <w:sz w:val="24"/>
          <w:szCs w:val="24"/>
          <w:lang w:bidi="sk-SK"/>
        </w:rPr>
        <w:t>  </w:t>
      </w:r>
      <w:r w:rsidR="00431CE4" w:rsidRPr="00E954CF">
        <w:rPr>
          <w:rFonts w:ascii="Times New Roman" w:hAnsi="Times New Roman" w:cs="Times New Roman"/>
          <w:bCs/>
          <w:iCs/>
          <w:sz w:val="24"/>
          <w:szCs w:val="24"/>
          <w:lang w:bidi="sk-SK"/>
        </w:rPr>
        <w:t xml:space="preserve">ktorému sa </w:t>
      </w:r>
      <w:r w:rsidR="00D164FB" w:rsidRPr="00E954CF">
        <w:rPr>
          <w:rFonts w:ascii="Times New Roman" w:hAnsi="Times New Roman" w:cs="Times New Roman"/>
          <w:bCs/>
          <w:iCs/>
          <w:sz w:val="24"/>
          <w:szCs w:val="24"/>
          <w:lang w:bidi="sk-SK"/>
        </w:rPr>
        <w:t>táto</w:t>
      </w:r>
      <w:r w:rsidR="00431CE4" w:rsidRPr="00E954CF">
        <w:rPr>
          <w:rFonts w:ascii="Times New Roman" w:hAnsi="Times New Roman" w:cs="Times New Roman"/>
          <w:bCs/>
          <w:iCs/>
          <w:sz w:val="24"/>
          <w:szCs w:val="24"/>
          <w:lang w:bidi="sk-SK"/>
        </w:rPr>
        <w:t xml:space="preserve"> individuálna účtovná závierka zostavuje.</w:t>
      </w:r>
      <w:r w:rsidR="00536196" w:rsidRPr="00E954CF">
        <w:rPr>
          <w:rFonts w:ascii="Times New Roman" w:hAnsi="Times New Roman" w:cs="Times New Roman"/>
          <w:bCs/>
          <w:iCs/>
          <w:sz w:val="24"/>
          <w:szCs w:val="24"/>
          <w:lang w:bidi="sk-SK"/>
        </w:rPr>
        <w:t xml:space="preserve"> Ako ukladajúce účtovné jednotky však aj tieto musia schválenie svojej riadnej alebo mimoriadnej individuálnej účtovnej závierky zabezpečiť skôr, aby ju podľa § 23a ods. 7 zákona o účtovníctve v znení neskorších predpisov stihli ako schválenú uložiť do registra účtovných závierok najneskôr do jedného roka od skončenia účtovného obdobia, za ktoré sa táto účtovná závierka zostavuje, alebo aby v tejto lehote stihli do registra účtovných závierok uložiť oznámenie o dátume jej schválenia.</w:t>
      </w:r>
    </w:p>
    <w:p w14:paraId="0D822321" w14:textId="3D14E16F" w:rsidR="0061233A" w:rsidRPr="00E954CF" w:rsidRDefault="0061233A"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C92AB8" w:rsidRPr="00E954CF">
        <w:rPr>
          <w:rFonts w:ascii="Times New Roman" w:hAnsi="Times New Roman" w:cs="Times New Roman"/>
          <w:bCs/>
          <w:iCs/>
          <w:sz w:val="24"/>
          <w:szCs w:val="24"/>
          <w:lang w:bidi="sk-SK"/>
        </w:rPr>
        <w:t xml:space="preserve">Navrhované nariadenie vlády žiadateľovi </w:t>
      </w:r>
      <w:r w:rsidR="00763728" w:rsidRPr="00E954CF">
        <w:rPr>
          <w:rFonts w:ascii="Times New Roman" w:hAnsi="Times New Roman" w:cs="Times New Roman"/>
          <w:bCs/>
          <w:iCs/>
          <w:sz w:val="24"/>
          <w:szCs w:val="24"/>
          <w:lang w:bidi="sk-SK"/>
        </w:rPr>
        <w:t xml:space="preserve">o poskytnutie podpory v SR na vinohradnícke alebo vinárske investície v SR </w:t>
      </w:r>
      <w:r w:rsidR="00C92AB8" w:rsidRPr="00E954CF">
        <w:rPr>
          <w:rFonts w:ascii="Times New Roman" w:hAnsi="Times New Roman" w:cs="Times New Roman"/>
          <w:bCs/>
          <w:iCs/>
          <w:sz w:val="24"/>
          <w:szCs w:val="24"/>
          <w:lang w:bidi="sk-SK"/>
        </w:rPr>
        <w:t>ustanovuje osobitnú povinnosť nielen vo vzťahu k podávaniu jeho žiadosti o poskytnuti</w:t>
      </w:r>
      <w:r w:rsidR="0069768C" w:rsidRPr="00E954CF">
        <w:rPr>
          <w:rFonts w:ascii="Times New Roman" w:hAnsi="Times New Roman" w:cs="Times New Roman"/>
          <w:bCs/>
          <w:iCs/>
          <w:sz w:val="24"/>
          <w:szCs w:val="24"/>
          <w:lang w:bidi="sk-SK"/>
        </w:rPr>
        <w:t>e</w:t>
      </w:r>
      <w:r w:rsidR="00C92AB8" w:rsidRPr="00E954CF">
        <w:rPr>
          <w:rFonts w:ascii="Times New Roman" w:hAnsi="Times New Roman" w:cs="Times New Roman"/>
          <w:bCs/>
          <w:iCs/>
          <w:sz w:val="24"/>
          <w:szCs w:val="24"/>
          <w:lang w:bidi="sk-SK"/>
        </w:rPr>
        <w:t xml:space="preserve"> podpory v SR na vinohradnícke alebo vinárske investície v SR, ale aj vo vzťahu ku konaniu o poskytnut</w:t>
      </w:r>
      <w:r w:rsidR="00763728" w:rsidRPr="00E954CF">
        <w:rPr>
          <w:rFonts w:ascii="Times New Roman" w:hAnsi="Times New Roman" w:cs="Times New Roman"/>
          <w:bCs/>
          <w:iCs/>
          <w:sz w:val="24"/>
          <w:szCs w:val="24"/>
          <w:lang w:bidi="sk-SK"/>
        </w:rPr>
        <w:t>í</w:t>
      </w:r>
      <w:r w:rsidR="00C92AB8" w:rsidRPr="00E954CF">
        <w:rPr>
          <w:rFonts w:ascii="Times New Roman" w:hAnsi="Times New Roman" w:cs="Times New Roman"/>
          <w:bCs/>
          <w:iCs/>
          <w:sz w:val="24"/>
          <w:szCs w:val="24"/>
          <w:lang w:bidi="sk-SK"/>
        </w:rPr>
        <w:t xml:space="preserve"> podpory v SR na vinohradnícke alebo vinárske investície v SR, ktoré na túto jeho žiadosť začalo. </w:t>
      </w:r>
      <w:r w:rsidR="0060135E" w:rsidRPr="00E954CF">
        <w:rPr>
          <w:rFonts w:ascii="Times New Roman" w:hAnsi="Times New Roman" w:cs="Times New Roman"/>
          <w:bCs/>
          <w:iCs/>
          <w:sz w:val="24"/>
          <w:szCs w:val="24"/>
          <w:lang w:bidi="sk-SK"/>
        </w:rPr>
        <w:t xml:space="preserve">Ak je totiž žiadateľ ukladajúcou účtovnou jednotkou, </w:t>
      </w:r>
      <w:r w:rsidR="00534332" w:rsidRPr="00E954CF">
        <w:rPr>
          <w:rFonts w:ascii="Times New Roman" w:hAnsi="Times New Roman" w:cs="Times New Roman"/>
          <w:bCs/>
          <w:iCs/>
          <w:sz w:val="24"/>
          <w:szCs w:val="24"/>
          <w:lang w:bidi="sk-SK"/>
        </w:rPr>
        <w:lastRenderedPageBreak/>
        <w:t>tak podľa navrhovaného nariadenia vlády musí do registra účtovných závierok uložiť svoju riadnu alebo mimoriadnu individuálnu účtovnú závierku za </w:t>
      </w:r>
      <w:r w:rsidR="00B17877" w:rsidRPr="00E954CF">
        <w:rPr>
          <w:rFonts w:ascii="Times New Roman" w:hAnsi="Times New Roman" w:cs="Times New Roman"/>
          <w:bCs/>
          <w:iCs/>
          <w:sz w:val="24"/>
          <w:szCs w:val="24"/>
          <w:lang w:bidi="sk-SK"/>
        </w:rPr>
        <w:t xml:space="preserve">každé </w:t>
      </w:r>
      <w:r w:rsidR="00534332" w:rsidRPr="00E954CF">
        <w:rPr>
          <w:rFonts w:ascii="Times New Roman" w:hAnsi="Times New Roman" w:cs="Times New Roman"/>
          <w:bCs/>
          <w:iCs/>
          <w:sz w:val="24"/>
          <w:szCs w:val="24"/>
          <w:lang w:bidi="sk-SK"/>
        </w:rPr>
        <w:t>svoje uplynulé účtovné obdobie</w:t>
      </w:r>
      <w:r w:rsidR="00B17877" w:rsidRPr="00E954CF">
        <w:rPr>
          <w:rFonts w:ascii="Times New Roman" w:hAnsi="Times New Roman" w:cs="Times New Roman"/>
          <w:bCs/>
          <w:iCs/>
          <w:sz w:val="24"/>
          <w:szCs w:val="24"/>
          <w:lang w:bidi="sk-SK"/>
        </w:rPr>
        <w:t>, a to v lehote šiestich mesiacov od posledného dňa tohto účtovného obdobia.</w:t>
      </w:r>
      <w:r w:rsidR="00236D96" w:rsidRPr="00E954CF">
        <w:rPr>
          <w:rFonts w:ascii="Times New Roman" w:hAnsi="Times New Roman" w:cs="Times New Roman"/>
          <w:bCs/>
          <w:iCs/>
          <w:sz w:val="24"/>
          <w:szCs w:val="24"/>
          <w:lang w:bidi="sk-SK"/>
        </w:rPr>
        <w:t xml:space="preserve"> Okrem toho sa mu navrhovaným nariadením vlády ustanovuje povinnosť uložiť túto svoju riadnu alebo mimoriadnu individuálnu účtovnú závierku do registra účtovných závierok 15 pracovných dní pred </w:t>
      </w:r>
      <w:r w:rsidR="00763728" w:rsidRPr="00E954CF">
        <w:rPr>
          <w:rFonts w:ascii="Times New Roman" w:hAnsi="Times New Roman" w:cs="Times New Roman"/>
          <w:bCs/>
          <w:iCs/>
          <w:sz w:val="24"/>
          <w:szCs w:val="24"/>
          <w:lang w:bidi="sk-SK"/>
        </w:rPr>
        <w:t>podaním</w:t>
      </w:r>
      <w:r w:rsidR="00236D96" w:rsidRPr="00E954CF">
        <w:rPr>
          <w:rFonts w:ascii="Times New Roman" w:hAnsi="Times New Roman" w:cs="Times New Roman"/>
          <w:bCs/>
          <w:iCs/>
          <w:sz w:val="24"/>
          <w:szCs w:val="24"/>
          <w:lang w:bidi="sk-SK"/>
        </w:rPr>
        <w:t xml:space="preserve"> ním podávanej žiadosti o poskytnuti</w:t>
      </w:r>
      <w:r w:rsidR="00763728" w:rsidRPr="00E954CF">
        <w:rPr>
          <w:rFonts w:ascii="Times New Roman" w:hAnsi="Times New Roman" w:cs="Times New Roman"/>
          <w:bCs/>
          <w:iCs/>
          <w:sz w:val="24"/>
          <w:szCs w:val="24"/>
          <w:lang w:bidi="sk-SK"/>
        </w:rPr>
        <w:t>e</w:t>
      </w:r>
      <w:r w:rsidR="00236D96" w:rsidRPr="00E954CF">
        <w:rPr>
          <w:rFonts w:ascii="Times New Roman" w:hAnsi="Times New Roman" w:cs="Times New Roman"/>
          <w:bCs/>
          <w:iCs/>
          <w:sz w:val="24"/>
          <w:szCs w:val="24"/>
          <w:lang w:bidi="sk-SK"/>
        </w:rPr>
        <w:t xml:space="preserve"> podpory v SR na vinohradnícke alebo vinárske investície v SR. </w:t>
      </w:r>
      <w:r w:rsidR="00144EFE" w:rsidRPr="00E954CF">
        <w:rPr>
          <w:rFonts w:ascii="Times New Roman" w:hAnsi="Times New Roman" w:cs="Times New Roman"/>
          <w:bCs/>
          <w:iCs/>
          <w:sz w:val="24"/>
          <w:szCs w:val="24"/>
          <w:lang w:bidi="sk-SK"/>
        </w:rPr>
        <w:t>Túto druhú povinnosť však podľa navrhovaného nariadenia vlády má iba vtedy, ak mu jej ustanovenie poskytuje dlhšiu lehotu na uloženie jeho riadnej alebo mimoriadnej individuálnej účtovnej závierky</w:t>
      </w:r>
      <w:r w:rsidR="0044663A" w:rsidRPr="00E954CF">
        <w:rPr>
          <w:rFonts w:ascii="Times New Roman" w:hAnsi="Times New Roman" w:cs="Times New Roman"/>
          <w:bCs/>
          <w:iCs/>
          <w:sz w:val="24"/>
          <w:szCs w:val="24"/>
          <w:lang w:bidi="sk-SK"/>
        </w:rPr>
        <w:t xml:space="preserve"> do registra účtovných závierok, než akou je prvá ustanovená lehota šiestich mesiacov od posledného dňa účtovného obdobia, za ktoré sa t</w:t>
      </w:r>
      <w:r w:rsidR="00A21631" w:rsidRPr="00E954CF">
        <w:rPr>
          <w:rFonts w:ascii="Times New Roman" w:hAnsi="Times New Roman" w:cs="Times New Roman"/>
          <w:bCs/>
          <w:iCs/>
          <w:sz w:val="24"/>
          <w:szCs w:val="24"/>
          <w:lang w:bidi="sk-SK"/>
        </w:rPr>
        <w:t>áto</w:t>
      </w:r>
      <w:r w:rsidR="0044663A" w:rsidRPr="00E954CF">
        <w:rPr>
          <w:rFonts w:ascii="Times New Roman" w:hAnsi="Times New Roman" w:cs="Times New Roman"/>
          <w:bCs/>
          <w:iCs/>
          <w:sz w:val="24"/>
          <w:szCs w:val="24"/>
          <w:lang w:bidi="sk-SK"/>
        </w:rPr>
        <w:t xml:space="preserve"> individuálna účtovná závierka zostavuje.</w:t>
      </w:r>
      <w:r w:rsidR="00A21631" w:rsidRPr="00E954CF">
        <w:rPr>
          <w:rFonts w:ascii="Times New Roman" w:hAnsi="Times New Roman" w:cs="Times New Roman"/>
          <w:bCs/>
          <w:iCs/>
          <w:sz w:val="24"/>
          <w:szCs w:val="24"/>
          <w:lang w:bidi="sk-SK"/>
        </w:rPr>
        <w:t xml:space="preserve"> Tieto pravidlá sú pochopiteľne ustanovené len vo vzťahu k administrovaniu poskytovania podpory v SR na vinohradnícke alebo vinárske investície v SR, a</w:t>
      </w:r>
      <w:r w:rsidR="000D57CC" w:rsidRPr="00E954CF">
        <w:rPr>
          <w:rFonts w:ascii="Times New Roman" w:hAnsi="Times New Roman" w:cs="Times New Roman"/>
          <w:bCs/>
          <w:iCs/>
          <w:sz w:val="24"/>
          <w:szCs w:val="24"/>
          <w:lang w:bidi="sk-SK"/>
        </w:rPr>
        <w:t xml:space="preserve"> ukladajúce účtovné jednotky </w:t>
      </w:r>
      <w:r w:rsidR="00A21631" w:rsidRPr="00E954CF">
        <w:rPr>
          <w:rFonts w:ascii="Times New Roman" w:hAnsi="Times New Roman" w:cs="Times New Roman"/>
          <w:bCs/>
          <w:iCs/>
          <w:sz w:val="24"/>
          <w:szCs w:val="24"/>
          <w:lang w:bidi="sk-SK"/>
        </w:rPr>
        <w:t xml:space="preserve">nijakým spôsobom </w:t>
      </w:r>
      <w:r w:rsidR="000D57CC" w:rsidRPr="00E954CF">
        <w:rPr>
          <w:rFonts w:ascii="Times New Roman" w:hAnsi="Times New Roman" w:cs="Times New Roman"/>
          <w:bCs/>
          <w:iCs/>
          <w:sz w:val="24"/>
          <w:szCs w:val="24"/>
          <w:lang w:bidi="sk-SK"/>
        </w:rPr>
        <w:t>nezbavujú ich všeobecných povinností ukladať svoje riadne alebo mimoriadne individuálne účtovné závierky do registra účtovných závierok spôsobom a v lehotách ustanovených zákonom o účtovníctve v znení neskorších predpisov a ostatnými všeobecne záväznými právnymi predpismi tvoriacimi právny poriadok Slovenskej republiky.</w:t>
      </w:r>
      <w:r w:rsidR="00EE0ECA" w:rsidRPr="00E954CF">
        <w:rPr>
          <w:rFonts w:ascii="Times New Roman" w:hAnsi="Times New Roman" w:cs="Times New Roman"/>
          <w:bCs/>
          <w:iCs/>
          <w:sz w:val="24"/>
          <w:szCs w:val="24"/>
          <w:lang w:bidi="sk-SK"/>
        </w:rPr>
        <w:t xml:space="preserve"> Navrhované nariadeni</w:t>
      </w:r>
      <w:r w:rsidR="00630799" w:rsidRPr="00E954CF">
        <w:rPr>
          <w:rFonts w:ascii="Times New Roman" w:hAnsi="Times New Roman" w:cs="Times New Roman"/>
          <w:bCs/>
          <w:iCs/>
          <w:sz w:val="24"/>
          <w:szCs w:val="24"/>
          <w:lang w:bidi="sk-SK"/>
        </w:rPr>
        <w:t>e</w:t>
      </w:r>
      <w:r w:rsidR="00EE0ECA" w:rsidRPr="00E954CF">
        <w:rPr>
          <w:rFonts w:ascii="Times New Roman" w:hAnsi="Times New Roman" w:cs="Times New Roman"/>
          <w:bCs/>
          <w:iCs/>
          <w:sz w:val="24"/>
          <w:szCs w:val="24"/>
          <w:lang w:bidi="sk-SK"/>
        </w:rPr>
        <w:t xml:space="preserve"> vlády </w:t>
      </w:r>
      <w:r w:rsidR="00A62BAE" w:rsidRPr="00E954CF">
        <w:rPr>
          <w:rFonts w:ascii="Times New Roman" w:hAnsi="Times New Roman" w:cs="Times New Roman"/>
          <w:bCs/>
          <w:iCs/>
          <w:sz w:val="24"/>
          <w:szCs w:val="24"/>
          <w:lang w:bidi="sk-SK"/>
        </w:rPr>
        <w:t>tieto osobitné povinnosti žiadateľov o poskytnuti</w:t>
      </w:r>
      <w:r w:rsidR="00763728" w:rsidRPr="00E954CF">
        <w:rPr>
          <w:rFonts w:ascii="Times New Roman" w:hAnsi="Times New Roman" w:cs="Times New Roman"/>
          <w:bCs/>
          <w:iCs/>
          <w:sz w:val="24"/>
          <w:szCs w:val="24"/>
          <w:lang w:bidi="sk-SK"/>
        </w:rPr>
        <w:t>e</w:t>
      </w:r>
      <w:r w:rsidR="00A62BAE" w:rsidRPr="00E954CF">
        <w:rPr>
          <w:rFonts w:ascii="Times New Roman" w:hAnsi="Times New Roman" w:cs="Times New Roman"/>
          <w:bCs/>
          <w:iCs/>
          <w:sz w:val="24"/>
          <w:szCs w:val="24"/>
          <w:lang w:bidi="sk-SK"/>
        </w:rPr>
        <w:t xml:space="preserve"> podpory v SR na vinohradnícke alebo vinárske investície v SR, ktorí sú ukladajúcimi účtovnými jednotkami, ustanovuje aj vo vzťahu k tým žiadateľom, ktorí </w:t>
      </w:r>
      <w:r w:rsidR="00820825" w:rsidRPr="00E954CF">
        <w:rPr>
          <w:rFonts w:ascii="Times New Roman" w:hAnsi="Times New Roman" w:cs="Times New Roman"/>
          <w:bCs/>
          <w:iCs/>
          <w:sz w:val="24"/>
          <w:szCs w:val="24"/>
          <w:lang w:bidi="sk-SK"/>
        </w:rPr>
        <w:t>sú povinní zabezpečiť schválenie svojej</w:t>
      </w:r>
      <w:r w:rsidR="00A62BAE" w:rsidRPr="00E954CF">
        <w:rPr>
          <w:rFonts w:ascii="Times New Roman" w:hAnsi="Times New Roman" w:cs="Times New Roman"/>
          <w:bCs/>
          <w:iCs/>
          <w:sz w:val="24"/>
          <w:szCs w:val="24"/>
          <w:lang w:bidi="sk-SK"/>
        </w:rPr>
        <w:t xml:space="preserve"> riadn</w:t>
      </w:r>
      <w:r w:rsidR="00820825" w:rsidRPr="00E954CF">
        <w:rPr>
          <w:rFonts w:ascii="Times New Roman" w:hAnsi="Times New Roman" w:cs="Times New Roman"/>
          <w:bCs/>
          <w:iCs/>
          <w:sz w:val="24"/>
          <w:szCs w:val="24"/>
          <w:lang w:bidi="sk-SK"/>
        </w:rPr>
        <w:t>ej</w:t>
      </w:r>
      <w:r w:rsidR="00A62BAE" w:rsidRPr="00E954CF">
        <w:rPr>
          <w:rFonts w:ascii="Times New Roman" w:hAnsi="Times New Roman" w:cs="Times New Roman"/>
          <w:bCs/>
          <w:iCs/>
          <w:sz w:val="24"/>
          <w:szCs w:val="24"/>
          <w:lang w:bidi="sk-SK"/>
        </w:rPr>
        <w:t xml:space="preserve"> alebo mimoriadn</w:t>
      </w:r>
      <w:r w:rsidR="00820825" w:rsidRPr="00E954CF">
        <w:rPr>
          <w:rFonts w:ascii="Times New Roman" w:hAnsi="Times New Roman" w:cs="Times New Roman"/>
          <w:bCs/>
          <w:iCs/>
          <w:sz w:val="24"/>
          <w:szCs w:val="24"/>
          <w:lang w:bidi="sk-SK"/>
        </w:rPr>
        <w:t>ej</w:t>
      </w:r>
      <w:r w:rsidR="00A62BAE" w:rsidRPr="00E954CF">
        <w:rPr>
          <w:rFonts w:ascii="Times New Roman" w:hAnsi="Times New Roman" w:cs="Times New Roman"/>
          <w:bCs/>
          <w:iCs/>
          <w:sz w:val="24"/>
          <w:szCs w:val="24"/>
          <w:lang w:bidi="sk-SK"/>
        </w:rPr>
        <w:t xml:space="preserve"> individuáln</w:t>
      </w:r>
      <w:r w:rsidR="00820825" w:rsidRPr="00E954CF">
        <w:rPr>
          <w:rFonts w:ascii="Times New Roman" w:hAnsi="Times New Roman" w:cs="Times New Roman"/>
          <w:bCs/>
          <w:iCs/>
          <w:sz w:val="24"/>
          <w:szCs w:val="24"/>
          <w:lang w:bidi="sk-SK"/>
        </w:rPr>
        <w:t>ej</w:t>
      </w:r>
      <w:r w:rsidR="00A62BAE" w:rsidRPr="00E954CF">
        <w:rPr>
          <w:rFonts w:ascii="Times New Roman" w:hAnsi="Times New Roman" w:cs="Times New Roman"/>
          <w:bCs/>
          <w:iCs/>
          <w:sz w:val="24"/>
          <w:szCs w:val="24"/>
          <w:lang w:bidi="sk-SK"/>
        </w:rPr>
        <w:t xml:space="preserve"> účtovn</w:t>
      </w:r>
      <w:r w:rsidR="00820825" w:rsidRPr="00E954CF">
        <w:rPr>
          <w:rFonts w:ascii="Times New Roman" w:hAnsi="Times New Roman" w:cs="Times New Roman"/>
          <w:bCs/>
          <w:iCs/>
          <w:sz w:val="24"/>
          <w:szCs w:val="24"/>
          <w:lang w:bidi="sk-SK"/>
        </w:rPr>
        <w:t>ej</w:t>
      </w:r>
      <w:r w:rsidR="00A62BAE" w:rsidRPr="00E954CF">
        <w:rPr>
          <w:rFonts w:ascii="Times New Roman" w:hAnsi="Times New Roman" w:cs="Times New Roman"/>
          <w:bCs/>
          <w:iCs/>
          <w:sz w:val="24"/>
          <w:szCs w:val="24"/>
          <w:lang w:bidi="sk-SK"/>
        </w:rPr>
        <w:t xml:space="preserve"> závierk</w:t>
      </w:r>
      <w:r w:rsidR="00820825" w:rsidRPr="00E954CF">
        <w:rPr>
          <w:rFonts w:ascii="Times New Roman" w:hAnsi="Times New Roman" w:cs="Times New Roman"/>
          <w:bCs/>
          <w:iCs/>
          <w:sz w:val="24"/>
          <w:szCs w:val="24"/>
          <w:lang w:bidi="sk-SK"/>
        </w:rPr>
        <w:t>y.</w:t>
      </w:r>
      <w:r w:rsidR="000C428A" w:rsidRPr="00E954CF">
        <w:rPr>
          <w:rFonts w:ascii="Times New Roman" w:hAnsi="Times New Roman" w:cs="Times New Roman"/>
          <w:bCs/>
          <w:iCs/>
          <w:sz w:val="24"/>
          <w:szCs w:val="24"/>
          <w:lang w:bidi="sk-SK"/>
        </w:rPr>
        <w:t xml:space="preserve"> Títo sú v uvedených navrhovaným nariadením vlády ustanovených lehotách povinní do registra účtovných závierok uložiť nielen svoju riadnu alebo mimoriadnu individuálnu účtovnú závierku</w:t>
      </w:r>
      <w:r w:rsidR="00A35817" w:rsidRPr="00E954CF">
        <w:rPr>
          <w:rFonts w:ascii="Times New Roman" w:hAnsi="Times New Roman" w:cs="Times New Roman"/>
          <w:bCs/>
          <w:iCs/>
          <w:sz w:val="24"/>
          <w:szCs w:val="24"/>
          <w:lang w:bidi="sk-SK"/>
        </w:rPr>
        <w:t xml:space="preserve"> za svoje posledné uplynulé účtovné obdobie</w:t>
      </w:r>
      <w:r w:rsidR="000C428A" w:rsidRPr="00E954CF">
        <w:rPr>
          <w:rFonts w:ascii="Times New Roman" w:hAnsi="Times New Roman" w:cs="Times New Roman"/>
          <w:bCs/>
          <w:iCs/>
          <w:sz w:val="24"/>
          <w:szCs w:val="24"/>
          <w:lang w:bidi="sk-SK"/>
        </w:rPr>
        <w:t xml:space="preserve">, ale </w:t>
      </w:r>
      <w:r w:rsidR="00A35817" w:rsidRPr="00E954CF">
        <w:rPr>
          <w:rFonts w:ascii="Times New Roman" w:hAnsi="Times New Roman" w:cs="Times New Roman"/>
          <w:bCs/>
          <w:iCs/>
          <w:sz w:val="24"/>
          <w:szCs w:val="24"/>
          <w:lang w:bidi="sk-SK"/>
        </w:rPr>
        <w:t>sú doňho túto svoju individuálnu účtovnú závierku povinní uložiť aj ako schválenú, alebo, alternatívne, sú v tejto lehote povinní uložiť do registra účtovných závierok oznámenie o dátume jej schválenia.</w:t>
      </w:r>
      <w:r w:rsidR="00F8086B" w:rsidRPr="00E954CF">
        <w:rPr>
          <w:rFonts w:ascii="Times New Roman" w:hAnsi="Times New Roman" w:cs="Times New Roman"/>
          <w:bCs/>
          <w:iCs/>
          <w:sz w:val="24"/>
          <w:szCs w:val="24"/>
          <w:lang w:bidi="sk-SK"/>
        </w:rPr>
        <w:t xml:space="preserve"> Schválenie účtovnej závierky totiž podľa § 16 ods. 9 a 10 </w:t>
      </w:r>
      <w:r w:rsidR="00B9333E" w:rsidRPr="00E954CF">
        <w:rPr>
          <w:rFonts w:ascii="Times New Roman" w:hAnsi="Times New Roman" w:cs="Times New Roman"/>
          <w:bCs/>
          <w:iCs/>
          <w:sz w:val="24"/>
          <w:szCs w:val="24"/>
          <w:lang w:bidi="sk-SK"/>
        </w:rPr>
        <w:t xml:space="preserve">zákona o účtovníctve </w:t>
      </w:r>
      <w:r w:rsidR="00064B12" w:rsidRPr="00E954CF">
        <w:rPr>
          <w:rFonts w:ascii="Times New Roman" w:hAnsi="Times New Roman" w:cs="Times New Roman"/>
          <w:bCs/>
          <w:iCs/>
          <w:sz w:val="24"/>
          <w:szCs w:val="24"/>
          <w:lang w:bidi="sk-SK"/>
        </w:rPr>
        <w:t>v znení neskorších predpisov znamená, že účtovné knihy, podľa ktorých bola zostavená, už nemožno otvárať, a že podľa nej teda možno relevantne hodnotiť stav účtovnej jednotky, o skutočnostiach v ktorej je táto účtovná závierka zostavená.</w:t>
      </w:r>
      <w:r w:rsidR="00245506" w:rsidRPr="00E954CF">
        <w:rPr>
          <w:rFonts w:ascii="Times New Roman" w:hAnsi="Times New Roman" w:cs="Times New Roman"/>
          <w:bCs/>
          <w:iCs/>
          <w:sz w:val="24"/>
          <w:szCs w:val="24"/>
          <w:lang w:bidi="sk-SK"/>
        </w:rPr>
        <w:t xml:space="preserve"> V prípade ukladajúcich účtovných jednotiek, ktoré žiadajú o poskytnuti</w:t>
      </w:r>
      <w:r w:rsidR="003C15DA" w:rsidRPr="00E954CF">
        <w:rPr>
          <w:rFonts w:ascii="Times New Roman" w:hAnsi="Times New Roman" w:cs="Times New Roman"/>
          <w:bCs/>
          <w:iCs/>
          <w:sz w:val="24"/>
          <w:szCs w:val="24"/>
          <w:lang w:bidi="sk-SK"/>
        </w:rPr>
        <w:t>e</w:t>
      </w:r>
      <w:r w:rsidR="00245506" w:rsidRPr="00E954CF">
        <w:rPr>
          <w:rFonts w:ascii="Times New Roman" w:hAnsi="Times New Roman" w:cs="Times New Roman"/>
          <w:bCs/>
          <w:iCs/>
          <w:sz w:val="24"/>
          <w:szCs w:val="24"/>
          <w:lang w:bidi="sk-SK"/>
        </w:rPr>
        <w:t xml:space="preserve"> podpory v SR na vinohradnícke alebo vinárske investície v SR, sa podľa ich riadnych alebo mimoriadnych individuálnych účtovných závierok konkrétne hodnotí, či nie sú podnikmi v ťažkostiach, ktorým </w:t>
      </w:r>
      <w:r w:rsidR="003A7431" w:rsidRPr="00E954CF">
        <w:rPr>
          <w:rFonts w:ascii="Times New Roman" w:hAnsi="Times New Roman" w:cs="Times New Roman"/>
          <w:bCs/>
          <w:iCs/>
          <w:sz w:val="24"/>
          <w:szCs w:val="24"/>
          <w:lang w:bidi="sk-SK"/>
        </w:rPr>
        <w:t xml:space="preserve">podporu z finančných prostriedkov Európskej únie na vinohradnícke alebo vinárske investície </w:t>
      </w:r>
      <w:r w:rsidR="00245506" w:rsidRPr="00E954CF">
        <w:rPr>
          <w:rFonts w:ascii="Times New Roman" w:hAnsi="Times New Roman" w:cs="Times New Roman"/>
          <w:bCs/>
          <w:iCs/>
          <w:sz w:val="24"/>
          <w:szCs w:val="24"/>
          <w:lang w:bidi="sk-SK"/>
        </w:rPr>
        <w:t xml:space="preserve">podľa čl. 59 ods. 2 nariadenia (EÚ) 2021/2115 </w:t>
      </w:r>
      <w:r w:rsidR="009D312F" w:rsidRPr="00E954CF">
        <w:rPr>
          <w:rFonts w:ascii="Times New Roman" w:hAnsi="Times New Roman" w:cs="Times New Roman"/>
          <w:bCs/>
          <w:iCs/>
          <w:sz w:val="24"/>
          <w:szCs w:val="24"/>
          <w:lang w:bidi="sk-SK"/>
        </w:rPr>
        <w:t xml:space="preserve">v platnom znení </w:t>
      </w:r>
      <w:r w:rsidR="00245506" w:rsidRPr="00E954CF">
        <w:rPr>
          <w:rFonts w:ascii="Times New Roman" w:hAnsi="Times New Roman" w:cs="Times New Roman"/>
          <w:bCs/>
          <w:iCs/>
          <w:sz w:val="24"/>
          <w:szCs w:val="24"/>
          <w:lang w:bidi="sk-SK"/>
        </w:rPr>
        <w:t>poskytnúť</w:t>
      </w:r>
      <w:r w:rsidR="003A7431" w:rsidRPr="00E954CF">
        <w:rPr>
          <w:rFonts w:ascii="Times New Roman" w:hAnsi="Times New Roman" w:cs="Times New Roman"/>
          <w:bCs/>
          <w:iCs/>
          <w:sz w:val="24"/>
          <w:szCs w:val="24"/>
          <w:lang w:bidi="sk-SK"/>
        </w:rPr>
        <w:t xml:space="preserve"> nemožno</w:t>
      </w:r>
      <w:r w:rsidR="00245506" w:rsidRPr="00E954CF">
        <w:rPr>
          <w:rFonts w:ascii="Times New Roman" w:hAnsi="Times New Roman" w:cs="Times New Roman"/>
          <w:bCs/>
          <w:iCs/>
          <w:sz w:val="24"/>
          <w:szCs w:val="24"/>
          <w:lang w:bidi="sk-SK"/>
        </w:rPr>
        <w:t>.</w:t>
      </w:r>
      <w:r w:rsidR="00121F9B" w:rsidRPr="00E954CF">
        <w:rPr>
          <w:rFonts w:ascii="Times New Roman" w:hAnsi="Times New Roman" w:cs="Times New Roman"/>
          <w:bCs/>
          <w:iCs/>
          <w:sz w:val="24"/>
          <w:szCs w:val="24"/>
          <w:lang w:bidi="sk-SK"/>
        </w:rPr>
        <w:t xml:space="preserve"> </w:t>
      </w:r>
      <w:r w:rsidR="008F2877" w:rsidRPr="00E954CF">
        <w:rPr>
          <w:rFonts w:ascii="Times New Roman" w:hAnsi="Times New Roman" w:cs="Times New Roman"/>
          <w:bCs/>
          <w:iCs/>
          <w:sz w:val="24"/>
          <w:szCs w:val="24"/>
          <w:lang w:bidi="sk-SK"/>
        </w:rPr>
        <w:t>Každopádne, vzhľadom na zákaz poskytovania podpory z finančných prostriedkov Európskej únie na vinohradnícke alebo vinárske investície podnikom v ťažkostiach, ustanovený v čl. 59 ods. 2 nariadenia (EÚ) 2021/2115</w:t>
      </w:r>
      <w:r w:rsidR="009D312F" w:rsidRPr="00E954CF">
        <w:rPr>
          <w:rFonts w:ascii="Times New Roman" w:hAnsi="Times New Roman" w:cs="Times New Roman"/>
          <w:bCs/>
          <w:iCs/>
          <w:sz w:val="24"/>
          <w:szCs w:val="24"/>
          <w:lang w:bidi="sk-SK"/>
        </w:rPr>
        <w:t xml:space="preserve"> v platnom znení</w:t>
      </w:r>
      <w:r w:rsidR="008F2877" w:rsidRPr="00E954CF">
        <w:rPr>
          <w:rFonts w:ascii="Times New Roman" w:hAnsi="Times New Roman" w:cs="Times New Roman"/>
          <w:bCs/>
          <w:iCs/>
          <w:sz w:val="24"/>
          <w:szCs w:val="24"/>
          <w:lang w:bidi="sk-SK"/>
        </w:rPr>
        <w:t xml:space="preserve">, </w:t>
      </w:r>
      <w:r w:rsidR="00D21E03" w:rsidRPr="00E954CF">
        <w:rPr>
          <w:rFonts w:ascii="Times New Roman" w:hAnsi="Times New Roman" w:cs="Times New Roman"/>
          <w:bCs/>
          <w:iCs/>
          <w:sz w:val="24"/>
          <w:szCs w:val="24"/>
          <w:lang w:bidi="sk-SK"/>
        </w:rPr>
        <w:t>je dôležité, aby mal správny orgán vedúci konanie poskytnutí podpory v SR pre určitého žiadateľa na vinohradnícke alebo vinárske investície v SR k dispozícii čo možno najaktuálnejšie informácie o skutočnostiach týkajúcich sa tohto žiadateľa, ktoré určujú, či je alebo nie je podnikom v ťažkostiach</w:t>
      </w:r>
      <w:r w:rsidR="00275CB1" w:rsidRPr="00E954CF">
        <w:rPr>
          <w:rFonts w:ascii="Times New Roman" w:hAnsi="Times New Roman" w:cs="Times New Roman"/>
          <w:bCs/>
          <w:iCs/>
          <w:sz w:val="24"/>
          <w:szCs w:val="24"/>
          <w:lang w:bidi="sk-SK"/>
        </w:rPr>
        <w:t>.</w:t>
      </w:r>
    </w:p>
    <w:p w14:paraId="6B35DF7A" w14:textId="2F60BB26" w:rsidR="006A7715" w:rsidRPr="00E954CF" w:rsidRDefault="006A7715" w:rsidP="001B69FC">
      <w:pPr>
        <w:spacing w:after="0" w:line="240" w:lineRule="auto"/>
        <w:jc w:val="both"/>
        <w:rPr>
          <w:rFonts w:ascii="Times New Roman" w:hAnsi="Times New Roman" w:cs="Times New Roman"/>
          <w:bCs/>
          <w:iCs/>
          <w:sz w:val="24"/>
          <w:szCs w:val="24"/>
          <w:lang w:bidi="sk-SK"/>
        </w:rPr>
      </w:pPr>
    </w:p>
    <w:p w14:paraId="2CF866CA" w14:textId="4632D03F" w:rsidR="00AE2678"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AE2678" w:rsidRPr="00E954CF">
        <w:rPr>
          <w:rFonts w:ascii="Times New Roman" w:hAnsi="Times New Roman" w:cs="Times New Roman"/>
          <w:b/>
          <w:bCs/>
          <w:iCs/>
          <w:sz w:val="24"/>
          <w:szCs w:val="24"/>
          <w:lang w:bidi="sk-SK"/>
        </w:rPr>
        <w:t> § 6 ods. </w:t>
      </w:r>
      <w:r w:rsidR="003C15DA" w:rsidRPr="00E954CF">
        <w:rPr>
          <w:rFonts w:ascii="Times New Roman" w:hAnsi="Times New Roman" w:cs="Times New Roman"/>
          <w:b/>
          <w:bCs/>
          <w:iCs/>
          <w:sz w:val="24"/>
          <w:szCs w:val="24"/>
          <w:lang w:bidi="sk-SK"/>
        </w:rPr>
        <w:t>5</w:t>
      </w:r>
    </w:p>
    <w:p w14:paraId="266BCF6A" w14:textId="7BD3BFF8" w:rsidR="002900D7" w:rsidRPr="00E954CF" w:rsidRDefault="002900D7" w:rsidP="002900D7">
      <w:pPr>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Podporu v SR na vinohradnícke alebo vinárske investície v SR možno poskytnúť len na investície v sektore vinárstva vymedzené v § 3 ods. 5.  </w:t>
      </w:r>
    </w:p>
    <w:p w14:paraId="7C980A33" w14:textId="1627FEC9" w:rsidR="006A7715" w:rsidRPr="00E954CF" w:rsidRDefault="006A7715"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8F53A3" w:rsidRPr="00E954CF">
        <w:rPr>
          <w:rFonts w:ascii="Times New Roman" w:hAnsi="Times New Roman" w:cs="Times New Roman"/>
          <w:bCs/>
          <w:iCs/>
          <w:sz w:val="24"/>
          <w:szCs w:val="24"/>
          <w:lang w:bidi="sk-SK"/>
        </w:rPr>
        <w:t>Vzhľadom na ustanovené kategórie možných prijímateľov podpory v SR na vinohradnícke alebo vinárske investície v</w:t>
      </w:r>
      <w:r w:rsidR="002900D7" w:rsidRPr="00E954CF">
        <w:rPr>
          <w:rFonts w:ascii="Times New Roman" w:hAnsi="Times New Roman" w:cs="Times New Roman"/>
          <w:bCs/>
          <w:iCs/>
          <w:sz w:val="24"/>
          <w:szCs w:val="24"/>
          <w:lang w:bidi="sk-SK"/>
        </w:rPr>
        <w:t> </w:t>
      </w:r>
      <w:r w:rsidR="008F53A3" w:rsidRPr="00E954CF">
        <w:rPr>
          <w:rFonts w:ascii="Times New Roman" w:hAnsi="Times New Roman" w:cs="Times New Roman"/>
          <w:bCs/>
          <w:iCs/>
          <w:sz w:val="24"/>
          <w:szCs w:val="24"/>
          <w:lang w:bidi="sk-SK"/>
        </w:rPr>
        <w:t>SR</w:t>
      </w:r>
      <w:r w:rsidR="002900D7" w:rsidRPr="00E954CF">
        <w:rPr>
          <w:rFonts w:ascii="Times New Roman" w:hAnsi="Times New Roman" w:cs="Times New Roman"/>
          <w:bCs/>
          <w:iCs/>
          <w:sz w:val="24"/>
          <w:szCs w:val="24"/>
          <w:lang w:bidi="sk-SK"/>
        </w:rPr>
        <w:t xml:space="preserve"> v § 4 ods. 8</w:t>
      </w:r>
      <w:r w:rsidR="00E74D2A" w:rsidRPr="00E954CF">
        <w:rPr>
          <w:rFonts w:ascii="Times New Roman" w:hAnsi="Times New Roman" w:cs="Times New Roman"/>
          <w:bCs/>
          <w:iCs/>
          <w:sz w:val="24"/>
          <w:szCs w:val="24"/>
          <w:lang w:bidi="sk-SK"/>
        </w:rPr>
        <w:t xml:space="preserve">, do ktorých spadajú aj priame alebo nepriame združenia </w:t>
      </w:r>
      <w:r w:rsidR="00783266" w:rsidRPr="00E954CF">
        <w:rPr>
          <w:rFonts w:ascii="Times New Roman" w:hAnsi="Times New Roman" w:cs="Times New Roman"/>
          <w:bCs/>
          <w:iCs/>
          <w:sz w:val="24"/>
          <w:szCs w:val="24"/>
          <w:lang w:bidi="sk-SK"/>
        </w:rPr>
        <w:t>podnikateľov SR v sektore vinohradníctva a vinárstva</w:t>
      </w:r>
      <w:r w:rsidR="00E74D2A" w:rsidRPr="00E954CF">
        <w:rPr>
          <w:rFonts w:ascii="Times New Roman" w:hAnsi="Times New Roman" w:cs="Times New Roman"/>
          <w:bCs/>
          <w:iCs/>
          <w:sz w:val="24"/>
          <w:szCs w:val="24"/>
          <w:lang w:bidi="sk-SK"/>
        </w:rPr>
        <w:t>, sa uvedené pravidlá včasného ukladania riadnych alebo mimoriadnych účtovných závierok žiadateľov o podporu v SR na vinohradnícke alebo vinárske investície v</w:t>
      </w:r>
      <w:r w:rsidR="00767438" w:rsidRPr="00E954CF">
        <w:rPr>
          <w:rFonts w:ascii="Times New Roman" w:hAnsi="Times New Roman" w:cs="Times New Roman"/>
          <w:bCs/>
          <w:iCs/>
          <w:sz w:val="24"/>
          <w:szCs w:val="24"/>
          <w:lang w:bidi="sk-SK"/>
        </w:rPr>
        <w:t> </w:t>
      </w:r>
      <w:r w:rsidR="00E74D2A" w:rsidRPr="00E954CF">
        <w:rPr>
          <w:rFonts w:ascii="Times New Roman" w:hAnsi="Times New Roman" w:cs="Times New Roman"/>
          <w:bCs/>
          <w:iCs/>
          <w:sz w:val="24"/>
          <w:szCs w:val="24"/>
          <w:lang w:bidi="sk-SK"/>
        </w:rPr>
        <w:t>SR</w:t>
      </w:r>
      <w:r w:rsidR="00767438" w:rsidRPr="00E954CF">
        <w:rPr>
          <w:rFonts w:ascii="Times New Roman" w:hAnsi="Times New Roman" w:cs="Times New Roman"/>
          <w:bCs/>
          <w:iCs/>
          <w:sz w:val="24"/>
          <w:szCs w:val="24"/>
          <w:lang w:bidi="sk-SK"/>
        </w:rPr>
        <w:t xml:space="preserve">, ktorí sú ukladajúcimi účtovnými jednotkami, </w:t>
      </w:r>
      <w:r w:rsidR="00B2063D" w:rsidRPr="00E954CF">
        <w:rPr>
          <w:rFonts w:ascii="Times New Roman" w:hAnsi="Times New Roman" w:cs="Times New Roman"/>
          <w:bCs/>
          <w:iCs/>
          <w:sz w:val="24"/>
          <w:szCs w:val="24"/>
          <w:lang w:bidi="sk-SK"/>
        </w:rPr>
        <w:t xml:space="preserve">do registra účtovných závierok, </w:t>
      </w:r>
      <w:r w:rsidR="00767438" w:rsidRPr="00E954CF">
        <w:rPr>
          <w:rFonts w:ascii="Times New Roman" w:hAnsi="Times New Roman" w:cs="Times New Roman"/>
          <w:bCs/>
          <w:iCs/>
          <w:sz w:val="24"/>
          <w:szCs w:val="24"/>
          <w:lang w:bidi="sk-SK"/>
        </w:rPr>
        <w:t xml:space="preserve">osobitným ustanovením primerane vzťahujú aj na ukladanie riadnych alebo mimoriadnych účtovných závierok </w:t>
      </w:r>
      <w:r w:rsidR="00783266" w:rsidRPr="00E954CF">
        <w:rPr>
          <w:rFonts w:ascii="Times New Roman" w:hAnsi="Times New Roman" w:cs="Times New Roman"/>
          <w:bCs/>
          <w:iCs/>
          <w:sz w:val="24"/>
          <w:szCs w:val="24"/>
          <w:lang w:bidi="sk-SK"/>
        </w:rPr>
        <w:t xml:space="preserve">týchto </w:t>
      </w:r>
      <w:r w:rsidR="00767438" w:rsidRPr="00E954CF">
        <w:rPr>
          <w:rFonts w:ascii="Times New Roman" w:hAnsi="Times New Roman" w:cs="Times New Roman"/>
          <w:bCs/>
          <w:iCs/>
          <w:sz w:val="24"/>
          <w:szCs w:val="24"/>
          <w:lang w:bidi="sk-SK"/>
        </w:rPr>
        <w:t>podnikateľov, ktorých žiadatelia o túto podporu v SR združujú</w:t>
      </w:r>
      <w:r w:rsidR="007E006C" w:rsidRPr="00E954CF">
        <w:rPr>
          <w:rFonts w:ascii="Times New Roman" w:hAnsi="Times New Roman" w:cs="Times New Roman"/>
          <w:bCs/>
          <w:iCs/>
          <w:sz w:val="24"/>
          <w:szCs w:val="24"/>
          <w:lang w:bidi="sk-SK"/>
        </w:rPr>
        <w:t xml:space="preserve"> alebo ktorých združujú organizácie výrobcov vinárskych výrobkov, ktorých títo žiadatelia združujú</w:t>
      </w:r>
      <w:r w:rsidR="00651C5A" w:rsidRPr="00E954CF">
        <w:rPr>
          <w:rFonts w:ascii="Times New Roman" w:hAnsi="Times New Roman" w:cs="Times New Roman"/>
          <w:bCs/>
          <w:iCs/>
          <w:sz w:val="24"/>
          <w:szCs w:val="24"/>
          <w:lang w:bidi="sk-SK"/>
        </w:rPr>
        <w:t>, do registra účtovných závierok</w:t>
      </w:r>
      <w:r w:rsidR="00767438" w:rsidRPr="00E954CF">
        <w:rPr>
          <w:rFonts w:ascii="Times New Roman" w:hAnsi="Times New Roman" w:cs="Times New Roman"/>
          <w:bCs/>
          <w:iCs/>
          <w:sz w:val="24"/>
          <w:szCs w:val="24"/>
          <w:lang w:bidi="sk-SK"/>
        </w:rPr>
        <w:t>.</w:t>
      </w:r>
      <w:r w:rsidR="00584F39" w:rsidRPr="00E954CF">
        <w:rPr>
          <w:rFonts w:ascii="Times New Roman" w:hAnsi="Times New Roman" w:cs="Times New Roman"/>
          <w:bCs/>
          <w:iCs/>
          <w:sz w:val="24"/>
          <w:szCs w:val="24"/>
          <w:lang w:bidi="sk-SK"/>
        </w:rPr>
        <w:t xml:space="preserve"> Ide konkrétne o prípady, v ktorých sa podpora v SR na vinohradnícke alebo vinárske investície v SR žiada poskytnúť do aktív podniku člena žiadateľa o túto podporu </w:t>
      </w:r>
      <w:r w:rsidR="00584F39" w:rsidRPr="00E954CF">
        <w:rPr>
          <w:rFonts w:ascii="Times New Roman" w:hAnsi="Times New Roman" w:cs="Times New Roman"/>
          <w:bCs/>
          <w:iCs/>
          <w:sz w:val="24"/>
          <w:szCs w:val="24"/>
          <w:lang w:bidi="sk-SK"/>
        </w:rPr>
        <w:lastRenderedPageBreak/>
        <w:t>v SR, alebo do aktív podniku člena organizácie výrobcov vinárskych výrobkov, ktorá je členom tohto žiadateľa, teda do aktív podniku podnikateľa</w:t>
      </w:r>
      <w:r w:rsidR="004A1079" w:rsidRPr="00E954CF">
        <w:rPr>
          <w:rFonts w:ascii="Times New Roman" w:hAnsi="Times New Roman" w:cs="Times New Roman"/>
          <w:bCs/>
          <w:iCs/>
          <w:sz w:val="24"/>
          <w:szCs w:val="24"/>
          <w:lang w:bidi="sk-SK"/>
        </w:rPr>
        <w:t> SR</w:t>
      </w:r>
      <w:r w:rsidR="00584F39" w:rsidRPr="00E954CF">
        <w:rPr>
          <w:rFonts w:ascii="Times New Roman" w:hAnsi="Times New Roman" w:cs="Times New Roman"/>
          <w:bCs/>
          <w:iCs/>
          <w:sz w:val="24"/>
          <w:szCs w:val="24"/>
          <w:lang w:bidi="sk-SK"/>
        </w:rPr>
        <w:t xml:space="preserve"> v sektore vinohradníctva alebo vinárstva, ktorý sám </w:t>
      </w:r>
      <w:r w:rsidR="00992386" w:rsidRPr="00E954CF">
        <w:rPr>
          <w:rFonts w:ascii="Times New Roman" w:hAnsi="Times New Roman" w:cs="Times New Roman"/>
          <w:bCs/>
          <w:iCs/>
          <w:sz w:val="24"/>
          <w:szCs w:val="24"/>
          <w:lang w:bidi="sk-SK"/>
        </w:rPr>
        <w:t xml:space="preserve">síce </w:t>
      </w:r>
      <w:r w:rsidR="00584F39" w:rsidRPr="00E954CF">
        <w:rPr>
          <w:rFonts w:ascii="Times New Roman" w:hAnsi="Times New Roman" w:cs="Times New Roman"/>
          <w:bCs/>
          <w:iCs/>
          <w:sz w:val="24"/>
          <w:szCs w:val="24"/>
          <w:lang w:bidi="sk-SK"/>
        </w:rPr>
        <w:t xml:space="preserve">nie je žiadateľom o poskytnutie tejto podpory v SR, </w:t>
      </w:r>
      <w:r w:rsidR="00992386" w:rsidRPr="00E954CF">
        <w:rPr>
          <w:rFonts w:ascii="Times New Roman" w:hAnsi="Times New Roman" w:cs="Times New Roman"/>
          <w:bCs/>
          <w:iCs/>
          <w:sz w:val="24"/>
          <w:szCs w:val="24"/>
          <w:lang w:bidi="sk-SK"/>
        </w:rPr>
        <w:t>ale ktorý je v tomto žiadateľovi priamo alebo nepriam</w:t>
      </w:r>
      <w:r w:rsidR="00302D41" w:rsidRPr="00E954CF">
        <w:rPr>
          <w:rFonts w:ascii="Times New Roman" w:hAnsi="Times New Roman" w:cs="Times New Roman"/>
          <w:bCs/>
          <w:iCs/>
          <w:sz w:val="24"/>
          <w:szCs w:val="24"/>
          <w:lang w:bidi="sk-SK"/>
        </w:rPr>
        <w:t>o</w:t>
      </w:r>
      <w:r w:rsidR="00992386" w:rsidRPr="00E954CF">
        <w:rPr>
          <w:rFonts w:ascii="Times New Roman" w:hAnsi="Times New Roman" w:cs="Times New Roman"/>
          <w:bCs/>
          <w:iCs/>
          <w:sz w:val="24"/>
          <w:szCs w:val="24"/>
          <w:lang w:bidi="sk-SK"/>
        </w:rPr>
        <w:t xml:space="preserve"> združený.</w:t>
      </w:r>
      <w:r w:rsidR="00156509" w:rsidRPr="00E954CF">
        <w:rPr>
          <w:rFonts w:ascii="Times New Roman" w:hAnsi="Times New Roman" w:cs="Times New Roman"/>
          <w:bCs/>
          <w:iCs/>
          <w:sz w:val="24"/>
          <w:szCs w:val="24"/>
          <w:lang w:bidi="sk-SK"/>
        </w:rPr>
        <w:t xml:space="preserve"> V takom prípade by sa totiž malo dodržiavanie zákazu poskytovať podporu z finančných prostriedkov Európskej únie podnikom v ťažkostiach primerane posudzovať </w:t>
      </w:r>
      <w:r w:rsidR="000D10D8" w:rsidRPr="00E954CF">
        <w:rPr>
          <w:rFonts w:ascii="Times New Roman" w:hAnsi="Times New Roman" w:cs="Times New Roman"/>
          <w:bCs/>
          <w:iCs/>
          <w:sz w:val="24"/>
          <w:szCs w:val="24"/>
          <w:lang w:bidi="sk-SK"/>
        </w:rPr>
        <w:t xml:space="preserve">aj </w:t>
      </w:r>
      <w:r w:rsidR="00156509" w:rsidRPr="00E954CF">
        <w:rPr>
          <w:rFonts w:ascii="Times New Roman" w:hAnsi="Times New Roman" w:cs="Times New Roman"/>
          <w:bCs/>
          <w:iCs/>
          <w:sz w:val="24"/>
          <w:szCs w:val="24"/>
          <w:lang w:bidi="sk-SK"/>
        </w:rPr>
        <w:t>vo vzťahu k týmto podnikateľom</w:t>
      </w:r>
      <w:r w:rsidR="004A1079" w:rsidRPr="00E954CF">
        <w:rPr>
          <w:rFonts w:ascii="Times New Roman" w:hAnsi="Times New Roman" w:cs="Times New Roman"/>
          <w:bCs/>
          <w:iCs/>
          <w:sz w:val="24"/>
          <w:szCs w:val="24"/>
          <w:lang w:bidi="sk-SK"/>
        </w:rPr>
        <w:t> SR</w:t>
      </w:r>
      <w:r w:rsidR="00156509" w:rsidRPr="00E954CF">
        <w:rPr>
          <w:rFonts w:ascii="Times New Roman" w:hAnsi="Times New Roman" w:cs="Times New Roman"/>
          <w:bCs/>
          <w:iCs/>
          <w:sz w:val="24"/>
          <w:szCs w:val="24"/>
          <w:lang w:bidi="sk-SK"/>
        </w:rPr>
        <w:t xml:space="preserve"> v sektore vinohradníctva alebo vinárstva</w:t>
      </w:r>
      <w:r w:rsidR="000D10D8" w:rsidRPr="00E954CF">
        <w:rPr>
          <w:rFonts w:ascii="Times New Roman" w:hAnsi="Times New Roman" w:cs="Times New Roman"/>
          <w:bCs/>
          <w:iCs/>
          <w:sz w:val="24"/>
          <w:szCs w:val="24"/>
          <w:lang w:bidi="sk-SK"/>
        </w:rPr>
        <w:t>, hoci sa táto podpora bude poskytovať žiadateľom, ktorí týchto podnikateľov priamo alebo nepriamo združujú, pretože sa im bude poskytovať na vinohradnícke alebo vinárske investície v SR do aktív podnikov týchto podnikateľov.</w:t>
      </w:r>
      <w:r w:rsidR="00475387" w:rsidRPr="00E954CF">
        <w:rPr>
          <w:rFonts w:ascii="Times New Roman" w:hAnsi="Times New Roman" w:cs="Times New Roman"/>
          <w:bCs/>
          <w:iCs/>
          <w:sz w:val="24"/>
          <w:szCs w:val="24"/>
          <w:lang w:bidi="sk-SK"/>
        </w:rPr>
        <w:t xml:space="preserve"> Aby sa však takéto posúdenie mohlo vykonať, riadne alebo mimoriadne individuálne účtovné závierky týchto podnikateľov, ktorí sú ukladajúcimi účtovnými jednotkami, zostavené za ich posledné účtovné obdobia, musia byť včas zverejnené v registri účtovných závierok.</w:t>
      </w:r>
    </w:p>
    <w:p w14:paraId="6688F8D8" w14:textId="404C86CD" w:rsidR="00FD2A70" w:rsidRPr="00E954CF" w:rsidRDefault="00FD2A70" w:rsidP="001B69FC">
      <w:pPr>
        <w:spacing w:after="0" w:line="240" w:lineRule="auto"/>
        <w:jc w:val="both"/>
        <w:rPr>
          <w:rFonts w:ascii="Times New Roman" w:hAnsi="Times New Roman" w:cs="Times New Roman"/>
          <w:bCs/>
          <w:iCs/>
          <w:sz w:val="24"/>
          <w:szCs w:val="24"/>
          <w:lang w:bidi="sk-SK"/>
        </w:rPr>
      </w:pPr>
    </w:p>
    <w:p w14:paraId="52DC3CA4" w14:textId="08FC51A8" w:rsidR="008268F1" w:rsidRPr="00E954CF" w:rsidRDefault="00E730F1" w:rsidP="00516766">
      <w:pPr>
        <w:spacing w:after="0"/>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268F1" w:rsidRPr="00E954CF">
        <w:rPr>
          <w:rFonts w:ascii="Times New Roman" w:hAnsi="Times New Roman" w:cs="Times New Roman"/>
          <w:b/>
          <w:bCs/>
          <w:iCs/>
          <w:sz w:val="24"/>
          <w:szCs w:val="24"/>
          <w:lang w:bidi="sk-SK"/>
        </w:rPr>
        <w:t> § 6 ods. </w:t>
      </w:r>
      <w:r w:rsidR="009F2564" w:rsidRPr="00E954CF">
        <w:rPr>
          <w:rFonts w:ascii="Times New Roman" w:hAnsi="Times New Roman" w:cs="Times New Roman"/>
          <w:b/>
          <w:bCs/>
          <w:iCs/>
          <w:sz w:val="24"/>
          <w:szCs w:val="24"/>
          <w:lang w:bidi="sk-SK"/>
        </w:rPr>
        <w:t>6</w:t>
      </w:r>
    </w:p>
    <w:p w14:paraId="6E573F16" w14:textId="0763B3B9" w:rsidR="00FD2A70" w:rsidRPr="00E954CF" w:rsidRDefault="00FD2A70" w:rsidP="00516766">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AA0041" w:rsidRPr="00E954CF">
        <w:rPr>
          <w:rFonts w:ascii="Times New Roman" w:hAnsi="Times New Roman" w:cs="Times New Roman"/>
          <w:bCs/>
          <w:iCs/>
          <w:sz w:val="24"/>
          <w:szCs w:val="24"/>
          <w:lang w:bidi="sk-SK"/>
        </w:rPr>
        <w:t xml:space="preserve">Informačné akcie o vínach Európskej únie možno </w:t>
      </w:r>
      <w:r w:rsidR="00996863" w:rsidRPr="00E954CF">
        <w:rPr>
          <w:rFonts w:ascii="Times New Roman" w:hAnsi="Times New Roman" w:cs="Times New Roman"/>
          <w:bCs/>
          <w:iCs/>
          <w:sz w:val="24"/>
          <w:szCs w:val="24"/>
          <w:lang w:bidi="sk-SK"/>
        </w:rPr>
        <w:t>vykonávať viacerými formami akcií, resp. činností, pričom jedny z najbežnejších foriem sú podujatia</w:t>
      </w:r>
      <w:r w:rsidR="001D780C" w:rsidRPr="00E954CF">
        <w:rPr>
          <w:rFonts w:ascii="Times New Roman" w:hAnsi="Times New Roman" w:cs="Times New Roman"/>
          <w:bCs/>
          <w:iCs/>
          <w:sz w:val="24"/>
          <w:szCs w:val="24"/>
          <w:lang w:bidi="sk-SK"/>
        </w:rPr>
        <w:t>, na ktorých sú v iných členských štátoch Európskej únie predstavované vína s chráneným označením pôvodu alebo s chráneným zemepisným označením podľa čl. 93 ods. 1 písm. b) nariadenia (EÚ) č. 1308/2013 v platnom znení</w:t>
      </w:r>
      <w:r w:rsidR="00975EC8" w:rsidRPr="00E954CF">
        <w:rPr>
          <w:rFonts w:ascii="Times New Roman" w:hAnsi="Times New Roman" w:cs="Times New Roman"/>
          <w:bCs/>
          <w:iCs/>
          <w:sz w:val="24"/>
          <w:szCs w:val="24"/>
          <w:lang w:bidi="sk-SK"/>
        </w:rPr>
        <w:t xml:space="preserve">, ktoré boli vyrobené v členskom štáte Európskej únie pôvodu z hrozna, ktoré všetko alebo </w:t>
      </w:r>
      <w:r w:rsidR="008B3DC0" w:rsidRPr="00E954CF">
        <w:rPr>
          <w:rFonts w:ascii="Times New Roman" w:hAnsi="Times New Roman" w:cs="Times New Roman"/>
          <w:bCs/>
          <w:iCs/>
          <w:sz w:val="24"/>
          <w:szCs w:val="24"/>
          <w:lang w:bidi="sk-SK"/>
        </w:rPr>
        <w:t xml:space="preserve">ktorého </w:t>
      </w:r>
      <w:r w:rsidR="00975EC8" w:rsidRPr="00E954CF">
        <w:rPr>
          <w:rFonts w:ascii="Times New Roman" w:hAnsi="Times New Roman" w:cs="Times New Roman"/>
          <w:bCs/>
          <w:iCs/>
          <w:sz w:val="24"/>
          <w:szCs w:val="24"/>
          <w:lang w:bidi="sk-SK"/>
        </w:rPr>
        <w:t>väčšina pochádza z tohto členského štátu pôvodu.</w:t>
      </w:r>
      <w:r w:rsidR="00CF750F" w:rsidRPr="00E954CF">
        <w:rPr>
          <w:rFonts w:ascii="Times New Roman" w:hAnsi="Times New Roman" w:cs="Times New Roman"/>
          <w:bCs/>
          <w:iCs/>
          <w:sz w:val="24"/>
          <w:szCs w:val="24"/>
          <w:lang w:bidi="sk-SK"/>
        </w:rPr>
        <w:t xml:space="preserve"> Vzhľadom na povahu týchto akcií je však potrebné dať Pôdohospodárskej platobnej agentúre možnosť, aby ich vykonávanie v rámci informačných akcií o vínach SR, na ktoré je poskytnutie podpory v SR schválené, mohla reálne skontrolovať. Preto sa ustanovuje povinnosť žiadateľa, ktorý má poskytnutie podpory v SR na informačné akcie o vínach SR </w:t>
      </w:r>
      <w:r w:rsidR="00B37214" w:rsidRPr="00E954CF">
        <w:rPr>
          <w:rFonts w:ascii="Times New Roman" w:hAnsi="Times New Roman" w:cs="Times New Roman"/>
          <w:bCs/>
          <w:iCs/>
          <w:sz w:val="24"/>
          <w:szCs w:val="24"/>
          <w:lang w:bidi="sk-SK"/>
        </w:rPr>
        <w:t>schválené, zaslať Pôdohospodárskej platobnej agentúre písomné oznámenie o začatí každej činnosti, ktorou bude túto intervenciu SPP SR v sektore vinohradníctva a vinárstva vykonávať, a ktorá má charakter podujatia, a to najneskôr 30 dní predo dňom tohto začatia.</w:t>
      </w:r>
      <w:r w:rsidR="006653B4" w:rsidRPr="00E954CF">
        <w:rPr>
          <w:rFonts w:ascii="Times New Roman" w:hAnsi="Times New Roman" w:cs="Times New Roman"/>
          <w:bCs/>
          <w:iCs/>
          <w:sz w:val="24"/>
          <w:szCs w:val="24"/>
          <w:lang w:bidi="sk-SK"/>
        </w:rPr>
        <w:t xml:space="preserve"> Rovnaká povinnosť vopred písomne ohlasovať Pôdohospodárskej platobnej agentúre začatie činnosti, ktorá má charakter podujatia, sa ustanovuje vo vzťahu k činnostiam, ktorými sa vykonáva vinohradnícka alebo vinárska propagácia</w:t>
      </w:r>
      <w:r w:rsidR="00CA610E" w:rsidRPr="00E954CF">
        <w:rPr>
          <w:rFonts w:ascii="Times New Roman" w:hAnsi="Times New Roman" w:cs="Times New Roman"/>
          <w:bCs/>
          <w:iCs/>
          <w:sz w:val="24"/>
          <w:szCs w:val="24"/>
          <w:lang w:bidi="sk-SK"/>
        </w:rPr>
        <w:t xml:space="preserve"> v SR</w:t>
      </w:r>
      <w:r w:rsidR="006653B4" w:rsidRPr="00E954CF">
        <w:rPr>
          <w:rFonts w:ascii="Times New Roman" w:hAnsi="Times New Roman" w:cs="Times New Roman"/>
          <w:bCs/>
          <w:iCs/>
          <w:sz w:val="24"/>
          <w:szCs w:val="24"/>
          <w:lang w:bidi="sk-SK"/>
        </w:rPr>
        <w:t>.</w:t>
      </w:r>
    </w:p>
    <w:p w14:paraId="16F27F26" w14:textId="2E29EDBF" w:rsidR="00CA610E" w:rsidRPr="00E954CF" w:rsidRDefault="00CA610E" w:rsidP="001B69FC">
      <w:pPr>
        <w:spacing w:after="0" w:line="240" w:lineRule="auto"/>
        <w:jc w:val="both"/>
        <w:rPr>
          <w:rFonts w:ascii="Times New Roman" w:hAnsi="Times New Roman" w:cs="Times New Roman"/>
          <w:bCs/>
          <w:iCs/>
          <w:sz w:val="24"/>
          <w:szCs w:val="24"/>
          <w:lang w:bidi="sk-SK"/>
        </w:rPr>
      </w:pPr>
    </w:p>
    <w:p w14:paraId="199280C5" w14:textId="1C1B8654" w:rsidR="000A2070" w:rsidRPr="00E954CF" w:rsidRDefault="00E730F1"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0A2070" w:rsidRPr="00E954CF">
        <w:rPr>
          <w:rFonts w:ascii="Times New Roman" w:hAnsi="Times New Roman" w:cs="Times New Roman"/>
          <w:b/>
          <w:bCs/>
          <w:iCs/>
          <w:sz w:val="24"/>
          <w:szCs w:val="24"/>
          <w:lang w:bidi="sk-SK"/>
        </w:rPr>
        <w:t> § 6 ods. </w:t>
      </w:r>
      <w:r w:rsidR="004A2437" w:rsidRPr="00E954CF">
        <w:rPr>
          <w:rFonts w:ascii="Times New Roman" w:hAnsi="Times New Roman" w:cs="Times New Roman"/>
          <w:b/>
          <w:bCs/>
          <w:iCs/>
          <w:sz w:val="24"/>
          <w:szCs w:val="24"/>
          <w:lang w:bidi="sk-SK"/>
        </w:rPr>
        <w:t xml:space="preserve">7 </w:t>
      </w:r>
      <w:r w:rsidR="000A2070" w:rsidRPr="00E954CF">
        <w:rPr>
          <w:rFonts w:ascii="Times New Roman" w:hAnsi="Times New Roman" w:cs="Times New Roman"/>
          <w:b/>
          <w:bCs/>
          <w:iCs/>
          <w:sz w:val="24"/>
          <w:szCs w:val="24"/>
          <w:lang w:bidi="sk-SK"/>
        </w:rPr>
        <w:t xml:space="preserve">až </w:t>
      </w:r>
      <w:r w:rsidR="004A2437" w:rsidRPr="00E954CF">
        <w:rPr>
          <w:rFonts w:ascii="Times New Roman" w:hAnsi="Times New Roman" w:cs="Times New Roman"/>
          <w:b/>
          <w:bCs/>
          <w:iCs/>
          <w:sz w:val="24"/>
          <w:szCs w:val="24"/>
          <w:lang w:bidi="sk-SK"/>
        </w:rPr>
        <w:t>9</w:t>
      </w:r>
    </w:p>
    <w:p w14:paraId="7DEAE1BB" w14:textId="31B3505A" w:rsidR="00CA610E" w:rsidRPr="00E954CF" w:rsidRDefault="00CA610E"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4A1A4A" w:rsidRPr="00E954CF">
        <w:rPr>
          <w:rFonts w:ascii="Times New Roman" w:hAnsi="Times New Roman" w:cs="Times New Roman"/>
          <w:bCs/>
          <w:iCs/>
          <w:sz w:val="24"/>
          <w:szCs w:val="24"/>
          <w:lang w:bidi="sk-SK"/>
        </w:rPr>
        <w:t xml:space="preserve">S výnimkou </w:t>
      </w:r>
      <w:r w:rsidR="000379D3" w:rsidRPr="00E954CF">
        <w:rPr>
          <w:rFonts w:ascii="Times New Roman" w:hAnsi="Times New Roman" w:cs="Times New Roman"/>
          <w:bCs/>
          <w:iCs/>
          <w:sz w:val="24"/>
          <w:szCs w:val="24"/>
          <w:lang w:bidi="sk-SK"/>
        </w:rPr>
        <w:t xml:space="preserve">poistenia úrody na vinárske výrobky SR, </w:t>
      </w:r>
      <w:r w:rsidR="00E046FF" w:rsidRPr="00E954CF">
        <w:rPr>
          <w:rFonts w:ascii="Times New Roman" w:hAnsi="Times New Roman" w:cs="Times New Roman"/>
          <w:bCs/>
          <w:iCs/>
          <w:sz w:val="24"/>
          <w:szCs w:val="24"/>
          <w:lang w:bidi="sk-SK"/>
        </w:rPr>
        <w:t>ktoré sa striktne ustanovuje ako jednoročná intervencia SPP SR v sektore vinohradníctva a vinárstva, sa ustanovujú lehoty na ukončenie</w:t>
      </w:r>
      <w:r w:rsidR="00427152" w:rsidRPr="00E954CF">
        <w:rPr>
          <w:rFonts w:ascii="Times New Roman" w:hAnsi="Times New Roman" w:cs="Times New Roman"/>
          <w:bCs/>
          <w:iCs/>
          <w:sz w:val="24"/>
          <w:szCs w:val="24"/>
          <w:lang w:bidi="sk-SK"/>
        </w:rPr>
        <w:t xml:space="preserve"> vykonávania</w:t>
      </w:r>
      <w:r w:rsidR="00E046FF" w:rsidRPr="00E954CF">
        <w:rPr>
          <w:rFonts w:ascii="Times New Roman" w:hAnsi="Times New Roman" w:cs="Times New Roman"/>
          <w:bCs/>
          <w:iCs/>
          <w:sz w:val="24"/>
          <w:szCs w:val="24"/>
          <w:lang w:bidi="sk-SK"/>
        </w:rPr>
        <w:t>, resp. dokončenie ostatných intervencií SPP SR v sektore vinohradníctva a</w:t>
      </w:r>
      <w:r w:rsidR="00647A04" w:rsidRPr="00E954CF">
        <w:rPr>
          <w:rFonts w:ascii="Times New Roman" w:hAnsi="Times New Roman" w:cs="Times New Roman"/>
          <w:bCs/>
          <w:iCs/>
          <w:sz w:val="24"/>
          <w:szCs w:val="24"/>
          <w:lang w:bidi="sk-SK"/>
        </w:rPr>
        <w:t xml:space="preserve"> </w:t>
      </w:r>
      <w:r w:rsidR="00E046FF" w:rsidRPr="00E954CF">
        <w:rPr>
          <w:rFonts w:ascii="Times New Roman" w:hAnsi="Times New Roman" w:cs="Times New Roman"/>
          <w:bCs/>
          <w:iCs/>
          <w:sz w:val="24"/>
          <w:szCs w:val="24"/>
          <w:lang w:bidi="sk-SK"/>
        </w:rPr>
        <w:t xml:space="preserve">vinárstva, s tým, že táto lehota sa automaticky skracuje, ak by mala trvať za hranicu trvania strategického plánu spoločnej poľnohospodárskej politiky Slovenskej republiky. Na dokončenie reštrukturalizácie alebo konverzie vinohradov v SR sa týmto spôsobom ustanovuje najdlhšia lehota, a to až štyri roky od schválenia poskytnutia podpory v SR </w:t>
      </w:r>
      <w:r w:rsidR="00F24916" w:rsidRPr="00E954CF">
        <w:rPr>
          <w:rFonts w:ascii="Times New Roman" w:hAnsi="Times New Roman" w:cs="Times New Roman"/>
          <w:bCs/>
          <w:iCs/>
          <w:sz w:val="24"/>
          <w:szCs w:val="24"/>
          <w:lang w:bidi="sk-SK"/>
        </w:rPr>
        <w:t xml:space="preserve">na jej vykonávanie, ak teda </w:t>
      </w:r>
      <w:r w:rsidR="00647A04" w:rsidRPr="00E954CF">
        <w:rPr>
          <w:rFonts w:ascii="Times New Roman" w:hAnsi="Times New Roman" w:cs="Times New Roman"/>
          <w:bCs/>
          <w:iCs/>
          <w:sz w:val="24"/>
          <w:szCs w:val="24"/>
          <w:lang w:bidi="sk-SK"/>
        </w:rPr>
        <w:t xml:space="preserve">tieto štyri roky </w:t>
      </w:r>
      <w:r w:rsidR="00F24916" w:rsidRPr="00E954CF">
        <w:rPr>
          <w:rFonts w:ascii="Times New Roman" w:hAnsi="Times New Roman" w:cs="Times New Roman"/>
          <w:bCs/>
          <w:iCs/>
          <w:sz w:val="24"/>
          <w:szCs w:val="24"/>
          <w:lang w:bidi="sk-SK"/>
        </w:rPr>
        <w:t xml:space="preserve">nepresiahnu obdobie trvania strategického plánu spoločnej poľnohospodárskej politiky Slovenskej republiky. </w:t>
      </w:r>
      <w:r w:rsidR="00A64A6E" w:rsidRPr="00E954CF">
        <w:rPr>
          <w:rFonts w:ascii="Times New Roman" w:hAnsi="Times New Roman" w:cs="Times New Roman"/>
          <w:bCs/>
          <w:iCs/>
          <w:sz w:val="24"/>
          <w:szCs w:val="24"/>
          <w:lang w:bidi="sk-SK"/>
        </w:rPr>
        <w:t>Na ukončenie vykonávania týchto štyroch typov intervencií SPP SR v sektore vinohradníctva a vinárstva je napojené ustanovenie ďalšej povinnosti, a síce, že žiadateľ, ktorý má na takúto intervenciu SPP SR v sektore vinohradníctva a vinárstva schválené poskytnutie podpory v SR, je povinný do dvoch mesiacov od ukončenia jej vykonávania Pôdohospodárskej platobnej agentúre zaslať písomné oznámenie o tomto ukončení.</w:t>
      </w:r>
      <w:r w:rsidR="00DA6F74" w:rsidRPr="00E954CF">
        <w:rPr>
          <w:rFonts w:ascii="Times New Roman" w:hAnsi="Times New Roman" w:cs="Times New Roman"/>
          <w:bCs/>
          <w:iCs/>
          <w:sz w:val="24"/>
          <w:szCs w:val="24"/>
          <w:lang w:bidi="sk-SK"/>
        </w:rPr>
        <w:t xml:space="preserve"> Uplynutím lehoty na toto zaslanie oznámenia o ukončení vykonávania tejto intervencie SPP SR v sektore vinohradníctva a vinárstva začína plynúť lehota na podanie žiadosti o poskytnutie podpory v SR na vykonanie tejto intervencie SPP SR, ktorú navrhované nariadenie vlády taktiež ustanovuje.</w:t>
      </w:r>
    </w:p>
    <w:p w14:paraId="6DBFC7FE" w14:textId="63656752" w:rsidR="00DA6F74" w:rsidRPr="00E954CF" w:rsidRDefault="00DA6F74" w:rsidP="001B69FC">
      <w:pPr>
        <w:spacing w:after="0" w:line="240" w:lineRule="auto"/>
        <w:jc w:val="both"/>
        <w:rPr>
          <w:rFonts w:ascii="Times New Roman" w:hAnsi="Times New Roman" w:cs="Times New Roman"/>
          <w:b/>
          <w:bCs/>
          <w:iCs/>
          <w:sz w:val="24"/>
          <w:szCs w:val="24"/>
          <w:lang w:bidi="sk-SK"/>
        </w:rPr>
      </w:pPr>
    </w:p>
    <w:p w14:paraId="44399645" w14:textId="2A674A09" w:rsidR="0049410D"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49410D" w:rsidRPr="00E954CF">
        <w:rPr>
          <w:rFonts w:ascii="Times New Roman" w:hAnsi="Times New Roman" w:cs="Times New Roman"/>
          <w:b/>
          <w:bCs/>
          <w:iCs/>
          <w:sz w:val="24"/>
          <w:szCs w:val="24"/>
          <w:lang w:bidi="sk-SK"/>
        </w:rPr>
        <w:t> § 6 ods. </w:t>
      </w:r>
      <w:r w:rsidR="004A26FA" w:rsidRPr="00E954CF">
        <w:rPr>
          <w:rFonts w:ascii="Times New Roman" w:hAnsi="Times New Roman" w:cs="Times New Roman"/>
          <w:b/>
          <w:bCs/>
          <w:iCs/>
          <w:sz w:val="24"/>
          <w:szCs w:val="24"/>
          <w:lang w:bidi="sk-SK"/>
        </w:rPr>
        <w:t>1</w:t>
      </w:r>
      <w:r w:rsidR="004A2437" w:rsidRPr="00E954CF">
        <w:rPr>
          <w:rFonts w:ascii="Times New Roman" w:hAnsi="Times New Roman" w:cs="Times New Roman"/>
          <w:b/>
          <w:bCs/>
          <w:iCs/>
          <w:sz w:val="24"/>
          <w:szCs w:val="24"/>
          <w:lang w:bidi="sk-SK"/>
        </w:rPr>
        <w:t>0 a 11</w:t>
      </w:r>
    </w:p>
    <w:p w14:paraId="54CA5A66" w14:textId="5746D949" w:rsidR="00DA6F74" w:rsidRPr="00E954CF" w:rsidRDefault="00DA6F74" w:rsidP="008C47F6">
      <w:pPr>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2F0B10" w:rsidRPr="00E954CF">
        <w:rPr>
          <w:rFonts w:ascii="Times New Roman" w:hAnsi="Times New Roman" w:cs="Times New Roman"/>
          <w:bCs/>
          <w:iCs/>
          <w:sz w:val="24"/>
          <w:szCs w:val="24"/>
          <w:lang w:bidi="sk-SK"/>
        </w:rPr>
        <w:t xml:space="preserve">Podľa čl. 11 ods. 2 písm. b) </w:t>
      </w:r>
      <w:r w:rsidR="004E0084" w:rsidRPr="00E954CF">
        <w:rPr>
          <w:rFonts w:ascii="Times New Roman" w:hAnsi="Times New Roman" w:cs="Times New Roman"/>
          <w:bCs/>
          <w:iCs/>
          <w:sz w:val="24"/>
          <w:szCs w:val="24"/>
          <w:lang w:bidi="sk-SK"/>
        </w:rPr>
        <w:t xml:space="preserve">prvého </w:t>
      </w:r>
      <w:proofErr w:type="spellStart"/>
      <w:r w:rsidR="004E0084" w:rsidRPr="00E954CF">
        <w:rPr>
          <w:rFonts w:ascii="Times New Roman" w:hAnsi="Times New Roman" w:cs="Times New Roman"/>
          <w:bCs/>
          <w:iCs/>
          <w:sz w:val="24"/>
          <w:szCs w:val="24"/>
          <w:lang w:bidi="sk-SK"/>
        </w:rPr>
        <w:t>pododseku</w:t>
      </w:r>
      <w:proofErr w:type="spellEnd"/>
      <w:r w:rsidR="004E0084" w:rsidRPr="00E954CF">
        <w:rPr>
          <w:rFonts w:ascii="Times New Roman" w:hAnsi="Times New Roman" w:cs="Times New Roman"/>
          <w:bCs/>
          <w:iCs/>
          <w:sz w:val="24"/>
          <w:szCs w:val="24"/>
          <w:lang w:bidi="sk-SK"/>
        </w:rPr>
        <w:t xml:space="preserve"> </w:t>
      </w:r>
      <w:r w:rsidR="002F0B10" w:rsidRPr="00E954CF">
        <w:rPr>
          <w:rFonts w:ascii="Times New Roman" w:hAnsi="Times New Roman" w:cs="Times New Roman"/>
          <w:bCs/>
          <w:iCs/>
          <w:sz w:val="24"/>
          <w:szCs w:val="24"/>
          <w:lang w:bidi="sk-SK"/>
        </w:rPr>
        <w:t xml:space="preserve">delegovaného nariadenia (EÚ) 2022/126 </w:t>
      </w:r>
      <w:r w:rsidR="00E76091" w:rsidRPr="00E954CF">
        <w:rPr>
          <w:rFonts w:ascii="Times New Roman" w:hAnsi="Times New Roman" w:cs="Times New Roman"/>
          <w:bCs/>
          <w:iCs/>
          <w:sz w:val="24"/>
          <w:szCs w:val="24"/>
          <w:lang w:bidi="sk-SK"/>
        </w:rPr>
        <w:t xml:space="preserve">je členský štát Európskej únie, ktorý do svojho strategického plánu spoločnej poľnohospodárskej politiky v rámci intervencií zahrnul investície, </w:t>
      </w:r>
      <w:r w:rsidR="000D4766" w:rsidRPr="00E954CF">
        <w:rPr>
          <w:rFonts w:ascii="Times New Roman" w:hAnsi="Times New Roman" w:cs="Times New Roman"/>
          <w:bCs/>
          <w:iCs/>
          <w:sz w:val="24"/>
          <w:szCs w:val="24"/>
          <w:lang w:bidi="sk-SK"/>
        </w:rPr>
        <w:t xml:space="preserve">s výnimkou prípadov podľa čl. 11 ods. 10 delegovaného nariadenia (EÚ) 2022/126, </w:t>
      </w:r>
      <w:r w:rsidR="00E76091" w:rsidRPr="00E954CF">
        <w:rPr>
          <w:rFonts w:ascii="Times New Roman" w:hAnsi="Times New Roman" w:cs="Times New Roman"/>
          <w:bCs/>
          <w:iCs/>
          <w:sz w:val="24"/>
          <w:szCs w:val="24"/>
          <w:lang w:bidi="sk-SK"/>
        </w:rPr>
        <w:t xml:space="preserve">povinný zabezpečiť, aby aktíva </w:t>
      </w:r>
      <w:r w:rsidR="00E76091" w:rsidRPr="00E954CF">
        <w:rPr>
          <w:rFonts w:ascii="Times New Roman" w:hAnsi="Times New Roman" w:cs="Times New Roman"/>
          <w:bCs/>
          <w:iCs/>
          <w:sz w:val="24"/>
          <w:szCs w:val="24"/>
          <w:lang w:bidi="sk-SK"/>
        </w:rPr>
        <w:lastRenderedPageBreak/>
        <w:t xml:space="preserve">nadobudnuté touto investíciou zostali vo vlastníctve osoby, </w:t>
      </w:r>
      <w:r w:rsidR="00B41CE2" w:rsidRPr="00E954CF">
        <w:rPr>
          <w:rFonts w:ascii="Times New Roman" w:hAnsi="Times New Roman" w:cs="Times New Roman"/>
          <w:bCs/>
          <w:iCs/>
          <w:sz w:val="24"/>
          <w:szCs w:val="24"/>
          <w:lang w:bidi="sk-SK"/>
        </w:rPr>
        <w:t>na ich nadobudnutie do vlastníctva ktorej bola poskytnutá podpora na túto investíciu, a aby aktíva nadobudnuté touto investíciou zostali v užívaní osoby, na ich užívanie ktorou bola na ich nadobudnutie poskytnutá podpora na túto investíciu</w:t>
      </w:r>
      <w:r w:rsidR="000D4766" w:rsidRPr="00E954CF">
        <w:rPr>
          <w:rFonts w:ascii="Times New Roman" w:hAnsi="Times New Roman" w:cs="Times New Roman"/>
          <w:bCs/>
          <w:iCs/>
          <w:sz w:val="24"/>
          <w:szCs w:val="24"/>
          <w:lang w:bidi="sk-SK"/>
        </w:rPr>
        <w:t>, a to v oboch prípadoch do konca obdobia odpisovania týchto aktív, alebo počas kratšieho obdobia trvajúceho najmenej päť rokov, ktoré tento členský štát Európskej únie stanoví vzhľadom na povahu týchto aktív.</w:t>
      </w:r>
      <w:r w:rsidR="00E73A08" w:rsidRPr="00E954CF">
        <w:rPr>
          <w:rFonts w:ascii="Times New Roman" w:hAnsi="Times New Roman" w:cs="Times New Roman"/>
          <w:bCs/>
          <w:iCs/>
          <w:sz w:val="24"/>
          <w:szCs w:val="24"/>
          <w:lang w:bidi="sk-SK"/>
        </w:rPr>
        <w:t xml:space="preserve"> Na základe tohto ustanovenia Slovenská republika ustanovuje toto kratšie obdobie vo vzťahu k</w:t>
      </w:r>
      <w:r w:rsidR="00FB2CC7" w:rsidRPr="00E954CF">
        <w:rPr>
          <w:rFonts w:ascii="Times New Roman" w:hAnsi="Times New Roman" w:cs="Times New Roman"/>
          <w:bCs/>
          <w:iCs/>
          <w:sz w:val="24"/>
          <w:szCs w:val="24"/>
          <w:lang w:bidi="sk-SK"/>
        </w:rPr>
        <w:t> </w:t>
      </w:r>
      <w:r w:rsidR="00E73A08" w:rsidRPr="00E954CF">
        <w:rPr>
          <w:rFonts w:ascii="Times New Roman" w:hAnsi="Times New Roman" w:cs="Times New Roman"/>
          <w:bCs/>
          <w:iCs/>
          <w:sz w:val="24"/>
          <w:szCs w:val="24"/>
          <w:lang w:bidi="sk-SK"/>
        </w:rPr>
        <w:t>aktívam</w:t>
      </w:r>
      <w:r w:rsidR="00FB2CC7" w:rsidRPr="00E954CF">
        <w:rPr>
          <w:rFonts w:ascii="Times New Roman" w:hAnsi="Times New Roman" w:cs="Times New Roman"/>
          <w:bCs/>
          <w:iCs/>
          <w:sz w:val="24"/>
          <w:szCs w:val="24"/>
          <w:lang w:bidi="sk-SK"/>
        </w:rPr>
        <w:t xml:space="preserve"> tvoriacim vinohrad v SR</w:t>
      </w:r>
      <w:r w:rsidR="00E73A08" w:rsidRPr="00E954CF">
        <w:rPr>
          <w:rFonts w:ascii="Times New Roman" w:hAnsi="Times New Roman" w:cs="Times New Roman"/>
          <w:bCs/>
          <w:iCs/>
          <w:sz w:val="24"/>
          <w:szCs w:val="24"/>
          <w:lang w:bidi="sk-SK"/>
        </w:rPr>
        <w:t xml:space="preserve">, </w:t>
      </w:r>
      <w:r w:rsidR="00FB2CC7" w:rsidRPr="00E954CF">
        <w:rPr>
          <w:rFonts w:ascii="Times New Roman" w:hAnsi="Times New Roman" w:cs="Times New Roman"/>
          <w:bCs/>
          <w:iCs/>
          <w:sz w:val="24"/>
          <w:szCs w:val="24"/>
          <w:lang w:bidi="sk-SK"/>
        </w:rPr>
        <w:t xml:space="preserve">zriadený reštrukturalizáciou alebo konverziou vinohradov v SR, ktoré boli nadobudnuté investíciou uskutočnenou v rámci tejto reštrukturalizácie alebo konverzie vinohradov v SR, nakoľko </w:t>
      </w:r>
      <w:r w:rsidR="003C6428" w:rsidRPr="00E954CF">
        <w:rPr>
          <w:rFonts w:ascii="Times New Roman" w:hAnsi="Times New Roman" w:cs="Times New Roman"/>
          <w:bCs/>
          <w:iCs/>
          <w:sz w:val="24"/>
          <w:szCs w:val="24"/>
          <w:lang w:bidi="sk-SK"/>
        </w:rPr>
        <w:t>doba</w:t>
      </w:r>
      <w:r w:rsidR="00FB2CC7" w:rsidRPr="00E954CF">
        <w:rPr>
          <w:rFonts w:ascii="Times New Roman" w:hAnsi="Times New Roman" w:cs="Times New Roman"/>
          <w:bCs/>
          <w:iCs/>
          <w:sz w:val="24"/>
          <w:szCs w:val="24"/>
          <w:lang w:bidi="sk-SK"/>
        </w:rPr>
        <w:t xml:space="preserve"> odpisovania </w:t>
      </w:r>
      <w:r w:rsidR="009453E2" w:rsidRPr="00E954CF">
        <w:rPr>
          <w:rFonts w:ascii="Times New Roman" w:hAnsi="Times New Roman" w:cs="Times New Roman"/>
          <w:bCs/>
          <w:iCs/>
          <w:sz w:val="24"/>
          <w:szCs w:val="24"/>
          <w:lang w:bidi="sk-SK"/>
        </w:rPr>
        <w:t>„</w:t>
      </w:r>
      <w:r w:rsidR="003C6428" w:rsidRPr="00E954CF">
        <w:rPr>
          <w:rFonts w:ascii="Times New Roman" w:hAnsi="Times New Roman" w:cs="Times New Roman"/>
          <w:bCs/>
          <w:iCs/>
          <w:sz w:val="24"/>
          <w:szCs w:val="24"/>
          <w:lang w:bidi="sk-SK"/>
        </w:rPr>
        <w:t>pestovateľských celkov trvalých porastov s časom plodnosti dlhším ako tri roky</w:t>
      </w:r>
      <w:r w:rsidR="009453E2" w:rsidRPr="00E954CF">
        <w:rPr>
          <w:rFonts w:ascii="Times New Roman" w:hAnsi="Times New Roman" w:cs="Times New Roman"/>
          <w:bCs/>
          <w:iCs/>
          <w:sz w:val="24"/>
          <w:szCs w:val="24"/>
          <w:lang w:bidi="sk-SK"/>
        </w:rPr>
        <w:t>“</w:t>
      </w:r>
      <w:r w:rsidR="003C6428" w:rsidRPr="00E954CF">
        <w:rPr>
          <w:rFonts w:ascii="Times New Roman" w:hAnsi="Times New Roman" w:cs="Times New Roman"/>
          <w:bCs/>
          <w:iCs/>
          <w:sz w:val="24"/>
          <w:szCs w:val="24"/>
          <w:lang w:bidi="sk-SK"/>
        </w:rPr>
        <w:t xml:space="preserve"> </w:t>
      </w:r>
      <w:r w:rsidR="009453E2" w:rsidRPr="00E954CF">
        <w:rPr>
          <w:rFonts w:ascii="Times New Roman" w:hAnsi="Times New Roman" w:cs="Times New Roman"/>
          <w:bCs/>
          <w:iCs/>
          <w:sz w:val="24"/>
          <w:szCs w:val="24"/>
          <w:lang w:bidi="sk-SK"/>
        </w:rPr>
        <w:t xml:space="preserve">a „drobných stavieb okrem stavieb podľa § 22 ods. 2 písm. b) druhého bodu zákona č. 595/2003 Z. z.“ </w:t>
      </w:r>
      <w:r w:rsidR="00A06CB7" w:rsidRPr="00E954CF">
        <w:rPr>
          <w:rFonts w:ascii="Times New Roman" w:hAnsi="Times New Roman" w:cs="Times New Roman"/>
          <w:bCs/>
          <w:iCs/>
          <w:sz w:val="24"/>
          <w:szCs w:val="24"/>
          <w:lang w:bidi="sk-SK"/>
        </w:rPr>
        <w:t xml:space="preserve">je </w:t>
      </w:r>
      <w:r w:rsidR="003C6428" w:rsidRPr="00E954CF">
        <w:rPr>
          <w:rFonts w:ascii="Times New Roman" w:hAnsi="Times New Roman" w:cs="Times New Roman"/>
          <w:bCs/>
          <w:iCs/>
          <w:sz w:val="24"/>
          <w:szCs w:val="24"/>
          <w:lang w:bidi="sk-SK"/>
        </w:rPr>
        <w:t xml:space="preserve">na účely dane z príjmu v § 26 ods. 1 v nadväznosti na prílohu č. 1 k zákonu č. 595/2003 Z. z. </w:t>
      </w:r>
      <w:r w:rsidR="009453E2" w:rsidRPr="00E954CF">
        <w:rPr>
          <w:rFonts w:ascii="Times New Roman" w:hAnsi="Times New Roman" w:cs="Times New Roman"/>
          <w:bCs/>
          <w:iCs/>
          <w:sz w:val="24"/>
          <w:szCs w:val="24"/>
          <w:lang w:bidi="sk-SK"/>
        </w:rPr>
        <w:t>v znení neskorších predpisov ustanovená až na 12 rokov, ako doba odpisovania hmotného majetku zaradeného do odpisovej skupiny 4.</w:t>
      </w:r>
      <w:r w:rsidR="00EA555C" w:rsidRPr="00E954CF">
        <w:rPr>
          <w:rFonts w:ascii="Times New Roman" w:hAnsi="Times New Roman" w:cs="Times New Roman"/>
          <w:bCs/>
          <w:iCs/>
          <w:sz w:val="24"/>
          <w:szCs w:val="24"/>
          <w:lang w:bidi="sk-SK"/>
        </w:rPr>
        <w:t xml:space="preserve"> Podľa čl. 11 ods. 2 písm. b) druhého </w:t>
      </w:r>
      <w:proofErr w:type="spellStart"/>
      <w:r w:rsidR="00EA555C" w:rsidRPr="00E954CF">
        <w:rPr>
          <w:rFonts w:ascii="Times New Roman" w:hAnsi="Times New Roman" w:cs="Times New Roman"/>
          <w:bCs/>
          <w:iCs/>
          <w:sz w:val="24"/>
          <w:szCs w:val="24"/>
          <w:lang w:bidi="sk-SK"/>
        </w:rPr>
        <w:t>pododseku</w:t>
      </w:r>
      <w:proofErr w:type="spellEnd"/>
      <w:r w:rsidR="00EA555C" w:rsidRPr="00E954CF">
        <w:rPr>
          <w:rFonts w:ascii="Times New Roman" w:hAnsi="Times New Roman" w:cs="Times New Roman"/>
          <w:bCs/>
          <w:iCs/>
          <w:sz w:val="24"/>
          <w:szCs w:val="24"/>
          <w:lang w:bidi="sk-SK"/>
        </w:rPr>
        <w:t xml:space="preserve"> delegovaného nariadenia (EÚ) 2022/126 je členský štát Európskej únie, ktorý do svojho strategického plánu spoločnej poľnohospodárskej politiky v rámci intervencií zahrnul investície, dokonca </w:t>
      </w:r>
      <w:r w:rsidR="00711964" w:rsidRPr="00E954CF">
        <w:rPr>
          <w:rFonts w:ascii="Times New Roman" w:hAnsi="Times New Roman" w:cs="Times New Roman"/>
          <w:bCs/>
          <w:iCs/>
          <w:sz w:val="24"/>
          <w:szCs w:val="24"/>
          <w:lang w:bidi="sk-SK"/>
        </w:rPr>
        <w:t>uvedené</w:t>
      </w:r>
      <w:r w:rsidR="00EA555C" w:rsidRPr="00E954CF">
        <w:rPr>
          <w:rFonts w:ascii="Times New Roman" w:hAnsi="Times New Roman" w:cs="Times New Roman"/>
          <w:bCs/>
          <w:iCs/>
          <w:sz w:val="24"/>
          <w:szCs w:val="24"/>
          <w:lang w:bidi="sk-SK"/>
        </w:rPr>
        <w:t xml:space="preserve"> obdobie alternatívne k obdobiu odpisovania týmito investíciami nadobudnutých aktív</w:t>
      </w:r>
      <w:r w:rsidR="00711964" w:rsidRPr="00E954CF">
        <w:rPr>
          <w:rFonts w:ascii="Times New Roman" w:hAnsi="Times New Roman" w:cs="Times New Roman"/>
          <w:bCs/>
          <w:iCs/>
          <w:sz w:val="24"/>
          <w:szCs w:val="24"/>
          <w:lang w:bidi="sk-SK"/>
        </w:rPr>
        <w:t>,</w:t>
      </w:r>
      <w:r w:rsidR="00EA555C" w:rsidRPr="00E954CF">
        <w:rPr>
          <w:rFonts w:ascii="Times New Roman" w:hAnsi="Times New Roman" w:cs="Times New Roman"/>
          <w:bCs/>
          <w:iCs/>
          <w:sz w:val="24"/>
          <w:szCs w:val="24"/>
          <w:lang w:bidi="sk-SK"/>
        </w:rPr>
        <w:t xml:space="preserve"> </w:t>
      </w:r>
      <w:r w:rsidR="00711964" w:rsidRPr="00E954CF">
        <w:rPr>
          <w:rFonts w:ascii="Times New Roman" w:hAnsi="Times New Roman" w:cs="Times New Roman"/>
          <w:bCs/>
          <w:iCs/>
          <w:sz w:val="24"/>
          <w:szCs w:val="24"/>
          <w:lang w:bidi="sk-SK"/>
        </w:rPr>
        <w:t xml:space="preserve">oprávnený </w:t>
      </w:r>
      <w:r w:rsidR="00EA555C" w:rsidRPr="00E954CF">
        <w:rPr>
          <w:rFonts w:ascii="Times New Roman" w:hAnsi="Times New Roman" w:cs="Times New Roman"/>
          <w:bCs/>
          <w:iCs/>
          <w:sz w:val="24"/>
          <w:szCs w:val="24"/>
          <w:lang w:bidi="sk-SK"/>
        </w:rPr>
        <w:t xml:space="preserve">stanoviť </w:t>
      </w:r>
      <w:r w:rsidR="00711964" w:rsidRPr="00E954CF">
        <w:rPr>
          <w:rFonts w:ascii="Times New Roman" w:hAnsi="Times New Roman" w:cs="Times New Roman"/>
          <w:bCs/>
          <w:iCs/>
          <w:sz w:val="24"/>
          <w:szCs w:val="24"/>
          <w:lang w:bidi="sk-SK"/>
        </w:rPr>
        <w:t>aj kratšie ako päť rokov</w:t>
      </w:r>
      <w:r w:rsidR="005D171C" w:rsidRPr="00E954CF">
        <w:rPr>
          <w:rFonts w:ascii="Times New Roman" w:hAnsi="Times New Roman" w:cs="Times New Roman"/>
          <w:bCs/>
          <w:iCs/>
          <w:sz w:val="24"/>
          <w:szCs w:val="24"/>
          <w:lang w:bidi="sk-SK"/>
        </w:rPr>
        <w:t xml:space="preserve">, nie však kratšie ako tri roky na účely zachovania investícií alebo pracovných </w:t>
      </w:r>
      <w:r w:rsidR="00584F50" w:rsidRPr="00E954CF">
        <w:rPr>
          <w:rFonts w:ascii="Times New Roman" w:hAnsi="Times New Roman" w:cs="Times New Roman"/>
          <w:bCs/>
          <w:iCs/>
          <w:sz w:val="24"/>
          <w:szCs w:val="24"/>
          <w:lang w:bidi="sk-SK"/>
        </w:rPr>
        <w:t xml:space="preserve">miest vytvorených </w:t>
      </w:r>
      <w:proofErr w:type="spellStart"/>
      <w:r w:rsidR="00584F50" w:rsidRPr="00E954CF">
        <w:rPr>
          <w:rFonts w:ascii="Times New Roman" w:hAnsi="Times New Roman" w:cs="Times New Roman"/>
          <w:bCs/>
          <w:iCs/>
          <w:sz w:val="24"/>
          <w:szCs w:val="24"/>
          <w:lang w:bidi="sk-SK"/>
        </w:rPr>
        <w:t>mikropodnikmi</w:t>
      </w:r>
      <w:proofErr w:type="spellEnd"/>
      <w:r w:rsidR="005D171C" w:rsidRPr="00E954CF">
        <w:rPr>
          <w:rFonts w:ascii="Times New Roman" w:hAnsi="Times New Roman" w:cs="Times New Roman"/>
          <w:bCs/>
          <w:iCs/>
          <w:sz w:val="24"/>
          <w:szCs w:val="24"/>
          <w:lang w:bidi="sk-SK"/>
        </w:rPr>
        <w:t xml:space="preserve"> </w:t>
      </w:r>
      <w:r w:rsidR="00584F50" w:rsidRPr="00E954CF">
        <w:rPr>
          <w:rFonts w:ascii="Times New Roman" w:hAnsi="Times New Roman" w:cs="Times New Roman"/>
          <w:bCs/>
          <w:iCs/>
          <w:sz w:val="24"/>
          <w:szCs w:val="24"/>
          <w:lang w:bidi="sk-SK"/>
        </w:rPr>
        <w:t xml:space="preserve">alebo malými či strednými podnikmi v zmysle odporúčania Komisie 2003/361/ES zo 6. mája 2003 týkajúce sa vymedzenia pojmov </w:t>
      </w:r>
      <w:proofErr w:type="spellStart"/>
      <w:r w:rsidR="00584F50" w:rsidRPr="00E954CF">
        <w:rPr>
          <w:rFonts w:ascii="Times New Roman" w:hAnsi="Times New Roman" w:cs="Times New Roman"/>
          <w:bCs/>
          <w:iCs/>
          <w:sz w:val="24"/>
          <w:szCs w:val="24"/>
          <w:lang w:bidi="sk-SK"/>
        </w:rPr>
        <w:t>mikropodniky</w:t>
      </w:r>
      <w:proofErr w:type="spellEnd"/>
      <w:r w:rsidR="00584F50" w:rsidRPr="00E954CF">
        <w:rPr>
          <w:rFonts w:ascii="Times New Roman" w:hAnsi="Times New Roman" w:cs="Times New Roman"/>
          <w:bCs/>
          <w:iCs/>
          <w:sz w:val="24"/>
          <w:szCs w:val="24"/>
          <w:lang w:bidi="sk-SK"/>
        </w:rPr>
        <w:t>, malé a stredné podniky (Ú. v. EÚ L 124, 20.5.2003) (ďalej len „</w:t>
      </w:r>
      <w:proofErr w:type="spellStart"/>
      <w:r w:rsidR="00584F50" w:rsidRPr="00E954CF">
        <w:rPr>
          <w:rFonts w:ascii="Times New Roman" w:hAnsi="Times New Roman" w:cs="Times New Roman"/>
          <w:bCs/>
          <w:iCs/>
          <w:sz w:val="24"/>
          <w:szCs w:val="24"/>
          <w:lang w:bidi="sk-SK"/>
        </w:rPr>
        <w:t>mikropodnik</w:t>
      </w:r>
      <w:proofErr w:type="spellEnd"/>
      <w:r w:rsidR="00584F50" w:rsidRPr="00E954CF">
        <w:rPr>
          <w:rFonts w:ascii="Times New Roman" w:hAnsi="Times New Roman" w:cs="Times New Roman"/>
          <w:bCs/>
          <w:iCs/>
          <w:sz w:val="24"/>
          <w:szCs w:val="24"/>
          <w:lang w:bidi="sk-SK"/>
        </w:rPr>
        <w:t xml:space="preserve"> alebo malý či stredný podnik“).</w:t>
      </w:r>
      <w:r w:rsidR="00BC2C2B" w:rsidRPr="00E954CF">
        <w:rPr>
          <w:rFonts w:ascii="Times New Roman" w:hAnsi="Times New Roman" w:cs="Times New Roman"/>
          <w:bCs/>
          <w:iCs/>
          <w:sz w:val="24"/>
          <w:szCs w:val="24"/>
          <w:lang w:bidi="sk-SK"/>
        </w:rPr>
        <w:t xml:space="preserve"> Na základe tohto ustanovenia Slovenská republika ustanovuje</w:t>
      </w:r>
      <w:r w:rsidR="007308DC" w:rsidRPr="00E954CF">
        <w:rPr>
          <w:rFonts w:ascii="Times New Roman" w:hAnsi="Times New Roman" w:cs="Times New Roman"/>
          <w:bCs/>
          <w:iCs/>
          <w:sz w:val="24"/>
          <w:szCs w:val="24"/>
          <w:lang w:bidi="sk-SK"/>
        </w:rPr>
        <w:t xml:space="preserve"> toto ešte kratšie obdobie vo vzťahu k akýmkoľvek aktívam nadobudnutým </w:t>
      </w:r>
      <w:r w:rsidR="00D46C97" w:rsidRPr="00E954CF">
        <w:rPr>
          <w:rFonts w:ascii="Times New Roman" w:hAnsi="Times New Roman" w:cs="Times New Roman"/>
          <w:bCs/>
          <w:iCs/>
          <w:sz w:val="24"/>
          <w:szCs w:val="24"/>
          <w:lang w:bidi="sk-SK"/>
        </w:rPr>
        <w:t>vinohradníckymi alebo vinárskymi investíciami v</w:t>
      </w:r>
      <w:r w:rsidR="008C47F6" w:rsidRPr="00E954CF">
        <w:rPr>
          <w:rFonts w:ascii="Times New Roman" w:hAnsi="Times New Roman" w:cs="Times New Roman"/>
          <w:bCs/>
          <w:iCs/>
          <w:sz w:val="24"/>
          <w:szCs w:val="24"/>
          <w:lang w:bidi="sk-SK"/>
        </w:rPr>
        <w:t> </w:t>
      </w:r>
      <w:r w:rsidR="00D46C97" w:rsidRPr="00E954CF">
        <w:rPr>
          <w:rFonts w:ascii="Times New Roman" w:hAnsi="Times New Roman" w:cs="Times New Roman"/>
          <w:bCs/>
          <w:iCs/>
          <w:sz w:val="24"/>
          <w:szCs w:val="24"/>
          <w:lang w:bidi="sk-SK"/>
        </w:rPr>
        <w:t>SR</w:t>
      </w:r>
      <w:r w:rsidR="008C47F6" w:rsidRPr="00E954CF">
        <w:rPr>
          <w:rFonts w:ascii="Times New Roman" w:hAnsi="Times New Roman" w:cs="Times New Roman"/>
          <w:bCs/>
          <w:iCs/>
          <w:sz w:val="24"/>
          <w:szCs w:val="24"/>
          <w:lang w:bidi="sk-SK"/>
        </w:rPr>
        <w:t xml:space="preserve"> (podporu v SR na vinohradnícke alebo vinárske investície v SR možno poskytnúť len na investície v sektore vinárstva vymedzené v § 3 ods. 5) na</w:t>
      </w:r>
      <w:r w:rsidR="00D46C97" w:rsidRPr="00E954CF">
        <w:rPr>
          <w:rFonts w:ascii="Times New Roman" w:hAnsi="Times New Roman" w:cs="Times New Roman"/>
          <w:bCs/>
          <w:iCs/>
          <w:sz w:val="24"/>
          <w:szCs w:val="24"/>
          <w:lang w:bidi="sk-SK"/>
        </w:rPr>
        <w:t xml:space="preserve">, avšak </w:t>
      </w:r>
      <w:r w:rsidR="00AD6D71" w:rsidRPr="00E954CF">
        <w:rPr>
          <w:rFonts w:ascii="Times New Roman" w:hAnsi="Times New Roman" w:cs="Times New Roman"/>
          <w:bCs/>
          <w:iCs/>
          <w:sz w:val="24"/>
          <w:szCs w:val="24"/>
          <w:lang w:bidi="sk-SK"/>
        </w:rPr>
        <w:t xml:space="preserve">presne na dobu </w:t>
      </w:r>
      <w:r w:rsidR="00FB5628" w:rsidRPr="00E954CF">
        <w:rPr>
          <w:rFonts w:ascii="Times New Roman" w:hAnsi="Times New Roman" w:cs="Times New Roman"/>
          <w:bCs/>
          <w:iCs/>
          <w:sz w:val="24"/>
          <w:szCs w:val="24"/>
          <w:lang w:bidi="sk-SK"/>
        </w:rPr>
        <w:t>odpisovania podľa § 26 ods. 1 v nadväznosti na prílohu č. 1 k zákonu č. 595/2003 Z. z. v znení neskorších predpisov hmotného majetku zaradeného do odpisovej skupiny 1</w:t>
      </w:r>
      <w:r w:rsidR="00F754F9" w:rsidRPr="00E954CF">
        <w:rPr>
          <w:rFonts w:ascii="Times New Roman" w:hAnsi="Times New Roman" w:cs="Times New Roman"/>
          <w:bCs/>
          <w:iCs/>
          <w:sz w:val="24"/>
          <w:szCs w:val="24"/>
          <w:lang w:bidi="sk-SK"/>
        </w:rPr>
        <w:t>, nakoľko práve do tejto odpisovej skupiny spadá väčšina aktív, ktoré možno investíciami vymedzenými v navrhovanom nariadení vlády v rámci vinohradníckych alebo vinárskych investícií v</w:t>
      </w:r>
      <w:r w:rsidR="00C62C9F" w:rsidRPr="00E954CF">
        <w:rPr>
          <w:rFonts w:ascii="Times New Roman" w:hAnsi="Times New Roman" w:cs="Times New Roman"/>
          <w:bCs/>
          <w:iCs/>
          <w:sz w:val="24"/>
          <w:szCs w:val="24"/>
          <w:lang w:bidi="sk-SK"/>
        </w:rPr>
        <w:t> </w:t>
      </w:r>
      <w:r w:rsidR="00F754F9" w:rsidRPr="00E954CF">
        <w:rPr>
          <w:rFonts w:ascii="Times New Roman" w:hAnsi="Times New Roman" w:cs="Times New Roman"/>
          <w:bCs/>
          <w:iCs/>
          <w:sz w:val="24"/>
          <w:szCs w:val="24"/>
          <w:lang w:bidi="sk-SK"/>
        </w:rPr>
        <w:t>SR</w:t>
      </w:r>
      <w:r w:rsidR="0045716A" w:rsidRPr="00E954CF">
        <w:rPr>
          <w:rFonts w:ascii="Times New Roman" w:hAnsi="Times New Roman" w:cs="Times New Roman"/>
          <w:bCs/>
          <w:iCs/>
          <w:sz w:val="24"/>
          <w:szCs w:val="24"/>
          <w:lang w:bidi="sk-SK"/>
        </w:rPr>
        <w:t xml:space="preserve"> nadobudnúť</w:t>
      </w:r>
      <w:r w:rsidR="00C62C9F" w:rsidRPr="00E954CF">
        <w:rPr>
          <w:rFonts w:ascii="Times New Roman" w:hAnsi="Times New Roman" w:cs="Times New Roman"/>
          <w:bCs/>
          <w:iCs/>
          <w:sz w:val="24"/>
          <w:szCs w:val="24"/>
          <w:lang w:bidi="sk-SK"/>
        </w:rPr>
        <w:t xml:space="preserve">, teda vychádzajúc z pojmológie prílohy č. 1 </w:t>
      </w:r>
      <w:r w:rsidR="0080756A" w:rsidRPr="00E954CF">
        <w:rPr>
          <w:rFonts w:ascii="Times New Roman" w:hAnsi="Times New Roman" w:cs="Times New Roman"/>
          <w:bCs/>
          <w:iCs/>
          <w:sz w:val="24"/>
          <w:szCs w:val="24"/>
          <w:lang w:bidi="sk-SK"/>
        </w:rPr>
        <w:t xml:space="preserve">k zákonu č. 595/2003 Z. z. </w:t>
      </w:r>
      <w:r w:rsidR="00CF00FB" w:rsidRPr="00E954CF">
        <w:rPr>
          <w:rFonts w:ascii="Times New Roman" w:hAnsi="Times New Roman" w:cs="Times New Roman"/>
          <w:bCs/>
          <w:iCs/>
          <w:sz w:val="24"/>
          <w:szCs w:val="24"/>
          <w:lang w:bidi="sk-SK"/>
        </w:rPr>
        <w:t xml:space="preserve">v znení neskorších predpisov </w:t>
      </w:r>
      <w:r w:rsidR="00C62C9F" w:rsidRPr="00E954CF">
        <w:rPr>
          <w:rFonts w:ascii="Times New Roman" w:hAnsi="Times New Roman" w:cs="Times New Roman"/>
          <w:bCs/>
          <w:iCs/>
          <w:sz w:val="24"/>
          <w:szCs w:val="24"/>
          <w:lang w:bidi="sk-SK"/>
        </w:rPr>
        <w:t>napríklad „</w:t>
      </w:r>
      <w:r w:rsidR="00D742A6" w:rsidRPr="00E954CF">
        <w:rPr>
          <w:rFonts w:ascii="Times New Roman" w:hAnsi="Times New Roman" w:cs="Times New Roman"/>
          <w:bCs/>
          <w:iCs/>
          <w:sz w:val="24"/>
          <w:szCs w:val="24"/>
          <w:lang w:bidi="sk-SK"/>
        </w:rPr>
        <w:t>počítače a periférne zariadenia</w:t>
      </w:r>
      <w:r w:rsidR="00C62C9F" w:rsidRPr="00E954CF">
        <w:rPr>
          <w:rFonts w:ascii="Times New Roman" w:hAnsi="Times New Roman" w:cs="Times New Roman"/>
          <w:bCs/>
          <w:iCs/>
          <w:sz w:val="24"/>
          <w:szCs w:val="24"/>
          <w:lang w:bidi="sk-SK"/>
        </w:rPr>
        <w:t>“</w:t>
      </w:r>
      <w:r w:rsidR="00D742A6" w:rsidRPr="00E954CF">
        <w:rPr>
          <w:rFonts w:ascii="Times New Roman" w:hAnsi="Times New Roman" w:cs="Times New Roman"/>
          <w:bCs/>
          <w:iCs/>
          <w:sz w:val="24"/>
          <w:szCs w:val="24"/>
          <w:lang w:bidi="sk-SK"/>
        </w:rPr>
        <w:t xml:space="preserve">, </w:t>
      </w:r>
      <w:r w:rsidR="00A23C1C" w:rsidRPr="00E954CF">
        <w:rPr>
          <w:rFonts w:ascii="Times New Roman" w:hAnsi="Times New Roman" w:cs="Times New Roman"/>
          <w:bCs/>
          <w:iCs/>
          <w:sz w:val="24"/>
          <w:szCs w:val="24"/>
          <w:lang w:bidi="sk-SK"/>
        </w:rPr>
        <w:t>„spotrebná elektronika“, „meracie, testovacie a navigačné zariadenia“, „kancelárske stoje a zariadenia okrem počítačov a periférnych zariadení“, „ručné nástroje“, „technické a</w:t>
      </w:r>
      <w:r w:rsidR="0045716A" w:rsidRPr="00E954CF">
        <w:rPr>
          <w:rFonts w:ascii="Times New Roman" w:hAnsi="Times New Roman" w:cs="Times New Roman"/>
          <w:bCs/>
          <w:iCs/>
          <w:sz w:val="24"/>
          <w:szCs w:val="24"/>
          <w:lang w:bidi="sk-SK"/>
        </w:rPr>
        <w:t xml:space="preserve"> </w:t>
      </w:r>
      <w:r w:rsidR="00A23C1C" w:rsidRPr="00E954CF">
        <w:rPr>
          <w:rFonts w:ascii="Times New Roman" w:hAnsi="Times New Roman" w:cs="Times New Roman"/>
          <w:bCs/>
          <w:iCs/>
          <w:sz w:val="24"/>
          <w:szCs w:val="24"/>
          <w:lang w:bidi="sk-SK"/>
        </w:rPr>
        <w:t>domáce váhy a</w:t>
      </w:r>
      <w:r w:rsidR="0045716A" w:rsidRPr="00E954CF">
        <w:rPr>
          <w:rFonts w:ascii="Times New Roman" w:hAnsi="Times New Roman" w:cs="Times New Roman"/>
          <w:bCs/>
          <w:iCs/>
          <w:sz w:val="24"/>
          <w:szCs w:val="24"/>
          <w:lang w:bidi="sk-SK"/>
        </w:rPr>
        <w:t xml:space="preserve"> </w:t>
      </w:r>
      <w:r w:rsidR="00A23C1C" w:rsidRPr="00E954CF">
        <w:rPr>
          <w:rFonts w:ascii="Times New Roman" w:hAnsi="Times New Roman" w:cs="Times New Roman"/>
          <w:bCs/>
          <w:iCs/>
          <w:sz w:val="24"/>
          <w:szCs w:val="24"/>
          <w:lang w:bidi="sk-SK"/>
        </w:rPr>
        <w:t xml:space="preserve">ostatné prístroje </w:t>
      </w:r>
      <w:r w:rsidR="0045716A" w:rsidRPr="00E954CF">
        <w:rPr>
          <w:rFonts w:ascii="Times New Roman" w:hAnsi="Times New Roman" w:cs="Times New Roman"/>
          <w:bCs/>
          <w:iCs/>
          <w:sz w:val="24"/>
          <w:szCs w:val="24"/>
          <w:lang w:bidi="sk-SK"/>
        </w:rPr>
        <w:t>a</w:t>
      </w:r>
      <w:r w:rsidR="00A23C1C" w:rsidRPr="00E954CF">
        <w:rPr>
          <w:rFonts w:ascii="Times New Roman" w:hAnsi="Times New Roman" w:cs="Times New Roman"/>
          <w:bCs/>
          <w:iCs/>
          <w:sz w:val="24"/>
          <w:szCs w:val="24"/>
          <w:lang w:bidi="sk-SK"/>
        </w:rPr>
        <w:t xml:space="preserve"> zariadenia na váženie a meranie“</w:t>
      </w:r>
      <w:r w:rsidR="0045716A" w:rsidRPr="00E954CF">
        <w:rPr>
          <w:rFonts w:ascii="Times New Roman" w:hAnsi="Times New Roman" w:cs="Times New Roman"/>
          <w:bCs/>
          <w:iCs/>
          <w:sz w:val="24"/>
          <w:szCs w:val="24"/>
          <w:lang w:bidi="sk-SK"/>
        </w:rPr>
        <w:t xml:space="preserve"> alebo</w:t>
      </w:r>
      <w:r w:rsidR="00A23C1C" w:rsidRPr="00E954CF">
        <w:rPr>
          <w:rFonts w:ascii="Times New Roman" w:hAnsi="Times New Roman" w:cs="Times New Roman"/>
          <w:bCs/>
          <w:iCs/>
          <w:sz w:val="24"/>
          <w:szCs w:val="24"/>
          <w:lang w:bidi="sk-SK"/>
        </w:rPr>
        <w:t xml:space="preserve"> „stroje na výrobu potravín, nápojov a na spracovanie tabaku“</w:t>
      </w:r>
      <w:r w:rsidR="0045716A" w:rsidRPr="00E954CF">
        <w:rPr>
          <w:rFonts w:ascii="Times New Roman" w:hAnsi="Times New Roman" w:cs="Times New Roman"/>
          <w:bCs/>
          <w:iCs/>
          <w:sz w:val="24"/>
          <w:szCs w:val="24"/>
          <w:lang w:bidi="sk-SK"/>
        </w:rPr>
        <w:t>.</w:t>
      </w:r>
      <w:r w:rsidR="009E6C4F" w:rsidRPr="00E954CF">
        <w:rPr>
          <w:rFonts w:ascii="Times New Roman" w:hAnsi="Times New Roman" w:cs="Times New Roman"/>
          <w:bCs/>
          <w:iCs/>
          <w:sz w:val="24"/>
          <w:szCs w:val="24"/>
          <w:lang w:bidi="sk-SK"/>
        </w:rPr>
        <w:t xml:space="preserve"> Niektoré z aktív, ktoré možno investíciami vymedzenými v navrhovanom nariadení vlády v rámci vinohradníckych alebo vinárskych investícií v SR nadobudnúť, síce spadajú do iných odpisových skupín podľa § 26 ods. 1 v nadväznosti na prílohu č. 1 k zákonu č. 595/2003 Z. z. v znení neskorších predpisov, ako napríklad „ostatné čerpadlá a kompresory“ či „chladiace a</w:t>
      </w:r>
      <w:r w:rsidR="00815C0C" w:rsidRPr="00E954CF">
        <w:rPr>
          <w:rFonts w:ascii="Times New Roman" w:hAnsi="Times New Roman" w:cs="Times New Roman"/>
          <w:bCs/>
          <w:iCs/>
          <w:sz w:val="24"/>
          <w:szCs w:val="24"/>
          <w:lang w:bidi="sk-SK"/>
        </w:rPr>
        <w:t xml:space="preserve"> </w:t>
      </w:r>
      <w:r w:rsidR="009E6C4F" w:rsidRPr="00E954CF">
        <w:rPr>
          <w:rFonts w:ascii="Times New Roman" w:hAnsi="Times New Roman" w:cs="Times New Roman"/>
          <w:bCs/>
          <w:iCs/>
          <w:sz w:val="24"/>
          <w:szCs w:val="24"/>
          <w:lang w:bidi="sk-SK"/>
        </w:rPr>
        <w:t xml:space="preserve">mraziace zariadenia a tepelné čerpadlá okrem typov pre domácnosti“, ktoré sú konkrétne hmotným majetkom zaradeným do odpisovej skupiny 2, </w:t>
      </w:r>
      <w:r w:rsidR="003A1B91" w:rsidRPr="00E954CF">
        <w:rPr>
          <w:rFonts w:ascii="Times New Roman" w:hAnsi="Times New Roman" w:cs="Times New Roman"/>
          <w:bCs/>
          <w:iCs/>
          <w:sz w:val="24"/>
          <w:szCs w:val="24"/>
          <w:lang w:bidi="sk-SK"/>
        </w:rPr>
        <w:t>avšak pred</w:t>
      </w:r>
      <w:r w:rsidR="000F5DA9" w:rsidRPr="00E954CF">
        <w:rPr>
          <w:rFonts w:ascii="Times New Roman" w:hAnsi="Times New Roman" w:cs="Times New Roman"/>
          <w:bCs/>
          <w:iCs/>
          <w:sz w:val="24"/>
          <w:szCs w:val="24"/>
          <w:lang w:bidi="sk-SK"/>
        </w:rPr>
        <w:t>lžovanie</w:t>
      </w:r>
      <w:r w:rsidR="003A1B91" w:rsidRPr="00E954CF">
        <w:rPr>
          <w:rFonts w:ascii="Times New Roman" w:hAnsi="Times New Roman" w:cs="Times New Roman"/>
          <w:bCs/>
          <w:iCs/>
          <w:sz w:val="24"/>
          <w:szCs w:val="24"/>
          <w:lang w:bidi="sk-SK"/>
        </w:rPr>
        <w:t xml:space="preserve"> doby, počas ktorej majú aktív</w:t>
      </w:r>
      <w:r w:rsidR="001613DF" w:rsidRPr="00E954CF">
        <w:rPr>
          <w:rFonts w:ascii="Times New Roman" w:hAnsi="Times New Roman" w:cs="Times New Roman"/>
          <w:bCs/>
          <w:iCs/>
          <w:sz w:val="24"/>
          <w:szCs w:val="24"/>
          <w:lang w:bidi="sk-SK"/>
        </w:rPr>
        <w:t>a</w:t>
      </w:r>
      <w:r w:rsidR="003A1B91" w:rsidRPr="00E954CF">
        <w:rPr>
          <w:rFonts w:ascii="Times New Roman" w:hAnsi="Times New Roman" w:cs="Times New Roman"/>
          <w:bCs/>
          <w:iCs/>
          <w:sz w:val="24"/>
          <w:szCs w:val="24"/>
          <w:lang w:bidi="sk-SK"/>
        </w:rPr>
        <w:t xml:space="preserve"> nadobudnuté </w:t>
      </w:r>
      <w:r w:rsidR="001613DF" w:rsidRPr="00E954CF">
        <w:rPr>
          <w:rFonts w:ascii="Times New Roman" w:hAnsi="Times New Roman" w:cs="Times New Roman"/>
          <w:bCs/>
          <w:iCs/>
          <w:sz w:val="24"/>
          <w:szCs w:val="24"/>
          <w:lang w:bidi="sk-SK"/>
        </w:rPr>
        <w:t xml:space="preserve">ktoroukoľvek z navrhovaným nariadením vlády ustanovovaných </w:t>
      </w:r>
      <w:r w:rsidR="003A1B91" w:rsidRPr="00E954CF">
        <w:rPr>
          <w:rFonts w:ascii="Times New Roman" w:hAnsi="Times New Roman" w:cs="Times New Roman"/>
          <w:bCs/>
          <w:iCs/>
          <w:sz w:val="24"/>
          <w:szCs w:val="24"/>
          <w:lang w:bidi="sk-SK"/>
        </w:rPr>
        <w:t>investíci</w:t>
      </w:r>
      <w:r w:rsidR="001613DF" w:rsidRPr="00E954CF">
        <w:rPr>
          <w:rFonts w:ascii="Times New Roman" w:hAnsi="Times New Roman" w:cs="Times New Roman"/>
          <w:bCs/>
          <w:iCs/>
          <w:sz w:val="24"/>
          <w:szCs w:val="24"/>
          <w:lang w:bidi="sk-SK"/>
        </w:rPr>
        <w:t>í,</w:t>
      </w:r>
      <w:r w:rsidR="003A1B91" w:rsidRPr="00E954CF">
        <w:rPr>
          <w:rFonts w:ascii="Times New Roman" w:hAnsi="Times New Roman" w:cs="Times New Roman"/>
          <w:bCs/>
          <w:iCs/>
          <w:sz w:val="24"/>
          <w:szCs w:val="24"/>
          <w:lang w:bidi="sk-SK"/>
        </w:rPr>
        <w:t xml:space="preserve"> uskutočnen</w:t>
      </w:r>
      <w:r w:rsidR="003F73B4" w:rsidRPr="00E954CF">
        <w:rPr>
          <w:rFonts w:ascii="Times New Roman" w:hAnsi="Times New Roman" w:cs="Times New Roman"/>
          <w:bCs/>
          <w:iCs/>
          <w:sz w:val="24"/>
          <w:szCs w:val="24"/>
          <w:lang w:bidi="sk-SK"/>
        </w:rPr>
        <w:t>ou</w:t>
      </w:r>
      <w:r w:rsidR="003A1B91" w:rsidRPr="00E954CF">
        <w:rPr>
          <w:rFonts w:ascii="Times New Roman" w:hAnsi="Times New Roman" w:cs="Times New Roman"/>
          <w:bCs/>
          <w:iCs/>
          <w:sz w:val="24"/>
          <w:szCs w:val="24"/>
          <w:lang w:bidi="sk-SK"/>
        </w:rPr>
        <w:t xml:space="preserve"> v</w:t>
      </w:r>
      <w:r w:rsidR="001613DF" w:rsidRPr="00E954CF">
        <w:rPr>
          <w:rFonts w:ascii="Times New Roman" w:hAnsi="Times New Roman" w:cs="Times New Roman"/>
          <w:bCs/>
          <w:iCs/>
          <w:sz w:val="24"/>
          <w:szCs w:val="24"/>
          <w:lang w:bidi="sk-SK"/>
        </w:rPr>
        <w:t> rámci vinohradníckych alebo vinárskych investícií v SR,</w:t>
      </w:r>
      <w:r w:rsidR="003A1B91" w:rsidRPr="00E954CF">
        <w:rPr>
          <w:rFonts w:ascii="Times New Roman" w:hAnsi="Times New Roman" w:cs="Times New Roman"/>
          <w:bCs/>
          <w:iCs/>
          <w:sz w:val="24"/>
          <w:szCs w:val="24"/>
          <w:lang w:bidi="sk-SK"/>
        </w:rPr>
        <w:t xml:space="preserve"> zostať v užívaní osoby, na užívanie </w:t>
      </w:r>
      <w:r w:rsidR="001613DF" w:rsidRPr="00E954CF">
        <w:rPr>
          <w:rFonts w:ascii="Times New Roman" w:hAnsi="Times New Roman" w:cs="Times New Roman"/>
          <w:bCs/>
          <w:iCs/>
          <w:sz w:val="24"/>
          <w:szCs w:val="24"/>
          <w:lang w:bidi="sk-SK"/>
        </w:rPr>
        <w:t xml:space="preserve">týchto aktív </w:t>
      </w:r>
      <w:r w:rsidR="003A1B91" w:rsidRPr="00E954CF">
        <w:rPr>
          <w:rFonts w:ascii="Times New Roman" w:hAnsi="Times New Roman" w:cs="Times New Roman"/>
          <w:bCs/>
          <w:iCs/>
          <w:sz w:val="24"/>
          <w:szCs w:val="24"/>
          <w:lang w:bidi="sk-SK"/>
        </w:rPr>
        <w:t>ktorou bola na ich nadobudnutie na túto investíciu</w:t>
      </w:r>
      <w:r w:rsidR="00624F3B" w:rsidRPr="00E954CF">
        <w:rPr>
          <w:rFonts w:ascii="Times New Roman" w:hAnsi="Times New Roman" w:cs="Times New Roman"/>
          <w:bCs/>
          <w:iCs/>
          <w:sz w:val="24"/>
          <w:szCs w:val="24"/>
          <w:lang w:bidi="sk-SK"/>
        </w:rPr>
        <w:t xml:space="preserve"> poskytnutá podpora</w:t>
      </w:r>
      <w:r w:rsidR="003A1B91" w:rsidRPr="00E954CF">
        <w:rPr>
          <w:rFonts w:ascii="Times New Roman" w:hAnsi="Times New Roman" w:cs="Times New Roman"/>
          <w:bCs/>
          <w:iCs/>
          <w:sz w:val="24"/>
          <w:szCs w:val="24"/>
          <w:lang w:bidi="sk-SK"/>
        </w:rPr>
        <w:t>,</w:t>
      </w:r>
      <w:r w:rsidR="001613DF" w:rsidRPr="00E954CF">
        <w:rPr>
          <w:rFonts w:ascii="Times New Roman" w:hAnsi="Times New Roman" w:cs="Times New Roman"/>
          <w:bCs/>
          <w:iCs/>
          <w:sz w:val="24"/>
          <w:szCs w:val="24"/>
          <w:lang w:bidi="sk-SK"/>
        </w:rPr>
        <w:t xml:space="preserve"> a vo vlastníctve osoby, na nadobudnutie </w:t>
      </w:r>
      <w:r w:rsidR="00C0778F" w:rsidRPr="00E954CF">
        <w:rPr>
          <w:rFonts w:ascii="Times New Roman" w:hAnsi="Times New Roman" w:cs="Times New Roman"/>
          <w:bCs/>
          <w:iCs/>
          <w:sz w:val="24"/>
          <w:szCs w:val="24"/>
          <w:lang w:bidi="sk-SK"/>
        </w:rPr>
        <w:t xml:space="preserve">týchto aktív </w:t>
      </w:r>
      <w:r w:rsidR="001613DF" w:rsidRPr="00E954CF">
        <w:rPr>
          <w:rFonts w:ascii="Times New Roman" w:hAnsi="Times New Roman" w:cs="Times New Roman"/>
          <w:bCs/>
          <w:iCs/>
          <w:sz w:val="24"/>
          <w:szCs w:val="24"/>
          <w:lang w:bidi="sk-SK"/>
        </w:rPr>
        <w:t xml:space="preserve">do vlastníctva ktorej bola </w:t>
      </w:r>
      <w:r w:rsidR="00C0778F" w:rsidRPr="00E954CF">
        <w:rPr>
          <w:rFonts w:ascii="Times New Roman" w:hAnsi="Times New Roman" w:cs="Times New Roman"/>
          <w:bCs/>
          <w:iCs/>
          <w:sz w:val="24"/>
          <w:szCs w:val="24"/>
          <w:lang w:bidi="sk-SK"/>
        </w:rPr>
        <w:t>na túto investíciu podpora</w:t>
      </w:r>
      <w:r w:rsidR="00624F3B" w:rsidRPr="00E954CF">
        <w:rPr>
          <w:rFonts w:ascii="Times New Roman" w:hAnsi="Times New Roman" w:cs="Times New Roman"/>
          <w:bCs/>
          <w:iCs/>
          <w:sz w:val="24"/>
          <w:szCs w:val="24"/>
          <w:lang w:bidi="sk-SK"/>
        </w:rPr>
        <w:t xml:space="preserve"> poskytnutá</w:t>
      </w:r>
      <w:r w:rsidR="001613DF" w:rsidRPr="00E954CF">
        <w:rPr>
          <w:rFonts w:ascii="Times New Roman" w:hAnsi="Times New Roman" w:cs="Times New Roman"/>
          <w:bCs/>
          <w:iCs/>
          <w:sz w:val="24"/>
          <w:szCs w:val="24"/>
          <w:lang w:bidi="sk-SK"/>
        </w:rPr>
        <w:t xml:space="preserve">, </w:t>
      </w:r>
      <w:r w:rsidR="000F5DA9" w:rsidRPr="00E954CF">
        <w:rPr>
          <w:rFonts w:ascii="Times New Roman" w:hAnsi="Times New Roman" w:cs="Times New Roman"/>
          <w:bCs/>
          <w:iCs/>
          <w:sz w:val="24"/>
          <w:szCs w:val="24"/>
          <w:lang w:bidi="sk-SK"/>
        </w:rPr>
        <w:t>nad rámec štyroch rokov, teda nad rámec doby odpisovania podľa § 26 ods. 1 v nadväznosti na prílohu č. 1 k zákonu č. 595/2003 Z. z. v znení neskorších predpisov hmotného majetku zaradeného do odpisovej skupiny 1, nie je vzhľadom na účely týchto investícií dôvodné.</w:t>
      </w:r>
    </w:p>
    <w:p w14:paraId="7426B31B" w14:textId="5687F2D9" w:rsidR="00A06CB7" w:rsidRPr="00E954CF" w:rsidRDefault="00A06CB7" w:rsidP="001B69FC">
      <w:pPr>
        <w:spacing w:after="0" w:line="240" w:lineRule="auto"/>
        <w:jc w:val="both"/>
        <w:rPr>
          <w:rFonts w:ascii="Times New Roman" w:hAnsi="Times New Roman" w:cs="Times New Roman"/>
          <w:bCs/>
          <w:iCs/>
          <w:sz w:val="24"/>
          <w:szCs w:val="24"/>
          <w:lang w:bidi="sk-SK"/>
        </w:rPr>
      </w:pPr>
    </w:p>
    <w:p w14:paraId="678EA4FE" w14:textId="6AA6DEA3" w:rsidR="00E605B0"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E605B0" w:rsidRPr="00E954CF">
        <w:rPr>
          <w:rFonts w:ascii="Times New Roman" w:hAnsi="Times New Roman" w:cs="Times New Roman"/>
          <w:b/>
          <w:bCs/>
          <w:iCs/>
          <w:sz w:val="24"/>
          <w:szCs w:val="24"/>
          <w:lang w:bidi="sk-SK"/>
        </w:rPr>
        <w:t> § 7 ods. 1</w:t>
      </w:r>
      <w:r w:rsidR="00660B3F" w:rsidRPr="00E954CF">
        <w:rPr>
          <w:rFonts w:ascii="Times New Roman" w:hAnsi="Times New Roman" w:cs="Times New Roman"/>
          <w:b/>
          <w:bCs/>
          <w:iCs/>
          <w:sz w:val="24"/>
          <w:szCs w:val="24"/>
          <w:lang w:bidi="sk-SK"/>
        </w:rPr>
        <w:t xml:space="preserve"> až </w:t>
      </w:r>
      <w:r w:rsidRPr="00E954CF">
        <w:rPr>
          <w:rFonts w:ascii="Times New Roman" w:hAnsi="Times New Roman" w:cs="Times New Roman"/>
          <w:b/>
          <w:bCs/>
          <w:iCs/>
          <w:sz w:val="24"/>
          <w:szCs w:val="24"/>
          <w:lang w:bidi="sk-SK"/>
        </w:rPr>
        <w:t>4</w:t>
      </w:r>
    </w:p>
    <w:p w14:paraId="22B2010D" w14:textId="2B5828ED" w:rsidR="00A06CB7" w:rsidRPr="00E954CF" w:rsidRDefault="00A06CB7"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97035C" w:rsidRPr="00E954CF">
        <w:rPr>
          <w:rFonts w:ascii="Times New Roman" w:hAnsi="Times New Roman" w:cs="Times New Roman"/>
          <w:bCs/>
          <w:iCs/>
          <w:sz w:val="24"/>
          <w:szCs w:val="24"/>
          <w:lang w:bidi="sk-SK"/>
        </w:rPr>
        <w:t>Po ukončení vykonávania intervencie SPP SR v sektore vinohradníctva a vinárstva je pre žiadateľa, ktorý má na túto intervenciu</w:t>
      </w:r>
      <w:r w:rsidR="00D611FA" w:rsidRPr="00E954CF">
        <w:rPr>
          <w:rFonts w:ascii="Times New Roman" w:hAnsi="Times New Roman" w:cs="Times New Roman"/>
          <w:bCs/>
          <w:iCs/>
          <w:sz w:val="24"/>
          <w:szCs w:val="24"/>
          <w:lang w:bidi="sk-SK"/>
        </w:rPr>
        <w:t xml:space="preserve"> SPP SR</w:t>
      </w:r>
      <w:r w:rsidR="0097035C" w:rsidRPr="00E954CF">
        <w:rPr>
          <w:rFonts w:ascii="Times New Roman" w:hAnsi="Times New Roman" w:cs="Times New Roman"/>
          <w:bCs/>
          <w:iCs/>
          <w:sz w:val="24"/>
          <w:szCs w:val="24"/>
          <w:lang w:bidi="sk-SK"/>
        </w:rPr>
        <w:t xml:space="preserve"> schválené poskytnutie podpory v SR, žiaduce, aby požiadal aj o poskytnutie tejto podpory v SR, teda o jej vyplatenie na dokončenie tejto intervencie SPP SR.</w:t>
      </w:r>
      <w:r w:rsidR="00531A10" w:rsidRPr="00E954CF">
        <w:rPr>
          <w:rFonts w:ascii="Times New Roman" w:hAnsi="Times New Roman" w:cs="Times New Roman"/>
          <w:bCs/>
          <w:iCs/>
          <w:sz w:val="24"/>
          <w:szCs w:val="24"/>
          <w:lang w:bidi="sk-SK"/>
        </w:rPr>
        <w:t xml:space="preserve"> Na tento účel sa ustanovuje lehota, v ktorej možno žiadosť </w:t>
      </w:r>
      <w:r w:rsidR="00531A10" w:rsidRPr="00E954CF">
        <w:rPr>
          <w:rFonts w:ascii="Times New Roman" w:hAnsi="Times New Roman" w:cs="Times New Roman"/>
          <w:bCs/>
          <w:iCs/>
          <w:sz w:val="24"/>
          <w:szCs w:val="24"/>
          <w:lang w:bidi="sk-SK"/>
        </w:rPr>
        <w:lastRenderedPageBreak/>
        <w:t xml:space="preserve">o poskytnutie podpory v SR na intervenciu </w:t>
      </w:r>
      <w:r w:rsidR="00D611FA" w:rsidRPr="00E954CF">
        <w:rPr>
          <w:rFonts w:ascii="Times New Roman" w:hAnsi="Times New Roman" w:cs="Times New Roman"/>
          <w:bCs/>
          <w:iCs/>
          <w:sz w:val="24"/>
          <w:szCs w:val="24"/>
          <w:lang w:bidi="sk-SK"/>
        </w:rPr>
        <w:t xml:space="preserve">SPP SR </w:t>
      </w:r>
      <w:r w:rsidR="00531A10" w:rsidRPr="00E954CF">
        <w:rPr>
          <w:rFonts w:ascii="Times New Roman" w:hAnsi="Times New Roman" w:cs="Times New Roman"/>
          <w:bCs/>
          <w:iCs/>
          <w:sz w:val="24"/>
          <w:szCs w:val="24"/>
          <w:lang w:bidi="sk-SK"/>
        </w:rPr>
        <w:t>v sektore vinohradníctva a</w:t>
      </w:r>
      <w:r w:rsidR="00755380" w:rsidRPr="00E954CF">
        <w:rPr>
          <w:rFonts w:ascii="Times New Roman" w:hAnsi="Times New Roman" w:cs="Times New Roman"/>
          <w:bCs/>
          <w:iCs/>
          <w:sz w:val="24"/>
          <w:szCs w:val="24"/>
          <w:lang w:bidi="sk-SK"/>
        </w:rPr>
        <w:t xml:space="preserve"> </w:t>
      </w:r>
      <w:r w:rsidR="00531A10" w:rsidRPr="00E954CF">
        <w:rPr>
          <w:rFonts w:ascii="Times New Roman" w:hAnsi="Times New Roman" w:cs="Times New Roman"/>
          <w:bCs/>
          <w:iCs/>
          <w:sz w:val="24"/>
          <w:szCs w:val="24"/>
          <w:lang w:bidi="sk-SK"/>
        </w:rPr>
        <w:t>vinárstva podať tak, aby sa na túto žiadosť prihliadalo</w:t>
      </w:r>
      <w:r w:rsidR="00755380" w:rsidRPr="00E954CF">
        <w:rPr>
          <w:rFonts w:ascii="Times New Roman" w:hAnsi="Times New Roman" w:cs="Times New Roman"/>
          <w:bCs/>
          <w:iCs/>
          <w:sz w:val="24"/>
          <w:szCs w:val="24"/>
          <w:lang w:bidi="sk-SK"/>
        </w:rPr>
        <w:t>,</w:t>
      </w:r>
      <w:r w:rsidR="00531A10" w:rsidRPr="00E954CF">
        <w:rPr>
          <w:rFonts w:ascii="Times New Roman" w:hAnsi="Times New Roman" w:cs="Times New Roman"/>
          <w:bCs/>
          <w:iCs/>
          <w:sz w:val="24"/>
          <w:szCs w:val="24"/>
          <w:lang w:bidi="sk-SK"/>
        </w:rPr>
        <w:t xml:space="preserve"> </w:t>
      </w:r>
      <w:r w:rsidR="00755380" w:rsidRPr="00E954CF">
        <w:rPr>
          <w:rFonts w:ascii="Times New Roman" w:hAnsi="Times New Roman" w:cs="Times New Roman"/>
          <w:bCs/>
          <w:iCs/>
          <w:sz w:val="24"/>
          <w:szCs w:val="24"/>
          <w:lang w:bidi="sk-SK"/>
        </w:rPr>
        <w:t>a jej doručením príslušnému správnemu orgánu tak podľa § 18 ods. 2 prvej vety správneho poriadku riadne začalo konanie o poskytnutí tejto podpory v SR.</w:t>
      </w:r>
      <w:r w:rsidR="00A24357" w:rsidRPr="00E954CF">
        <w:rPr>
          <w:rFonts w:ascii="Times New Roman" w:hAnsi="Times New Roman" w:cs="Times New Roman"/>
          <w:bCs/>
          <w:iCs/>
          <w:sz w:val="24"/>
          <w:szCs w:val="24"/>
          <w:lang w:bidi="sk-SK"/>
        </w:rPr>
        <w:t xml:space="preserve"> </w:t>
      </w:r>
      <w:r w:rsidR="00D611FA" w:rsidRPr="00E954CF">
        <w:rPr>
          <w:rFonts w:ascii="Times New Roman" w:hAnsi="Times New Roman" w:cs="Times New Roman"/>
          <w:bCs/>
          <w:iCs/>
          <w:sz w:val="24"/>
          <w:szCs w:val="24"/>
          <w:lang w:bidi="sk-SK"/>
        </w:rPr>
        <w:t xml:space="preserve">S výnimkou poistenia úrody na vinárske výrobky SR sa ustanovuje, že žiadosť o poskytnutie podpory v SR na intervenciu SPP SR v sektore vinohradníctva a vinárstva možno podať najneskôr v poľnohospodárskom finančnom roku, ktorý bezprostredne nasleduje po poľnohospodárskom finančnom roku, v ktorom uplynie lehota na zaslanie oznámenia o ukončení vykonávania tejto intervencie SPP SR Pôdohospodárskej platobnej agentúre, teda v ktorom uplynie už spomínaná dvojmesačná lehota na zaslanie písomného oznámenia o ukončení vykonávania </w:t>
      </w:r>
      <w:r w:rsidR="00CA5578" w:rsidRPr="00E954CF">
        <w:rPr>
          <w:rFonts w:ascii="Times New Roman" w:hAnsi="Times New Roman" w:cs="Times New Roman"/>
          <w:bCs/>
          <w:iCs/>
          <w:sz w:val="24"/>
          <w:szCs w:val="24"/>
          <w:lang w:bidi="sk-SK"/>
        </w:rPr>
        <w:t>intervencie</w:t>
      </w:r>
      <w:r w:rsidR="00D611FA" w:rsidRPr="00E954CF">
        <w:rPr>
          <w:rFonts w:ascii="Times New Roman" w:hAnsi="Times New Roman" w:cs="Times New Roman"/>
          <w:bCs/>
          <w:iCs/>
          <w:sz w:val="24"/>
          <w:szCs w:val="24"/>
          <w:lang w:bidi="sk-SK"/>
        </w:rPr>
        <w:t xml:space="preserve"> SPP SR v sektore vinohradníctva a vinárstva Pôdohospodárskej platobnej agentúre.</w:t>
      </w:r>
      <w:r w:rsidR="00F3111C" w:rsidRPr="00E954CF">
        <w:rPr>
          <w:rFonts w:ascii="Times New Roman" w:hAnsi="Times New Roman" w:cs="Times New Roman"/>
          <w:bCs/>
          <w:iCs/>
          <w:sz w:val="24"/>
          <w:szCs w:val="24"/>
          <w:lang w:bidi="sk-SK"/>
        </w:rPr>
        <w:t xml:space="preserve"> Vzhľadom na osobitný charakter poistenia úrody na vinárske výrobky SR sa ako lehota na podanie žiadosti o poskytnutie podpory </w:t>
      </w:r>
      <w:r w:rsidR="001E7618" w:rsidRPr="00E954CF">
        <w:rPr>
          <w:rFonts w:ascii="Times New Roman" w:hAnsi="Times New Roman" w:cs="Times New Roman"/>
          <w:bCs/>
          <w:iCs/>
          <w:sz w:val="24"/>
          <w:szCs w:val="24"/>
          <w:lang w:bidi="sk-SK"/>
        </w:rPr>
        <w:t xml:space="preserve">v SR </w:t>
      </w:r>
      <w:r w:rsidR="00F3111C" w:rsidRPr="00E954CF">
        <w:rPr>
          <w:rFonts w:ascii="Times New Roman" w:hAnsi="Times New Roman" w:cs="Times New Roman"/>
          <w:bCs/>
          <w:iCs/>
          <w:sz w:val="24"/>
          <w:szCs w:val="24"/>
          <w:lang w:bidi="sk-SK"/>
        </w:rPr>
        <w:t xml:space="preserve">na túto intervenciu SPP SR v sektore vinohradníctva a vinárstva síce tiež ustanovuje bezprostredne nasledujúci poľnohospodársky finančný rok, avšak bezprostredne nasledujúci po tom poľnohospodárskom finančnom roku, </w:t>
      </w:r>
      <w:r w:rsidR="001E7618" w:rsidRPr="00E954CF">
        <w:rPr>
          <w:rFonts w:ascii="Times New Roman" w:hAnsi="Times New Roman" w:cs="Times New Roman"/>
          <w:bCs/>
          <w:iCs/>
          <w:sz w:val="24"/>
          <w:szCs w:val="24"/>
          <w:lang w:bidi="sk-SK"/>
        </w:rPr>
        <w:t>ktorý sa končí v kalendárnom roku, v ktorom sa za obdobie trvania tohto poistenia úrody na vinárske výrobky SR (striktne ustanoveného ako jednoročné obdobie)</w:t>
      </w:r>
      <w:r w:rsidR="001E7618" w:rsidRPr="00E954CF">
        <w:rPr>
          <w:rFonts w:ascii="Times New Roman" w:hAnsi="Times New Roman" w:cs="Times New Roman"/>
          <w:bCs/>
          <w:iCs/>
          <w:sz w:val="24"/>
          <w:szCs w:val="24"/>
        </w:rPr>
        <w:t xml:space="preserve"> </w:t>
      </w:r>
      <w:r w:rsidR="001E7618" w:rsidRPr="00E954CF">
        <w:rPr>
          <w:rFonts w:ascii="Times New Roman" w:hAnsi="Times New Roman" w:cs="Times New Roman"/>
          <w:bCs/>
          <w:iCs/>
          <w:sz w:val="24"/>
          <w:szCs w:val="24"/>
          <w:lang w:bidi="sk-SK"/>
        </w:rPr>
        <w:t>platí poistné alebo posledná časť poistného, teda po tom poľnohospodárskom finančnom roku, ktorý sa končí v tom istom kalendárnom roku, v ktorom bola podaná žiadosť o schválenie poskytnutia podpory v SR na toto poisteni</w:t>
      </w:r>
      <w:r w:rsidR="0007269D" w:rsidRPr="00E954CF">
        <w:rPr>
          <w:rFonts w:ascii="Times New Roman" w:hAnsi="Times New Roman" w:cs="Times New Roman"/>
          <w:bCs/>
          <w:iCs/>
          <w:sz w:val="24"/>
          <w:szCs w:val="24"/>
          <w:lang w:bidi="sk-SK"/>
        </w:rPr>
        <w:t>e</w:t>
      </w:r>
      <w:r w:rsidR="001E7618" w:rsidRPr="00E954CF">
        <w:rPr>
          <w:rFonts w:ascii="Times New Roman" w:hAnsi="Times New Roman" w:cs="Times New Roman"/>
          <w:bCs/>
          <w:iCs/>
          <w:sz w:val="24"/>
          <w:szCs w:val="24"/>
          <w:lang w:bidi="sk-SK"/>
        </w:rPr>
        <w:t xml:space="preserve"> úrody na vinárske výrobky SR.</w:t>
      </w:r>
      <w:r w:rsidR="00CB1D00" w:rsidRPr="00E954CF">
        <w:rPr>
          <w:rFonts w:ascii="Times New Roman" w:hAnsi="Times New Roman" w:cs="Times New Roman"/>
          <w:bCs/>
          <w:iCs/>
          <w:sz w:val="24"/>
          <w:szCs w:val="24"/>
          <w:lang w:bidi="sk-SK"/>
        </w:rPr>
        <w:t xml:space="preserve"> Príslušnú žiadosť o poskytnutie podpory v SR na intervenciu SPP SR v sektore vinohradníctva a vinárstva teda možno podať až do uplynutia tohto bezprostredne nasledujúceho poľnohospodárskeho finančného roka.</w:t>
      </w:r>
      <w:r w:rsidR="00A31B44" w:rsidRPr="00E954CF">
        <w:rPr>
          <w:rFonts w:ascii="Times New Roman" w:hAnsi="Times New Roman" w:cs="Times New Roman"/>
          <w:bCs/>
          <w:iCs/>
          <w:sz w:val="24"/>
          <w:szCs w:val="24"/>
          <w:lang w:bidi="sk-SK"/>
        </w:rPr>
        <w:t xml:space="preserve"> Na poskytovanie podpory v SR </w:t>
      </w:r>
      <w:r w:rsidR="00F81F3E" w:rsidRPr="00E954CF">
        <w:rPr>
          <w:rFonts w:ascii="Times New Roman" w:hAnsi="Times New Roman" w:cs="Times New Roman"/>
          <w:bCs/>
          <w:iCs/>
          <w:sz w:val="24"/>
          <w:szCs w:val="24"/>
          <w:lang w:bidi="sk-SK"/>
        </w:rPr>
        <w:t xml:space="preserve">na intervencie SPP SR </w:t>
      </w:r>
      <w:r w:rsidR="00A31B44" w:rsidRPr="00E954CF">
        <w:rPr>
          <w:rFonts w:ascii="Times New Roman" w:hAnsi="Times New Roman" w:cs="Times New Roman"/>
          <w:bCs/>
          <w:iCs/>
          <w:sz w:val="24"/>
          <w:szCs w:val="24"/>
          <w:lang w:bidi="sk-SK"/>
        </w:rPr>
        <w:t>v sektore vinohradníctva a vinárstva je totiž v každom poľnohospodárskom finančnom roku pridelená určitá limitovaná suma finančných prostriedkov Európskej únie</w:t>
      </w:r>
      <w:r w:rsidR="00D307E0" w:rsidRPr="00E954CF">
        <w:rPr>
          <w:rFonts w:ascii="Times New Roman" w:hAnsi="Times New Roman" w:cs="Times New Roman"/>
          <w:bCs/>
          <w:iCs/>
          <w:sz w:val="24"/>
          <w:szCs w:val="24"/>
          <w:lang w:bidi="sk-SK"/>
        </w:rPr>
        <w:t xml:space="preserve">, </w:t>
      </w:r>
      <w:r w:rsidR="00F81F3E" w:rsidRPr="00E954CF">
        <w:rPr>
          <w:rFonts w:ascii="Times New Roman" w:hAnsi="Times New Roman" w:cs="Times New Roman"/>
          <w:bCs/>
          <w:iCs/>
          <w:sz w:val="24"/>
          <w:szCs w:val="24"/>
          <w:lang w:bidi="sk-SK"/>
        </w:rPr>
        <w:t>a to konkrétne suma finančných prostriedkov Európskej únie alokovaných Slovenskej republike na poskytovanie podpory v SR na intervencie v sektore vinohradníctva a vinárstva ustanovením článku 88 ods. 1 v nadväznosti na prílohu VII k nariadeniu (EÚ) 2021/2115</w:t>
      </w:r>
      <w:r w:rsidR="009D312F" w:rsidRPr="00E954CF">
        <w:rPr>
          <w:rFonts w:ascii="Times New Roman" w:hAnsi="Times New Roman" w:cs="Times New Roman"/>
          <w:bCs/>
          <w:iCs/>
          <w:sz w:val="24"/>
          <w:szCs w:val="24"/>
          <w:lang w:bidi="sk-SK"/>
        </w:rPr>
        <w:t xml:space="preserve"> v platnom znení</w:t>
      </w:r>
      <w:r w:rsidR="0096688A" w:rsidRPr="00E954CF">
        <w:rPr>
          <w:rFonts w:ascii="Times New Roman" w:hAnsi="Times New Roman" w:cs="Times New Roman"/>
          <w:bCs/>
          <w:iCs/>
          <w:sz w:val="24"/>
          <w:szCs w:val="24"/>
          <w:lang w:bidi="sk-SK"/>
        </w:rPr>
        <w:t xml:space="preserve">, znížená o sumu </w:t>
      </w:r>
      <w:r w:rsidR="009E0609" w:rsidRPr="00E954CF">
        <w:rPr>
          <w:rFonts w:ascii="Times New Roman" w:hAnsi="Times New Roman" w:cs="Times New Roman"/>
          <w:bCs/>
          <w:iCs/>
          <w:sz w:val="24"/>
          <w:szCs w:val="24"/>
          <w:lang w:bidi="sk-SK"/>
        </w:rPr>
        <w:t xml:space="preserve">dostupných </w:t>
      </w:r>
      <w:r w:rsidR="0096688A" w:rsidRPr="00E954CF">
        <w:rPr>
          <w:rFonts w:ascii="Times New Roman" w:hAnsi="Times New Roman" w:cs="Times New Roman"/>
          <w:bCs/>
          <w:iCs/>
          <w:sz w:val="24"/>
          <w:szCs w:val="24"/>
          <w:lang w:bidi="sk-SK"/>
        </w:rPr>
        <w:t>finančných prostriedkov Európskej únie</w:t>
      </w:r>
      <w:r w:rsidR="009E0609" w:rsidRPr="00E954CF">
        <w:rPr>
          <w:rFonts w:ascii="Times New Roman" w:hAnsi="Times New Roman" w:cs="Times New Roman"/>
          <w:bCs/>
          <w:iCs/>
          <w:sz w:val="24"/>
          <w:szCs w:val="24"/>
          <w:lang w:bidi="sk-SK"/>
        </w:rPr>
        <w:t xml:space="preserve"> na poskytovanie </w:t>
      </w:r>
      <w:r w:rsidR="00625AB2" w:rsidRPr="00E954CF">
        <w:rPr>
          <w:rFonts w:ascii="Times New Roman" w:hAnsi="Times New Roman" w:cs="Times New Roman"/>
          <w:bCs/>
          <w:iCs/>
          <w:sz w:val="24"/>
          <w:szCs w:val="24"/>
          <w:lang w:bidi="sk-SK"/>
        </w:rPr>
        <w:t>pomoc</w:t>
      </w:r>
      <w:r w:rsidR="00521967" w:rsidRPr="00E954CF">
        <w:rPr>
          <w:rFonts w:ascii="Times New Roman" w:hAnsi="Times New Roman" w:cs="Times New Roman"/>
          <w:bCs/>
          <w:iCs/>
          <w:sz w:val="24"/>
          <w:szCs w:val="24"/>
          <w:lang w:bidi="sk-SK"/>
        </w:rPr>
        <w:t>i</w:t>
      </w:r>
      <w:r w:rsidR="00625AB2" w:rsidRPr="00E954CF">
        <w:rPr>
          <w:rFonts w:ascii="Times New Roman" w:hAnsi="Times New Roman" w:cs="Times New Roman"/>
          <w:bCs/>
          <w:iCs/>
          <w:sz w:val="24"/>
          <w:szCs w:val="24"/>
          <w:lang w:bidi="sk-SK"/>
        </w:rPr>
        <w:t xml:space="preserve"> na opatrenia v sektore vinohradníctva a vinárstva</w:t>
      </w:r>
      <w:r w:rsidR="000437B3" w:rsidRPr="00E954CF">
        <w:rPr>
          <w:rFonts w:ascii="Times New Roman" w:hAnsi="Times New Roman" w:cs="Times New Roman"/>
          <w:bCs/>
          <w:iCs/>
          <w:sz w:val="24"/>
          <w:szCs w:val="24"/>
          <w:lang w:bidi="sk-SK"/>
        </w:rPr>
        <w:t>,</w:t>
      </w:r>
      <w:r w:rsidR="00D1597F" w:rsidRPr="00E954CF">
        <w:rPr>
          <w:rFonts w:ascii="Times New Roman" w:hAnsi="Times New Roman" w:cs="Times New Roman"/>
          <w:bCs/>
          <w:iCs/>
          <w:sz w:val="24"/>
          <w:szCs w:val="24"/>
          <w:lang w:bidi="sk-SK"/>
        </w:rPr>
        <w:t xml:space="preserve"> </w:t>
      </w:r>
      <w:r w:rsidR="0007006B" w:rsidRPr="00E954CF">
        <w:rPr>
          <w:rFonts w:ascii="Times New Roman" w:hAnsi="Times New Roman" w:cs="Times New Roman"/>
          <w:bCs/>
          <w:iCs/>
          <w:sz w:val="24"/>
          <w:szCs w:val="24"/>
          <w:lang w:bidi="sk-SK"/>
        </w:rPr>
        <w:t>ktoré sú Slovenskej republike pridelené v rámci rozpočtových stropov podľa čl. 44 ods. 1 nariadenia (EÚ) č. 1308/2013 v spojení s čl. 156 nariadenia (EÚ) 2021/2115</w:t>
      </w:r>
      <w:r w:rsidR="009D312F" w:rsidRPr="00E954CF">
        <w:rPr>
          <w:rFonts w:ascii="Times New Roman" w:hAnsi="Times New Roman" w:cs="Times New Roman"/>
          <w:bCs/>
          <w:iCs/>
          <w:sz w:val="24"/>
          <w:szCs w:val="24"/>
          <w:lang w:bidi="sk-SK"/>
        </w:rPr>
        <w:t xml:space="preserve"> v platnom znení</w:t>
      </w:r>
      <w:r w:rsidR="00625AB2" w:rsidRPr="00E954CF">
        <w:rPr>
          <w:rFonts w:ascii="Times New Roman" w:hAnsi="Times New Roman" w:cs="Times New Roman"/>
          <w:bCs/>
          <w:iCs/>
          <w:sz w:val="24"/>
          <w:szCs w:val="24"/>
          <w:lang w:bidi="sk-SK"/>
        </w:rPr>
        <w:t xml:space="preserve">, teda znížená o sumu finančných prostriedkov Európskej únie, ktoré Slovenská republika použije ešte na poskytovanie pomoci na opatrenia v sektore vinohradníctva a vinárstva podľa článkov 39 až </w:t>
      </w:r>
      <w:r w:rsidR="00336A84" w:rsidRPr="00E954CF">
        <w:rPr>
          <w:rFonts w:ascii="Times New Roman" w:hAnsi="Times New Roman" w:cs="Times New Roman"/>
          <w:bCs/>
          <w:iCs/>
          <w:sz w:val="24"/>
          <w:szCs w:val="24"/>
          <w:lang w:bidi="sk-SK"/>
        </w:rPr>
        <w:t>54</w:t>
      </w:r>
      <w:r w:rsidR="00625AB2" w:rsidRPr="00E954CF">
        <w:rPr>
          <w:rFonts w:ascii="Times New Roman" w:hAnsi="Times New Roman" w:cs="Times New Roman"/>
          <w:bCs/>
          <w:iCs/>
          <w:sz w:val="24"/>
          <w:szCs w:val="24"/>
          <w:lang w:bidi="sk-SK"/>
        </w:rPr>
        <w:t xml:space="preserve"> nariadenia (EÚ) č. 1308/2013</w:t>
      </w:r>
      <w:r w:rsidR="00F67ACC" w:rsidRPr="00E954CF">
        <w:rPr>
          <w:rFonts w:ascii="Times New Roman" w:hAnsi="Times New Roman" w:cs="Times New Roman"/>
          <w:bCs/>
          <w:iCs/>
          <w:sz w:val="24"/>
          <w:szCs w:val="24"/>
          <w:lang w:bidi="sk-SK"/>
        </w:rPr>
        <w:t xml:space="preserve"> v znení uplatňovanom do 31.12.2022. Úhrnná suma orientačných finančných alokácií stanovených v strategickom pláne spoločnej poľnohospodárskej politiky Slovenskej republiky na poskytovanie podpory</w:t>
      </w:r>
      <w:r w:rsidR="00F67ACC" w:rsidRPr="00E954CF">
        <w:rPr>
          <w:rFonts w:ascii="Times New Roman" w:eastAsia="Calibri" w:hAnsi="Times New Roman" w:cs="Times New Roman"/>
          <w:bCs/>
          <w:iCs/>
          <w:sz w:val="24"/>
          <w:szCs w:val="24"/>
        </w:rPr>
        <w:t xml:space="preserve"> </w:t>
      </w:r>
      <w:r w:rsidR="00F67ACC" w:rsidRPr="00E954CF">
        <w:rPr>
          <w:rFonts w:ascii="Times New Roman" w:hAnsi="Times New Roman" w:cs="Times New Roman"/>
          <w:bCs/>
          <w:iCs/>
          <w:sz w:val="24"/>
          <w:szCs w:val="24"/>
          <w:lang w:bidi="sk-SK"/>
        </w:rPr>
        <w:t xml:space="preserve">na intervencie v sektore vinohradníctva a vinárstva </w:t>
      </w:r>
      <w:r w:rsidR="00DA47C6" w:rsidRPr="00E954CF">
        <w:rPr>
          <w:rFonts w:ascii="Times New Roman" w:hAnsi="Times New Roman" w:cs="Times New Roman"/>
          <w:bCs/>
          <w:iCs/>
          <w:sz w:val="24"/>
          <w:szCs w:val="24"/>
          <w:lang w:bidi="sk-SK"/>
        </w:rPr>
        <w:t xml:space="preserve">v jednotlivých poľnohospodárskych finančných rokoch 2024 až 2026 </w:t>
      </w:r>
      <w:r w:rsidR="00C34E99" w:rsidRPr="00E954CF">
        <w:rPr>
          <w:rFonts w:ascii="Times New Roman" w:hAnsi="Times New Roman" w:cs="Times New Roman"/>
          <w:bCs/>
          <w:iCs/>
          <w:sz w:val="24"/>
          <w:szCs w:val="24"/>
          <w:lang w:bidi="sk-SK"/>
        </w:rPr>
        <w:t>dosahuje len</w:t>
      </w:r>
      <w:r w:rsidR="00DA47C6" w:rsidRPr="00E954CF">
        <w:rPr>
          <w:rFonts w:ascii="Times New Roman" w:hAnsi="Times New Roman" w:cs="Times New Roman"/>
          <w:bCs/>
          <w:iCs/>
          <w:sz w:val="24"/>
          <w:szCs w:val="24"/>
          <w:lang w:bidi="sk-SK"/>
        </w:rPr>
        <w:t xml:space="preserve"> 112 000 EUR</w:t>
      </w:r>
      <w:r w:rsidR="00D31A76" w:rsidRPr="00E954CF">
        <w:rPr>
          <w:rFonts w:ascii="Times New Roman" w:hAnsi="Times New Roman" w:cs="Times New Roman"/>
          <w:bCs/>
          <w:iCs/>
          <w:sz w:val="24"/>
          <w:szCs w:val="24"/>
          <w:lang w:bidi="sk-SK"/>
        </w:rPr>
        <w:t xml:space="preserve">, nakoľko sa očakáva, že v týchto poľnohospodárskych finančných rokoch bude ešte zvyšnú časť alokácie </w:t>
      </w:r>
      <w:r w:rsidR="00B81E54" w:rsidRPr="00E954CF">
        <w:rPr>
          <w:rFonts w:ascii="Times New Roman" w:hAnsi="Times New Roman" w:cs="Times New Roman"/>
          <w:bCs/>
          <w:iCs/>
          <w:sz w:val="24"/>
          <w:szCs w:val="24"/>
          <w:lang w:bidi="sk-SK"/>
        </w:rPr>
        <w:t xml:space="preserve">finančných prostriedkov Európskej únie pre Slovenskú republiku na poskytovanie podpory na intervencie v sektore vinohradníctva a vinárstva </w:t>
      </w:r>
      <w:r w:rsidR="00C34E99" w:rsidRPr="00E954CF">
        <w:rPr>
          <w:rFonts w:ascii="Times New Roman" w:hAnsi="Times New Roman" w:cs="Times New Roman"/>
          <w:bCs/>
          <w:iCs/>
          <w:sz w:val="24"/>
          <w:szCs w:val="24"/>
          <w:lang w:bidi="sk-SK"/>
        </w:rPr>
        <w:t>vo výške 4 775</w:t>
      </w:r>
      <w:r w:rsidR="008D6E77" w:rsidRPr="00E954CF">
        <w:rPr>
          <w:rFonts w:ascii="Times New Roman" w:hAnsi="Times New Roman" w:cs="Times New Roman"/>
          <w:bCs/>
          <w:iCs/>
          <w:sz w:val="24"/>
          <w:szCs w:val="24"/>
          <w:lang w:bidi="sk-SK"/>
        </w:rPr>
        <w:t> </w:t>
      </w:r>
      <w:r w:rsidR="00C34E99" w:rsidRPr="00E954CF">
        <w:rPr>
          <w:rFonts w:ascii="Times New Roman" w:hAnsi="Times New Roman" w:cs="Times New Roman"/>
          <w:bCs/>
          <w:iCs/>
          <w:sz w:val="24"/>
          <w:szCs w:val="24"/>
          <w:lang w:bidi="sk-SK"/>
        </w:rPr>
        <w:t>000</w:t>
      </w:r>
      <w:r w:rsidR="008D6E77" w:rsidRPr="00E954CF">
        <w:rPr>
          <w:rFonts w:ascii="Times New Roman" w:hAnsi="Times New Roman" w:cs="Times New Roman"/>
          <w:bCs/>
          <w:iCs/>
          <w:sz w:val="24"/>
          <w:szCs w:val="24"/>
          <w:lang w:bidi="sk-SK"/>
        </w:rPr>
        <w:t> EUR</w:t>
      </w:r>
      <w:r w:rsidR="00C34E99" w:rsidRPr="00E954CF">
        <w:rPr>
          <w:rFonts w:ascii="Times New Roman" w:hAnsi="Times New Roman" w:cs="Times New Roman"/>
          <w:bCs/>
          <w:iCs/>
          <w:sz w:val="24"/>
          <w:szCs w:val="24"/>
          <w:lang w:bidi="sk-SK"/>
        </w:rPr>
        <w:t xml:space="preserve"> potrebné použiť na poskytovanie pomoci na opatrenia v sektore vinohradníctva a vinárstva, poskytovanej Slovenskou republikou.</w:t>
      </w:r>
      <w:r w:rsidR="000A23C3" w:rsidRPr="00E954CF">
        <w:rPr>
          <w:rFonts w:ascii="Times New Roman" w:hAnsi="Times New Roman" w:cs="Times New Roman"/>
          <w:bCs/>
          <w:iCs/>
          <w:sz w:val="24"/>
          <w:szCs w:val="24"/>
          <w:lang w:bidi="sk-SK"/>
        </w:rPr>
        <w:t xml:space="preserve"> Samozrejme, ak úhrnná výška podpory v SR na intervencie </w:t>
      </w:r>
      <w:r w:rsidR="00172234" w:rsidRPr="00E954CF">
        <w:rPr>
          <w:rFonts w:ascii="Times New Roman" w:hAnsi="Times New Roman" w:cs="Times New Roman"/>
          <w:bCs/>
          <w:iCs/>
          <w:sz w:val="24"/>
          <w:szCs w:val="24"/>
          <w:lang w:bidi="sk-SK"/>
        </w:rPr>
        <w:t xml:space="preserve">SPP SR </w:t>
      </w:r>
      <w:r w:rsidR="000A23C3" w:rsidRPr="00E954CF">
        <w:rPr>
          <w:rFonts w:ascii="Times New Roman" w:hAnsi="Times New Roman" w:cs="Times New Roman"/>
          <w:bCs/>
          <w:iCs/>
          <w:sz w:val="24"/>
          <w:szCs w:val="24"/>
          <w:lang w:bidi="sk-SK"/>
        </w:rPr>
        <w:t>v sektore vinohradníctva a</w:t>
      </w:r>
      <w:r w:rsidR="00172234" w:rsidRPr="00E954CF">
        <w:rPr>
          <w:rFonts w:ascii="Times New Roman" w:hAnsi="Times New Roman" w:cs="Times New Roman"/>
          <w:bCs/>
          <w:iCs/>
          <w:sz w:val="24"/>
          <w:szCs w:val="24"/>
          <w:lang w:bidi="sk-SK"/>
        </w:rPr>
        <w:t xml:space="preserve"> </w:t>
      </w:r>
      <w:r w:rsidR="000A23C3" w:rsidRPr="00E954CF">
        <w:rPr>
          <w:rFonts w:ascii="Times New Roman" w:hAnsi="Times New Roman" w:cs="Times New Roman"/>
          <w:bCs/>
          <w:iCs/>
          <w:sz w:val="24"/>
          <w:szCs w:val="24"/>
          <w:lang w:bidi="sk-SK"/>
        </w:rPr>
        <w:t>vinárstva</w:t>
      </w:r>
      <w:r w:rsidR="00172234" w:rsidRPr="00E954CF">
        <w:rPr>
          <w:rFonts w:ascii="Times New Roman" w:hAnsi="Times New Roman" w:cs="Times New Roman"/>
          <w:bCs/>
          <w:iCs/>
          <w:sz w:val="24"/>
          <w:szCs w:val="24"/>
          <w:lang w:bidi="sk-SK"/>
        </w:rPr>
        <w:t xml:space="preserve">, ktorá bude </w:t>
      </w:r>
      <w:r w:rsidR="00DB652B" w:rsidRPr="00E954CF">
        <w:rPr>
          <w:rFonts w:ascii="Times New Roman" w:hAnsi="Times New Roman" w:cs="Times New Roman"/>
          <w:sz w:val="24"/>
          <w:szCs w:val="24"/>
        </w:rPr>
        <w:t xml:space="preserve">podľa dostatočne zistených skutkových stavov veci </w:t>
      </w:r>
      <w:r w:rsidR="00172234" w:rsidRPr="00E954CF">
        <w:rPr>
          <w:rFonts w:ascii="Times New Roman" w:hAnsi="Times New Roman" w:cs="Times New Roman"/>
          <w:sz w:val="24"/>
          <w:szCs w:val="24"/>
        </w:rPr>
        <w:t>oprávnene</w:t>
      </w:r>
      <w:r w:rsidR="00172234" w:rsidRPr="00E954CF">
        <w:rPr>
          <w:rFonts w:ascii="Times New Roman" w:hAnsi="Times New Roman" w:cs="Times New Roman"/>
          <w:bCs/>
          <w:iCs/>
          <w:sz w:val="24"/>
          <w:szCs w:val="24"/>
          <w:lang w:bidi="sk-SK"/>
        </w:rPr>
        <w:t xml:space="preserve"> požadovaná, v určitom poľnohospodárskom finančnom roku presiahne celkovú výšku finančných prostriedkov pridelených na jej poskytovanie v tomto poľnohospodárskom finančnom roku, </w:t>
      </w:r>
      <w:r w:rsidR="00A67E36" w:rsidRPr="00E954CF">
        <w:rPr>
          <w:rFonts w:ascii="Times New Roman" w:hAnsi="Times New Roman" w:cs="Times New Roman"/>
          <w:bCs/>
          <w:iCs/>
          <w:sz w:val="24"/>
          <w:szCs w:val="24"/>
          <w:lang w:bidi="sk-SK"/>
        </w:rPr>
        <w:t>túto podporu v</w:t>
      </w:r>
      <w:r w:rsidR="00B50FE6" w:rsidRPr="00E954CF">
        <w:rPr>
          <w:rFonts w:ascii="Times New Roman" w:hAnsi="Times New Roman" w:cs="Times New Roman"/>
          <w:bCs/>
          <w:iCs/>
          <w:sz w:val="24"/>
          <w:szCs w:val="24"/>
          <w:lang w:bidi="sk-SK"/>
        </w:rPr>
        <w:t> </w:t>
      </w:r>
      <w:r w:rsidR="00A67E36" w:rsidRPr="00E954CF">
        <w:rPr>
          <w:rFonts w:ascii="Times New Roman" w:hAnsi="Times New Roman" w:cs="Times New Roman"/>
          <w:bCs/>
          <w:iCs/>
          <w:sz w:val="24"/>
          <w:szCs w:val="24"/>
          <w:lang w:bidi="sk-SK"/>
        </w:rPr>
        <w:t>SR</w:t>
      </w:r>
      <w:r w:rsidR="00B50FE6" w:rsidRPr="00E954CF">
        <w:rPr>
          <w:rFonts w:ascii="Times New Roman" w:hAnsi="Times New Roman" w:cs="Times New Roman"/>
          <w:bCs/>
          <w:iCs/>
          <w:sz w:val="24"/>
          <w:szCs w:val="24"/>
          <w:lang w:bidi="sk-SK"/>
        </w:rPr>
        <w:t>,</w:t>
      </w:r>
      <w:r w:rsidR="00A67E36" w:rsidRPr="00E954CF">
        <w:rPr>
          <w:rFonts w:ascii="Times New Roman" w:hAnsi="Times New Roman" w:cs="Times New Roman"/>
          <w:bCs/>
          <w:iCs/>
          <w:sz w:val="24"/>
          <w:szCs w:val="24"/>
          <w:lang w:bidi="sk-SK"/>
        </w:rPr>
        <w:t xml:space="preserve"> </w:t>
      </w:r>
      <w:r w:rsidR="00B50FE6" w:rsidRPr="00E954CF">
        <w:rPr>
          <w:rFonts w:ascii="Times New Roman" w:hAnsi="Times New Roman" w:cs="Times New Roman"/>
          <w:bCs/>
          <w:iCs/>
          <w:sz w:val="24"/>
          <w:szCs w:val="24"/>
          <w:lang w:bidi="sk-SK"/>
        </w:rPr>
        <w:t>ktorá bude v tomto poľnohospodárskom finančnom roku poskytovaná, bude potrebné poskytovať vo výške pomerne krátenej k celkovej výške finančných prostriedkov pridelených na jej poskytovanie.</w:t>
      </w:r>
      <w:r w:rsidR="00E22191" w:rsidRPr="00E954CF">
        <w:rPr>
          <w:rFonts w:ascii="Times New Roman" w:hAnsi="Times New Roman" w:cs="Times New Roman"/>
          <w:bCs/>
          <w:iCs/>
          <w:sz w:val="24"/>
          <w:szCs w:val="24"/>
          <w:lang w:bidi="sk-SK"/>
        </w:rPr>
        <w:t xml:space="preserve"> Vzhľadom na túto skutočnosť si budú žiadatelia o poskytnutie podpory v SR na intervencie SPP SR v sektore vinohradníctva a vinárstva môcť rozvrhnúť, či </w:t>
      </w:r>
      <w:r w:rsidR="004B1B02" w:rsidRPr="00E954CF">
        <w:rPr>
          <w:rFonts w:ascii="Times New Roman" w:hAnsi="Times New Roman" w:cs="Times New Roman"/>
          <w:bCs/>
          <w:iCs/>
          <w:sz w:val="24"/>
          <w:szCs w:val="24"/>
          <w:lang w:bidi="sk-SK"/>
        </w:rPr>
        <w:t>s</w:t>
      </w:r>
      <w:r w:rsidR="00E22191" w:rsidRPr="00E954CF">
        <w:rPr>
          <w:rFonts w:ascii="Times New Roman" w:hAnsi="Times New Roman" w:cs="Times New Roman"/>
          <w:bCs/>
          <w:iCs/>
          <w:sz w:val="24"/>
          <w:szCs w:val="24"/>
          <w:lang w:bidi="sk-SK"/>
        </w:rPr>
        <w:t xml:space="preserve">voju žiadosť o poskytnutie podpory v SR na určitú intervenciu SPP SR v sektore vinohradníctva a vinárstva podajú už v poľnohospodárskom finančnom roku, v ktorom </w:t>
      </w:r>
      <w:r w:rsidR="00AF08D3" w:rsidRPr="00E954CF">
        <w:rPr>
          <w:rFonts w:ascii="Times New Roman" w:hAnsi="Times New Roman" w:cs="Times New Roman"/>
          <w:bCs/>
          <w:iCs/>
          <w:sz w:val="24"/>
          <w:szCs w:val="24"/>
          <w:lang w:bidi="sk-SK"/>
        </w:rPr>
        <w:t xml:space="preserve">túto intervenciu dokončili, alebo v prípade poistenia úrody na vinárske výrobky SR v tom poľnohospodárskom finančnom roku, ktorý sa končí v kalendárnom roku, v ktorom sa za obdobie trvania tohto poistenia platí poistné alebo posledná časť poistného, alebo </w:t>
      </w:r>
      <w:r w:rsidR="00E660AB" w:rsidRPr="00E954CF">
        <w:rPr>
          <w:rFonts w:ascii="Times New Roman" w:hAnsi="Times New Roman" w:cs="Times New Roman"/>
          <w:bCs/>
          <w:iCs/>
          <w:sz w:val="24"/>
          <w:szCs w:val="24"/>
          <w:lang w:bidi="sk-SK"/>
        </w:rPr>
        <w:t xml:space="preserve">či ju podajú </w:t>
      </w:r>
      <w:r w:rsidR="00AF08D3" w:rsidRPr="00E954CF">
        <w:rPr>
          <w:rFonts w:ascii="Times New Roman" w:hAnsi="Times New Roman" w:cs="Times New Roman"/>
          <w:bCs/>
          <w:iCs/>
          <w:sz w:val="24"/>
          <w:szCs w:val="24"/>
          <w:lang w:bidi="sk-SK"/>
        </w:rPr>
        <w:t xml:space="preserve">až v nasledujúcom </w:t>
      </w:r>
      <w:r w:rsidR="00AF08D3" w:rsidRPr="00E954CF">
        <w:rPr>
          <w:rFonts w:ascii="Times New Roman" w:hAnsi="Times New Roman" w:cs="Times New Roman"/>
          <w:bCs/>
          <w:iCs/>
          <w:sz w:val="24"/>
          <w:szCs w:val="24"/>
          <w:lang w:bidi="sk-SK"/>
        </w:rPr>
        <w:lastRenderedPageBreak/>
        <w:t>p</w:t>
      </w:r>
      <w:r w:rsidR="00447273" w:rsidRPr="00E954CF">
        <w:rPr>
          <w:rFonts w:ascii="Times New Roman" w:hAnsi="Times New Roman" w:cs="Times New Roman"/>
          <w:bCs/>
          <w:iCs/>
          <w:sz w:val="24"/>
          <w:szCs w:val="24"/>
          <w:lang w:bidi="sk-SK"/>
        </w:rPr>
        <w:t xml:space="preserve">oľnohospodárskom finančnom roku, a budú sa takto môcť rozhodnúť s ohľadom </w:t>
      </w:r>
      <w:r w:rsidR="002A66C2" w:rsidRPr="00E954CF">
        <w:rPr>
          <w:rFonts w:ascii="Times New Roman" w:hAnsi="Times New Roman" w:cs="Times New Roman"/>
          <w:bCs/>
          <w:iCs/>
          <w:sz w:val="24"/>
          <w:szCs w:val="24"/>
          <w:lang w:bidi="sk-SK"/>
        </w:rPr>
        <w:t>na </w:t>
      </w:r>
      <w:r w:rsidR="00E5519B" w:rsidRPr="00E954CF">
        <w:rPr>
          <w:rFonts w:ascii="Times New Roman" w:hAnsi="Times New Roman" w:cs="Times New Roman"/>
          <w:bCs/>
          <w:iCs/>
          <w:sz w:val="24"/>
          <w:szCs w:val="24"/>
          <w:lang w:bidi="sk-SK"/>
        </w:rPr>
        <w:t xml:space="preserve">celkový objem finančných prostriedkov pridelených na poskytovanie podpory v SR na intervencie SPP SR v sektore vinohradníctva a vinárstva v príslušnom poľnohospodárskom finančnom roku, a na úhrnnú výšku podpory v SR na intervencie SPP SR v sektore vinohradníctva a vinárstva, ktorá bude práve </w:t>
      </w:r>
      <w:r w:rsidR="00261F1F" w:rsidRPr="00E954CF">
        <w:rPr>
          <w:rFonts w:ascii="Times New Roman" w:hAnsi="Times New Roman" w:cs="Times New Roman"/>
          <w:bCs/>
          <w:iCs/>
          <w:sz w:val="24"/>
          <w:szCs w:val="24"/>
          <w:lang w:bidi="sk-SK"/>
        </w:rPr>
        <w:t>podľa dostatočne zistených skutkových stavov veci oprávnene požadovaná.</w:t>
      </w:r>
      <w:r w:rsidR="002A66C2" w:rsidRPr="00E954CF">
        <w:rPr>
          <w:rFonts w:ascii="Times New Roman" w:hAnsi="Times New Roman" w:cs="Times New Roman"/>
          <w:bCs/>
          <w:iCs/>
          <w:sz w:val="24"/>
          <w:szCs w:val="24"/>
          <w:lang w:bidi="sk-SK"/>
        </w:rPr>
        <w:t xml:space="preserve"> Na žiadosť o poskytnutie podpory v SR na intervenciu SPP SR v sektore vinohradníctva a vinárstva, podanú po takto ustanovenej lehote, teda po uplynutí tohto bezprostredne nasledujúceho poľnohospodárskeho finančného roka, sa neprihliada, a predložením takejto oneskorene podanej žiadosti príslušnému správnemu orgánu sa tým pádom ani nezačne konanie o poskytnutí ňou požadovanej podpory v SR.</w:t>
      </w:r>
      <w:r w:rsidR="004B0F7C" w:rsidRPr="00E954CF">
        <w:rPr>
          <w:rFonts w:ascii="Times New Roman" w:hAnsi="Times New Roman" w:cs="Times New Roman"/>
          <w:bCs/>
          <w:iCs/>
          <w:sz w:val="24"/>
          <w:szCs w:val="24"/>
          <w:lang w:bidi="sk-SK"/>
        </w:rPr>
        <w:t xml:space="preserve"> Na základe § 19 ods. 1 štvrtej vety správneho poriadku v znení neskorších predpisov sa ustanovuje, že na podanie žiadosti o poskytnutie podpory v SR na intervenciu SPP SR v sektore vinohradníctva a vinárstva sa musí použiť formulár zverejnený na webovom sídle Pôdohospodárskej platobnej agentúry, čo znamená, že takáto žiadosť urobená bez použitia tohto predpísaného formulára vôbec nebude podaním § 19 ods. 1 správneho poriadku v znení neskorších predpisov, a jej predloženie príslušnému správnemu orgánu nevyvolá účinky spájané s doručením podania vo veci správnemu orgánu príslušnému v tejto veci rozhodnúť.</w:t>
      </w:r>
      <w:r w:rsidR="000F233C" w:rsidRPr="00E954CF">
        <w:rPr>
          <w:rFonts w:ascii="Times New Roman" w:hAnsi="Times New Roman" w:cs="Times New Roman"/>
          <w:bCs/>
          <w:iCs/>
          <w:sz w:val="24"/>
          <w:szCs w:val="24"/>
          <w:lang w:bidi="sk-SK"/>
        </w:rPr>
        <w:t xml:space="preserve"> V odseku 4 sa ustanovujú požiadavky na osobu žiadateľa. </w:t>
      </w:r>
    </w:p>
    <w:p w14:paraId="379C940C" w14:textId="6AAEC9F2" w:rsidR="00513E71" w:rsidRPr="00E954CF" w:rsidRDefault="00513E71" w:rsidP="001B69FC">
      <w:pPr>
        <w:spacing w:after="0" w:line="240" w:lineRule="auto"/>
        <w:jc w:val="both"/>
        <w:rPr>
          <w:rFonts w:ascii="Times New Roman" w:hAnsi="Times New Roman" w:cs="Times New Roman"/>
          <w:bCs/>
          <w:iCs/>
          <w:sz w:val="24"/>
          <w:szCs w:val="24"/>
          <w:lang w:bidi="sk-SK"/>
        </w:rPr>
      </w:pPr>
    </w:p>
    <w:p w14:paraId="4E862A78" w14:textId="47CB2DCB" w:rsidR="0096403B"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96403B" w:rsidRPr="00E954CF">
        <w:rPr>
          <w:rFonts w:ascii="Times New Roman" w:hAnsi="Times New Roman" w:cs="Times New Roman"/>
          <w:b/>
          <w:bCs/>
          <w:iCs/>
          <w:sz w:val="24"/>
          <w:szCs w:val="24"/>
          <w:lang w:bidi="sk-SK"/>
        </w:rPr>
        <w:t> § 7 ods. </w:t>
      </w:r>
      <w:r w:rsidR="00660B3F" w:rsidRPr="00E954CF">
        <w:rPr>
          <w:rFonts w:ascii="Times New Roman" w:hAnsi="Times New Roman" w:cs="Times New Roman"/>
          <w:b/>
          <w:bCs/>
          <w:iCs/>
          <w:sz w:val="24"/>
          <w:szCs w:val="24"/>
          <w:lang w:bidi="sk-SK"/>
        </w:rPr>
        <w:t>5</w:t>
      </w:r>
    </w:p>
    <w:p w14:paraId="12059119" w14:textId="5311C88D" w:rsidR="00513E71" w:rsidRPr="00E954CF" w:rsidRDefault="00513E71"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4F30CD" w:rsidRPr="00E954CF">
        <w:rPr>
          <w:rFonts w:ascii="Times New Roman" w:hAnsi="Times New Roman" w:cs="Times New Roman"/>
          <w:bCs/>
          <w:iCs/>
          <w:sz w:val="24"/>
          <w:szCs w:val="24"/>
          <w:lang w:bidi="sk-SK"/>
        </w:rPr>
        <w:t xml:space="preserve">Okrem bežných identifikačných údajov žiadateľa o poskytnutie podpory v SR na intervenciu SPP SR v sektore vinohradníctva a vinárstva musí žiadosť o túto podporu v SR obsahovať aj </w:t>
      </w:r>
      <w:r w:rsidR="00E759F5" w:rsidRPr="00E954CF">
        <w:rPr>
          <w:rFonts w:ascii="Times New Roman" w:hAnsi="Times New Roman" w:cs="Times New Roman"/>
          <w:bCs/>
          <w:iCs/>
          <w:sz w:val="24"/>
          <w:szCs w:val="24"/>
          <w:lang w:bidi="sk-SK"/>
        </w:rPr>
        <w:t>informácie potrebné na identifikáciu tohto žiadateľa</w:t>
      </w:r>
      <w:r w:rsidR="008C47F6" w:rsidRPr="00E954CF">
        <w:rPr>
          <w:rFonts w:ascii="Times New Roman" w:hAnsi="Times New Roman" w:cs="Times New Roman"/>
          <w:bCs/>
          <w:iCs/>
          <w:sz w:val="24"/>
          <w:szCs w:val="24"/>
          <w:lang w:bidi="sk-SK"/>
        </w:rPr>
        <w:t xml:space="preserve">, ak je </w:t>
      </w:r>
      <w:r w:rsidR="00E759F5" w:rsidRPr="00E954CF">
        <w:rPr>
          <w:rFonts w:ascii="Times New Roman" w:hAnsi="Times New Roman" w:cs="Times New Roman"/>
          <w:bCs/>
          <w:iCs/>
          <w:sz w:val="24"/>
          <w:szCs w:val="24"/>
          <w:lang w:bidi="sk-SK"/>
        </w:rPr>
        <w:t>prijímateľa podpory</w:t>
      </w:r>
      <w:r w:rsidR="008C47F6" w:rsidRPr="00E954CF">
        <w:rPr>
          <w:rFonts w:ascii="Times New Roman" w:hAnsi="Times New Roman" w:cs="Times New Roman"/>
          <w:bCs/>
          <w:iCs/>
          <w:sz w:val="24"/>
          <w:szCs w:val="24"/>
          <w:lang w:bidi="sk-SK"/>
        </w:rPr>
        <w:t xml:space="preserve"> a ak nie je konečným prijímateľom podpory (pre opatrenie § 1 písm. b) aj identifikačné údaje o podnikateľovi, ktorý je konečným prijímateľom,</w:t>
      </w:r>
      <w:r w:rsidR="00E759F5" w:rsidRPr="00E954CF">
        <w:rPr>
          <w:rFonts w:ascii="Times New Roman" w:hAnsi="Times New Roman" w:cs="Times New Roman"/>
          <w:bCs/>
          <w:iCs/>
          <w:sz w:val="24"/>
          <w:szCs w:val="24"/>
          <w:lang w:bidi="sk-SK"/>
        </w:rPr>
        <w:t xml:space="preserve"> podľa čl. 59 ods. 4 nariadenia (EÚ) 2021/2116 a čl. 44 ods. 1 vykonávacieho nariadenia (EÚ) 2022/128.</w:t>
      </w:r>
    </w:p>
    <w:p w14:paraId="03F06D9D" w14:textId="77777777" w:rsidR="00D224BD" w:rsidRPr="00E954CF" w:rsidRDefault="00D224BD" w:rsidP="001B69FC">
      <w:pPr>
        <w:spacing w:after="0" w:line="240" w:lineRule="auto"/>
        <w:jc w:val="both"/>
        <w:rPr>
          <w:rFonts w:ascii="Times New Roman" w:hAnsi="Times New Roman" w:cs="Times New Roman"/>
          <w:bCs/>
          <w:iCs/>
          <w:sz w:val="24"/>
          <w:szCs w:val="24"/>
          <w:lang w:bidi="sk-SK"/>
        </w:rPr>
      </w:pPr>
    </w:p>
    <w:p w14:paraId="467DCC55" w14:textId="23015B12" w:rsidR="002D480C"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2D480C" w:rsidRPr="00E954CF">
        <w:rPr>
          <w:rFonts w:ascii="Times New Roman" w:hAnsi="Times New Roman" w:cs="Times New Roman"/>
          <w:b/>
          <w:bCs/>
          <w:iCs/>
          <w:sz w:val="24"/>
          <w:szCs w:val="24"/>
          <w:lang w:bidi="sk-SK"/>
        </w:rPr>
        <w:t> § 7 ods. </w:t>
      </w:r>
      <w:r w:rsidR="00B53AE1" w:rsidRPr="00E954CF">
        <w:rPr>
          <w:rFonts w:ascii="Times New Roman" w:hAnsi="Times New Roman" w:cs="Times New Roman"/>
          <w:b/>
          <w:bCs/>
          <w:iCs/>
          <w:sz w:val="24"/>
          <w:szCs w:val="24"/>
          <w:lang w:bidi="sk-SK"/>
        </w:rPr>
        <w:t xml:space="preserve">6 </w:t>
      </w:r>
      <w:r w:rsidR="00A42874" w:rsidRPr="00E954CF">
        <w:rPr>
          <w:rFonts w:ascii="Times New Roman" w:hAnsi="Times New Roman" w:cs="Times New Roman"/>
          <w:b/>
          <w:bCs/>
          <w:iCs/>
          <w:sz w:val="24"/>
          <w:szCs w:val="24"/>
          <w:lang w:bidi="sk-SK"/>
        </w:rPr>
        <w:t>písm. a)</w:t>
      </w:r>
    </w:p>
    <w:p w14:paraId="2997C0F0" w14:textId="10966AF3" w:rsidR="00405B58" w:rsidRPr="00E954CF" w:rsidRDefault="00E759F5"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1B1A6A" w:rsidRPr="00E954CF">
        <w:rPr>
          <w:rFonts w:ascii="Times New Roman" w:hAnsi="Times New Roman" w:cs="Times New Roman"/>
          <w:bCs/>
          <w:iCs/>
          <w:sz w:val="24"/>
          <w:szCs w:val="24"/>
          <w:lang w:bidi="sk-SK"/>
        </w:rPr>
        <w:t>Ako povinné prílohy k žiadosti o poskytnutie podpory v SR na intervenciu SPP SR v sektore vinohradníctva a vinárstva sa v prvom rade ustanovujú doklady, ktorými sa preukazuje, že žiadateľ</w:t>
      </w:r>
      <w:r w:rsidR="00977318" w:rsidRPr="00E954CF">
        <w:rPr>
          <w:rFonts w:ascii="Times New Roman" w:hAnsi="Times New Roman" w:cs="Times New Roman"/>
          <w:bCs/>
          <w:iCs/>
          <w:sz w:val="24"/>
          <w:szCs w:val="24"/>
          <w:lang w:bidi="sk-SK"/>
        </w:rPr>
        <w:t xml:space="preserve"> nie je zrušený.</w:t>
      </w:r>
      <w:r w:rsidR="00986AFF" w:rsidRPr="00E954CF">
        <w:rPr>
          <w:rFonts w:ascii="Times New Roman" w:hAnsi="Times New Roman" w:cs="Times New Roman"/>
          <w:bCs/>
          <w:iCs/>
          <w:sz w:val="24"/>
          <w:szCs w:val="24"/>
          <w:lang w:bidi="sk-SK"/>
        </w:rPr>
        <w:t xml:space="preserve"> Právnické osoby podľa § 19 ods. 2 Občianskeho zákonníka </w:t>
      </w:r>
      <w:r w:rsidR="00B316C6" w:rsidRPr="00E954CF">
        <w:rPr>
          <w:rFonts w:ascii="Times New Roman" w:hAnsi="Times New Roman" w:cs="Times New Roman"/>
          <w:bCs/>
          <w:iCs/>
          <w:sz w:val="24"/>
          <w:szCs w:val="24"/>
          <w:lang w:bidi="sk-SK"/>
        </w:rPr>
        <w:t xml:space="preserve">v znení zákona č. 509/1991 Zb. vznikajú dňom, ku ktorému sú zapísané do obchodného alebo do iného zákonom ustanoveného registra, pokiaľ osobitný zákon neustanovuje ich vznik inak. Vzhľadom na takto ustanovený vznik právnických osôb v právnom poriadku Slovenskej republiky je ich zánik zas podľa § 20a ods. 2 </w:t>
      </w:r>
      <w:r w:rsidR="00146D92" w:rsidRPr="00E954CF">
        <w:rPr>
          <w:rFonts w:ascii="Times New Roman" w:hAnsi="Times New Roman" w:cs="Times New Roman"/>
          <w:bCs/>
          <w:iCs/>
          <w:sz w:val="24"/>
          <w:szCs w:val="24"/>
          <w:lang w:bidi="sk-SK"/>
        </w:rPr>
        <w:t xml:space="preserve">Občianskeho zákonníka v znení zákona č. 509/1991 Zb. </w:t>
      </w:r>
      <w:r w:rsidR="00B316C6" w:rsidRPr="00E954CF">
        <w:rPr>
          <w:rFonts w:ascii="Times New Roman" w:hAnsi="Times New Roman" w:cs="Times New Roman"/>
          <w:bCs/>
          <w:iCs/>
          <w:sz w:val="24"/>
          <w:szCs w:val="24"/>
          <w:lang w:bidi="sk-SK"/>
        </w:rPr>
        <w:t xml:space="preserve">ustanovený na deň výmazu </w:t>
      </w:r>
      <w:r w:rsidR="00627218" w:rsidRPr="00E954CF">
        <w:rPr>
          <w:rFonts w:ascii="Times New Roman" w:hAnsi="Times New Roman" w:cs="Times New Roman"/>
          <w:bCs/>
          <w:iCs/>
          <w:sz w:val="24"/>
          <w:szCs w:val="24"/>
          <w:lang w:bidi="sk-SK"/>
        </w:rPr>
        <w:t>z tohto registra, pokiaľ osobitné zákony neustanovujú inak.</w:t>
      </w:r>
      <w:r w:rsidR="00146D92" w:rsidRPr="00E954CF">
        <w:rPr>
          <w:rFonts w:ascii="Times New Roman" w:hAnsi="Times New Roman" w:cs="Times New Roman"/>
          <w:bCs/>
          <w:iCs/>
          <w:sz w:val="24"/>
          <w:szCs w:val="24"/>
          <w:lang w:bidi="sk-SK"/>
        </w:rPr>
        <w:t xml:space="preserve"> Pred týmto ich zánikom je však potrebné ich zrušenie, ktoré môže nastať viacerými spôsobmi, podľa § 20a ods. 1 Občianskeho zákonníka v znení zákona č. 509/1991 Zb. konkrétne dohodou, uplynutím doby alebo splnením účelu, na ktorý bola daná právnická osoba zriadená alebo založená, </w:t>
      </w:r>
      <w:r w:rsidR="00AF19C6" w:rsidRPr="00E954CF">
        <w:rPr>
          <w:rFonts w:ascii="Times New Roman" w:hAnsi="Times New Roman" w:cs="Times New Roman"/>
          <w:bCs/>
          <w:iCs/>
          <w:sz w:val="24"/>
          <w:szCs w:val="24"/>
          <w:lang w:bidi="sk-SK"/>
        </w:rPr>
        <w:t xml:space="preserve">alebo môže nastať rozhodnutím orgánu verejnej moci, ktorým je obvykle súd. Každopádne, zrušená právnická osoba </w:t>
      </w:r>
      <w:r w:rsidR="005920D4" w:rsidRPr="00E954CF">
        <w:rPr>
          <w:rFonts w:ascii="Times New Roman" w:hAnsi="Times New Roman" w:cs="Times New Roman"/>
          <w:bCs/>
          <w:iCs/>
          <w:sz w:val="24"/>
          <w:szCs w:val="24"/>
          <w:lang w:bidi="sk-SK"/>
        </w:rPr>
        <w:t xml:space="preserve">v bežných prípadoch ešte </w:t>
      </w:r>
      <w:r w:rsidR="00AF19C6" w:rsidRPr="00E954CF">
        <w:rPr>
          <w:rFonts w:ascii="Times New Roman" w:hAnsi="Times New Roman" w:cs="Times New Roman"/>
          <w:bCs/>
          <w:iCs/>
          <w:sz w:val="24"/>
          <w:szCs w:val="24"/>
          <w:lang w:bidi="sk-SK"/>
        </w:rPr>
        <w:t>stále ne</w:t>
      </w:r>
      <w:r w:rsidR="005920D4" w:rsidRPr="00E954CF">
        <w:rPr>
          <w:rFonts w:ascii="Times New Roman" w:hAnsi="Times New Roman" w:cs="Times New Roman"/>
          <w:bCs/>
          <w:iCs/>
          <w:sz w:val="24"/>
          <w:szCs w:val="24"/>
          <w:lang w:bidi="sk-SK"/>
        </w:rPr>
        <w:t xml:space="preserve">musela </w:t>
      </w:r>
      <w:r w:rsidR="00AF19C6" w:rsidRPr="00E954CF">
        <w:rPr>
          <w:rFonts w:ascii="Times New Roman" w:hAnsi="Times New Roman" w:cs="Times New Roman"/>
          <w:bCs/>
          <w:iCs/>
          <w:sz w:val="24"/>
          <w:szCs w:val="24"/>
          <w:lang w:bidi="sk-SK"/>
        </w:rPr>
        <w:t>zanik</w:t>
      </w:r>
      <w:r w:rsidR="005920D4" w:rsidRPr="00E954CF">
        <w:rPr>
          <w:rFonts w:ascii="Times New Roman" w:hAnsi="Times New Roman" w:cs="Times New Roman"/>
          <w:bCs/>
          <w:iCs/>
          <w:sz w:val="24"/>
          <w:szCs w:val="24"/>
          <w:lang w:bidi="sk-SK"/>
        </w:rPr>
        <w:t>núť</w:t>
      </w:r>
      <w:r w:rsidR="00AF19C6" w:rsidRPr="00E954CF">
        <w:rPr>
          <w:rFonts w:ascii="Times New Roman" w:hAnsi="Times New Roman" w:cs="Times New Roman"/>
          <w:bCs/>
          <w:iCs/>
          <w:sz w:val="24"/>
          <w:szCs w:val="24"/>
          <w:lang w:bidi="sk-SK"/>
        </w:rPr>
        <w:t xml:space="preserve">, a stále je </w:t>
      </w:r>
      <w:r w:rsidR="005920D4" w:rsidRPr="00E954CF">
        <w:rPr>
          <w:rFonts w:ascii="Times New Roman" w:hAnsi="Times New Roman" w:cs="Times New Roman"/>
          <w:bCs/>
          <w:iCs/>
          <w:sz w:val="24"/>
          <w:szCs w:val="24"/>
          <w:lang w:bidi="sk-SK"/>
        </w:rPr>
        <w:t xml:space="preserve">tak </w:t>
      </w:r>
      <w:r w:rsidR="00AF19C6" w:rsidRPr="00E954CF">
        <w:rPr>
          <w:rFonts w:ascii="Times New Roman" w:hAnsi="Times New Roman" w:cs="Times New Roman"/>
          <w:bCs/>
          <w:iCs/>
          <w:sz w:val="24"/>
          <w:szCs w:val="24"/>
          <w:lang w:bidi="sk-SK"/>
        </w:rPr>
        <w:t xml:space="preserve">spôsobilá požiadať o poskytnutie podpory v SR na intervenciu SPP SR v sektore vinohradníctva a vinárstva a stať </w:t>
      </w:r>
      <w:r w:rsidR="005920D4" w:rsidRPr="00E954CF">
        <w:rPr>
          <w:rFonts w:ascii="Times New Roman" w:hAnsi="Times New Roman" w:cs="Times New Roman"/>
          <w:bCs/>
          <w:iCs/>
          <w:sz w:val="24"/>
          <w:szCs w:val="24"/>
          <w:lang w:bidi="sk-SK"/>
        </w:rPr>
        <w:t>sa tým pádom</w:t>
      </w:r>
      <w:r w:rsidR="00AF19C6" w:rsidRPr="00E954CF">
        <w:rPr>
          <w:rFonts w:ascii="Times New Roman" w:hAnsi="Times New Roman" w:cs="Times New Roman"/>
          <w:bCs/>
          <w:iCs/>
          <w:sz w:val="24"/>
          <w:szCs w:val="24"/>
          <w:lang w:bidi="sk-SK"/>
        </w:rPr>
        <w:t xml:space="preserve"> aj účastníkom konania o jej poskytnutí tejto právnickej osobe, </w:t>
      </w:r>
      <w:r w:rsidR="005359A0" w:rsidRPr="00E954CF">
        <w:rPr>
          <w:rFonts w:ascii="Times New Roman" w:hAnsi="Times New Roman" w:cs="Times New Roman"/>
          <w:bCs/>
          <w:iCs/>
          <w:sz w:val="24"/>
          <w:szCs w:val="24"/>
          <w:lang w:bidi="sk-SK"/>
        </w:rPr>
        <w:t>no vzhľadom na skutočnosť, že zrušená právnická osoba smeruje k svojmu zániku, či už s jej likvidáciou alebo bez nej, nie je žiaduce, aby sa takejto zanikajúcej právnickej osobe poskytovala podpora v SR, nakoľko by už zrejme nedošlo k racionálnemu využitiu tejto podpory.</w:t>
      </w:r>
      <w:r w:rsidR="005920D4" w:rsidRPr="00E954CF">
        <w:rPr>
          <w:rFonts w:ascii="Times New Roman" w:hAnsi="Times New Roman" w:cs="Times New Roman"/>
          <w:bCs/>
          <w:iCs/>
          <w:sz w:val="24"/>
          <w:szCs w:val="24"/>
          <w:lang w:bidi="sk-SK"/>
        </w:rPr>
        <w:t xml:space="preserve"> Preto je pred poskytnutím podpory právnickej osobe na intervenciu SPP SR v sektore vinohradníctva a vinárstva potrebné zistiť, či táto právnická osoba už nie je zrušená, </w:t>
      </w:r>
      <w:r w:rsidR="00405B68" w:rsidRPr="00E954CF">
        <w:rPr>
          <w:rFonts w:ascii="Times New Roman" w:hAnsi="Times New Roman" w:cs="Times New Roman"/>
          <w:bCs/>
          <w:iCs/>
          <w:sz w:val="24"/>
          <w:szCs w:val="24"/>
          <w:lang w:bidi="sk-SK"/>
        </w:rPr>
        <w:t xml:space="preserve">alebo či už o jej zrušení nebolo </w:t>
      </w:r>
      <w:r w:rsidR="009C7370" w:rsidRPr="00E954CF">
        <w:rPr>
          <w:rFonts w:ascii="Times New Roman" w:hAnsi="Times New Roman" w:cs="Times New Roman"/>
          <w:bCs/>
          <w:iCs/>
          <w:sz w:val="24"/>
          <w:szCs w:val="24"/>
          <w:lang w:bidi="sk-SK"/>
        </w:rPr>
        <w:t>právne záväzne rozhodnuté.</w:t>
      </w:r>
      <w:r w:rsidR="002F0861" w:rsidRPr="00E954CF">
        <w:rPr>
          <w:rFonts w:ascii="Times New Roman" w:hAnsi="Times New Roman" w:cs="Times New Roman"/>
          <w:bCs/>
          <w:iCs/>
          <w:sz w:val="24"/>
          <w:szCs w:val="24"/>
          <w:lang w:bidi="sk-SK"/>
        </w:rPr>
        <w:t xml:space="preserve"> V prvom rade je teda v rámci žiadosti právnickej osoby</w:t>
      </w:r>
      <w:r w:rsidR="008D5552" w:rsidRPr="00E954CF">
        <w:rPr>
          <w:rFonts w:ascii="Times New Roman" w:hAnsi="Times New Roman" w:cs="Times New Roman"/>
          <w:bCs/>
          <w:iCs/>
          <w:sz w:val="24"/>
          <w:szCs w:val="24"/>
          <w:lang w:bidi="sk-SK"/>
        </w:rPr>
        <w:t xml:space="preserve"> </w:t>
      </w:r>
      <w:r w:rsidR="002F0861" w:rsidRPr="00E954CF">
        <w:rPr>
          <w:rFonts w:ascii="Times New Roman" w:hAnsi="Times New Roman" w:cs="Times New Roman"/>
          <w:bCs/>
          <w:iCs/>
          <w:sz w:val="24"/>
          <w:szCs w:val="24"/>
          <w:lang w:bidi="sk-SK"/>
        </w:rPr>
        <w:t xml:space="preserve">o poskytnutie podpory v SR na intervenciu SPP SR v sektore vinohradníctva a vinárstva potrebné </w:t>
      </w:r>
      <w:r w:rsidR="008D5552" w:rsidRPr="00E954CF">
        <w:rPr>
          <w:rFonts w:ascii="Times New Roman" w:hAnsi="Times New Roman" w:cs="Times New Roman"/>
          <w:bCs/>
          <w:iCs/>
          <w:sz w:val="24"/>
          <w:szCs w:val="24"/>
          <w:lang w:bidi="sk-SK"/>
        </w:rPr>
        <w:t xml:space="preserve">predložiť vyhlásenie tejto právnickej osoby, že o svojom </w:t>
      </w:r>
      <w:r w:rsidR="00297EE4" w:rsidRPr="00E954CF">
        <w:rPr>
          <w:rFonts w:ascii="Times New Roman" w:hAnsi="Times New Roman" w:cs="Times New Roman"/>
          <w:bCs/>
          <w:iCs/>
          <w:sz w:val="24"/>
          <w:szCs w:val="24"/>
          <w:lang w:bidi="sk-SK"/>
        </w:rPr>
        <w:t>zrušení</w:t>
      </w:r>
      <w:r w:rsidR="008D5552" w:rsidRPr="00E954CF">
        <w:rPr>
          <w:rFonts w:ascii="Times New Roman" w:hAnsi="Times New Roman" w:cs="Times New Roman"/>
          <w:bCs/>
          <w:iCs/>
          <w:sz w:val="24"/>
          <w:szCs w:val="24"/>
          <w:lang w:bidi="sk-SK"/>
        </w:rPr>
        <w:t xml:space="preserve"> sama </w:t>
      </w:r>
      <w:r w:rsidR="00297EE4" w:rsidRPr="00E954CF">
        <w:rPr>
          <w:rFonts w:ascii="Times New Roman" w:hAnsi="Times New Roman" w:cs="Times New Roman"/>
          <w:bCs/>
          <w:iCs/>
          <w:sz w:val="24"/>
          <w:szCs w:val="24"/>
          <w:lang w:bidi="sk-SK"/>
        </w:rPr>
        <w:t xml:space="preserve">právne záväzne </w:t>
      </w:r>
      <w:r w:rsidR="008D5552" w:rsidRPr="00E954CF">
        <w:rPr>
          <w:rFonts w:ascii="Times New Roman" w:hAnsi="Times New Roman" w:cs="Times New Roman"/>
          <w:bCs/>
          <w:iCs/>
          <w:sz w:val="24"/>
          <w:szCs w:val="24"/>
          <w:lang w:bidi="sk-SK"/>
        </w:rPr>
        <w:t xml:space="preserve">nerozhodla, hlavne </w:t>
      </w:r>
      <w:r w:rsidR="00297EE4" w:rsidRPr="00E954CF">
        <w:rPr>
          <w:rFonts w:ascii="Times New Roman" w:hAnsi="Times New Roman" w:cs="Times New Roman"/>
          <w:bCs/>
          <w:iCs/>
          <w:sz w:val="24"/>
          <w:szCs w:val="24"/>
          <w:lang w:bidi="sk-SK"/>
        </w:rPr>
        <w:t xml:space="preserve">rozhodnutím svojich spoločníkov alebo členov, alebo rozhodnutím </w:t>
      </w:r>
      <w:r w:rsidR="00560FF9" w:rsidRPr="00E954CF">
        <w:rPr>
          <w:rFonts w:ascii="Times New Roman" w:hAnsi="Times New Roman" w:cs="Times New Roman"/>
          <w:bCs/>
          <w:iCs/>
          <w:sz w:val="24"/>
          <w:szCs w:val="24"/>
          <w:lang w:bidi="sk-SK"/>
        </w:rPr>
        <w:t>svojho</w:t>
      </w:r>
      <w:r w:rsidR="00297EE4" w:rsidRPr="00E954CF">
        <w:rPr>
          <w:rFonts w:ascii="Times New Roman" w:hAnsi="Times New Roman" w:cs="Times New Roman"/>
          <w:bCs/>
          <w:iCs/>
          <w:sz w:val="24"/>
          <w:szCs w:val="24"/>
          <w:lang w:bidi="sk-SK"/>
        </w:rPr>
        <w:t xml:space="preserve"> orgánu príslušného na prijatie takého rozhodnutia</w:t>
      </w:r>
      <w:r w:rsidR="0003233A" w:rsidRPr="00E954CF">
        <w:rPr>
          <w:rFonts w:ascii="Times New Roman" w:hAnsi="Times New Roman" w:cs="Times New Roman"/>
          <w:bCs/>
          <w:iCs/>
          <w:sz w:val="24"/>
          <w:szCs w:val="24"/>
          <w:lang w:bidi="sk-SK"/>
        </w:rPr>
        <w:t xml:space="preserve">. Nakoľko je možné rozhodnúť o zrušení právnickej osoby aj s odloženými účinkami, táto právnická osoba musí v rámci jej žiadosti o poskytnutie podpory v SR </w:t>
      </w:r>
      <w:r w:rsidR="0003233A" w:rsidRPr="00E954CF">
        <w:rPr>
          <w:rFonts w:ascii="Times New Roman" w:hAnsi="Times New Roman" w:cs="Times New Roman"/>
          <w:bCs/>
          <w:iCs/>
          <w:sz w:val="24"/>
          <w:szCs w:val="24"/>
          <w:lang w:bidi="sk-SK"/>
        </w:rPr>
        <w:lastRenderedPageBreak/>
        <w:t>na intervenciu SPP SR v sektore vinohradníctva a vinárstva vyhlásiť aj to, že jej spoločníci, členovia alebo jej príslušný orgán právne záväzne nerozhodli ani o jej zrušení, ktoré by nastalo kedykoľvek počas doby piatich poľnohospodárskych finančných rokov nasledujúcich po skončení poľnohospodárskeho finančného roka, v ktorej sa jej má táto podpora v SR poskytnúť.</w:t>
      </w:r>
      <w:r w:rsidR="003F09B4" w:rsidRPr="00E954CF">
        <w:rPr>
          <w:rFonts w:ascii="Times New Roman" w:hAnsi="Times New Roman" w:cs="Times New Roman"/>
          <w:bCs/>
          <w:iCs/>
          <w:sz w:val="24"/>
          <w:szCs w:val="24"/>
          <w:lang w:bidi="sk-SK"/>
        </w:rPr>
        <w:t xml:space="preserve"> Rovnako musí vyhlásiť, že počas tejto doby nemá byť zrušená ani uplynutím doby alebo splnením účelu, na ktorý je zriadená alebo založená, keďže právnické osoby môžu byť zriadené alebo založené aj na dobu určitú.</w:t>
      </w:r>
      <w:r w:rsidR="00EC0BCE" w:rsidRPr="00E954CF">
        <w:rPr>
          <w:rFonts w:ascii="Times New Roman" w:hAnsi="Times New Roman" w:cs="Times New Roman"/>
          <w:bCs/>
          <w:iCs/>
          <w:sz w:val="24"/>
          <w:szCs w:val="24"/>
          <w:lang w:bidi="sk-SK"/>
        </w:rPr>
        <w:t xml:space="preserve"> Doba piatich rokov sa na tieto účely ustanovuje</w:t>
      </w:r>
      <w:r w:rsidR="00EA76BC" w:rsidRPr="00E954CF">
        <w:rPr>
          <w:rFonts w:ascii="Times New Roman" w:hAnsi="Times New Roman" w:cs="Times New Roman"/>
          <w:bCs/>
          <w:iCs/>
          <w:sz w:val="24"/>
          <w:szCs w:val="24"/>
          <w:lang w:bidi="sk-SK"/>
        </w:rPr>
        <w:t xml:space="preserve"> s ohľadom na článok 11 ods. 1 písm. b) delegovaného nariadenia (EÚ) 2022/126</w:t>
      </w:r>
      <w:r w:rsidR="00D76D72" w:rsidRPr="00E954CF">
        <w:rPr>
          <w:rFonts w:ascii="Times New Roman" w:hAnsi="Times New Roman" w:cs="Times New Roman"/>
          <w:bCs/>
          <w:iCs/>
          <w:sz w:val="24"/>
          <w:szCs w:val="24"/>
          <w:lang w:bidi="sk-SK"/>
        </w:rPr>
        <w:t>, ktorý ustanovuje už spomínanú minimálnu dobu, po ktorú má príslušný členský štát Eur</w:t>
      </w:r>
      <w:r w:rsidR="00CA7EC8" w:rsidRPr="00E954CF">
        <w:rPr>
          <w:rFonts w:ascii="Times New Roman" w:hAnsi="Times New Roman" w:cs="Times New Roman"/>
          <w:bCs/>
          <w:iCs/>
          <w:sz w:val="24"/>
          <w:szCs w:val="24"/>
          <w:lang w:bidi="sk-SK"/>
        </w:rPr>
        <w:t>ópskej únie zabezpečova</w:t>
      </w:r>
      <w:r w:rsidR="00D76D72" w:rsidRPr="00E954CF">
        <w:rPr>
          <w:rFonts w:ascii="Times New Roman" w:hAnsi="Times New Roman" w:cs="Times New Roman"/>
          <w:bCs/>
          <w:iCs/>
          <w:sz w:val="24"/>
          <w:szCs w:val="24"/>
          <w:lang w:bidi="sk-SK"/>
        </w:rPr>
        <w:t xml:space="preserve">ť, aby aktíva nadobudnuté investíciou uskutočnenou v rámci intervencie </w:t>
      </w:r>
      <w:r w:rsidR="00A42F17" w:rsidRPr="00E954CF">
        <w:rPr>
          <w:rFonts w:ascii="Times New Roman" w:hAnsi="Times New Roman" w:cs="Times New Roman"/>
          <w:bCs/>
          <w:iCs/>
          <w:sz w:val="24"/>
          <w:szCs w:val="24"/>
          <w:lang w:bidi="sk-SK"/>
        </w:rPr>
        <w:t>zostali vo vlastníctve osoby, na ich nadobudnutie do vlastníctva ktorou sa na túto intervenciu poskytla podpora, a aby zostali aj v užívaní osoby, na </w:t>
      </w:r>
      <w:r w:rsidR="00CA7EC8" w:rsidRPr="00E954CF">
        <w:rPr>
          <w:rFonts w:ascii="Times New Roman" w:hAnsi="Times New Roman" w:cs="Times New Roman"/>
          <w:bCs/>
          <w:iCs/>
          <w:sz w:val="24"/>
          <w:szCs w:val="24"/>
          <w:lang w:bidi="sk-SK"/>
        </w:rPr>
        <w:t xml:space="preserve">ich </w:t>
      </w:r>
      <w:r w:rsidR="00A42F17" w:rsidRPr="00E954CF">
        <w:rPr>
          <w:rFonts w:ascii="Times New Roman" w:hAnsi="Times New Roman" w:cs="Times New Roman"/>
          <w:bCs/>
          <w:iCs/>
          <w:sz w:val="24"/>
          <w:szCs w:val="24"/>
          <w:lang w:bidi="sk-SK"/>
        </w:rPr>
        <w:t xml:space="preserve">užívanie ktorou </w:t>
      </w:r>
      <w:r w:rsidR="003B51A5" w:rsidRPr="00E954CF">
        <w:rPr>
          <w:rFonts w:ascii="Times New Roman" w:hAnsi="Times New Roman" w:cs="Times New Roman"/>
          <w:bCs/>
          <w:iCs/>
          <w:sz w:val="24"/>
          <w:szCs w:val="24"/>
          <w:lang w:bidi="sk-SK"/>
        </w:rPr>
        <w:t xml:space="preserve">bola na ich nadobudnutie podpora </w:t>
      </w:r>
      <w:r w:rsidR="007225F1" w:rsidRPr="00E954CF">
        <w:rPr>
          <w:rFonts w:ascii="Times New Roman" w:hAnsi="Times New Roman" w:cs="Times New Roman"/>
          <w:bCs/>
          <w:iCs/>
          <w:sz w:val="24"/>
          <w:szCs w:val="24"/>
          <w:lang w:bidi="sk-SK"/>
        </w:rPr>
        <w:t xml:space="preserve">na túto intervenciu </w:t>
      </w:r>
      <w:r w:rsidR="003B51A5" w:rsidRPr="00E954CF">
        <w:rPr>
          <w:rFonts w:ascii="Times New Roman" w:hAnsi="Times New Roman" w:cs="Times New Roman"/>
          <w:bCs/>
          <w:iCs/>
          <w:sz w:val="24"/>
          <w:szCs w:val="24"/>
          <w:lang w:bidi="sk-SK"/>
        </w:rPr>
        <w:t>poskytnutá</w:t>
      </w:r>
      <w:r w:rsidR="00E36EE0" w:rsidRPr="00E954CF">
        <w:rPr>
          <w:rFonts w:ascii="Times New Roman" w:hAnsi="Times New Roman" w:cs="Times New Roman"/>
          <w:bCs/>
          <w:iCs/>
          <w:sz w:val="24"/>
          <w:szCs w:val="24"/>
          <w:lang w:bidi="sk-SK"/>
        </w:rPr>
        <w:t xml:space="preserve">. </w:t>
      </w:r>
      <w:r w:rsidR="00C36B29" w:rsidRPr="00E954CF">
        <w:rPr>
          <w:rFonts w:ascii="Times New Roman" w:hAnsi="Times New Roman" w:cs="Times New Roman"/>
          <w:bCs/>
          <w:iCs/>
          <w:sz w:val="24"/>
          <w:szCs w:val="24"/>
          <w:lang w:bidi="sk-SK"/>
        </w:rPr>
        <w:t>Podľa tohto ustanovenia je totiž táto doba dobou odpisovania týchto aktív, alebo alternatívne, dobou stanovenou príslušným členským štátom</w:t>
      </w:r>
      <w:r w:rsidR="009077A9" w:rsidRPr="00E954CF">
        <w:rPr>
          <w:rFonts w:ascii="Times New Roman" w:hAnsi="Times New Roman" w:cs="Times New Roman"/>
          <w:bCs/>
          <w:iCs/>
          <w:sz w:val="24"/>
          <w:szCs w:val="24"/>
          <w:lang w:bidi="sk-SK"/>
        </w:rPr>
        <w:t xml:space="preserve"> Európskej únie</w:t>
      </w:r>
      <w:r w:rsidR="00C36B29" w:rsidRPr="00E954CF">
        <w:rPr>
          <w:rFonts w:ascii="Times New Roman" w:hAnsi="Times New Roman" w:cs="Times New Roman"/>
          <w:bCs/>
          <w:iCs/>
          <w:sz w:val="24"/>
          <w:szCs w:val="24"/>
          <w:lang w:bidi="sk-SK"/>
        </w:rPr>
        <w:t xml:space="preserve">, </w:t>
      </w:r>
      <w:r w:rsidR="009077A9" w:rsidRPr="00E954CF">
        <w:rPr>
          <w:rFonts w:ascii="Times New Roman" w:hAnsi="Times New Roman" w:cs="Times New Roman"/>
          <w:bCs/>
          <w:iCs/>
          <w:sz w:val="24"/>
          <w:szCs w:val="24"/>
          <w:lang w:bidi="sk-SK"/>
        </w:rPr>
        <w:t xml:space="preserve">avšak podľa prvého </w:t>
      </w:r>
      <w:proofErr w:type="spellStart"/>
      <w:r w:rsidR="009077A9" w:rsidRPr="00E954CF">
        <w:rPr>
          <w:rFonts w:ascii="Times New Roman" w:hAnsi="Times New Roman" w:cs="Times New Roman"/>
          <w:bCs/>
          <w:iCs/>
          <w:sz w:val="24"/>
          <w:szCs w:val="24"/>
          <w:lang w:bidi="sk-SK"/>
        </w:rPr>
        <w:t>pododseku</w:t>
      </w:r>
      <w:proofErr w:type="spellEnd"/>
      <w:r w:rsidR="009077A9" w:rsidRPr="00E954CF">
        <w:rPr>
          <w:rFonts w:ascii="Times New Roman" w:hAnsi="Times New Roman" w:cs="Times New Roman"/>
          <w:bCs/>
          <w:iCs/>
          <w:sz w:val="24"/>
          <w:szCs w:val="24"/>
          <w:lang w:bidi="sk-SK"/>
        </w:rPr>
        <w:t xml:space="preserve"> tohto ustanovenia stanovenou minimálne na päť rokov.</w:t>
      </w:r>
      <w:r w:rsidR="006B43CB" w:rsidRPr="00E954CF">
        <w:rPr>
          <w:rFonts w:ascii="Times New Roman" w:hAnsi="Times New Roman" w:cs="Times New Roman"/>
          <w:bCs/>
          <w:iCs/>
          <w:sz w:val="24"/>
          <w:szCs w:val="24"/>
          <w:lang w:bidi="sk-SK"/>
        </w:rPr>
        <w:t xml:space="preserve"> I keď nie každá intervencia SPP SR v sektore vinohradníctva </w:t>
      </w:r>
      <w:r w:rsidR="00FE51E9" w:rsidRPr="00E954CF">
        <w:rPr>
          <w:rFonts w:ascii="Times New Roman" w:hAnsi="Times New Roman" w:cs="Times New Roman"/>
          <w:bCs/>
          <w:iCs/>
          <w:sz w:val="24"/>
          <w:szCs w:val="24"/>
          <w:lang w:bidi="sk-SK"/>
        </w:rPr>
        <w:t xml:space="preserve">a vinárstva </w:t>
      </w:r>
      <w:r w:rsidR="006B43CB" w:rsidRPr="00E954CF">
        <w:rPr>
          <w:rFonts w:ascii="Times New Roman" w:hAnsi="Times New Roman" w:cs="Times New Roman"/>
          <w:bCs/>
          <w:iCs/>
          <w:sz w:val="24"/>
          <w:szCs w:val="24"/>
          <w:lang w:bidi="sk-SK"/>
        </w:rPr>
        <w:t xml:space="preserve">má investičný charakter, </w:t>
      </w:r>
      <w:r w:rsidR="009167AF" w:rsidRPr="00E954CF">
        <w:rPr>
          <w:rFonts w:ascii="Times New Roman" w:hAnsi="Times New Roman" w:cs="Times New Roman"/>
          <w:bCs/>
          <w:iCs/>
          <w:sz w:val="24"/>
          <w:szCs w:val="24"/>
          <w:lang w:bidi="sk-SK"/>
        </w:rPr>
        <w:t xml:space="preserve">táto doba piatich rokov vyjadruje akési minimálne obdobie, počas ktorého by mala mať vykonaná intervencia zamýšľaný efekt, </w:t>
      </w:r>
      <w:r w:rsidR="00FE51E9" w:rsidRPr="00E954CF">
        <w:rPr>
          <w:rFonts w:ascii="Times New Roman" w:hAnsi="Times New Roman" w:cs="Times New Roman"/>
          <w:bCs/>
          <w:iCs/>
          <w:sz w:val="24"/>
          <w:szCs w:val="24"/>
          <w:lang w:bidi="sk-SK"/>
        </w:rPr>
        <w:t>a tak sa tejto dobe prispôsobuje aj vnútroštátne ustanovenie minimálnej doby, po ktorú právnická osoba žiadajúca o poskytnutie podpory v SR na intervenciu SPP SR v sektore vinohradníctva a vinárstva nemá byť zrušená, aby jej táto podpora v SR mohla byť poskytnutá.</w:t>
      </w:r>
      <w:r w:rsidR="00973A50" w:rsidRPr="00E954CF">
        <w:rPr>
          <w:rFonts w:ascii="Times New Roman" w:hAnsi="Times New Roman" w:cs="Times New Roman"/>
          <w:bCs/>
          <w:iCs/>
          <w:sz w:val="24"/>
          <w:szCs w:val="24"/>
          <w:lang w:bidi="sk-SK"/>
        </w:rPr>
        <w:t xml:space="preserve"> O zrušení právnickej osoby, zriadenej alebo založenej podľa právneho poriadku Slovenskej republiky</w:t>
      </w:r>
      <w:r w:rsidR="00C06A8D" w:rsidRPr="00E954CF">
        <w:rPr>
          <w:rFonts w:ascii="Times New Roman" w:hAnsi="Times New Roman" w:cs="Times New Roman"/>
          <w:bCs/>
          <w:iCs/>
          <w:sz w:val="24"/>
          <w:szCs w:val="24"/>
          <w:lang w:bidi="sk-SK"/>
        </w:rPr>
        <w:t xml:space="preserve"> (ďalej len „slovenská právnická osoba“)</w:t>
      </w:r>
      <w:r w:rsidR="00973A50" w:rsidRPr="00E954CF">
        <w:rPr>
          <w:rFonts w:ascii="Times New Roman" w:hAnsi="Times New Roman" w:cs="Times New Roman"/>
          <w:bCs/>
          <w:iCs/>
          <w:sz w:val="24"/>
          <w:szCs w:val="24"/>
          <w:lang w:bidi="sk-SK"/>
        </w:rPr>
        <w:t xml:space="preserve">, môže samozrejme rozhodnúť aj súd, napríklad </w:t>
      </w:r>
      <w:r w:rsidR="0020563D" w:rsidRPr="00E954CF">
        <w:rPr>
          <w:rFonts w:ascii="Times New Roman" w:hAnsi="Times New Roman" w:cs="Times New Roman"/>
          <w:bCs/>
          <w:iCs/>
          <w:sz w:val="24"/>
          <w:szCs w:val="24"/>
          <w:lang w:bidi="sk-SK"/>
        </w:rPr>
        <w:t>v prípadoch podľa § 68b ods. 1 Obchodného zákonníka v znení zákona č. 390/2019 Z. z.</w:t>
      </w:r>
      <w:r w:rsidR="00412C1E" w:rsidRPr="00E954CF">
        <w:rPr>
          <w:rFonts w:ascii="Times New Roman" w:hAnsi="Times New Roman" w:cs="Times New Roman"/>
          <w:bCs/>
          <w:iCs/>
          <w:sz w:val="24"/>
          <w:szCs w:val="24"/>
          <w:lang w:bidi="sk-SK"/>
        </w:rPr>
        <w:t xml:space="preserve">, pričom toto rozhodnutie štandardne nadobúda právne účinky nadobudnutím svojej právoplatnosti, alebo neskorším dňom určeným v tomto rozhodnutí. </w:t>
      </w:r>
      <w:r w:rsidR="00B17B6A" w:rsidRPr="00E954CF">
        <w:rPr>
          <w:rFonts w:ascii="Times New Roman" w:hAnsi="Times New Roman" w:cs="Times New Roman"/>
          <w:bCs/>
          <w:iCs/>
          <w:sz w:val="24"/>
          <w:szCs w:val="24"/>
          <w:lang w:bidi="sk-SK"/>
        </w:rPr>
        <w:t xml:space="preserve">Okrem toho môže súd rozhodnúť aj v inej veci s tým, že právnym účinkom takéhoto rozhodnutia je zrušenie </w:t>
      </w:r>
      <w:r w:rsidR="00C06A8D" w:rsidRPr="00E954CF">
        <w:rPr>
          <w:rFonts w:ascii="Times New Roman" w:hAnsi="Times New Roman" w:cs="Times New Roman"/>
          <w:bCs/>
          <w:iCs/>
          <w:sz w:val="24"/>
          <w:szCs w:val="24"/>
          <w:lang w:bidi="sk-SK"/>
        </w:rPr>
        <w:t xml:space="preserve">slovenskej </w:t>
      </w:r>
      <w:r w:rsidR="00B17B6A" w:rsidRPr="00E954CF">
        <w:rPr>
          <w:rFonts w:ascii="Times New Roman" w:hAnsi="Times New Roman" w:cs="Times New Roman"/>
          <w:bCs/>
          <w:iCs/>
          <w:sz w:val="24"/>
          <w:szCs w:val="24"/>
          <w:lang w:bidi="sk-SK"/>
        </w:rPr>
        <w:t xml:space="preserve">právnickej osoby, </w:t>
      </w:r>
      <w:r w:rsidR="007E2292" w:rsidRPr="00E954CF">
        <w:rPr>
          <w:rFonts w:ascii="Times New Roman" w:hAnsi="Times New Roman" w:cs="Times New Roman"/>
          <w:bCs/>
          <w:iCs/>
          <w:sz w:val="24"/>
          <w:szCs w:val="24"/>
          <w:lang w:bidi="sk-SK"/>
        </w:rPr>
        <w:t xml:space="preserve">ako napríklad rozhodnutím o zastavení konkurzného konania </w:t>
      </w:r>
      <w:r w:rsidR="0053252C" w:rsidRPr="00E954CF">
        <w:rPr>
          <w:rFonts w:ascii="Times New Roman" w:hAnsi="Times New Roman" w:cs="Times New Roman"/>
          <w:bCs/>
          <w:iCs/>
          <w:sz w:val="24"/>
          <w:szCs w:val="24"/>
          <w:lang w:bidi="sk-SK"/>
        </w:rPr>
        <w:t xml:space="preserve">voči tejto právnickej osobe </w:t>
      </w:r>
      <w:r w:rsidR="007E2292" w:rsidRPr="00E954CF">
        <w:rPr>
          <w:rFonts w:ascii="Times New Roman" w:hAnsi="Times New Roman" w:cs="Times New Roman"/>
          <w:bCs/>
          <w:iCs/>
          <w:sz w:val="24"/>
          <w:szCs w:val="24"/>
          <w:lang w:bidi="sk-SK"/>
        </w:rPr>
        <w:t xml:space="preserve">pre nedostatok majetku, </w:t>
      </w:r>
      <w:r w:rsidR="006E5185" w:rsidRPr="00E954CF">
        <w:rPr>
          <w:rFonts w:ascii="Times New Roman" w:hAnsi="Times New Roman" w:cs="Times New Roman"/>
          <w:bCs/>
          <w:iCs/>
          <w:sz w:val="24"/>
          <w:szCs w:val="24"/>
          <w:lang w:bidi="sk-SK"/>
        </w:rPr>
        <w:t xml:space="preserve">alebo iným rozhodnutím o zrušení konkurzu </w:t>
      </w:r>
      <w:r w:rsidR="0053252C" w:rsidRPr="00E954CF">
        <w:rPr>
          <w:rFonts w:ascii="Times New Roman" w:hAnsi="Times New Roman" w:cs="Times New Roman"/>
          <w:bCs/>
          <w:iCs/>
          <w:sz w:val="24"/>
          <w:szCs w:val="24"/>
          <w:lang w:bidi="sk-SK"/>
        </w:rPr>
        <w:t xml:space="preserve">na jej majetok </w:t>
      </w:r>
      <w:r w:rsidR="006E5185" w:rsidRPr="00E954CF">
        <w:rPr>
          <w:rFonts w:ascii="Times New Roman" w:hAnsi="Times New Roman" w:cs="Times New Roman"/>
          <w:bCs/>
          <w:iCs/>
          <w:sz w:val="24"/>
          <w:szCs w:val="24"/>
          <w:lang w:bidi="sk-SK"/>
        </w:rPr>
        <w:t xml:space="preserve">ako takým, ktorým </w:t>
      </w:r>
      <w:r w:rsidR="0053252C" w:rsidRPr="00E954CF">
        <w:rPr>
          <w:rFonts w:ascii="Times New Roman" w:hAnsi="Times New Roman" w:cs="Times New Roman"/>
          <w:bCs/>
          <w:iCs/>
          <w:sz w:val="24"/>
          <w:szCs w:val="24"/>
          <w:lang w:bidi="sk-SK"/>
        </w:rPr>
        <w:t>by sa</w:t>
      </w:r>
      <w:r w:rsidR="006E5185" w:rsidRPr="00E954CF">
        <w:rPr>
          <w:rFonts w:ascii="Times New Roman" w:hAnsi="Times New Roman" w:cs="Times New Roman"/>
          <w:bCs/>
          <w:iCs/>
          <w:sz w:val="24"/>
          <w:szCs w:val="24"/>
          <w:lang w:bidi="sk-SK"/>
        </w:rPr>
        <w:t xml:space="preserve"> konkurz </w:t>
      </w:r>
      <w:r w:rsidR="0053252C" w:rsidRPr="00E954CF">
        <w:rPr>
          <w:rFonts w:ascii="Times New Roman" w:hAnsi="Times New Roman" w:cs="Times New Roman"/>
          <w:bCs/>
          <w:iCs/>
          <w:sz w:val="24"/>
          <w:szCs w:val="24"/>
          <w:lang w:bidi="sk-SK"/>
        </w:rPr>
        <w:t xml:space="preserve">na jej majetok </w:t>
      </w:r>
      <w:r w:rsidR="006E5185" w:rsidRPr="00E954CF">
        <w:rPr>
          <w:rFonts w:ascii="Times New Roman" w:hAnsi="Times New Roman" w:cs="Times New Roman"/>
          <w:bCs/>
          <w:iCs/>
          <w:sz w:val="24"/>
          <w:szCs w:val="24"/>
          <w:lang w:bidi="sk-SK"/>
        </w:rPr>
        <w:t>zruš</w:t>
      </w:r>
      <w:r w:rsidR="0053252C" w:rsidRPr="00E954CF">
        <w:rPr>
          <w:rFonts w:ascii="Times New Roman" w:hAnsi="Times New Roman" w:cs="Times New Roman"/>
          <w:bCs/>
          <w:iCs/>
          <w:sz w:val="24"/>
          <w:szCs w:val="24"/>
          <w:lang w:bidi="sk-SK"/>
        </w:rPr>
        <w:t>oval</w:t>
      </w:r>
      <w:r w:rsidR="006E5185" w:rsidRPr="00E954CF">
        <w:rPr>
          <w:rFonts w:ascii="Times New Roman" w:hAnsi="Times New Roman" w:cs="Times New Roman"/>
          <w:bCs/>
          <w:iCs/>
          <w:sz w:val="24"/>
          <w:szCs w:val="24"/>
          <w:lang w:bidi="sk-SK"/>
        </w:rPr>
        <w:t xml:space="preserve"> z dôvodu, že </w:t>
      </w:r>
      <w:r w:rsidR="0053252C" w:rsidRPr="00E954CF">
        <w:rPr>
          <w:rFonts w:ascii="Times New Roman" w:hAnsi="Times New Roman" w:cs="Times New Roman"/>
          <w:bCs/>
          <w:iCs/>
          <w:sz w:val="24"/>
          <w:szCs w:val="24"/>
          <w:lang w:bidi="sk-SK"/>
        </w:rPr>
        <w:t xml:space="preserve">by </w:t>
      </w:r>
      <w:r w:rsidR="006E5185" w:rsidRPr="00E954CF">
        <w:rPr>
          <w:rFonts w:ascii="Times New Roman" w:hAnsi="Times New Roman" w:cs="Times New Roman"/>
          <w:bCs/>
          <w:iCs/>
          <w:sz w:val="24"/>
          <w:szCs w:val="24"/>
          <w:lang w:bidi="sk-SK"/>
        </w:rPr>
        <w:t>na </w:t>
      </w:r>
      <w:r w:rsidR="0053252C" w:rsidRPr="00E954CF">
        <w:rPr>
          <w:rFonts w:ascii="Times New Roman" w:hAnsi="Times New Roman" w:cs="Times New Roman"/>
          <w:bCs/>
          <w:iCs/>
          <w:sz w:val="24"/>
          <w:szCs w:val="24"/>
          <w:lang w:bidi="sk-SK"/>
        </w:rPr>
        <w:t xml:space="preserve">tento </w:t>
      </w:r>
      <w:r w:rsidR="006E5185" w:rsidRPr="00E954CF">
        <w:rPr>
          <w:rFonts w:ascii="Times New Roman" w:hAnsi="Times New Roman" w:cs="Times New Roman"/>
          <w:bCs/>
          <w:iCs/>
          <w:sz w:val="24"/>
          <w:szCs w:val="24"/>
          <w:lang w:bidi="sk-SK"/>
        </w:rPr>
        <w:t xml:space="preserve">konkurz </w:t>
      </w:r>
      <w:r w:rsidR="0053252C" w:rsidRPr="00E954CF">
        <w:rPr>
          <w:rFonts w:ascii="Times New Roman" w:hAnsi="Times New Roman" w:cs="Times New Roman"/>
          <w:bCs/>
          <w:iCs/>
          <w:sz w:val="24"/>
          <w:szCs w:val="24"/>
          <w:lang w:bidi="sk-SK"/>
        </w:rPr>
        <w:t>neboli predpoklady.</w:t>
      </w:r>
      <w:r w:rsidR="00C06A8D" w:rsidRPr="00E954CF">
        <w:rPr>
          <w:rFonts w:ascii="Times New Roman" w:hAnsi="Times New Roman" w:cs="Times New Roman"/>
          <w:bCs/>
          <w:iCs/>
          <w:sz w:val="24"/>
          <w:szCs w:val="24"/>
          <w:lang w:bidi="sk-SK"/>
        </w:rPr>
        <w:t xml:space="preserve"> </w:t>
      </w:r>
      <w:r w:rsidR="00F87ED4" w:rsidRPr="00E954CF">
        <w:rPr>
          <w:rFonts w:ascii="Times New Roman" w:hAnsi="Times New Roman" w:cs="Times New Roman"/>
          <w:bCs/>
          <w:iCs/>
          <w:sz w:val="24"/>
          <w:szCs w:val="24"/>
          <w:lang w:bidi="sk-SK"/>
        </w:rPr>
        <w:t xml:space="preserve">Pokiaľ ide o slovenskú právnickú osobu, ktorá vzniká dňom, ku ktorému je zapísaná do obchodného registra, </w:t>
      </w:r>
      <w:r w:rsidR="003C433C" w:rsidRPr="00E954CF">
        <w:rPr>
          <w:rFonts w:ascii="Times New Roman" w:hAnsi="Times New Roman" w:cs="Times New Roman"/>
          <w:bCs/>
          <w:iCs/>
          <w:sz w:val="24"/>
          <w:szCs w:val="24"/>
          <w:lang w:bidi="sk-SK"/>
        </w:rPr>
        <w:t xml:space="preserve">súd príslušný na rozhodovanie o zrušení tejto slovenskej právnickej osoby </w:t>
      </w:r>
      <w:r w:rsidR="00B24E3F" w:rsidRPr="00E954CF">
        <w:rPr>
          <w:rFonts w:ascii="Times New Roman" w:hAnsi="Times New Roman" w:cs="Times New Roman"/>
          <w:bCs/>
          <w:iCs/>
          <w:sz w:val="24"/>
          <w:szCs w:val="24"/>
          <w:lang w:bidi="sk-SK"/>
        </w:rPr>
        <w:t>je zároveň registrovým súdom, ktorý vedie príslušnú časť obchodného registra, v ktorej je táto slovenská právnická osoba zapísaná</w:t>
      </w:r>
      <w:r w:rsidR="00F65FE2" w:rsidRPr="00E954CF">
        <w:rPr>
          <w:rFonts w:ascii="Times New Roman" w:hAnsi="Times New Roman" w:cs="Times New Roman"/>
          <w:bCs/>
          <w:iCs/>
          <w:sz w:val="24"/>
          <w:szCs w:val="24"/>
          <w:lang w:bidi="sk-SK"/>
        </w:rPr>
        <w:t>, a</w:t>
      </w:r>
      <w:r w:rsidR="00C938D4" w:rsidRPr="00E954CF">
        <w:rPr>
          <w:rFonts w:ascii="Times New Roman" w:hAnsi="Times New Roman" w:cs="Times New Roman"/>
          <w:bCs/>
          <w:iCs/>
          <w:sz w:val="24"/>
          <w:szCs w:val="24"/>
          <w:lang w:bidi="sk-SK"/>
        </w:rPr>
        <w:t xml:space="preserve"> </w:t>
      </w:r>
      <w:r w:rsidR="00F65FE2" w:rsidRPr="00E954CF">
        <w:rPr>
          <w:rFonts w:ascii="Times New Roman" w:hAnsi="Times New Roman" w:cs="Times New Roman"/>
          <w:bCs/>
          <w:iCs/>
          <w:sz w:val="24"/>
          <w:szCs w:val="24"/>
          <w:lang w:bidi="sk-SK"/>
        </w:rPr>
        <w:t xml:space="preserve">je tak </w:t>
      </w:r>
      <w:r w:rsidR="00C938D4" w:rsidRPr="00E954CF">
        <w:rPr>
          <w:rFonts w:ascii="Times New Roman" w:hAnsi="Times New Roman" w:cs="Times New Roman"/>
          <w:bCs/>
          <w:iCs/>
          <w:sz w:val="24"/>
          <w:szCs w:val="24"/>
          <w:lang w:bidi="sk-SK"/>
        </w:rPr>
        <w:t xml:space="preserve">podľa § 4 ods. 1 písm. a) a b) zákona </w:t>
      </w:r>
      <w:r w:rsidR="00526EA8" w:rsidRPr="00E954CF">
        <w:rPr>
          <w:rFonts w:ascii="Times New Roman" w:hAnsi="Times New Roman" w:cs="Times New Roman"/>
          <w:bCs/>
          <w:iCs/>
          <w:sz w:val="24"/>
          <w:szCs w:val="24"/>
          <w:lang w:bidi="sk-SK"/>
        </w:rPr>
        <w:t>č. </w:t>
      </w:r>
      <w:r w:rsidR="00CC16FF" w:rsidRPr="00E954CF">
        <w:rPr>
          <w:rFonts w:ascii="Times New Roman" w:hAnsi="Times New Roman" w:cs="Times New Roman"/>
          <w:bCs/>
          <w:iCs/>
          <w:sz w:val="24"/>
          <w:szCs w:val="24"/>
          <w:lang w:bidi="sk-SK"/>
        </w:rPr>
        <w:t xml:space="preserve">272/2015 Z. z. </w:t>
      </w:r>
      <w:r w:rsidR="00AB0011" w:rsidRPr="00E954CF">
        <w:rPr>
          <w:rFonts w:ascii="Times New Roman" w:hAnsi="Times New Roman" w:cs="Times New Roman"/>
          <w:bCs/>
          <w:iCs/>
          <w:sz w:val="24"/>
          <w:szCs w:val="24"/>
          <w:lang w:bidi="sk-SK"/>
        </w:rPr>
        <w:t xml:space="preserve">o registri právnických osôb, podnikateľov a orgánov verejnej moci a o zmene a doplnení niektorých zákonov </w:t>
      </w:r>
      <w:r w:rsidR="00914917" w:rsidRPr="00E954CF">
        <w:rPr>
          <w:rFonts w:ascii="Times New Roman" w:hAnsi="Times New Roman" w:cs="Times New Roman"/>
          <w:bCs/>
          <w:iCs/>
          <w:sz w:val="24"/>
          <w:szCs w:val="24"/>
          <w:lang w:bidi="sk-SK"/>
        </w:rPr>
        <w:t xml:space="preserve">v znení neskorších predpisov </w:t>
      </w:r>
      <w:r w:rsidR="00F65FE2" w:rsidRPr="00E954CF">
        <w:rPr>
          <w:rFonts w:ascii="Times New Roman" w:hAnsi="Times New Roman" w:cs="Times New Roman"/>
          <w:bCs/>
          <w:iCs/>
          <w:sz w:val="24"/>
          <w:szCs w:val="24"/>
          <w:lang w:bidi="sk-SK"/>
        </w:rPr>
        <w:t xml:space="preserve">osobou </w:t>
      </w:r>
      <w:r w:rsidR="00C938D4" w:rsidRPr="00E954CF">
        <w:rPr>
          <w:rFonts w:ascii="Times New Roman" w:hAnsi="Times New Roman" w:cs="Times New Roman"/>
          <w:bCs/>
          <w:iCs/>
          <w:sz w:val="24"/>
          <w:szCs w:val="24"/>
          <w:lang w:bidi="sk-SK"/>
        </w:rPr>
        <w:t>povinnou poskytovať Štatistickému úradu Slovenskej republiky údaje na účely ich zápisu, zmeny alebo výmazu v registri právnických osôb,</w:t>
      </w:r>
      <w:r w:rsidR="00C938D4" w:rsidRPr="00E954CF" w:rsidDel="00DE4D05">
        <w:rPr>
          <w:rFonts w:ascii="Times New Roman" w:hAnsi="Times New Roman" w:cs="Times New Roman"/>
          <w:bCs/>
          <w:iCs/>
          <w:sz w:val="24"/>
          <w:szCs w:val="24"/>
          <w:lang w:bidi="sk-SK"/>
        </w:rPr>
        <w:t xml:space="preserve"> </w:t>
      </w:r>
      <w:r w:rsidR="00C938D4" w:rsidRPr="00E954CF">
        <w:rPr>
          <w:rFonts w:ascii="Times New Roman" w:hAnsi="Times New Roman" w:cs="Times New Roman"/>
          <w:bCs/>
          <w:iCs/>
          <w:sz w:val="24"/>
          <w:szCs w:val="24"/>
          <w:lang w:bidi="sk-SK"/>
        </w:rPr>
        <w:t>podnikateľov a orgánov verejnej moci.</w:t>
      </w:r>
      <w:r w:rsidR="0056528E" w:rsidRPr="00E954CF">
        <w:rPr>
          <w:rFonts w:ascii="Times New Roman" w:hAnsi="Times New Roman" w:cs="Times New Roman"/>
          <w:bCs/>
          <w:iCs/>
          <w:sz w:val="24"/>
          <w:szCs w:val="24"/>
          <w:lang w:bidi="sk-SK"/>
        </w:rPr>
        <w:t xml:space="preserve"> Údaj o tom, či je slovenská právnická osoba zrušená, je ako údaj o právnom stave slovenskej právnickej osoby podľa § 1a písm. g) šiesteho bodu zákona č. 272/2015 Z. z. v znení zákona č. 302/2023 Z. z. údajom, ktorý sa v registri právnických osôb,</w:t>
      </w:r>
      <w:r w:rsidR="0056528E" w:rsidRPr="00E954CF" w:rsidDel="00DE4D05">
        <w:rPr>
          <w:rFonts w:ascii="Times New Roman" w:hAnsi="Times New Roman" w:cs="Times New Roman"/>
          <w:bCs/>
          <w:iCs/>
          <w:sz w:val="24"/>
          <w:szCs w:val="24"/>
          <w:lang w:bidi="sk-SK"/>
        </w:rPr>
        <w:t xml:space="preserve"> </w:t>
      </w:r>
      <w:r w:rsidR="0056528E" w:rsidRPr="00E954CF">
        <w:rPr>
          <w:rFonts w:ascii="Times New Roman" w:hAnsi="Times New Roman" w:cs="Times New Roman"/>
          <w:bCs/>
          <w:iCs/>
          <w:sz w:val="24"/>
          <w:szCs w:val="24"/>
          <w:lang w:bidi="sk-SK"/>
        </w:rPr>
        <w:t>podnikateľov a orgánov verejnej moci</w:t>
      </w:r>
      <w:r w:rsidR="0056528E" w:rsidRPr="00E954CF" w:rsidDel="00DE4D05">
        <w:rPr>
          <w:rFonts w:ascii="Times New Roman" w:hAnsi="Times New Roman" w:cs="Times New Roman"/>
          <w:bCs/>
          <w:iCs/>
          <w:sz w:val="24"/>
          <w:szCs w:val="24"/>
          <w:lang w:bidi="sk-SK"/>
        </w:rPr>
        <w:t xml:space="preserve"> </w:t>
      </w:r>
      <w:r w:rsidR="0056528E" w:rsidRPr="00E954CF">
        <w:rPr>
          <w:rFonts w:ascii="Times New Roman" w:hAnsi="Times New Roman" w:cs="Times New Roman"/>
          <w:bCs/>
          <w:iCs/>
          <w:sz w:val="24"/>
          <w:szCs w:val="24"/>
          <w:lang w:bidi="sk-SK"/>
        </w:rPr>
        <w:t xml:space="preserve">povinne eviduje podľa § 3 ods. 1 písm. o) </w:t>
      </w:r>
      <w:r w:rsidR="004679BC" w:rsidRPr="00E954CF">
        <w:rPr>
          <w:rFonts w:ascii="Times New Roman" w:hAnsi="Times New Roman" w:cs="Times New Roman"/>
          <w:bCs/>
          <w:iCs/>
          <w:sz w:val="24"/>
          <w:szCs w:val="24"/>
          <w:lang w:bidi="sk-SK"/>
        </w:rPr>
        <w:t xml:space="preserve">zákona č. 272/2015 Z. z. v znení zákona č. 302/2023 Z. z., </w:t>
      </w:r>
      <w:r w:rsidR="00CA354F" w:rsidRPr="00E954CF">
        <w:rPr>
          <w:rFonts w:ascii="Times New Roman" w:hAnsi="Times New Roman" w:cs="Times New Roman"/>
          <w:bCs/>
          <w:iCs/>
          <w:sz w:val="24"/>
          <w:szCs w:val="24"/>
          <w:lang w:bidi="sk-SK"/>
        </w:rPr>
        <w:t>a ktorý tak môžu orgány verejnej moci Slovenskej republiky na účely svojej úradnej činnosti priamo získavať podľa § 1 ods. 1 v spojení s ods. 3 písm. a) zákona proti byrokracii v znení neskorších predpisov.</w:t>
      </w:r>
      <w:r w:rsidR="00BD1D15" w:rsidRPr="00E954CF">
        <w:rPr>
          <w:rFonts w:ascii="Times New Roman" w:hAnsi="Times New Roman" w:cs="Times New Roman"/>
          <w:bCs/>
          <w:iCs/>
          <w:sz w:val="24"/>
          <w:szCs w:val="24"/>
          <w:lang w:bidi="sk-SK"/>
        </w:rPr>
        <w:t xml:space="preserve"> Takýmto spôsobom teda môže orgán verejnej moci Slovenskej republiky príslušný na rozhodovanie o poskytovaní podpory v</w:t>
      </w:r>
      <w:r w:rsidR="00A2630B" w:rsidRPr="00E954CF">
        <w:rPr>
          <w:rFonts w:ascii="Times New Roman" w:hAnsi="Times New Roman" w:cs="Times New Roman"/>
          <w:bCs/>
          <w:iCs/>
          <w:sz w:val="24"/>
          <w:szCs w:val="24"/>
          <w:lang w:bidi="sk-SK"/>
        </w:rPr>
        <w:t> </w:t>
      </w:r>
      <w:r w:rsidR="00BD1D15" w:rsidRPr="00E954CF">
        <w:rPr>
          <w:rFonts w:ascii="Times New Roman" w:hAnsi="Times New Roman" w:cs="Times New Roman"/>
          <w:bCs/>
          <w:iCs/>
          <w:sz w:val="24"/>
          <w:szCs w:val="24"/>
          <w:lang w:bidi="sk-SK"/>
        </w:rPr>
        <w:t>SR</w:t>
      </w:r>
      <w:r w:rsidR="00A2630B" w:rsidRPr="00E954CF">
        <w:rPr>
          <w:rFonts w:ascii="Times New Roman" w:hAnsi="Times New Roman" w:cs="Times New Roman"/>
          <w:bCs/>
          <w:iCs/>
          <w:sz w:val="24"/>
          <w:szCs w:val="24"/>
          <w:lang w:bidi="sk-SK"/>
        </w:rPr>
        <w:t xml:space="preserve"> na intervenciu SPP SR v sektore vinohradníctva a vinárstva overiť, či </w:t>
      </w:r>
      <w:r w:rsidR="008728AA" w:rsidRPr="00E954CF">
        <w:rPr>
          <w:rFonts w:ascii="Times New Roman" w:hAnsi="Times New Roman" w:cs="Times New Roman"/>
          <w:bCs/>
          <w:iCs/>
          <w:sz w:val="24"/>
          <w:szCs w:val="24"/>
          <w:lang w:bidi="sk-SK"/>
        </w:rPr>
        <w:t xml:space="preserve">slovenská právnická osoba, ktorá je </w:t>
      </w:r>
      <w:r w:rsidR="00A2630B" w:rsidRPr="00E954CF">
        <w:rPr>
          <w:rFonts w:ascii="Times New Roman" w:hAnsi="Times New Roman" w:cs="Times New Roman"/>
          <w:bCs/>
          <w:iCs/>
          <w:sz w:val="24"/>
          <w:szCs w:val="24"/>
          <w:lang w:bidi="sk-SK"/>
        </w:rPr>
        <w:t>žiadateľ</w:t>
      </w:r>
      <w:r w:rsidR="008728AA" w:rsidRPr="00E954CF">
        <w:rPr>
          <w:rFonts w:ascii="Times New Roman" w:hAnsi="Times New Roman" w:cs="Times New Roman"/>
          <w:bCs/>
          <w:iCs/>
          <w:sz w:val="24"/>
          <w:szCs w:val="24"/>
          <w:lang w:bidi="sk-SK"/>
        </w:rPr>
        <w:t>om</w:t>
      </w:r>
      <w:r w:rsidR="00A2630B" w:rsidRPr="00E954CF">
        <w:rPr>
          <w:rFonts w:ascii="Times New Roman" w:hAnsi="Times New Roman" w:cs="Times New Roman"/>
          <w:bCs/>
          <w:iCs/>
          <w:sz w:val="24"/>
          <w:szCs w:val="24"/>
          <w:lang w:bidi="sk-SK"/>
        </w:rPr>
        <w:t xml:space="preserve"> o poskytnutie </w:t>
      </w:r>
      <w:r w:rsidR="008728AA" w:rsidRPr="00E954CF">
        <w:rPr>
          <w:rFonts w:ascii="Times New Roman" w:hAnsi="Times New Roman" w:cs="Times New Roman"/>
          <w:bCs/>
          <w:iCs/>
          <w:sz w:val="24"/>
          <w:szCs w:val="24"/>
          <w:lang w:bidi="sk-SK"/>
        </w:rPr>
        <w:t>tejto podpory v SR, nie je zrušená rozhodnutím orgánu verejnej moci</w:t>
      </w:r>
      <w:r w:rsidR="00FE2722" w:rsidRPr="00E954CF">
        <w:rPr>
          <w:rFonts w:ascii="Times New Roman" w:hAnsi="Times New Roman" w:cs="Times New Roman"/>
          <w:bCs/>
          <w:iCs/>
          <w:sz w:val="24"/>
          <w:szCs w:val="24"/>
          <w:lang w:bidi="sk-SK"/>
        </w:rPr>
        <w:t>, vrátane orgánu verejnej moci iného ako súdu</w:t>
      </w:r>
      <w:r w:rsidR="008728AA" w:rsidRPr="00E954CF">
        <w:rPr>
          <w:rFonts w:ascii="Times New Roman" w:hAnsi="Times New Roman" w:cs="Times New Roman"/>
          <w:bCs/>
          <w:iCs/>
          <w:sz w:val="24"/>
          <w:szCs w:val="24"/>
          <w:lang w:bidi="sk-SK"/>
        </w:rPr>
        <w:t>.</w:t>
      </w:r>
    </w:p>
    <w:p w14:paraId="3C952B88" w14:textId="027B6023" w:rsidR="00FE2722" w:rsidRPr="00E954CF" w:rsidRDefault="007F1F94" w:rsidP="001B69FC">
      <w:pPr>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Podľa § 68 ods. 4 písm. c) Obchodného zákonníka v znení neskorších predpisov </w:t>
      </w:r>
      <w:r w:rsidR="009B6B3B" w:rsidRPr="00E954CF">
        <w:rPr>
          <w:rFonts w:ascii="Times New Roman" w:hAnsi="Times New Roman" w:cs="Times New Roman"/>
          <w:bCs/>
          <w:iCs/>
          <w:sz w:val="24"/>
          <w:szCs w:val="24"/>
          <w:lang w:bidi="sk-SK"/>
        </w:rPr>
        <w:t xml:space="preserve">sa obchodná spoločnosť </w:t>
      </w:r>
      <w:r w:rsidR="001A38D8" w:rsidRPr="00E954CF">
        <w:rPr>
          <w:rFonts w:ascii="Times New Roman" w:hAnsi="Times New Roman" w:cs="Times New Roman"/>
          <w:bCs/>
          <w:iCs/>
          <w:sz w:val="24"/>
          <w:szCs w:val="24"/>
          <w:lang w:bidi="sk-SK"/>
        </w:rPr>
        <w:t xml:space="preserve">alebo družstvo zrušuje ukončením konkurzného konania voči tejto obchodnej spoločnosti alebo družstvu pre nedostatok majetku, alebo iným rozhodnutím o zrušení konkurzu na jej majetok ako takým, ktorým by sa konkurz na jej majetok zrušoval z dôvodu, že by na tento konkurz neboli predpoklady, </w:t>
      </w:r>
      <w:r w:rsidR="008F6A7D" w:rsidRPr="00E954CF">
        <w:rPr>
          <w:rFonts w:ascii="Times New Roman" w:hAnsi="Times New Roman" w:cs="Times New Roman"/>
          <w:bCs/>
          <w:iCs/>
          <w:sz w:val="24"/>
          <w:szCs w:val="24"/>
          <w:lang w:bidi="sk-SK"/>
        </w:rPr>
        <w:t xml:space="preserve">z čoho vyplýva, že </w:t>
      </w:r>
      <w:r w:rsidR="00195BD6" w:rsidRPr="00E954CF">
        <w:rPr>
          <w:rFonts w:ascii="Times New Roman" w:hAnsi="Times New Roman" w:cs="Times New Roman"/>
          <w:bCs/>
          <w:iCs/>
          <w:sz w:val="24"/>
          <w:szCs w:val="24"/>
          <w:lang w:bidi="sk-SK"/>
        </w:rPr>
        <w:t xml:space="preserve">ak voči slovenskej právnickej osobe prebieha konkurzné konanie, alebo ak je na jej majetok vyhlásený konkurz, </w:t>
      </w:r>
      <w:r w:rsidR="002B4303" w:rsidRPr="00E954CF">
        <w:rPr>
          <w:rFonts w:ascii="Times New Roman" w:hAnsi="Times New Roman" w:cs="Times New Roman"/>
          <w:bCs/>
          <w:iCs/>
          <w:sz w:val="24"/>
          <w:szCs w:val="24"/>
          <w:lang w:bidi="sk-SK"/>
        </w:rPr>
        <w:lastRenderedPageBreak/>
        <w:t>tak prebieha proces, ktorého výsledkom môže byť zrušenie tejto slovenskej právnickej osoby. To platí aj v prípade žiadateľov, ktorí sú fyzickými osob</w:t>
      </w:r>
      <w:r w:rsidR="007D4A76" w:rsidRPr="00E954CF">
        <w:rPr>
          <w:rFonts w:ascii="Times New Roman" w:hAnsi="Times New Roman" w:cs="Times New Roman"/>
          <w:bCs/>
          <w:iCs/>
          <w:sz w:val="24"/>
          <w:szCs w:val="24"/>
          <w:lang w:bidi="sk-SK"/>
        </w:rPr>
        <w:t>am</w:t>
      </w:r>
      <w:r w:rsidR="00660403" w:rsidRPr="00E954CF">
        <w:rPr>
          <w:rFonts w:ascii="Times New Roman" w:hAnsi="Times New Roman" w:cs="Times New Roman"/>
          <w:bCs/>
          <w:iCs/>
          <w:sz w:val="24"/>
          <w:szCs w:val="24"/>
          <w:lang w:bidi="sk-SK"/>
        </w:rPr>
        <w:t>i</w:t>
      </w:r>
      <w:r w:rsidR="002B4303" w:rsidRPr="00E954CF">
        <w:rPr>
          <w:rFonts w:ascii="Times New Roman" w:hAnsi="Times New Roman" w:cs="Times New Roman"/>
          <w:bCs/>
          <w:iCs/>
          <w:sz w:val="24"/>
          <w:szCs w:val="24"/>
          <w:lang w:bidi="sk-SK"/>
        </w:rPr>
        <w:t xml:space="preserve">, hoci fyzická osoba </w:t>
      </w:r>
      <w:r w:rsidR="000F03D8" w:rsidRPr="00E954CF">
        <w:rPr>
          <w:rFonts w:ascii="Times New Roman" w:hAnsi="Times New Roman" w:cs="Times New Roman"/>
          <w:bCs/>
          <w:iCs/>
          <w:sz w:val="24"/>
          <w:szCs w:val="24"/>
          <w:lang w:bidi="sk-SK"/>
        </w:rPr>
        <w:t xml:space="preserve">zo svojej podstaty </w:t>
      </w:r>
      <w:r w:rsidR="002B4303" w:rsidRPr="00E954CF">
        <w:rPr>
          <w:rFonts w:ascii="Times New Roman" w:hAnsi="Times New Roman" w:cs="Times New Roman"/>
          <w:bCs/>
          <w:iCs/>
          <w:sz w:val="24"/>
          <w:szCs w:val="24"/>
          <w:lang w:bidi="sk-SK"/>
        </w:rPr>
        <w:t xml:space="preserve">nemôže byť zrušená. </w:t>
      </w:r>
      <w:r w:rsidR="002F6828" w:rsidRPr="00E954CF">
        <w:rPr>
          <w:rFonts w:ascii="Times New Roman" w:hAnsi="Times New Roman" w:cs="Times New Roman"/>
          <w:bCs/>
          <w:iCs/>
          <w:sz w:val="24"/>
          <w:szCs w:val="24"/>
          <w:lang w:bidi="sk-SK"/>
        </w:rPr>
        <w:t xml:space="preserve">Podľa právneho poriadku Slovenskej republiky </w:t>
      </w:r>
      <w:r w:rsidR="0083450D" w:rsidRPr="00E954CF">
        <w:rPr>
          <w:rFonts w:ascii="Times New Roman" w:hAnsi="Times New Roman" w:cs="Times New Roman"/>
          <w:bCs/>
          <w:iCs/>
          <w:sz w:val="24"/>
          <w:szCs w:val="24"/>
          <w:lang w:bidi="sk-SK"/>
        </w:rPr>
        <w:t xml:space="preserve">sa totiž </w:t>
      </w:r>
      <w:r w:rsidR="002F6828" w:rsidRPr="00E954CF">
        <w:rPr>
          <w:rFonts w:ascii="Times New Roman" w:hAnsi="Times New Roman" w:cs="Times New Roman"/>
          <w:bCs/>
          <w:iCs/>
          <w:sz w:val="24"/>
          <w:szCs w:val="24"/>
          <w:lang w:bidi="sk-SK"/>
        </w:rPr>
        <w:t xml:space="preserve">v rámci konkurzu </w:t>
      </w:r>
      <w:r w:rsidR="004025B3" w:rsidRPr="00E954CF">
        <w:rPr>
          <w:rFonts w:ascii="Times New Roman" w:hAnsi="Times New Roman" w:cs="Times New Roman"/>
          <w:bCs/>
          <w:iCs/>
          <w:sz w:val="24"/>
          <w:szCs w:val="24"/>
          <w:lang w:bidi="sk-SK"/>
        </w:rPr>
        <w:t xml:space="preserve">na majetok úpadcu </w:t>
      </w:r>
      <w:r w:rsidR="0083450D" w:rsidRPr="00E954CF">
        <w:rPr>
          <w:rFonts w:ascii="Times New Roman" w:hAnsi="Times New Roman" w:cs="Times New Roman"/>
          <w:bCs/>
          <w:iCs/>
          <w:sz w:val="24"/>
          <w:szCs w:val="24"/>
          <w:lang w:bidi="sk-SK"/>
        </w:rPr>
        <w:t>všetok majetok</w:t>
      </w:r>
      <w:r w:rsidR="002F6828" w:rsidRPr="00E954CF">
        <w:rPr>
          <w:rFonts w:ascii="Times New Roman" w:hAnsi="Times New Roman" w:cs="Times New Roman"/>
          <w:bCs/>
          <w:iCs/>
          <w:sz w:val="24"/>
          <w:szCs w:val="24"/>
          <w:lang w:bidi="sk-SK"/>
        </w:rPr>
        <w:t>,</w:t>
      </w:r>
      <w:r w:rsidR="0083450D" w:rsidRPr="00E954CF">
        <w:rPr>
          <w:rFonts w:ascii="Times New Roman" w:hAnsi="Times New Roman" w:cs="Times New Roman"/>
          <w:bCs/>
          <w:iCs/>
          <w:sz w:val="24"/>
          <w:szCs w:val="24"/>
          <w:lang w:bidi="sk-SK"/>
        </w:rPr>
        <w:t xml:space="preserve"> </w:t>
      </w:r>
      <w:r w:rsidR="002F6828" w:rsidRPr="00E954CF">
        <w:rPr>
          <w:rFonts w:ascii="Times New Roman" w:hAnsi="Times New Roman" w:cs="Times New Roman"/>
          <w:bCs/>
          <w:iCs/>
          <w:sz w:val="24"/>
          <w:szCs w:val="24"/>
          <w:lang w:bidi="sk-SK"/>
        </w:rPr>
        <w:t>ktorý tomuto konkurzu podlieha, prevádza na peňažné prostriedky na účel uspokojenia veriteľov</w:t>
      </w:r>
      <w:r w:rsidR="004025B3" w:rsidRPr="00E954CF">
        <w:rPr>
          <w:rFonts w:ascii="Times New Roman" w:hAnsi="Times New Roman" w:cs="Times New Roman"/>
          <w:bCs/>
          <w:iCs/>
          <w:sz w:val="24"/>
          <w:szCs w:val="24"/>
          <w:lang w:bidi="sk-SK"/>
        </w:rPr>
        <w:t xml:space="preserve"> tohto úpadcu, </w:t>
      </w:r>
      <w:r w:rsidR="00D8164F" w:rsidRPr="00E954CF">
        <w:rPr>
          <w:rFonts w:ascii="Times New Roman" w:hAnsi="Times New Roman" w:cs="Times New Roman"/>
          <w:bCs/>
          <w:iCs/>
          <w:sz w:val="24"/>
          <w:szCs w:val="24"/>
          <w:lang w:bidi="sk-SK"/>
        </w:rPr>
        <w:t xml:space="preserve">a to podľa § 67 ods. 1 písm. b) </w:t>
      </w:r>
      <w:r w:rsidR="009904D3" w:rsidRPr="00E954CF">
        <w:rPr>
          <w:rFonts w:ascii="Times New Roman" w:hAnsi="Times New Roman" w:cs="Times New Roman"/>
          <w:bCs/>
          <w:iCs/>
          <w:sz w:val="24"/>
          <w:szCs w:val="24"/>
          <w:lang w:bidi="sk-SK"/>
        </w:rPr>
        <w:t>zákona č. 7/2005 Z. z. o konkurze a reštrukturalizácii a o zmene a doplnení niektorých zákonov</w:t>
      </w:r>
      <w:r w:rsidR="00CC423A" w:rsidRPr="00E954CF">
        <w:rPr>
          <w:rFonts w:ascii="Times New Roman" w:hAnsi="Times New Roman" w:cs="Times New Roman"/>
          <w:bCs/>
          <w:iCs/>
          <w:sz w:val="24"/>
          <w:szCs w:val="24"/>
          <w:lang w:bidi="sk-SK"/>
        </w:rPr>
        <w:t>,</w:t>
      </w:r>
      <w:r w:rsidR="009904D3" w:rsidRPr="00E954CF">
        <w:rPr>
          <w:rFonts w:ascii="Times New Roman" w:hAnsi="Times New Roman" w:cs="Times New Roman"/>
          <w:bCs/>
          <w:iCs/>
          <w:sz w:val="24"/>
          <w:szCs w:val="24"/>
          <w:lang w:bidi="sk-SK"/>
        </w:rPr>
        <w:t xml:space="preserve"> </w:t>
      </w:r>
      <w:r w:rsidR="00D8164F" w:rsidRPr="00E954CF">
        <w:rPr>
          <w:rFonts w:ascii="Times New Roman" w:hAnsi="Times New Roman" w:cs="Times New Roman"/>
          <w:bCs/>
          <w:iCs/>
          <w:sz w:val="24"/>
          <w:szCs w:val="24"/>
          <w:lang w:bidi="sk-SK"/>
        </w:rPr>
        <w:t xml:space="preserve">vrátane </w:t>
      </w:r>
      <w:r w:rsidR="009904D3" w:rsidRPr="00E954CF">
        <w:rPr>
          <w:rFonts w:ascii="Times New Roman" w:hAnsi="Times New Roman" w:cs="Times New Roman"/>
          <w:bCs/>
          <w:iCs/>
          <w:sz w:val="24"/>
          <w:szCs w:val="24"/>
          <w:lang w:bidi="sk-SK"/>
        </w:rPr>
        <w:t xml:space="preserve">toho </w:t>
      </w:r>
      <w:r w:rsidR="00D8164F" w:rsidRPr="00E954CF">
        <w:rPr>
          <w:rFonts w:ascii="Times New Roman" w:hAnsi="Times New Roman" w:cs="Times New Roman"/>
          <w:bCs/>
          <w:iCs/>
          <w:sz w:val="24"/>
          <w:szCs w:val="24"/>
          <w:lang w:bidi="sk-SK"/>
        </w:rPr>
        <w:t xml:space="preserve">majetku, ktorý tento úpadca </w:t>
      </w:r>
      <w:r w:rsidR="009904D3" w:rsidRPr="00E954CF">
        <w:rPr>
          <w:rFonts w:ascii="Times New Roman" w:hAnsi="Times New Roman" w:cs="Times New Roman"/>
          <w:bCs/>
          <w:iCs/>
          <w:sz w:val="24"/>
          <w:szCs w:val="24"/>
          <w:lang w:bidi="sk-SK"/>
        </w:rPr>
        <w:t xml:space="preserve">nadobudol </w:t>
      </w:r>
      <w:r w:rsidR="00D8164F" w:rsidRPr="00E954CF">
        <w:rPr>
          <w:rFonts w:ascii="Times New Roman" w:hAnsi="Times New Roman" w:cs="Times New Roman"/>
          <w:bCs/>
          <w:iCs/>
          <w:sz w:val="24"/>
          <w:szCs w:val="24"/>
          <w:lang w:bidi="sk-SK"/>
        </w:rPr>
        <w:t>počas tohto konkurzu.</w:t>
      </w:r>
      <w:r w:rsidR="009904D3" w:rsidRPr="00E954CF">
        <w:rPr>
          <w:rFonts w:ascii="Times New Roman" w:hAnsi="Times New Roman" w:cs="Times New Roman"/>
          <w:bCs/>
          <w:iCs/>
          <w:sz w:val="24"/>
          <w:szCs w:val="24"/>
          <w:lang w:bidi="sk-SK"/>
        </w:rPr>
        <w:t xml:space="preserve"> Konkurz na majetok žiadateľa o poskytnutie podpory v SR na intervenciu SPP SR v sektore vinohradníctva a</w:t>
      </w:r>
      <w:r w:rsidR="00013FA2" w:rsidRPr="00E954CF">
        <w:rPr>
          <w:rFonts w:ascii="Times New Roman" w:hAnsi="Times New Roman" w:cs="Times New Roman"/>
          <w:bCs/>
          <w:iCs/>
          <w:sz w:val="24"/>
          <w:szCs w:val="24"/>
          <w:lang w:bidi="sk-SK"/>
        </w:rPr>
        <w:t xml:space="preserve"> </w:t>
      </w:r>
      <w:r w:rsidR="009904D3" w:rsidRPr="00E954CF">
        <w:rPr>
          <w:rFonts w:ascii="Times New Roman" w:hAnsi="Times New Roman" w:cs="Times New Roman"/>
          <w:bCs/>
          <w:iCs/>
          <w:sz w:val="24"/>
          <w:szCs w:val="24"/>
          <w:lang w:bidi="sk-SK"/>
        </w:rPr>
        <w:t>vinárstva</w:t>
      </w:r>
      <w:r w:rsidR="00013FA2" w:rsidRPr="00E954CF">
        <w:rPr>
          <w:rFonts w:ascii="Times New Roman" w:hAnsi="Times New Roman" w:cs="Times New Roman"/>
          <w:bCs/>
          <w:iCs/>
          <w:sz w:val="24"/>
          <w:szCs w:val="24"/>
          <w:lang w:bidi="sk-SK"/>
        </w:rPr>
        <w:t xml:space="preserve"> teda </w:t>
      </w:r>
      <w:r w:rsidR="00B35324" w:rsidRPr="00E954CF">
        <w:rPr>
          <w:rFonts w:ascii="Times New Roman" w:hAnsi="Times New Roman" w:cs="Times New Roman"/>
          <w:bCs/>
          <w:iCs/>
          <w:sz w:val="24"/>
          <w:szCs w:val="24"/>
          <w:lang w:bidi="sk-SK"/>
        </w:rPr>
        <w:t xml:space="preserve">podľa právneho poriadku Slovenskej republiky </w:t>
      </w:r>
      <w:r w:rsidR="00013FA2" w:rsidRPr="00E954CF">
        <w:rPr>
          <w:rFonts w:ascii="Times New Roman" w:hAnsi="Times New Roman" w:cs="Times New Roman"/>
          <w:bCs/>
          <w:iCs/>
          <w:sz w:val="24"/>
          <w:szCs w:val="24"/>
          <w:lang w:bidi="sk-SK"/>
        </w:rPr>
        <w:t xml:space="preserve">nielenže vyvoláva riziko zrušenia a následného zániku tohto žiadateľa, ak je právnickou osobou, ale </w:t>
      </w:r>
      <w:r w:rsidR="00B35324" w:rsidRPr="00E954CF">
        <w:rPr>
          <w:rFonts w:ascii="Times New Roman" w:hAnsi="Times New Roman" w:cs="Times New Roman"/>
          <w:bCs/>
          <w:iCs/>
          <w:sz w:val="24"/>
          <w:szCs w:val="24"/>
          <w:lang w:bidi="sk-SK"/>
        </w:rPr>
        <w:t xml:space="preserve">aj riziko, že aktíva, ktoré investíciou uskutočnenou v rámci tejto intervencie SPP SR nadobudol, budú v rámci tohto konkurzu speňažené na účel uspokojenia jeho veriteľov, </w:t>
      </w:r>
      <w:r w:rsidR="00503552" w:rsidRPr="00E954CF">
        <w:rPr>
          <w:rFonts w:ascii="Times New Roman" w:hAnsi="Times New Roman" w:cs="Times New Roman"/>
          <w:bCs/>
          <w:iCs/>
          <w:sz w:val="24"/>
          <w:szCs w:val="24"/>
          <w:lang w:bidi="sk-SK"/>
        </w:rPr>
        <w:t>pričom toto druhé riziko vyvoláva</w:t>
      </w:r>
      <w:r w:rsidR="00B35324" w:rsidRPr="00E954CF">
        <w:rPr>
          <w:rFonts w:ascii="Times New Roman" w:hAnsi="Times New Roman" w:cs="Times New Roman"/>
          <w:bCs/>
          <w:iCs/>
          <w:sz w:val="24"/>
          <w:szCs w:val="24"/>
          <w:lang w:bidi="sk-SK"/>
        </w:rPr>
        <w:t xml:space="preserve"> bez ohľadu na </w:t>
      </w:r>
      <w:r w:rsidR="00430D8E" w:rsidRPr="00E954CF">
        <w:rPr>
          <w:rFonts w:ascii="Times New Roman" w:hAnsi="Times New Roman" w:cs="Times New Roman"/>
          <w:bCs/>
          <w:iCs/>
          <w:sz w:val="24"/>
          <w:szCs w:val="24"/>
          <w:lang w:bidi="sk-SK"/>
        </w:rPr>
        <w:t>to</w:t>
      </w:r>
      <w:r w:rsidR="00B35324" w:rsidRPr="00E954CF">
        <w:rPr>
          <w:rFonts w:ascii="Times New Roman" w:hAnsi="Times New Roman" w:cs="Times New Roman"/>
          <w:bCs/>
          <w:iCs/>
          <w:sz w:val="24"/>
          <w:szCs w:val="24"/>
          <w:lang w:bidi="sk-SK"/>
        </w:rPr>
        <w:t xml:space="preserve">, či je tento žiadateľ fyzickou alebo právnickou osobou. To by bolo vzhľadom na účel investícií uskutočnených v rámci jednotlivých intervencií neprijateľné, aj vzhľadom na povinnosť príslušného členského štátu Európskej únie zabezpečovať, </w:t>
      </w:r>
      <w:r w:rsidR="00CC423A" w:rsidRPr="00E954CF">
        <w:rPr>
          <w:rFonts w:ascii="Times New Roman" w:hAnsi="Times New Roman" w:cs="Times New Roman"/>
          <w:bCs/>
          <w:iCs/>
          <w:sz w:val="24"/>
          <w:szCs w:val="24"/>
          <w:lang w:bidi="sk-SK"/>
        </w:rPr>
        <w:t xml:space="preserve">aby aktíva nadobudnuté investíciou uskutočnenou v rámci intervencie zostali vo vlastníctve osoby, na ich nadobudnutie do vlastníctva ktorou sa na túto intervenciu poskytla podpora, a aby zostali aj v užívaní osoby, na ich užívanie ktorou bola na ich nadobudnutie podpora na túto intervenciu poskytnutá. </w:t>
      </w:r>
      <w:r w:rsidR="00CC4CC6" w:rsidRPr="00E954CF">
        <w:rPr>
          <w:rFonts w:ascii="Times New Roman" w:hAnsi="Times New Roman" w:cs="Times New Roman"/>
          <w:bCs/>
          <w:iCs/>
          <w:sz w:val="24"/>
          <w:szCs w:val="24"/>
          <w:lang w:bidi="sk-SK"/>
        </w:rPr>
        <w:t xml:space="preserve">Aj </w:t>
      </w:r>
      <w:r w:rsidR="00FE2722" w:rsidRPr="00E954CF">
        <w:rPr>
          <w:rFonts w:ascii="Times New Roman" w:hAnsi="Times New Roman" w:cs="Times New Roman"/>
          <w:bCs/>
          <w:iCs/>
          <w:sz w:val="24"/>
          <w:szCs w:val="24"/>
          <w:lang w:bidi="sk-SK"/>
        </w:rPr>
        <w:t>údaj</w:t>
      </w:r>
      <w:r w:rsidR="00DC3C7A" w:rsidRPr="00E954CF">
        <w:rPr>
          <w:rFonts w:ascii="Times New Roman" w:hAnsi="Times New Roman" w:cs="Times New Roman"/>
          <w:bCs/>
          <w:iCs/>
          <w:sz w:val="24"/>
          <w:szCs w:val="24"/>
          <w:lang w:bidi="sk-SK"/>
        </w:rPr>
        <w:t>e</w:t>
      </w:r>
      <w:r w:rsidR="00FE2722" w:rsidRPr="00E954CF">
        <w:rPr>
          <w:rFonts w:ascii="Times New Roman" w:hAnsi="Times New Roman" w:cs="Times New Roman"/>
          <w:bCs/>
          <w:iCs/>
          <w:sz w:val="24"/>
          <w:szCs w:val="24"/>
          <w:lang w:bidi="sk-SK"/>
        </w:rPr>
        <w:t xml:space="preserve"> o vyhlásením konkurzu </w:t>
      </w:r>
      <w:r w:rsidR="00C837C2" w:rsidRPr="00E954CF">
        <w:rPr>
          <w:rFonts w:ascii="Times New Roman" w:hAnsi="Times New Roman" w:cs="Times New Roman"/>
          <w:bCs/>
          <w:iCs/>
          <w:sz w:val="24"/>
          <w:szCs w:val="24"/>
          <w:lang w:bidi="sk-SK"/>
        </w:rPr>
        <w:t>a</w:t>
      </w:r>
      <w:r w:rsidR="00DC3C7A" w:rsidRPr="00E954CF">
        <w:rPr>
          <w:rFonts w:ascii="Times New Roman" w:hAnsi="Times New Roman" w:cs="Times New Roman"/>
          <w:bCs/>
          <w:iCs/>
          <w:sz w:val="24"/>
          <w:szCs w:val="24"/>
          <w:lang w:bidi="sk-SK"/>
        </w:rPr>
        <w:t xml:space="preserve"> </w:t>
      </w:r>
      <w:r w:rsidR="00C837C2" w:rsidRPr="00E954CF">
        <w:rPr>
          <w:rFonts w:ascii="Times New Roman" w:hAnsi="Times New Roman" w:cs="Times New Roman"/>
          <w:bCs/>
          <w:iCs/>
          <w:sz w:val="24"/>
          <w:szCs w:val="24"/>
          <w:lang w:bidi="sk-SK"/>
        </w:rPr>
        <w:t xml:space="preserve">o ukončení konkurzného konania </w:t>
      </w:r>
      <w:r w:rsidR="00DC3C7A" w:rsidRPr="00E954CF">
        <w:rPr>
          <w:rFonts w:ascii="Times New Roman" w:hAnsi="Times New Roman" w:cs="Times New Roman"/>
          <w:bCs/>
          <w:iCs/>
          <w:sz w:val="24"/>
          <w:szCs w:val="24"/>
          <w:lang w:bidi="sk-SK"/>
        </w:rPr>
        <w:t>sú ako údaje o právnom stave podľa § 1a písm. g) šiesteho bodu zákona č. 272/2015 Z. z. v znení zákona č. 302/2023 Z. z. údajmi, ktor</w:t>
      </w:r>
      <w:r w:rsidR="008111EE" w:rsidRPr="00E954CF">
        <w:rPr>
          <w:rFonts w:ascii="Times New Roman" w:hAnsi="Times New Roman" w:cs="Times New Roman"/>
          <w:bCs/>
          <w:iCs/>
          <w:sz w:val="24"/>
          <w:szCs w:val="24"/>
          <w:lang w:bidi="sk-SK"/>
        </w:rPr>
        <w:t>é</w:t>
      </w:r>
      <w:r w:rsidR="00DC3C7A" w:rsidRPr="00E954CF">
        <w:rPr>
          <w:rFonts w:ascii="Times New Roman" w:hAnsi="Times New Roman" w:cs="Times New Roman"/>
          <w:bCs/>
          <w:iCs/>
          <w:sz w:val="24"/>
          <w:szCs w:val="24"/>
          <w:lang w:bidi="sk-SK"/>
        </w:rPr>
        <w:t xml:space="preserve"> sa v registri právnických osôb,</w:t>
      </w:r>
      <w:r w:rsidR="00DC3C7A" w:rsidRPr="00E954CF" w:rsidDel="00DE4D05">
        <w:rPr>
          <w:rFonts w:ascii="Times New Roman" w:hAnsi="Times New Roman" w:cs="Times New Roman"/>
          <w:bCs/>
          <w:iCs/>
          <w:sz w:val="24"/>
          <w:szCs w:val="24"/>
          <w:lang w:bidi="sk-SK"/>
        </w:rPr>
        <w:t xml:space="preserve"> </w:t>
      </w:r>
      <w:r w:rsidR="00DC3C7A" w:rsidRPr="00E954CF">
        <w:rPr>
          <w:rFonts w:ascii="Times New Roman" w:hAnsi="Times New Roman" w:cs="Times New Roman"/>
          <w:bCs/>
          <w:iCs/>
          <w:sz w:val="24"/>
          <w:szCs w:val="24"/>
          <w:lang w:bidi="sk-SK"/>
        </w:rPr>
        <w:t>podnikateľov a orgánov verejnej moci</w:t>
      </w:r>
      <w:r w:rsidR="00DC3C7A" w:rsidRPr="00E954CF" w:rsidDel="00DE4D05">
        <w:rPr>
          <w:rFonts w:ascii="Times New Roman" w:hAnsi="Times New Roman" w:cs="Times New Roman"/>
          <w:bCs/>
          <w:iCs/>
          <w:sz w:val="24"/>
          <w:szCs w:val="24"/>
          <w:lang w:bidi="sk-SK"/>
        </w:rPr>
        <w:t xml:space="preserve"> </w:t>
      </w:r>
      <w:r w:rsidR="00DC3C7A" w:rsidRPr="00E954CF">
        <w:rPr>
          <w:rFonts w:ascii="Times New Roman" w:hAnsi="Times New Roman" w:cs="Times New Roman"/>
          <w:bCs/>
          <w:iCs/>
          <w:sz w:val="24"/>
          <w:szCs w:val="24"/>
          <w:lang w:bidi="sk-SK"/>
        </w:rPr>
        <w:t>povinne evidujú, konkrétne o slovenských právnických osobách podľa § 3 ods. 1 písm. o) zákona č. 272/2015 Z. z. v znení zákona č. 302/2023 Z. z.</w:t>
      </w:r>
      <w:r w:rsidR="00CB6BD6" w:rsidRPr="00E954CF">
        <w:rPr>
          <w:rFonts w:ascii="Times New Roman" w:hAnsi="Times New Roman" w:cs="Times New Roman"/>
          <w:bCs/>
          <w:iCs/>
          <w:sz w:val="24"/>
          <w:szCs w:val="24"/>
          <w:lang w:bidi="sk-SK"/>
        </w:rPr>
        <w:t xml:space="preserve"> a o fyzických osobách podľa § 2 ods. 2 písm. b) alebo písm. c) zákona č. 272/2015 Z. z. v znení zákona č. 302/2023 Z. z.</w:t>
      </w:r>
      <w:r w:rsidR="008111EE" w:rsidRPr="00E954CF">
        <w:rPr>
          <w:rFonts w:ascii="Times New Roman" w:hAnsi="Times New Roman" w:cs="Times New Roman"/>
          <w:bCs/>
          <w:iCs/>
          <w:sz w:val="24"/>
          <w:szCs w:val="24"/>
          <w:lang w:bidi="sk-SK"/>
        </w:rPr>
        <w:t xml:space="preserve">, </w:t>
      </w:r>
      <w:r w:rsidR="00CB6BD6" w:rsidRPr="00E954CF">
        <w:rPr>
          <w:rFonts w:ascii="Times New Roman" w:hAnsi="Times New Roman" w:cs="Times New Roman"/>
          <w:bCs/>
          <w:iCs/>
          <w:sz w:val="24"/>
          <w:szCs w:val="24"/>
          <w:lang w:bidi="sk-SK"/>
        </w:rPr>
        <w:t>vrátane fyzických osôb - podnikateľov</w:t>
      </w:r>
      <w:r w:rsidR="008111EE" w:rsidRPr="00E954CF">
        <w:rPr>
          <w:rFonts w:ascii="Times New Roman" w:hAnsi="Times New Roman" w:cs="Times New Roman"/>
          <w:bCs/>
          <w:iCs/>
          <w:sz w:val="24"/>
          <w:szCs w:val="24"/>
          <w:lang w:bidi="sk-SK"/>
        </w:rPr>
        <w:t>,</w:t>
      </w:r>
      <w:r w:rsidR="00CB6BD6" w:rsidRPr="00E954CF">
        <w:rPr>
          <w:rFonts w:ascii="Times New Roman" w:hAnsi="Times New Roman" w:cs="Times New Roman"/>
          <w:bCs/>
          <w:iCs/>
          <w:sz w:val="24"/>
          <w:szCs w:val="24"/>
          <w:lang w:bidi="sk-SK"/>
        </w:rPr>
        <w:t xml:space="preserve"> podľa § 3 ods. 2 písm. j) zákona č. 272/2015 Z. z. v znení zákona č. 302/2023 Z. z.</w:t>
      </w:r>
    </w:p>
    <w:p w14:paraId="0C418B10" w14:textId="1587B0B1" w:rsidR="00CC4CC6" w:rsidRPr="00E954CF" w:rsidRDefault="00CC4CC6" w:rsidP="001B69FC">
      <w:pPr>
        <w:spacing w:after="0" w:line="240" w:lineRule="auto"/>
        <w:jc w:val="both"/>
        <w:rPr>
          <w:rFonts w:ascii="Times New Roman" w:hAnsi="Times New Roman" w:cs="Times New Roman"/>
          <w:bCs/>
          <w:iCs/>
          <w:sz w:val="24"/>
          <w:szCs w:val="24"/>
          <w:lang w:bidi="sk-SK"/>
        </w:rPr>
      </w:pPr>
    </w:p>
    <w:p w14:paraId="119242F5" w14:textId="4C96F398" w:rsidR="00620573"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620573" w:rsidRPr="00E954CF">
        <w:rPr>
          <w:rFonts w:ascii="Times New Roman" w:hAnsi="Times New Roman" w:cs="Times New Roman"/>
          <w:b/>
          <w:bCs/>
          <w:iCs/>
          <w:sz w:val="24"/>
          <w:szCs w:val="24"/>
          <w:lang w:bidi="sk-SK"/>
        </w:rPr>
        <w:t> § 7 ods. </w:t>
      </w:r>
      <w:r w:rsidR="00F45C28" w:rsidRPr="00E954CF">
        <w:rPr>
          <w:rFonts w:ascii="Times New Roman" w:hAnsi="Times New Roman" w:cs="Times New Roman"/>
          <w:b/>
          <w:bCs/>
          <w:iCs/>
          <w:sz w:val="24"/>
          <w:szCs w:val="24"/>
          <w:lang w:bidi="sk-SK"/>
        </w:rPr>
        <w:t xml:space="preserve">6 </w:t>
      </w:r>
      <w:r w:rsidR="00620573" w:rsidRPr="00E954CF">
        <w:rPr>
          <w:rFonts w:ascii="Times New Roman" w:hAnsi="Times New Roman" w:cs="Times New Roman"/>
          <w:b/>
          <w:bCs/>
          <w:iCs/>
          <w:sz w:val="24"/>
          <w:szCs w:val="24"/>
          <w:lang w:bidi="sk-SK"/>
        </w:rPr>
        <w:t>písm. </w:t>
      </w:r>
      <w:r w:rsidR="00577077" w:rsidRPr="00E954CF">
        <w:rPr>
          <w:rFonts w:ascii="Times New Roman" w:hAnsi="Times New Roman" w:cs="Times New Roman"/>
          <w:b/>
          <w:bCs/>
          <w:iCs/>
          <w:sz w:val="24"/>
          <w:szCs w:val="24"/>
          <w:lang w:bidi="sk-SK"/>
        </w:rPr>
        <w:t>b</w:t>
      </w:r>
      <w:r w:rsidR="00620573" w:rsidRPr="00E954CF">
        <w:rPr>
          <w:rFonts w:ascii="Times New Roman" w:hAnsi="Times New Roman" w:cs="Times New Roman"/>
          <w:b/>
          <w:bCs/>
          <w:iCs/>
          <w:sz w:val="24"/>
          <w:szCs w:val="24"/>
          <w:lang w:bidi="sk-SK"/>
        </w:rPr>
        <w:t>)</w:t>
      </w:r>
    </w:p>
    <w:p w14:paraId="57201A79" w14:textId="6E71DEE0" w:rsidR="00CC4CC6" w:rsidRPr="00E954CF" w:rsidRDefault="00CC4CC6"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2A0D03" w:rsidRPr="00E954CF">
        <w:rPr>
          <w:rFonts w:ascii="Times New Roman" w:hAnsi="Times New Roman" w:cs="Times New Roman"/>
          <w:bCs/>
          <w:iCs/>
          <w:sz w:val="24"/>
          <w:szCs w:val="24"/>
          <w:lang w:bidi="sk-SK"/>
        </w:rPr>
        <w:t xml:space="preserve">Ďalej musí žiadateľ o poskytnutie podpory v SR na intervenciu SPP SR v sektore vinohradníctva a vinárstva deklarovať, že </w:t>
      </w:r>
      <w:r w:rsidR="00F2628E" w:rsidRPr="00E954CF">
        <w:rPr>
          <w:rFonts w:ascii="Times New Roman" w:hAnsi="Times New Roman" w:cs="Times New Roman"/>
          <w:bCs/>
          <w:iCs/>
          <w:sz w:val="24"/>
          <w:szCs w:val="24"/>
          <w:lang w:bidi="sk-SK"/>
        </w:rPr>
        <w:t>voči Slovenskej republike</w:t>
      </w:r>
      <w:r w:rsidR="00F2628E" w:rsidRPr="00E954CF" w:rsidDel="00AD768D">
        <w:rPr>
          <w:rFonts w:ascii="Times New Roman" w:hAnsi="Times New Roman" w:cs="Times New Roman"/>
          <w:bCs/>
          <w:iCs/>
          <w:sz w:val="24"/>
          <w:szCs w:val="24"/>
          <w:lang w:bidi="sk-SK"/>
        </w:rPr>
        <w:t xml:space="preserve"> </w:t>
      </w:r>
      <w:r w:rsidR="00F2628E" w:rsidRPr="00E954CF">
        <w:rPr>
          <w:rFonts w:ascii="Times New Roman" w:hAnsi="Times New Roman" w:cs="Times New Roman"/>
          <w:bCs/>
          <w:iCs/>
          <w:sz w:val="24"/>
          <w:szCs w:val="24"/>
          <w:lang w:bidi="sk-SK"/>
        </w:rPr>
        <w:t>nemá dlh po dátume, v ktorom mal byť splnený, alebo že po tomto dátume nemá dlh, ktorého plnenie je príjmom štátneho rozpočtu</w:t>
      </w:r>
      <w:r w:rsidR="00FC7E57" w:rsidRPr="00E954CF">
        <w:rPr>
          <w:rFonts w:ascii="Times New Roman" w:hAnsi="Times New Roman" w:cs="Times New Roman"/>
          <w:bCs/>
          <w:iCs/>
          <w:sz w:val="24"/>
          <w:szCs w:val="24"/>
          <w:lang w:bidi="sk-SK"/>
        </w:rPr>
        <w:t xml:space="preserve">. Tieto dve skupiny dlhov sa do veľkej miery prekrývajú, avšak príjmom štátneho rozpočtu </w:t>
      </w:r>
      <w:r w:rsidR="00A84FA8" w:rsidRPr="00E954CF">
        <w:rPr>
          <w:rFonts w:ascii="Times New Roman" w:hAnsi="Times New Roman" w:cs="Times New Roman"/>
          <w:bCs/>
          <w:iCs/>
          <w:sz w:val="24"/>
          <w:szCs w:val="24"/>
          <w:lang w:bidi="sk-SK"/>
        </w:rPr>
        <w:t>môže byť v praxi aj plnenie dlhu voči inej osobe ako Slovenskej republike alebo jej štátnym orgánom</w:t>
      </w:r>
      <w:r w:rsidR="00255159" w:rsidRPr="00E954CF">
        <w:rPr>
          <w:rFonts w:ascii="Times New Roman" w:hAnsi="Times New Roman" w:cs="Times New Roman"/>
          <w:bCs/>
          <w:iCs/>
          <w:sz w:val="24"/>
          <w:szCs w:val="24"/>
          <w:lang w:bidi="sk-SK"/>
        </w:rPr>
        <w:t>, napríklad voči osobe, ktorej právny poriadok zveruje verejnú moc Slovenskej republiky na ukladanie a vyberanie pokút, ktoré sú príjmom štátneho rozpočtu.</w:t>
      </w:r>
      <w:r w:rsidR="00306B23" w:rsidRPr="00E954CF">
        <w:rPr>
          <w:rFonts w:ascii="Times New Roman" w:hAnsi="Times New Roman" w:cs="Times New Roman"/>
          <w:bCs/>
          <w:iCs/>
          <w:sz w:val="24"/>
          <w:szCs w:val="24"/>
          <w:lang w:bidi="sk-SK"/>
        </w:rPr>
        <w:t xml:space="preserve"> Slovenská republika by totiž nemala poskytovať podporu v SR prijímateľovi, </w:t>
      </w:r>
      <w:r w:rsidR="00957CB8" w:rsidRPr="00E954CF">
        <w:rPr>
          <w:rFonts w:ascii="Times New Roman" w:hAnsi="Times New Roman" w:cs="Times New Roman"/>
          <w:bCs/>
          <w:iCs/>
          <w:sz w:val="24"/>
          <w:szCs w:val="24"/>
          <w:lang w:bidi="sk-SK"/>
        </w:rPr>
        <w:t>voči ktorému má pohľadávku zodpovedajúc</w:t>
      </w:r>
      <w:r w:rsidR="007B3BBD" w:rsidRPr="00E954CF">
        <w:rPr>
          <w:rFonts w:ascii="Times New Roman" w:hAnsi="Times New Roman" w:cs="Times New Roman"/>
          <w:bCs/>
          <w:iCs/>
          <w:sz w:val="24"/>
          <w:szCs w:val="24"/>
          <w:lang w:bidi="sk-SK"/>
        </w:rPr>
        <w:t>u</w:t>
      </w:r>
      <w:r w:rsidR="00957CB8" w:rsidRPr="00E954CF">
        <w:rPr>
          <w:rFonts w:ascii="Times New Roman" w:hAnsi="Times New Roman" w:cs="Times New Roman"/>
          <w:bCs/>
          <w:iCs/>
          <w:sz w:val="24"/>
          <w:szCs w:val="24"/>
          <w:lang w:bidi="sk-SK"/>
        </w:rPr>
        <w:t xml:space="preserve"> nesplnenému dlhu po dátume, v ktorom mal byť splnený, pričom pohľadávkou Slovenskej republiky treba rozumieť aj pohľadávku spočívajúcu v povinnosti vrátiť finančné prostriedky Európskej únie</w:t>
      </w:r>
      <w:r w:rsidR="003B144E" w:rsidRPr="00E954CF">
        <w:rPr>
          <w:rFonts w:ascii="Times New Roman" w:hAnsi="Times New Roman" w:cs="Times New Roman"/>
          <w:bCs/>
          <w:iCs/>
          <w:sz w:val="24"/>
          <w:szCs w:val="24"/>
          <w:lang w:bidi="sk-SK"/>
        </w:rPr>
        <w:t xml:space="preserve">, </w:t>
      </w:r>
      <w:r w:rsidR="00667455" w:rsidRPr="00E954CF">
        <w:rPr>
          <w:rFonts w:ascii="Times New Roman" w:hAnsi="Times New Roman" w:cs="Times New Roman"/>
          <w:bCs/>
          <w:iCs/>
          <w:sz w:val="24"/>
          <w:szCs w:val="24"/>
          <w:lang w:bidi="sk-SK"/>
        </w:rPr>
        <w:t>pretože aj tieto sa</w:t>
      </w:r>
      <w:r w:rsidR="003B144E" w:rsidRPr="00E954CF">
        <w:rPr>
          <w:rFonts w:ascii="Times New Roman" w:hAnsi="Times New Roman" w:cs="Times New Roman"/>
          <w:bCs/>
          <w:iCs/>
          <w:sz w:val="24"/>
          <w:szCs w:val="24"/>
          <w:lang w:bidi="sk-SK"/>
        </w:rPr>
        <w:t xml:space="preserve"> podľa § 7 ods. 2 </w:t>
      </w:r>
      <w:r w:rsidR="004A04B0" w:rsidRPr="00E954CF">
        <w:rPr>
          <w:rFonts w:ascii="Times New Roman" w:hAnsi="Times New Roman" w:cs="Times New Roman"/>
          <w:bCs/>
          <w:iCs/>
          <w:sz w:val="24"/>
          <w:szCs w:val="24"/>
          <w:lang w:bidi="sk-SK"/>
        </w:rPr>
        <w:t xml:space="preserve">zákona č. 523/2004 Z. z. </w:t>
      </w:r>
      <w:r w:rsidR="00C57CA0" w:rsidRPr="00E954CF">
        <w:rPr>
          <w:rFonts w:ascii="Times New Roman" w:hAnsi="Times New Roman" w:cs="Times New Roman"/>
          <w:bCs/>
          <w:iCs/>
          <w:sz w:val="24"/>
          <w:szCs w:val="24"/>
          <w:lang w:bidi="sk-SK"/>
        </w:rPr>
        <w:t xml:space="preserve">o rozpočtových pravidlách verejnej správy a o zmene a doplnení niektorých zákonov </w:t>
      </w:r>
      <w:r w:rsidR="004A04B0" w:rsidRPr="00E954CF">
        <w:rPr>
          <w:rFonts w:ascii="Times New Roman" w:hAnsi="Times New Roman" w:cs="Times New Roman"/>
          <w:bCs/>
          <w:iCs/>
          <w:sz w:val="24"/>
          <w:szCs w:val="24"/>
          <w:lang w:bidi="sk-SK"/>
        </w:rPr>
        <w:t>v znení neskorších predpisov</w:t>
      </w:r>
      <w:r w:rsidR="00667455" w:rsidRPr="00E954CF">
        <w:rPr>
          <w:rFonts w:ascii="Times New Roman" w:hAnsi="Times New Roman" w:cs="Times New Roman"/>
          <w:color w:val="494949"/>
          <w:sz w:val="24"/>
          <w:szCs w:val="24"/>
          <w:shd w:val="clear" w:color="auto" w:fill="FFFFFF"/>
        </w:rPr>
        <w:t xml:space="preserve"> </w:t>
      </w:r>
      <w:r w:rsidR="00667455" w:rsidRPr="00E954CF">
        <w:rPr>
          <w:rFonts w:ascii="Times New Roman" w:hAnsi="Times New Roman" w:cs="Times New Roman"/>
          <w:bCs/>
          <w:iCs/>
          <w:sz w:val="24"/>
          <w:szCs w:val="24"/>
          <w:lang w:bidi="sk-SK"/>
        </w:rPr>
        <w:t>zaraďujú do príjmov štátneho rozpočtu, z ktorých je štátny rozpočet tvorený.</w:t>
      </w:r>
      <w:r w:rsidR="00F0629A" w:rsidRPr="00E954CF">
        <w:rPr>
          <w:rFonts w:ascii="Times New Roman" w:hAnsi="Times New Roman" w:cs="Times New Roman"/>
          <w:bCs/>
          <w:iCs/>
          <w:sz w:val="24"/>
          <w:szCs w:val="24"/>
          <w:lang w:bidi="sk-SK"/>
        </w:rPr>
        <w:t xml:space="preserve"> Samozrejme, takéto prípady možno riešiť aj vzájomným započítaním pohľadávky Slovenskej republiky voči</w:t>
      </w:r>
      <w:r w:rsidR="000D7F83" w:rsidRPr="00E954CF">
        <w:rPr>
          <w:rFonts w:ascii="Times New Roman" w:hAnsi="Times New Roman" w:cs="Times New Roman"/>
          <w:bCs/>
          <w:iCs/>
          <w:sz w:val="24"/>
          <w:szCs w:val="24"/>
          <w:lang w:bidi="sk-SK"/>
        </w:rPr>
        <w:t> </w:t>
      </w:r>
      <w:r w:rsidR="00F0629A" w:rsidRPr="00E954CF">
        <w:rPr>
          <w:rFonts w:ascii="Times New Roman" w:hAnsi="Times New Roman" w:cs="Times New Roman"/>
          <w:bCs/>
          <w:iCs/>
          <w:sz w:val="24"/>
          <w:szCs w:val="24"/>
          <w:lang w:bidi="sk-SK"/>
        </w:rPr>
        <w:t>prijímateľovi proti </w:t>
      </w:r>
      <w:r w:rsidR="000D7F83" w:rsidRPr="00E954CF">
        <w:rPr>
          <w:rFonts w:ascii="Times New Roman" w:hAnsi="Times New Roman" w:cs="Times New Roman"/>
          <w:bCs/>
          <w:iCs/>
          <w:sz w:val="24"/>
          <w:szCs w:val="24"/>
          <w:lang w:bidi="sk-SK"/>
        </w:rPr>
        <w:t xml:space="preserve">pohľadávke tohto prijímateľa spočívajúcej </w:t>
      </w:r>
      <w:r w:rsidR="00B77ECC" w:rsidRPr="00E954CF">
        <w:rPr>
          <w:rFonts w:ascii="Times New Roman" w:hAnsi="Times New Roman" w:cs="Times New Roman"/>
          <w:bCs/>
          <w:iCs/>
          <w:sz w:val="24"/>
          <w:szCs w:val="24"/>
          <w:lang w:bidi="sk-SK"/>
        </w:rPr>
        <w:t>v jeho priznanom nároku na poskytnutie podpory v SR na intervenciu SPP SR v sektore vinohradníctva a</w:t>
      </w:r>
      <w:r w:rsidR="00C25C2B" w:rsidRPr="00E954CF">
        <w:rPr>
          <w:rFonts w:ascii="Times New Roman" w:hAnsi="Times New Roman" w:cs="Times New Roman"/>
          <w:bCs/>
          <w:iCs/>
          <w:sz w:val="24"/>
          <w:szCs w:val="24"/>
          <w:lang w:bidi="sk-SK"/>
        </w:rPr>
        <w:t xml:space="preserve"> </w:t>
      </w:r>
      <w:r w:rsidR="00B77ECC" w:rsidRPr="00E954CF">
        <w:rPr>
          <w:rFonts w:ascii="Times New Roman" w:hAnsi="Times New Roman" w:cs="Times New Roman"/>
          <w:bCs/>
          <w:iCs/>
          <w:sz w:val="24"/>
          <w:szCs w:val="24"/>
          <w:lang w:bidi="sk-SK"/>
        </w:rPr>
        <w:t>vinárstva</w:t>
      </w:r>
      <w:r w:rsidR="00C25C2B" w:rsidRPr="00E954CF">
        <w:rPr>
          <w:rFonts w:ascii="Times New Roman" w:hAnsi="Times New Roman" w:cs="Times New Roman"/>
          <w:bCs/>
          <w:iCs/>
          <w:sz w:val="24"/>
          <w:szCs w:val="24"/>
          <w:lang w:bidi="sk-SK"/>
        </w:rPr>
        <w:t xml:space="preserve">, ak je orgán verejnej moci poskytujúci túto podporu </w:t>
      </w:r>
      <w:r w:rsidR="00B335CB" w:rsidRPr="00E954CF">
        <w:rPr>
          <w:rFonts w:ascii="Times New Roman" w:hAnsi="Times New Roman" w:cs="Times New Roman"/>
          <w:bCs/>
          <w:iCs/>
          <w:sz w:val="24"/>
          <w:szCs w:val="24"/>
          <w:lang w:bidi="sk-SK"/>
        </w:rPr>
        <w:t xml:space="preserve">v SR zároveň </w:t>
      </w:r>
      <w:r w:rsidR="00C25C2B" w:rsidRPr="00E954CF">
        <w:rPr>
          <w:rFonts w:ascii="Times New Roman" w:hAnsi="Times New Roman" w:cs="Times New Roman"/>
          <w:bCs/>
          <w:iCs/>
          <w:sz w:val="24"/>
          <w:szCs w:val="24"/>
          <w:lang w:bidi="sk-SK"/>
        </w:rPr>
        <w:t>správcom tejto pohľadávky Slovenskej republiky voči tomuto prijímateľovi, a ak to umožňuje § 14 zákona č. 280/2017 Z. z.</w:t>
      </w:r>
      <w:r w:rsidR="00B335CB" w:rsidRPr="00E954CF">
        <w:rPr>
          <w:rFonts w:ascii="Times New Roman" w:hAnsi="Times New Roman" w:cs="Times New Roman"/>
          <w:bCs/>
          <w:iCs/>
          <w:sz w:val="24"/>
          <w:szCs w:val="24"/>
          <w:lang w:bidi="sk-SK"/>
        </w:rPr>
        <w:t xml:space="preserve"> alebo iný osobitný všeobecne záväzný právny predpis tvoriaci právny poriadok Slovenskej republiky.</w:t>
      </w:r>
      <w:r w:rsidR="00820328" w:rsidRPr="00E954CF">
        <w:rPr>
          <w:rFonts w:ascii="Times New Roman" w:hAnsi="Times New Roman" w:cs="Times New Roman"/>
          <w:bCs/>
          <w:iCs/>
          <w:sz w:val="24"/>
          <w:szCs w:val="24"/>
          <w:lang w:bidi="sk-SK"/>
        </w:rPr>
        <w:t xml:space="preserve"> Čiže alternatívou k vyhláseniu, že žiadateľ o poskytnutie podpory v SR na intervenciu SPP SR v sektore vinohradníctva a vinárstva voči Slovenskej republike</w:t>
      </w:r>
      <w:r w:rsidR="00820328" w:rsidRPr="00E954CF" w:rsidDel="00AD768D">
        <w:rPr>
          <w:rFonts w:ascii="Times New Roman" w:hAnsi="Times New Roman" w:cs="Times New Roman"/>
          <w:bCs/>
          <w:iCs/>
          <w:sz w:val="24"/>
          <w:szCs w:val="24"/>
          <w:lang w:bidi="sk-SK"/>
        </w:rPr>
        <w:t xml:space="preserve"> </w:t>
      </w:r>
      <w:r w:rsidR="00820328" w:rsidRPr="00E954CF">
        <w:rPr>
          <w:rFonts w:ascii="Times New Roman" w:hAnsi="Times New Roman" w:cs="Times New Roman"/>
          <w:bCs/>
          <w:iCs/>
          <w:sz w:val="24"/>
          <w:szCs w:val="24"/>
          <w:lang w:bidi="sk-SK"/>
        </w:rPr>
        <w:t xml:space="preserve">nemá dlh po dátume, v ktorom mal byť splnený, alebo že po tomto dátume nemá dlh, ktorého plnenie je príjmom štátneho rozpočtu, je jeho vyhlásenie, že pohľadávku zodpovedajúcu tomuto dlhu možno v rámci tohto poskytnutia podpory v SR započítať proti jeho pohľadávkam, </w:t>
      </w:r>
      <w:r w:rsidR="00DF1BA0" w:rsidRPr="00E954CF">
        <w:rPr>
          <w:rFonts w:ascii="Times New Roman" w:hAnsi="Times New Roman" w:cs="Times New Roman"/>
          <w:bCs/>
          <w:iCs/>
          <w:sz w:val="24"/>
          <w:szCs w:val="24"/>
          <w:lang w:bidi="sk-SK"/>
        </w:rPr>
        <w:t>teda v </w:t>
      </w:r>
      <w:r w:rsidR="008A7C0E" w:rsidRPr="00E954CF">
        <w:rPr>
          <w:rFonts w:ascii="Times New Roman" w:hAnsi="Times New Roman" w:cs="Times New Roman"/>
          <w:bCs/>
          <w:iCs/>
          <w:sz w:val="24"/>
          <w:szCs w:val="24"/>
          <w:lang w:bidi="sk-SK"/>
        </w:rPr>
        <w:t xml:space="preserve">praxi </w:t>
      </w:r>
      <w:r w:rsidR="00DF1BA0" w:rsidRPr="00E954CF">
        <w:rPr>
          <w:rFonts w:ascii="Times New Roman" w:hAnsi="Times New Roman" w:cs="Times New Roman"/>
          <w:bCs/>
          <w:iCs/>
          <w:sz w:val="24"/>
          <w:szCs w:val="24"/>
          <w:lang w:bidi="sk-SK"/>
        </w:rPr>
        <w:t xml:space="preserve">v prípadoch </w:t>
      </w:r>
      <w:r w:rsidR="008A7C0E" w:rsidRPr="00E954CF">
        <w:rPr>
          <w:rFonts w:ascii="Times New Roman" w:hAnsi="Times New Roman" w:cs="Times New Roman"/>
          <w:bCs/>
          <w:iCs/>
          <w:sz w:val="24"/>
          <w:szCs w:val="24"/>
          <w:lang w:bidi="sk-SK"/>
        </w:rPr>
        <w:t>podľa § 14 ods. 4, ods. 5 alebo ods. 6 zákona č. 280/2017 Z. z.</w:t>
      </w:r>
    </w:p>
    <w:p w14:paraId="62865C3D" w14:textId="4E7A3095" w:rsidR="00CF50A1" w:rsidRPr="00E954CF" w:rsidRDefault="00CF50A1" w:rsidP="001B69FC">
      <w:pPr>
        <w:spacing w:after="0" w:line="240" w:lineRule="auto"/>
        <w:jc w:val="both"/>
        <w:rPr>
          <w:rFonts w:ascii="Times New Roman" w:hAnsi="Times New Roman" w:cs="Times New Roman"/>
          <w:bCs/>
          <w:iCs/>
          <w:sz w:val="24"/>
          <w:szCs w:val="24"/>
          <w:lang w:bidi="sk-SK"/>
        </w:rPr>
      </w:pPr>
    </w:p>
    <w:p w14:paraId="40A6932E" w14:textId="6A235FD0" w:rsidR="00C627FE"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lastRenderedPageBreak/>
        <w:t>K</w:t>
      </w:r>
      <w:r w:rsidR="00C627FE" w:rsidRPr="00E954CF">
        <w:rPr>
          <w:rFonts w:ascii="Times New Roman" w:hAnsi="Times New Roman" w:cs="Times New Roman"/>
          <w:b/>
          <w:bCs/>
          <w:iCs/>
          <w:sz w:val="24"/>
          <w:szCs w:val="24"/>
          <w:lang w:bidi="sk-SK"/>
        </w:rPr>
        <w:t> § 7 ods. </w:t>
      </w:r>
      <w:r w:rsidR="002D60A4" w:rsidRPr="00E954CF">
        <w:rPr>
          <w:rFonts w:ascii="Times New Roman" w:hAnsi="Times New Roman" w:cs="Times New Roman"/>
          <w:b/>
          <w:bCs/>
          <w:iCs/>
          <w:sz w:val="24"/>
          <w:szCs w:val="24"/>
          <w:lang w:bidi="sk-SK"/>
        </w:rPr>
        <w:t xml:space="preserve">6 </w:t>
      </w:r>
      <w:r w:rsidR="00C627FE" w:rsidRPr="00E954CF">
        <w:rPr>
          <w:rFonts w:ascii="Times New Roman" w:hAnsi="Times New Roman" w:cs="Times New Roman"/>
          <w:b/>
          <w:bCs/>
          <w:iCs/>
          <w:sz w:val="24"/>
          <w:szCs w:val="24"/>
          <w:lang w:bidi="sk-SK"/>
        </w:rPr>
        <w:t>písm. </w:t>
      </w:r>
      <w:r w:rsidR="00577077" w:rsidRPr="00E954CF">
        <w:rPr>
          <w:rFonts w:ascii="Times New Roman" w:hAnsi="Times New Roman" w:cs="Times New Roman"/>
          <w:b/>
          <w:bCs/>
          <w:iCs/>
          <w:sz w:val="24"/>
          <w:szCs w:val="24"/>
          <w:lang w:bidi="sk-SK"/>
        </w:rPr>
        <w:t>c</w:t>
      </w:r>
      <w:r w:rsidRPr="00E954CF">
        <w:rPr>
          <w:rFonts w:ascii="Times New Roman" w:hAnsi="Times New Roman" w:cs="Times New Roman"/>
          <w:b/>
          <w:bCs/>
          <w:iCs/>
          <w:sz w:val="24"/>
          <w:szCs w:val="24"/>
          <w:lang w:bidi="sk-SK"/>
        </w:rPr>
        <w:t>)</w:t>
      </w:r>
    </w:p>
    <w:p w14:paraId="7B59469E" w14:textId="3C2E6FF5" w:rsidR="00CF50A1" w:rsidRPr="00E954CF" w:rsidRDefault="00CF50A1"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044A2E" w:rsidRPr="00E954CF">
        <w:rPr>
          <w:rFonts w:ascii="Times New Roman" w:hAnsi="Times New Roman" w:cs="Times New Roman"/>
          <w:bCs/>
          <w:iCs/>
          <w:sz w:val="24"/>
          <w:szCs w:val="24"/>
          <w:lang w:bidi="sk-SK"/>
        </w:rPr>
        <w:t>V záujme ochrany aktív nadobudnutých investíciami uskutočnenými v rámci intervencií SPP SR v sektore vinohradníctva a</w:t>
      </w:r>
      <w:r w:rsidR="00B7331A" w:rsidRPr="00E954CF">
        <w:rPr>
          <w:rFonts w:ascii="Times New Roman" w:hAnsi="Times New Roman" w:cs="Times New Roman"/>
          <w:bCs/>
          <w:iCs/>
          <w:sz w:val="24"/>
          <w:szCs w:val="24"/>
          <w:lang w:bidi="sk-SK"/>
        </w:rPr>
        <w:t xml:space="preserve"> </w:t>
      </w:r>
      <w:r w:rsidR="00044A2E" w:rsidRPr="00E954CF">
        <w:rPr>
          <w:rFonts w:ascii="Times New Roman" w:hAnsi="Times New Roman" w:cs="Times New Roman"/>
          <w:bCs/>
          <w:iCs/>
          <w:sz w:val="24"/>
          <w:szCs w:val="24"/>
          <w:lang w:bidi="sk-SK"/>
        </w:rPr>
        <w:t>vinárstva</w:t>
      </w:r>
      <w:r w:rsidR="00B7331A" w:rsidRPr="00E954CF">
        <w:rPr>
          <w:rFonts w:ascii="Times New Roman" w:hAnsi="Times New Roman" w:cs="Times New Roman"/>
          <w:bCs/>
          <w:iCs/>
          <w:sz w:val="24"/>
          <w:szCs w:val="24"/>
          <w:lang w:bidi="sk-SK"/>
        </w:rPr>
        <w:t xml:space="preserve"> sa ako ďalšia povinná príloha k žiadosti o poskytnutie podpory v SR na intervenciu SPP SR v sektore vinohradníctva a</w:t>
      </w:r>
      <w:r w:rsidR="00E34B4D" w:rsidRPr="00E954CF">
        <w:rPr>
          <w:rFonts w:ascii="Times New Roman" w:hAnsi="Times New Roman" w:cs="Times New Roman"/>
          <w:bCs/>
          <w:iCs/>
          <w:sz w:val="24"/>
          <w:szCs w:val="24"/>
          <w:lang w:bidi="sk-SK"/>
        </w:rPr>
        <w:t xml:space="preserve"> </w:t>
      </w:r>
      <w:r w:rsidR="00B7331A" w:rsidRPr="00E954CF">
        <w:rPr>
          <w:rFonts w:ascii="Times New Roman" w:hAnsi="Times New Roman" w:cs="Times New Roman"/>
          <w:bCs/>
          <w:iCs/>
          <w:sz w:val="24"/>
          <w:szCs w:val="24"/>
          <w:lang w:bidi="sk-SK"/>
        </w:rPr>
        <w:t>vinárstva</w:t>
      </w:r>
      <w:r w:rsidR="00E34B4D" w:rsidRPr="00E954CF">
        <w:rPr>
          <w:rFonts w:ascii="Times New Roman" w:hAnsi="Times New Roman" w:cs="Times New Roman"/>
          <w:bCs/>
          <w:iCs/>
          <w:sz w:val="24"/>
          <w:szCs w:val="24"/>
          <w:lang w:bidi="sk-SK"/>
        </w:rPr>
        <w:t xml:space="preserve"> ustanovuje písomné vyhlásenie žiadateľa, že voči nemu nie je uskutočňovaný nútený výkon exekučného titulu. </w:t>
      </w:r>
      <w:r w:rsidR="008F5B2D" w:rsidRPr="00E954CF">
        <w:rPr>
          <w:rFonts w:ascii="Times New Roman" w:hAnsi="Times New Roman" w:cs="Times New Roman"/>
          <w:bCs/>
          <w:iCs/>
          <w:sz w:val="24"/>
          <w:szCs w:val="24"/>
          <w:lang w:bidi="sk-SK"/>
        </w:rPr>
        <w:t xml:space="preserve">Exekučným titulom </w:t>
      </w:r>
      <w:r w:rsidR="00EA1034" w:rsidRPr="00E954CF">
        <w:rPr>
          <w:rFonts w:ascii="Times New Roman" w:hAnsi="Times New Roman" w:cs="Times New Roman"/>
          <w:bCs/>
          <w:iCs/>
          <w:sz w:val="24"/>
          <w:szCs w:val="24"/>
          <w:lang w:bidi="sk-SK"/>
        </w:rPr>
        <w:t>je na tento účel potrebné rozumieť predovšetkým právne účinné rozhodnutie orgánu verejnej moci s vykonateľným obsahom, ale aj iný typ exekučného titulu, najmä v zmysle § 45 Exekučného poriadku v znení neskorších predpisov. Rozhodnutím orgánu verejnej moci s vykonateľným obsahom je predovšetkým také rozhodnutie, ktoré ukladá povinnosť na plnenie</w:t>
      </w:r>
      <w:r w:rsidR="00775E0E" w:rsidRPr="00E954CF">
        <w:rPr>
          <w:rFonts w:ascii="Times New Roman" w:hAnsi="Times New Roman" w:cs="Times New Roman"/>
          <w:bCs/>
          <w:iCs/>
          <w:sz w:val="24"/>
          <w:szCs w:val="24"/>
          <w:lang w:bidi="sk-SK"/>
        </w:rPr>
        <w:t xml:space="preserve">, či už na plnenie finančné alebo iné. </w:t>
      </w:r>
      <w:r w:rsidR="00727445" w:rsidRPr="00E954CF">
        <w:rPr>
          <w:rFonts w:ascii="Times New Roman" w:hAnsi="Times New Roman" w:cs="Times New Roman"/>
          <w:bCs/>
          <w:iCs/>
          <w:sz w:val="24"/>
          <w:szCs w:val="24"/>
          <w:lang w:bidi="sk-SK"/>
        </w:rPr>
        <w:t>N</w:t>
      </w:r>
      <w:r w:rsidR="00775E0E" w:rsidRPr="00E954CF">
        <w:rPr>
          <w:rFonts w:ascii="Times New Roman" w:hAnsi="Times New Roman" w:cs="Times New Roman"/>
          <w:bCs/>
          <w:iCs/>
          <w:sz w:val="24"/>
          <w:szCs w:val="24"/>
          <w:lang w:bidi="sk-SK"/>
        </w:rPr>
        <w:t xml:space="preserve">útený výkon exekučného titulu </w:t>
      </w:r>
      <w:r w:rsidR="0036686B" w:rsidRPr="00E954CF">
        <w:rPr>
          <w:rFonts w:ascii="Times New Roman" w:hAnsi="Times New Roman" w:cs="Times New Roman"/>
          <w:bCs/>
          <w:iCs/>
          <w:sz w:val="24"/>
          <w:szCs w:val="24"/>
          <w:lang w:bidi="sk-SK"/>
        </w:rPr>
        <w:t xml:space="preserve">je nútený výkon príslušného právneho titulu, obvykle rozhodnutia orgánu verejnej moci, ktorý ukladá povinnosť na plnenie, obvykle na plnenie finančné alebo iné, pričom tento nútený výkon prebieha z dôvodu, že lehota na toto plnenie už uplynula. Podľa právneho poriadku Slovenskej republiky môže ísť </w:t>
      </w:r>
      <w:r w:rsidR="002F65C0" w:rsidRPr="00E954CF">
        <w:rPr>
          <w:rFonts w:ascii="Times New Roman" w:hAnsi="Times New Roman" w:cs="Times New Roman"/>
          <w:bCs/>
          <w:iCs/>
          <w:sz w:val="24"/>
          <w:szCs w:val="24"/>
          <w:lang w:bidi="sk-SK"/>
        </w:rPr>
        <w:t xml:space="preserve">najmä </w:t>
      </w:r>
      <w:r w:rsidR="0036686B" w:rsidRPr="00E954CF">
        <w:rPr>
          <w:rFonts w:ascii="Times New Roman" w:hAnsi="Times New Roman" w:cs="Times New Roman"/>
          <w:bCs/>
          <w:iCs/>
          <w:sz w:val="24"/>
          <w:szCs w:val="24"/>
          <w:lang w:bidi="sk-SK"/>
        </w:rPr>
        <w:t xml:space="preserve">o výkon </w:t>
      </w:r>
      <w:r w:rsidR="002F65C0" w:rsidRPr="00E954CF">
        <w:rPr>
          <w:rFonts w:ascii="Times New Roman" w:hAnsi="Times New Roman" w:cs="Times New Roman"/>
          <w:bCs/>
          <w:iCs/>
          <w:sz w:val="24"/>
          <w:szCs w:val="24"/>
          <w:lang w:bidi="sk-SK"/>
        </w:rPr>
        <w:t>rozhodnutia správneho orgánu podľa piatej časti správneho poriadku v znení neskorších predpisov, o nútený výkon exekučného titulu podľa Exekučného poriadku v znení neskorších predpisov, alebo o</w:t>
      </w:r>
      <w:r w:rsidR="00AA3205" w:rsidRPr="00E954CF">
        <w:rPr>
          <w:rFonts w:ascii="Times New Roman" w:hAnsi="Times New Roman" w:cs="Times New Roman"/>
          <w:bCs/>
          <w:iCs/>
          <w:sz w:val="24"/>
          <w:szCs w:val="24"/>
          <w:lang w:bidi="sk-SK"/>
        </w:rPr>
        <w:t xml:space="preserve"> daňové exekučné konanie. Každopádne, nútený výkon exekučného titulu voči osobe ohrozuje jej majetok podliehajúci tomuto výkonu, resp. tejto exekúcii, vrátane majetku, ktorý nadobudla uskutočnením investície v rámci intervencie SPP SR v sektore vinohradníctva a vinárstva, </w:t>
      </w:r>
      <w:r w:rsidR="00AF6982" w:rsidRPr="00E954CF">
        <w:rPr>
          <w:rFonts w:ascii="Times New Roman" w:hAnsi="Times New Roman" w:cs="Times New Roman"/>
          <w:bCs/>
          <w:iCs/>
          <w:sz w:val="24"/>
          <w:szCs w:val="24"/>
          <w:lang w:bidi="sk-SK"/>
        </w:rPr>
        <w:t xml:space="preserve">nakoľko nútený výkon exekučného titulu sa bežne uskutočňuje aj predajom vecí osoby, voči ktorej sa táto exekúcia uskutočňuje. Prebiehajúca exekúcia voči osobe, ktorá uskutočnením investície v rámci intervencie nadobudla aktíva, u ktorých má príslušný členský štát Európskej únie povinnosť zabezpečovať, aby po ustanovenú dobu zostali vo vlastníctve tejto osoby, teda ohrozuje splnenie tejto povinnosti tohto členského štátu Európskej únie, a tak sa z hľadiska prevencie a na ochranu účelu podpory v SR poskytovanej na intervencie SPP SR v sektore vinohradníctva a vinárstva ustanovuje, že osobe, voči ktorej je uskutočňovaný nútený výkon exekučného titulu, </w:t>
      </w:r>
      <w:r w:rsidR="00C62AF2" w:rsidRPr="00E954CF">
        <w:rPr>
          <w:rFonts w:ascii="Times New Roman" w:hAnsi="Times New Roman" w:cs="Times New Roman"/>
          <w:bCs/>
          <w:iCs/>
          <w:sz w:val="24"/>
          <w:szCs w:val="24"/>
          <w:lang w:bidi="sk-SK"/>
        </w:rPr>
        <w:t>túto podporu v SR vôbec nemožno poskytnúť.</w:t>
      </w:r>
    </w:p>
    <w:p w14:paraId="17241689" w14:textId="0A189E89" w:rsidR="00487900" w:rsidRPr="00E954CF" w:rsidRDefault="00487900" w:rsidP="001B69FC">
      <w:pPr>
        <w:spacing w:after="0" w:line="240" w:lineRule="auto"/>
        <w:jc w:val="both"/>
        <w:rPr>
          <w:rFonts w:ascii="Times New Roman" w:hAnsi="Times New Roman" w:cs="Times New Roman"/>
          <w:bCs/>
          <w:iCs/>
          <w:sz w:val="24"/>
          <w:szCs w:val="24"/>
          <w:lang w:bidi="sk-SK"/>
        </w:rPr>
      </w:pPr>
    </w:p>
    <w:p w14:paraId="6D86AB95" w14:textId="31B4C32C" w:rsidR="00D80BDB"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D80BDB" w:rsidRPr="00E954CF">
        <w:rPr>
          <w:rFonts w:ascii="Times New Roman" w:hAnsi="Times New Roman" w:cs="Times New Roman"/>
          <w:b/>
          <w:bCs/>
          <w:iCs/>
          <w:sz w:val="24"/>
          <w:szCs w:val="24"/>
          <w:lang w:bidi="sk-SK"/>
        </w:rPr>
        <w:t> § 7 ods. </w:t>
      </w:r>
      <w:r w:rsidR="002D60A4" w:rsidRPr="00E954CF">
        <w:rPr>
          <w:rFonts w:ascii="Times New Roman" w:hAnsi="Times New Roman" w:cs="Times New Roman"/>
          <w:b/>
          <w:bCs/>
          <w:iCs/>
          <w:sz w:val="24"/>
          <w:szCs w:val="24"/>
          <w:lang w:bidi="sk-SK"/>
        </w:rPr>
        <w:t xml:space="preserve">6 </w:t>
      </w:r>
      <w:r w:rsidR="00D80BDB" w:rsidRPr="00E954CF">
        <w:rPr>
          <w:rFonts w:ascii="Times New Roman" w:hAnsi="Times New Roman" w:cs="Times New Roman"/>
          <w:b/>
          <w:bCs/>
          <w:iCs/>
          <w:sz w:val="24"/>
          <w:szCs w:val="24"/>
          <w:lang w:bidi="sk-SK"/>
        </w:rPr>
        <w:t>písm. </w:t>
      </w:r>
      <w:r w:rsidR="00577077" w:rsidRPr="00E954CF">
        <w:rPr>
          <w:rFonts w:ascii="Times New Roman" w:hAnsi="Times New Roman" w:cs="Times New Roman"/>
          <w:b/>
          <w:bCs/>
          <w:iCs/>
          <w:sz w:val="24"/>
          <w:szCs w:val="24"/>
          <w:lang w:bidi="sk-SK"/>
        </w:rPr>
        <w:t>d</w:t>
      </w:r>
      <w:r w:rsidRPr="00E954CF">
        <w:rPr>
          <w:rFonts w:ascii="Times New Roman" w:hAnsi="Times New Roman" w:cs="Times New Roman"/>
          <w:b/>
          <w:bCs/>
          <w:iCs/>
          <w:sz w:val="24"/>
          <w:szCs w:val="24"/>
          <w:lang w:bidi="sk-SK"/>
        </w:rPr>
        <w:t>)</w:t>
      </w:r>
    </w:p>
    <w:p w14:paraId="74A36B22" w14:textId="3BF00347" w:rsidR="00487900" w:rsidRPr="00E954CF" w:rsidRDefault="00487900"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127770" w:rsidRPr="00E954CF">
        <w:rPr>
          <w:rFonts w:ascii="Times New Roman" w:hAnsi="Times New Roman" w:cs="Times New Roman"/>
          <w:bCs/>
          <w:iCs/>
          <w:sz w:val="24"/>
          <w:szCs w:val="24"/>
          <w:lang w:bidi="sk-SK"/>
        </w:rPr>
        <w:t xml:space="preserve">Podľa § 10 ods. 1 písm. f) alebo písm. g) </w:t>
      </w:r>
      <w:r w:rsidR="00B66037" w:rsidRPr="00E954CF">
        <w:rPr>
          <w:rFonts w:ascii="Times New Roman" w:hAnsi="Times New Roman" w:cs="Times New Roman"/>
          <w:bCs/>
          <w:iCs/>
          <w:sz w:val="24"/>
          <w:szCs w:val="24"/>
          <w:lang w:bidi="sk-SK"/>
        </w:rPr>
        <w:t xml:space="preserve">zákona č. 91/2016 Z. z. </w:t>
      </w:r>
      <w:r w:rsidR="0076402F" w:rsidRPr="00E954CF">
        <w:rPr>
          <w:rFonts w:ascii="Times New Roman" w:hAnsi="Times New Roman" w:cs="Times New Roman"/>
          <w:bCs/>
          <w:iCs/>
          <w:sz w:val="24"/>
          <w:szCs w:val="24"/>
          <w:lang w:bidi="sk-SK"/>
        </w:rPr>
        <w:t>o trestnej zodpovednosti právnických osôb a o zmene a doplnení niektorých zákonov</w:t>
      </w:r>
      <w:r w:rsidR="00F200B2" w:rsidRPr="00E954CF">
        <w:rPr>
          <w:rFonts w:ascii="Times New Roman" w:hAnsi="Times New Roman" w:cs="Times New Roman"/>
          <w:bCs/>
          <w:iCs/>
          <w:sz w:val="24"/>
          <w:szCs w:val="24"/>
          <w:lang w:bidi="sk-SK"/>
        </w:rPr>
        <w:t xml:space="preserve"> v znení zákona č. 312/2020 Z. z.</w:t>
      </w:r>
      <w:r w:rsidR="00EB1B65" w:rsidRPr="00E954CF">
        <w:rPr>
          <w:rFonts w:ascii="Times New Roman" w:hAnsi="Times New Roman" w:cs="Times New Roman"/>
          <w:bCs/>
          <w:iCs/>
          <w:sz w:val="24"/>
          <w:szCs w:val="24"/>
          <w:lang w:bidi="sk-SK"/>
        </w:rPr>
        <w:t xml:space="preserve"> možno za trestný čin podľa § 3 </w:t>
      </w:r>
      <w:r w:rsidR="008E07E8" w:rsidRPr="00E954CF">
        <w:rPr>
          <w:rFonts w:ascii="Times New Roman" w:hAnsi="Times New Roman" w:cs="Times New Roman"/>
          <w:bCs/>
          <w:iCs/>
          <w:sz w:val="24"/>
          <w:szCs w:val="24"/>
          <w:lang w:bidi="sk-SK"/>
        </w:rPr>
        <w:t>zákona č. 91/2016 Z. z. v znení neskorších predpisov</w:t>
      </w:r>
      <w:r w:rsidR="00E77C17" w:rsidRPr="00E954CF">
        <w:rPr>
          <w:rFonts w:ascii="Times New Roman" w:hAnsi="Times New Roman" w:cs="Times New Roman"/>
          <w:bCs/>
          <w:iCs/>
          <w:sz w:val="24"/>
          <w:szCs w:val="24"/>
          <w:lang w:bidi="sk-SK"/>
        </w:rPr>
        <w:t xml:space="preserve"> uložiť právnickej osobe trest zákazu prijímať dotácie alebo subvencie alebo trest zákazu prijímať pomoc a podporovanie poskytované z fondov Európskej únie</w:t>
      </w:r>
      <w:r w:rsidR="00B86A90" w:rsidRPr="00E954CF">
        <w:rPr>
          <w:rFonts w:ascii="Times New Roman" w:hAnsi="Times New Roman" w:cs="Times New Roman"/>
          <w:bCs/>
          <w:iCs/>
          <w:sz w:val="24"/>
          <w:szCs w:val="24"/>
          <w:lang w:bidi="sk-SK"/>
        </w:rPr>
        <w:t>. Ak má právnická osoba uložený trest zákazu prijímať pomoc a podporovanie poskytované z fondov Európskej únie</w:t>
      </w:r>
      <w:r w:rsidR="007F3C5A" w:rsidRPr="00E954CF">
        <w:rPr>
          <w:rFonts w:ascii="Times New Roman" w:hAnsi="Times New Roman" w:cs="Times New Roman"/>
          <w:bCs/>
          <w:iCs/>
          <w:sz w:val="24"/>
          <w:szCs w:val="24"/>
          <w:lang w:bidi="sk-SK"/>
        </w:rPr>
        <w:t>, tak</w:t>
      </w:r>
      <w:r w:rsidR="00B86A90" w:rsidRPr="00E954CF">
        <w:rPr>
          <w:rFonts w:ascii="Times New Roman" w:hAnsi="Times New Roman" w:cs="Times New Roman"/>
          <w:bCs/>
          <w:iCs/>
          <w:sz w:val="24"/>
          <w:szCs w:val="24"/>
          <w:lang w:bidi="sk-SK"/>
        </w:rPr>
        <w:t xml:space="preserve"> </w:t>
      </w:r>
      <w:r w:rsidR="00574630" w:rsidRPr="00E954CF">
        <w:rPr>
          <w:rFonts w:ascii="Times New Roman" w:hAnsi="Times New Roman" w:cs="Times New Roman"/>
          <w:bCs/>
          <w:iCs/>
          <w:sz w:val="24"/>
          <w:szCs w:val="24"/>
          <w:lang w:bidi="sk-SK"/>
        </w:rPr>
        <w:t xml:space="preserve">podľa § 18 ods. 2 zákona č. 91/2016 Z. z. </w:t>
      </w:r>
      <w:r w:rsidR="007F3C5A" w:rsidRPr="00E954CF">
        <w:rPr>
          <w:rFonts w:ascii="Times New Roman" w:hAnsi="Times New Roman" w:cs="Times New Roman"/>
          <w:bCs/>
          <w:iCs/>
          <w:sz w:val="24"/>
          <w:szCs w:val="24"/>
          <w:lang w:bidi="sk-SK"/>
        </w:rPr>
        <w:t>nesmie prijímať</w:t>
      </w:r>
      <w:r w:rsidR="00B86A90" w:rsidRPr="00E954CF">
        <w:rPr>
          <w:rFonts w:ascii="Times New Roman" w:hAnsi="Times New Roman" w:cs="Times New Roman"/>
          <w:bCs/>
          <w:iCs/>
          <w:sz w:val="24"/>
          <w:szCs w:val="24"/>
          <w:lang w:bidi="sk-SK"/>
        </w:rPr>
        <w:t xml:space="preserve"> podporu v SR z finančných prostriedkov Európskej únie, a ak má zas uložený trest zákazu prijímať dotácie alebo subvencie, </w:t>
      </w:r>
      <w:r w:rsidR="000C4835" w:rsidRPr="00E954CF">
        <w:rPr>
          <w:rFonts w:ascii="Times New Roman" w:hAnsi="Times New Roman" w:cs="Times New Roman"/>
          <w:bCs/>
          <w:iCs/>
          <w:sz w:val="24"/>
          <w:szCs w:val="24"/>
          <w:lang w:bidi="sk-SK"/>
        </w:rPr>
        <w:t xml:space="preserve">tak zas </w:t>
      </w:r>
      <w:r w:rsidR="00574630" w:rsidRPr="00E954CF">
        <w:rPr>
          <w:rFonts w:ascii="Times New Roman" w:hAnsi="Times New Roman" w:cs="Times New Roman"/>
          <w:bCs/>
          <w:iCs/>
          <w:sz w:val="24"/>
          <w:szCs w:val="24"/>
          <w:lang w:bidi="sk-SK"/>
        </w:rPr>
        <w:t xml:space="preserve">podľa § 17 ods. 2 zákona č. 91/2016 Z. z. </w:t>
      </w:r>
      <w:r w:rsidR="007F3C5A" w:rsidRPr="00E954CF">
        <w:rPr>
          <w:rFonts w:ascii="Times New Roman" w:hAnsi="Times New Roman" w:cs="Times New Roman"/>
          <w:bCs/>
          <w:iCs/>
          <w:sz w:val="24"/>
          <w:szCs w:val="24"/>
          <w:lang w:bidi="sk-SK"/>
        </w:rPr>
        <w:t xml:space="preserve">nesmie prijímať </w:t>
      </w:r>
      <w:r w:rsidR="000C4835" w:rsidRPr="00E954CF">
        <w:rPr>
          <w:rFonts w:ascii="Times New Roman" w:hAnsi="Times New Roman" w:cs="Times New Roman"/>
          <w:bCs/>
          <w:iCs/>
          <w:sz w:val="24"/>
          <w:szCs w:val="24"/>
          <w:lang w:bidi="sk-SK"/>
        </w:rPr>
        <w:t>časť podpory v SR tvoren</w:t>
      </w:r>
      <w:r w:rsidR="00053CDE" w:rsidRPr="00E954CF">
        <w:rPr>
          <w:rFonts w:ascii="Times New Roman" w:hAnsi="Times New Roman" w:cs="Times New Roman"/>
          <w:bCs/>
          <w:iCs/>
          <w:sz w:val="24"/>
          <w:szCs w:val="24"/>
          <w:lang w:bidi="sk-SK"/>
        </w:rPr>
        <w:t>ú</w:t>
      </w:r>
      <w:r w:rsidR="000C4835" w:rsidRPr="00E954CF">
        <w:rPr>
          <w:rFonts w:ascii="Times New Roman" w:hAnsi="Times New Roman" w:cs="Times New Roman"/>
          <w:bCs/>
          <w:iCs/>
          <w:sz w:val="24"/>
          <w:szCs w:val="24"/>
          <w:lang w:bidi="sk-SK"/>
        </w:rPr>
        <w:t xml:space="preserve"> vnútroštátnou finančnou pomocou. </w:t>
      </w:r>
      <w:r w:rsidR="00690766" w:rsidRPr="00E954CF">
        <w:rPr>
          <w:rFonts w:ascii="Times New Roman" w:hAnsi="Times New Roman" w:cs="Times New Roman"/>
          <w:bCs/>
          <w:iCs/>
          <w:sz w:val="24"/>
          <w:szCs w:val="24"/>
          <w:lang w:bidi="sk-SK"/>
        </w:rPr>
        <w:t>Podpora je zo svojej podstaty vždy poskytovaná z fondov Európskej únie, pričom podľa pravidiel Európskej únie a pravidiel jej členského štátu, ktorý ju poskytuje, môže byť tvorená aj v</w:t>
      </w:r>
      <w:r w:rsidR="00431A2B" w:rsidRPr="00E954CF">
        <w:rPr>
          <w:rFonts w:ascii="Times New Roman" w:hAnsi="Times New Roman" w:cs="Times New Roman"/>
          <w:bCs/>
          <w:iCs/>
          <w:sz w:val="24"/>
          <w:szCs w:val="24"/>
          <w:lang w:bidi="sk-SK"/>
        </w:rPr>
        <w:t>nútroštátnou finančnou pomocou.</w:t>
      </w:r>
      <w:r w:rsidR="00FB559C" w:rsidRPr="00E954CF">
        <w:rPr>
          <w:rFonts w:ascii="Times New Roman" w:hAnsi="Times New Roman" w:cs="Times New Roman"/>
          <w:bCs/>
          <w:iCs/>
          <w:sz w:val="24"/>
          <w:szCs w:val="24"/>
          <w:lang w:bidi="sk-SK"/>
        </w:rPr>
        <w:t xml:space="preserve"> Z hľadiska právnej istoty sa v nadväznosti na uvedené ustanovuje, že právnickej osobe, ktorá má právoplatne uložený trest zákazu prijímať dotácie alebo subvencie, alebo ktorá má právoplatne uložený trest zákazu prijímať pomoc a podporovanie poskytované z fondov Európskej únie, prípadne ktorá má právoplatne uložené obidva tieto tresty, podporu v SR na intervenciu SPP SR v sektore vinohradníctva a vinárstva skrátka vôbec nemožno poskytnúť. </w:t>
      </w:r>
      <w:r w:rsidR="0051695F" w:rsidRPr="00E954CF">
        <w:rPr>
          <w:rFonts w:ascii="Times New Roman" w:hAnsi="Times New Roman" w:cs="Times New Roman"/>
          <w:bCs/>
          <w:iCs/>
          <w:sz w:val="24"/>
          <w:szCs w:val="24"/>
          <w:lang w:bidi="sk-SK"/>
        </w:rPr>
        <w:t xml:space="preserve">Toto ustanovenie je analogické s ustanovením § 8a ods. 4 písm. f) a g) zákona </w:t>
      </w:r>
      <w:r w:rsidR="00CE3A13" w:rsidRPr="00E954CF">
        <w:rPr>
          <w:rFonts w:ascii="Times New Roman" w:hAnsi="Times New Roman" w:cs="Times New Roman"/>
          <w:bCs/>
          <w:iCs/>
          <w:sz w:val="24"/>
          <w:szCs w:val="24"/>
          <w:lang w:bidi="sk-SK"/>
        </w:rPr>
        <w:t>č. 523/2004 Z. z. v znení zákona č. 91/2016 Z. z., ktoré neumožňuje poskytovanie dotácie právnickej osobe, ktorá má niektorý z týchto trestov právoplatne uložený.</w:t>
      </w:r>
      <w:r w:rsidR="002F514F" w:rsidRPr="00E954CF">
        <w:rPr>
          <w:rFonts w:ascii="Times New Roman" w:hAnsi="Times New Roman" w:cs="Times New Roman"/>
          <w:bCs/>
          <w:iCs/>
          <w:sz w:val="24"/>
          <w:szCs w:val="24"/>
          <w:lang w:bidi="sk-SK"/>
        </w:rPr>
        <w:t xml:space="preserve"> </w:t>
      </w:r>
      <w:r w:rsidR="00ED72BA" w:rsidRPr="00E954CF">
        <w:rPr>
          <w:rFonts w:ascii="Times New Roman" w:hAnsi="Times New Roman" w:cs="Times New Roman"/>
          <w:bCs/>
          <w:iCs/>
          <w:sz w:val="24"/>
          <w:szCs w:val="24"/>
          <w:lang w:bidi="sk-SK"/>
        </w:rPr>
        <w:t xml:space="preserve">Na účely overovania, či žiadateľ o poskytnutie podpory v SR na intervenciu SPP SR v sektore vinohradníctva a vinárstva takýto trest nemá právoplatne uložený, </w:t>
      </w:r>
      <w:r w:rsidR="00FC1BDE" w:rsidRPr="00E954CF">
        <w:rPr>
          <w:rFonts w:ascii="Times New Roman" w:hAnsi="Times New Roman" w:cs="Times New Roman"/>
          <w:bCs/>
          <w:iCs/>
          <w:sz w:val="24"/>
          <w:szCs w:val="24"/>
          <w:lang w:bidi="sk-SK"/>
        </w:rPr>
        <w:t>sa od neho vyžaduje poskytnúť v rámci žiadosti o poskytnutie tejto podpory v SR aj údaje, ktoré musí obsahovať žiadosť o výpis z</w:t>
      </w:r>
      <w:r w:rsidR="004F44E9" w:rsidRPr="00E954CF">
        <w:rPr>
          <w:rFonts w:ascii="Times New Roman" w:hAnsi="Times New Roman" w:cs="Times New Roman"/>
          <w:bCs/>
          <w:iCs/>
          <w:sz w:val="24"/>
          <w:szCs w:val="24"/>
          <w:lang w:bidi="sk-SK"/>
        </w:rPr>
        <w:t> </w:t>
      </w:r>
      <w:r w:rsidR="00FC1BDE" w:rsidRPr="00E954CF">
        <w:rPr>
          <w:rFonts w:ascii="Times New Roman" w:hAnsi="Times New Roman" w:cs="Times New Roman"/>
          <w:bCs/>
          <w:iCs/>
          <w:sz w:val="24"/>
          <w:szCs w:val="24"/>
          <w:lang w:bidi="sk-SK"/>
        </w:rPr>
        <w:t>registra trestov</w:t>
      </w:r>
      <w:r w:rsidR="00E2657C" w:rsidRPr="00E954CF">
        <w:rPr>
          <w:rFonts w:ascii="Times New Roman" w:hAnsi="Times New Roman" w:cs="Times New Roman"/>
          <w:bCs/>
          <w:iCs/>
          <w:sz w:val="24"/>
          <w:szCs w:val="24"/>
          <w:lang w:bidi="sk-SK"/>
        </w:rPr>
        <w:t xml:space="preserve"> týkajúci sa </w:t>
      </w:r>
      <w:r w:rsidR="002E7004" w:rsidRPr="00E954CF">
        <w:rPr>
          <w:rFonts w:ascii="Times New Roman" w:hAnsi="Times New Roman" w:cs="Times New Roman"/>
          <w:bCs/>
          <w:iCs/>
          <w:sz w:val="24"/>
          <w:szCs w:val="24"/>
          <w:lang w:bidi="sk-SK"/>
        </w:rPr>
        <w:t>jeho osoby</w:t>
      </w:r>
      <w:r w:rsidR="004F44E9" w:rsidRPr="00E954CF">
        <w:rPr>
          <w:rFonts w:ascii="Times New Roman" w:hAnsi="Times New Roman" w:cs="Times New Roman"/>
          <w:bCs/>
          <w:iCs/>
          <w:sz w:val="24"/>
          <w:szCs w:val="24"/>
          <w:lang w:bidi="sk-SK"/>
        </w:rPr>
        <w:t>, teda údaje v rozsahu podľa § 12 ods. 4 písm. b) zákona č. 192/2023 Z. z. o registri trestov a o zmene a doplnení niektorých zákonov.</w:t>
      </w:r>
      <w:r w:rsidR="00E2657C" w:rsidRPr="00E954CF">
        <w:rPr>
          <w:rFonts w:ascii="Times New Roman" w:hAnsi="Times New Roman" w:cs="Times New Roman"/>
          <w:bCs/>
          <w:iCs/>
          <w:sz w:val="24"/>
          <w:szCs w:val="24"/>
          <w:lang w:bidi="sk-SK"/>
        </w:rPr>
        <w:t xml:space="preserve"> V prípade slovenských právnických osôb však už všetky tieto údaje budú Pôdohospodárskej platobnej agentúre prakticky poskytnuté </w:t>
      </w:r>
      <w:r w:rsidR="00E2657C" w:rsidRPr="00E954CF">
        <w:rPr>
          <w:rFonts w:ascii="Times New Roman" w:hAnsi="Times New Roman" w:cs="Times New Roman"/>
          <w:bCs/>
          <w:iCs/>
          <w:sz w:val="24"/>
          <w:szCs w:val="24"/>
          <w:lang w:bidi="sk-SK"/>
        </w:rPr>
        <w:lastRenderedPageBreak/>
        <w:t>v rámci bežných identifikačných údajov žiadateľa uvedených nielen v jeho žiadosti o poskytnutie podpory v SR na intervenciu SPP SR v sektore vinohradníctva a vinárstva, ale aj v jeho predchádzajúcej žiadosti o schválenie poskytnutia tejto podpory v</w:t>
      </w:r>
      <w:r w:rsidR="002E7004" w:rsidRPr="00E954CF">
        <w:rPr>
          <w:rFonts w:ascii="Times New Roman" w:hAnsi="Times New Roman" w:cs="Times New Roman"/>
          <w:bCs/>
          <w:iCs/>
          <w:sz w:val="24"/>
          <w:szCs w:val="24"/>
          <w:lang w:bidi="sk-SK"/>
        </w:rPr>
        <w:t> SR, čím bude táto povinnosť žiadateľa automaticky splnená.</w:t>
      </w:r>
    </w:p>
    <w:p w14:paraId="01BA9CE1" w14:textId="2B73BDE8" w:rsidR="00753349" w:rsidRPr="00E954CF" w:rsidRDefault="00753349"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B962D5" w:rsidRPr="00E954CF">
        <w:rPr>
          <w:rFonts w:ascii="Times New Roman" w:hAnsi="Times New Roman" w:cs="Times New Roman"/>
          <w:bCs/>
          <w:iCs/>
          <w:sz w:val="24"/>
          <w:szCs w:val="24"/>
          <w:lang w:bidi="sk-SK"/>
        </w:rPr>
        <w:t>Podľa § </w:t>
      </w:r>
      <w:r w:rsidR="006B66BF" w:rsidRPr="00E954CF">
        <w:rPr>
          <w:rFonts w:ascii="Times New Roman" w:hAnsi="Times New Roman" w:cs="Times New Roman"/>
          <w:bCs/>
          <w:iCs/>
          <w:sz w:val="24"/>
          <w:szCs w:val="24"/>
          <w:lang w:bidi="sk-SK"/>
        </w:rPr>
        <w:t xml:space="preserve">13 </w:t>
      </w:r>
      <w:r w:rsidR="002E56F1" w:rsidRPr="00E954CF">
        <w:rPr>
          <w:rFonts w:ascii="Times New Roman" w:hAnsi="Times New Roman" w:cs="Times New Roman"/>
          <w:bCs/>
          <w:iCs/>
          <w:sz w:val="24"/>
          <w:szCs w:val="24"/>
          <w:lang w:bidi="sk-SK"/>
        </w:rPr>
        <w:t xml:space="preserve">ods. 12 zákona č. 280/2017 Z. z. ďalej Pôdohospodárska platobná agentúra </w:t>
      </w:r>
      <w:r w:rsidR="00E715D0" w:rsidRPr="00E954CF">
        <w:rPr>
          <w:rFonts w:ascii="Times New Roman" w:hAnsi="Times New Roman" w:cs="Times New Roman"/>
          <w:bCs/>
          <w:iCs/>
          <w:sz w:val="24"/>
          <w:szCs w:val="24"/>
          <w:lang w:bidi="sk-SK"/>
        </w:rPr>
        <w:t>zamietne poskytnutie</w:t>
      </w:r>
      <w:r w:rsidR="002E56F1" w:rsidRPr="00E954CF">
        <w:rPr>
          <w:rFonts w:ascii="Times New Roman" w:hAnsi="Times New Roman" w:cs="Times New Roman"/>
          <w:bCs/>
          <w:iCs/>
          <w:sz w:val="24"/>
          <w:szCs w:val="24"/>
          <w:lang w:bidi="sk-SK"/>
        </w:rPr>
        <w:t xml:space="preserve"> podpor</w:t>
      </w:r>
      <w:r w:rsidR="00E715D0" w:rsidRPr="00E954CF">
        <w:rPr>
          <w:rFonts w:ascii="Times New Roman" w:hAnsi="Times New Roman" w:cs="Times New Roman"/>
          <w:bCs/>
          <w:iCs/>
          <w:sz w:val="24"/>
          <w:szCs w:val="24"/>
          <w:lang w:bidi="sk-SK"/>
        </w:rPr>
        <w:t>y</w:t>
      </w:r>
      <w:r w:rsidR="002E56F1" w:rsidRPr="00E954CF">
        <w:rPr>
          <w:rFonts w:ascii="Times New Roman" w:hAnsi="Times New Roman" w:cs="Times New Roman"/>
          <w:bCs/>
          <w:iCs/>
          <w:sz w:val="24"/>
          <w:szCs w:val="24"/>
          <w:lang w:bidi="sk-SK"/>
        </w:rPr>
        <w:t xml:space="preserve"> prijímateľovi, ak </w:t>
      </w:r>
      <w:r w:rsidR="00E715D0" w:rsidRPr="00E954CF">
        <w:rPr>
          <w:rFonts w:ascii="Times New Roman" w:hAnsi="Times New Roman" w:cs="Times New Roman"/>
          <w:bCs/>
          <w:iCs/>
          <w:sz w:val="24"/>
          <w:szCs w:val="24"/>
          <w:lang w:bidi="sk-SK"/>
        </w:rPr>
        <w:t xml:space="preserve">sa zistí, že tento </w:t>
      </w:r>
      <w:r w:rsidR="002E56F1" w:rsidRPr="00E954CF">
        <w:rPr>
          <w:rFonts w:ascii="Times New Roman" w:hAnsi="Times New Roman" w:cs="Times New Roman"/>
          <w:bCs/>
          <w:iCs/>
          <w:sz w:val="24"/>
          <w:szCs w:val="24"/>
          <w:lang w:bidi="sk-SK"/>
        </w:rPr>
        <w:t>prijímateľ, jeho štatutárn</w:t>
      </w:r>
      <w:r w:rsidR="001749C1" w:rsidRPr="00E954CF">
        <w:rPr>
          <w:rFonts w:ascii="Times New Roman" w:hAnsi="Times New Roman" w:cs="Times New Roman"/>
          <w:bCs/>
          <w:iCs/>
          <w:sz w:val="24"/>
          <w:szCs w:val="24"/>
          <w:lang w:bidi="sk-SK"/>
        </w:rPr>
        <w:t>y orgán,</w:t>
      </w:r>
      <w:r w:rsidR="002E56F1" w:rsidRPr="00E954CF">
        <w:rPr>
          <w:rFonts w:ascii="Times New Roman" w:hAnsi="Times New Roman" w:cs="Times New Roman"/>
          <w:bCs/>
          <w:iCs/>
          <w:sz w:val="24"/>
          <w:szCs w:val="24"/>
          <w:lang w:bidi="sk-SK"/>
        </w:rPr>
        <w:t xml:space="preserve"> </w:t>
      </w:r>
      <w:r w:rsidR="00A463BC" w:rsidRPr="00E954CF">
        <w:rPr>
          <w:rFonts w:ascii="Times New Roman" w:hAnsi="Times New Roman" w:cs="Times New Roman"/>
          <w:bCs/>
          <w:iCs/>
          <w:sz w:val="24"/>
          <w:szCs w:val="24"/>
          <w:lang w:bidi="sk-SK"/>
        </w:rPr>
        <w:t xml:space="preserve">člen </w:t>
      </w:r>
      <w:r w:rsidR="001749C1" w:rsidRPr="00E954CF">
        <w:rPr>
          <w:rFonts w:ascii="Times New Roman" w:hAnsi="Times New Roman" w:cs="Times New Roman"/>
          <w:bCs/>
          <w:iCs/>
          <w:sz w:val="24"/>
          <w:szCs w:val="24"/>
          <w:lang w:bidi="sk-SK"/>
        </w:rPr>
        <w:t>jeho štatutárneho orgánu alebo osoba, ktorá koná v</w:t>
      </w:r>
      <w:r w:rsidR="00A463BC" w:rsidRPr="00E954CF">
        <w:rPr>
          <w:rFonts w:ascii="Times New Roman" w:hAnsi="Times New Roman" w:cs="Times New Roman"/>
          <w:bCs/>
          <w:iCs/>
          <w:sz w:val="24"/>
          <w:szCs w:val="24"/>
          <w:lang w:bidi="sk-SK"/>
        </w:rPr>
        <w:t> </w:t>
      </w:r>
      <w:r w:rsidR="001749C1" w:rsidRPr="00E954CF">
        <w:rPr>
          <w:rFonts w:ascii="Times New Roman" w:hAnsi="Times New Roman" w:cs="Times New Roman"/>
          <w:bCs/>
          <w:iCs/>
          <w:sz w:val="24"/>
          <w:szCs w:val="24"/>
          <w:lang w:bidi="sk-SK"/>
        </w:rPr>
        <w:t xml:space="preserve">mene a na účet </w:t>
      </w:r>
      <w:r w:rsidR="00A463BC" w:rsidRPr="00E954CF">
        <w:rPr>
          <w:rFonts w:ascii="Times New Roman" w:hAnsi="Times New Roman" w:cs="Times New Roman"/>
          <w:bCs/>
          <w:iCs/>
          <w:sz w:val="24"/>
          <w:szCs w:val="24"/>
          <w:lang w:bidi="sk-SK"/>
        </w:rPr>
        <w:t xml:space="preserve">tohto </w:t>
      </w:r>
      <w:r w:rsidR="001749C1" w:rsidRPr="00E954CF">
        <w:rPr>
          <w:rFonts w:ascii="Times New Roman" w:hAnsi="Times New Roman" w:cs="Times New Roman"/>
          <w:bCs/>
          <w:iCs/>
          <w:sz w:val="24"/>
          <w:szCs w:val="24"/>
          <w:lang w:bidi="sk-SK"/>
        </w:rPr>
        <w:t xml:space="preserve">prijímateľa, </w:t>
      </w:r>
      <w:r w:rsidR="00221D7D" w:rsidRPr="00E954CF">
        <w:rPr>
          <w:rFonts w:ascii="Times New Roman" w:hAnsi="Times New Roman" w:cs="Times New Roman"/>
          <w:bCs/>
          <w:iCs/>
          <w:sz w:val="24"/>
          <w:szCs w:val="24"/>
          <w:lang w:bidi="sk-SK"/>
        </w:rPr>
        <w:t>je</w:t>
      </w:r>
      <w:r w:rsidR="001749C1" w:rsidRPr="00E954CF">
        <w:rPr>
          <w:rFonts w:ascii="Times New Roman" w:hAnsi="Times New Roman" w:cs="Times New Roman"/>
          <w:bCs/>
          <w:iCs/>
          <w:sz w:val="24"/>
          <w:szCs w:val="24"/>
          <w:lang w:bidi="sk-SK"/>
        </w:rPr>
        <w:t xml:space="preserve"> odsúdená pre</w:t>
      </w:r>
      <w:r w:rsidR="00221D7D" w:rsidRPr="00E954CF">
        <w:rPr>
          <w:rFonts w:ascii="Times New Roman" w:hAnsi="Times New Roman" w:cs="Times New Roman"/>
          <w:bCs/>
          <w:iCs/>
          <w:sz w:val="24"/>
          <w:szCs w:val="24"/>
          <w:lang w:bidi="sk-SK"/>
        </w:rPr>
        <w:t> </w:t>
      </w:r>
      <w:r w:rsidR="001749C1" w:rsidRPr="00E954CF">
        <w:rPr>
          <w:rFonts w:ascii="Times New Roman" w:hAnsi="Times New Roman" w:cs="Times New Roman"/>
          <w:bCs/>
          <w:iCs/>
          <w:sz w:val="24"/>
          <w:szCs w:val="24"/>
          <w:lang w:bidi="sk-SK"/>
        </w:rPr>
        <w:t>niektorý trestný čin uvedený</w:t>
      </w:r>
      <w:r w:rsidR="00156178" w:rsidRPr="00E954CF">
        <w:rPr>
          <w:rFonts w:ascii="Times New Roman" w:hAnsi="Times New Roman" w:cs="Times New Roman"/>
          <w:bCs/>
          <w:iCs/>
          <w:sz w:val="24"/>
          <w:szCs w:val="24"/>
          <w:lang w:bidi="sk-SK"/>
        </w:rPr>
        <w:t xml:space="preserve"> v § 212 až 28</w:t>
      </w:r>
      <w:r w:rsidR="00557B18" w:rsidRPr="00E954CF">
        <w:rPr>
          <w:rFonts w:ascii="Times New Roman" w:hAnsi="Times New Roman" w:cs="Times New Roman"/>
          <w:bCs/>
          <w:iCs/>
          <w:sz w:val="24"/>
          <w:szCs w:val="24"/>
          <w:lang w:bidi="sk-SK"/>
        </w:rPr>
        <w:t>2 alebo § 283</w:t>
      </w:r>
      <w:r w:rsidR="00156178" w:rsidRPr="00E954CF">
        <w:rPr>
          <w:rFonts w:ascii="Times New Roman" w:hAnsi="Times New Roman" w:cs="Times New Roman"/>
          <w:bCs/>
          <w:iCs/>
          <w:sz w:val="24"/>
          <w:szCs w:val="24"/>
          <w:lang w:bidi="sk-SK"/>
        </w:rPr>
        <w:t xml:space="preserve"> Trestného zákona v znení neskorších predpisov</w:t>
      </w:r>
      <w:r w:rsidR="00557B18" w:rsidRPr="00E954CF">
        <w:rPr>
          <w:rFonts w:ascii="Times New Roman" w:hAnsi="Times New Roman" w:cs="Times New Roman"/>
          <w:bCs/>
          <w:iCs/>
          <w:sz w:val="24"/>
          <w:szCs w:val="24"/>
          <w:lang w:bidi="sk-SK"/>
        </w:rPr>
        <w:t>, teda že niektor</w:t>
      </w:r>
      <w:r w:rsidR="00A77969" w:rsidRPr="00E954CF">
        <w:rPr>
          <w:rFonts w:ascii="Times New Roman" w:hAnsi="Times New Roman" w:cs="Times New Roman"/>
          <w:bCs/>
          <w:iCs/>
          <w:sz w:val="24"/>
          <w:szCs w:val="24"/>
          <w:lang w:bidi="sk-SK"/>
        </w:rPr>
        <w:t>á</w:t>
      </w:r>
      <w:r w:rsidR="00557B18" w:rsidRPr="00E954CF">
        <w:rPr>
          <w:rFonts w:ascii="Times New Roman" w:hAnsi="Times New Roman" w:cs="Times New Roman"/>
          <w:bCs/>
          <w:iCs/>
          <w:sz w:val="24"/>
          <w:szCs w:val="24"/>
          <w:lang w:bidi="sk-SK"/>
        </w:rPr>
        <w:t xml:space="preserve"> z týchto osôb je odsúdená pre </w:t>
      </w:r>
      <w:r w:rsidR="00A77969" w:rsidRPr="00E954CF">
        <w:rPr>
          <w:rFonts w:ascii="Times New Roman" w:hAnsi="Times New Roman" w:cs="Times New Roman"/>
          <w:bCs/>
          <w:iCs/>
          <w:sz w:val="24"/>
          <w:szCs w:val="24"/>
          <w:lang w:bidi="sk-SK"/>
        </w:rPr>
        <w:t>niektorý z trestných činov proti majetku alebo pre niektorý z trestných činov hospodárskych.</w:t>
      </w:r>
      <w:r w:rsidR="00432E34" w:rsidRPr="00E954CF">
        <w:rPr>
          <w:rFonts w:ascii="Times New Roman" w:hAnsi="Times New Roman" w:cs="Times New Roman"/>
          <w:bCs/>
          <w:iCs/>
          <w:sz w:val="24"/>
          <w:szCs w:val="24"/>
          <w:lang w:bidi="sk-SK"/>
        </w:rPr>
        <w:t xml:space="preserve"> Vzhľadom na </w:t>
      </w:r>
      <w:r w:rsidR="004A10F4" w:rsidRPr="00E954CF">
        <w:rPr>
          <w:rFonts w:ascii="Times New Roman" w:hAnsi="Times New Roman" w:cs="Times New Roman"/>
          <w:bCs/>
          <w:iCs/>
          <w:sz w:val="24"/>
          <w:szCs w:val="24"/>
          <w:lang w:bidi="sk-SK"/>
        </w:rPr>
        <w:t>povinnosť Pôdohospodárskej platobnej agentúry zamietnuť</w:t>
      </w:r>
      <w:r w:rsidR="00432E34" w:rsidRPr="00E954CF">
        <w:rPr>
          <w:rFonts w:ascii="Times New Roman" w:hAnsi="Times New Roman" w:cs="Times New Roman"/>
          <w:bCs/>
          <w:iCs/>
          <w:sz w:val="24"/>
          <w:szCs w:val="24"/>
          <w:lang w:bidi="sk-SK"/>
        </w:rPr>
        <w:t xml:space="preserve"> </w:t>
      </w:r>
      <w:r w:rsidR="004A10F4" w:rsidRPr="00E954CF">
        <w:rPr>
          <w:rFonts w:ascii="Times New Roman" w:hAnsi="Times New Roman" w:cs="Times New Roman"/>
          <w:bCs/>
          <w:iCs/>
          <w:sz w:val="24"/>
          <w:szCs w:val="24"/>
          <w:lang w:bidi="sk-SK"/>
        </w:rPr>
        <w:t xml:space="preserve">za uvedených okolností poskytnutie podpory </w:t>
      </w:r>
      <w:r w:rsidR="00432E34" w:rsidRPr="00E954CF">
        <w:rPr>
          <w:rFonts w:ascii="Times New Roman" w:hAnsi="Times New Roman" w:cs="Times New Roman"/>
          <w:bCs/>
          <w:iCs/>
          <w:sz w:val="24"/>
          <w:szCs w:val="24"/>
          <w:lang w:bidi="sk-SK"/>
        </w:rPr>
        <w:t>sa teda žiadateľovi o poskytnutie podpory v SR na intervenciu SPP SR v sektore vinohradníctva a</w:t>
      </w:r>
      <w:r w:rsidR="0083462D" w:rsidRPr="00E954CF">
        <w:rPr>
          <w:rFonts w:ascii="Times New Roman" w:hAnsi="Times New Roman" w:cs="Times New Roman"/>
          <w:bCs/>
          <w:iCs/>
          <w:sz w:val="24"/>
          <w:szCs w:val="24"/>
          <w:lang w:bidi="sk-SK"/>
        </w:rPr>
        <w:t xml:space="preserve"> </w:t>
      </w:r>
      <w:r w:rsidR="00432E34" w:rsidRPr="00E954CF">
        <w:rPr>
          <w:rFonts w:ascii="Times New Roman" w:hAnsi="Times New Roman" w:cs="Times New Roman"/>
          <w:bCs/>
          <w:iCs/>
          <w:sz w:val="24"/>
          <w:szCs w:val="24"/>
          <w:lang w:bidi="sk-SK"/>
        </w:rPr>
        <w:t>vinárstva</w:t>
      </w:r>
      <w:r w:rsidR="0083462D" w:rsidRPr="00E954CF">
        <w:rPr>
          <w:rFonts w:ascii="Times New Roman" w:hAnsi="Times New Roman" w:cs="Times New Roman"/>
          <w:bCs/>
          <w:iCs/>
          <w:sz w:val="24"/>
          <w:szCs w:val="24"/>
          <w:lang w:bidi="sk-SK"/>
        </w:rPr>
        <w:t xml:space="preserve"> </w:t>
      </w:r>
      <w:r w:rsidR="004A10F4" w:rsidRPr="00E954CF">
        <w:rPr>
          <w:rFonts w:ascii="Times New Roman" w:hAnsi="Times New Roman" w:cs="Times New Roman"/>
          <w:bCs/>
          <w:iCs/>
          <w:sz w:val="24"/>
          <w:szCs w:val="24"/>
          <w:lang w:bidi="sk-SK"/>
        </w:rPr>
        <w:t>ustanovuje povinnosť predložiť k žiadosti o poskytnutie tejto podpory v SR aj údaje, ktoré musí obsahovať žiadosť o výpis z registra trestov všetkých členov jeho štatutárneho orgánu a všetkých osôb, ktoré sú oprávnené konať v jeho mene a na jeho účet, aby bolo možné overiť, či tieto osoby nie sú pre niektorý z trestných činov proti majetku alebo pre niektorý z trestných činov hospodárskych odsúdené.</w:t>
      </w:r>
    </w:p>
    <w:p w14:paraId="124949D2" w14:textId="3ED39724" w:rsidR="00B34F05" w:rsidRPr="00E954CF" w:rsidRDefault="00B34F05" w:rsidP="001B69FC">
      <w:pPr>
        <w:spacing w:after="0" w:line="240" w:lineRule="auto"/>
        <w:jc w:val="both"/>
        <w:rPr>
          <w:rFonts w:ascii="Times New Roman" w:hAnsi="Times New Roman" w:cs="Times New Roman"/>
          <w:bCs/>
          <w:iCs/>
          <w:sz w:val="24"/>
          <w:szCs w:val="24"/>
          <w:lang w:bidi="sk-SK"/>
        </w:rPr>
      </w:pPr>
    </w:p>
    <w:p w14:paraId="565A0CBB" w14:textId="21BF544C" w:rsidR="00D4006E"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D4006E" w:rsidRPr="00E954CF">
        <w:rPr>
          <w:rFonts w:ascii="Times New Roman" w:hAnsi="Times New Roman" w:cs="Times New Roman"/>
          <w:b/>
          <w:bCs/>
          <w:iCs/>
          <w:sz w:val="24"/>
          <w:szCs w:val="24"/>
          <w:lang w:bidi="sk-SK"/>
        </w:rPr>
        <w:t> § 7 ods. </w:t>
      </w:r>
      <w:r w:rsidR="002D60A4" w:rsidRPr="00E954CF">
        <w:rPr>
          <w:rFonts w:ascii="Times New Roman" w:hAnsi="Times New Roman" w:cs="Times New Roman"/>
          <w:b/>
          <w:bCs/>
          <w:iCs/>
          <w:sz w:val="24"/>
          <w:szCs w:val="24"/>
          <w:lang w:bidi="sk-SK"/>
        </w:rPr>
        <w:t xml:space="preserve">6 </w:t>
      </w:r>
      <w:r w:rsidR="00D4006E" w:rsidRPr="00E954CF">
        <w:rPr>
          <w:rFonts w:ascii="Times New Roman" w:hAnsi="Times New Roman" w:cs="Times New Roman"/>
          <w:b/>
          <w:bCs/>
          <w:iCs/>
          <w:sz w:val="24"/>
          <w:szCs w:val="24"/>
          <w:lang w:bidi="sk-SK"/>
        </w:rPr>
        <w:t>písm. </w:t>
      </w:r>
      <w:r w:rsidR="00577077" w:rsidRPr="00E954CF">
        <w:rPr>
          <w:rFonts w:ascii="Times New Roman" w:hAnsi="Times New Roman" w:cs="Times New Roman"/>
          <w:b/>
          <w:bCs/>
          <w:iCs/>
          <w:sz w:val="24"/>
          <w:szCs w:val="24"/>
          <w:lang w:bidi="sk-SK"/>
        </w:rPr>
        <w:t>e</w:t>
      </w:r>
      <w:r w:rsidR="00D4006E" w:rsidRPr="00E954CF">
        <w:rPr>
          <w:rFonts w:ascii="Times New Roman" w:hAnsi="Times New Roman" w:cs="Times New Roman"/>
          <w:b/>
          <w:bCs/>
          <w:iCs/>
          <w:sz w:val="24"/>
          <w:szCs w:val="24"/>
          <w:lang w:bidi="sk-SK"/>
        </w:rPr>
        <w:t>)</w:t>
      </w:r>
      <w:r w:rsidR="00DC57C4" w:rsidRPr="00E954CF">
        <w:rPr>
          <w:rFonts w:ascii="Times New Roman" w:hAnsi="Times New Roman" w:cs="Times New Roman"/>
          <w:b/>
          <w:bCs/>
          <w:iCs/>
          <w:sz w:val="24"/>
          <w:szCs w:val="24"/>
          <w:lang w:bidi="sk-SK"/>
        </w:rPr>
        <w:t xml:space="preserve"> a </w:t>
      </w:r>
      <w:r w:rsidR="00577077" w:rsidRPr="00E954CF">
        <w:rPr>
          <w:rFonts w:ascii="Times New Roman" w:hAnsi="Times New Roman" w:cs="Times New Roman"/>
          <w:b/>
          <w:bCs/>
          <w:iCs/>
          <w:sz w:val="24"/>
          <w:szCs w:val="24"/>
          <w:lang w:bidi="sk-SK"/>
        </w:rPr>
        <w:t>f</w:t>
      </w:r>
      <w:r w:rsidR="00DC57C4" w:rsidRPr="00E954CF">
        <w:rPr>
          <w:rFonts w:ascii="Times New Roman" w:hAnsi="Times New Roman" w:cs="Times New Roman"/>
          <w:b/>
          <w:bCs/>
          <w:iCs/>
          <w:sz w:val="24"/>
          <w:szCs w:val="24"/>
          <w:lang w:bidi="sk-SK"/>
        </w:rPr>
        <w:t>)</w:t>
      </w:r>
    </w:p>
    <w:p w14:paraId="1686D1F9" w14:textId="725A6F7C" w:rsidR="00B34F05" w:rsidRPr="00E954CF" w:rsidRDefault="00E13778"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sz w:val="24"/>
          <w:szCs w:val="24"/>
        </w:rPr>
        <w:tab/>
        <w:t xml:space="preserve">Keďže podpora v SR </w:t>
      </w:r>
      <w:r w:rsidRPr="00E954CF">
        <w:rPr>
          <w:rFonts w:ascii="Times New Roman" w:hAnsi="Times New Roman" w:cs="Times New Roman"/>
          <w:bCs/>
          <w:iCs/>
          <w:sz w:val="24"/>
          <w:szCs w:val="24"/>
          <w:lang w:bidi="sk-SK"/>
        </w:rPr>
        <w:t>na intervencie SPP SR v sektore vinohradníctva a</w:t>
      </w:r>
      <w:r w:rsidR="003E6FAB" w:rsidRPr="00E954CF">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vinárstva</w:t>
      </w:r>
      <w:r w:rsidR="003E6FAB" w:rsidRPr="00E954CF">
        <w:rPr>
          <w:rFonts w:ascii="Times New Roman" w:hAnsi="Times New Roman" w:cs="Times New Roman"/>
          <w:bCs/>
          <w:iCs/>
          <w:sz w:val="24"/>
          <w:szCs w:val="24"/>
          <w:lang w:bidi="sk-SK"/>
        </w:rPr>
        <w:t xml:space="preserve"> sa poskytuje </w:t>
      </w:r>
      <w:r w:rsidR="00957DEF" w:rsidRPr="00E954CF">
        <w:rPr>
          <w:rFonts w:ascii="Times New Roman" w:hAnsi="Times New Roman" w:cs="Times New Roman"/>
          <w:bCs/>
          <w:iCs/>
          <w:sz w:val="24"/>
          <w:szCs w:val="24"/>
          <w:lang w:bidi="sk-SK"/>
        </w:rPr>
        <w:t>na pokrytie časti oprávnených výdavkov vynaložených na vykonanie týchto intervencií</w:t>
      </w:r>
      <w:r w:rsidR="00A326FF" w:rsidRPr="00E954CF">
        <w:rPr>
          <w:rFonts w:ascii="Times New Roman" w:hAnsi="Times New Roman" w:cs="Times New Roman"/>
          <w:bCs/>
          <w:iCs/>
          <w:sz w:val="24"/>
          <w:szCs w:val="24"/>
          <w:lang w:bidi="sk-SK"/>
        </w:rPr>
        <w:t xml:space="preserve"> SPP SR</w:t>
      </w:r>
      <w:r w:rsidR="00957DEF" w:rsidRPr="00E954CF">
        <w:rPr>
          <w:rFonts w:ascii="Times New Roman" w:hAnsi="Times New Roman" w:cs="Times New Roman"/>
          <w:bCs/>
          <w:iCs/>
          <w:sz w:val="24"/>
          <w:szCs w:val="24"/>
          <w:lang w:bidi="sk-SK"/>
        </w:rPr>
        <w:t>, na účely jej poskytnutia je vynaloženie týchto výdavkov potrebné vydokladovať.</w:t>
      </w:r>
      <w:r w:rsidR="006F7B44" w:rsidRPr="00E954CF">
        <w:rPr>
          <w:rFonts w:ascii="Times New Roman" w:hAnsi="Times New Roman" w:cs="Times New Roman"/>
          <w:bCs/>
          <w:iCs/>
          <w:sz w:val="24"/>
          <w:szCs w:val="24"/>
          <w:lang w:bidi="sk-SK"/>
        </w:rPr>
        <w:t xml:space="preserve"> Platiteľ dane z pridanej hodnoty </w:t>
      </w:r>
      <w:r w:rsidR="00A71E1E" w:rsidRPr="00E954CF">
        <w:rPr>
          <w:rFonts w:ascii="Times New Roman" w:hAnsi="Times New Roman" w:cs="Times New Roman"/>
          <w:bCs/>
          <w:iCs/>
          <w:sz w:val="24"/>
          <w:szCs w:val="24"/>
          <w:lang w:bidi="sk-SK"/>
        </w:rPr>
        <w:t xml:space="preserve">(ďalej len „DPH“) </w:t>
      </w:r>
      <w:r w:rsidR="00C07A2C" w:rsidRPr="00E954CF">
        <w:rPr>
          <w:rFonts w:ascii="Times New Roman" w:hAnsi="Times New Roman" w:cs="Times New Roman"/>
          <w:bCs/>
          <w:iCs/>
          <w:sz w:val="24"/>
          <w:szCs w:val="24"/>
          <w:lang w:bidi="sk-SK"/>
        </w:rPr>
        <w:t>je podľa </w:t>
      </w:r>
      <w:r w:rsidR="00DE25CE" w:rsidRPr="00E954CF">
        <w:rPr>
          <w:rFonts w:ascii="Times New Roman" w:hAnsi="Times New Roman" w:cs="Times New Roman"/>
          <w:bCs/>
          <w:iCs/>
          <w:sz w:val="24"/>
          <w:szCs w:val="24"/>
          <w:lang w:bidi="sk-SK"/>
        </w:rPr>
        <w:t xml:space="preserve">§ 72 ods. 1 </w:t>
      </w:r>
      <w:r w:rsidR="00C07A2C" w:rsidRPr="00E954CF">
        <w:rPr>
          <w:rFonts w:ascii="Times New Roman" w:hAnsi="Times New Roman" w:cs="Times New Roman"/>
          <w:bCs/>
          <w:iCs/>
          <w:sz w:val="24"/>
          <w:szCs w:val="24"/>
          <w:lang w:bidi="sk-SK"/>
        </w:rPr>
        <w:t xml:space="preserve">zákona č. 222/2004 Z. z. </w:t>
      </w:r>
      <w:r w:rsidR="00DE25CE" w:rsidRPr="00E954CF">
        <w:rPr>
          <w:rFonts w:ascii="Times New Roman" w:hAnsi="Times New Roman" w:cs="Times New Roman"/>
          <w:bCs/>
          <w:iCs/>
          <w:sz w:val="24"/>
          <w:szCs w:val="24"/>
          <w:lang w:bidi="sk-SK"/>
        </w:rPr>
        <w:t xml:space="preserve">o dani z pridanej hodnoty </w:t>
      </w:r>
      <w:r w:rsidR="006E560E" w:rsidRPr="00E954CF">
        <w:rPr>
          <w:rFonts w:ascii="Times New Roman" w:hAnsi="Times New Roman" w:cs="Times New Roman"/>
          <w:bCs/>
          <w:iCs/>
          <w:sz w:val="24"/>
          <w:szCs w:val="24"/>
          <w:lang w:bidi="sk-SK"/>
        </w:rPr>
        <w:t xml:space="preserve">(ďalej len „zákon o DPH“) </w:t>
      </w:r>
      <w:r w:rsidR="00DE25CE" w:rsidRPr="00E954CF">
        <w:rPr>
          <w:rFonts w:ascii="Times New Roman" w:hAnsi="Times New Roman" w:cs="Times New Roman"/>
          <w:bCs/>
          <w:iCs/>
          <w:sz w:val="24"/>
          <w:szCs w:val="24"/>
          <w:lang w:bidi="sk-SK"/>
        </w:rPr>
        <w:t xml:space="preserve">v znení neskorších predpisov </w:t>
      </w:r>
      <w:r w:rsidR="0092104B" w:rsidRPr="00E954CF">
        <w:rPr>
          <w:rFonts w:ascii="Times New Roman" w:hAnsi="Times New Roman" w:cs="Times New Roman"/>
          <w:bCs/>
          <w:iCs/>
          <w:sz w:val="24"/>
          <w:szCs w:val="24"/>
          <w:lang w:bidi="sk-SK"/>
        </w:rPr>
        <w:t xml:space="preserve">povinný vyhotoviť faktúru podľa tohto zákona pri dodaní tovaru </w:t>
      </w:r>
      <w:r w:rsidR="0016156A" w:rsidRPr="00E954CF">
        <w:rPr>
          <w:rFonts w:ascii="Times New Roman" w:hAnsi="Times New Roman" w:cs="Times New Roman"/>
          <w:bCs/>
          <w:iCs/>
          <w:sz w:val="24"/>
          <w:szCs w:val="24"/>
          <w:lang w:bidi="sk-SK"/>
        </w:rPr>
        <w:t xml:space="preserve">alebo služby </w:t>
      </w:r>
      <w:r w:rsidR="001F3C77" w:rsidRPr="00E954CF">
        <w:rPr>
          <w:rFonts w:ascii="Times New Roman" w:hAnsi="Times New Roman" w:cs="Times New Roman"/>
          <w:bCs/>
          <w:iCs/>
          <w:sz w:val="24"/>
          <w:szCs w:val="24"/>
          <w:lang w:bidi="sk-SK"/>
        </w:rPr>
        <w:t xml:space="preserve">v zmysle § 2 ods. 1 zákona o DPH v znení neskorších predpisov </w:t>
      </w:r>
      <w:r w:rsidR="0092104B" w:rsidRPr="00E954CF">
        <w:rPr>
          <w:rFonts w:ascii="Times New Roman" w:hAnsi="Times New Roman" w:cs="Times New Roman"/>
          <w:bCs/>
          <w:iCs/>
          <w:sz w:val="24"/>
          <w:szCs w:val="24"/>
          <w:lang w:bidi="sk-SK"/>
        </w:rPr>
        <w:t xml:space="preserve">s miestom dodania </w:t>
      </w:r>
      <w:r w:rsidR="00A3010D" w:rsidRPr="00E954CF">
        <w:rPr>
          <w:rFonts w:ascii="Times New Roman" w:hAnsi="Times New Roman" w:cs="Times New Roman"/>
          <w:bCs/>
          <w:iCs/>
          <w:sz w:val="24"/>
          <w:szCs w:val="24"/>
          <w:lang w:bidi="sk-SK"/>
        </w:rPr>
        <w:t>na území Slovenskej republiky</w:t>
      </w:r>
      <w:r w:rsidR="0092104B" w:rsidRPr="00E954CF">
        <w:rPr>
          <w:rFonts w:ascii="Times New Roman" w:hAnsi="Times New Roman" w:cs="Times New Roman"/>
          <w:bCs/>
          <w:iCs/>
          <w:sz w:val="24"/>
          <w:szCs w:val="24"/>
          <w:lang w:bidi="sk-SK"/>
        </w:rPr>
        <w:t xml:space="preserve"> inej zdaniteľnej osobe </w:t>
      </w:r>
      <w:r w:rsidR="006E560E" w:rsidRPr="00E954CF">
        <w:rPr>
          <w:rFonts w:ascii="Times New Roman" w:hAnsi="Times New Roman" w:cs="Times New Roman"/>
          <w:bCs/>
          <w:iCs/>
          <w:sz w:val="24"/>
          <w:szCs w:val="24"/>
          <w:lang w:bidi="sk-SK"/>
        </w:rPr>
        <w:t xml:space="preserve">podľa § 3 zákona o DPH </w:t>
      </w:r>
      <w:r w:rsidR="00A326FF" w:rsidRPr="00E954CF">
        <w:rPr>
          <w:rFonts w:ascii="Times New Roman" w:hAnsi="Times New Roman" w:cs="Times New Roman"/>
          <w:bCs/>
          <w:iCs/>
          <w:sz w:val="24"/>
          <w:szCs w:val="24"/>
          <w:lang w:bidi="sk-SK"/>
        </w:rPr>
        <w:t xml:space="preserve">v znení neskorších predpisov </w:t>
      </w:r>
      <w:r w:rsidR="0092104B" w:rsidRPr="00E954CF">
        <w:rPr>
          <w:rFonts w:ascii="Times New Roman" w:hAnsi="Times New Roman" w:cs="Times New Roman"/>
          <w:bCs/>
          <w:iCs/>
          <w:sz w:val="24"/>
          <w:szCs w:val="24"/>
          <w:lang w:bidi="sk-SK"/>
        </w:rPr>
        <w:t>alebo právnickej osobe, ktorá nie je zdaniteľnou osobou</w:t>
      </w:r>
      <w:r w:rsidR="00A326FF" w:rsidRPr="00E954CF">
        <w:rPr>
          <w:rFonts w:ascii="Times New Roman" w:hAnsi="Times New Roman" w:cs="Times New Roman"/>
          <w:bCs/>
          <w:iCs/>
          <w:sz w:val="24"/>
          <w:szCs w:val="24"/>
          <w:lang w:bidi="sk-SK"/>
        </w:rPr>
        <w:t xml:space="preserve"> podľa § 3 zákona o DPH v znení neskorších predpisov</w:t>
      </w:r>
      <w:r w:rsidR="00A71E1E" w:rsidRPr="00E954CF">
        <w:rPr>
          <w:rFonts w:ascii="Times New Roman" w:hAnsi="Times New Roman" w:cs="Times New Roman"/>
          <w:bCs/>
          <w:iCs/>
          <w:sz w:val="24"/>
          <w:szCs w:val="24"/>
          <w:lang w:bidi="sk-SK"/>
        </w:rPr>
        <w:t xml:space="preserve">, ak toto dodanie nie je oslobodené od DPH, ako aj v iných situáciách podľa § 72 ods. 1 </w:t>
      </w:r>
      <w:r w:rsidR="00A33800" w:rsidRPr="00E954CF">
        <w:rPr>
          <w:rFonts w:ascii="Times New Roman" w:hAnsi="Times New Roman" w:cs="Times New Roman"/>
          <w:bCs/>
          <w:iCs/>
          <w:sz w:val="24"/>
          <w:szCs w:val="24"/>
          <w:lang w:bidi="sk-SK"/>
        </w:rPr>
        <w:t>p</w:t>
      </w:r>
      <w:r w:rsidR="007F7E5A" w:rsidRPr="00E954CF">
        <w:rPr>
          <w:rFonts w:ascii="Times New Roman" w:hAnsi="Times New Roman" w:cs="Times New Roman"/>
          <w:bCs/>
          <w:iCs/>
          <w:sz w:val="24"/>
          <w:szCs w:val="24"/>
          <w:lang w:bidi="sk-SK"/>
        </w:rPr>
        <w:t>ísm. b</w:t>
      </w:r>
      <w:r w:rsidR="00A33800" w:rsidRPr="00E954CF">
        <w:rPr>
          <w:rFonts w:ascii="Times New Roman" w:hAnsi="Times New Roman" w:cs="Times New Roman"/>
          <w:bCs/>
          <w:iCs/>
          <w:sz w:val="24"/>
          <w:szCs w:val="24"/>
          <w:lang w:bidi="sk-SK"/>
        </w:rPr>
        <w:t xml:space="preserve">) až g) alebo písm. h) </w:t>
      </w:r>
      <w:r w:rsidR="00A71E1E" w:rsidRPr="00E954CF">
        <w:rPr>
          <w:rFonts w:ascii="Times New Roman" w:hAnsi="Times New Roman" w:cs="Times New Roman"/>
          <w:bCs/>
          <w:iCs/>
          <w:sz w:val="24"/>
          <w:szCs w:val="24"/>
          <w:lang w:bidi="sk-SK"/>
        </w:rPr>
        <w:t>zákona o DPH v znení neskorších predpisov</w:t>
      </w:r>
      <w:r w:rsidR="00F3240A" w:rsidRPr="00E954CF">
        <w:rPr>
          <w:rFonts w:ascii="Times New Roman" w:hAnsi="Times New Roman" w:cs="Times New Roman"/>
          <w:bCs/>
          <w:iCs/>
          <w:sz w:val="24"/>
          <w:szCs w:val="24"/>
          <w:lang w:bidi="sk-SK"/>
        </w:rPr>
        <w:t>.</w:t>
      </w:r>
      <w:r w:rsidR="0009595A" w:rsidRPr="00E954CF">
        <w:rPr>
          <w:rFonts w:ascii="Times New Roman" w:hAnsi="Times New Roman" w:cs="Times New Roman"/>
          <w:bCs/>
          <w:iCs/>
          <w:sz w:val="24"/>
          <w:szCs w:val="24"/>
          <w:lang w:bidi="sk-SK"/>
        </w:rPr>
        <w:t xml:space="preserve"> Obdobne je táto povinnosť vyhotoviť faktúru o dodaní tovaru </w:t>
      </w:r>
      <w:r w:rsidR="0016156A" w:rsidRPr="00E954CF">
        <w:rPr>
          <w:rFonts w:ascii="Times New Roman" w:hAnsi="Times New Roman" w:cs="Times New Roman"/>
          <w:bCs/>
          <w:iCs/>
          <w:sz w:val="24"/>
          <w:szCs w:val="24"/>
          <w:lang w:bidi="sk-SK"/>
        </w:rPr>
        <w:t xml:space="preserve">alebo služby </w:t>
      </w:r>
      <w:r w:rsidR="001F3C77" w:rsidRPr="00E954CF">
        <w:rPr>
          <w:rFonts w:ascii="Times New Roman" w:hAnsi="Times New Roman" w:cs="Times New Roman"/>
          <w:bCs/>
          <w:iCs/>
          <w:sz w:val="24"/>
          <w:szCs w:val="24"/>
          <w:lang w:bidi="sk-SK"/>
        </w:rPr>
        <w:t xml:space="preserve">v zmysle § 2 ods. 1 zákona o DPH v znení neskorších predpisov </w:t>
      </w:r>
      <w:r w:rsidR="0009595A" w:rsidRPr="00E954CF">
        <w:rPr>
          <w:rFonts w:ascii="Times New Roman" w:hAnsi="Times New Roman" w:cs="Times New Roman"/>
          <w:bCs/>
          <w:iCs/>
          <w:sz w:val="24"/>
          <w:szCs w:val="24"/>
          <w:lang w:bidi="sk-SK"/>
        </w:rPr>
        <w:t xml:space="preserve">na území Slovenskej republiky </w:t>
      </w:r>
      <w:r w:rsidR="002A4BC9" w:rsidRPr="00E954CF">
        <w:rPr>
          <w:rFonts w:ascii="Times New Roman" w:hAnsi="Times New Roman" w:cs="Times New Roman"/>
          <w:bCs/>
          <w:iCs/>
          <w:sz w:val="24"/>
          <w:szCs w:val="24"/>
          <w:lang w:bidi="sk-SK"/>
        </w:rPr>
        <w:t xml:space="preserve">v § 72 ods. 3 a 4 zákona o DPH v znení neskorších predpisov </w:t>
      </w:r>
      <w:r w:rsidR="0009595A" w:rsidRPr="00E954CF">
        <w:rPr>
          <w:rFonts w:ascii="Times New Roman" w:hAnsi="Times New Roman" w:cs="Times New Roman"/>
          <w:bCs/>
          <w:iCs/>
          <w:sz w:val="24"/>
          <w:szCs w:val="24"/>
          <w:lang w:bidi="sk-SK"/>
        </w:rPr>
        <w:t xml:space="preserve">ustanovená </w:t>
      </w:r>
      <w:r w:rsidR="006C1226" w:rsidRPr="00E954CF">
        <w:rPr>
          <w:rFonts w:ascii="Times New Roman" w:hAnsi="Times New Roman" w:cs="Times New Roman"/>
          <w:bCs/>
          <w:iCs/>
          <w:sz w:val="24"/>
          <w:szCs w:val="24"/>
          <w:lang w:bidi="sk-SK"/>
        </w:rPr>
        <w:t>zahraničným osobám v</w:t>
      </w:r>
      <w:r w:rsidR="00506C7C" w:rsidRPr="00E954CF">
        <w:rPr>
          <w:rFonts w:ascii="Times New Roman" w:hAnsi="Times New Roman" w:cs="Times New Roman"/>
          <w:bCs/>
          <w:iCs/>
          <w:sz w:val="24"/>
          <w:szCs w:val="24"/>
          <w:lang w:bidi="sk-SK"/>
        </w:rPr>
        <w:t> </w:t>
      </w:r>
      <w:r w:rsidR="006C1226" w:rsidRPr="00E954CF">
        <w:rPr>
          <w:rFonts w:ascii="Times New Roman" w:hAnsi="Times New Roman" w:cs="Times New Roman"/>
          <w:bCs/>
          <w:iCs/>
          <w:sz w:val="24"/>
          <w:szCs w:val="24"/>
          <w:lang w:bidi="sk-SK"/>
        </w:rPr>
        <w:t>zmysle</w:t>
      </w:r>
      <w:r w:rsidR="00506C7C" w:rsidRPr="00E954CF">
        <w:rPr>
          <w:rFonts w:ascii="Times New Roman" w:hAnsi="Times New Roman" w:cs="Times New Roman"/>
          <w:bCs/>
          <w:iCs/>
          <w:sz w:val="24"/>
          <w:szCs w:val="24"/>
          <w:lang w:bidi="sk-SK"/>
        </w:rPr>
        <w:t> </w:t>
      </w:r>
      <w:r w:rsidR="006C1226" w:rsidRPr="00E954CF">
        <w:rPr>
          <w:rFonts w:ascii="Times New Roman" w:hAnsi="Times New Roman" w:cs="Times New Roman"/>
          <w:bCs/>
          <w:iCs/>
          <w:sz w:val="24"/>
          <w:szCs w:val="24"/>
          <w:lang w:bidi="sk-SK"/>
        </w:rPr>
        <w:t>§ 5 ods. 1 zákona o DPH v znení neskorších predpisov</w:t>
      </w:r>
      <w:r w:rsidR="00523A3E" w:rsidRPr="00E954CF">
        <w:rPr>
          <w:rFonts w:ascii="Times New Roman" w:hAnsi="Times New Roman" w:cs="Times New Roman"/>
          <w:bCs/>
          <w:iCs/>
          <w:sz w:val="24"/>
          <w:szCs w:val="24"/>
          <w:lang w:bidi="sk-SK"/>
        </w:rPr>
        <w:t xml:space="preserve">, pričom povinnosť zdaniteľnej osoby </w:t>
      </w:r>
      <w:r w:rsidR="004D6151" w:rsidRPr="00E954CF">
        <w:rPr>
          <w:rFonts w:ascii="Times New Roman" w:hAnsi="Times New Roman" w:cs="Times New Roman"/>
          <w:bCs/>
          <w:iCs/>
          <w:sz w:val="24"/>
          <w:szCs w:val="24"/>
          <w:lang w:bidi="sk-SK"/>
        </w:rPr>
        <w:t xml:space="preserve">podľa čl. 9 </w:t>
      </w:r>
      <w:r w:rsidR="00C156D7" w:rsidRPr="00E954CF">
        <w:rPr>
          <w:rFonts w:ascii="Times New Roman" w:hAnsi="Times New Roman" w:cs="Times New Roman"/>
          <w:bCs/>
          <w:iCs/>
          <w:sz w:val="24"/>
          <w:szCs w:val="24"/>
          <w:lang w:bidi="sk-SK"/>
        </w:rPr>
        <w:t>smernice Rady 2006/112/ES z 28. novembra 2006 o spoločnom systéme dane z pridanej hodnoty (Ú. v. ES L 347 11.12.2006)</w:t>
      </w:r>
      <w:r w:rsidR="007D3163" w:rsidRPr="00E954CF">
        <w:rPr>
          <w:rFonts w:ascii="Times New Roman" w:hAnsi="Times New Roman" w:cs="Times New Roman"/>
          <w:bCs/>
          <w:iCs/>
          <w:sz w:val="24"/>
          <w:szCs w:val="24"/>
          <w:lang w:bidi="sk-SK"/>
        </w:rPr>
        <w:t xml:space="preserve"> zabezpečiť vyhotovenie faktúry v zmysle čl. 218 a 219 smernice 2006/112/ES </w:t>
      </w:r>
      <w:r w:rsidR="00577A9C" w:rsidRPr="00E954CF">
        <w:rPr>
          <w:rFonts w:ascii="Times New Roman" w:hAnsi="Times New Roman" w:cs="Times New Roman"/>
          <w:bCs/>
          <w:iCs/>
          <w:sz w:val="24"/>
          <w:szCs w:val="24"/>
          <w:lang w:bidi="sk-SK"/>
        </w:rPr>
        <w:t xml:space="preserve">pri dodaní tovaru </w:t>
      </w:r>
      <w:r w:rsidR="007F7E5A" w:rsidRPr="00E954CF">
        <w:rPr>
          <w:rFonts w:ascii="Times New Roman" w:hAnsi="Times New Roman" w:cs="Times New Roman"/>
          <w:bCs/>
          <w:iCs/>
          <w:sz w:val="24"/>
          <w:szCs w:val="24"/>
          <w:lang w:bidi="sk-SK"/>
        </w:rPr>
        <w:t xml:space="preserve">alebo poskytnutí služby </w:t>
      </w:r>
      <w:r w:rsidR="00506C7C" w:rsidRPr="00E954CF">
        <w:rPr>
          <w:rFonts w:ascii="Times New Roman" w:hAnsi="Times New Roman" w:cs="Times New Roman"/>
          <w:bCs/>
          <w:iCs/>
          <w:sz w:val="24"/>
          <w:szCs w:val="24"/>
          <w:lang w:bidi="sk-SK"/>
        </w:rPr>
        <w:t xml:space="preserve">na území členského štátu Európskej únie </w:t>
      </w:r>
      <w:r w:rsidR="001F3C77" w:rsidRPr="00E954CF">
        <w:rPr>
          <w:rFonts w:ascii="Times New Roman" w:hAnsi="Times New Roman" w:cs="Times New Roman"/>
          <w:bCs/>
          <w:iCs/>
          <w:sz w:val="24"/>
          <w:szCs w:val="24"/>
          <w:lang w:bidi="sk-SK"/>
        </w:rPr>
        <w:t xml:space="preserve">v zmysle čl. 2 ods. 1 smernice 2006/112/ES </w:t>
      </w:r>
      <w:r w:rsidR="007F7E5A" w:rsidRPr="00E954CF">
        <w:rPr>
          <w:rFonts w:ascii="Times New Roman" w:hAnsi="Times New Roman" w:cs="Times New Roman"/>
          <w:bCs/>
          <w:iCs/>
          <w:sz w:val="24"/>
          <w:szCs w:val="24"/>
          <w:lang w:bidi="sk-SK"/>
        </w:rPr>
        <w:t>inej zdaniteľnej osobe podľa čl. 9 smernice 2006/112/ES alebo právnickej osobe, ktorá nie je zdaniteľnou osobou podľa čl. 9 smernice 2006/112/ES</w:t>
      </w:r>
      <w:r w:rsidR="003E2A92" w:rsidRPr="00E954CF">
        <w:rPr>
          <w:rFonts w:ascii="Times New Roman" w:hAnsi="Times New Roman" w:cs="Times New Roman"/>
          <w:bCs/>
          <w:iCs/>
          <w:sz w:val="24"/>
          <w:szCs w:val="24"/>
          <w:lang w:bidi="sk-SK"/>
        </w:rPr>
        <w:t xml:space="preserve">, </w:t>
      </w:r>
      <w:r w:rsidR="006D34D9" w:rsidRPr="00E954CF">
        <w:rPr>
          <w:rFonts w:ascii="Times New Roman" w:hAnsi="Times New Roman" w:cs="Times New Roman"/>
          <w:bCs/>
          <w:iCs/>
          <w:sz w:val="24"/>
          <w:szCs w:val="24"/>
          <w:lang w:bidi="sk-SK"/>
        </w:rPr>
        <w:t>ak tieto služby nie sú oslobodené od DPH podľa čl. 135 ods. 1 písm. a) až f) alebo písm. g) smernice 2006/112/ES, ako aj v iných situáciách</w:t>
      </w:r>
      <w:r w:rsidR="00CF727F" w:rsidRPr="00E954CF">
        <w:rPr>
          <w:rFonts w:ascii="Times New Roman" w:hAnsi="Times New Roman" w:cs="Times New Roman"/>
          <w:bCs/>
          <w:iCs/>
          <w:sz w:val="24"/>
          <w:szCs w:val="24"/>
          <w:lang w:bidi="sk-SK"/>
        </w:rPr>
        <w:t xml:space="preserve"> podľa čl. 220 ods. 1 </w:t>
      </w:r>
      <w:r w:rsidR="002A00D4" w:rsidRPr="00E954CF">
        <w:rPr>
          <w:rFonts w:ascii="Times New Roman" w:hAnsi="Times New Roman" w:cs="Times New Roman"/>
          <w:bCs/>
          <w:iCs/>
          <w:sz w:val="24"/>
          <w:szCs w:val="24"/>
          <w:lang w:bidi="sk-SK"/>
        </w:rPr>
        <w:t>bodu 2 až 4 alebo bodu 5 smernice 2006/112/ES v platnom znení</w:t>
      </w:r>
      <w:r w:rsidR="00B361E3" w:rsidRPr="00E954CF">
        <w:rPr>
          <w:rFonts w:ascii="Times New Roman" w:hAnsi="Times New Roman" w:cs="Times New Roman"/>
          <w:bCs/>
          <w:iCs/>
          <w:sz w:val="24"/>
          <w:szCs w:val="24"/>
          <w:lang w:bidi="sk-SK"/>
        </w:rPr>
        <w:t xml:space="preserve">, </w:t>
      </w:r>
      <w:r w:rsidR="00616F5E" w:rsidRPr="00E954CF">
        <w:rPr>
          <w:rFonts w:ascii="Times New Roman" w:hAnsi="Times New Roman" w:cs="Times New Roman"/>
          <w:bCs/>
          <w:iCs/>
          <w:sz w:val="24"/>
          <w:szCs w:val="24"/>
          <w:lang w:bidi="sk-SK"/>
        </w:rPr>
        <w:t>je zas ustanovená v čl. 220 smernice 2006/112/ES v platnom znení.</w:t>
      </w:r>
      <w:r w:rsidR="005A114C" w:rsidRPr="00E954CF">
        <w:rPr>
          <w:rFonts w:ascii="Times New Roman" w:hAnsi="Times New Roman" w:cs="Times New Roman"/>
          <w:bCs/>
          <w:iCs/>
          <w:sz w:val="24"/>
          <w:szCs w:val="24"/>
          <w:lang w:bidi="sk-SK"/>
        </w:rPr>
        <w:t xml:space="preserve"> Z týchto typov dodaní tovarov alebo poskytnutí služieb na území Slovenskej republiky sa teda podľa jej právneho poriadku vyhotovujú faktúry, ktoré </w:t>
      </w:r>
      <w:r w:rsidR="003C34F0" w:rsidRPr="00E954CF">
        <w:rPr>
          <w:rFonts w:ascii="Times New Roman" w:hAnsi="Times New Roman" w:cs="Times New Roman"/>
          <w:bCs/>
          <w:iCs/>
          <w:sz w:val="24"/>
          <w:szCs w:val="24"/>
          <w:lang w:bidi="sk-SK"/>
        </w:rPr>
        <w:t xml:space="preserve">v prípadoch, na ktoré sa vzťahuje zákon o DPH v znení neskorších predpisov, </w:t>
      </w:r>
      <w:r w:rsidR="00D01D99" w:rsidRPr="00E954CF">
        <w:rPr>
          <w:rFonts w:ascii="Times New Roman" w:hAnsi="Times New Roman" w:cs="Times New Roman"/>
          <w:bCs/>
          <w:iCs/>
          <w:sz w:val="24"/>
          <w:szCs w:val="24"/>
          <w:lang w:bidi="sk-SK"/>
        </w:rPr>
        <w:t xml:space="preserve">musia </w:t>
      </w:r>
      <w:r w:rsidR="0022068A" w:rsidRPr="00E954CF">
        <w:rPr>
          <w:rFonts w:ascii="Times New Roman" w:hAnsi="Times New Roman" w:cs="Times New Roman"/>
          <w:bCs/>
          <w:iCs/>
          <w:sz w:val="24"/>
          <w:szCs w:val="24"/>
          <w:lang w:bidi="sk-SK"/>
        </w:rPr>
        <w:t xml:space="preserve">podľa § 74 ods. 1 zákona o DPH v znení neskorších predpisov okrem iného obsahovať poradové číslo, </w:t>
      </w:r>
      <w:r w:rsidR="005F09C9" w:rsidRPr="00E954CF">
        <w:rPr>
          <w:rFonts w:ascii="Times New Roman" w:hAnsi="Times New Roman" w:cs="Times New Roman"/>
          <w:bCs/>
          <w:iCs/>
          <w:sz w:val="24"/>
          <w:szCs w:val="24"/>
          <w:lang w:bidi="sk-SK"/>
        </w:rPr>
        <w:t xml:space="preserve">údaj o množstve a druhu dodaného tovaru alebo rozsahu a druhu dodanej služby, </w:t>
      </w:r>
      <w:r w:rsidR="00DB5149" w:rsidRPr="00E954CF">
        <w:rPr>
          <w:rFonts w:ascii="Times New Roman" w:hAnsi="Times New Roman" w:cs="Times New Roman"/>
          <w:bCs/>
          <w:iCs/>
          <w:sz w:val="24"/>
          <w:szCs w:val="24"/>
          <w:lang w:bidi="sk-SK"/>
        </w:rPr>
        <w:t xml:space="preserve">vymedzenie dodávateľa tohto tovaru alebo služby a vymedzenie ich odberateľa, základ </w:t>
      </w:r>
      <w:r w:rsidR="000A1777" w:rsidRPr="00E954CF">
        <w:rPr>
          <w:rFonts w:ascii="Times New Roman" w:hAnsi="Times New Roman" w:cs="Times New Roman"/>
          <w:bCs/>
          <w:iCs/>
          <w:sz w:val="24"/>
          <w:szCs w:val="24"/>
          <w:lang w:bidi="sk-SK"/>
        </w:rPr>
        <w:t>DPH pre </w:t>
      </w:r>
      <w:r w:rsidR="00DB5149" w:rsidRPr="00E954CF">
        <w:rPr>
          <w:rFonts w:ascii="Times New Roman" w:hAnsi="Times New Roman" w:cs="Times New Roman"/>
          <w:bCs/>
          <w:iCs/>
          <w:sz w:val="24"/>
          <w:szCs w:val="24"/>
          <w:lang w:bidi="sk-SK"/>
        </w:rPr>
        <w:t xml:space="preserve">každú sadzbu </w:t>
      </w:r>
      <w:r w:rsidR="000A1777" w:rsidRPr="00E954CF">
        <w:rPr>
          <w:rFonts w:ascii="Times New Roman" w:hAnsi="Times New Roman" w:cs="Times New Roman"/>
          <w:bCs/>
          <w:iCs/>
          <w:sz w:val="24"/>
          <w:szCs w:val="24"/>
          <w:lang w:bidi="sk-SK"/>
        </w:rPr>
        <w:t>DPH</w:t>
      </w:r>
      <w:r w:rsidR="00FB75ED" w:rsidRPr="00E954CF">
        <w:rPr>
          <w:rFonts w:ascii="Times New Roman" w:hAnsi="Times New Roman" w:cs="Times New Roman"/>
          <w:bCs/>
          <w:iCs/>
          <w:sz w:val="24"/>
          <w:szCs w:val="24"/>
          <w:lang w:bidi="sk-SK"/>
        </w:rPr>
        <w:t xml:space="preserve"> z tohto dodania</w:t>
      </w:r>
      <w:r w:rsidR="00DB5149" w:rsidRPr="00E954CF">
        <w:rPr>
          <w:rFonts w:ascii="Times New Roman" w:hAnsi="Times New Roman" w:cs="Times New Roman"/>
          <w:bCs/>
          <w:iCs/>
          <w:sz w:val="24"/>
          <w:szCs w:val="24"/>
          <w:lang w:bidi="sk-SK"/>
        </w:rPr>
        <w:t xml:space="preserve">, jednotkovú cenu </w:t>
      </w:r>
      <w:r w:rsidR="00FB75ED" w:rsidRPr="00E954CF">
        <w:rPr>
          <w:rFonts w:ascii="Times New Roman" w:hAnsi="Times New Roman" w:cs="Times New Roman"/>
          <w:bCs/>
          <w:iCs/>
          <w:sz w:val="24"/>
          <w:szCs w:val="24"/>
          <w:lang w:bidi="sk-SK"/>
        </w:rPr>
        <w:t xml:space="preserve">tohto tovaru alebo služby </w:t>
      </w:r>
      <w:r w:rsidR="00DB5149" w:rsidRPr="00E954CF">
        <w:rPr>
          <w:rFonts w:ascii="Times New Roman" w:hAnsi="Times New Roman" w:cs="Times New Roman"/>
          <w:bCs/>
          <w:iCs/>
          <w:sz w:val="24"/>
          <w:szCs w:val="24"/>
          <w:lang w:bidi="sk-SK"/>
        </w:rPr>
        <w:t>bez</w:t>
      </w:r>
      <w:r w:rsidR="000A1777" w:rsidRPr="00E954CF">
        <w:rPr>
          <w:rFonts w:ascii="Times New Roman" w:hAnsi="Times New Roman" w:cs="Times New Roman"/>
          <w:bCs/>
          <w:iCs/>
          <w:sz w:val="24"/>
          <w:szCs w:val="24"/>
          <w:lang w:bidi="sk-SK"/>
        </w:rPr>
        <w:t> DPH</w:t>
      </w:r>
      <w:r w:rsidR="00DB5149" w:rsidRPr="00E954CF">
        <w:rPr>
          <w:rFonts w:ascii="Times New Roman" w:hAnsi="Times New Roman" w:cs="Times New Roman"/>
          <w:bCs/>
          <w:iCs/>
          <w:sz w:val="24"/>
          <w:szCs w:val="24"/>
          <w:lang w:bidi="sk-SK"/>
        </w:rPr>
        <w:t xml:space="preserve"> a zľavy a</w:t>
      </w:r>
      <w:r w:rsidR="000A1777" w:rsidRPr="00E954CF">
        <w:rPr>
          <w:rFonts w:ascii="Times New Roman" w:hAnsi="Times New Roman" w:cs="Times New Roman"/>
          <w:bCs/>
          <w:iCs/>
          <w:sz w:val="24"/>
          <w:szCs w:val="24"/>
          <w:lang w:bidi="sk-SK"/>
        </w:rPr>
        <w:t xml:space="preserve"> rabaty, ak v tejto </w:t>
      </w:r>
      <w:r w:rsidR="00DB5149" w:rsidRPr="00E954CF">
        <w:rPr>
          <w:rFonts w:ascii="Times New Roman" w:hAnsi="Times New Roman" w:cs="Times New Roman"/>
          <w:bCs/>
          <w:iCs/>
          <w:sz w:val="24"/>
          <w:szCs w:val="24"/>
          <w:lang w:bidi="sk-SK"/>
        </w:rPr>
        <w:t>jednotkovej cene</w:t>
      </w:r>
      <w:r w:rsidR="00FB75ED" w:rsidRPr="00E954CF">
        <w:rPr>
          <w:rFonts w:ascii="Times New Roman" w:hAnsi="Times New Roman" w:cs="Times New Roman"/>
          <w:bCs/>
          <w:iCs/>
          <w:sz w:val="24"/>
          <w:szCs w:val="24"/>
          <w:lang w:bidi="sk-SK"/>
        </w:rPr>
        <w:t xml:space="preserve"> nie sú obsiahnuté, </w:t>
      </w:r>
      <w:r w:rsidR="00C24841" w:rsidRPr="00E954CF">
        <w:rPr>
          <w:rFonts w:ascii="Times New Roman" w:hAnsi="Times New Roman" w:cs="Times New Roman"/>
          <w:bCs/>
          <w:iCs/>
          <w:sz w:val="24"/>
          <w:szCs w:val="24"/>
          <w:lang w:bidi="sk-SK"/>
        </w:rPr>
        <w:t>dátum vyhotovenia tejto faktúry a dátum, keď bol tento tovar alebo táto služba dodaná, alebo dátum, keď bola platba za tento tovar alebo službu prijatá, ak tento dátum možno určiť a ak sa odlišuje od dátumu vyhotovenia tejto faktúry.</w:t>
      </w:r>
      <w:r w:rsidR="00982495" w:rsidRPr="00E954CF">
        <w:rPr>
          <w:rFonts w:ascii="Times New Roman" w:hAnsi="Times New Roman" w:cs="Times New Roman"/>
          <w:bCs/>
          <w:iCs/>
          <w:sz w:val="24"/>
          <w:szCs w:val="24"/>
          <w:lang w:bidi="sk-SK"/>
        </w:rPr>
        <w:t xml:space="preserve"> Ak ide o tržbu podľa § </w:t>
      </w:r>
      <w:r w:rsidR="00C97441" w:rsidRPr="00E954CF">
        <w:rPr>
          <w:rFonts w:ascii="Times New Roman" w:hAnsi="Times New Roman" w:cs="Times New Roman"/>
          <w:bCs/>
          <w:iCs/>
          <w:sz w:val="24"/>
          <w:szCs w:val="24"/>
          <w:lang w:bidi="sk-SK"/>
        </w:rPr>
        <w:t>2</w:t>
      </w:r>
      <w:r w:rsidR="00982495" w:rsidRPr="00E954CF">
        <w:rPr>
          <w:rFonts w:ascii="Times New Roman" w:hAnsi="Times New Roman" w:cs="Times New Roman"/>
          <w:bCs/>
          <w:iCs/>
          <w:sz w:val="24"/>
          <w:szCs w:val="24"/>
          <w:lang w:bidi="sk-SK"/>
        </w:rPr>
        <w:t xml:space="preserve"> </w:t>
      </w:r>
      <w:r w:rsidR="00C97441" w:rsidRPr="00E954CF">
        <w:rPr>
          <w:rFonts w:ascii="Times New Roman" w:hAnsi="Times New Roman" w:cs="Times New Roman"/>
          <w:bCs/>
          <w:iCs/>
          <w:sz w:val="24"/>
          <w:szCs w:val="24"/>
          <w:lang w:bidi="sk-SK"/>
        </w:rPr>
        <w:t xml:space="preserve">písm. z) zákona </w:t>
      </w:r>
      <w:r w:rsidR="006860EB" w:rsidRPr="00E954CF">
        <w:rPr>
          <w:rFonts w:ascii="Times New Roman" w:hAnsi="Times New Roman" w:cs="Times New Roman"/>
          <w:bCs/>
          <w:iCs/>
          <w:sz w:val="24"/>
          <w:szCs w:val="24"/>
          <w:lang w:bidi="sk-SK"/>
        </w:rPr>
        <w:t xml:space="preserve">č. 289/2008 Z. z. o používaní elektronickej registračnej pokladnice a o zmene a doplnení zákona Slovenskej národnej rady č. 511/1992 Zb. o správe daní a poplatkov a </w:t>
      </w:r>
      <w:r w:rsidR="006860EB" w:rsidRPr="00E954CF">
        <w:rPr>
          <w:rFonts w:ascii="Times New Roman" w:hAnsi="Times New Roman" w:cs="Times New Roman"/>
          <w:bCs/>
          <w:iCs/>
          <w:sz w:val="24"/>
          <w:szCs w:val="24"/>
          <w:lang w:bidi="sk-SK"/>
        </w:rPr>
        <w:lastRenderedPageBreak/>
        <w:t>o zmenách v sústave územných finančných orgánov v znení neskorších predpisov</w:t>
      </w:r>
      <w:r w:rsidR="00B233BE" w:rsidRPr="00E954CF">
        <w:rPr>
          <w:rFonts w:ascii="Times New Roman" w:hAnsi="Times New Roman" w:cs="Times New Roman"/>
          <w:bCs/>
          <w:iCs/>
          <w:sz w:val="24"/>
          <w:szCs w:val="24"/>
          <w:lang w:bidi="sk-SK"/>
        </w:rPr>
        <w:t>, teda o platbu prijatú z predaja tovaru alebo z poskytovania služby na predajnom mieste najmä v</w:t>
      </w:r>
      <w:r w:rsidR="009E4C82" w:rsidRPr="00E954CF">
        <w:rPr>
          <w:rFonts w:ascii="Times New Roman" w:hAnsi="Times New Roman" w:cs="Times New Roman"/>
          <w:bCs/>
          <w:iCs/>
          <w:sz w:val="24"/>
          <w:szCs w:val="24"/>
          <w:lang w:bidi="sk-SK"/>
        </w:rPr>
        <w:t> </w:t>
      </w:r>
      <w:r w:rsidR="00B233BE" w:rsidRPr="00E954CF">
        <w:rPr>
          <w:rFonts w:ascii="Times New Roman" w:hAnsi="Times New Roman" w:cs="Times New Roman"/>
          <w:bCs/>
          <w:iCs/>
          <w:sz w:val="24"/>
          <w:szCs w:val="24"/>
          <w:lang w:bidi="sk-SK"/>
        </w:rPr>
        <w:t>hotovosti</w:t>
      </w:r>
      <w:r w:rsidR="009E4C82" w:rsidRPr="00E954CF">
        <w:rPr>
          <w:rFonts w:ascii="Times New Roman" w:hAnsi="Times New Roman" w:cs="Times New Roman"/>
          <w:bCs/>
          <w:iCs/>
          <w:sz w:val="24"/>
          <w:szCs w:val="24"/>
          <w:lang w:bidi="sk-SK"/>
        </w:rPr>
        <w:t xml:space="preserve">, </w:t>
      </w:r>
      <w:r w:rsidR="00F923D6" w:rsidRPr="00E954CF">
        <w:rPr>
          <w:rFonts w:ascii="Times New Roman" w:hAnsi="Times New Roman" w:cs="Times New Roman"/>
          <w:bCs/>
          <w:iCs/>
          <w:sz w:val="24"/>
          <w:szCs w:val="24"/>
          <w:lang w:bidi="sk-SK"/>
        </w:rPr>
        <w:t xml:space="preserve">ktorú je podnikateľ podľa § 3 ods. 1 a 2 </w:t>
      </w:r>
      <w:r w:rsidR="006E7CF0" w:rsidRPr="00E954CF">
        <w:rPr>
          <w:rFonts w:ascii="Times New Roman" w:hAnsi="Times New Roman" w:cs="Times New Roman"/>
          <w:bCs/>
          <w:iCs/>
          <w:sz w:val="24"/>
          <w:szCs w:val="24"/>
          <w:lang w:bidi="sk-SK"/>
        </w:rPr>
        <w:t>zákona č. 289/2008 Z. z.</w:t>
      </w:r>
      <w:r w:rsidR="00164EC2" w:rsidRPr="00E954CF">
        <w:rPr>
          <w:rFonts w:ascii="Times New Roman" w:hAnsi="Times New Roman" w:cs="Times New Roman"/>
          <w:bCs/>
          <w:iCs/>
          <w:sz w:val="24"/>
          <w:szCs w:val="24"/>
          <w:lang w:bidi="sk-SK"/>
        </w:rPr>
        <w:t xml:space="preserve"> v znení neskorších predpisov</w:t>
      </w:r>
      <w:r w:rsidR="00800923" w:rsidRPr="00E954CF">
        <w:rPr>
          <w:rFonts w:ascii="Times New Roman" w:hAnsi="Times New Roman" w:cs="Times New Roman"/>
          <w:bCs/>
          <w:iCs/>
          <w:sz w:val="24"/>
          <w:szCs w:val="24"/>
          <w:lang w:bidi="sk-SK"/>
        </w:rPr>
        <w:t xml:space="preserve"> povinný evidovať v elektronickej registračnej pokladnici </w:t>
      </w:r>
      <w:r w:rsidR="007376E4" w:rsidRPr="00E954CF">
        <w:rPr>
          <w:rFonts w:ascii="Times New Roman" w:hAnsi="Times New Roman" w:cs="Times New Roman"/>
          <w:bCs/>
          <w:iCs/>
          <w:sz w:val="24"/>
          <w:szCs w:val="24"/>
          <w:lang w:bidi="sk-SK"/>
        </w:rPr>
        <w:t xml:space="preserve">podľa § 2 písm. a) zákona č. 289/2008 Z. z. v znení zákona č. 368/2018 Z. z. </w:t>
      </w:r>
      <w:r w:rsidR="006A5556" w:rsidRPr="00E954CF">
        <w:rPr>
          <w:rFonts w:ascii="Times New Roman" w:hAnsi="Times New Roman" w:cs="Times New Roman"/>
          <w:bCs/>
          <w:iCs/>
          <w:sz w:val="24"/>
          <w:szCs w:val="24"/>
          <w:lang w:bidi="sk-SK"/>
        </w:rPr>
        <w:t xml:space="preserve">(ďalej len „elektronická registračná pokladnica“) </w:t>
      </w:r>
      <w:r w:rsidR="007376E4" w:rsidRPr="00E954CF">
        <w:rPr>
          <w:rFonts w:ascii="Times New Roman" w:hAnsi="Times New Roman" w:cs="Times New Roman"/>
          <w:bCs/>
          <w:iCs/>
          <w:sz w:val="24"/>
          <w:szCs w:val="24"/>
          <w:lang w:bidi="sk-SK"/>
        </w:rPr>
        <w:t>alebo v </w:t>
      </w:r>
      <w:r w:rsidR="00800923" w:rsidRPr="00E954CF">
        <w:rPr>
          <w:rFonts w:ascii="Times New Roman" w:hAnsi="Times New Roman" w:cs="Times New Roman"/>
          <w:bCs/>
          <w:iCs/>
          <w:sz w:val="24"/>
          <w:szCs w:val="24"/>
          <w:lang w:bidi="sk-SK"/>
        </w:rPr>
        <w:t xml:space="preserve">systéme e-kasa </w:t>
      </w:r>
      <w:r w:rsidR="007C6379" w:rsidRPr="00E954CF">
        <w:rPr>
          <w:rFonts w:ascii="Times New Roman" w:hAnsi="Times New Roman" w:cs="Times New Roman"/>
          <w:bCs/>
          <w:iCs/>
          <w:sz w:val="24"/>
          <w:szCs w:val="24"/>
          <w:lang w:bidi="sk-SK"/>
        </w:rPr>
        <w:t xml:space="preserve">podľa § 2 písm. m) zákona č. 289/2008 Z. z. v znení </w:t>
      </w:r>
      <w:r w:rsidR="001B3533" w:rsidRPr="00E954CF">
        <w:rPr>
          <w:rFonts w:ascii="Times New Roman" w:hAnsi="Times New Roman" w:cs="Times New Roman"/>
          <w:bCs/>
          <w:iCs/>
          <w:sz w:val="24"/>
          <w:szCs w:val="24"/>
          <w:lang w:bidi="sk-SK"/>
        </w:rPr>
        <w:t xml:space="preserve">neskorších predpisov </w:t>
      </w:r>
      <w:r w:rsidR="00800923" w:rsidRPr="00E954CF">
        <w:rPr>
          <w:rFonts w:ascii="Times New Roman" w:hAnsi="Times New Roman" w:cs="Times New Roman"/>
          <w:bCs/>
          <w:iCs/>
          <w:sz w:val="24"/>
          <w:szCs w:val="24"/>
          <w:lang w:bidi="sk-SK"/>
        </w:rPr>
        <w:t>prostredníctvom pokladnice e-kasa klient</w:t>
      </w:r>
      <w:r w:rsidR="000E712B" w:rsidRPr="00E954CF">
        <w:rPr>
          <w:rFonts w:ascii="Times New Roman" w:hAnsi="Times New Roman" w:cs="Times New Roman"/>
          <w:bCs/>
          <w:iCs/>
          <w:sz w:val="24"/>
          <w:szCs w:val="24"/>
          <w:lang w:bidi="sk-SK"/>
        </w:rPr>
        <w:t xml:space="preserve"> podľa § 2 písm. b) zákona č. 289/2008 Z. z. v znení neskorších predpisov</w:t>
      </w:r>
      <w:r w:rsidR="006A5556" w:rsidRPr="00E954CF">
        <w:rPr>
          <w:rFonts w:ascii="Times New Roman" w:hAnsi="Times New Roman" w:cs="Times New Roman"/>
          <w:bCs/>
          <w:iCs/>
          <w:sz w:val="24"/>
          <w:szCs w:val="24"/>
          <w:lang w:bidi="sk-SK"/>
        </w:rPr>
        <w:t xml:space="preserve"> (ďalej len „pokladnica e-kasa klient“)</w:t>
      </w:r>
      <w:r w:rsidR="003F3572" w:rsidRPr="00E954CF">
        <w:rPr>
          <w:rFonts w:ascii="Times New Roman" w:hAnsi="Times New Roman" w:cs="Times New Roman"/>
          <w:bCs/>
          <w:iCs/>
          <w:sz w:val="24"/>
          <w:szCs w:val="24"/>
          <w:lang w:bidi="sk-SK"/>
        </w:rPr>
        <w:t xml:space="preserve">, tak po tomto zaevidovaní tejto tržby je tento podnikateľ podľa § 8 ods. 1 zákona č. 289/2008 Z. z. v znení neskorších predpisov povinný </w:t>
      </w:r>
      <w:r w:rsidR="00CF660C" w:rsidRPr="00E954CF">
        <w:rPr>
          <w:rFonts w:ascii="Times New Roman" w:hAnsi="Times New Roman" w:cs="Times New Roman"/>
          <w:bCs/>
          <w:iCs/>
          <w:sz w:val="24"/>
          <w:szCs w:val="24"/>
          <w:lang w:bidi="sk-SK"/>
        </w:rPr>
        <w:t xml:space="preserve">odovzdať kupujúcemu </w:t>
      </w:r>
      <w:r w:rsidR="00B7466B" w:rsidRPr="00E954CF">
        <w:rPr>
          <w:rFonts w:ascii="Times New Roman" w:hAnsi="Times New Roman" w:cs="Times New Roman"/>
          <w:bCs/>
          <w:iCs/>
          <w:sz w:val="24"/>
          <w:szCs w:val="24"/>
          <w:lang w:bidi="sk-SK"/>
        </w:rPr>
        <w:t>t</w:t>
      </w:r>
      <w:r w:rsidR="00D953D0" w:rsidRPr="00E954CF">
        <w:rPr>
          <w:rFonts w:ascii="Times New Roman" w:hAnsi="Times New Roman" w:cs="Times New Roman"/>
          <w:bCs/>
          <w:iCs/>
          <w:sz w:val="24"/>
          <w:szCs w:val="24"/>
          <w:lang w:bidi="sk-SK"/>
        </w:rPr>
        <w:t>o</w:t>
      </w:r>
      <w:r w:rsidR="00B7466B" w:rsidRPr="00E954CF">
        <w:rPr>
          <w:rFonts w:ascii="Times New Roman" w:hAnsi="Times New Roman" w:cs="Times New Roman"/>
          <w:bCs/>
          <w:iCs/>
          <w:sz w:val="24"/>
          <w:szCs w:val="24"/>
          <w:lang w:bidi="sk-SK"/>
        </w:rPr>
        <w:t xml:space="preserve">varu alebo príjemcovi služby, za ktoré sa táto tržba prijíma, </w:t>
      </w:r>
      <w:r w:rsidR="006A5556" w:rsidRPr="00E954CF">
        <w:rPr>
          <w:rFonts w:ascii="Times New Roman" w:hAnsi="Times New Roman" w:cs="Times New Roman"/>
          <w:bCs/>
          <w:iCs/>
          <w:sz w:val="24"/>
          <w:szCs w:val="24"/>
          <w:lang w:bidi="sk-SK"/>
        </w:rPr>
        <w:t xml:space="preserve">pokladničný doklad </w:t>
      </w:r>
      <w:r w:rsidR="00FD0539" w:rsidRPr="00E954CF">
        <w:rPr>
          <w:rFonts w:ascii="Times New Roman" w:hAnsi="Times New Roman" w:cs="Times New Roman"/>
          <w:bCs/>
          <w:iCs/>
          <w:sz w:val="24"/>
          <w:szCs w:val="24"/>
          <w:lang w:bidi="sk-SK"/>
        </w:rPr>
        <w:t>podľa § 2 písm. </w:t>
      </w:r>
      <w:proofErr w:type="spellStart"/>
      <w:r w:rsidR="00FD0539" w:rsidRPr="00E954CF">
        <w:rPr>
          <w:rFonts w:ascii="Times New Roman" w:hAnsi="Times New Roman" w:cs="Times New Roman"/>
          <w:bCs/>
          <w:iCs/>
          <w:sz w:val="24"/>
          <w:szCs w:val="24"/>
          <w:lang w:bidi="sk-SK"/>
        </w:rPr>
        <w:t>a</w:t>
      </w:r>
      <w:r w:rsidR="00675AE6" w:rsidRPr="00E954CF">
        <w:rPr>
          <w:rFonts w:ascii="Times New Roman" w:hAnsi="Times New Roman" w:cs="Times New Roman"/>
          <w:bCs/>
          <w:iCs/>
          <w:sz w:val="24"/>
          <w:szCs w:val="24"/>
          <w:lang w:bidi="sk-SK"/>
        </w:rPr>
        <w:t>q</w:t>
      </w:r>
      <w:proofErr w:type="spellEnd"/>
      <w:r w:rsidR="00FD0539" w:rsidRPr="00E954CF">
        <w:rPr>
          <w:rFonts w:ascii="Times New Roman" w:hAnsi="Times New Roman" w:cs="Times New Roman"/>
          <w:bCs/>
          <w:iCs/>
          <w:sz w:val="24"/>
          <w:szCs w:val="24"/>
          <w:lang w:bidi="sk-SK"/>
        </w:rPr>
        <w:t xml:space="preserve">) zákona č. 289/2008 Z. z. </w:t>
      </w:r>
      <w:r w:rsidR="00C062FA" w:rsidRPr="00E954CF">
        <w:rPr>
          <w:rFonts w:ascii="Times New Roman" w:hAnsi="Times New Roman" w:cs="Times New Roman"/>
          <w:bCs/>
          <w:iCs/>
          <w:sz w:val="24"/>
          <w:szCs w:val="24"/>
          <w:lang w:bidi="sk-SK"/>
        </w:rPr>
        <w:t xml:space="preserve">v znení zákona č. 368/2018 Z. z. </w:t>
      </w:r>
      <w:r w:rsidR="00FD0539" w:rsidRPr="00E954CF">
        <w:rPr>
          <w:rFonts w:ascii="Times New Roman" w:hAnsi="Times New Roman" w:cs="Times New Roman"/>
          <w:bCs/>
          <w:iCs/>
          <w:sz w:val="24"/>
          <w:szCs w:val="24"/>
          <w:lang w:bidi="sk-SK"/>
        </w:rPr>
        <w:t xml:space="preserve">(ďalej len „pokladničný doklad“) </w:t>
      </w:r>
      <w:r w:rsidR="006A5556" w:rsidRPr="00E954CF">
        <w:rPr>
          <w:rFonts w:ascii="Times New Roman" w:hAnsi="Times New Roman" w:cs="Times New Roman"/>
          <w:bCs/>
          <w:iCs/>
          <w:sz w:val="24"/>
          <w:szCs w:val="24"/>
          <w:lang w:bidi="sk-SK"/>
        </w:rPr>
        <w:t>ihneď po</w:t>
      </w:r>
      <w:r w:rsidR="00F933E7" w:rsidRPr="00E954CF">
        <w:rPr>
          <w:rFonts w:ascii="Times New Roman" w:hAnsi="Times New Roman" w:cs="Times New Roman"/>
          <w:bCs/>
          <w:iCs/>
          <w:sz w:val="24"/>
          <w:szCs w:val="24"/>
          <w:lang w:bidi="sk-SK"/>
        </w:rPr>
        <w:t> </w:t>
      </w:r>
      <w:r w:rsidR="006A5556" w:rsidRPr="00E954CF">
        <w:rPr>
          <w:rFonts w:ascii="Times New Roman" w:hAnsi="Times New Roman" w:cs="Times New Roman"/>
          <w:bCs/>
          <w:iCs/>
          <w:sz w:val="24"/>
          <w:szCs w:val="24"/>
          <w:lang w:bidi="sk-SK"/>
        </w:rPr>
        <w:t>jeho vytlačení v</w:t>
      </w:r>
      <w:r w:rsidR="00F933E7" w:rsidRPr="00E954CF">
        <w:rPr>
          <w:rFonts w:ascii="Times New Roman" w:hAnsi="Times New Roman" w:cs="Times New Roman"/>
          <w:bCs/>
          <w:iCs/>
          <w:sz w:val="24"/>
          <w:szCs w:val="24"/>
          <w:lang w:bidi="sk-SK"/>
        </w:rPr>
        <w:t> </w:t>
      </w:r>
      <w:r w:rsidR="006A5556" w:rsidRPr="00E954CF">
        <w:rPr>
          <w:rFonts w:ascii="Times New Roman" w:hAnsi="Times New Roman" w:cs="Times New Roman"/>
          <w:bCs/>
          <w:iCs/>
          <w:sz w:val="24"/>
          <w:szCs w:val="24"/>
          <w:lang w:bidi="sk-SK"/>
        </w:rPr>
        <w:t>elektronickej registračnej pokladnici alebo v</w:t>
      </w:r>
      <w:r w:rsidR="00F933E7" w:rsidRPr="00E954CF">
        <w:rPr>
          <w:rFonts w:ascii="Times New Roman" w:hAnsi="Times New Roman" w:cs="Times New Roman"/>
          <w:bCs/>
          <w:iCs/>
          <w:sz w:val="24"/>
          <w:szCs w:val="24"/>
          <w:lang w:bidi="sk-SK"/>
        </w:rPr>
        <w:t> </w:t>
      </w:r>
      <w:r w:rsidR="006A5556" w:rsidRPr="00E954CF">
        <w:rPr>
          <w:rFonts w:ascii="Times New Roman" w:hAnsi="Times New Roman" w:cs="Times New Roman"/>
          <w:bCs/>
          <w:iCs/>
          <w:sz w:val="24"/>
          <w:szCs w:val="24"/>
          <w:lang w:bidi="sk-SK"/>
        </w:rPr>
        <w:t>pokladnici e-kasa klient</w:t>
      </w:r>
      <w:r w:rsidR="00FD0365" w:rsidRPr="00E954CF">
        <w:rPr>
          <w:rFonts w:ascii="Times New Roman" w:hAnsi="Times New Roman" w:cs="Times New Roman"/>
          <w:bCs/>
          <w:iCs/>
          <w:sz w:val="24"/>
          <w:szCs w:val="24"/>
          <w:lang w:bidi="sk-SK"/>
        </w:rPr>
        <w:t xml:space="preserve">. </w:t>
      </w:r>
      <w:r w:rsidR="004B2D0C" w:rsidRPr="00E954CF">
        <w:rPr>
          <w:rFonts w:ascii="Times New Roman" w:hAnsi="Times New Roman" w:cs="Times New Roman"/>
          <w:bCs/>
          <w:iCs/>
          <w:sz w:val="24"/>
          <w:szCs w:val="24"/>
          <w:lang w:bidi="sk-SK"/>
        </w:rPr>
        <w:t xml:space="preserve">Tento pokladničný doklad vyhotovený elektronickou registračnou pokladnicou musí podľa § 8 ods. 1 zákona č. 289/2008 Z. z. v znení neskorších predpisov okrem iného obsahovať </w:t>
      </w:r>
      <w:r w:rsidR="002429C3" w:rsidRPr="00E954CF">
        <w:rPr>
          <w:rFonts w:ascii="Times New Roman" w:hAnsi="Times New Roman" w:cs="Times New Roman"/>
          <w:bCs/>
          <w:iCs/>
          <w:sz w:val="24"/>
          <w:szCs w:val="24"/>
          <w:lang w:bidi="sk-SK"/>
        </w:rPr>
        <w:t>poradové číslo od poslednej dennej uzávierky</w:t>
      </w:r>
      <w:r w:rsidR="00160903" w:rsidRPr="00E954CF">
        <w:rPr>
          <w:rFonts w:ascii="Times New Roman" w:hAnsi="Times New Roman" w:cs="Times New Roman"/>
          <w:bCs/>
          <w:iCs/>
          <w:sz w:val="24"/>
          <w:szCs w:val="24"/>
          <w:lang w:bidi="sk-SK"/>
        </w:rPr>
        <w:t xml:space="preserve"> podľa § 2 písm. at) zákona č. 289/2008 Z. z. v znení zákona č. 368/2018 Z. z., </w:t>
      </w:r>
      <w:r w:rsidR="00844364" w:rsidRPr="00E954CF">
        <w:rPr>
          <w:rFonts w:ascii="Times New Roman" w:hAnsi="Times New Roman" w:cs="Times New Roman"/>
          <w:bCs/>
          <w:iCs/>
          <w:sz w:val="24"/>
          <w:szCs w:val="24"/>
          <w:lang w:bidi="sk-SK"/>
        </w:rPr>
        <w:t>označenie tovaru alebo označenie služby, množstvo tohto tovaru alebo rozsah tejto služby a priradenie sadzby DPH</w:t>
      </w:r>
      <w:r w:rsidR="00F24512" w:rsidRPr="00E954CF">
        <w:rPr>
          <w:rFonts w:ascii="Times New Roman" w:hAnsi="Times New Roman" w:cs="Times New Roman"/>
          <w:bCs/>
          <w:iCs/>
          <w:sz w:val="24"/>
          <w:szCs w:val="24"/>
          <w:lang w:bidi="sk-SK"/>
        </w:rPr>
        <w:t xml:space="preserve"> k tomuto tovaru alebo službe</w:t>
      </w:r>
      <w:r w:rsidR="00844364" w:rsidRPr="00E954CF">
        <w:rPr>
          <w:rFonts w:ascii="Times New Roman" w:hAnsi="Times New Roman" w:cs="Times New Roman"/>
          <w:bCs/>
          <w:iCs/>
          <w:sz w:val="24"/>
          <w:szCs w:val="24"/>
          <w:lang w:bidi="sk-SK"/>
        </w:rPr>
        <w:t xml:space="preserve">, okrem prípadu, ak platiteľ </w:t>
      </w:r>
      <w:r w:rsidR="00EA60BA" w:rsidRPr="00E954CF">
        <w:rPr>
          <w:rFonts w:ascii="Times New Roman" w:hAnsi="Times New Roman" w:cs="Times New Roman"/>
          <w:bCs/>
          <w:iCs/>
          <w:sz w:val="24"/>
          <w:szCs w:val="24"/>
          <w:lang w:bidi="sk-SK"/>
        </w:rPr>
        <w:t xml:space="preserve">tejto </w:t>
      </w:r>
      <w:r w:rsidR="00F24512" w:rsidRPr="00E954CF">
        <w:rPr>
          <w:rFonts w:ascii="Times New Roman" w:hAnsi="Times New Roman" w:cs="Times New Roman"/>
          <w:bCs/>
          <w:iCs/>
          <w:sz w:val="24"/>
          <w:szCs w:val="24"/>
          <w:lang w:bidi="sk-SK"/>
        </w:rPr>
        <w:t>DPH</w:t>
      </w:r>
      <w:r w:rsidR="00844364" w:rsidRPr="00E954CF">
        <w:rPr>
          <w:rFonts w:ascii="Times New Roman" w:hAnsi="Times New Roman" w:cs="Times New Roman"/>
          <w:bCs/>
          <w:iCs/>
          <w:sz w:val="24"/>
          <w:szCs w:val="24"/>
          <w:lang w:bidi="sk-SK"/>
        </w:rPr>
        <w:t xml:space="preserve"> uplatňuje osobitnú úpravu uplatňovania </w:t>
      </w:r>
      <w:r w:rsidR="00EA60BA" w:rsidRPr="00E954CF">
        <w:rPr>
          <w:rFonts w:ascii="Times New Roman" w:hAnsi="Times New Roman" w:cs="Times New Roman"/>
          <w:bCs/>
          <w:iCs/>
          <w:sz w:val="24"/>
          <w:szCs w:val="24"/>
          <w:lang w:bidi="sk-SK"/>
        </w:rPr>
        <w:t xml:space="preserve">DPH, </w:t>
      </w:r>
      <w:r w:rsidR="005742F6" w:rsidRPr="00E954CF">
        <w:rPr>
          <w:rFonts w:ascii="Times New Roman" w:hAnsi="Times New Roman" w:cs="Times New Roman"/>
          <w:bCs/>
          <w:iCs/>
          <w:sz w:val="24"/>
          <w:szCs w:val="24"/>
          <w:lang w:bidi="sk-SK"/>
        </w:rPr>
        <w:t xml:space="preserve">obchodné meno, sídlo alebo miesto podnikania podnikateľa, ktorý je tento pokladničný doklad povinný odovzdať </w:t>
      </w:r>
      <w:r w:rsidR="00D953D0" w:rsidRPr="00E954CF">
        <w:rPr>
          <w:rFonts w:ascii="Times New Roman" w:hAnsi="Times New Roman" w:cs="Times New Roman"/>
          <w:bCs/>
          <w:iCs/>
          <w:sz w:val="24"/>
          <w:szCs w:val="24"/>
          <w:lang w:bidi="sk-SK"/>
        </w:rPr>
        <w:t xml:space="preserve">kupujúcemu tohto tovaru alebo príjemcovi tejto služby, </w:t>
      </w:r>
      <w:r w:rsidR="008D246B" w:rsidRPr="00E954CF">
        <w:rPr>
          <w:rFonts w:ascii="Times New Roman" w:hAnsi="Times New Roman" w:cs="Times New Roman"/>
          <w:bCs/>
          <w:iCs/>
          <w:sz w:val="24"/>
          <w:szCs w:val="24"/>
          <w:lang w:bidi="sk-SK"/>
        </w:rPr>
        <w:t>cenu tohto tovaru alebo služby, celkovú sumu ceny platenej za tento tovar alebo službu a dátum a čas vyhotovenia tohto pokladničného dokladu.</w:t>
      </w:r>
      <w:r w:rsidR="00593C81" w:rsidRPr="00E954CF">
        <w:rPr>
          <w:rFonts w:ascii="Times New Roman" w:hAnsi="Times New Roman" w:cs="Times New Roman"/>
          <w:bCs/>
          <w:iCs/>
          <w:sz w:val="24"/>
          <w:szCs w:val="24"/>
          <w:lang w:bidi="sk-SK"/>
        </w:rPr>
        <w:t xml:space="preserve"> Vzhľadom na povinnosť vyhotoviť </w:t>
      </w:r>
      <w:r w:rsidR="00560340" w:rsidRPr="00E954CF">
        <w:rPr>
          <w:rFonts w:ascii="Times New Roman" w:hAnsi="Times New Roman" w:cs="Times New Roman"/>
          <w:bCs/>
          <w:iCs/>
          <w:sz w:val="24"/>
          <w:szCs w:val="24"/>
          <w:lang w:bidi="sk-SK"/>
        </w:rPr>
        <w:t>v uvedených prípadoch</w:t>
      </w:r>
      <w:r w:rsidR="00593C81" w:rsidRPr="00E954CF">
        <w:rPr>
          <w:rFonts w:ascii="Times New Roman" w:hAnsi="Times New Roman" w:cs="Times New Roman"/>
          <w:bCs/>
          <w:iCs/>
          <w:sz w:val="24"/>
          <w:szCs w:val="24"/>
          <w:lang w:bidi="sk-SK"/>
        </w:rPr>
        <w:t xml:space="preserve"> faktúru </w:t>
      </w:r>
      <w:r w:rsidR="00560340" w:rsidRPr="00E954CF">
        <w:rPr>
          <w:rFonts w:ascii="Times New Roman" w:hAnsi="Times New Roman" w:cs="Times New Roman"/>
          <w:bCs/>
          <w:iCs/>
          <w:sz w:val="24"/>
          <w:szCs w:val="24"/>
          <w:lang w:bidi="sk-SK"/>
        </w:rPr>
        <w:t>alebo pokladničný doklad o uskutočnení nákladov alebo vynaložení výdavkov na obstaranie tovarov, služieb alebo prác</w:t>
      </w:r>
      <w:r w:rsidR="00924112" w:rsidRPr="00E954CF">
        <w:rPr>
          <w:rFonts w:ascii="Times New Roman" w:hAnsi="Times New Roman" w:cs="Times New Roman"/>
          <w:bCs/>
          <w:iCs/>
          <w:sz w:val="24"/>
          <w:szCs w:val="24"/>
          <w:lang w:bidi="sk-SK"/>
        </w:rPr>
        <w:t xml:space="preserve">, či už podľa práva Európskej únie alebo práva Slovenskej republiky, </w:t>
      </w:r>
      <w:r w:rsidR="00243B7A" w:rsidRPr="00E954CF">
        <w:rPr>
          <w:rFonts w:ascii="Times New Roman" w:hAnsi="Times New Roman" w:cs="Times New Roman"/>
          <w:bCs/>
          <w:iCs/>
          <w:sz w:val="24"/>
          <w:szCs w:val="24"/>
          <w:lang w:bidi="sk-SK"/>
        </w:rPr>
        <w:t xml:space="preserve">budú tieto dva typy dokladov </w:t>
      </w:r>
      <w:r w:rsidR="00D758B6" w:rsidRPr="00E954CF">
        <w:rPr>
          <w:rFonts w:ascii="Times New Roman" w:hAnsi="Times New Roman" w:cs="Times New Roman"/>
          <w:bCs/>
          <w:iCs/>
          <w:sz w:val="24"/>
          <w:szCs w:val="24"/>
          <w:lang w:bidi="sk-SK"/>
        </w:rPr>
        <w:t xml:space="preserve">najčastejšími typmi </w:t>
      </w:r>
      <w:r w:rsidR="006E38B1" w:rsidRPr="00E954CF">
        <w:rPr>
          <w:rFonts w:ascii="Times New Roman" w:hAnsi="Times New Roman" w:cs="Times New Roman"/>
          <w:bCs/>
          <w:iCs/>
          <w:sz w:val="24"/>
          <w:szCs w:val="24"/>
          <w:lang w:bidi="sk-SK"/>
        </w:rPr>
        <w:t xml:space="preserve">dokladov o účtovných prípadoch podľa § 2 ods. 2 zákona č. 431/2002 Z. z. (ďalej len „účtovný prípad“), </w:t>
      </w:r>
      <w:r w:rsidR="00494113" w:rsidRPr="00E954CF">
        <w:rPr>
          <w:rFonts w:ascii="Times New Roman" w:hAnsi="Times New Roman" w:cs="Times New Roman"/>
          <w:bCs/>
          <w:iCs/>
          <w:sz w:val="24"/>
          <w:szCs w:val="24"/>
          <w:lang w:bidi="sk-SK"/>
        </w:rPr>
        <w:t>alebo dokonca účtovných dokladov, ktoré budú predkladané na účely preukázania uskutočnenia nákladov alebo vynaloženia výdavkov na obstaranie tovarov, služieb alebo prác na vykonanie intervencie SPP SR v sektore vinohradníctva a vinárstva.</w:t>
      </w:r>
      <w:r w:rsidR="00DA5B33" w:rsidRPr="00E954CF">
        <w:rPr>
          <w:rFonts w:ascii="Times New Roman" w:hAnsi="Times New Roman" w:cs="Times New Roman"/>
          <w:bCs/>
          <w:iCs/>
          <w:sz w:val="24"/>
          <w:szCs w:val="24"/>
          <w:lang w:bidi="sk-SK"/>
        </w:rPr>
        <w:t xml:space="preserve"> Nie je samozrejme vylúčená </w:t>
      </w:r>
      <w:r w:rsidR="0086207A" w:rsidRPr="00E954CF">
        <w:rPr>
          <w:rFonts w:ascii="Times New Roman" w:hAnsi="Times New Roman" w:cs="Times New Roman"/>
          <w:bCs/>
          <w:iCs/>
          <w:sz w:val="24"/>
          <w:szCs w:val="24"/>
          <w:lang w:bidi="sk-SK"/>
        </w:rPr>
        <w:t xml:space="preserve">možnosť </w:t>
      </w:r>
      <w:r w:rsidR="00DC0763" w:rsidRPr="00E954CF">
        <w:rPr>
          <w:rFonts w:ascii="Times New Roman" w:hAnsi="Times New Roman" w:cs="Times New Roman"/>
          <w:bCs/>
          <w:iCs/>
          <w:sz w:val="24"/>
          <w:szCs w:val="24"/>
          <w:lang w:bidi="sk-SK"/>
        </w:rPr>
        <w:t>dokladovať uskutočnenie týchto nákladov alebo vynaloženie týchto výdavkov aj inými typmi dokladov, napríklad tý</w:t>
      </w:r>
      <w:r w:rsidR="009C2133" w:rsidRPr="00E954CF">
        <w:rPr>
          <w:rFonts w:ascii="Times New Roman" w:hAnsi="Times New Roman" w:cs="Times New Roman"/>
          <w:bCs/>
          <w:iCs/>
          <w:sz w:val="24"/>
          <w:szCs w:val="24"/>
          <w:lang w:bidi="sk-SK"/>
        </w:rPr>
        <w:t>mi</w:t>
      </w:r>
      <w:r w:rsidR="00DC0763" w:rsidRPr="00E954CF">
        <w:rPr>
          <w:rFonts w:ascii="Times New Roman" w:hAnsi="Times New Roman" w:cs="Times New Roman"/>
          <w:bCs/>
          <w:iCs/>
          <w:sz w:val="24"/>
          <w:szCs w:val="24"/>
          <w:lang w:bidi="sk-SK"/>
        </w:rPr>
        <w:t xml:space="preserve">, ktoré majú charakter obchodných listov podľa § 3a </w:t>
      </w:r>
      <w:r w:rsidR="009C2133" w:rsidRPr="00E954CF">
        <w:rPr>
          <w:rFonts w:ascii="Times New Roman" w:hAnsi="Times New Roman" w:cs="Times New Roman"/>
          <w:bCs/>
          <w:iCs/>
          <w:sz w:val="24"/>
          <w:szCs w:val="24"/>
          <w:lang w:bidi="sk-SK"/>
        </w:rPr>
        <w:t>Obchodného zákonníka v znení neskorších predpisov</w:t>
      </w:r>
      <w:r w:rsidR="00A014F8" w:rsidRPr="00E954CF">
        <w:rPr>
          <w:rFonts w:ascii="Times New Roman" w:hAnsi="Times New Roman" w:cs="Times New Roman"/>
          <w:bCs/>
          <w:iCs/>
          <w:sz w:val="24"/>
          <w:szCs w:val="24"/>
          <w:lang w:bidi="sk-SK"/>
        </w:rPr>
        <w:t xml:space="preserve">, avšak vo väčšine prípadov, v ktorých právo ustanovuje povinnosť vyhotoviť o dodaní daného tovaru alebo služby faktúru, alebo </w:t>
      </w:r>
      <w:r w:rsidR="00D77259" w:rsidRPr="00E954CF">
        <w:rPr>
          <w:rFonts w:ascii="Times New Roman" w:hAnsi="Times New Roman" w:cs="Times New Roman"/>
          <w:bCs/>
          <w:iCs/>
          <w:sz w:val="24"/>
          <w:szCs w:val="24"/>
          <w:lang w:bidi="sk-SK"/>
        </w:rPr>
        <w:t xml:space="preserve">povinnosť </w:t>
      </w:r>
      <w:r w:rsidR="00A014F8" w:rsidRPr="00E954CF">
        <w:rPr>
          <w:rFonts w:ascii="Times New Roman" w:hAnsi="Times New Roman" w:cs="Times New Roman"/>
          <w:bCs/>
          <w:iCs/>
          <w:sz w:val="24"/>
          <w:szCs w:val="24"/>
          <w:lang w:bidi="sk-SK"/>
        </w:rPr>
        <w:t>vyhotoviť o zaevidovaní tržby prijatej za daný tovar alebo službu pokladničný doklad, je správny orgán vedúci konanie o poskytnutí podpory v SR na intervenciu SPP SR v sektore vinohradníctva a</w:t>
      </w:r>
      <w:r w:rsidR="00D77259" w:rsidRPr="00E954CF">
        <w:rPr>
          <w:rFonts w:ascii="Times New Roman" w:hAnsi="Times New Roman" w:cs="Times New Roman"/>
          <w:bCs/>
          <w:iCs/>
          <w:sz w:val="24"/>
          <w:szCs w:val="24"/>
          <w:lang w:bidi="sk-SK"/>
        </w:rPr>
        <w:t xml:space="preserve"> </w:t>
      </w:r>
      <w:r w:rsidR="00A014F8" w:rsidRPr="00E954CF">
        <w:rPr>
          <w:rFonts w:ascii="Times New Roman" w:hAnsi="Times New Roman" w:cs="Times New Roman"/>
          <w:bCs/>
          <w:iCs/>
          <w:sz w:val="24"/>
          <w:szCs w:val="24"/>
          <w:lang w:bidi="sk-SK"/>
        </w:rPr>
        <w:t>vinárstva</w:t>
      </w:r>
      <w:r w:rsidR="00D77259" w:rsidRPr="00E954CF">
        <w:rPr>
          <w:rFonts w:ascii="Times New Roman" w:hAnsi="Times New Roman" w:cs="Times New Roman"/>
          <w:bCs/>
          <w:iCs/>
          <w:sz w:val="24"/>
          <w:szCs w:val="24"/>
          <w:lang w:bidi="sk-SK"/>
        </w:rPr>
        <w:t xml:space="preserve"> oprávnený žiadať </w:t>
      </w:r>
      <w:r w:rsidR="00432079" w:rsidRPr="00E954CF">
        <w:rPr>
          <w:rFonts w:ascii="Times New Roman" w:hAnsi="Times New Roman" w:cs="Times New Roman"/>
          <w:bCs/>
          <w:iCs/>
          <w:sz w:val="24"/>
          <w:szCs w:val="24"/>
          <w:lang w:bidi="sk-SK"/>
        </w:rPr>
        <w:t xml:space="preserve">od príslušného účastníka tohto konania </w:t>
      </w:r>
      <w:r w:rsidR="00D77259" w:rsidRPr="00E954CF">
        <w:rPr>
          <w:rFonts w:ascii="Times New Roman" w:hAnsi="Times New Roman" w:cs="Times New Roman"/>
          <w:bCs/>
          <w:iCs/>
          <w:sz w:val="24"/>
          <w:szCs w:val="24"/>
          <w:lang w:bidi="sk-SK"/>
        </w:rPr>
        <w:t xml:space="preserve">predloženie </w:t>
      </w:r>
      <w:r w:rsidR="00885E0E" w:rsidRPr="00E954CF">
        <w:rPr>
          <w:rFonts w:ascii="Times New Roman" w:hAnsi="Times New Roman" w:cs="Times New Roman"/>
          <w:bCs/>
          <w:iCs/>
          <w:sz w:val="24"/>
          <w:szCs w:val="24"/>
          <w:lang w:bidi="sk-SK"/>
        </w:rPr>
        <w:t xml:space="preserve">aspoň kópie </w:t>
      </w:r>
      <w:r w:rsidR="00D77259" w:rsidRPr="00E954CF">
        <w:rPr>
          <w:rFonts w:ascii="Times New Roman" w:hAnsi="Times New Roman" w:cs="Times New Roman"/>
          <w:bCs/>
          <w:iCs/>
          <w:sz w:val="24"/>
          <w:szCs w:val="24"/>
          <w:lang w:bidi="sk-SK"/>
        </w:rPr>
        <w:t>tejto faktúry alebo pokladničného dokladu o obstaraní tovarov, služieb alebo prác na vykonanie tejto intervencie SPP SR.</w:t>
      </w:r>
      <w:r w:rsidR="00885E0E" w:rsidRPr="00E954CF">
        <w:rPr>
          <w:rFonts w:ascii="Times New Roman" w:hAnsi="Times New Roman" w:cs="Times New Roman"/>
          <w:bCs/>
          <w:iCs/>
          <w:sz w:val="24"/>
          <w:szCs w:val="24"/>
          <w:lang w:bidi="sk-SK"/>
        </w:rPr>
        <w:t xml:space="preserve"> </w:t>
      </w:r>
      <w:r w:rsidR="00A467DE" w:rsidRPr="00E954CF">
        <w:rPr>
          <w:rFonts w:ascii="Times New Roman" w:hAnsi="Times New Roman" w:cs="Times New Roman"/>
          <w:bCs/>
          <w:iCs/>
          <w:sz w:val="24"/>
          <w:szCs w:val="24"/>
          <w:lang w:bidi="sk-SK"/>
        </w:rPr>
        <w:t xml:space="preserve">Na vydokladovanie uskutočnenia nákladov alebo vynaloženia výdavkov na obstaranie tovarov, služieb alebo prác na vykonanie intervencie SPP SR v sektore vinohradníctva a vinárstva postačuje príslušnému orgánu verejnej moci Slovenskej republiky predložiť kópie dokladov o týchto účtovných prípadoch, pričom sa ustanovuje, že ak podľa právneho poriadku Slovenskej republiky ide o povinne vyhotovované doklady, tak musia obsahovať aj náležitosti účtovných dokladov podľa § 10 ods. 1 písm. a) až e) zákona č. 431/2002 Z. z. v znení zákona č. 198/2007 Z. z. </w:t>
      </w:r>
      <w:r w:rsidR="00727445" w:rsidRPr="00E954CF">
        <w:rPr>
          <w:rFonts w:ascii="Times New Roman" w:hAnsi="Times New Roman" w:cs="Times New Roman"/>
          <w:bCs/>
          <w:iCs/>
          <w:sz w:val="24"/>
          <w:szCs w:val="24"/>
          <w:lang w:bidi="sk-SK"/>
        </w:rPr>
        <w:t>K</w:t>
      </w:r>
      <w:r w:rsidR="00A467DE" w:rsidRPr="00E954CF">
        <w:rPr>
          <w:rFonts w:ascii="Times New Roman" w:hAnsi="Times New Roman" w:cs="Times New Roman"/>
          <w:bCs/>
          <w:iCs/>
          <w:sz w:val="24"/>
          <w:szCs w:val="24"/>
          <w:lang w:bidi="sk-SK"/>
        </w:rPr>
        <w:t xml:space="preserve">eďže nie všetky tieto doklady sú zároveň dokladmi o vynaložení výdavkov, teda o skutočnom zaplatení uskutočnených nákladov, čo je predovšetkým prípad faktúr, tak je k týmto dokladom o uskutočnení nákladov </w:t>
      </w:r>
      <w:r w:rsidR="00344726" w:rsidRPr="00E954CF">
        <w:rPr>
          <w:rFonts w:ascii="Times New Roman" w:hAnsi="Times New Roman" w:cs="Times New Roman"/>
          <w:bCs/>
          <w:iCs/>
          <w:sz w:val="24"/>
          <w:szCs w:val="24"/>
          <w:lang w:bidi="sk-SK"/>
        </w:rPr>
        <w:t xml:space="preserve">na obstaranie tovarov, služieb alebo prác </w:t>
      </w:r>
      <w:r w:rsidR="00A467DE" w:rsidRPr="00E954CF">
        <w:rPr>
          <w:rFonts w:ascii="Times New Roman" w:hAnsi="Times New Roman" w:cs="Times New Roman"/>
          <w:bCs/>
          <w:iCs/>
          <w:sz w:val="24"/>
          <w:szCs w:val="24"/>
          <w:lang w:bidi="sk-SK"/>
        </w:rPr>
        <w:t>na </w:t>
      </w:r>
      <w:r w:rsidR="00344726" w:rsidRPr="00E954CF">
        <w:rPr>
          <w:rFonts w:ascii="Times New Roman" w:hAnsi="Times New Roman" w:cs="Times New Roman"/>
          <w:bCs/>
          <w:iCs/>
          <w:sz w:val="24"/>
          <w:szCs w:val="24"/>
          <w:lang w:bidi="sk-SK"/>
        </w:rPr>
        <w:t>vykonanie intervencie</w:t>
      </w:r>
      <w:r w:rsidR="00A467DE" w:rsidRPr="00E954CF">
        <w:rPr>
          <w:rFonts w:ascii="Times New Roman" w:hAnsi="Times New Roman" w:cs="Times New Roman"/>
          <w:bCs/>
          <w:iCs/>
          <w:sz w:val="24"/>
          <w:szCs w:val="24"/>
          <w:lang w:bidi="sk-SK"/>
        </w:rPr>
        <w:t xml:space="preserve"> SPP SR v sektore vinohradníctva a vinárstva potrebné predložiť aj doklad</w:t>
      </w:r>
      <w:r w:rsidR="00344726" w:rsidRPr="00E954CF">
        <w:rPr>
          <w:rFonts w:ascii="Times New Roman" w:hAnsi="Times New Roman" w:cs="Times New Roman"/>
          <w:bCs/>
          <w:iCs/>
          <w:sz w:val="24"/>
          <w:szCs w:val="24"/>
          <w:lang w:bidi="sk-SK"/>
        </w:rPr>
        <w:t>y</w:t>
      </w:r>
      <w:r w:rsidR="00A467DE" w:rsidRPr="00E954CF">
        <w:rPr>
          <w:rFonts w:ascii="Times New Roman" w:hAnsi="Times New Roman" w:cs="Times New Roman"/>
          <w:bCs/>
          <w:iCs/>
          <w:sz w:val="24"/>
          <w:szCs w:val="24"/>
          <w:lang w:bidi="sk-SK"/>
        </w:rPr>
        <w:t xml:space="preserve"> o úhrade </w:t>
      </w:r>
      <w:r w:rsidR="002236D4" w:rsidRPr="00E954CF">
        <w:rPr>
          <w:rFonts w:ascii="Times New Roman" w:hAnsi="Times New Roman" w:cs="Times New Roman"/>
          <w:bCs/>
          <w:iCs/>
          <w:sz w:val="24"/>
          <w:szCs w:val="24"/>
          <w:lang w:bidi="sk-SK"/>
        </w:rPr>
        <w:t xml:space="preserve">týchto nákladov, </w:t>
      </w:r>
      <w:r w:rsidR="00AC1128" w:rsidRPr="00E954CF">
        <w:rPr>
          <w:rFonts w:ascii="Times New Roman" w:hAnsi="Times New Roman" w:cs="Times New Roman"/>
          <w:bCs/>
          <w:iCs/>
          <w:sz w:val="24"/>
          <w:szCs w:val="24"/>
          <w:lang w:bidi="sk-SK"/>
        </w:rPr>
        <w:t>hoc aj v podobe elektronického výpisu či potvrdenia od </w:t>
      </w:r>
      <w:r w:rsidR="00344726" w:rsidRPr="00E954CF">
        <w:rPr>
          <w:rFonts w:ascii="Times New Roman" w:hAnsi="Times New Roman" w:cs="Times New Roman"/>
          <w:bCs/>
          <w:iCs/>
          <w:sz w:val="24"/>
          <w:szCs w:val="24"/>
          <w:lang w:bidi="sk-SK"/>
        </w:rPr>
        <w:t xml:space="preserve">poskytovateľa platobných služieb, alebo napríklad aj v podobe potvrdenia od dodávateľa týchto tovarov alebo poskytovateľa týchto služieb </w:t>
      </w:r>
      <w:r w:rsidR="001E63EA" w:rsidRPr="00E954CF">
        <w:rPr>
          <w:rFonts w:ascii="Times New Roman" w:hAnsi="Times New Roman" w:cs="Times New Roman"/>
          <w:bCs/>
          <w:iCs/>
          <w:sz w:val="24"/>
          <w:szCs w:val="24"/>
          <w:lang w:bidi="sk-SK"/>
        </w:rPr>
        <w:t>či</w:t>
      </w:r>
      <w:r w:rsidR="00344726" w:rsidRPr="00E954CF">
        <w:rPr>
          <w:rFonts w:ascii="Times New Roman" w:hAnsi="Times New Roman" w:cs="Times New Roman"/>
          <w:bCs/>
          <w:iCs/>
          <w:sz w:val="24"/>
          <w:szCs w:val="24"/>
          <w:lang w:bidi="sk-SK"/>
        </w:rPr>
        <w:t xml:space="preserve"> prác.</w:t>
      </w:r>
    </w:p>
    <w:p w14:paraId="7489FA75" w14:textId="6DA44778" w:rsidR="0024173C" w:rsidRPr="00E954CF" w:rsidRDefault="0024173C" w:rsidP="001B69FC">
      <w:pPr>
        <w:spacing w:after="0" w:line="240" w:lineRule="auto"/>
        <w:jc w:val="both"/>
        <w:rPr>
          <w:rFonts w:ascii="Times New Roman" w:hAnsi="Times New Roman" w:cs="Times New Roman"/>
          <w:bCs/>
          <w:iCs/>
          <w:sz w:val="24"/>
          <w:szCs w:val="24"/>
          <w:lang w:bidi="sk-SK"/>
        </w:rPr>
      </w:pPr>
    </w:p>
    <w:p w14:paraId="5256B03E" w14:textId="1BA7DDEE" w:rsidR="00866262"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66262" w:rsidRPr="00E954CF">
        <w:rPr>
          <w:rFonts w:ascii="Times New Roman" w:hAnsi="Times New Roman" w:cs="Times New Roman"/>
          <w:b/>
          <w:bCs/>
          <w:iCs/>
          <w:sz w:val="24"/>
          <w:szCs w:val="24"/>
          <w:lang w:bidi="sk-SK"/>
        </w:rPr>
        <w:t> § 7 ods. </w:t>
      </w:r>
      <w:r w:rsidR="002D60A4" w:rsidRPr="00E954CF">
        <w:rPr>
          <w:rFonts w:ascii="Times New Roman" w:hAnsi="Times New Roman" w:cs="Times New Roman"/>
          <w:b/>
          <w:bCs/>
          <w:iCs/>
          <w:sz w:val="24"/>
          <w:szCs w:val="24"/>
          <w:lang w:bidi="sk-SK"/>
        </w:rPr>
        <w:t xml:space="preserve">6 </w:t>
      </w:r>
      <w:r w:rsidR="00866262" w:rsidRPr="00E954CF">
        <w:rPr>
          <w:rFonts w:ascii="Times New Roman" w:hAnsi="Times New Roman" w:cs="Times New Roman"/>
          <w:b/>
          <w:bCs/>
          <w:iCs/>
          <w:sz w:val="24"/>
          <w:szCs w:val="24"/>
          <w:lang w:bidi="sk-SK"/>
        </w:rPr>
        <w:t>písm. </w:t>
      </w:r>
      <w:r w:rsidR="0098785A" w:rsidRPr="00E954CF">
        <w:rPr>
          <w:rFonts w:ascii="Times New Roman" w:hAnsi="Times New Roman" w:cs="Times New Roman"/>
          <w:b/>
          <w:bCs/>
          <w:iCs/>
          <w:sz w:val="24"/>
          <w:szCs w:val="24"/>
          <w:lang w:bidi="sk-SK"/>
        </w:rPr>
        <w:t>g</w:t>
      </w:r>
      <w:r w:rsidRPr="00E954CF">
        <w:rPr>
          <w:rFonts w:ascii="Times New Roman" w:hAnsi="Times New Roman" w:cs="Times New Roman"/>
          <w:b/>
          <w:bCs/>
          <w:iCs/>
          <w:sz w:val="24"/>
          <w:szCs w:val="24"/>
          <w:lang w:bidi="sk-SK"/>
        </w:rPr>
        <w:t>)</w:t>
      </w:r>
    </w:p>
    <w:p w14:paraId="12C699E2" w14:textId="1DC540A6" w:rsidR="0024173C" w:rsidRPr="00E954CF" w:rsidRDefault="0024173C"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C603A5" w:rsidRPr="00E954CF">
        <w:rPr>
          <w:rFonts w:ascii="Times New Roman" w:hAnsi="Times New Roman" w:cs="Times New Roman"/>
          <w:bCs/>
          <w:iCs/>
          <w:sz w:val="24"/>
          <w:szCs w:val="24"/>
          <w:lang w:bidi="sk-SK"/>
        </w:rPr>
        <w:t xml:space="preserve">Oprávnenými výdavkami na intervencie v sektore vinohradníctva a vinárstva sú podľa čl. 23 ods. 1 delegovaného nariadenia (EÚ) 2022/126 </w:t>
      </w:r>
      <w:r w:rsidR="00FC7F42" w:rsidRPr="00E954CF">
        <w:rPr>
          <w:rFonts w:ascii="Times New Roman" w:hAnsi="Times New Roman" w:cs="Times New Roman"/>
          <w:bCs/>
          <w:iCs/>
          <w:sz w:val="24"/>
          <w:szCs w:val="24"/>
          <w:lang w:bidi="sk-SK"/>
        </w:rPr>
        <w:t xml:space="preserve">v platnom znení </w:t>
      </w:r>
      <w:r w:rsidR="00C603A5" w:rsidRPr="00E954CF">
        <w:rPr>
          <w:rFonts w:ascii="Times New Roman" w:hAnsi="Times New Roman" w:cs="Times New Roman"/>
          <w:bCs/>
          <w:iCs/>
          <w:sz w:val="24"/>
          <w:szCs w:val="24"/>
          <w:lang w:bidi="sk-SK"/>
        </w:rPr>
        <w:t xml:space="preserve">aj náklady </w:t>
      </w:r>
      <w:r w:rsidR="00C603A5" w:rsidRPr="00E954CF">
        <w:rPr>
          <w:rFonts w:ascii="Times New Roman" w:hAnsi="Times New Roman" w:cs="Times New Roman"/>
          <w:bCs/>
          <w:iCs/>
          <w:sz w:val="24"/>
          <w:szCs w:val="24"/>
          <w:lang w:bidi="sk-SK"/>
        </w:rPr>
        <w:lastRenderedPageBreak/>
        <w:t>na zamestnancov</w:t>
      </w:r>
      <w:r w:rsidR="0056620F" w:rsidRPr="00E954CF">
        <w:rPr>
          <w:rFonts w:ascii="Times New Roman" w:hAnsi="Times New Roman" w:cs="Times New Roman"/>
          <w:bCs/>
          <w:iCs/>
          <w:sz w:val="24"/>
          <w:szCs w:val="24"/>
          <w:lang w:bidi="sk-SK"/>
        </w:rPr>
        <w:t xml:space="preserve">, za podmienok ustanovených v tomto ustanovení. </w:t>
      </w:r>
      <w:r w:rsidR="00FC7F42" w:rsidRPr="00E954CF">
        <w:rPr>
          <w:rFonts w:ascii="Times New Roman" w:hAnsi="Times New Roman" w:cs="Times New Roman"/>
          <w:bCs/>
          <w:iCs/>
          <w:sz w:val="24"/>
          <w:szCs w:val="24"/>
          <w:lang w:bidi="sk-SK"/>
        </w:rPr>
        <w:t>Na účel poskytnutia podpory na pokrytie časti oprávnených výdavkov vynaložených za uvedených podmienok na prácu týchto zamestnancov na vykonanie intervencie v sektore vinohradníctva a vinárstva sú členské štáty Európskej únie povinné zabezpečiť, aby prijímateľ podpory na </w:t>
      </w:r>
      <w:r w:rsidR="00EE25D9" w:rsidRPr="00E954CF">
        <w:rPr>
          <w:rFonts w:ascii="Times New Roman" w:hAnsi="Times New Roman" w:cs="Times New Roman"/>
          <w:bCs/>
          <w:iCs/>
          <w:sz w:val="24"/>
          <w:szCs w:val="24"/>
          <w:lang w:bidi="sk-SK"/>
        </w:rPr>
        <w:t>túto intervenciu</w:t>
      </w:r>
      <w:r w:rsidR="00FC7F42" w:rsidRPr="00E954CF">
        <w:rPr>
          <w:rFonts w:ascii="Times New Roman" w:hAnsi="Times New Roman" w:cs="Times New Roman"/>
          <w:bCs/>
          <w:iCs/>
          <w:sz w:val="24"/>
          <w:szCs w:val="24"/>
          <w:lang w:bidi="sk-SK"/>
        </w:rPr>
        <w:t xml:space="preserve"> predložil podporné dokumenty, v ktorých sa uvádzajú podrobnosti o práci skutočne vykonanej v súvislosti s</w:t>
      </w:r>
      <w:r w:rsidR="00EE25D9" w:rsidRPr="00E954CF">
        <w:rPr>
          <w:rFonts w:ascii="Times New Roman" w:hAnsi="Times New Roman" w:cs="Times New Roman"/>
          <w:bCs/>
          <w:iCs/>
          <w:sz w:val="24"/>
          <w:szCs w:val="24"/>
          <w:lang w:bidi="sk-SK"/>
        </w:rPr>
        <w:t> touto konkretizovanou</w:t>
      </w:r>
      <w:r w:rsidR="00FC7F42" w:rsidRPr="00E954CF">
        <w:rPr>
          <w:rFonts w:ascii="Times New Roman" w:hAnsi="Times New Roman" w:cs="Times New Roman"/>
          <w:bCs/>
          <w:iCs/>
          <w:sz w:val="24"/>
          <w:szCs w:val="24"/>
          <w:lang w:bidi="sk-SK"/>
        </w:rPr>
        <w:t xml:space="preserve"> intervenciou, aby bolo možné nezávisle posúdiť a overiť hodnotu </w:t>
      </w:r>
      <w:r w:rsidR="00EE25D9" w:rsidRPr="00E954CF">
        <w:rPr>
          <w:rFonts w:ascii="Times New Roman" w:hAnsi="Times New Roman" w:cs="Times New Roman"/>
          <w:bCs/>
          <w:iCs/>
          <w:sz w:val="24"/>
          <w:szCs w:val="24"/>
          <w:lang w:bidi="sk-SK"/>
        </w:rPr>
        <w:t>týchto výdavkov.</w:t>
      </w:r>
      <w:r w:rsidR="00EA2A88" w:rsidRPr="00E954CF">
        <w:rPr>
          <w:rFonts w:ascii="Times New Roman" w:hAnsi="Times New Roman" w:cs="Times New Roman"/>
          <w:bCs/>
          <w:iCs/>
          <w:sz w:val="24"/>
          <w:szCs w:val="24"/>
          <w:lang w:bidi="sk-SK"/>
        </w:rPr>
        <w:t xml:space="preserve"> Toto budú vzhľadom na povahu týchto výdavkov iné typy dokladov ako faktúry alebo pokladničné doklady, </w:t>
      </w:r>
      <w:r w:rsidR="00D3794B" w:rsidRPr="00E954CF">
        <w:rPr>
          <w:rFonts w:ascii="Times New Roman" w:hAnsi="Times New Roman" w:cs="Times New Roman"/>
          <w:bCs/>
          <w:iCs/>
          <w:sz w:val="24"/>
          <w:szCs w:val="24"/>
          <w:lang w:bidi="sk-SK"/>
        </w:rPr>
        <w:t>hlavne pracovné zmluvy alebo dohody o prácach vykonávaných mimo pracovného pomeru</w:t>
      </w:r>
      <w:r w:rsidR="003C03E7" w:rsidRPr="00E954CF">
        <w:rPr>
          <w:rFonts w:ascii="Times New Roman" w:hAnsi="Times New Roman" w:cs="Times New Roman"/>
          <w:bCs/>
          <w:iCs/>
          <w:sz w:val="24"/>
          <w:szCs w:val="24"/>
          <w:lang w:bidi="sk-SK"/>
        </w:rPr>
        <w:t xml:space="preserve">, doklady o poskytnutí mzdy za vykonanú prácu, </w:t>
      </w:r>
      <w:r w:rsidR="00FD2BB8" w:rsidRPr="00E954CF">
        <w:rPr>
          <w:rFonts w:ascii="Times New Roman" w:hAnsi="Times New Roman" w:cs="Times New Roman"/>
          <w:bCs/>
          <w:iCs/>
          <w:sz w:val="24"/>
          <w:szCs w:val="24"/>
          <w:lang w:bidi="sk-SK"/>
        </w:rPr>
        <w:t>a</w:t>
      </w:r>
      <w:r w:rsidR="000E4863" w:rsidRPr="00E954CF">
        <w:rPr>
          <w:rFonts w:ascii="Times New Roman" w:hAnsi="Times New Roman" w:cs="Times New Roman"/>
          <w:bCs/>
          <w:iCs/>
          <w:sz w:val="24"/>
          <w:szCs w:val="24"/>
          <w:lang w:bidi="sk-SK"/>
        </w:rPr>
        <w:t xml:space="preserve"> prípadne aj osobitné dodatky k týmto pracovným zmluvám či dohodám, podľa ktorých príslušní zamestnanci vykonávali prácu potrebnú na vykonanie intervencie v sektore vinohradníctva a vinárstva namiesto ich bežnej pracovnej </w:t>
      </w:r>
      <w:r w:rsidR="00C23943" w:rsidRPr="00E954CF">
        <w:rPr>
          <w:rFonts w:ascii="Times New Roman" w:hAnsi="Times New Roman" w:cs="Times New Roman"/>
          <w:bCs/>
          <w:iCs/>
          <w:sz w:val="24"/>
          <w:szCs w:val="24"/>
          <w:lang w:bidi="sk-SK"/>
        </w:rPr>
        <w:t>činnosti</w:t>
      </w:r>
      <w:r w:rsidR="000E4863" w:rsidRPr="00E954CF">
        <w:rPr>
          <w:rFonts w:ascii="Times New Roman" w:hAnsi="Times New Roman" w:cs="Times New Roman"/>
          <w:bCs/>
          <w:iCs/>
          <w:sz w:val="24"/>
          <w:szCs w:val="24"/>
          <w:lang w:bidi="sk-SK"/>
        </w:rPr>
        <w:t>.</w:t>
      </w:r>
      <w:r w:rsidR="003B4EA3" w:rsidRPr="00E954CF">
        <w:rPr>
          <w:rFonts w:ascii="Times New Roman" w:hAnsi="Times New Roman" w:cs="Times New Roman"/>
          <w:bCs/>
          <w:iCs/>
          <w:sz w:val="24"/>
          <w:szCs w:val="24"/>
          <w:lang w:bidi="sk-SK"/>
        </w:rPr>
        <w:t xml:space="preserve"> Preto sa ako ďalšia príloha k žiadosti o poskytnutie podpory v SR na intervenciu </w:t>
      </w:r>
      <w:r w:rsidR="00667783" w:rsidRPr="00E954CF">
        <w:rPr>
          <w:rFonts w:ascii="Times New Roman" w:hAnsi="Times New Roman" w:cs="Times New Roman"/>
          <w:bCs/>
          <w:iCs/>
          <w:sz w:val="24"/>
          <w:szCs w:val="24"/>
          <w:lang w:bidi="sk-SK"/>
        </w:rPr>
        <w:t xml:space="preserve">SPP SR </w:t>
      </w:r>
      <w:r w:rsidR="003B4EA3" w:rsidRPr="00E954CF">
        <w:rPr>
          <w:rFonts w:ascii="Times New Roman" w:hAnsi="Times New Roman" w:cs="Times New Roman"/>
          <w:bCs/>
          <w:iCs/>
          <w:sz w:val="24"/>
          <w:szCs w:val="24"/>
          <w:lang w:bidi="sk-SK"/>
        </w:rPr>
        <w:t xml:space="preserve">v sektore vinohradníctva a vinárstva ustanovujú podporné dokumenty, ktorých predloženie žiadateľom o poskytnutie tejto podpory </w:t>
      </w:r>
      <w:r w:rsidR="00663B4E" w:rsidRPr="00E954CF">
        <w:rPr>
          <w:rFonts w:ascii="Times New Roman" w:hAnsi="Times New Roman" w:cs="Times New Roman"/>
          <w:bCs/>
          <w:iCs/>
          <w:sz w:val="24"/>
          <w:szCs w:val="24"/>
          <w:lang w:bidi="sk-SK"/>
        </w:rPr>
        <w:t>je členský štát Európskej únie povinný zabezpečiť</w:t>
      </w:r>
      <w:r w:rsidR="00790D52" w:rsidRPr="00E954CF">
        <w:rPr>
          <w:rFonts w:ascii="Times New Roman" w:hAnsi="Times New Roman" w:cs="Times New Roman"/>
          <w:bCs/>
          <w:iCs/>
          <w:sz w:val="24"/>
          <w:szCs w:val="24"/>
          <w:lang w:bidi="sk-SK"/>
        </w:rPr>
        <w:t>, resp. ktorých predloženie je v praxi povinný zabezpečiť podľa práva Európskej únie.</w:t>
      </w:r>
    </w:p>
    <w:p w14:paraId="04D032A2" w14:textId="69C5D3ED" w:rsidR="004C40C9" w:rsidRPr="00E954CF" w:rsidRDefault="004C40C9" w:rsidP="001B69FC">
      <w:pPr>
        <w:spacing w:after="0" w:line="240" w:lineRule="auto"/>
        <w:jc w:val="both"/>
        <w:rPr>
          <w:rFonts w:ascii="Times New Roman" w:hAnsi="Times New Roman" w:cs="Times New Roman"/>
          <w:bCs/>
          <w:iCs/>
          <w:sz w:val="24"/>
          <w:szCs w:val="24"/>
          <w:lang w:bidi="sk-SK"/>
        </w:rPr>
      </w:pPr>
    </w:p>
    <w:p w14:paraId="65600BE7" w14:textId="782E380E" w:rsidR="004D355A"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4D355A" w:rsidRPr="00E954CF">
        <w:rPr>
          <w:rFonts w:ascii="Times New Roman" w:hAnsi="Times New Roman" w:cs="Times New Roman"/>
          <w:b/>
          <w:bCs/>
          <w:iCs/>
          <w:sz w:val="24"/>
          <w:szCs w:val="24"/>
          <w:lang w:bidi="sk-SK"/>
        </w:rPr>
        <w:t> § 7 ods. </w:t>
      </w:r>
      <w:r w:rsidR="002D60A4" w:rsidRPr="00E954CF">
        <w:rPr>
          <w:rFonts w:ascii="Times New Roman" w:hAnsi="Times New Roman" w:cs="Times New Roman"/>
          <w:b/>
          <w:bCs/>
          <w:iCs/>
          <w:sz w:val="24"/>
          <w:szCs w:val="24"/>
          <w:lang w:bidi="sk-SK"/>
        </w:rPr>
        <w:t xml:space="preserve">6 </w:t>
      </w:r>
      <w:r w:rsidR="004D355A" w:rsidRPr="00E954CF">
        <w:rPr>
          <w:rFonts w:ascii="Times New Roman" w:hAnsi="Times New Roman" w:cs="Times New Roman"/>
          <w:b/>
          <w:bCs/>
          <w:iCs/>
          <w:sz w:val="24"/>
          <w:szCs w:val="24"/>
          <w:lang w:bidi="sk-SK"/>
        </w:rPr>
        <w:t>písm. </w:t>
      </w:r>
      <w:r w:rsidR="0098785A" w:rsidRPr="00E954CF">
        <w:rPr>
          <w:rFonts w:ascii="Times New Roman" w:hAnsi="Times New Roman" w:cs="Times New Roman"/>
          <w:b/>
          <w:bCs/>
          <w:iCs/>
          <w:sz w:val="24"/>
          <w:szCs w:val="24"/>
          <w:lang w:bidi="sk-SK"/>
        </w:rPr>
        <w:t>h</w:t>
      </w:r>
      <w:r w:rsidRPr="00E954CF">
        <w:rPr>
          <w:rFonts w:ascii="Times New Roman" w:hAnsi="Times New Roman" w:cs="Times New Roman"/>
          <w:b/>
          <w:bCs/>
          <w:iCs/>
          <w:sz w:val="24"/>
          <w:szCs w:val="24"/>
          <w:lang w:bidi="sk-SK"/>
        </w:rPr>
        <w:t>)</w:t>
      </w:r>
      <w:r w:rsidR="001130BA" w:rsidRPr="00E954CF">
        <w:rPr>
          <w:rFonts w:ascii="Times New Roman" w:hAnsi="Times New Roman" w:cs="Times New Roman"/>
          <w:b/>
          <w:bCs/>
          <w:iCs/>
          <w:sz w:val="24"/>
          <w:szCs w:val="24"/>
          <w:lang w:bidi="sk-SK"/>
        </w:rPr>
        <w:t xml:space="preserve"> a i</w:t>
      </w:r>
      <w:r w:rsidR="004D355A" w:rsidRPr="00E954CF">
        <w:rPr>
          <w:rFonts w:ascii="Times New Roman" w:hAnsi="Times New Roman" w:cs="Times New Roman"/>
          <w:b/>
          <w:bCs/>
          <w:iCs/>
          <w:sz w:val="24"/>
          <w:szCs w:val="24"/>
          <w:lang w:bidi="sk-SK"/>
        </w:rPr>
        <w:t>)</w:t>
      </w:r>
    </w:p>
    <w:p w14:paraId="64D594E9" w14:textId="1C659298" w:rsidR="004C40C9" w:rsidRPr="00E954CF" w:rsidRDefault="004C40C9"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667783" w:rsidRPr="00E954CF">
        <w:rPr>
          <w:rFonts w:ascii="Times New Roman" w:hAnsi="Times New Roman" w:cs="Times New Roman"/>
          <w:bCs/>
          <w:iCs/>
          <w:sz w:val="24"/>
          <w:szCs w:val="24"/>
          <w:lang w:bidi="sk-SK"/>
        </w:rPr>
        <w:t>Keďže podpora v SR na intervencie SPP SR v sektore vinohradníctva a vinárstva sa poskytuje vo forme finančných prostriedkov, žiadateľ o poskytnutie tejto podpory v SR je povinný uviesť medzinárodné bankové číslo účtu, na ktorý o poskytnutie tejto podpory v SR žiada.</w:t>
      </w:r>
      <w:r w:rsidR="00951E13" w:rsidRPr="00E954CF">
        <w:rPr>
          <w:rFonts w:ascii="Times New Roman" w:hAnsi="Times New Roman" w:cs="Times New Roman"/>
          <w:bCs/>
          <w:iCs/>
          <w:sz w:val="24"/>
          <w:szCs w:val="24"/>
          <w:lang w:bidi="sk-SK"/>
        </w:rPr>
        <w:t xml:space="preserve"> Vzhľadom na právnu istotu je existenciu tohto účtu žiaduce vydokladovať, a to kópiou zmluvy o vedení účtu tohto žiadateľa v banke, prípadne potvrdením tejto banky o vedení tohto účtu.</w:t>
      </w:r>
      <w:r w:rsidR="005B49E3" w:rsidRPr="00E954CF">
        <w:rPr>
          <w:rFonts w:ascii="Times New Roman" w:hAnsi="Times New Roman" w:cs="Times New Roman"/>
          <w:bCs/>
          <w:iCs/>
          <w:sz w:val="24"/>
          <w:szCs w:val="24"/>
          <w:lang w:bidi="sk-SK"/>
        </w:rPr>
        <w:t xml:space="preserve"> Samozrejme, ak už daný žiadateľ takýto doklad o vedení svojho účtu v banke na účely prijímania podpory v SR tomu istému príslušnému orgánu verejnej moci Slovenskej republiky predložil v rámci akejkoľvek inej žiadosti o poskytnutie podpory, a tento jeho účet v banke sa odvtedy nezmenil, tak tento doklad nie je potrebné predkladať znova.</w:t>
      </w:r>
    </w:p>
    <w:p w14:paraId="7FBBF14E" w14:textId="7B3B46C5" w:rsidR="001130BA" w:rsidRPr="00E954CF" w:rsidRDefault="001130BA"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rPr>
        <w:t xml:space="preserve">Analogicky s úpravou príloh žiadosti o poskytnutie podpory na intervencie pre sektor ovocia a zeleniny a pre niektoré ďalšie sektory v § 6 ods. 5 písm. d) nariadenia vlády č. 165/2023 </w:t>
      </w:r>
      <w:proofErr w:type="spellStart"/>
      <w:r w:rsidRPr="00E954CF">
        <w:rPr>
          <w:rFonts w:ascii="Times New Roman" w:hAnsi="Times New Roman" w:cs="Times New Roman"/>
          <w:bCs/>
          <w:iCs/>
          <w:sz w:val="24"/>
          <w:szCs w:val="24"/>
        </w:rPr>
        <w:t>Z.z</w:t>
      </w:r>
      <w:proofErr w:type="spellEnd"/>
      <w:r w:rsidRPr="00E954CF">
        <w:rPr>
          <w:rFonts w:ascii="Times New Roman" w:hAnsi="Times New Roman" w:cs="Times New Roman"/>
          <w:bCs/>
          <w:iCs/>
          <w:sz w:val="24"/>
          <w:szCs w:val="24"/>
        </w:rPr>
        <w:t xml:space="preserve">. ktorým sa ustanovujú pravidlá poskytovania podpory na vykonávanie opatrení Strategického plánu spoločnej poľnohospodárskej politiky vo vybraných poľnohospodárskych sektoroch sa dopĺňa možnosť nahradenia cenových ponúk ako povinnej prílohy v písm. i) čestným vyhlásením.  </w:t>
      </w:r>
    </w:p>
    <w:p w14:paraId="1A4A7F3C" w14:textId="5E5912C3" w:rsidR="00951E13" w:rsidRPr="00E954CF" w:rsidRDefault="00951E13" w:rsidP="001B69FC">
      <w:pPr>
        <w:spacing w:after="0" w:line="240" w:lineRule="auto"/>
        <w:jc w:val="both"/>
        <w:rPr>
          <w:rFonts w:ascii="Times New Roman" w:hAnsi="Times New Roman" w:cs="Times New Roman"/>
          <w:bCs/>
          <w:iCs/>
          <w:sz w:val="24"/>
          <w:szCs w:val="24"/>
          <w:lang w:bidi="sk-SK"/>
        </w:rPr>
      </w:pPr>
    </w:p>
    <w:p w14:paraId="1AAF576C" w14:textId="4F1A8DCF" w:rsidR="00D9316A"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D9316A" w:rsidRPr="00E954CF">
        <w:rPr>
          <w:rFonts w:ascii="Times New Roman" w:hAnsi="Times New Roman" w:cs="Times New Roman"/>
          <w:b/>
          <w:bCs/>
          <w:iCs/>
          <w:sz w:val="24"/>
          <w:szCs w:val="24"/>
          <w:lang w:bidi="sk-SK"/>
        </w:rPr>
        <w:t> § 7 ods. </w:t>
      </w:r>
      <w:r w:rsidR="002D60A4" w:rsidRPr="00E954CF">
        <w:rPr>
          <w:rFonts w:ascii="Times New Roman" w:hAnsi="Times New Roman" w:cs="Times New Roman"/>
          <w:b/>
          <w:bCs/>
          <w:iCs/>
          <w:sz w:val="24"/>
          <w:szCs w:val="24"/>
          <w:lang w:bidi="sk-SK"/>
        </w:rPr>
        <w:t>7</w:t>
      </w:r>
    </w:p>
    <w:p w14:paraId="5BB5A60E" w14:textId="30E7783F" w:rsidR="00951E13" w:rsidRPr="00E954CF" w:rsidRDefault="004C30C2"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sz w:val="24"/>
          <w:szCs w:val="24"/>
        </w:rPr>
        <w:tab/>
      </w:r>
      <w:r w:rsidR="00087A47" w:rsidRPr="00E954CF">
        <w:rPr>
          <w:rFonts w:ascii="Times New Roman" w:hAnsi="Times New Roman" w:cs="Times New Roman"/>
          <w:sz w:val="24"/>
          <w:szCs w:val="24"/>
        </w:rPr>
        <w:t>Keďže ako charakteristika výsadby nového vinohradu</w:t>
      </w:r>
      <w:r w:rsidR="0029589D" w:rsidRPr="00E954CF">
        <w:rPr>
          <w:rFonts w:ascii="Times New Roman" w:hAnsi="Times New Roman" w:cs="Times New Roman"/>
          <w:sz w:val="24"/>
          <w:szCs w:val="24"/>
        </w:rPr>
        <w:t xml:space="preserve">, ktorú musí </w:t>
      </w:r>
      <w:r w:rsidR="0029589D" w:rsidRPr="00E954CF">
        <w:rPr>
          <w:rFonts w:ascii="Times New Roman" w:hAnsi="Times New Roman" w:cs="Times New Roman"/>
          <w:bCs/>
          <w:iCs/>
          <w:sz w:val="24"/>
          <w:szCs w:val="24"/>
          <w:lang w:bidi="sk-SK"/>
        </w:rPr>
        <w:t>reštrukturalizácia alebo konverzia vinohradov v SR</w:t>
      </w:r>
      <w:r w:rsidR="00087A47" w:rsidRPr="00E954CF">
        <w:rPr>
          <w:rFonts w:ascii="Times New Roman" w:hAnsi="Times New Roman" w:cs="Times New Roman"/>
          <w:sz w:val="24"/>
          <w:szCs w:val="24"/>
        </w:rPr>
        <w:t xml:space="preserve"> </w:t>
      </w:r>
      <w:r w:rsidR="0029589D" w:rsidRPr="00E954CF">
        <w:rPr>
          <w:rFonts w:ascii="Times New Roman" w:hAnsi="Times New Roman" w:cs="Times New Roman"/>
          <w:sz w:val="24"/>
          <w:szCs w:val="24"/>
        </w:rPr>
        <w:t xml:space="preserve">podľa navrhovaného nariadenia vlády zahŕňať vždy, </w:t>
      </w:r>
      <w:r w:rsidR="00087A47" w:rsidRPr="00E954CF">
        <w:rPr>
          <w:rFonts w:ascii="Times New Roman" w:hAnsi="Times New Roman" w:cs="Times New Roman"/>
          <w:sz w:val="24"/>
          <w:szCs w:val="24"/>
        </w:rPr>
        <w:t xml:space="preserve">sa pri zohľadnení účelu smernice </w:t>
      </w:r>
      <w:r w:rsidR="00087A47" w:rsidRPr="00E954CF">
        <w:rPr>
          <w:rFonts w:ascii="Times New Roman" w:hAnsi="Times New Roman" w:cs="Times New Roman"/>
          <w:bCs/>
          <w:iCs/>
          <w:sz w:val="24"/>
          <w:szCs w:val="24"/>
          <w:lang w:bidi="sk-SK"/>
        </w:rPr>
        <w:t xml:space="preserve">(68/193/EHS) v platnom znení </w:t>
      </w:r>
      <w:r w:rsidR="00087A47" w:rsidRPr="00E954CF">
        <w:rPr>
          <w:rFonts w:ascii="Times New Roman" w:hAnsi="Times New Roman" w:cs="Times New Roman"/>
          <w:sz w:val="24"/>
          <w:szCs w:val="24"/>
        </w:rPr>
        <w:t xml:space="preserve">ustanovuje, že </w:t>
      </w:r>
      <w:r w:rsidR="00087A47" w:rsidRPr="00E954CF">
        <w:rPr>
          <w:rFonts w:ascii="Times New Roman" w:hAnsi="Times New Roman" w:cs="Times New Roman"/>
          <w:bCs/>
          <w:iCs/>
          <w:sz w:val="24"/>
          <w:szCs w:val="24"/>
          <w:lang w:bidi="sk-SK"/>
        </w:rPr>
        <w:t>táto výsadba nového vinohradu musí byť vykonaná množiteľským materiálom, ktorý bol úradne uznaný orgánom verejnej moci členského štátu Európskej únie alebo pod jeho dohľadom ako „počiatočný množiteľský materiál“, „základný množiteľský materiál“ alebo „certifikovaný množiteľský materiál“, alebo ktorý bol úradne skontrolovaný orgánom verejnej moci členského štátu Európskej únie alebo pod jeho dohľadom ako „štandardný množiteľský materiál“</w:t>
      </w:r>
      <w:r w:rsidR="004822C0" w:rsidRPr="00E954CF">
        <w:rPr>
          <w:rFonts w:ascii="Times New Roman" w:hAnsi="Times New Roman" w:cs="Times New Roman"/>
          <w:bCs/>
          <w:iCs/>
          <w:sz w:val="24"/>
          <w:szCs w:val="24"/>
          <w:lang w:bidi="sk-SK"/>
        </w:rPr>
        <w:t>, tak sa ako povinná príloha k žiadosti o poskytnutie podpory v</w:t>
      </w:r>
      <w:r w:rsidR="0035525B" w:rsidRPr="00E954CF">
        <w:rPr>
          <w:rFonts w:ascii="Times New Roman" w:hAnsi="Times New Roman" w:cs="Times New Roman"/>
          <w:bCs/>
          <w:iCs/>
          <w:sz w:val="24"/>
          <w:szCs w:val="24"/>
          <w:lang w:bidi="sk-SK"/>
        </w:rPr>
        <w:t> </w:t>
      </w:r>
      <w:r w:rsidR="004822C0" w:rsidRPr="00E954CF">
        <w:rPr>
          <w:rFonts w:ascii="Times New Roman" w:hAnsi="Times New Roman" w:cs="Times New Roman"/>
          <w:bCs/>
          <w:iCs/>
          <w:sz w:val="24"/>
          <w:szCs w:val="24"/>
          <w:lang w:bidi="sk-SK"/>
        </w:rPr>
        <w:t>SR</w:t>
      </w:r>
      <w:r w:rsidR="0035525B" w:rsidRPr="00E954CF">
        <w:rPr>
          <w:rFonts w:ascii="Times New Roman" w:hAnsi="Times New Roman" w:cs="Times New Roman"/>
          <w:bCs/>
          <w:iCs/>
          <w:sz w:val="24"/>
          <w:szCs w:val="24"/>
          <w:lang w:bidi="sk-SK"/>
        </w:rPr>
        <w:t xml:space="preserve"> na reštrukturalizáciu alebo konverziu vinohradov v SR ustanovujú originály alebo kópie dokladov </w:t>
      </w:r>
      <w:r w:rsidR="00E74D0D" w:rsidRPr="00E954CF">
        <w:rPr>
          <w:rFonts w:ascii="Times New Roman" w:hAnsi="Times New Roman" w:cs="Times New Roman"/>
          <w:bCs/>
          <w:iCs/>
          <w:sz w:val="24"/>
          <w:szCs w:val="24"/>
          <w:lang w:bidi="sk-SK"/>
        </w:rPr>
        <w:t xml:space="preserve">o orgánom verejnej moci členského štátu Európskej únie alebo pod jeho dohľadom vykonanom </w:t>
      </w:r>
      <w:r w:rsidR="009C22C7" w:rsidRPr="00E954CF">
        <w:rPr>
          <w:rFonts w:ascii="Times New Roman" w:hAnsi="Times New Roman" w:cs="Times New Roman"/>
          <w:bCs/>
          <w:iCs/>
          <w:sz w:val="24"/>
          <w:szCs w:val="24"/>
          <w:lang w:bidi="sk-SK"/>
        </w:rPr>
        <w:t xml:space="preserve">úradnom </w:t>
      </w:r>
      <w:r w:rsidR="00E74D0D" w:rsidRPr="00E954CF">
        <w:rPr>
          <w:rFonts w:ascii="Times New Roman" w:hAnsi="Times New Roman" w:cs="Times New Roman"/>
          <w:bCs/>
          <w:iCs/>
          <w:sz w:val="24"/>
          <w:szCs w:val="24"/>
          <w:lang w:bidi="sk-SK"/>
        </w:rPr>
        <w:t xml:space="preserve">uznaní </w:t>
      </w:r>
      <w:r w:rsidR="009C22C7" w:rsidRPr="00E954CF">
        <w:rPr>
          <w:rFonts w:ascii="Times New Roman" w:hAnsi="Times New Roman" w:cs="Times New Roman"/>
          <w:bCs/>
          <w:iCs/>
          <w:sz w:val="24"/>
          <w:szCs w:val="24"/>
          <w:lang w:bidi="sk-SK"/>
        </w:rPr>
        <w:t>množiteľského materiálu viniča, ktorého výsadbou sa táto reštrukturalizácia alebo konverzia vinohradov v SR vykonala, ako „počiatočného množiteľského materiálu“, „základného množiteľského materiálu“ alebo „certifikovaného množiteľského materiálu“, alebo o orgánom verejnej moci členského štátu Európskej únie alebo pod jeho dohľadom vykonanom úradnom skontrolovaní tohto množiteľského materiálu vinič</w:t>
      </w:r>
      <w:r w:rsidR="003448AF" w:rsidRPr="00E954CF">
        <w:rPr>
          <w:rFonts w:ascii="Times New Roman" w:hAnsi="Times New Roman" w:cs="Times New Roman"/>
          <w:bCs/>
          <w:iCs/>
          <w:sz w:val="24"/>
          <w:szCs w:val="24"/>
          <w:lang w:bidi="sk-SK"/>
        </w:rPr>
        <w:t>a</w:t>
      </w:r>
      <w:r w:rsidR="009C22C7" w:rsidRPr="00E954CF">
        <w:rPr>
          <w:rFonts w:ascii="Times New Roman" w:hAnsi="Times New Roman" w:cs="Times New Roman"/>
          <w:bCs/>
          <w:iCs/>
          <w:sz w:val="24"/>
          <w:szCs w:val="24"/>
          <w:lang w:bidi="sk-SK"/>
        </w:rPr>
        <w:t xml:space="preserve"> ako štandardného množiteľského materiálu.</w:t>
      </w:r>
      <w:r w:rsidR="00291663" w:rsidRPr="00E954CF">
        <w:rPr>
          <w:rFonts w:ascii="Times New Roman" w:hAnsi="Times New Roman" w:cs="Times New Roman"/>
          <w:bCs/>
          <w:iCs/>
          <w:sz w:val="24"/>
          <w:szCs w:val="24"/>
          <w:lang w:bidi="sk-SK"/>
        </w:rPr>
        <w:t xml:space="preserve"> Takýmto dokladom je predovšetkým úradná náveska podľa čl. 10 ods. 1 smernice (68/193/EHS) v platnom znení, alebo </w:t>
      </w:r>
      <w:r w:rsidR="00D6526A" w:rsidRPr="00E954CF">
        <w:rPr>
          <w:rFonts w:ascii="Times New Roman" w:hAnsi="Times New Roman" w:cs="Times New Roman"/>
          <w:bCs/>
          <w:iCs/>
          <w:sz w:val="24"/>
          <w:szCs w:val="24"/>
          <w:lang w:bidi="sk-SK"/>
        </w:rPr>
        <w:t>osvedčenie či iná forma administratívneho aktu príslušného orgánu verejnej moci o úradnom uznaní alebo úradnom skontrolovaní daného množiteľského materiálu podľa čl. 3 ods. 1 písm. a) smernice (68/193/EHS) v platnom znení</w:t>
      </w:r>
      <w:r w:rsidR="005A50E7" w:rsidRPr="00E954CF">
        <w:rPr>
          <w:rFonts w:ascii="Times New Roman" w:hAnsi="Times New Roman" w:cs="Times New Roman"/>
          <w:bCs/>
          <w:iCs/>
          <w:sz w:val="24"/>
          <w:szCs w:val="24"/>
          <w:lang w:bidi="sk-SK"/>
        </w:rPr>
        <w:t>,</w:t>
      </w:r>
      <w:r w:rsidR="00D6526A" w:rsidRPr="00E954CF">
        <w:rPr>
          <w:rFonts w:ascii="Times New Roman" w:hAnsi="Times New Roman" w:cs="Times New Roman"/>
          <w:bCs/>
          <w:iCs/>
          <w:sz w:val="24"/>
          <w:szCs w:val="24"/>
          <w:lang w:bidi="sk-SK"/>
        </w:rPr>
        <w:t xml:space="preserve"> </w:t>
      </w:r>
      <w:r w:rsidR="005A50E7" w:rsidRPr="00E954CF">
        <w:rPr>
          <w:rFonts w:ascii="Times New Roman" w:hAnsi="Times New Roman" w:cs="Times New Roman"/>
          <w:bCs/>
          <w:iCs/>
          <w:sz w:val="24"/>
          <w:szCs w:val="24"/>
          <w:lang w:bidi="sk-SK"/>
        </w:rPr>
        <w:lastRenderedPageBreak/>
        <w:t xml:space="preserve">napríklad vo forme osvedčenia kontrolného ústavu podľa § 4 písm. j) alebo písm. k) zákona č. 597/2006 Z. z. </w:t>
      </w:r>
      <w:r w:rsidR="00304A14" w:rsidRPr="00E954CF">
        <w:rPr>
          <w:rFonts w:ascii="Times New Roman" w:hAnsi="Times New Roman" w:cs="Times New Roman"/>
          <w:bCs/>
          <w:iCs/>
          <w:sz w:val="24"/>
          <w:szCs w:val="24"/>
          <w:lang w:bidi="sk-SK"/>
        </w:rPr>
        <w:t>o pôsobnosti orgánov štátnej správy v oblasti registrácie odrôd pestovaných rastlín a uvádzaní množiteľského materiálu pestovaných rastlín na trh.</w:t>
      </w:r>
    </w:p>
    <w:p w14:paraId="3AFCDBAF" w14:textId="642FC877" w:rsidR="004B25D6" w:rsidRPr="00E954CF" w:rsidRDefault="004B25D6"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06208D" w:rsidRPr="00E954CF">
        <w:rPr>
          <w:rFonts w:ascii="Times New Roman" w:hAnsi="Times New Roman" w:cs="Times New Roman"/>
          <w:bCs/>
          <w:iCs/>
          <w:sz w:val="24"/>
          <w:szCs w:val="24"/>
          <w:lang w:bidi="sk-SK"/>
        </w:rPr>
        <w:t>A</w:t>
      </w:r>
      <w:r w:rsidR="007B2E27" w:rsidRPr="00E954CF">
        <w:rPr>
          <w:rFonts w:ascii="Times New Roman" w:hAnsi="Times New Roman" w:cs="Times New Roman"/>
          <w:bCs/>
          <w:iCs/>
          <w:sz w:val="24"/>
          <w:szCs w:val="24"/>
          <w:lang w:bidi="sk-SK"/>
        </w:rPr>
        <w:t xml:space="preserve">ko ďalšia povinná príloha k žiadosti o poskytnutie podpory v SR na reštrukturalizáciu alebo konverziu vinohradov v SR ustanovuje originál alebo kópia </w:t>
      </w:r>
      <w:r w:rsidR="00213B20" w:rsidRPr="00E954CF">
        <w:rPr>
          <w:rFonts w:ascii="Times New Roman" w:hAnsi="Times New Roman" w:cs="Times New Roman"/>
          <w:bCs/>
          <w:iCs/>
          <w:sz w:val="24"/>
          <w:szCs w:val="24"/>
          <w:lang w:bidi="sk-SK"/>
        </w:rPr>
        <w:t>povolenia na výsadbu viniča na pozemkoch alebo častiach pozemkov, na ktorých sa v rámci tejto reštrukturalizácie alebo konverzie vinohradov v SR vykonala výsadba nového vinohradu, ak sa teda na výsadbu viniča, ktorou bola táto výsadba nového vinohradu vykonaná, v čase tejto výsadby nového vinohradu vyžadovalo</w:t>
      </w:r>
      <w:r w:rsidR="007F19DC" w:rsidRPr="00E954CF">
        <w:rPr>
          <w:rFonts w:ascii="Times New Roman" w:hAnsi="Times New Roman" w:cs="Times New Roman"/>
          <w:bCs/>
          <w:iCs/>
          <w:sz w:val="24"/>
          <w:szCs w:val="24"/>
          <w:lang w:bidi="sk-SK"/>
        </w:rPr>
        <w:t>, najmä podľa uvedeného čl. 62 ods. 1 nariadenia (EÚ) č. 1308/2013.</w:t>
      </w:r>
      <w:r w:rsidR="002100BD" w:rsidRPr="00E954CF">
        <w:rPr>
          <w:rFonts w:ascii="Times New Roman" w:hAnsi="Times New Roman" w:cs="Times New Roman"/>
          <w:bCs/>
          <w:iCs/>
          <w:sz w:val="24"/>
          <w:szCs w:val="24"/>
          <w:lang w:bidi="sk-SK"/>
        </w:rPr>
        <w:t xml:space="preserve"> Samozrejme, ak bola táto výsadba nového vinohradu vykonaná ako opätovná výsadba </w:t>
      </w:r>
      <w:r w:rsidR="00895919" w:rsidRPr="00E954CF">
        <w:rPr>
          <w:rFonts w:ascii="Times New Roman" w:hAnsi="Times New Roman" w:cs="Times New Roman"/>
          <w:bCs/>
          <w:iCs/>
          <w:sz w:val="24"/>
          <w:szCs w:val="24"/>
          <w:lang w:bidi="sk-SK"/>
        </w:rPr>
        <w:t>podľa čl. 66 ods. 1 nariadenia (EÚ) č. 1308/2013 na </w:t>
      </w:r>
      <w:r w:rsidR="008A08F6" w:rsidRPr="00E954CF">
        <w:rPr>
          <w:rFonts w:ascii="Times New Roman" w:hAnsi="Times New Roman" w:cs="Times New Roman"/>
          <w:bCs/>
          <w:iCs/>
          <w:sz w:val="24"/>
          <w:szCs w:val="24"/>
          <w:lang w:bidi="sk-SK"/>
        </w:rPr>
        <w:t xml:space="preserve">tej istej </w:t>
      </w:r>
      <w:r w:rsidR="00895919" w:rsidRPr="00E954CF">
        <w:rPr>
          <w:rFonts w:ascii="Times New Roman" w:hAnsi="Times New Roman" w:cs="Times New Roman"/>
          <w:bCs/>
          <w:iCs/>
          <w:sz w:val="24"/>
          <w:szCs w:val="24"/>
          <w:lang w:bidi="sk-SK"/>
        </w:rPr>
        <w:t>podmienenej ploche</w:t>
      </w:r>
      <w:r w:rsidR="008A08F6" w:rsidRPr="00E954CF">
        <w:rPr>
          <w:rFonts w:ascii="Times New Roman" w:hAnsi="Times New Roman" w:cs="Times New Roman"/>
          <w:bCs/>
          <w:iCs/>
          <w:sz w:val="24"/>
          <w:szCs w:val="24"/>
          <w:lang w:bidi="sk-SK"/>
        </w:rPr>
        <w:t xml:space="preserve"> na území Slovenskej republiky</w:t>
      </w:r>
      <w:r w:rsidR="00895919" w:rsidRPr="00E954CF">
        <w:rPr>
          <w:rFonts w:ascii="Times New Roman" w:hAnsi="Times New Roman" w:cs="Times New Roman"/>
          <w:bCs/>
          <w:iCs/>
          <w:sz w:val="24"/>
          <w:szCs w:val="24"/>
          <w:lang w:bidi="sk-SK"/>
        </w:rPr>
        <w:t xml:space="preserve">, </w:t>
      </w:r>
      <w:r w:rsidR="008A08F6" w:rsidRPr="00E954CF">
        <w:rPr>
          <w:rFonts w:ascii="Times New Roman" w:hAnsi="Times New Roman" w:cs="Times New Roman"/>
          <w:bCs/>
          <w:iCs/>
          <w:sz w:val="24"/>
          <w:szCs w:val="24"/>
          <w:lang w:bidi="sk-SK"/>
        </w:rPr>
        <w:t xml:space="preserve">ktorá bola v rámci tejto opätovnej výsadby vyklčovaná, teda na tých istých pozemkoch alebo častiach pozemkov, na ktorých má byť v rámci tejto opätovnej výsadby opätovne vysadený </w:t>
      </w:r>
      <w:r w:rsidR="0006208D" w:rsidRPr="00E954CF">
        <w:rPr>
          <w:rFonts w:ascii="Times New Roman" w:hAnsi="Times New Roman" w:cs="Times New Roman"/>
          <w:bCs/>
          <w:iCs/>
          <w:sz w:val="24"/>
          <w:szCs w:val="24"/>
          <w:lang w:bidi="sk-SK"/>
        </w:rPr>
        <w:t xml:space="preserve">muštový </w:t>
      </w:r>
      <w:r w:rsidR="008A08F6" w:rsidRPr="00E954CF">
        <w:rPr>
          <w:rFonts w:ascii="Times New Roman" w:hAnsi="Times New Roman" w:cs="Times New Roman"/>
          <w:bCs/>
          <w:iCs/>
          <w:sz w:val="24"/>
          <w:szCs w:val="24"/>
          <w:lang w:bidi="sk-SK"/>
        </w:rPr>
        <w:t xml:space="preserve">vinič, tak sa povolenie na túto opätovnú výsadbu tohto viniča na tejto podmienenej ploche na základe čl. 9 ods. 2 </w:t>
      </w:r>
      <w:r w:rsidR="006E2ABC" w:rsidRPr="00E954CF">
        <w:rPr>
          <w:rFonts w:ascii="Times New Roman" w:hAnsi="Times New Roman" w:cs="Times New Roman"/>
          <w:bCs/>
          <w:iCs/>
          <w:sz w:val="24"/>
          <w:szCs w:val="24"/>
          <w:lang w:bidi="sk-SK"/>
        </w:rPr>
        <w:t>vykonávacieho nariadenia Komisie (EÚ) 2018/274, ktorým sa stanovujú pravidlá uplatňovania nariadenia Európskeho parlamentu a Rady (EÚ) č. 1308/2013, pokiaľ ide o režim povolení na výsadbu viniča, certifikáciu, vstupnú a výstupnú evidenciu, povinné nahlasovanie a oznámenia, a nariadenia Európskeho parlamentu a Rady (EÚ) č. 1306/2013, pokiaľ ide o príslušné kontroly, a ktorým sa zrušuje vykonávacie nariadenie Komisie (EÚ) 2015/561 (Ú. v. EÚ L 058 28.2.2018)</w:t>
      </w:r>
      <w:r w:rsidR="006F6AE8" w:rsidRPr="00E954CF">
        <w:rPr>
          <w:rFonts w:ascii="Times New Roman" w:hAnsi="Times New Roman" w:cs="Times New Roman"/>
          <w:bCs/>
          <w:iCs/>
          <w:sz w:val="24"/>
          <w:szCs w:val="24"/>
          <w:lang w:bidi="sk-SK"/>
        </w:rPr>
        <w:t xml:space="preserve"> v platnom znení </w:t>
      </w:r>
      <w:r w:rsidR="00710A9E" w:rsidRPr="00E954CF">
        <w:rPr>
          <w:rFonts w:ascii="Times New Roman" w:hAnsi="Times New Roman" w:cs="Times New Roman"/>
          <w:bCs/>
          <w:iCs/>
          <w:sz w:val="24"/>
          <w:szCs w:val="24"/>
          <w:lang w:bidi="sk-SK"/>
        </w:rPr>
        <w:t xml:space="preserve"> podľa § 3 ods. 1 písm. </w:t>
      </w:r>
      <w:r w:rsidR="00DC11B7" w:rsidRPr="00E954CF">
        <w:rPr>
          <w:rFonts w:ascii="Times New Roman" w:hAnsi="Times New Roman" w:cs="Times New Roman"/>
          <w:bCs/>
          <w:iCs/>
          <w:sz w:val="24"/>
          <w:szCs w:val="24"/>
          <w:lang w:bidi="sk-SK"/>
        </w:rPr>
        <w:t>b</w:t>
      </w:r>
      <w:r w:rsidR="00710A9E" w:rsidRPr="00E954CF">
        <w:rPr>
          <w:rFonts w:ascii="Times New Roman" w:hAnsi="Times New Roman" w:cs="Times New Roman"/>
          <w:bCs/>
          <w:iCs/>
          <w:sz w:val="24"/>
          <w:szCs w:val="24"/>
          <w:lang w:bidi="sk-SK"/>
        </w:rPr>
        <w:t xml:space="preserve">) zákona </w:t>
      </w:r>
      <w:r w:rsidR="00BA1B8E" w:rsidRPr="00E954CF">
        <w:rPr>
          <w:rFonts w:ascii="Times New Roman" w:hAnsi="Times New Roman" w:cs="Times New Roman"/>
          <w:bCs/>
          <w:iCs/>
          <w:sz w:val="24"/>
          <w:szCs w:val="24"/>
          <w:lang w:bidi="sk-SK"/>
        </w:rPr>
        <w:t xml:space="preserve">č. 313/2009 Z. z. </w:t>
      </w:r>
      <w:r w:rsidR="00910FB1" w:rsidRPr="00E954CF">
        <w:rPr>
          <w:rFonts w:ascii="Times New Roman" w:hAnsi="Times New Roman" w:cs="Times New Roman"/>
          <w:bCs/>
          <w:iCs/>
          <w:sz w:val="24"/>
          <w:szCs w:val="24"/>
          <w:lang w:bidi="sk-SK"/>
        </w:rPr>
        <w:t xml:space="preserve">v znení zákona č. 349/2015 Z. z. </w:t>
      </w:r>
      <w:r w:rsidR="00F70F97" w:rsidRPr="00E954CF">
        <w:rPr>
          <w:rFonts w:ascii="Times New Roman" w:hAnsi="Times New Roman" w:cs="Times New Roman"/>
          <w:bCs/>
          <w:iCs/>
          <w:sz w:val="24"/>
          <w:szCs w:val="24"/>
          <w:lang w:bidi="sk-SK"/>
        </w:rPr>
        <w:t>považuje za udelené dňom dokončenia tohto vyklčovania</w:t>
      </w:r>
      <w:r w:rsidR="00041F90" w:rsidRPr="00E954CF">
        <w:rPr>
          <w:rFonts w:ascii="Times New Roman" w:hAnsi="Times New Roman" w:cs="Times New Roman"/>
          <w:bCs/>
          <w:iCs/>
          <w:sz w:val="24"/>
          <w:szCs w:val="24"/>
          <w:lang w:bidi="sk-SK"/>
        </w:rPr>
        <w:t>, bez vydania rozhodnutia či iného aktu orgánu verejnej moci Slovenskej republiky o jeho udelení.</w:t>
      </w:r>
    </w:p>
    <w:p w14:paraId="48596196" w14:textId="2F6167F9" w:rsidR="00A41F98" w:rsidRPr="00E954CF" w:rsidRDefault="00A41F98"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t>Poslednou prílohou k žiadosti o poskytnutie podpory v SR na reštrukturalizáciu alebo konverziu vinohradov v SR je originál alebo kópia osvedčenia o registrácii vinohradu v SR, ktorý bol výsadbou nového vinohradu v rámci tejto reštrukturalizácie alebo konverzie vinohradu v SR zriadený, vo vinohradníckom registri</w:t>
      </w:r>
      <w:r w:rsidR="006776E2" w:rsidRPr="00E954CF">
        <w:rPr>
          <w:rFonts w:ascii="Times New Roman" w:hAnsi="Times New Roman" w:cs="Times New Roman"/>
          <w:bCs/>
          <w:iCs/>
          <w:sz w:val="24"/>
          <w:szCs w:val="24"/>
          <w:lang w:bidi="sk-SK"/>
        </w:rPr>
        <w:t>, aby bolo vydokladované, že tento vinohrad v SR bol v rámci tejto intervencie SPP SR v sektore vinohradníctva a vinárstva skutočne zriadený.</w:t>
      </w:r>
    </w:p>
    <w:p w14:paraId="46DE7BAC" w14:textId="386392AF" w:rsidR="006776E2" w:rsidRPr="00E954CF" w:rsidRDefault="006776E2" w:rsidP="001B69FC">
      <w:pPr>
        <w:spacing w:after="0" w:line="240" w:lineRule="auto"/>
        <w:jc w:val="both"/>
        <w:rPr>
          <w:rFonts w:ascii="Times New Roman" w:hAnsi="Times New Roman" w:cs="Times New Roman"/>
          <w:bCs/>
          <w:iCs/>
          <w:sz w:val="24"/>
          <w:szCs w:val="24"/>
          <w:lang w:bidi="sk-SK"/>
        </w:rPr>
      </w:pPr>
    </w:p>
    <w:p w14:paraId="5EFF1C2D" w14:textId="76B01DBD" w:rsidR="001517F3"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1517F3" w:rsidRPr="00E954CF">
        <w:rPr>
          <w:rFonts w:ascii="Times New Roman" w:hAnsi="Times New Roman" w:cs="Times New Roman"/>
          <w:b/>
          <w:bCs/>
          <w:iCs/>
          <w:sz w:val="24"/>
          <w:szCs w:val="24"/>
          <w:lang w:bidi="sk-SK"/>
        </w:rPr>
        <w:t> § 7 ods.</w:t>
      </w:r>
      <w:r w:rsidR="00D40797" w:rsidRPr="00E954CF">
        <w:rPr>
          <w:rFonts w:ascii="Times New Roman" w:hAnsi="Times New Roman" w:cs="Times New Roman"/>
          <w:b/>
          <w:bCs/>
          <w:iCs/>
          <w:sz w:val="24"/>
          <w:szCs w:val="24"/>
          <w:lang w:bidi="sk-SK"/>
        </w:rPr>
        <w:t> 8</w:t>
      </w:r>
      <w:r w:rsidR="005544E4" w:rsidRPr="00E954CF">
        <w:rPr>
          <w:rFonts w:ascii="Times New Roman" w:hAnsi="Times New Roman" w:cs="Times New Roman"/>
          <w:b/>
          <w:bCs/>
          <w:iCs/>
          <w:sz w:val="24"/>
          <w:szCs w:val="24"/>
          <w:lang w:bidi="sk-SK"/>
        </w:rPr>
        <w:t xml:space="preserve"> písm. a) až c)</w:t>
      </w:r>
    </w:p>
    <w:p w14:paraId="15C63511" w14:textId="7E95751B" w:rsidR="006776E2" w:rsidRPr="00E954CF" w:rsidRDefault="006776E2"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4833D7" w:rsidRPr="00E954CF">
        <w:rPr>
          <w:rFonts w:ascii="Times New Roman" w:hAnsi="Times New Roman" w:cs="Times New Roman"/>
          <w:bCs/>
          <w:iCs/>
          <w:sz w:val="24"/>
          <w:szCs w:val="24"/>
          <w:lang w:bidi="sk-SK"/>
        </w:rPr>
        <w:t xml:space="preserve">Ako už bolo uvedené, podľa čl. 59 ods. 2 nariadenia (EÚ) 2021/2115 </w:t>
      </w:r>
      <w:r w:rsidR="009D312F" w:rsidRPr="00E954CF">
        <w:rPr>
          <w:rFonts w:ascii="Times New Roman" w:hAnsi="Times New Roman" w:cs="Times New Roman"/>
          <w:bCs/>
          <w:iCs/>
          <w:sz w:val="24"/>
          <w:szCs w:val="24"/>
          <w:lang w:bidi="sk-SK"/>
        </w:rPr>
        <w:t xml:space="preserve">v platnom znení </w:t>
      </w:r>
      <w:r w:rsidR="004833D7" w:rsidRPr="00E954CF">
        <w:rPr>
          <w:rFonts w:ascii="Times New Roman" w:hAnsi="Times New Roman" w:cs="Times New Roman"/>
          <w:bCs/>
          <w:iCs/>
          <w:sz w:val="24"/>
          <w:szCs w:val="24"/>
          <w:lang w:bidi="sk-SK"/>
        </w:rPr>
        <w:t>sa podpora z finančných prostriedkov Európskej únie na vinohradnícke alebo vinárske investície neposkytuje podnikom v ťažkostiach.</w:t>
      </w:r>
      <w:r w:rsidR="00BB42D9" w:rsidRPr="00E954CF">
        <w:rPr>
          <w:rFonts w:ascii="Times New Roman" w:hAnsi="Times New Roman" w:cs="Times New Roman"/>
          <w:bCs/>
          <w:iCs/>
          <w:sz w:val="24"/>
          <w:szCs w:val="24"/>
          <w:lang w:bidi="sk-SK"/>
        </w:rPr>
        <w:t xml:space="preserve"> Posúdiť, či je určitý prevádzkovateľ podniku podnikom v ťažkostiach, je </w:t>
      </w:r>
      <w:r w:rsidR="00B0400E" w:rsidRPr="00E954CF">
        <w:rPr>
          <w:rFonts w:ascii="Times New Roman" w:hAnsi="Times New Roman" w:cs="Times New Roman"/>
          <w:bCs/>
          <w:iCs/>
          <w:sz w:val="24"/>
          <w:szCs w:val="24"/>
          <w:lang w:bidi="sk-SK"/>
        </w:rPr>
        <w:t>možné</w:t>
      </w:r>
      <w:r w:rsidR="00BB42D9" w:rsidRPr="00E954CF">
        <w:rPr>
          <w:rFonts w:ascii="Times New Roman" w:hAnsi="Times New Roman" w:cs="Times New Roman"/>
          <w:bCs/>
          <w:iCs/>
          <w:sz w:val="24"/>
          <w:szCs w:val="24"/>
          <w:lang w:bidi="sk-SK"/>
        </w:rPr>
        <w:t xml:space="preserve"> </w:t>
      </w:r>
      <w:r w:rsidR="00B0400E" w:rsidRPr="00E954CF">
        <w:rPr>
          <w:rFonts w:ascii="Times New Roman" w:hAnsi="Times New Roman" w:cs="Times New Roman"/>
          <w:bCs/>
          <w:iCs/>
          <w:sz w:val="24"/>
          <w:szCs w:val="24"/>
          <w:lang w:bidi="sk-SK"/>
        </w:rPr>
        <w:t xml:space="preserve">overením skutočností, ktoré sú predmetom účtovníctva tohto prevádzkovateľa, </w:t>
      </w:r>
      <w:r w:rsidR="00C21290" w:rsidRPr="00E954CF">
        <w:rPr>
          <w:rFonts w:ascii="Times New Roman" w:hAnsi="Times New Roman" w:cs="Times New Roman"/>
          <w:bCs/>
          <w:iCs/>
          <w:sz w:val="24"/>
          <w:szCs w:val="24"/>
          <w:lang w:bidi="sk-SK"/>
        </w:rPr>
        <w:t>avšak nie každý prevádzkovateľ podniku je podľa právneho poriadku Slovenskej republiky povinný účtovníctvo viesť.</w:t>
      </w:r>
      <w:r w:rsidR="00DF182F" w:rsidRPr="00E954CF">
        <w:rPr>
          <w:rFonts w:ascii="Times New Roman" w:hAnsi="Times New Roman" w:cs="Times New Roman"/>
          <w:bCs/>
          <w:iCs/>
          <w:sz w:val="24"/>
          <w:szCs w:val="24"/>
          <w:lang w:bidi="sk-SK"/>
        </w:rPr>
        <w:t xml:space="preserve"> Fyzické osoby, ktoré podnikajú, a ktoré vedú daňovú evidenciu</w:t>
      </w:r>
      <w:r w:rsidR="009B1940" w:rsidRPr="00E954CF">
        <w:rPr>
          <w:rFonts w:ascii="Times New Roman" w:hAnsi="Times New Roman" w:cs="Times New Roman"/>
          <w:bCs/>
          <w:iCs/>
          <w:sz w:val="24"/>
          <w:szCs w:val="24"/>
          <w:lang w:bidi="sk-SK"/>
        </w:rPr>
        <w:t>, napríklad účtovníctvo podľa právneho poriadku Slovenskej republiky</w:t>
      </w:r>
      <w:r w:rsidR="000C6FA8" w:rsidRPr="00E954CF">
        <w:rPr>
          <w:rFonts w:ascii="Times New Roman" w:hAnsi="Times New Roman" w:cs="Times New Roman"/>
          <w:bCs/>
          <w:iCs/>
          <w:sz w:val="24"/>
          <w:szCs w:val="24"/>
          <w:lang w:bidi="sk-SK"/>
        </w:rPr>
        <w:t xml:space="preserve"> nie sú povinné viesť</w:t>
      </w:r>
      <w:r w:rsidR="009B1940" w:rsidRPr="00E954CF">
        <w:rPr>
          <w:rFonts w:ascii="Times New Roman" w:hAnsi="Times New Roman" w:cs="Times New Roman"/>
          <w:bCs/>
          <w:iCs/>
          <w:sz w:val="24"/>
          <w:szCs w:val="24"/>
          <w:lang w:bidi="sk-SK"/>
        </w:rPr>
        <w:t>, pretože sa na </w:t>
      </w:r>
      <w:proofErr w:type="spellStart"/>
      <w:r w:rsidR="009B1940" w:rsidRPr="00E954CF">
        <w:rPr>
          <w:rFonts w:ascii="Times New Roman" w:hAnsi="Times New Roman" w:cs="Times New Roman"/>
          <w:bCs/>
          <w:iCs/>
          <w:sz w:val="24"/>
          <w:szCs w:val="24"/>
          <w:lang w:bidi="sk-SK"/>
        </w:rPr>
        <w:t>ne</w:t>
      </w:r>
      <w:proofErr w:type="spellEnd"/>
      <w:r w:rsidR="009B1940" w:rsidRPr="00E954CF">
        <w:rPr>
          <w:rFonts w:ascii="Times New Roman" w:hAnsi="Times New Roman" w:cs="Times New Roman"/>
          <w:bCs/>
          <w:iCs/>
          <w:sz w:val="24"/>
          <w:szCs w:val="24"/>
          <w:lang w:bidi="sk-SK"/>
        </w:rPr>
        <w:t xml:space="preserve"> nevzťahuje zákon č. 431/2002 Z. z. v znení neskorších predpisov.</w:t>
      </w:r>
      <w:r w:rsidR="00F62627" w:rsidRPr="00E954CF">
        <w:rPr>
          <w:rFonts w:ascii="Times New Roman" w:hAnsi="Times New Roman" w:cs="Times New Roman"/>
          <w:bCs/>
          <w:iCs/>
          <w:sz w:val="24"/>
          <w:szCs w:val="24"/>
          <w:lang w:bidi="sk-SK"/>
        </w:rPr>
        <w:t xml:space="preserve"> V ich prípade je však skutočnosti, ktoré je podľa usmernenia o podnikoch v ťažkostiach potrebné posúdiť na účely určenia, či je určitý prevádzkovateľ podniku podnikom v ťažkostiach, možné zistiť práve z nimi vedenej daňovej evidencie.</w:t>
      </w:r>
      <w:r w:rsidR="00A36457" w:rsidRPr="00E954CF">
        <w:rPr>
          <w:rFonts w:ascii="Times New Roman" w:hAnsi="Times New Roman" w:cs="Times New Roman"/>
          <w:bCs/>
          <w:iCs/>
          <w:sz w:val="24"/>
          <w:szCs w:val="24"/>
          <w:lang w:bidi="sk-SK"/>
        </w:rPr>
        <w:t xml:space="preserve"> Keďže však z daňovej evidencie sa nezostavujú štruktúrované prezentácie skutočností, ktoré sú predmetom tejto daňovej evidencie, tak ako sa z účtovníctva zostavujú účtovné závierky, </w:t>
      </w:r>
      <w:r w:rsidR="007447A5" w:rsidRPr="00E954CF">
        <w:rPr>
          <w:rFonts w:ascii="Times New Roman" w:hAnsi="Times New Roman" w:cs="Times New Roman"/>
          <w:bCs/>
          <w:iCs/>
          <w:sz w:val="24"/>
          <w:szCs w:val="24"/>
          <w:lang w:bidi="sk-SK"/>
        </w:rPr>
        <w:t>na zisťovanie skutočností evidovaných v daňovej evidencii prijímateľa podpory v SR na vinohradnícke alebo vinárske investície v</w:t>
      </w:r>
      <w:r w:rsidR="00AE1D8E" w:rsidRPr="00E954CF">
        <w:rPr>
          <w:rFonts w:ascii="Times New Roman" w:hAnsi="Times New Roman" w:cs="Times New Roman"/>
          <w:bCs/>
          <w:iCs/>
          <w:sz w:val="24"/>
          <w:szCs w:val="24"/>
          <w:lang w:bidi="sk-SK"/>
        </w:rPr>
        <w:t> </w:t>
      </w:r>
      <w:r w:rsidR="007447A5" w:rsidRPr="00E954CF">
        <w:rPr>
          <w:rFonts w:ascii="Times New Roman" w:hAnsi="Times New Roman" w:cs="Times New Roman"/>
          <w:bCs/>
          <w:iCs/>
          <w:sz w:val="24"/>
          <w:szCs w:val="24"/>
          <w:lang w:bidi="sk-SK"/>
        </w:rPr>
        <w:t>SR</w:t>
      </w:r>
      <w:r w:rsidR="00AE1D8E" w:rsidRPr="00E954CF">
        <w:rPr>
          <w:rFonts w:ascii="Times New Roman" w:hAnsi="Times New Roman" w:cs="Times New Roman"/>
          <w:bCs/>
          <w:iCs/>
          <w:sz w:val="24"/>
          <w:szCs w:val="24"/>
          <w:lang w:bidi="sk-SK"/>
        </w:rPr>
        <w:t xml:space="preserve"> je potrebné použiť iný zdroj. Tým môže byť obsah daňových priznaní tohto prijímateľa k dani z jeho príjmu, ktoré bol povinný podať podľa § 32 zákona č. 595/2003 Z. z. v znení neskorších predpisov</w:t>
      </w:r>
      <w:r w:rsidR="00761963" w:rsidRPr="00E954CF">
        <w:rPr>
          <w:rFonts w:ascii="Times New Roman" w:hAnsi="Times New Roman" w:cs="Times New Roman"/>
          <w:bCs/>
          <w:iCs/>
          <w:sz w:val="24"/>
          <w:szCs w:val="24"/>
          <w:lang w:bidi="sk-SK"/>
        </w:rPr>
        <w:t>. Daňové priznania sa totiž podľa § 15 ods. 4</w:t>
      </w:r>
      <w:r w:rsidR="002A0976" w:rsidRPr="00E954CF">
        <w:rPr>
          <w:rFonts w:ascii="Times New Roman" w:hAnsi="Times New Roman" w:cs="Times New Roman"/>
          <w:bCs/>
          <w:iCs/>
          <w:sz w:val="24"/>
          <w:szCs w:val="24"/>
          <w:lang w:bidi="sk-SK"/>
        </w:rPr>
        <w:t xml:space="preserve"> </w:t>
      </w:r>
      <w:r w:rsidR="002C09BE" w:rsidRPr="00E954CF">
        <w:rPr>
          <w:rFonts w:ascii="Times New Roman" w:hAnsi="Times New Roman" w:cs="Times New Roman"/>
          <w:bCs/>
          <w:iCs/>
          <w:sz w:val="24"/>
          <w:szCs w:val="24"/>
          <w:lang w:bidi="sk-SK"/>
        </w:rPr>
        <w:t xml:space="preserve">a 5 </w:t>
      </w:r>
      <w:r w:rsidR="002A0976" w:rsidRPr="00E954CF">
        <w:rPr>
          <w:rFonts w:ascii="Times New Roman" w:hAnsi="Times New Roman" w:cs="Times New Roman"/>
          <w:bCs/>
          <w:iCs/>
          <w:sz w:val="24"/>
          <w:szCs w:val="24"/>
          <w:lang w:bidi="sk-SK"/>
        </w:rPr>
        <w:t xml:space="preserve">daňového poriadku </w:t>
      </w:r>
      <w:r w:rsidR="002C09BE" w:rsidRPr="00E954CF">
        <w:rPr>
          <w:rFonts w:ascii="Times New Roman" w:hAnsi="Times New Roman" w:cs="Times New Roman"/>
          <w:bCs/>
          <w:iCs/>
          <w:sz w:val="24"/>
          <w:szCs w:val="24"/>
          <w:lang w:bidi="sk-SK"/>
        </w:rPr>
        <w:t>v znení neskorších predpisov musia podávať na tlačive pre príslušné zdaňovacie obdobie, ktorého vzor určilo Ministerstvo financií Slovenskej republiky, a podľa tohto vzoru sa v daňovom priznaní k </w:t>
      </w:r>
      <w:r w:rsidR="00225CC3" w:rsidRPr="00E954CF">
        <w:rPr>
          <w:rFonts w:ascii="Times New Roman" w:hAnsi="Times New Roman" w:cs="Times New Roman"/>
          <w:bCs/>
          <w:iCs/>
          <w:sz w:val="24"/>
          <w:szCs w:val="24"/>
          <w:lang w:bidi="sk-SK"/>
        </w:rPr>
        <w:t>d</w:t>
      </w:r>
      <w:r w:rsidR="002C09BE" w:rsidRPr="00E954CF">
        <w:rPr>
          <w:rFonts w:ascii="Times New Roman" w:hAnsi="Times New Roman" w:cs="Times New Roman"/>
          <w:bCs/>
          <w:iCs/>
          <w:sz w:val="24"/>
          <w:szCs w:val="24"/>
          <w:lang w:bidi="sk-SK"/>
        </w:rPr>
        <w:t xml:space="preserve">ani z príjmu </w:t>
      </w:r>
      <w:r w:rsidR="00480499" w:rsidRPr="00E954CF">
        <w:rPr>
          <w:rFonts w:ascii="Times New Roman" w:hAnsi="Times New Roman" w:cs="Times New Roman"/>
          <w:bCs/>
          <w:iCs/>
          <w:sz w:val="24"/>
          <w:szCs w:val="24"/>
          <w:lang w:bidi="sk-SK"/>
        </w:rPr>
        <w:t xml:space="preserve">z podnikania alebo inej samostatnej zárobkovej činnosti </w:t>
      </w:r>
      <w:r w:rsidR="005A15FB" w:rsidRPr="00E954CF">
        <w:rPr>
          <w:rFonts w:ascii="Times New Roman" w:hAnsi="Times New Roman" w:cs="Times New Roman"/>
          <w:bCs/>
          <w:iCs/>
          <w:sz w:val="24"/>
          <w:szCs w:val="24"/>
          <w:lang w:bidi="sk-SK"/>
        </w:rPr>
        <w:t>uvádzajú aj</w:t>
      </w:r>
      <w:r w:rsidR="00480499" w:rsidRPr="00E954CF">
        <w:rPr>
          <w:rFonts w:ascii="Times New Roman" w:hAnsi="Times New Roman" w:cs="Times New Roman"/>
          <w:bCs/>
          <w:iCs/>
          <w:sz w:val="24"/>
          <w:szCs w:val="24"/>
          <w:lang w:bidi="sk-SK"/>
        </w:rPr>
        <w:t xml:space="preserve"> údaje evidované v daňovej evidencii podľa § 6 ods. 11 písm. c) až e) zákona č. 595/2003 Z. z.</w:t>
      </w:r>
      <w:r w:rsidR="00C675F7" w:rsidRPr="00E954CF">
        <w:rPr>
          <w:rFonts w:ascii="Times New Roman" w:hAnsi="Times New Roman" w:cs="Times New Roman"/>
          <w:bCs/>
          <w:iCs/>
          <w:sz w:val="24"/>
          <w:szCs w:val="24"/>
          <w:lang w:bidi="sk-SK"/>
        </w:rPr>
        <w:t xml:space="preserve"> v znení neskorších predpisov, </w:t>
      </w:r>
      <w:r w:rsidR="009A4DDC" w:rsidRPr="00E954CF">
        <w:rPr>
          <w:rFonts w:ascii="Times New Roman" w:hAnsi="Times New Roman" w:cs="Times New Roman"/>
          <w:bCs/>
          <w:iCs/>
          <w:sz w:val="24"/>
          <w:szCs w:val="24"/>
          <w:lang w:bidi="sk-SK"/>
        </w:rPr>
        <w:t xml:space="preserve">teda údaj o hmotnom alebo nehmotnom majetku zaradenom do obchodného majetku podľa § 2 písm. m) zákona č. 595/2003 Z. z. </w:t>
      </w:r>
      <w:r w:rsidR="007413D7" w:rsidRPr="00E954CF">
        <w:rPr>
          <w:rFonts w:ascii="Times New Roman" w:hAnsi="Times New Roman" w:cs="Times New Roman"/>
          <w:bCs/>
          <w:iCs/>
          <w:sz w:val="24"/>
          <w:szCs w:val="24"/>
          <w:lang w:bidi="sk-SK"/>
        </w:rPr>
        <w:t xml:space="preserve">v znení neskorších predpisov </w:t>
      </w:r>
      <w:r w:rsidR="009A4DDC" w:rsidRPr="00E954CF">
        <w:rPr>
          <w:rFonts w:ascii="Times New Roman" w:hAnsi="Times New Roman" w:cs="Times New Roman"/>
          <w:bCs/>
          <w:iCs/>
          <w:sz w:val="24"/>
          <w:szCs w:val="24"/>
          <w:lang w:bidi="sk-SK"/>
        </w:rPr>
        <w:t>(ďalej len „obchodný majetok“)</w:t>
      </w:r>
      <w:r w:rsidR="007413D7" w:rsidRPr="00E954CF">
        <w:rPr>
          <w:rFonts w:ascii="Times New Roman" w:hAnsi="Times New Roman" w:cs="Times New Roman"/>
          <w:bCs/>
          <w:iCs/>
          <w:sz w:val="24"/>
          <w:szCs w:val="24"/>
          <w:lang w:bidi="sk-SK"/>
        </w:rPr>
        <w:t xml:space="preserve"> dotyčného </w:t>
      </w:r>
      <w:r w:rsidR="007413D7" w:rsidRPr="00E954CF">
        <w:rPr>
          <w:rFonts w:ascii="Times New Roman" w:hAnsi="Times New Roman" w:cs="Times New Roman"/>
          <w:bCs/>
          <w:iCs/>
          <w:sz w:val="24"/>
          <w:szCs w:val="24"/>
          <w:lang w:bidi="sk-SK"/>
        </w:rPr>
        <w:lastRenderedPageBreak/>
        <w:t>daňovníka, o jeho zásobách a</w:t>
      </w:r>
      <w:r w:rsidR="00ED2748" w:rsidRPr="00E954CF">
        <w:rPr>
          <w:rFonts w:ascii="Times New Roman" w:hAnsi="Times New Roman" w:cs="Times New Roman"/>
          <w:bCs/>
          <w:iCs/>
          <w:sz w:val="24"/>
          <w:szCs w:val="24"/>
          <w:lang w:bidi="sk-SK"/>
        </w:rPr>
        <w:t xml:space="preserve"> pohľadávkach, a o jeho záväzkoch.</w:t>
      </w:r>
      <w:r w:rsidR="00E60B69" w:rsidRPr="00E954CF">
        <w:rPr>
          <w:rFonts w:ascii="Times New Roman" w:hAnsi="Times New Roman" w:cs="Times New Roman"/>
          <w:bCs/>
          <w:iCs/>
          <w:sz w:val="24"/>
          <w:szCs w:val="24"/>
          <w:lang w:bidi="sk-SK"/>
        </w:rPr>
        <w:t xml:space="preserve"> Na účely overenia, že žiadateľ o poskytnutie podpory v SR na vinohradnícke alebo vinárske investície v SR, ktorý nevedie účtovníctvo, ale len daňovú evidenciu, nie je podnikom v ťažkostiach, </w:t>
      </w:r>
      <w:r w:rsidR="00F00805" w:rsidRPr="00E954CF">
        <w:rPr>
          <w:rFonts w:ascii="Times New Roman" w:hAnsi="Times New Roman" w:cs="Times New Roman"/>
          <w:bCs/>
          <w:iCs/>
          <w:sz w:val="24"/>
          <w:szCs w:val="24"/>
          <w:lang w:bidi="sk-SK"/>
        </w:rPr>
        <w:t xml:space="preserve">sa preto ako povinná príloha k žiadosti o poskytnutie tejto podpory ustanovujú kópie obsahu daňových priznaní žiadateľa k dani z príjmu za posledné dve zdaňovanie obdobia, za ktoré ich bol povinný podať, </w:t>
      </w:r>
      <w:r w:rsidR="00CC488B" w:rsidRPr="00E954CF">
        <w:rPr>
          <w:rFonts w:ascii="Times New Roman" w:hAnsi="Times New Roman" w:cs="Times New Roman"/>
          <w:bCs/>
          <w:iCs/>
          <w:sz w:val="24"/>
          <w:szCs w:val="24"/>
          <w:lang w:bidi="sk-SK"/>
        </w:rPr>
        <w:t>s potvrdením správcu dane, ktorému boli tieto daňové priznania podané alebo postúpené, o zhode týchto kópií s obsahom týchto daňových priznaní, ak tento žiadateľ za tieto zdaňovacie obdobia neviedol účtovníctvo, ale len daňovú evidenciu</w:t>
      </w:r>
      <w:r w:rsidR="005D060F" w:rsidRPr="00E954CF">
        <w:rPr>
          <w:rFonts w:ascii="Times New Roman" w:hAnsi="Times New Roman" w:cs="Times New Roman"/>
          <w:bCs/>
          <w:iCs/>
          <w:sz w:val="24"/>
          <w:szCs w:val="24"/>
          <w:lang w:bidi="sk-SK"/>
        </w:rPr>
        <w:t>. Žiadateľ o poskytnutie podpory v SR na vinohradnícke alebo vinárske investície v SR si teda nechá od príslušného správcu dane potvrdiť zhodu týchto predkladaných kópií obsahu daňových priznaní za </w:t>
      </w:r>
      <w:r w:rsidR="00595A73" w:rsidRPr="00E954CF">
        <w:rPr>
          <w:rFonts w:ascii="Times New Roman" w:hAnsi="Times New Roman" w:cs="Times New Roman"/>
          <w:bCs/>
          <w:iCs/>
          <w:sz w:val="24"/>
          <w:szCs w:val="24"/>
          <w:lang w:bidi="sk-SK"/>
        </w:rPr>
        <w:t xml:space="preserve">tieto </w:t>
      </w:r>
      <w:r w:rsidR="005D060F" w:rsidRPr="00E954CF">
        <w:rPr>
          <w:rFonts w:ascii="Times New Roman" w:hAnsi="Times New Roman" w:cs="Times New Roman"/>
          <w:bCs/>
          <w:iCs/>
          <w:sz w:val="24"/>
          <w:szCs w:val="24"/>
          <w:lang w:bidi="sk-SK"/>
        </w:rPr>
        <w:t>posledné dve zdaňovanie obdobia s obsahom tých daňových priznaní, ktoré boli tomuto správcovi dane skutočne predložené.</w:t>
      </w:r>
      <w:r w:rsidR="000A5A65" w:rsidRPr="00E954CF">
        <w:rPr>
          <w:rFonts w:ascii="Times New Roman" w:hAnsi="Times New Roman" w:cs="Times New Roman"/>
          <w:bCs/>
          <w:iCs/>
          <w:sz w:val="24"/>
          <w:szCs w:val="24"/>
          <w:lang w:bidi="sk-SK"/>
        </w:rPr>
        <w:t xml:space="preserve"> To sa samozrejme týka len tých zdaňovacích období tohto žiadateľa pre daň z príjmu, za ktoré neviedol účtovníctvo, pretože za </w:t>
      </w:r>
      <w:r w:rsidR="007A6A41" w:rsidRPr="00E954CF">
        <w:rPr>
          <w:rFonts w:ascii="Times New Roman" w:hAnsi="Times New Roman" w:cs="Times New Roman"/>
          <w:bCs/>
          <w:iCs/>
          <w:sz w:val="24"/>
          <w:szCs w:val="24"/>
          <w:lang w:bidi="sk-SK"/>
        </w:rPr>
        <w:t xml:space="preserve">tie jeho </w:t>
      </w:r>
      <w:r w:rsidR="000A5A65" w:rsidRPr="00E954CF">
        <w:rPr>
          <w:rFonts w:ascii="Times New Roman" w:hAnsi="Times New Roman" w:cs="Times New Roman"/>
          <w:bCs/>
          <w:iCs/>
          <w:sz w:val="24"/>
          <w:szCs w:val="24"/>
          <w:lang w:bidi="sk-SK"/>
        </w:rPr>
        <w:t>zdaňovacie obdobia</w:t>
      </w:r>
      <w:r w:rsidR="007A6A41" w:rsidRPr="00E954CF">
        <w:rPr>
          <w:rFonts w:ascii="Times New Roman" w:hAnsi="Times New Roman" w:cs="Times New Roman"/>
          <w:bCs/>
          <w:iCs/>
          <w:sz w:val="24"/>
          <w:szCs w:val="24"/>
          <w:lang w:bidi="sk-SK"/>
        </w:rPr>
        <w:t>, za ktoré by účtovníctvo viedol,</w:t>
      </w:r>
      <w:r w:rsidR="000A5A65" w:rsidRPr="00E954CF">
        <w:rPr>
          <w:rFonts w:ascii="Times New Roman" w:hAnsi="Times New Roman" w:cs="Times New Roman"/>
          <w:bCs/>
          <w:iCs/>
          <w:sz w:val="24"/>
          <w:szCs w:val="24"/>
          <w:lang w:bidi="sk-SK"/>
        </w:rPr>
        <w:t xml:space="preserve"> by sa skutočnosti na overenie, či tento žiadateľ nie je podnikom v ťažkostiach, zisťovali z</w:t>
      </w:r>
      <w:r w:rsidR="00FE7CA4" w:rsidRPr="00E954CF">
        <w:rPr>
          <w:rFonts w:ascii="Times New Roman" w:hAnsi="Times New Roman" w:cs="Times New Roman"/>
          <w:bCs/>
          <w:iCs/>
          <w:sz w:val="24"/>
          <w:szCs w:val="24"/>
          <w:lang w:bidi="sk-SK"/>
        </w:rPr>
        <w:t xml:space="preserve"> jeho individuálnych riadnych alebo mimoriadnych </w:t>
      </w:r>
      <w:r w:rsidR="000A5A65" w:rsidRPr="00E954CF">
        <w:rPr>
          <w:rFonts w:ascii="Times New Roman" w:hAnsi="Times New Roman" w:cs="Times New Roman"/>
          <w:bCs/>
          <w:iCs/>
          <w:sz w:val="24"/>
          <w:szCs w:val="24"/>
          <w:lang w:bidi="sk-SK"/>
        </w:rPr>
        <w:t>účtovných závierok z</w:t>
      </w:r>
      <w:r w:rsidR="00D36BC7" w:rsidRPr="00E954CF">
        <w:rPr>
          <w:rFonts w:ascii="Times New Roman" w:hAnsi="Times New Roman" w:cs="Times New Roman"/>
          <w:bCs/>
          <w:iCs/>
          <w:sz w:val="24"/>
          <w:szCs w:val="24"/>
          <w:lang w:bidi="sk-SK"/>
        </w:rPr>
        <w:t>a</w:t>
      </w:r>
      <w:r w:rsidR="000A5A65" w:rsidRPr="00E954CF">
        <w:rPr>
          <w:rFonts w:ascii="Times New Roman" w:hAnsi="Times New Roman" w:cs="Times New Roman"/>
          <w:bCs/>
          <w:iCs/>
          <w:sz w:val="24"/>
          <w:szCs w:val="24"/>
          <w:lang w:bidi="sk-SK"/>
        </w:rPr>
        <w:t> tieto obdobia.</w:t>
      </w:r>
      <w:r w:rsidR="00994C20" w:rsidRPr="00E954CF">
        <w:rPr>
          <w:rFonts w:ascii="Times New Roman" w:hAnsi="Times New Roman" w:cs="Times New Roman"/>
          <w:bCs/>
          <w:iCs/>
          <w:sz w:val="24"/>
          <w:szCs w:val="24"/>
          <w:lang w:bidi="sk-SK"/>
        </w:rPr>
        <w:t xml:space="preserve"> Nie je teda vylúčené ani to, že za jedno zdaňovacie obdobie žiadateľa pre daň z príjmu by sa tieto skutočnosti zisťovali z obsahu jeho daňového priznania za toto zdaňovacie obdobie, a za iné zdaňovacie obdobie tohto žiadateľa pre daň z príjmu by sa už zisťovali z jeho individuálnej riadnej alebo mimoriadnej účtovnej závierky za toto obdobie.</w:t>
      </w:r>
      <w:r w:rsidR="005C6F27" w:rsidRPr="00E954CF">
        <w:rPr>
          <w:rFonts w:ascii="Times New Roman" w:hAnsi="Times New Roman" w:cs="Times New Roman"/>
          <w:bCs/>
          <w:iCs/>
          <w:sz w:val="24"/>
          <w:szCs w:val="24"/>
          <w:lang w:bidi="sk-SK"/>
        </w:rPr>
        <w:t xml:space="preserve"> Posledné dve zdaňovacie obdobia žiadateľa o poskytnutie podpory v SR na vinohradnícke alebo vinárske investície v SR, za ktoré bol povinný podať daňové priznanie k dani z príjmu, sú samozrejme už skončenými zdaňovacími obdobiami, ktoré už v období podávania žiadosti tohto žiadateľa </w:t>
      </w:r>
      <w:r w:rsidR="00B361B8" w:rsidRPr="00E954CF">
        <w:rPr>
          <w:rFonts w:ascii="Times New Roman" w:hAnsi="Times New Roman" w:cs="Times New Roman"/>
          <w:bCs/>
          <w:iCs/>
          <w:sz w:val="24"/>
          <w:szCs w:val="24"/>
          <w:lang w:bidi="sk-SK"/>
        </w:rPr>
        <w:t xml:space="preserve">o poskytnutie tejto podpory v SR </w:t>
      </w:r>
      <w:r w:rsidR="005C6F27" w:rsidRPr="00E954CF">
        <w:rPr>
          <w:rFonts w:ascii="Times New Roman" w:hAnsi="Times New Roman" w:cs="Times New Roman"/>
          <w:bCs/>
          <w:iCs/>
          <w:sz w:val="24"/>
          <w:szCs w:val="24"/>
          <w:lang w:bidi="sk-SK"/>
        </w:rPr>
        <w:t xml:space="preserve">neprebiehajú, </w:t>
      </w:r>
      <w:r w:rsidR="005757B4" w:rsidRPr="00E954CF">
        <w:rPr>
          <w:rFonts w:ascii="Times New Roman" w:hAnsi="Times New Roman" w:cs="Times New Roman"/>
          <w:bCs/>
          <w:iCs/>
          <w:sz w:val="24"/>
          <w:szCs w:val="24"/>
          <w:lang w:bidi="sk-SK"/>
        </w:rPr>
        <w:t xml:space="preserve">pričom aj daňové priznania tohto žiadateľa k dani z príjmu za posledné dve jeho zdaňovacie obdobia, za ktoré ich bol povinný podať, </w:t>
      </w:r>
      <w:r w:rsidR="00BC4DFC" w:rsidRPr="00E954CF">
        <w:rPr>
          <w:rFonts w:ascii="Times New Roman" w:hAnsi="Times New Roman" w:cs="Times New Roman"/>
          <w:bCs/>
          <w:iCs/>
          <w:sz w:val="24"/>
          <w:szCs w:val="24"/>
          <w:lang w:bidi="sk-SK"/>
        </w:rPr>
        <w:t>sú tie, ktoré už podľa príslušného práv</w:t>
      </w:r>
      <w:r w:rsidR="00B361B8" w:rsidRPr="00E954CF">
        <w:rPr>
          <w:rFonts w:ascii="Times New Roman" w:hAnsi="Times New Roman" w:cs="Times New Roman"/>
          <w:bCs/>
          <w:iCs/>
          <w:sz w:val="24"/>
          <w:szCs w:val="24"/>
          <w:lang w:bidi="sk-SK"/>
        </w:rPr>
        <w:t>neho poriadku musel podať v lehote, ktorá už v dobe podávania tejto žiadosti uplynula.</w:t>
      </w:r>
      <w:r w:rsidR="00C069EF" w:rsidRPr="00E954CF">
        <w:rPr>
          <w:rFonts w:ascii="Times New Roman" w:hAnsi="Times New Roman" w:cs="Times New Roman"/>
          <w:bCs/>
          <w:iCs/>
          <w:sz w:val="24"/>
          <w:szCs w:val="24"/>
          <w:lang w:bidi="sk-SK"/>
        </w:rPr>
        <w:t xml:space="preserve"> Rovnako nie je vylúčené, že žiadateľ o poskytnutie podpory v SR na vinohradnícke alebo vinárske investície v SR bol zatiaľ povinný podať daňové priznanie k dani z príjmu len za jedno zdaňovacie obdobie, a že z toho dôvodu ako prílohu k svojej žiadosti predloží len kópiu obsahu tohto jedného daňového priznania.</w:t>
      </w:r>
    </w:p>
    <w:p w14:paraId="5660141E" w14:textId="67CE8EE8" w:rsidR="00452707" w:rsidRPr="00E954CF" w:rsidRDefault="00452707"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t>Ak daňovník pre daň z príjmu svoje daňové výdavky uplatňuje spôsobom</w:t>
      </w:r>
      <w:r w:rsidR="00CC74D6" w:rsidRPr="00E954CF">
        <w:rPr>
          <w:rFonts w:ascii="Times New Roman" w:hAnsi="Times New Roman" w:cs="Times New Roman"/>
          <w:bCs/>
          <w:iCs/>
          <w:sz w:val="24"/>
          <w:szCs w:val="24"/>
          <w:lang w:bidi="sk-SK"/>
        </w:rPr>
        <w:t xml:space="preserve"> podľa § 6 ods. 10 zákona č. 595/2003 Z. z. v znení neskorších predpisov, tak je povinný viesť daňovú evidenciu len v rozsahu podľa § 6 ods. 11 písm. a) a d) zákona č. 595/2003 Z. z. v znení neskorších predpisov, teda bez evidencie o hmotnom alebo nehmotnom majetku zaradenom do jeho obchodného majetku. </w:t>
      </w:r>
      <w:r w:rsidR="00595A73" w:rsidRPr="00E954CF">
        <w:rPr>
          <w:rFonts w:ascii="Times New Roman" w:hAnsi="Times New Roman" w:cs="Times New Roman"/>
          <w:bCs/>
          <w:iCs/>
          <w:sz w:val="24"/>
          <w:szCs w:val="24"/>
          <w:lang w:bidi="sk-SK"/>
        </w:rPr>
        <w:t xml:space="preserve">Ak bol žiadateľ o poskytnutie podpory v SR na vinohradnícke alebo vinárske investície v SR takýmto daňovníkom počas posledných dvoch </w:t>
      </w:r>
      <w:r w:rsidR="00852F4C" w:rsidRPr="00E954CF">
        <w:rPr>
          <w:rFonts w:ascii="Times New Roman" w:hAnsi="Times New Roman" w:cs="Times New Roman"/>
          <w:bCs/>
          <w:iCs/>
          <w:sz w:val="24"/>
          <w:szCs w:val="24"/>
          <w:lang w:bidi="sk-SK"/>
        </w:rPr>
        <w:t xml:space="preserve">svojich </w:t>
      </w:r>
      <w:r w:rsidR="00595A73" w:rsidRPr="00E954CF">
        <w:rPr>
          <w:rFonts w:ascii="Times New Roman" w:hAnsi="Times New Roman" w:cs="Times New Roman"/>
          <w:bCs/>
          <w:iCs/>
          <w:sz w:val="24"/>
          <w:szCs w:val="24"/>
          <w:lang w:bidi="sk-SK"/>
        </w:rPr>
        <w:t xml:space="preserve">zdaňovacích období, za ktoré bol povinný podať daňové priznanie k dani z príjmu, </w:t>
      </w:r>
      <w:r w:rsidR="00852F4C" w:rsidRPr="00E954CF">
        <w:rPr>
          <w:rFonts w:ascii="Times New Roman" w:hAnsi="Times New Roman" w:cs="Times New Roman"/>
          <w:bCs/>
          <w:iCs/>
          <w:sz w:val="24"/>
          <w:szCs w:val="24"/>
          <w:lang w:bidi="sk-SK"/>
        </w:rPr>
        <w:t xml:space="preserve">tak tým pádom musí na účely overenia, či nie je podnikom v ťažkostiach, okrem kópií obsahu týchto </w:t>
      </w:r>
      <w:r w:rsidR="00B2573A" w:rsidRPr="00E954CF">
        <w:rPr>
          <w:rFonts w:ascii="Times New Roman" w:hAnsi="Times New Roman" w:cs="Times New Roman"/>
          <w:bCs/>
          <w:iCs/>
          <w:sz w:val="24"/>
          <w:szCs w:val="24"/>
          <w:lang w:bidi="sk-SK"/>
        </w:rPr>
        <w:t xml:space="preserve">svojich </w:t>
      </w:r>
      <w:r w:rsidR="00852F4C" w:rsidRPr="00E954CF">
        <w:rPr>
          <w:rFonts w:ascii="Times New Roman" w:hAnsi="Times New Roman" w:cs="Times New Roman"/>
          <w:bCs/>
          <w:iCs/>
          <w:sz w:val="24"/>
          <w:szCs w:val="24"/>
          <w:lang w:bidi="sk-SK"/>
        </w:rPr>
        <w:t xml:space="preserve">daňových priznaní predložiť aj informáciu o hodnote </w:t>
      </w:r>
      <w:r w:rsidR="00B2573A" w:rsidRPr="00E954CF">
        <w:rPr>
          <w:rFonts w:ascii="Times New Roman" w:hAnsi="Times New Roman" w:cs="Times New Roman"/>
          <w:bCs/>
          <w:iCs/>
          <w:sz w:val="24"/>
          <w:szCs w:val="24"/>
          <w:lang w:bidi="sk-SK"/>
        </w:rPr>
        <w:t xml:space="preserve">svojho </w:t>
      </w:r>
      <w:r w:rsidR="00852F4C" w:rsidRPr="00E954CF">
        <w:rPr>
          <w:rFonts w:ascii="Times New Roman" w:hAnsi="Times New Roman" w:cs="Times New Roman"/>
          <w:bCs/>
          <w:iCs/>
          <w:sz w:val="24"/>
          <w:szCs w:val="24"/>
          <w:lang w:bidi="sk-SK"/>
        </w:rPr>
        <w:t>hmotného majetku a nehmotného majetku, ktorý v týchto zdaňovacích obdobiach slúžil na jeho podnikanie.</w:t>
      </w:r>
    </w:p>
    <w:p w14:paraId="7A4D5649" w14:textId="444C36AB" w:rsidR="007B445C" w:rsidRPr="00E954CF" w:rsidRDefault="007B445C"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t xml:space="preserve">Článok 59 ods. 2 nariadenia (EÚ) 2021/2115 </w:t>
      </w:r>
      <w:r w:rsidR="009D312F" w:rsidRPr="00E954CF">
        <w:rPr>
          <w:rFonts w:ascii="Times New Roman" w:hAnsi="Times New Roman" w:cs="Times New Roman"/>
          <w:bCs/>
          <w:iCs/>
          <w:sz w:val="24"/>
          <w:szCs w:val="24"/>
          <w:lang w:bidi="sk-SK"/>
        </w:rPr>
        <w:t xml:space="preserve">v platnom znení </w:t>
      </w:r>
      <w:r w:rsidRPr="00E954CF">
        <w:rPr>
          <w:rFonts w:ascii="Times New Roman" w:hAnsi="Times New Roman" w:cs="Times New Roman"/>
          <w:bCs/>
          <w:iCs/>
          <w:sz w:val="24"/>
          <w:szCs w:val="24"/>
          <w:lang w:bidi="sk-SK"/>
        </w:rPr>
        <w:t>ustanovuje maximálne podiely oprávnených výdavkov vynaložených na vinohradnícke alebo vinárske investície</w:t>
      </w:r>
      <w:r w:rsidR="006C5162" w:rsidRPr="00E954CF">
        <w:rPr>
          <w:rFonts w:ascii="Times New Roman" w:hAnsi="Times New Roman" w:cs="Times New Roman"/>
          <w:bCs/>
          <w:iCs/>
          <w:sz w:val="24"/>
          <w:szCs w:val="24"/>
          <w:lang w:bidi="sk-SK"/>
        </w:rPr>
        <w:t>, na pokrytie ktorých možno poskytnúť podporu z finančných prostriedkov Európskej únie</w:t>
      </w:r>
      <w:r w:rsidR="00410878" w:rsidRPr="00E954CF">
        <w:rPr>
          <w:rFonts w:ascii="Times New Roman" w:hAnsi="Times New Roman" w:cs="Times New Roman"/>
          <w:bCs/>
          <w:iCs/>
          <w:sz w:val="24"/>
          <w:szCs w:val="24"/>
          <w:lang w:bidi="sk-SK"/>
        </w:rPr>
        <w:t xml:space="preserve">. </w:t>
      </w:r>
      <w:r w:rsidR="00C462F7" w:rsidRPr="00E954CF">
        <w:rPr>
          <w:rFonts w:ascii="Times New Roman" w:hAnsi="Times New Roman" w:cs="Times New Roman"/>
          <w:bCs/>
          <w:iCs/>
          <w:sz w:val="24"/>
          <w:szCs w:val="24"/>
          <w:lang w:bidi="sk-SK"/>
        </w:rPr>
        <w:t xml:space="preserve">Ustanovuje napríklad maximálny podiel 50 % oprávnených výdavkov vynaložených na vinohradnícke alebo vinárske investície v menej rozvinutých regiónoch, </w:t>
      </w:r>
      <w:r w:rsidR="003225AA" w:rsidRPr="00E954CF">
        <w:rPr>
          <w:rFonts w:ascii="Times New Roman" w:hAnsi="Times New Roman" w:cs="Times New Roman"/>
          <w:bCs/>
          <w:iCs/>
          <w:sz w:val="24"/>
          <w:szCs w:val="24"/>
          <w:lang w:bidi="sk-SK"/>
        </w:rPr>
        <w:t>na pokrytie ktorých možno túto podporu poskytnúť</w:t>
      </w:r>
      <w:r w:rsidR="003B5B78" w:rsidRPr="00E954CF">
        <w:rPr>
          <w:rFonts w:ascii="Times New Roman" w:hAnsi="Times New Roman" w:cs="Times New Roman"/>
          <w:bCs/>
          <w:iCs/>
          <w:sz w:val="24"/>
          <w:szCs w:val="24"/>
          <w:lang w:bidi="sk-SK"/>
        </w:rPr>
        <w:t xml:space="preserve">. </w:t>
      </w:r>
      <w:r w:rsidR="00A22A83" w:rsidRPr="00E954CF">
        <w:rPr>
          <w:rFonts w:ascii="Times New Roman" w:hAnsi="Times New Roman" w:cs="Times New Roman"/>
          <w:bCs/>
          <w:iCs/>
          <w:sz w:val="24"/>
          <w:szCs w:val="24"/>
          <w:lang w:bidi="sk-SK"/>
        </w:rPr>
        <w:t>Z</w:t>
      </w:r>
      <w:r w:rsidR="003B5B78" w:rsidRPr="00E954CF">
        <w:rPr>
          <w:rFonts w:ascii="Times New Roman" w:hAnsi="Times New Roman" w:cs="Times New Roman"/>
          <w:bCs/>
          <w:iCs/>
          <w:sz w:val="24"/>
          <w:szCs w:val="24"/>
          <w:lang w:bidi="sk-SK"/>
        </w:rPr>
        <w:t xml:space="preserve">ároveň </w:t>
      </w:r>
      <w:r w:rsidR="00A22A83" w:rsidRPr="00E954CF">
        <w:rPr>
          <w:rFonts w:ascii="Times New Roman" w:hAnsi="Times New Roman" w:cs="Times New Roman"/>
          <w:bCs/>
          <w:iCs/>
          <w:sz w:val="24"/>
          <w:szCs w:val="24"/>
          <w:lang w:bidi="sk-SK"/>
        </w:rPr>
        <w:t xml:space="preserve">však </w:t>
      </w:r>
      <w:r w:rsidR="003B5B78" w:rsidRPr="00E954CF">
        <w:rPr>
          <w:rFonts w:ascii="Times New Roman" w:hAnsi="Times New Roman" w:cs="Times New Roman"/>
          <w:bCs/>
          <w:iCs/>
          <w:sz w:val="24"/>
          <w:szCs w:val="24"/>
          <w:lang w:bidi="sk-SK"/>
        </w:rPr>
        <w:t xml:space="preserve">ustanovuje, že </w:t>
      </w:r>
      <w:r w:rsidR="00A22A83" w:rsidRPr="00E954CF">
        <w:rPr>
          <w:rFonts w:ascii="Times New Roman" w:hAnsi="Times New Roman" w:cs="Times New Roman"/>
          <w:bCs/>
          <w:iCs/>
          <w:sz w:val="24"/>
          <w:szCs w:val="24"/>
          <w:lang w:bidi="sk-SK"/>
        </w:rPr>
        <w:t>túto podporu na pokrytie maximálneho podielu oprávnených výdavkov vynaložených na vinohradnícke alebo vinárske investície</w:t>
      </w:r>
      <w:r w:rsidR="00143C3A" w:rsidRPr="00E954CF">
        <w:rPr>
          <w:rFonts w:ascii="Times New Roman" w:hAnsi="Times New Roman" w:cs="Times New Roman"/>
          <w:bCs/>
          <w:iCs/>
          <w:sz w:val="24"/>
          <w:szCs w:val="24"/>
          <w:lang w:bidi="sk-SK"/>
        </w:rPr>
        <w:t xml:space="preserve"> podľa čl. 59 ods. 2 písm. a) alebo písm. b) nariadenia (EÚ) 2021/2115 </w:t>
      </w:r>
      <w:r w:rsidR="009D312F" w:rsidRPr="00E954CF">
        <w:rPr>
          <w:rFonts w:ascii="Times New Roman" w:hAnsi="Times New Roman" w:cs="Times New Roman"/>
          <w:bCs/>
          <w:iCs/>
          <w:sz w:val="24"/>
          <w:szCs w:val="24"/>
          <w:lang w:bidi="sk-SK"/>
        </w:rPr>
        <w:t xml:space="preserve">v platnom znení </w:t>
      </w:r>
      <w:r w:rsidR="00143C3A" w:rsidRPr="00E954CF">
        <w:rPr>
          <w:rFonts w:ascii="Times New Roman" w:hAnsi="Times New Roman" w:cs="Times New Roman"/>
          <w:bCs/>
          <w:iCs/>
          <w:sz w:val="24"/>
          <w:szCs w:val="24"/>
          <w:lang w:bidi="sk-SK"/>
        </w:rPr>
        <w:t xml:space="preserve">možno poskytnúť len </w:t>
      </w:r>
      <w:proofErr w:type="spellStart"/>
      <w:r w:rsidR="00143C3A" w:rsidRPr="00E954CF">
        <w:rPr>
          <w:rFonts w:ascii="Times New Roman" w:hAnsi="Times New Roman" w:cs="Times New Roman"/>
          <w:bCs/>
          <w:iCs/>
          <w:sz w:val="24"/>
          <w:szCs w:val="24"/>
          <w:lang w:bidi="sk-SK"/>
        </w:rPr>
        <w:t>mikropodnikom</w:t>
      </w:r>
      <w:proofErr w:type="spellEnd"/>
      <w:r w:rsidR="00143C3A" w:rsidRPr="00E954CF">
        <w:rPr>
          <w:rFonts w:ascii="Times New Roman" w:hAnsi="Times New Roman" w:cs="Times New Roman"/>
          <w:bCs/>
          <w:iCs/>
          <w:sz w:val="24"/>
          <w:szCs w:val="24"/>
          <w:lang w:bidi="sk-SK"/>
        </w:rPr>
        <w:t xml:space="preserve"> a</w:t>
      </w:r>
      <w:r w:rsidR="008E6B9E" w:rsidRPr="00E954CF">
        <w:rPr>
          <w:rFonts w:ascii="Times New Roman" w:hAnsi="Times New Roman" w:cs="Times New Roman"/>
          <w:bCs/>
          <w:iCs/>
          <w:sz w:val="24"/>
          <w:szCs w:val="24"/>
          <w:lang w:bidi="sk-SK"/>
        </w:rPr>
        <w:t>lebo</w:t>
      </w:r>
      <w:r w:rsidR="00143C3A" w:rsidRPr="00E954CF">
        <w:rPr>
          <w:rFonts w:ascii="Times New Roman" w:hAnsi="Times New Roman" w:cs="Times New Roman"/>
          <w:bCs/>
          <w:iCs/>
          <w:sz w:val="24"/>
          <w:szCs w:val="24"/>
          <w:lang w:bidi="sk-SK"/>
        </w:rPr>
        <w:t xml:space="preserve"> </w:t>
      </w:r>
      <w:r w:rsidR="008E6B9E" w:rsidRPr="00E954CF">
        <w:rPr>
          <w:rFonts w:ascii="Times New Roman" w:hAnsi="Times New Roman" w:cs="Times New Roman"/>
          <w:bCs/>
          <w:iCs/>
          <w:sz w:val="24"/>
          <w:szCs w:val="24"/>
          <w:lang w:bidi="sk-SK"/>
        </w:rPr>
        <w:t xml:space="preserve">malým či </w:t>
      </w:r>
      <w:r w:rsidR="00143C3A" w:rsidRPr="00E954CF">
        <w:rPr>
          <w:rFonts w:ascii="Times New Roman" w:hAnsi="Times New Roman" w:cs="Times New Roman"/>
          <w:bCs/>
          <w:iCs/>
          <w:sz w:val="24"/>
          <w:szCs w:val="24"/>
          <w:lang w:bidi="sk-SK"/>
        </w:rPr>
        <w:t>stredným podnikom</w:t>
      </w:r>
      <w:r w:rsidR="0040797D" w:rsidRPr="00E954CF">
        <w:rPr>
          <w:rFonts w:ascii="Times New Roman" w:hAnsi="Times New Roman" w:cs="Times New Roman"/>
          <w:bCs/>
          <w:iCs/>
          <w:sz w:val="24"/>
          <w:szCs w:val="24"/>
          <w:lang w:bidi="sk-SK"/>
        </w:rPr>
        <w:t xml:space="preserve">, a že ostatným prevádzkovateľom podnikov, na ktorých sa nevzťahuje článok 2 ods. 1 prílohy k odporúčaniu 2003/361/ES, a ktoré majú menej ako 750 zamestnancov alebo ktoré majú ročný obrat nižší ako 200 miliónov EUR, </w:t>
      </w:r>
      <w:r w:rsidR="00BD610D" w:rsidRPr="00E954CF">
        <w:rPr>
          <w:rFonts w:ascii="Times New Roman" w:hAnsi="Times New Roman" w:cs="Times New Roman"/>
          <w:bCs/>
          <w:iCs/>
          <w:sz w:val="24"/>
          <w:szCs w:val="24"/>
          <w:lang w:bidi="sk-SK"/>
        </w:rPr>
        <w:t xml:space="preserve">možno podporu z finančných prostriedkov Európskej únie </w:t>
      </w:r>
      <w:r w:rsidR="00AC6971" w:rsidRPr="00E954CF">
        <w:rPr>
          <w:rFonts w:ascii="Times New Roman" w:hAnsi="Times New Roman" w:cs="Times New Roman"/>
          <w:bCs/>
          <w:iCs/>
          <w:sz w:val="24"/>
          <w:szCs w:val="24"/>
          <w:lang w:bidi="sk-SK"/>
        </w:rPr>
        <w:t xml:space="preserve">na pokrytie časti oprávnených výdavkov vynaložených na vinohradnícke alebo vinárske investície poskytnúť najviac na pokrytie polovice maximálnych podielov tejto podpory na pokrytie týchto výdavkov </w:t>
      </w:r>
      <w:r w:rsidR="000E4C5C" w:rsidRPr="00E954CF">
        <w:rPr>
          <w:rFonts w:ascii="Times New Roman" w:hAnsi="Times New Roman" w:cs="Times New Roman"/>
          <w:bCs/>
          <w:iCs/>
          <w:sz w:val="24"/>
          <w:szCs w:val="24"/>
          <w:lang w:bidi="sk-SK"/>
        </w:rPr>
        <w:t>podľa čl. 59 ods. 2 nariadenia (EÚ) 2021/2115</w:t>
      </w:r>
      <w:r w:rsidR="009D312F" w:rsidRPr="00E954CF">
        <w:rPr>
          <w:rFonts w:ascii="Times New Roman" w:hAnsi="Times New Roman" w:cs="Times New Roman"/>
          <w:bCs/>
          <w:iCs/>
          <w:sz w:val="24"/>
          <w:szCs w:val="24"/>
          <w:lang w:bidi="sk-SK"/>
        </w:rPr>
        <w:t xml:space="preserve"> v platnom znení</w:t>
      </w:r>
      <w:r w:rsidR="00AC6971" w:rsidRPr="00E954CF">
        <w:rPr>
          <w:rFonts w:ascii="Times New Roman" w:hAnsi="Times New Roman" w:cs="Times New Roman"/>
          <w:bCs/>
          <w:iCs/>
          <w:sz w:val="24"/>
          <w:szCs w:val="24"/>
          <w:lang w:bidi="sk-SK"/>
        </w:rPr>
        <w:t>.</w:t>
      </w:r>
      <w:r w:rsidR="00D41D30" w:rsidRPr="00E954CF">
        <w:rPr>
          <w:rFonts w:ascii="Times New Roman" w:hAnsi="Times New Roman" w:cs="Times New Roman"/>
          <w:bCs/>
          <w:iCs/>
          <w:sz w:val="24"/>
          <w:szCs w:val="24"/>
          <w:lang w:bidi="sk-SK"/>
        </w:rPr>
        <w:t xml:space="preserve"> </w:t>
      </w:r>
      <w:r w:rsidR="00727445" w:rsidRPr="00E954CF">
        <w:rPr>
          <w:rFonts w:ascii="Times New Roman" w:hAnsi="Times New Roman" w:cs="Times New Roman"/>
          <w:bCs/>
          <w:iCs/>
          <w:sz w:val="24"/>
          <w:szCs w:val="24"/>
          <w:lang w:bidi="sk-SK"/>
        </w:rPr>
        <w:t>N</w:t>
      </w:r>
      <w:r w:rsidR="00D41D30" w:rsidRPr="00E954CF">
        <w:rPr>
          <w:rFonts w:ascii="Times New Roman" w:hAnsi="Times New Roman" w:cs="Times New Roman"/>
          <w:bCs/>
          <w:iCs/>
          <w:sz w:val="24"/>
          <w:szCs w:val="24"/>
          <w:lang w:bidi="sk-SK"/>
        </w:rPr>
        <w:t xml:space="preserve">a účely posúdenia, či je daný prevádzkovateľ podniku </w:t>
      </w:r>
      <w:proofErr w:type="spellStart"/>
      <w:r w:rsidR="00D41D30" w:rsidRPr="00E954CF">
        <w:rPr>
          <w:rFonts w:ascii="Times New Roman" w:hAnsi="Times New Roman" w:cs="Times New Roman"/>
          <w:bCs/>
          <w:iCs/>
          <w:sz w:val="24"/>
          <w:szCs w:val="24"/>
          <w:lang w:bidi="sk-SK"/>
        </w:rPr>
        <w:t>mikropodnikom</w:t>
      </w:r>
      <w:proofErr w:type="spellEnd"/>
      <w:r w:rsidR="00D41D30" w:rsidRPr="00E954CF">
        <w:rPr>
          <w:rFonts w:ascii="Times New Roman" w:hAnsi="Times New Roman" w:cs="Times New Roman"/>
          <w:bCs/>
          <w:iCs/>
          <w:sz w:val="24"/>
          <w:szCs w:val="24"/>
          <w:lang w:bidi="sk-SK"/>
        </w:rPr>
        <w:t xml:space="preserve"> alebo malým či stredným podnikom, je </w:t>
      </w:r>
      <w:r w:rsidR="00D41D30" w:rsidRPr="00E954CF">
        <w:rPr>
          <w:rFonts w:ascii="Times New Roman" w:hAnsi="Times New Roman" w:cs="Times New Roman"/>
          <w:bCs/>
          <w:iCs/>
          <w:sz w:val="24"/>
          <w:szCs w:val="24"/>
          <w:lang w:bidi="sk-SK"/>
        </w:rPr>
        <w:lastRenderedPageBreak/>
        <w:t xml:space="preserve">v prvom rade potrebné určiť, či je v zmysle tohto odporúčania </w:t>
      </w:r>
      <w:r w:rsidR="00E52D93" w:rsidRPr="00E954CF">
        <w:rPr>
          <w:rFonts w:ascii="Times New Roman" w:hAnsi="Times New Roman" w:cs="Times New Roman"/>
          <w:bCs/>
          <w:iCs/>
          <w:sz w:val="24"/>
          <w:szCs w:val="24"/>
          <w:lang w:bidi="sk-SK"/>
        </w:rPr>
        <w:t>samostatným podnikom, alebo či je podnikom partnerským alebo prepojeným.</w:t>
      </w:r>
      <w:r w:rsidR="00C35901" w:rsidRPr="00E954CF">
        <w:rPr>
          <w:rFonts w:ascii="Times New Roman" w:hAnsi="Times New Roman" w:cs="Times New Roman"/>
          <w:bCs/>
          <w:iCs/>
          <w:sz w:val="24"/>
          <w:szCs w:val="24"/>
          <w:lang w:bidi="sk-SK"/>
        </w:rPr>
        <w:t xml:space="preserve"> Základné vymedzenie partnerského podniku podľa čl. 3 ods. 2 prvého </w:t>
      </w:r>
      <w:proofErr w:type="spellStart"/>
      <w:r w:rsidR="00C35901" w:rsidRPr="00E954CF">
        <w:rPr>
          <w:rFonts w:ascii="Times New Roman" w:hAnsi="Times New Roman" w:cs="Times New Roman"/>
          <w:bCs/>
          <w:iCs/>
          <w:sz w:val="24"/>
          <w:szCs w:val="24"/>
          <w:lang w:bidi="sk-SK"/>
        </w:rPr>
        <w:t>pododseku</w:t>
      </w:r>
      <w:proofErr w:type="spellEnd"/>
      <w:r w:rsidR="00C35901" w:rsidRPr="00E954CF">
        <w:rPr>
          <w:rFonts w:ascii="Times New Roman" w:hAnsi="Times New Roman" w:cs="Times New Roman"/>
          <w:bCs/>
          <w:iCs/>
          <w:sz w:val="24"/>
          <w:szCs w:val="24"/>
          <w:lang w:bidi="sk-SK"/>
        </w:rPr>
        <w:t xml:space="preserve"> prílohy k odporúčaniu 2003/361/ES je, že t</w:t>
      </w:r>
      <w:r w:rsidR="00DE1637" w:rsidRPr="00E954CF">
        <w:rPr>
          <w:rFonts w:ascii="Times New Roman" w:hAnsi="Times New Roman" w:cs="Times New Roman"/>
          <w:bCs/>
          <w:iCs/>
          <w:sz w:val="24"/>
          <w:szCs w:val="24"/>
          <w:lang w:bidi="sk-SK"/>
        </w:rPr>
        <w:t>akýto</w:t>
      </w:r>
      <w:r w:rsidR="00C35901" w:rsidRPr="00E954CF">
        <w:rPr>
          <w:rFonts w:ascii="Times New Roman" w:hAnsi="Times New Roman" w:cs="Times New Roman"/>
          <w:bCs/>
          <w:iCs/>
          <w:sz w:val="24"/>
          <w:szCs w:val="24"/>
          <w:lang w:bidi="sk-SK"/>
        </w:rPr>
        <w:t xml:space="preserve"> podnik nie je prepojeným podnikom vo význame podľa čl. 3 ods. 3 prílohy k tomuto odporúčaniu</w:t>
      </w:r>
      <w:r w:rsidR="00DE1637" w:rsidRPr="00E954CF">
        <w:rPr>
          <w:rFonts w:ascii="Times New Roman" w:hAnsi="Times New Roman" w:cs="Times New Roman"/>
          <w:bCs/>
          <w:iCs/>
          <w:sz w:val="24"/>
          <w:szCs w:val="24"/>
          <w:lang w:bidi="sk-SK"/>
        </w:rPr>
        <w:t xml:space="preserve"> (ďalej len „prepojený podnik“)</w:t>
      </w:r>
      <w:r w:rsidR="00C35901" w:rsidRPr="00E954CF">
        <w:rPr>
          <w:rFonts w:ascii="Times New Roman" w:hAnsi="Times New Roman" w:cs="Times New Roman"/>
          <w:bCs/>
          <w:iCs/>
          <w:sz w:val="24"/>
          <w:szCs w:val="24"/>
          <w:lang w:bidi="sk-SK"/>
        </w:rPr>
        <w:t xml:space="preserve">, </w:t>
      </w:r>
      <w:r w:rsidR="00DE1637" w:rsidRPr="00E954CF">
        <w:rPr>
          <w:rFonts w:ascii="Times New Roman" w:hAnsi="Times New Roman" w:cs="Times New Roman"/>
          <w:bCs/>
          <w:iCs/>
          <w:sz w:val="24"/>
          <w:szCs w:val="24"/>
          <w:lang w:bidi="sk-SK"/>
        </w:rPr>
        <w:t xml:space="preserve">a že má s iným podnikom </w:t>
      </w:r>
      <w:r w:rsidR="000A12F4" w:rsidRPr="00E954CF">
        <w:rPr>
          <w:rFonts w:ascii="Times New Roman" w:hAnsi="Times New Roman" w:cs="Times New Roman"/>
          <w:bCs/>
          <w:iCs/>
          <w:sz w:val="24"/>
          <w:szCs w:val="24"/>
          <w:lang w:bidi="sk-SK"/>
        </w:rPr>
        <w:t xml:space="preserve">vzťah, v rámci ktorého má jeden podnik, sám alebo spolu s ďalším jedným alebo viacerými partnerskými podnikmi, v druhom </w:t>
      </w:r>
      <w:r w:rsidR="002331B2" w:rsidRPr="00E954CF">
        <w:rPr>
          <w:rFonts w:ascii="Times New Roman" w:hAnsi="Times New Roman" w:cs="Times New Roman"/>
          <w:bCs/>
          <w:iCs/>
          <w:sz w:val="24"/>
          <w:szCs w:val="24"/>
          <w:lang w:bidi="sk-SK"/>
        </w:rPr>
        <w:t xml:space="preserve">podniku podiel 25 </w:t>
      </w:r>
      <w:r w:rsidR="000A12F4" w:rsidRPr="00E954CF">
        <w:rPr>
          <w:rFonts w:ascii="Times New Roman" w:hAnsi="Times New Roman" w:cs="Times New Roman"/>
          <w:bCs/>
          <w:iCs/>
          <w:sz w:val="24"/>
          <w:szCs w:val="24"/>
          <w:lang w:bidi="sk-SK"/>
        </w:rPr>
        <w:t>alebo viac % kapitálu alebo hlasovacích práv</w:t>
      </w:r>
      <w:r w:rsidR="00183465" w:rsidRPr="00E954CF">
        <w:rPr>
          <w:rFonts w:ascii="Times New Roman" w:hAnsi="Times New Roman" w:cs="Times New Roman"/>
          <w:bCs/>
          <w:iCs/>
          <w:sz w:val="24"/>
          <w:szCs w:val="24"/>
          <w:lang w:bidi="sk-SK"/>
        </w:rPr>
        <w:t>;</w:t>
      </w:r>
      <w:r w:rsidR="000A12F4" w:rsidRPr="00E954CF">
        <w:rPr>
          <w:rFonts w:ascii="Times New Roman" w:hAnsi="Times New Roman" w:cs="Times New Roman"/>
          <w:bCs/>
          <w:iCs/>
          <w:sz w:val="24"/>
          <w:szCs w:val="24"/>
          <w:lang w:bidi="sk-SK"/>
        </w:rPr>
        <w:t xml:space="preserve"> </w:t>
      </w:r>
      <w:r w:rsidR="00183465" w:rsidRPr="00E954CF">
        <w:rPr>
          <w:rFonts w:ascii="Times New Roman" w:hAnsi="Times New Roman" w:cs="Times New Roman"/>
          <w:bCs/>
          <w:iCs/>
          <w:sz w:val="24"/>
          <w:szCs w:val="24"/>
          <w:lang w:bidi="sk-SK"/>
        </w:rPr>
        <w:t xml:space="preserve">a jedno zo základných alternatívnych vymedzení partnerského podniku podľa čl. 3 ods. 3 prvého </w:t>
      </w:r>
      <w:proofErr w:type="spellStart"/>
      <w:r w:rsidR="00183465" w:rsidRPr="00E954CF">
        <w:rPr>
          <w:rFonts w:ascii="Times New Roman" w:hAnsi="Times New Roman" w:cs="Times New Roman"/>
          <w:bCs/>
          <w:iCs/>
          <w:sz w:val="24"/>
          <w:szCs w:val="24"/>
          <w:lang w:bidi="sk-SK"/>
        </w:rPr>
        <w:t>pododseku</w:t>
      </w:r>
      <w:proofErr w:type="spellEnd"/>
      <w:r w:rsidR="00183465" w:rsidRPr="00E954CF">
        <w:rPr>
          <w:rFonts w:ascii="Times New Roman" w:hAnsi="Times New Roman" w:cs="Times New Roman"/>
          <w:bCs/>
          <w:iCs/>
          <w:sz w:val="24"/>
          <w:szCs w:val="24"/>
          <w:lang w:bidi="sk-SK"/>
        </w:rPr>
        <w:t xml:space="preserve"> písm. a) prílohy k odporúčaniu 2003/361/ES je, že má s iným podnikom vzťah, hoc aj nepriamo prostredníctvom iného podniku, podnikov alebo investorov, v rámci ktorého má jeden podnik väčšinu akcionárskych alebo členských hlasovacích práv v druhom podniku.</w:t>
      </w:r>
      <w:r w:rsidR="006A19AA" w:rsidRPr="00E954CF">
        <w:rPr>
          <w:rFonts w:ascii="Times New Roman" w:hAnsi="Times New Roman" w:cs="Times New Roman"/>
          <w:bCs/>
          <w:iCs/>
          <w:sz w:val="24"/>
          <w:szCs w:val="24"/>
          <w:lang w:bidi="sk-SK"/>
        </w:rPr>
        <w:t xml:space="preserve"> Dôvodom na toto určovanie, či je daný prevádzkovateľ podniku partnerským podnikom podľa čl. 3 ods. 2 prílohy k odporúčaniu 2003/361/ES (ďalej len „partnerský podnik“) alebo prepojeným podnikom</w:t>
      </w:r>
      <w:r w:rsidR="008508FF" w:rsidRPr="00E954CF">
        <w:rPr>
          <w:rFonts w:ascii="Times New Roman" w:hAnsi="Times New Roman" w:cs="Times New Roman"/>
          <w:bCs/>
          <w:iCs/>
          <w:sz w:val="24"/>
          <w:szCs w:val="24"/>
          <w:lang w:bidi="sk-SK"/>
        </w:rPr>
        <w:t xml:space="preserve"> je</w:t>
      </w:r>
      <w:r w:rsidR="008C6E53" w:rsidRPr="00E954CF">
        <w:rPr>
          <w:rFonts w:ascii="Times New Roman" w:hAnsi="Times New Roman" w:cs="Times New Roman"/>
          <w:bCs/>
          <w:iCs/>
          <w:sz w:val="24"/>
          <w:szCs w:val="24"/>
          <w:lang w:bidi="sk-SK"/>
        </w:rPr>
        <w:t xml:space="preserve"> ten</w:t>
      </w:r>
      <w:r w:rsidR="008508FF" w:rsidRPr="00E954CF">
        <w:rPr>
          <w:rFonts w:ascii="Times New Roman" w:hAnsi="Times New Roman" w:cs="Times New Roman"/>
          <w:bCs/>
          <w:iCs/>
          <w:sz w:val="24"/>
          <w:szCs w:val="24"/>
          <w:lang w:bidi="sk-SK"/>
        </w:rPr>
        <w:t xml:space="preserve">, že </w:t>
      </w:r>
      <w:r w:rsidR="00E04F3D" w:rsidRPr="00E954CF">
        <w:rPr>
          <w:rFonts w:ascii="Times New Roman" w:hAnsi="Times New Roman" w:cs="Times New Roman"/>
          <w:bCs/>
          <w:iCs/>
          <w:sz w:val="24"/>
          <w:szCs w:val="24"/>
          <w:lang w:bidi="sk-SK"/>
        </w:rPr>
        <w:t xml:space="preserve">údaje o počte zamestnancov, ročnom obrate alebo ročnej bilančnej sume, </w:t>
      </w:r>
      <w:r w:rsidR="00F41F14" w:rsidRPr="00E954CF">
        <w:rPr>
          <w:rFonts w:ascii="Times New Roman" w:hAnsi="Times New Roman" w:cs="Times New Roman"/>
          <w:bCs/>
          <w:iCs/>
          <w:sz w:val="24"/>
          <w:szCs w:val="24"/>
          <w:lang w:bidi="sk-SK"/>
        </w:rPr>
        <w:t xml:space="preserve">podľa ktorých </w:t>
      </w:r>
      <w:r w:rsidR="00C50B69" w:rsidRPr="00E954CF">
        <w:rPr>
          <w:rFonts w:ascii="Times New Roman" w:hAnsi="Times New Roman" w:cs="Times New Roman"/>
          <w:bCs/>
          <w:iCs/>
          <w:sz w:val="24"/>
          <w:szCs w:val="24"/>
          <w:lang w:bidi="sk-SK"/>
        </w:rPr>
        <w:t xml:space="preserve">sa podľa čl. 2 prílohy k odporúčaniu 2003/361/ES určuje, či je určitý prevádzkovateľ podniku </w:t>
      </w:r>
      <w:proofErr w:type="spellStart"/>
      <w:r w:rsidR="00C50B69" w:rsidRPr="00E954CF">
        <w:rPr>
          <w:rFonts w:ascii="Times New Roman" w:hAnsi="Times New Roman" w:cs="Times New Roman"/>
          <w:bCs/>
          <w:iCs/>
          <w:sz w:val="24"/>
          <w:szCs w:val="24"/>
          <w:lang w:bidi="sk-SK"/>
        </w:rPr>
        <w:t>mikropodnikom</w:t>
      </w:r>
      <w:proofErr w:type="spellEnd"/>
      <w:r w:rsidR="00C50B69" w:rsidRPr="00E954CF">
        <w:rPr>
          <w:rFonts w:ascii="Times New Roman" w:hAnsi="Times New Roman" w:cs="Times New Roman"/>
          <w:bCs/>
          <w:iCs/>
          <w:sz w:val="24"/>
          <w:szCs w:val="24"/>
          <w:lang w:bidi="sk-SK"/>
        </w:rPr>
        <w:t xml:space="preserve"> alebo malým či stredným podnikom</w:t>
      </w:r>
      <w:r w:rsidR="008C6E53" w:rsidRPr="00E954CF">
        <w:rPr>
          <w:rFonts w:ascii="Times New Roman" w:hAnsi="Times New Roman" w:cs="Times New Roman"/>
          <w:bCs/>
          <w:iCs/>
          <w:sz w:val="24"/>
          <w:szCs w:val="24"/>
          <w:lang w:bidi="sk-SK"/>
        </w:rPr>
        <w:t>, sa podľa čl. 6 prílohy k odporúčaniu 2003/361/ES posudzujú spoločne za celú skupinu prepojených alebo partnerských podnikov, ktorej je tento prevádzkovateľ podniku súčasťou.</w:t>
      </w:r>
      <w:r w:rsidR="008B7863" w:rsidRPr="00E954CF">
        <w:rPr>
          <w:rFonts w:ascii="Times New Roman" w:hAnsi="Times New Roman" w:cs="Times New Roman"/>
          <w:bCs/>
          <w:iCs/>
          <w:sz w:val="24"/>
          <w:szCs w:val="24"/>
          <w:lang w:bidi="sk-SK"/>
        </w:rPr>
        <w:t xml:space="preserve"> Preto sa ako ďalšia povinná príloha k žiadosti o poskytnutie podpory v SR na vinohradnícke alebo vinárske investície v SR ustanovuje písomné vyhlásenie žiadateľa o tom, či je jeho podnik partnerským podnikom alebo prepojeným podnikom s iným prevádzkovateľom podniku, a ak áno, s ktorým prevádzkovateľom podniku je v takomto vzťahu, a akým spôsobom je tento vzťah založený, v rozsahu potrebnom na posúdenie maximálnej úrovne podpory z finančných prostriedkov Európskej únie na tieto vinohradnícke alebo vinárske investície v SR podľa osobitného všeobecne záväzného právneho predpisu tvoriaceho právny poriadok Slovenskej republiky, a</w:t>
      </w:r>
      <w:r w:rsidR="00C52F11" w:rsidRPr="00E954CF">
        <w:rPr>
          <w:rFonts w:ascii="Times New Roman" w:hAnsi="Times New Roman" w:cs="Times New Roman"/>
          <w:bCs/>
          <w:iCs/>
          <w:sz w:val="24"/>
          <w:szCs w:val="24"/>
          <w:lang w:bidi="sk-SK"/>
        </w:rPr>
        <w:t xml:space="preserve"> </w:t>
      </w:r>
      <w:r w:rsidR="008B7863" w:rsidRPr="00E954CF">
        <w:rPr>
          <w:rFonts w:ascii="Times New Roman" w:hAnsi="Times New Roman" w:cs="Times New Roman"/>
          <w:bCs/>
          <w:iCs/>
          <w:sz w:val="24"/>
          <w:szCs w:val="24"/>
          <w:lang w:bidi="sk-SK"/>
        </w:rPr>
        <w:t>to konkrétne podľa uvedeného čl. 59 ods. 2 nariadenia (EÚ) 2021/2115</w:t>
      </w:r>
      <w:r w:rsidR="009D312F" w:rsidRPr="00E954CF">
        <w:rPr>
          <w:rFonts w:ascii="Times New Roman" w:hAnsi="Times New Roman" w:cs="Times New Roman"/>
          <w:bCs/>
          <w:iCs/>
          <w:sz w:val="24"/>
          <w:szCs w:val="24"/>
          <w:lang w:bidi="sk-SK"/>
        </w:rPr>
        <w:t xml:space="preserve"> v platnom znení</w:t>
      </w:r>
      <w:r w:rsidR="008B7863" w:rsidRPr="00E954CF">
        <w:rPr>
          <w:rFonts w:ascii="Times New Roman" w:hAnsi="Times New Roman" w:cs="Times New Roman"/>
          <w:bCs/>
          <w:iCs/>
          <w:sz w:val="24"/>
          <w:szCs w:val="24"/>
          <w:lang w:bidi="sk-SK"/>
        </w:rPr>
        <w:t>.</w:t>
      </w:r>
      <w:r w:rsidR="00631AA8" w:rsidRPr="00E954CF">
        <w:rPr>
          <w:rFonts w:ascii="Times New Roman" w:hAnsi="Times New Roman" w:cs="Times New Roman"/>
          <w:bCs/>
          <w:iCs/>
          <w:sz w:val="24"/>
          <w:szCs w:val="24"/>
          <w:lang w:bidi="sk-SK"/>
        </w:rPr>
        <w:t xml:space="preserve"> Slovné spojenie „akým spôsobom je tento vzťah založený“ v toto prípade pochopiteľne referuje na čl. 3 ods. 2 alebo ods. 3 prílohy k odporúčaniu 2003/361/ES, v ktorých sú vzájomné vzťahy prevádzkovateľov podnikov zakladajúce medzi nimi vzťah prepojených alebo partnerských podnikov vymenované.</w:t>
      </w:r>
    </w:p>
    <w:p w14:paraId="4FD7867F" w14:textId="45D85A17" w:rsidR="004F7994" w:rsidRPr="00E954CF" w:rsidRDefault="004F7994" w:rsidP="001B69FC">
      <w:pPr>
        <w:spacing w:after="0" w:line="240" w:lineRule="auto"/>
        <w:jc w:val="both"/>
        <w:rPr>
          <w:rFonts w:ascii="Times New Roman" w:hAnsi="Times New Roman" w:cs="Times New Roman"/>
          <w:bCs/>
          <w:iCs/>
          <w:sz w:val="24"/>
          <w:szCs w:val="24"/>
          <w:lang w:bidi="sk-SK"/>
        </w:rPr>
      </w:pPr>
    </w:p>
    <w:p w14:paraId="180502D8" w14:textId="554DA9DE" w:rsidR="00814C25" w:rsidRPr="00E954CF" w:rsidRDefault="000F233C" w:rsidP="00121019">
      <w:pPr>
        <w:spacing w:after="0" w:line="240" w:lineRule="auto"/>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14C25" w:rsidRPr="00E954CF">
        <w:rPr>
          <w:rFonts w:ascii="Times New Roman" w:hAnsi="Times New Roman" w:cs="Times New Roman"/>
          <w:b/>
          <w:bCs/>
          <w:iCs/>
          <w:sz w:val="24"/>
          <w:szCs w:val="24"/>
          <w:lang w:bidi="sk-SK"/>
        </w:rPr>
        <w:t> § 7 ods. </w:t>
      </w:r>
      <w:r w:rsidR="005544E4" w:rsidRPr="00E954CF">
        <w:rPr>
          <w:rFonts w:ascii="Times New Roman" w:hAnsi="Times New Roman" w:cs="Times New Roman"/>
          <w:b/>
          <w:bCs/>
          <w:iCs/>
          <w:sz w:val="24"/>
          <w:szCs w:val="24"/>
          <w:lang w:bidi="sk-SK"/>
        </w:rPr>
        <w:t>8 písm. d)</w:t>
      </w:r>
    </w:p>
    <w:p w14:paraId="508A7FA9" w14:textId="407433E9" w:rsidR="006F6AE8" w:rsidRPr="00E954CF" w:rsidRDefault="006F6AE8" w:rsidP="006F6AE8">
      <w:pPr>
        <w:spacing w:after="0" w:line="240" w:lineRule="auto"/>
        <w:ind w:firstLine="708"/>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 xml:space="preserve">Podporu v SR na vinohradnícke alebo vinárske investície v SR možno poskytnúť len na investície v sektore vinárstva vymedzené v § 3 ods. 5. </w:t>
      </w:r>
    </w:p>
    <w:p w14:paraId="03492990" w14:textId="31203DA2" w:rsidR="00E46A2D" w:rsidRPr="00E954CF" w:rsidRDefault="004F7994">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7E006C" w:rsidRPr="00E954CF">
        <w:rPr>
          <w:rFonts w:ascii="Times New Roman" w:hAnsi="Times New Roman" w:cs="Times New Roman"/>
          <w:bCs/>
          <w:iCs/>
          <w:sz w:val="24"/>
          <w:szCs w:val="24"/>
          <w:lang w:bidi="sk-SK"/>
        </w:rPr>
        <w:t xml:space="preserve">Ako už bolo uvedené, možnými prijímateľmi podpory </w:t>
      </w:r>
      <w:r w:rsidR="000B1C42" w:rsidRPr="00E954CF">
        <w:rPr>
          <w:rFonts w:ascii="Times New Roman" w:hAnsi="Times New Roman" w:cs="Times New Roman"/>
          <w:bCs/>
          <w:iCs/>
          <w:sz w:val="24"/>
          <w:szCs w:val="24"/>
          <w:lang w:bidi="sk-SK"/>
        </w:rPr>
        <w:t>v </w:t>
      </w:r>
      <w:r w:rsidR="007E006C" w:rsidRPr="00E954CF">
        <w:rPr>
          <w:rFonts w:ascii="Times New Roman" w:hAnsi="Times New Roman" w:cs="Times New Roman"/>
          <w:bCs/>
          <w:iCs/>
          <w:sz w:val="24"/>
          <w:szCs w:val="24"/>
          <w:lang w:bidi="sk-SK"/>
        </w:rPr>
        <w:t xml:space="preserve">SR na vinohradnícke alebo vinárske investície v SR sú s poukazom na čl. 40 ods. 1 delegovaného nariadenia (EÚ) 2022/126 aj priame alebo nepriame združenia </w:t>
      </w:r>
      <w:r w:rsidR="008A255F" w:rsidRPr="00E954CF">
        <w:rPr>
          <w:rFonts w:ascii="Times New Roman" w:hAnsi="Times New Roman" w:cs="Times New Roman"/>
          <w:bCs/>
          <w:iCs/>
          <w:sz w:val="24"/>
          <w:szCs w:val="24"/>
          <w:lang w:bidi="sk-SK"/>
        </w:rPr>
        <w:t>podnikateľov SR v sektore vinohradníctva a vinárstva</w:t>
      </w:r>
      <w:r w:rsidR="007E006C" w:rsidRPr="00E954CF">
        <w:rPr>
          <w:rFonts w:ascii="Times New Roman" w:hAnsi="Times New Roman" w:cs="Times New Roman"/>
          <w:bCs/>
          <w:iCs/>
          <w:sz w:val="24"/>
          <w:szCs w:val="24"/>
          <w:lang w:bidi="sk-SK"/>
        </w:rPr>
        <w:t xml:space="preserve">, </w:t>
      </w:r>
      <w:r w:rsidR="00586ED6" w:rsidRPr="00E954CF">
        <w:rPr>
          <w:rFonts w:ascii="Times New Roman" w:hAnsi="Times New Roman" w:cs="Times New Roman"/>
          <w:bCs/>
          <w:iCs/>
          <w:sz w:val="24"/>
          <w:szCs w:val="24"/>
          <w:lang w:bidi="sk-SK"/>
        </w:rPr>
        <w:t>navrhovaným nariadením vlády ustanoven</w:t>
      </w:r>
      <w:r w:rsidR="00AC1809" w:rsidRPr="00E954CF">
        <w:rPr>
          <w:rFonts w:ascii="Times New Roman" w:hAnsi="Times New Roman" w:cs="Times New Roman"/>
          <w:bCs/>
          <w:iCs/>
          <w:sz w:val="24"/>
          <w:szCs w:val="24"/>
          <w:lang w:bidi="sk-SK"/>
        </w:rPr>
        <w:t>é</w:t>
      </w:r>
      <w:r w:rsidR="00586ED6" w:rsidRPr="00E954CF">
        <w:rPr>
          <w:rFonts w:ascii="Times New Roman" w:hAnsi="Times New Roman" w:cs="Times New Roman"/>
          <w:bCs/>
          <w:iCs/>
          <w:sz w:val="24"/>
          <w:szCs w:val="24"/>
          <w:lang w:bidi="sk-SK"/>
        </w:rPr>
        <w:t xml:space="preserve"> ako združenia </w:t>
      </w:r>
      <w:r w:rsidR="004F42F7" w:rsidRPr="00E954CF">
        <w:rPr>
          <w:rFonts w:ascii="Times New Roman" w:hAnsi="Times New Roman" w:cs="Times New Roman"/>
          <w:bCs/>
          <w:iCs/>
          <w:sz w:val="24"/>
          <w:szCs w:val="24"/>
          <w:lang w:bidi="sk-SK"/>
        </w:rPr>
        <w:t>výrobcov vinárskych výrobkov oprávnených podnikať na území Slovenskej republiky v rozsahu zahŕňajúcom výrobu vinárskych výrobkov, alebo ako združenia organizácií výrobcov vinárskych výrobkov združujúce aspoň jednu organizáciu výrobcov vinárskych výrobkov, ktorá združuje</w:t>
      </w:r>
      <w:r w:rsidR="008A255F" w:rsidRPr="00E954CF">
        <w:rPr>
          <w:rFonts w:ascii="Times New Roman" w:hAnsi="Times New Roman" w:cs="Times New Roman"/>
          <w:bCs/>
          <w:iCs/>
          <w:sz w:val="24"/>
          <w:szCs w:val="24"/>
          <w:lang w:bidi="sk-SK"/>
        </w:rPr>
        <w:t xml:space="preserve"> podnikateľa SR v sektore vinárstva</w:t>
      </w:r>
      <w:r w:rsidR="004F42F7" w:rsidRPr="00E954CF">
        <w:rPr>
          <w:rFonts w:ascii="Times New Roman" w:hAnsi="Times New Roman" w:cs="Times New Roman"/>
          <w:bCs/>
          <w:iCs/>
          <w:sz w:val="24"/>
          <w:szCs w:val="24"/>
          <w:lang w:bidi="sk-SK"/>
        </w:rPr>
        <w:t>.</w:t>
      </w:r>
      <w:r w:rsidR="000B1C42" w:rsidRPr="00E954CF">
        <w:rPr>
          <w:rFonts w:ascii="Times New Roman" w:hAnsi="Times New Roman" w:cs="Times New Roman"/>
          <w:bCs/>
          <w:iCs/>
          <w:sz w:val="24"/>
          <w:szCs w:val="24"/>
          <w:lang w:bidi="sk-SK"/>
        </w:rPr>
        <w:t xml:space="preserve"> Takíto žiadatelia teda môžu </w:t>
      </w:r>
      <w:r w:rsidR="006927C2" w:rsidRPr="00E954CF">
        <w:rPr>
          <w:rFonts w:ascii="Times New Roman" w:hAnsi="Times New Roman" w:cs="Times New Roman"/>
          <w:bCs/>
          <w:iCs/>
          <w:sz w:val="24"/>
          <w:szCs w:val="24"/>
          <w:lang w:bidi="sk-SK"/>
        </w:rPr>
        <w:t xml:space="preserve">v skutočnosti </w:t>
      </w:r>
      <w:r w:rsidR="000B1C42" w:rsidRPr="00E954CF">
        <w:rPr>
          <w:rFonts w:ascii="Times New Roman" w:hAnsi="Times New Roman" w:cs="Times New Roman"/>
          <w:bCs/>
          <w:iCs/>
          <w:sz w:val="24"/>
          <w:szCs w:val="24"/>
          <w:lang w:bidi="sk-SK"/>
        </w:rPr>
        <w:t>žiadať o poskytnutie podpory v SR na vinohradnícke alebo vinárske investície v SR do aktív podniku prevádzkovaného podnikateľom</w:t>
      </w:r>
      <w:r w:rsidR="003023B2" w:rsidRPr="00E954CF">
        <w:rPr>
          <w:rFonts w:ascii="Times New Roman" w:hAnsi="Times New Roman" w:cs="Times New Roman"/>
          <w:bCs/>
          <w:iCs/>
          <w:sz w:val="24"/>
          <w:szCs w:val="24"/>
          <w:lang w:bidi="sk-SK"/>
        </w:rPr>
        <w:t> SR</w:t>
      </w:r>
      <w:r w:rsidR="000B1C42" w:rsidRPr="00E954CF">
        <w:rPr>
          <w:rFonts w:ascii="Times New Roman" w:hAnsi="Times New Roman" w:cs="Times New Roman"/>
          <w:bCs/>
          <w:iCs/>
          <w:sz w:val="24"/>
          <w:szCs w:val="24"/>
          <w:lang w:bidi="sk-SK"/>
        </w:rPr>
        <w:t xml:space="preserve"> v sektore vinohradníctva alebo vinárstva, ktorého týmto spôsobom priamo alebo nepri</w:t>
      </w:r>
      <w:r w:rsidR="00C36D11" w:rsidRPr="00E954CF">
        <w:rPr>
          <w:rFonts w:ascii="Times New Roman" w:hAnsi="Times New Roman" w:cs="Times New Roman"/>
          <w:bCs/>
          <w:iCs/>
          <w:sz w:val="24"/>
          <w:szCs w:val="24"/>
          <w:lang w:bidi="sk-SK"/>
        </w:rPr>
        <w:t xml:space="preserve">amo združujú, vzhľadom k čomu </w:t>
      </w:r>
      <w:r w:rsidR="00FE10C8" w:rsidRPr="00E954CF">
        <w:rPr>
          <w:rFonts w:ascii="Times New Roman" w:hAnsi="Times New Roman" w:cs="Times New Roman"/>
          <w:bCs/>
          <w:iCs/>
          <w:sz w:val="24"/>
          <w:szCs w:val="24"/>
          <w:lang w:bidi="sk-SK"/>
        </w:rPr>
        <w:t xml:space="preserve">budú </w:t>
      </w:r>
      <w:r w:rsidR="00DE2A73" w:rsidRPr="00E954CF">
        <w:rPr>
          <w:rFonts w:ascii="Times New Roman" w:hAnsi="Times New Roman" w:cs="Times New Roman"/>
          <w:bCs/>
          <w:iCs/>
          <w:sz w:val="24"/>
          <w:szCs w:val="24"/>
          <w:lang w:bidi="sk-SK"/>
        </w:rPr>
        <w:t xml:space="preserve">aj </w:t>
      </w:r>
      <w:r w:rsidR="00FE10C8" w:rsidRPr="00E954CF">
        <w:rPr>
          <w:rFonts w:ascii="Times New Roman" w:hAnsi="Times New Roman" w:cs="Times New Roman"/>
          <w:bCs/>
          <w:iCs/>
          <w:sz w:val="24"/>
          <w:szCs w:val="24"/>
          <w:lang w:bidi="sk-SK"/>
        </w:rPr>
        <w:t xml:space="preserve">účely tejto podpory v SR </w:t>
      </w:r>
      <w:r w:rsidR="00DE2A73" w:rsidRPr="00E954CF">
        <w:rPr>
          <w:rFonts w:ascii="Times New Roman" w:hAnsi="Times New Roman" w:cs="Times New Roman"/>
          <w:bCs/>
          <w:iCs/>
          <w:sz w:val="24"/>
          <w:szCs w:val="24"/>
          <w:lang w:bidi="sk-SK"/>
        </w:rPr>
        <w:t xml:space="preserve">prakticky </w:t>
      </w:r>
      <w:r w:rsidR="00FE10C8" w:rsidRPr="00E954CF">
        <w:rPr>
          <w:rFonts w:ascii="Times New Roman" w:hAnsi="Times New Roman" w:cs="Times New Roman"/>
          <w:bCs/>
          <w:iCs/>
          <w:sz w:val="24"/>
          <w:szCs w:val="24"/>
          <w:lang w:bidi="sk-SK"/>
        </w:rPr>
        <w:t>dosahované v podnikoch týchto žiadateľom priamo alebo nepriamo združovaných podnikateľov</w:t>
      </w:r>
      <w:r w:rsidR="003023B2" w:rsidRPr="00E954CF">
        <w:rPr>
          <w:rFonts w:ascii="Times New Roman" w:hAnsi="Times New Roman" w:cs="Times New Roman"/>
          <w:bCs/>
          <w:iCs/>
          <w:sz w:val="24"/>
          <w:szCs w:val="24"/>
          <w:lang w:bidi="sk-SK"/>
        </w:rPr>
        <w:t> SR</w:t>
      </w:r>
      <w:r w:rsidR="00FE10C8" w:rsidRPr="00E954CF">
        <w:rPr>
          <w:rFonts w:ascii="Times New Roman" w:hAnsi="Times New Roman" w:cs="Times New Roman"/>
          <w:bCs/>
          <w:iCs/>
          <w:sz w:val="24"/>
          <w:szCs w:val="24"/>
          <w:lang w:bidi="sk-SK"/>
        </w:rPr>
        <w:t xml:space="preserve"> v sektore vinohradníctva alebo vinárstva</w:t>
      </w:r>
      <w:r w:rsidR="00C57BEC" w:rsidRPr="00E954CF">
        <w:rPr>
          <w:rFonts w:ascii="Times New Roman" w:hAnsi="Times New Roman" w:cs="Times New Roman"/>
          <w:bCs/>
          <w:iCs/>
          <w:sz w:val="24"/>
          <w:szCs w:val="24"/>
          <w:lang w:bidi="sk-SK"/>
        </w:rPr>
        <w:t>, do aktív ktorých sa tieto vinohradnícke alebo vinárske investície v SR uskutočnia</w:t>
      </w:r>
      <w:r w:rsidR="00FE10C8" w:rsidRPr="00E954CF">
        <w:rPr>
          <w:rFonts w:ascii="Times New Roman" w:hAnsi="Times New Roman" w:cs="Times New Roman"/>
          <w:bCs/>
          <w:iCs/>
          <w:sz w:val="24"/>
          <w:szCs w:val="24"/>
          <w:lang w:bidi="sk-SK"/>
        </w:rPr>
        <w:t>.</w:t>
      </w:r>
      <w:r w:rsidR="00DE2A73" w:rsidRPr="00E954CF">
        <w:rPr>
          <w:rFonts w:ascii="Times New Roman" w:hAnsi="Times New Roman" w:cs="Times New Roman"/>
          <w:bCs/>
          <w:iCs/>
          <w:sz w:val="24"/>
          <w:szCs w:val="24"/>
          <w:lang w:bidi="sk-SK"/>
        </w:rPr>
        <w:t xml:space="preserve"> </w:t>
      </w:r>
      <w:r w:rsidR="00C57BEC" w:rsidRPr="00E954CF">
        <w:rPr>
          <w:rFonts w:ascii="Times New Roman" w:hAnsi="Times New Roman" w:cs="Times New Roman"/>
          <w:bCs/>
          <w:iCs/>
          <w:sz w:val="24"/>
          <w:szCs w:val="24"/>
          <w:lang w:bidi="sk-SK"/>
        </w:rPr>
        <w:t>Preto by sa malo spĺňanie podmienok na poskytnutie podpory v SR na vinohradnícke alebo vinárske investície v SR v takýchto prípadoch kontrolovať nielen u samotného žiadateľa</w:t>
      </w:r>
      <w:r w:rsidR="00D3162F" w:rsidRPr="00E954CF">
        <w:rPr>
          <w:rFonts w:ascii="Times New Roman" w:hAnsi="Times New Roman" w:cs="Times New Roman"/>
          <w:bCs/>
          <w:iCs/>
          <w:sz w:val="24"/>
          <w:szCs w:val="24"/>
          <w:lang w:bidi="sk-SK"/>
        </w:rPr>
        <w:t xml:space="preserve"> o poskytnutie tejto podpory v SR</w:t>
      </w:r>
      <w:r w:rsidR="00C57BEC" w:rsidRPr="00E954CF">
        <w:rPr>
          <w:rFonts w:ascii="Times New Roman" w:hAnsi="Times New Roman" w:cs="Times New Roman"/>
          <w:bCs/>
          <w:iCs/>
          <w:sz w:val="24"/>
          <w:szCs w:val="24"/>
          <w:lang w:bidi="sk-SK"/>
        </w:rPr>
        <w:t>, ale aj u týchto ním združovaných podnikateľov</w:t>
      </w:r>
      <w:r w:rsidR="003023B2" w:rsidRPr="00E954CF">
        <w:rPr>
          <w:rFonts w:ascii="Times New Roman" w:hAnsi="Times New Roman" w:cs="Times New Roman"/>
          <w:bCs/>
          <w:iCs/>
          <w:sz w:val="24"/>
          <w:szCs w:val="24"/>
          <w:lang w:bidi="sk-SK"/>
        </w:rPr>
        <w:t> SR</w:t>
      </w:r>
      <w:r w:rsidR="00C57BEC" w:rsidRPr="00E954CF">
        <w:rPr>
          <w:rFonts w:ascii="Times New Roman" w:hAnsi="Times New Roman" w:cs="Times New Roman"/>
          <w:bCs/>
          <w:iCs/>
          <w:sz w:val="24"/>
          <w:szCs w:val="24"/>
          <w:lang w:bidi="sk-SK"/>
        </w:rPr>
        <w:t xml:space="preserve"> v sektore vinohradníctva alebo vinárstva, do aktív podnikov ktorých sa tieto vinohradnícke alebo vinárske investície v SR uskutoč</w:t>
      </w:r>
      <w:r w:rsidR="00913F14" w:rsidRPr="00E954CF">
        <w:rPr>
          <w:rFonts w:ascii="Times New Roman" w:hAnsi="Times New Roman" w:cs="Times New Roman"/>
          <w:bCs/>
          <w:iCs/>
          <w:sz w:val="24"/>
          <w:szCs w:val="24"/>
          <w:lang w:bidi="sk-SK"/>
        </w:rPr>
        <w:t>nili</w:t>
      </w:r>
      <w:r w:rsidR="00C57BEC" w:rsidRPr="00E954CF">
        <w:rPr>
          <w:rFonts w:ascii="Times New Roman" w:hAnsi="Times New Roman" w:cs="Times New Roman"/>
          <w:bCs/>
          <w:iCs/>
          <w:sz w:val="24"/>
          <w:szCs w:val="24"/>
          <w:lang w:bidi="sk-SK"/>
        </w:rPr>
        <w:t xml:space="preserve">, čo </w:t>
      </w:r>
      <w:r w:rsidR="00D90EF3" w:rsidRPr="00E954CF">
        <w:rPr>
          <w:rFonts w:ascii="Times New Roman" w:hAnsi="Times New Roman" w:cs="Times New Roman"/>
          <w:bCs/>
          <w:iCs/>
          <w:sz w:val="24"/>
          <w:szCs w:val="24"/>
          <w:lang w:bidi="sk-SK"/>
        </w:rPr>
        <w:t xml:space="preserve">analogicky k takejto kontrole </w:t>
      </w:r>
      <w:r w:rsidR="00913F14" w:rsidRPr="00E954CF">
        <w:rPr>
          <w:rFonts w:ascii="Times New Roman" w:hAnsi="Times New Roman" w:cs="Times New Roman"/>
          <w:bCs/>
          <w:iCs/>
          <w:sz w:val="24"/>
          <w:szCs w:val="24"/>
          <w:lang w:bidi="sk-SK"/>
        </w:rPr>
        <w:t xml:space="preserve">spĺňania týchto podmienok </w:t>
      </w:r>
      <w:r w:rsidR="00D90EF3" w:rsidRPr="00E954CF">
        <w:rPr>
          <w:rFonts w:ascii="Times New Roman" w:hAnsi="Times New Roman" w:cs="Times New Roman"/>
          <w:bCs/>
          <w:iCs/>
          <w:sz w:val="24"/>
          <w:szCs w:val="24"/>
          <w:lang w:bidi="sk-SK"/>
        </w:rPr>
        <w:t>u </w:t>
      </w:r>
      <w:r w:rsidR="00D3162F" w:rsidRPr="00E954CF">
        <w:rPr>
          <w:rFonts w:ascii="Times New Roman" w:hAnsi="Times New Roman" w:cs="Times New Roman"/>
          <w:bCs/>
          <w:iCs/>
          <w:sz w:val="24"/>
          <w:szCs w:val="24"/>
          <w:lang w:bidi="sk-SK"/>
        </w:rPr>
        <w:t>tohto</w:t>
      </w:r>
      <w:r w:rsidR="00D90EF3" w:rsidRPr="00E954CF">
        <w:rPr>
          <w:rFonts w:ascii="Times New Roman" w:hAnsi="Times New Roman" w:cs="Times New Roman"/>
          <w:bCs/>
          <w:iCs/>
          <w:sz w:val="24"/>
          <w:szCs w:val="24"/>
          <w:lang w:bidi="sk-SK"/>
        </w:rPr>
        <w:t xml:space="preserve"> žiadateľa znamená </w:t>
      </w:r>
      <w:r w:rsidR="00913F14" w:rsidRPr="00E954CF">
        <w:rPr>
          <w:rFonts w:ascii="Times New Roman" w:hAnsi="Times New Roman" w:cs="Times New Roman"/>
          <w:bCs/>
          <w:iCs/>
          <w:sz w:val="24"/>
          <w:szCs w:val="24"/>
          <w:lang w:bidi="sk-SK"/>
        </w:rPr>
        <w:t>kontrolu</w:t>
      </w:r>
      <w:r w:rsidR="00D90EF3" w:rsidRPr="00E954CF">
        <w:rPr>
          <w:rFonts w:ascii="Times New Roman" w:hAnsi="Times New Roman" w:cs="Times New Roman"/>
          <w:bCs/>
          <w:iCs/>
          <w:sz w:val="24"/>
          <w:szCs w:val="24"/>
          <w:lang w:bidi="sk-SK"/>
        </w:rPr>
        <w:t xml:space="preserve">, že tento </w:t>
      </w:r>
      <w:r w:rsidR="00D3162F" w:rsidRPr="00E954CF">
        <w:rPr>
          <w:rFonts w:ascii="Times New Roman" w:hAnsi="Times New Roman" w:cs="Times New Roman"/>
          <w:bCs/>
          <w:iCs/>
          <w:sz w:val="24"/>
          <w:szCs w:val="24"/>
          <w:lang w:bidi="sk-SK"/>
        </w:rPr>
        <w:t xml:space="preserve">uvedeným </w:t>
      </w:r>
      <w:r w:rsidR="00D90EF3" w:rsidRPr="00E954CF">
        <w:rPr>
          <w:rFonts w:ascii="Times New Roman" w:hAnsi="Times New Roman" w:cs="Times New Roman"/>
          <w:bCs/>
          <w:iCs/>
          <w:sz w:val="24"/>
          <w:szCs w:val="24"/>
          <w:lang w:bidi="sk-SK"/>
        </w:rPr>
        <w:t xml:space="preserve">žiadateľom </w:t>
      </w:r>
      <w:r w:rsidR="00D51ADB" w:rsidRPr="00E954CF">
        <w:rPr>
          <w:rFonts w:ascii="Times New Roman" w:hAnsi="Times New Roman" w:cs="Times New Roman"/>
          <w:bCs/>
          <w:iCs/>
          <w:sz w:val="24"/>
          <w:szCs w:val="24"/>
          <w:lang w:bidi="sk-SK"/>
        </w:rPr>
        <w:t xml:space="preserve">priamo alebo nepriamo </w:t>
      </w:r>
      <w:r w:rsidR="00D90EF3" w:rsidRPr="00E954CF">
        <w:rPr>
          <w:rFonts w:ascii="Times New Roman" w:hAnsi="Times New Roman" w:cs="Times New Roman"/>
          <w:bCs/>
          <w:iCs/>
          <w:sz w:val="24"/>
          <w:szCs w:val="24"/>
          <w:lang w:bidi="sk-SK"/>
        </w:rPr>
        <w:t>združený podnikateľ</w:t>
      </w:r>
      <w:r w:rsidR="003023B2" w:rsidRPr="00E954CF">
        <w:rPr>
          <w:rFonts w:ascii="Times New Roman" w:hAnsi="Times New Roman" w:cs="Times New Roman"/>
          <w:bCs/>
          <w:iCs/>
          <w:sz w:val="24"/>
          <w:szCs w:val="24"/>
          <w:lang w:bidi="sk-SK"/>
        </w:rPr>
        <w:t> SR</w:t>
      </w:r>
      <w:r w:rsidR="00D90EF3" w:rsidRPr="00E954CF">
        <w:rPr>
          <w:rFonts w:ascii="Times New Roman" w:hAnsi="Times New Roman" w:cs="Times New Roman"/>
          <w:bCs/>
          <w:iCs/>
          <w:sz w:val="24"/>
          <w:szCs w:val="24"/>
          <w:lang w:bidi="sk-SK"/>
        </w:rPr>
        <w:t xml:space="preserve"> v sektore vinohradníctva alebo vinárstva nie je zrušený alebo nemá byť zrušený, </w:t>
      </w:r>
      <w:r w:rsidR="00D90EF3" w:rsidRPr="00E954CF">
        <w:rPr>
          <w:rFonts w:ascii="Times New Roman" w:hAnsi="Times New Roman" w:cs="Times New Roman"/>
          <w:bCs/>
          <w:iCs/>
          <w:sz w:val="24"/>
          <w:szCs w:val="24"/>
          <w:lang w:bidi="sk-SK"/>
        </w:rPr>
        <w:lastRenderedPageBreak/>
        <w:t>že voči nemu nie je vedené konkurzné konanie a že na jeho majetok nie je vyhlásený konkurz, že voči Slovenskej republike</w:t>
      </w:r>
      <w:r w:rsidR="00D90EF3" w:rsidRPr="00E954CF" w:rsidDel="00AD768D">
        <w:rPr>
          <w:rFonts w:ascii="Times New Roman" w:hAnsi="Times New Roman" w:cs="Times New Roman"/>
          <w:bCs/>
          <w:iCs/>
          <w:sz w:val="24"/>
          <w:szCs w:val="24"/>
          <w:lang w:bidi="sk-SK"/>
        </w:rPr>
        <w:t xml:space="preserve"> </w:t>
      </w:r>
      <w:r w:rsidR="00D90EF3" w:rsidRPr="00E954CF">
        <w:rPr>
          <w:rFonts w:ascii="Times New Roman" w:hAnsi="Times New Roman" w:cs="Times New Roman"/>
          <w:bCs/>
          <w:iCs/>
          <w:sz w:val="24"/>
          <w:szCs w:val="24"/>
          <w:lang w:bidi="sk-SK"/>
        </w:rPr>
        <w:t>nemá dlh po dátume, v ktorom mal byť splnený, alebo že po tomto dátume nemá dlh, ktorého plnenie je príjmom štátneho rozpočtu, že voči </w:t>
      </w:r>
      <w:r w:rsidR="00913F14" w:rsidRPr="00E954CF">
        <w:rPr>
          <w:rFonts w:ascii="Times New Roman" w:hAnsi="Times New Roman" w:cs="Times New Roman"/>
          <w:bCs/>
          <w:iCs/>
          <w:sz w:val="24"/>
          <w:szCs w:val="24"/>
          <w:lang w:bidi="sk-SK"/>
        </w:rPr>
        <w:t>ne</w:t>
      </w:r>
      <w:r w:rsidR="00D90EF3" w:rsidRPr="00E954CF">
        <w:rPr>
          <w:rFonts w:ascii="Times New Roman" w:hAnsi="Times New Roman" w:cs="Times New Roman"/>
          <w:bCs/>
          <w:iCs/>
          <w:sz w:val="24"/>
          <w:szCs w:val="24"/>
          <w:lang w:bidi="sk-SK"/>
        </w:rPr>
        <w:t>mu nie je uskutočňovaný nútený výkon exekučného titulu</w:t>
      </w:r>
      <w:r w:rsidR="00913F14" w:rsidRPr="00E954CF">
        <w:rPr>
          <w:rFonts w:ascii="Times New Roman" w:hAnsi="Times New Roman" w:cs="Times New Roman"/>
          <w:bCs/>
          <w:iCs/>
          <w:sz w:val="24"/>
          <w:szCs w:val="24"/>
          <w:lang w:bidi="sk-SK"/>
        </w:rPr>
        <w:t>,</w:t>
      </w:r>
      <w:r w:rsidR="00062518" w:rsidRPr="00E954CF">
        <w:rPr>
          <w:rFonts w:ascii="Times New Roman" w:hAnsi="Times New Roman" w:cs="Times New Roman"/>
          <w:bCs/>
          <w:iCs/>
          <w:sz w:val="24"/>
          <w:szCs w:val="24"/>
          <w:lang w:bidi="sk-SK"/>
        </w:rPr>
        <w:t xml:space="preserve"> </w:t>
      </w:r>
      <w:r w:rsidR="00D90EF3" w:rsidRPr="00E954CF">
        <w:rPr>
          <w:rFonts w:ascii="Times New Roman" w:hAnsi="Times New Roman" w:cs="Times New Roman"/>
          <w:bCs/>
          <w:iCs/>
          <w:sz w:val="24"/>
          <w:szCs w:val="24"/>
          <w:lang w:bidi="sk-SK"/>
        </w:rPr>
        <w:t>že nemá právoplatne uložený trest zákazu prijímať dotácie alebo subvencie alebo trest zákazu prijímať pomoc a podporovanie poskytovan</w:t>
      </w:r>
      <w:r w:rsidR="00D3162F" w:rsidRPr="00E954CF">
        <w:rPr>
          <w:rFonts w:ascii="Times New Roman" w:hAnsi="Times New Roman" w:cs="Times New Roman"/>
          <w:bCs/>
          <w:iCs/>
          <w:sz w:val="24"/>
          <w:szCs w:val="24"/>
          <w:lang w:bidi="sk-SK"/>
        </w:rPr>
        <w:t>é</w:t>
      </w:r>
      <w:r w:rsidR="00D90EF3" w:rsidRPr="00E954CF">
        <w:rPr>
          <w:rFonts w:ascii="Times New Roman" w:hAnsi="Times New Roman" w:cs="Times New Roman"/>
          <w:bCs/>
          <w:iCs/>
          <w:sz w:val="24"/>
          <w:szCs w:val="24"/>
          <w:lang w:bidi="sk-SK"/>
        </w:rPr>
        <w:t xml:space="preserve"> z fondov Európskej únie</w:t>
      </w:r>
      <w:r w:rsidR="00913F14" w:rsidRPr="00E954CF">
        <w:rPr>
          <w:rFonts w:ascii="Times New Roman" w:hAnsi="Times New Roman" w:cs="Times New Roman"/>
          <w:bCs/>
          <w:iCs/>
          <w:sz w:val="24"/>
          <w:szCs w:val="24"/>
          <w:lang w:bidi="sk-SK"/>
        </w:rPr>
        <w:t xml:space="preserve">, </w:t>
      </w:r>
      <w:r w:rsidR="00062518" w:rsidRPr="00E954CF">
        <w:rPr>
          <w:rFonts w:ascii="Times New Roman" w:hAnsi="Times New Roman" w:cs="Times New Roman"/>
          <w:bCs/>
          <w:iCs/>
          <w:sz w:val="24"/>
          <w:szCs w:val="24"/>
          <w:lang w:bidi="sk-SK"/>
        </w:rPr>
        <w:t xml:space="preserve">a že nie je podnikom v ťažkostiach, </w:t>
      </w:r>
      <w:r w:rsidR="00913F14" w:rsidRPr="00E954CF">
        <w:rPr>
          <w:rFonts w:ascii="Times New Roman" w:hAnsi="Times New Roman" w:cs="Times New Roman"/>
          <w:bCs/>
          <w:iCs/>
          <w:sz w:val="24"/>
          <w:szCs w:val="24"/>
          <w:lang w:bidi="sk-SK"/>
        </w:rPr>
        <w:t>všetko primerane k rozsahu, v ktorom sa tieto skutočnosti kontrolujú u </w:t>
      </w:r>
      <w:r w:rsidR="00D3162F" w:rsidRPr="00E954CF">
        <w:rPr>
          <w:rFonts w:ascii="Times New Roman" w:hAnsi="Times New Roman" w:cs="Times New Roman"/>
          <w:bCs/>
          <w:iCs/>
          <w:sz w:val="24"/>
          <w:szCs w:val="24"/>
          <w:lang w:bidi="sk-SK"/>
        </w:rPr>
        <w:t>tohto</w:t>
      </w:r>
      <w:r w:rsidR="00913F14" w:rsidRPr="00E954CF">
        <w:rPr>
          <w:rFonts w:ascii="Times New Roman" w:hAnsi="Times New Roman" w:cs="Times New Roman"/>
          <w:bCs/>
          <w:iCs/>
          <w:sz w:val="24"/>
          <w:szCs w:val="24"/>
          <w:lang w:bidi="sk-SK"/>
        </w:rPr>
        <w:t xml:space="preserve"> žiadateľa</w:t>
      </w:r>
      <w:r w:rsidR="00D3162F" w:rsidRPr="00E954CF">
        <w:rPr>
          <w:rFonts w:ascii="Times New Roman" w:hAnsi="Times New Roman" w:cs="Times New Roman"/>
          <w:bCs/>
          <w:iCs/>
          <w:sz w:val="24"/>
          <w:szCs w:val="24"/>
          <w:lang w:bidi="sk-SK"/>
        </w:rPr>
        <w:t>. Rovna</w:t>
      </w:r>
      <w:r w:rsidR="00ED2CDB" w:rsidRPr="00E954CF">
        <w:rPr>
          <w:rFonts w:ascii="Times New Roman" w:hAnsi="Times New Roman" w:cs="Times New Roman"/>
          <w:bCs/>
          <w:iCs/>
          <w:sz w:val="24"/>
          <w:szCs w:val="24"/>
          <w:lang w:bidi="sk-SK"/>
        </w:rPr>
        <w:t xml:space="preserve">ko </w:t>
      </w:r>
      <w:r w:rsidR="00D3162F" w:rsidRPr="00E954CF">
        <w:rPr>
          <w:rFonts w:ascii="Times New Roman" w:hAnsi="Times New Roman" w:cs="Times New Roman"/>
          <w:bCs/>
          <w:iCs/>
          <w:sz w:val="24"/>
          <w:szCs w:val="24"/>
          <w:lang w:bidi="sk-SK"/>
        </w:rPr>
        <w:t xml:space="preserve">by </w:t>
      </w:r>
      <w:r w:rsidR="00ED2CDB" w:rsidRPr="00E954CF">
        <w:rPr>
          <w:rFonts w:ascii="Times New Roman" w:hAnsi="Times New Roman" w:cs="Times New Roman"/>
          <w:bCs/>
          <w:iCs/>
          <w:sz w:val="24"/>
          <w:szCs w:val="24"/>
          <w:lang w:bidi="sk-SK"/>
        </w:rPr>
        <w:t xml:space="preserve">sa </w:t>
      </w:r>
      <w:r w:rsidR="00D3162F" w:rsidRPr="00E954CF">
        <w:rPr>
          <w:rFonts w:ascii="Times New Roman" w:hAnsi="Times New Roman" w:cs="Times New Roman"/>
          <w:bCs/>
          <w:iCs/>
          <w:sz w:val="24"/>
          <w:szCs w:val="24"/>
          <w:lang w:bidi="sk-SK"/>
        </w:rPr>
        <w:t>u tohto podnikateľa</w:t>
      </w:r>
      <w:r w:rsidR="003023B2" w:rsidRPr="00E954CF">
        <w:rPr>
          <w:rFonts w:ascii="Times New Roman" w:hAnsi="Times New Roman" w:cs="Times New Roman"/>
          <w:bCs/>
          <w:iCs/>
          <w:sz w:val="24"/>
          <w:szCs w:val="24"/>
          <w:lang w:bidi="sk-SK"/>
        </w:rPr>
        <w:t> SR</w:t>
      </w:r>
      <w:r w:rsidR="00D3162F" w:rsidRPr="00E954CF">
        <w:rPr>
          <w:rFonts w:ascii="Times New Roman" w:hAnsi="Times New Roman" w:cs="Times New Roman"/>
          <w:bCs/>
          <w:iCs/>
          <w:sz w:val="24"/>
          <w:szCs w:val="24"/>
          <w:lang w:bidi="sk-SK"/>
        </w:rPr>
        <w:t xml:space="preserve"> v sektore vinohradníctva alebo vinárstva malo posudzovať spĺňanie podmienok na poskytnutie podpory z finančných prostriedkov Európskej únie na vinohradnícke alebo vinárske investície v SR do aktív jeho podniku na pokrytie maximálneho podielu oprávnených výdavkov vynaložených na tieto vinohradnícke alebo vinárske investície v SR podľa čl. 59 ods. 2 nariadenia (EÚ) 2021/2115</w:t>
      </w:r>
      <w:r w:rsidR="009D312F" w:rsidRPr="00E954CF">
        <w:rPr>
          <w:rFonts w:ascii="Times New Roman" w:hAnsi="Times New Roman" w:cs="Times New Roman"/>
          <w:bCs/>
          <w:iCs/>
          <w:sz w:val="24"/>
          <w:szCs w:val="24"/>
          <w:lang w:bidi="sk-SK"/>
        </w:rPr>
        <w:t xml:space="preserve"> v platnom znení</w:t>
      </w:r>
      <w:r w:rsidR="004817A6" w:rsidRPr="00E954CF">
        <w:rPr>
          <w:rFonts w:ascii="Times New Roman" w:hAnsi="Times New Roman" w:cs="Times New Roman"/>
          <w:bCs/>
          <w:iCs/>
          <w:sz w:val="24"/>
          <w:szCs w:val="24"/>
          <w:lang w:bidi="sk-SK"/>
        </w:rPr>
        <w:t>, aj keď sa táto podpora na tento účel poskytuje žiadateľovi, ktorý tohto podnikateľa</w:t>
      </w:r>
      <w:r w:rsidR="003023B2" w:rsidRPr="00E954CF">
        <w:rPr>
          <w:rFonts w:ascii="Times New Roman" w:hAnsi="Times New Roman" w:cs="Times New Roman"/>
          <w:bCs/>
          <w:iCs/>
          <w:sz w:val="24"/>
          <w:szCs w:val="24"/>
          <w:lang w:bidi="sk-SK"/>
        </w:rPr>
        <w:t> SR</w:t>
      </w:r>
      <w:r w:rsidR="004817A6" w:rsidRPr="00E954CF">
        <w:rPr>
          <w:rFonts w:ascii="Times New Roman" w:hAnsi="Times New Roman" w:cs="Times New Roman"/>
          <w:bCs/>
          <w:iCs/>
          <w:sz w:val="24"/>
          <w:szCs w:val="24"/>
          <w:lang w:bidi="sk-SK"/>
        </w:rPr>
        <w:t xml:space="preserve"> v sektore vinohradníctva alebo vinárstva priamo alebo nepriamo združuje.</w:t>
      </w:r>
      <w:r w:rsidR="00417F2E" w:rsidRPr="00E954CF">
        <w:rPr>
          <w:rFonts w:ascii="Times New Roman" w:hAnsi="Times New Roman" w:cs="Times New Roman"/>
          <w:bCs/>
          <w:iCs/>
          <w:sz w:val="24"/>
          <w:szCs w:val="24"/>
          <w:lang w:bidi="sk-SK"/>
        </w:rPr>
        <w:t xml:space="preserve"> Na účel týchto kontrol spĺňania uvedených podmienok primerane aj u tohto žiadateľom o poskytnutie podpory v SR na vinohradnícke alebo vinárske investície v SR priamo alebo nepriamo združovaného podnikateľa</w:t>
      </w:r>
      <w:r w:rsidR="003023B2" w:rsidRPr="00E954CF">
        <w:rPr>
          <w:rFonts w:ascii="Times New Roman" w:hAnsi="Times New Roman" w:cs="Times New Roman"/>
          <w:bCs/>
          <w:iCs/>
          <w:sz w:val="24"/>
          <w:szCs w:val="24"/>
          <w:lang w:bidi="sk-SK"/>
        </w:rPr>
        <w:t> SR</w:t>
      </w:r>
      <w:r w:rsidR="00417F2E" w:rsidRPr="00E954CF">
        <w:rPr>
          <w:rFonts w:ascii="Times New Roman" w:hAnsi="Times New Roman" w:cs="Times New Roman"/>
          <w:bCs/>
          <w:iCs/>
          <w:sz w:val="24"/>
          <w:szCs w:val="24"/>
          <w:lang w:bidi="sk-SK"/>
        </w:rPr>
        <w:t xml:space="preserve"> v sektore vinohradníctva alebo vinárstva, na vinohradnícke alebo vinárske investície v SR do aktív podniku ktorého sa tomuto žiadateľovi táto podpora v SR poskytuje, sa ustanovuje, že prílohami k žiadosti tohto žiadateľa sú aj doklady a</w:t>
      </w:r>
      <w:r w:rsidR="00AA58E5" w:rsidRPr="00E954CF">
        <w:rPr>
          <w:rFonts w:ascii="Times New Roman" w:hAnsi="Times New Roman" w:cs="Times New Roman"/>
          <w:bCs/>
          <w:iCs/>
          <w:sz w:val="24"/>
          <w:szCs w:val="24"/>
          <w:lang w:bidi="sk-SK"/>
        </w:rPr>
        <w:t xml:space="preserve"> </w:t>
      </w:r>
      <w:r w:rsidR="00417F2E" w:rsidRPr="00E954CF">
        <w:rPr>
          <w:rFonts w:ascii="Times New Roman" w:hAnsi="Times New Roman" w:cs="Times New Roman"/>
          <w:bCs/>
          <w:iCs/>
          <w:sz w:val="24"/>
          <w:szCs w:val="24"/>
          <w:lang w:bidi="sk-SK"/>
        </w:rPr>
        <w:t>informácie</w:t>
      </w:r>
      <w:r w:rsidR="00AA58E5" w:rsidRPr="00E954CF">
        <w:rPr>
          <w:rFonts w:ascii="Times New Roman" w:hAnsi="Times New Roman" w:cs="Times New Roman"/>
          <w:bCs/>
          <w:iCs/>
          <w:sz w:val="24"/>
          <w:szCs w:val="24"/>
          <w:lang w:bidi="sk-SK"/>
        </w:rPr>
        <w:t xml:space="preserve"> </w:t>
      </w:r>
      <w:r w:rsidR="00DD055C" w:rsidRPr="00E954CF">
        <w:rPr>
          <w:rFonts w:ascii="Times New Roman" w:hAnsi="Times New Roman" w:cs="Times New Roman"/>
          <w:bCs/>
          <w:iCs/>
          <w:sz w:val="24"/>
          <w:szCs w:val="24"/>
          <w:lang w:bidi="sk-SK"/>
        </w:rPr>
        <w:t xml:space="preserve">týkajúce sa tohto podnikateľa, a to v tom istom rozsahu, </w:t>
      </w:r>
      <w:r w:rsidR="00E70A4A" w:rsidRPr="00E954CF">
        <w:rPr>
          <w:rFonts w:ascii="Times New Roman" w:hAnsi="Times New Roman" w:cs="Times New Roman"/>
          <w:bCs/>
          <w:iCs/>
          <w:sz w:val="24"/>
          <w:szCs w:val="24"/>
          <w:lang w:bidi="sk-SK"/>
        </w:rPr>
        <w:t>v </w:t>
      </w:r>
      <w:r w:rsidR="006D7F1A" w:rsidRPr="00E954CF">
        <w:rPr>
          <w:rFonts w:ascii="Times New Roman" w:hAnsi="Times New Roman" w:cs="Times New Roman"/>
          <w:bCs/>
          <w:iCs/>
          <w:sz w:val="24"/>
          <w:szCs w:val="24"/>
          <w:lang w:bidi="sk-SK"/>
        </w:rPr>
        <w:t>akom</w:t>
      </w:r>
      <w:r w:rsidR="00E70A4A" w:rsidRPr="00E954CF">
        <w:rPr>
          <w:rFonts w:ascii="Times New Roman" w:hAnsi="Times New Roman" w:cs="Times New Roman"/>
          <w:bCs/>
          <w:iCs/>
          <w:sz w:val="24"/>
          <w:szCs w:val="24"/>
          <w:lang w:bidi="sk-SK"/>
        </w:rPr>
        <w:t xml:space="preserve"> by ich tento podnikateľ predkladal v rámci žiadosti o poskytnutie podpory v SR na vinohradnícke alebo vinárske investície v SR, ak by bol žiadateľom on sám, a nie právnická osoba, ktorá ho len priamo alebo nepriamo združuje.</w:t>
      </w:r>
      <w:r w:rsidR="006D7F1A" w:rsidRPr="00E954CF">
        <w:rPr>
          <w:rFonts w:ascii="Times New Roman" w:hAnsi="Times New Roman" w:cs="Times New Roman"/>
          <w:bCs/>
          <w:iCs/>
          <w:sz w:val="24"/>
          <w:szCs w:val="24"/>
          <w:lang w:bidi="sk-SK"/>
        </w:rPr>
        <w:t xml:space="preserve"> To znamená, že prílo</w:t>
      </w:r>
      <w:r w:rsidR="00C71DA9" w:rsidRPr="00E954CF">
        <w:rPr>
          <w:rFonts w:ascii="Times New Roman" w:hAnsi="Times New Roman" w:cs="Times New Roman"/>
          <w:bCs/>
          <w:iCs/>
          <w:sz w:val="24"/>
          <w:szCs w:val="24"/>
          <w:lang w:bidi="sk-SK"/>
        </w:rPr>
        <w:t>hou</w:t>
      </w:r>
      <w:r w:rsidR="006D7F1A" w:rsidRPr="00E954CF">
        <w:rPr>
          <w:rFonts w:ascii="Times New Roman" w:hAnsi="Times New Roman" w:cs="Times New Roman"/>
          <w:bCs/>
          <w:iCs/>
          <w:sz w:val="24"/>
          <w:szCs w:val="24"/>
          <w:lang w:bidi="sk-SK"/>
        </w:rPr>
        <w:t xml:space="preserve"> k žiadosti o poskytnutie podpory v SR na vinohradnícke alebo vinárske investície v SR do aktív podniku prevádzkovaného podnikateľom</w:t>
      </w:r>
      <w:r w:rsidR="00921A51" w:rsidRPr="00E954CF">
        <w:rPr>
          <w:rFonts w:ascii="Times New Roman" w:hAnsi="Times New Roman" w:cs="Times New Roman"/>
          <w:bCs/>
          <w:iCs/>
          <w:sz w:val="24"/>
          <w:szCs w:val="24"/>
          <w:lang w:bidi="sk-SK"/>
        </w:rPr>
        <w:t> SR</w:t>
      </w:r>
      <w:r w:rsidR="006D7F1A" w:rsidRPr="00E954CF">
        <w:rPr>
          <w:rFonts w:ascii="Times New Roman" w:hAnsi="Times New Roman" w:cs="Times New Roman"/>
          <w:bCs/>
          <w:iCs/>
          <w:sz w:val="24"/>
          <w:szCs w:val="24"/>
          <w:lang w:bidi="sk-SK"/>
        </w:rPr>
        <w:t xml:space="preserve"> v sektore vinohradníctva alebo vinárstva</w:t>
      </w:r>
      <w:r w:rsidR="00C71DA9" w:rsidRPr="00E954CF">
        <w:rPr>
          <w:rFonts w:ascii="Times New Roman" w:hAnsi="Times New Roman" w:cs="Times New Roman"/>
          <w:bCs/>
          <w:iCs/>
          <w:sz w:val="24"/>
          <w:szCs w:val="24"/>
          <w:lang w:bidi="sk-SK"/>
        </w:rPr>
        <w:t xml:space="preserve">, ktorého žiadateľ združuje alebo ktorého združuje organizácia výrobcov vinárskych výrobkov, ktorú tento žiadateľ združuje, </w:t>
      </w:r>
      <w:r w:rsidR="005430BC" w:rsidRPr="00E954CF">
        <w:rPr>
          <w:rFonts w:ascii="Times New Roman" w:hAnsi="Times New Roman" w:cs="Times New Roman"/>
          <w:bCs/>
          <w:iCs/>
          <w:sz w:val="24"/>
          <w:szCs w:val="24"/>
          <w:lang w:bidi="sk-SK"/>
        </w:rPr>
        <w:t>sú</w:t>
      </w:r>
      <w:r w:rsidR="00C71DA9" w:rsidRPr="00E954CF">
        <w:rPr>
          <w:rFonts w:ascii="Times New Roman" w:hAnsi="Times New Roman" w:cs="Times New Roman"/>
          <w:bCs/>
          <w:iCs/>
          <w:sz w:val="24"/>
          <w:szCs w:val="24"/>
          <w:lang w:bidi="sk-SK"/>
        </w:rPr>
        <w:t xml:space="preserve"> okrem ustanovených príloh vo vzťahu k tomuto žiadateľovi aj </w:t>
      </w:r>
      <w:r w:rsidR="005430BC" w:rsidRPr="00E954CF">
        <w:rPr>
          <w:rFonts w:ascii="Times New Roman" w:hAnsi="Times New Roman" w:cs="Times New Roman"/>
          <w:bCs/>
          <w:iCs/>
          <w:sz w:val="24"/>
          <w:szCs w:val="24"/>
          <w:lang w:bidi="sk-SK"/>
        </w:rPr>
        <w:t>ustanovené prílohy vo vzťahu k tomuto podnikateľovi</w:t>
      </w:r>
      <w:r w:rsidR="00921A51" w:rsidRPr="00E954CF">
        <w:rPr>
          <w:rFonts w:ascii="Times New Roman" w:hAnsi="Times New Roman" w:cs="Times New Roman"/>
          <w:bCs/>
          <w:iCs/>
          <w:sz w:val="24"/>
          <w:szCs w:val="24"/>
          <w:lang w:bidi="sk-SK"/>
        </w:rPr>
        <w:t> SR</w:t>
      </w:r>
      <w:r w:rsidR="005430BC" w:rsidRPr="00E954CF">
        <w:rPr>
          <w:rFonts w:ascii="Times New Roman" w:hAnsi="Times New Roman" w:cs="Times New Roman"/>
          <w:bCs/>
          <w:iCs/>
          <w:sz w:val="24"/>
          <w:szCs w:val="24"/>
          <w:lang w:bidi="sk-SK"/>
        </w:rPr>
        <w:t xml:space="preserve"> v sektore vinohradníctva alebo vinárstva, a to </w:t>
      </w:r>
      <w:r w:rsidR="00C71DA9" w:rsidRPr="00E954CF">
        <w:rPr>
          <w:rFonts w:ascii="Times New Roman" w:hAnsi="Times New Roman" w:cs="Times New Roman"/>
          <w:bCs/>
          <w:iCs/>
          <w:sz w:val="24"/>
          <w:szCs w:val="24"/>
          <w:lang w:bidi="sk-SK"/>
        </w:rPr>
        <w:t xml:space="preserve">písomné vyhlásenie tohto podnikateľa, </w:t>
      </w:r>
      <w:r w:rsidR="00902C7B" w:rsidRPr="00E954CF">
        <w:rPr>
          <w:rFonts w:ascii="Times New Roman" w:hAnsi="Times New Roman" w:cs="Times New Roman"/>
          <w:bCs/>
          <w:iCs/>
          <w:sz w:val="24"/>
          <w:szCs w:val="24"/>
          <w:lang w:bidi="sk-SK"/>
        </w:rPr>
        <w:t xml:space="preserve">že nie je zrušený, a že nemá byť zrušený uplynutím doby alebo splnením účelu, na ktorý je zriadený alebo založený, alebo dňom uvedeným v prijatom rozhodnutí jeho spoločníkov alebo členov, alebo v prijatom rozhodnutí jeho orgánu príslušného na prijatie takého rozhodnutia, po dobu piatich poľnohospodárskych finančných rokov nasledujúcich po skončení poľnohospodárskeho finančného roka, v ktorom sa táto podpora </w:t>
      </w:r>
      <w:r w:rsidR="0061191A" w:rsidRPr="00E954CF">
        <w:rPr>
          <w:rFonts w:ascii="Times New Roman" w:hAnsi="Times New Roman" w:cs="Times New Roman"/>
          <w:bCs/>
          <w:iCs/>
          <w:sz w:val="24"/>
          <w:szCs w:val="24"/>
          <w:lang w:bidi="sk-SK"/>
        </w:rPr>
        <w:t xml:space="preserve">v SR </w:t>
      </w:r>
      <w:r w:rsidR="00902C7B" w:rsidRPr="00E954CF">
        <w:rPr>
          <w:rFonts w:ascii="Times New Roman" w:hAnsi="Times New Roman" w:cs="Times New Roman"/>
          <w:bCs/>
          <w:iCs/>
          <w:sz w:val="24"/>
          <w:szCs w:val="24"/>
          <w:lang w:bidi="sk-SK"/>
        </w:rPr>
        <w:t>poskytuje</w:t>
      </w:r>
      <w:r w:rsidR="0061191A" w:rsidRPr="00E954CF">
        <w:rPr>
          <w:rFonts w:ascii="Times New Roman" w:hAnsi="Times New Roman" w:cs="Times New Roman"/>
          <w:bCs/>
          <w:iCs/>
          <w:sz w:val="24"/>
          <w:szCs w:val="24"/>
          <w:lang w:bidi="sk-SK"/>
        </w:rPr>
        <w:t xml:space="preserve"> tomuto žiadateľovi, </w:t>
      </w:r>
      <w:r w:rsidR="005430BC" w:rsidRPr="00E954CF">
        <w:rPr>
          <w:rFonts w:ascii="Times New Roman" w:hAnsi="Times New Roman" w:cs="Times New Roman"/>
          <w:bCs/>
          <w:iCs/>
          <w:sz w:val="24"/>
          <w:szCs w:val="24"/>
          <w:lang w:bidi="sk-SK"/>
        </w:rPr>
        <w:t xml:space="preserve">ak je teda tento podnikateľ právnickou osobou; </w:t>
      </w:r>
      <w:r w:rsidR="005B2400" w:rsidRPr="00E954CF">
        <w:rPr>
          <w:rFonts w:ascii="Times New Roman" w:hAnsi="Times New Roman" w:cs="Times New Roman"/>
          <w:bCs/>
          <w:iCs/>
          <w:sz w:val="24"/>
          <w:szCs w:val="24"/>
          <w:lang w:bidi="sk-SK"/>
        </w:rPr>
        <w:t xml:space="preserve">písomné vyhlásenie tohto podnikateľa, že </w:t>
      </w:r>
      <w:r w:rsidR="006C35F9" w:rsidRPr="00E954CF">
        <w:rPr>
          <w:rFonts w:ascii="Times New Roman" w:hAnsi="Times New Roman" w:cs="Times New Roman"/>
          <w:bCs/>
          <w:iCs/>
          <w:sz w:val="24"/>
          <w:szCs w:val="24"/>
          <w:lang w:bidi="sk-SK"/>
        </w:rPr>
        <w:t>voči Slovenskej republike</w:t>
      </w:r>
      <w:r w:rsidR="006C35F9" w:rsidRPr="00E954CF" w:rsidDel="00AD768D">
        <w:rPr>
          <w:rFonts w:ascii="Times New Roman" w:hAnsi="Times New Roman" w:cs="Times New Roman"/>
          <w:bCs/>
          <w:iCs/>
          <w:sz w:val="24"/>
          <w:szCs w:val="24"/>
          <w:lang w:bidi="sk-SK"/>
        </w:rPr>
        <w:t xml:space="preserve"> </w:t>
      </w:r>
      <w:r w:rsidR="006C35F9" w:rsidRPr="00E954CF">
        <w:rPr>
          <w:rFonts w:ascii="Times New Roman" w:hAnsi="Times New Roman" w:cs="Times New Roman"/>
          <w:bCs/>
          <w:iCs/>
          <w:sz w:val="24"/>
          <w:szCs w:val="24"/>
          <w:lang w:bidi="sk-SK"/>
        </w:rPr>
        <w:t>nemá dlh po dátume, v ktorom mal byť splnený, alebo že po tomto dátume nemá dlh, ktorého plnenie je príjmom štátneho rozpočtu</w:t>
      </w:r>
      <w:r w:rsidR="00E46A2D" w:rsidRPr="00E954CF">
        <w:rPr>
          <w:rFonts w:ascii="Times New Roman" w:hAnsi="Times New Roman" w:cs="Times New Roman"/>
          <w:bCs/>
          <w:iCs/>
          <w:sz w:val="24"/>
          <w:szCs w:val="24"/>
          <w:lang w:bidi="sk-SK"/>
        </w:rPr>
        <w:t xml:space="preserve">; </w:t>
      </w:r>
      <w:r w:rsidR="004E6FAF" w:rsidRPr="00E954CF">
        <w:rPr>
          <w:rFonts w:ascii="Times New Roman" w:hAnsi="Times New Roman" w:cs="Times New Roman"/>
          <w:bCs/>
          <w:iCs/>
          <w:sz w:val="24"/>
          <w:szCs w:val="24"/>
          <w:lang w:bidi="sk-SK"/>
        </w:rPr>
        <w:t>písomné vyhlásenie tohto podnikateľa, že voči nemu nie je uskutočňovaný nútený výkon exekučného titulu; údaje, ktoré musí obsahovať žiadosť o výpis z registra trestov tohto podnikateľa</w:t>
      </w:r>
      <w:r w:rsidR="00FD6340" w:rsidRPr="00E954CF">
        <w:rPr>
          <w:rFonts w:ascii="Times New Roman" w:hAnsi="Times New Roman" w:cs="Times New Roman"/>
          <w:bCs/>
          <w:iCs/>
          <w:sz w:val="24"/>
          <w:szCs w:val="24"/>
          <w:lang w:bidi="sk-SK"/>
        </w:rPr>
        <w:t xml:space="preserve">, ak je </w:t>
      </w:r>
      <w:r w:rsidR="00E013CB" w:rsidRPr="00E954CF">
        <w:rPr>
          <w:rFonts w:ascii="Times New Roman" w:hAnsi="Times New Roman" w:cs="Times New Roman"/>
          <w:bCs/>
          <w:iCs/>
          <w:sz w:val="24"/>
          <w:szCs w:val="24"/>
          <w:lang w:bidi="sk-SK"/>
        </w:rPr>
        <w:t xml:space="preserve">teda </w:t>
      </w:r>
      <w:r w:rsidR="00FD6340" w:rsidRPr="00E954CF">
        <w:rPr>
          <w:rFonts w:ascii="Times New Roman" w:hAnsi="Times New Roman" w:cs="Times New Roman"/>
          <w:bCs/>
          <w:iCs/>
          <w:sz w:val="24"/>
          <w:szCs w:val="24"/>
          <w:lang w:bidi="sk-SK"/>
        </w:rPr>
        <w:t xml:space="preserve">tento podnikateľ právnickou osobou; </w:t>
      </w:r>
      <w:r w:rsidR="00C654EA" w:rsidRPr="00E954CF">
        <w:rPr>
          <w:rFonts w:ascii="Times New Roman" w:hAnsi="Times New Roman" w:cs="Times New Roman"/>
          <w:bCs/>
          <w:iCs/>
          <w:sz w:val="24"/>
          <w:szCs w:val="24"/>
          <w:lang w:bidi="sk-SK"/>
        </w:rPr>
        <w:t xml:space="preserve">kópie obsahu daňových priznaní tohto podnikateľa k dani z príjmu za posledné dve zdaňovanie obdobia, za ktoré ich bol povinný podať, </w:t>
      </w:r>
      <w:r w:rsidR="00E013CB" w:rsidRPr="00E954CF">
        <w:rPr>
          <w:rFonts w:ascii="Times New Roman" w:hAnsi="Times New Roman" w:cs="Times New Roman"/>
          <w:bCs/>
          <w:iCs/>
          <w:sz w:val="24"/>
          <w:szCs w:val="24"/>
          <w:lang w:bidi="sk-SK"/>
        </w:rPr>
        <w:t xml:space="preserve">s potvrdením správcu dane, ktorému boli tieto daňové priznania podané alebo postúpené, o zhode týchto kópií s obsahom týchto daňových priznaní, ak teda tento </w:t>
      </w:r>
      <w:r w:rsidR="006A616D" w:rsidRPr="00E954CF">
        <w:rPr>
          <w:rFonts w:ascii="Times New Roman" w:hAnsi="Times New Roman" w:cs="Times New Roman"/>
          <w:bCs/>
          <w:iCs/>
          <w:sz w:val="24"/>
          <w:szCs w:val="24"/>
          <w:lang w:bidi="sk-SK"/>
        </w:rPr>
        <w:t>podnikateľ</w:t>
      </w:r>
      <w:r w:rsidR="00E013CB" w:rsidRPr="00E954CF">
        <w:rPr>
          <w:rFonts w:ascii="Times New Roman" w:hAnsi="Times New Roman" w:cs="Times New Roman"/>
          <w:bCs/>
          <w:iCs/>
          <w:sz w:val="24"/>
          <w:szCs w:val="24"/>
          <w:lang w:bidi="sk-SK"/>
        </w:rPr>
        <w:t xml:space="preserve"> za tieto zdaňovacie obdobia neviedol účtovníctvo, ale len daňovú evidenciu; informácia o hodnote hmotného majetku a nehmotného majetku tohto podnikateľa, ktorý slúžil na jeho podnikanie</w:t>
      </w:r>
      <w:r w:rsidR="00CE0529" w:rsidRPr="00E954CF">
        <w:rPr>
          <w:rFonts w:ascii="Times New Roman" w:hAnsi="Times New Roman" w:cs="Times New Roman"/>
          <w:bCs/>
          <w:iCs/>
          <w:sz w:val="24"/>
          <w:szCs w:val="24"/>
          <w:lang w:bidi="sk-SK"/>
        </w:rPr>
        <w:t xml:space="preserve"> v posledných dvoch zdaňovacích obdobiach, za ktoré bol povinný podať daňové priznanie k dani z príjmu, </w:t>
      </w:r>
      <w:r w:rsidR="002B1DB1" w:rsidRPr="00E954CF">
        <w:rPr>
          <w:rFonts w:ascii="Times New Roman" w:hAnsi="Times New Roman" w:cs="Times New Roman"/>
          <w:bCs/>
          <w:iCs/>
          <w:sz w:val="24"/>
          <w:szCs w:val="24"/>
          <w:lang w:bidi="sk-SK"/>
        </w:rPr>
        <w:t xml:space="preserve">ak teda tento podnikateľ za tieto zdaňovacie obdobia neviedol účtovníctvo, ale len daňovú evidenciu, a ak </w:t>
      </w:r>
      <w:r w:rsidR="00302BB5" w:rsidRPr="00E954CF">
        <w:rPr>
          <w:rFonts w:ascii="Times New Roman" w:hAnsi="Times New Roman" w:cs="Times New Roman"/>
          <w:bCs/>
          <w:iCs/>
          <w:sz w:val="24"/>
          <w:szCs w:val="24"/>
          <w:lang w:bidi="sk-SK"/>
        </w:rPr>
        <w:t xml:space="preserve">v rámci tejto svojej daňovej evidencie nebol povinný viesť evidenciu o hmotnom majetku a nehmotnom majetku zaradenom do svojho obchodného majetku; </w:t>
      </w:r>
      <w:r w:rsidR="00CD45BC" w:rsidRPr="00E954CF">
        <w:rPr>
          <w:rFonts w:ascii="Times New Roman" w:hAnsi="Times New Roman" w:cs="Times New Roman"/>
          <w:bCs/>
          <w:iCs/>
          <w:sz w:val="24"/>
          <w:szCs w:val="24"/>
          <w:lang w:bidi="sk-SK"/>
        </w:rPr>
        <w:t xml:space="preserve">a písomné vyhlásenie tohto podnikateľa o tom, či je jeho podnik partnerským podnikom alebo prepojeným podnikom s iným prevádzkovateľom podniku, a ak áno, s ktorým prevádzkovateľom podniku je v takomto vzťahu, a akým spôsobom je tento vzťah založený, </w:t>
      </w:r>
      <w:r w:rsidR="00875C8E" w:rsidRPr="00E954CF">
        <w:rPr>
          <w:rFonts w:ascii="Times New Roman" w:hAnsi="Times New Roman" w:cs="Times New Roman"/>
          <w:bCs/>
          <w:iCs/>
          <w:sz w:val="24"/>
          <w:szCs w:val="24"/>
          <w:lang w:bidi="sk-SK"/>
        </w:rPr>
        <w:t xml:space="preserve">a to </w:t>
      </w:r>
      <w:r w:rsidR="00CD45BC" w:rsidRPr="00E954CF">
        <w:rPr>
          <w:rFonts w:ascii="Times New Roman" w:hAnsi="Times New Roman" w:cs="Times New Roman"/>
          <w:bCs/>
          <w:iCs/>
          <w:sz w:val="24"/>
          <w:szCs w:val="24"/>
          <w:lang w:bidi="sk-SK"/>
        </w:rPr>
        <w:t>v rozsahu potrebnom na posúdenie maximálnej úrovne podpory z finančných prostriedkov Európskej únie na tieto vinohradnícke alebo vinárske investície podľa čl. 59 ods. 2 nariadenia (EÚ) 2021/2115</w:t>
      </w:r>
      <w:r w:rsidR="009D312F" w:rsidRPr="00E954CF">
        <w:rPr>
          <w:rFonts w:ascii="Times New Roman" w:hAnsi="Times New Roman" w:cs="Times New Roman"/>
          <w:bCs/>
          <w:iCs/>
          <w:sz w:val="24"/>
          <w:szCs w:val="24"/>
          <w:lang w:bidi="sk-SK"/>
        </w:rPr>
        <w:t xml:space="preserve"> v platnom znení</w:t>
      </w:r>
      <w:r w:rsidR="00CD45BC" w:rsidRPr="00E954CF">
        <w:rPr>
          <w:rFonts w:ascii="Times New Roman" w:hAnsi="Times New Roman" w:cs="Times New Roman"/>
          <w:bCs/>
          <w:iCs/>
          <w:sz w:val="24"/>
          <w:szCs w:val="24"/>
          <w:lang w:bidi="sk-SK"/>
        </w:rPr>
        <w:t>.</w:t>
      </w:r>
    </w:p>
    <w:p w14:paraId="4D74B35F" w14:textId="3F20D336" w:rsidR="00C42261" w:rsidRDefault="00C42261" w:rsidP="001B69FC">
      <w:pPr>
        <w:spacing w:after="0" w:line="240" w:lineRule="auto"/>
        <w:jc w:val="both"/>
        <w:rPr>
          <w:rFonts w:ascii="Times New Roman" w:hAnsi="Times New Roman" w:cs="Times New Roman"/>
          <w:bCs/>
          <w:iCs/>
          <w:sz w:val="24"/>
          <w:szCs w:val="24"/>
          <w:lang w:bidi="sk-SK"/>
        </w:rPr>
      </w:pPr>
    </w:p>
    <w:p w14:paraId="6953A4D1" w14:textId="4697EA78" w:rsidR="00896E99" w:rsidRDefault="00896E99" w:rsidP="001B69FC">
      <w:pPr>
        <w:spacing w:after="0" w:line="240" w:lineRule="auto"/>
        <w:jc w:val="both"/>
        <w:rPr>
          <w:rFonts w:ascii="Times New Roman" w:hAnsi="Times New Roman" w:cs="Times New Roman"/>
          <w:bCs/>
          <w:iCs/>
          <w:sz w:val="24"/>
          <w:szCs w:val="24"/>
          <w:lang w:bidi="sk-SK"/>
        </w:rPr>
      </w:pPr>
    </w:p>
    <w:p w14:paraId="4D0ADDA7" w14:textId="77777777" w:rsidR="00896E99" w:rsidRPr="00E954CF" w:rsidRDefault="00896E99" w:rsidP="001B69FC">
      <w:pPr>
        <w:spacing w:after="0" w:line="240" w:lineRule="auto"/>
        <w:jc w:val="both"/>
        <w:rPr>
          <w:rFonts w:ascii="Times New Roman" w:hAnsi="Times New Roman" w:cs="Times New Roman"/>
          <w:bCs/>
          <w:iCs/>
          <w:sz w:val="24"/>
          <w:szCs w:val="24"/>
          <w:lang w:bidi="sk-SK"/>
        </w:rPr>
      </w:pPr>
    </w:p>
    <w:p w14:paraId="4423C480" w14:textId="28F7E995" w:rsidR="00814C25"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14C25" w:rsidRPr="00E954CF">
        <w:rPr>
          <w:rFonts w:ascii="Times New Roman" w:hAnsi="Times New Roman" w:cs="Times New Roman"/>
          <w:b/>
          <w:bCs/>
          <w:iCs/>
          <w:sz w:val="24"/>
          <w:szCs w:val="24"/>
          <w:lang w:bidi="sk-SK"/>
        </w:rPr>
        <w:t> § 7</w:t>
      </w:r>
      <w:r w:rsidRPr="00E954CF">
        <w:rPr>
          <w:rFonts w:ascii="Times New Roman" w:hAnsi="Times New Roman" w:cs="Times New Roman"/>
          <w:b/>
          <w:bCs/>
          <w:iCs/>
          <w:sz w:val="24"/>
          <w:szCs w:val="24"/>
          <w:lang w:bidi="sk-SK"/>
        </w:rPr>
        <w:t xml:space="preserve"> </w:t>
      </w:r>
      <w:r w:rsidR="00814C25" w:rsidRPr="00E954CF">
        <w:rPr>
          <w:rFonts w:ascii="Times New Roman" w:hAnsi="Times New Roman" w:cs="Times New Roman"/>
          <w:b/>
          <w:bCs/>
          <w:iCs/>
          <w:sz w:val="24"/>
          <w:szCs w:val="24"/>
          <w:lang w:bidi="sk-SK"/>
        </w:rPr>
        <w:t>ods. </w:t>
      </w:r>
      <w:r w:rsidR="00B16CE5" w:rsidRPr="00E954CF">
        <w:rPr>
          <w:rFonts w:ascii="Times New Roman" w:hAnsi="Times New Roman" w:cs="Times New Roman"/>
          <w:b/>
          <w:bCs/>
          <w:iCs/>
          <w:sz w:val="24"/>
          <w:szCs w:val="24"/>
          <w:lang w:bidi="sk-SK"/>
        </w:rPr>
        <w:t>9</w:t>
      </w:r>
    </w:p>
    <w:p w14:paraId="2BB4BC21" w14:textId="04CC7F1A" w:rsidR="00C42261" w:rsidRPr="00E954CF" w:rsidRDefault="00C42261" w:rsidP="00516766">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E2530A" w:rsidRPr="00E954CF">
        <w:rPr>
          <w:rFonts w:ascii="Times New Roman" w:hAnsi="Times New Roman" w:cs="Times New Roman"/>
          <w:bCs/>
          <w:iCs/>
          <w:sz w:val="24"/>
          <w:szCs w:val="24"/>
          <w:lang w:bidi="sk-SK"/>
        </w:rPr>
        <w:t>K žiadosti o poskytnutie podpory v SR na informačné akcie o vínach SR alebo k žiadosti o poskytnutie podpory v SR</w:t>
      </w:r>
      <w:r w:rsidR="007705F3" w:rsidRPr="00E954CF">
        <w:rPr>
          <w:rFonts w:ascii="Times New Roman" w:hAnsi="Times New Roman" w:cs="Times New Roman"/>
          <w:bCs/>
          <w:iCs/>
          <w:sz w:val="24"/>
          <w:szCs w:val="24"/>
          <w:lang w:bidi="sk-SK"/>
        </w:rPr>
        <w:t xml:space="preserve"> na vinohradnícku alebo vinársku propagáciu v</w:t>
      </w:r>
      <w:r w:rsidR="00CD3144" w:rsidRPr="00E954CF">
        <w:rPr>
          <w:rFonts w:ascii="Times New Roman" w:hAnsi="Times New Roman" w:cs="Times New Roman"/>
          <w:bCs/>
          <w:iCs/>
          <w:sz w:val="24"/>
          <w:szCs w:val="24"/>
          <w:lang w:bidi="sk-SK"/>
        </w:rPr>
        <w:t> </w:t>
      </w:r>
      <w:r w:rsidR="007705F3" w:rsidRPr="00E954CF">
        <w:rPr>
          <w:rFonts w:ascii="Times New Roman" w:hAnsi="Times New Roman" w:cs="Times New Roman"/>
          <w:bCs/>
          <w:iCs/>
          <w:sz w:val="24"/>
          <w:szCs w:val="24"/>
          <w:lang w:bidi="sk-SK"/>
        </w:rPr>
        <w:t>SR</w:t>
      </w:r>
      <w:r w:rsidR="00CD3144" w:rsidRPr="00E954CF">
        <w:rPr>
          <w:rFonts w:ascii="Times New Roman" w:hAnsi="Times New Roman" w:cs="Times New Roman"/>
          <w:bCs/>
          <w:iCs/>
          <w:sz w:val="24"/>
          <w:szCs w:val="24"/>
          <w:lang w:bidi="sk-SK"/>
        </w:rPr>
        <w:t xml:space="preserve"> sa </w:t>
      </w:r>
      <w:r w:rsidR="00BF5EB7" w:rsidRPr="00E954CF">
        <w:rPr>
          <w:rFonts w:ascii="Times New Roman" w:hAnsi="Times New Roman" w:cs="Times New Roman"/>
          <w:bCs/>
          <w:iCs/>
          <w:sz w:val="24"/>
          <w:szCs w:val="24"/>
          <w:lang w:bidi="sk-SK"/>
        </w:rPr>
        <w:t xml:space="preserve">zas </w:t>
      </w:r>
      <w:r w:rsidR="00CD3144" w:rsidRPr="00E954CF">
        <w:rPr>
          <w:rFonts w:ascii="Times New Roman" w:hAnsi="Times New Roman" w:cs="Times New Roman"/>
          <w:bCs/>
          <w:iCs/>
          <w:sz w:val="24"/>
          <w:szCs w:val="24"/>
          <w:lang w:bidi="sk-SK"/>
        </w:rPr>
        <w:t>musí priložiť presný popis, akým spôsobom bola táto intervencia SPP SR v sektore vinohradníctva a</w:t>
      </w:r>
      <w:r w:rsidR="00C3536A" w:rsidRPr="00E954CF">
        <w:rPr>
          <w:rFonts w:ascii="Times New Roman" w:hAnsi="Times New Roman" w:cs="Times New Roman"/>
          <w:bCs/>
          <w:iCs/>
          <w:sz w:val="24"/>
          <w:szCs w:val="24"/>
          <w:lang w:bidi="sk-SK"/>
        </w:rPr>
        <w:t xml:space="preserve"> </w:t>
      </w:r>
      <w:r w:rsidR="00CD3144" w:rsidRPr="00E954CF">
        <w:rPr>
          <w:rFonts w:ascii="Times New Roman" w:hAnsi="Times New Roman" w:cs="Times New Roman"/>
          <w:bCs/>
          <w:iCs/>
          <w:sz w:val="24"/>
          <w:szCs w:val="24"/>
          <w:lang w:bidi="sk-SK"/>
        </w:rPr>
        <w:t xml:space="preserve">vinárstva vykonaná, </w:t>
      </w:r>
      <w:r w:rsidR="002420B4" w:rsidRPr="00E954CF">
        <w:rPr>
          <w:rFonts w:ascii="Times New Roman" w:hAnsi="Times New Roman" w:cs="Times New Roman"/>
          <w:bCs/>
          <w:iCs/>
          <w:sz w:val="24"/>
          <w:szCs w:val="24"/>
          <w:lang w:bidi="sk-SK"/>
        </w:rPr>
        <w:t xml:space="preserve">a akým spôsobom dosiahla </w:t>
      </w:r>
      <w:r w:rsidR="00C3536A" w:rsidRPr="00E954CF">
        <w:rPr>
          <w:rFonts w:ascii="Times New Roman" w:hAnsi="Times New Roman" w:cs="Times New Roman"/>
          <w:bCs/>
          <w:iCs/>
          <w:sz w:val="24"/>
          <w:szCs w:val="24"/>
          <w:lang w:bidi="sk-SK"/>
        </w:rPr>
        <w:t xml:space="preserve">ktorýkoľvek sektorový </w:t>
      </w:r>
      <w:r w:rsidR="002420B4" w:rsidRPr="00E954CF">
        <w:rPr>
          <w:rFonts w:ascii="Times New Roman" w:hAnsi="Times New Roman" w:cs="Times New Roman"/>
          <w:bCs/>
          <w:iCs/>
          <w:sz w:val="24"/>
          <w:szCs w:val="24"/>
          <w:lang w:bidi="sk-SK"/>
        </w:rPr>
        <w:t xml:space="preserve">cieľ </w:t>
      </w:r>
      <w:r w:rsidR="00C3536A" w:rsidRPr="00E954CF">
        <w:rPr>
          <w:rFonts w:ascii="Times New Roman" w:hAnsi="Times New Roman" w:cs="Times New Roman"/>
          <w:bCs/>
          <w:iCs/>
          <w:sz w:val="24"/>
          <w:szCs w:val="24"/>
          <w:lang w:bidi="sk-SK"/>
        </w:rPr>
        <w:t>alebo ciele stanovené pre túto intervenciu SPP SR v sektore vinohradníctva a vinárstva v strategickom pláne spoločnej poľnohospodárskej politiky Slovenskej republiky.</w:t>
      </w:r>
      <w:r w:rsidR="00BF5EB7" w:rsidRPr="00E954CF">
        <w:rPr>
          <w:rFonts w:ascii="Times New Roman" w:hAnsi="Times New Roman" w:cs="Times New Roman"/>
          <w:bCs/>
          <w:iCs/>
          <w:sz w:val="24"/>
          <w:szCs w:val="24"/>
          <w:lang w:bidi="sk-SK"/>
        </w:rPr>
        <w:t xml:space="preserve"> </w:t>
      </w:r>
      <w:r w:rsidR="00694503" w:rsidRPr="00E954CF">
        <w:rPr>
          <w:rFonts w:ascii="Times New Roman" w:hAnsi="Times New Roman" w:cs="Times New Roman"/>
          <w:bCs/>
          <w:iCs/>
          <w:sz w:val="24"/>
          <w:szCs w:val="24"/>
          <w:lang w:bidi="sk-SK"/>
        </w:rPr>
        <w:t xml:space="preserve">Informačné akcie </w:t>
      </w:r>
      <w:r w:rsidR="00062BA3" w:rsidRPr="00E954CF">
        <w:rPr>
          <w:rFonts w:ascii="Times New Roman" w:hAnsi="Times New Roman" w:cs="Times New Roman"/>
          <w:bCs/>
          <w:iCs/>
          <w:sz w:val="24"/>
          <w:szCs w:val="24"/>
          <w:lang w:bidi="sk-SK"/>
        </w:rPr>
        <w:t>o vínach Európskej únie</w:t>
      </w:r>
      <w:r w:rsidR="00694503" w:rsidRPr="00E954CF">
        <w:rPr>
          <w:rFonts w:ascii="Times New Roman" w:hAnsi="Times New Roman" w:cs="Times New Roman"/>
          <w:bCs/>
          <w:iCs/>
          <w:sz w:val="24"/>
          <w:szCs w:val="24"/>
          <w:lang w:bidi="sk-SK"/>
        </w:rPr>
        <w:t xml:space="preserve"> a vinohradnícka alebo vinárska propagácia </w:t>
      </w:r>
      <w:r w:rsidR="00062BA3" w:rsidRPr="00E954CF">
        <w:rPr>
          <w:rFonts w:ascii="Times New Roman" w:hAnsi="Times New Roman" w:cs="Times New Roman"/>
          <w:bCs/>
          <w:iCs/>
          <w:sz w:val="24"/>
          <w:szCs w:val="24"/>
          <w:lang w:bidi="sk-SK"/>
        </w:rPr>
        <w:t>majú totiž značne odlišnú povahu od reštrukturalizácie alebo konverzie vinohradov či vinohradníckych alebo vinárskych investícií</w:t>
      </w:r>
      <w:r w:rsidR="00F32F09" w:rsidRPr="00E954CF">
        <w:rPr>
          <w:rFonts w:ascii="Times New Roman" w:hAnsi="Times New Roman" w:cs="Times New Roman"/>
          <w:bCs/>
          <w:iCs/>
          <w:sz w:val="24"/>
          <w:szCs w:val="24"/>
          <w:lang w:bidi="sk-SK"/>
        </w:rPr>
        <w:t>, nakoľko ide o informačné alebo propagačné akcie bez investičnej zložky, ktorých vykonávanie nespočíva v obstarávaní nových či v zhodnocovaní existujúcich aktív.</w:t>
      </w:r>
      <w:r w:rsidR="00F82534" w:rsidRPr="00E954CF">
        <w:rPr>
          <w:rFonts w:ascii="Times New Roman" w:hAnsi="Times New Roman" w:cs="Times New Roman"/>
          <w:bCs/>
          <w:iCs/>
          <w:sz w:val="24"/>
          <w:szCs w:val="24"/>
          <w:lang w:bidi="sk-SK"/>
        </w:rPr>
        <w:t xml:space="preserve"> Zatiaľ čo teda dokončenie reštrukturalizácie alebo konverzie vinohradov v SR alebo dokončenie vinohradníckych alebo vinárskych investícií v SR možno skontrolovať </w:t>
      </w:r>
      <w:r w:rsidR="00EA2B44" w:rsidRPr="00E954CF">
        <w:rPr>
          <w:rFonts w:ascii="Times New Roman" w:hAnsi="Times New Roman" w:cs="Times New Roman"/>
          <w:bCs/>
          <w:iCs/>
          <w:sz w:val="24"/>
          <w:szCs w:val="24"/>
          <w:lang w:bidi="sk-SK"/>
        </w:rPr>
        <w:t xml:space="preserve">miestnou ohliadkou v zmysle § 38 správneho poriadku alebo kontrolou na mieste v zmysle čl. 72 nariadenia (EÚ) 2021/2116 z toho hľadiska, či bol v rámci tejto intervencie SPP SR v sektore vinohradníctva a vinárstva skutočne zriadený plánovaný vinohrad v SR alebo či boli v rámci tejto intervencie SPP SR v sektore vinohradníctva a vinárstva skutočne obstarané plánované aktíva do majetku príslušného podniku, v prípade informačných akcií o vínach SR alebo vinohradníckej alebo vinárskej propagácie v SR možno </w:t>
      </w:r>
      <w:r w:rsidR="000D038D" w:rsidRPr="00E954CF">
        <w:rPr>
          <w:rFonts w:ascii="Times New Roman" w:hAnsi="Times New Roman" w:cs="Times New Roman"/>
          <w:bCs/>
          <w:iCs/>
          <w:sz w:val="24"/>
          <w:szCs w:val="24"/>
          <w:lang w:bidi="sk-SK"/>
        </w:rPr>
        <w:t xml:space="preserve">vykonávanie </w:t>
      </w:r>
      <w:r w:rsidR="00EA2B44" w:rsidRPr="00E954CF">
        <w:rPr>
          <w:rFonts w:ascii="Times New Roman" w:hAnsi="Times New Roman" w:cs="Times New Roman"/>
          <w:bCs/>
          <w:iCs/>
          <w:sz w:val="24"/>
          <w:szCs w:val="24"/>
          <w:lang w:bidi="sk-SK"/>
        </w:rPr>
        <w:t>jednotli</w:t>
      </w:r>
      <w:r w:rsidR="000D038D" w:rsidRPr="00E954CF">
        <w:rPr>
          <w:rFonts w:ascii="Times New Roman" w:hAnsi="Times New Roman" w:cs="Times New Roman"/>
          <w:bCs/>
          <w:iCs/>
          <w:sz w:val="24"/>
          <w:szCs w:val="24"/>
          <w:lang w:bidi="sk-SK"/>
        </w:rPr>
        <w:t>vých</w:t>
      </w:r>
      <w:r w:rsidR="00EA2B44" w:rsidRPr="00E954CF">
        <w:rPr>
          <w:rFonts w:ascii="Times New Roman" w:hAnsi="Times New Roman" w:cs="Times New Roman"/>
          <w:bCs/>
          <w:iCs/>
          <w:sz w:val="24"/>
          <w:szCs w:val="24"/>
          <w:lang w:bidi="sk-SK"/>
        </w:rPr>
        <w:t xml:space="preserve"> </w:t>
      </w:r>
      <w:r w:rsidR="000D038D" w:rsidRPr="00E954CF">
        <w:rPr>
          <w:rFonts w:ascii="Times New Roman" w:hAnsi="Times New Roman" w:cs="Times New Roman"/>
          <w:bCs/>
          <w:iCs/>
          <w:sz w:val="24"/>
          <w:szCs w:val="24"/>
          <w:lang w:bidi="sk-SK"/>
        </w:rPr>
        <w:t>akcií</w:t>
      </w:r>
      <w:r w:rsidR="00EA2B44" w:rsidRPr="00E954CF">
        <w:rPr>
          <w:rFonts w:ascii="Times New Roman" w:hAnsi="Times New Roman" w:cs="Times New Roman"/>
          <w:bCs/>
          <w:iCs/>
          <w:sz w:val="24"/>
          <w:szCs w:val="24"/>
          <w:lang w:bidi="sk-SK"/>
        </w:rPr>
        <w:t xml:space="preserve"> týchto intervencií SPP SR v sektore vinohradníctva a vinárstva </w:t>
      </w:r>
      <w:r w:rsidR="000D038D" w:rsidRPr="00E954CF">
        <w:rPr>
          <w:rFonts w:ascii="Times New Roman" w:hAnsi="Times New Roman" w:cs="Times New Roman"/>
          <w:bCs/>
          <w:iCs/>
          <w:sz w:val="24"/>
          <w:szCs w:val="24"/>
          <w:lang w:bidi="sk-SK"/>
        </w:rPr>
        <w:t xml:space="preserve">priamo </w:t>
      </w:r>
      <w:r w:rsidR="00EA2B44" w:rsidRPr="00E954CF">
        <w:rPr>
          <w:rFonts w:ascii="Times New Roman" w:hAnsi="Times New Roman" w:cs="Times New Roman"/>
          <w:bCs/>
          <w:iCs/>
          <w:sz w:val="24"/>
          <w:szCs w:val="24"/>
          <w:lang w:bidi="sk-SK"/>
        </w:rPr>
        <w:t xml:space="preserve">skontrolovať len v priebehu </w:t>
      </w:r>
      <w:r w:rsidR="000D038D" w:rsidRPr="00E954CF">
        <w:rPr>
          <w:rFonts w:ascii="Times New Roman" w:hAnsi="Times New Roman" w:cs="Times New Roman"/>
          <w:bCs/>
          <w:iCs/>
          <w:sz w:val="24"/>
          <w:szCs w:val="24"/>
          <w:lang w:bidi="sk-SK"/>
        </w:rPr>
        <w:t xml:space="preserve">tohto </w:t>
      </w:r>
      <w:r w:rsidR="00EA2B44" w:rsidRPr="00E954CF">
        <w:rPr>
          <w:rFonts w:ascii="Times New Roman" w:hAnsi="Times New Roman" w:cs="Times New Roman"/>
          <w:bCs/>
          <w:iCs/>
          <w:sz w:val="24"/>
          <w:szCs w:val="24"/>
          <w:lang w:bidi="sk-SK"/>
        </w:rPr>
        <w:t xml:space="preserve">ich vykonávania, a </w:t>
      </w:r>
      <w:r w:rsidR="000D038D" w:rsidRPr="00E954CF">
        <w:rPr>
          <w:rFonts w:ascii="Times New Roman" w:hAnsi="Times New Roman" w:cs="Times New Roman"/>
          <w:bCs/>
          <w:iCs/>
          <w:sz w:val="24"/>
          <w:szCs w:val="24"/>
          <w:lang w:bidi="sk-SK"/>
        </w:rPr>
        <w:t>následne</w:t>
      </w:r>
      <w:r w:rsidR="00EA2B44" w:rsidRPr="00E954CF">
        <w:rPr>
          <w:rFonts w:ascii="Times New Roman" w:hAnsi="Times New Roman" w:cs="Times New Roman"/>
          <w:bCs/>
          <w:iCs/>
          <w:sz w:val="24"/>
          <w:szCs w:val="24"/>
          <w:lang w:bidi="sk-SK"/>
        </w:rPr>
        <w:t xml:space="preserve"> </w:t>
      </w:r>
      <w:r w:rsidR="000D038D" w:rsidRPr="00E954CF">
        <w:rPr>
          <w:rFonts w:ascii="Times New Roman" w:hAnsi="Times New Roman" w:cs="Times New Roman"/>
          <w:bCs/>
          <w:iCs/>
          <w:sz w:val="24"/>
          <w:szCs w:val="24"/>
          <w:lang w:bidi="sk-SK"/>
        </w:rPr>
        <w:t xml:space="preserve">možno ich vykonanie overiť </w:t>
      </w:r>
      <w:r w:rsidR="00EA2B44" w:rsidRPr="00E954CF">
        <w:rPr>
          <w:rFonts w:ascii="Times New Roman" w:hAnsi="Times New Roman" w:cs="Times New Roman"/>
          <w:bCs/>
          <w:iCs/>
          <w:sz w:val="24"/>
          <w:szCs w:val="24"/>
          <w:lang w:bidi="sk-SK"/>
        </w:rPr>
        <w:t>už len z príslušných záznamov o ich vykonaní a</w:t>
      </w:r>
      <w:r w:rsidR="000D038D" w:rsidRPr="00E954CF">
        <w:rPr>
          <w:rFonts w:ascii="Times New Roman" w:hAnsi="Times New Roman" w:cs="Times New Roman"/>
          <w:bCs/>
          <w:iCs/>
          <w:sz w:val="24"/>
          <w:szCs w:val="24"/>
          <w:lang w:bidi="sk-SK"/>
        </w:rPr>
        <w:t xml:space="preserve"> z príslušných dokladov o účtovných prípadoch, ktoré pri ich vykonávaní vznikli, teda najmä z dokladov o nákladoch uskutočnených a výdavkoch vynaložených na ich vykonanie. Preto sa k žiadostiam o poskytnutie podpory v SR na informačné akcie o vínach SR alebo na vinohradnícku alebo vinársku propagáciu v SR vyžaduje priložiť presný popis, akým spôsobom bola táto intervencia SPP SR v sektore vinohradníctva a vinárstva vlastne vykonaná, aby z tohto popisu v kombinácii s príslušnými dokladmi o účtovných prípadoch, ktoré pri vykonávaní tejto intervencie SPP SR v sektore vinohradníctva a vinárstva vznikli, bolo možné dostatočným spôsobom určiť, aké konkrétne akcie boli v rámci tejto intervencie SPP SR v sektore vinohradníctva a vinárstva vykonané, </w:t>
      </w:r>
      <w:r w:rsidR="009A7337" w:rsidRPr="00E954CF">
        <w:rPr>
          <w:rFonts w:ascii="Times New Roman" w:hAnsi="Times New Roman" w:cs="Times New Roman"/>
          <w:bCs/>
          <w:iCs/>
          <w:sz w:val="24"/>
          <w:szCs w:val="24"/>
          <w:lang w:bidi="sk-SK"/>
        </w:rPr>
        <w:t>a aby bolo toto ich vykonanie zároveň dostatočným spôsobom vydokladované na účely poskytnutia podpory v SR na toto ich vykonanie.</w:t>
      </w:r>
      <w:r w:rsidR="005F6716" w:rsidRPr="00E954CF">
        <w:rPr>
          <w:rFonts w:ascii="Times New Roman" w:hAnsi="Times New Roman" w:cs="Times New Roman"/>
          <w:bCs/>
          <w:iCs/>
          <w:sz w:val="24"/>
          <w:szCs w:val="24"/>
          <w:lang w:bidi="sk-SK"/>
        </w:rPr>
        <w:t xml:space="preserve"> Z obdobných dôvodov je potrebné popísať a vysvetliť dosiahnutie aspoň jedného sektorového cieľa, ktorý je pre túto intervenciu SPP SR v sektore vinohradníctva a vinárstva stanovený v strategickom pláne spoločnej poľnohospodárskej politiky Slovenskej republiky</w:t>
      </w:r>
      <w:r w:rsidR="003F4D30" w:rsidRPr="00E954CF">
        <w:rPr>
          <w:rFonts w:ascii="Times New Roman" w:hAnsi="Times New Roman" w:cs="Times New Roman"/>
          <w:bCs/>
          <w:iCs/>
          <w:sz w:val="24"/>
          <w:szCs w:val="24"/>
          <w:lang w:bidi="sk-SK"/>
        </w:rPr>
        <w:t>, a dosiahnutie aspoň jedného cieľa pre intervencie v oblasti propagácie, komunikácie alebo marketingu podľa čl. 14 ods. 1 písm. a) až i) alebo písm. j) delegovaného nariadenia (EÚ) 2022/126</w:t>
      </w:r>
      <w:r w:rsidR="00584BCC" w:rsidRPr="00E954CF">
        <w:rPr>
          <w:rFonts w:ascii="Times New Roman" w:hAnsi="Times New Roman" w:cs="Times New Roman"/>
          <w:bCs/>
          <w:iCs/>
          <w:sz w:val="24"/>
          <w:szCs w:val="24"/>
          <w:lang w:bidi="sk-SK"/>
        </w:rPr>
        <w:t>, ktorý je pre túto intervenciu SPP SR v sektore vinohradníctva a vinárstva povinný.</w:t>
      </w:r>
      <w:r w:rsidR="00564E07" w:rsidRPr="00E954CF">
        <w:rPr>
          <w:rFonts w:ascii="Times New Roman" w:hAnsi="Times New Roman" w:cs="Times New Roman"/>
          <w:bCs/>
          <w:iCs/>
          <w:sz w:val="24"/>
          <w:szCs w:val="24"/>
          <w:lang w:bidi="sk-SK"/>
        </w:rPr>
        <w:t xml:space="preserve"> Keďže podľa čl. 14 ods. 2 delegovaného nariadenia (EÚ) 2022/126 sú členské štáty Európskej únie povinné zabezpečiť, </w:t>
      </w:r>
      <w:r w:rsidR="00D17439" w:rsidRPr="00E954CF">
        <w:rPr>
          <w:rFonts w:ascii="Times New Roman" w:hAnsi="Times New Roman" w:cs="Times New Roman"/>
          <w:bCs/>
          <w:iCs/>
          <w:sz w:val="24"/>
          <w:szCs w:val="24"/>
          <w:lang w:bidi="sk-SK"/>
        </w:rPr>
        <w:t xml:space="preserve">aby propagačné materiály na všeobecnú propagáciu alebo propagáciu značiek kvality </w:t>
      </w:r>
      <w:r w:rsidR="007E013B" w:rsidRPr="00E954CF">
        <w:rPr>
          <w:rFonts w:ascii="Times New Roman" w:hAnsi="Times New Roman" w:cs="Times New Roman"/>
          <w:bCs/>
          <w:iCs/>
          <w:sz w:val="24"/>
          <w:szCs w:val="24"/>
          <w:lang w:bidi="sk-SK"/>
        </w:rPr>
        <w:t xml:space="preserve">v rámci intervencií v sektore vinohradníctva a vinárstva </w:t>
      </w:r>
      <w:r w:rsidR="00D17439" w:rsidRPr="00E954CF">
        <w:rPr>
          <w:rFonts w:ascii="Times New Roman" w:hAnsi="Times New Roman" w:cs="Times New Roman"/>
          <w:bCs/>
          <w:iCs/>
          <w:sz w:val="24"/>
          <w:szCs w:val="24"/>
          <w:lang w:bidi="sk-SK"/>
        </w:rPr>
        <w:t>obsahoval</w:t>
      </w:r>
      <w:r w:rsidR="007E013B" w:rsidRPr="00E954CF">
        <w:rPr>
          <w:rFonts w:ascii="Times New Roman" w:hAnsi="Times New Roman" w:cs="Times New Roman"/>
          <w:bCs/>
          <w:iCs/>
          <w:sz w:val="24"/>
          <w:szCs w:val="24"/>
          <w:lang w:bidi="sk-SK"/>
        </w:rPr>
        <w:t>i</w:t>
      </w:r>
      <w:r w:rsidR="00D17439" w:rsidRPr="00E954CF">
        <w:rPr>
          <w:rFonts w:ascii="Times New Roman" w:hAnsi="Times New Roman" w:cs="Times New Roman"/>
          <w:bCs/>
          <w:iCs/>
          <w:sz w:val="24"/>
          <w:szCs w:val="24"/>
          <w:lang w:bidi="sk-SK"/>
        </w:rPr>
        <w:t xml:space="preserve"> znak </w:t>
      </w:r>
      <w:r w:rsidR="007E013B" w:rsidRPr="00E954CF">
        <w:rPr>
          <w:rFonts w:ascii="Times New Roman" w:hAnsi="Times New Roman" w:cs="Times New Roman"/>
          <w:bCs/>
          <w:iCs/>
          <w:sz w:val="24"/>
          <w:szCs w:val="24"/>
          <w:lang w:bidi="sk-SK"/>
        </w:rPr>
        <w:t>Európskej únie</w:t>
      </w:r>
      <w:r w:rsidR="00D17439" w:rsidRPr="00E954CF">
        <w:rPr>
          <w:rFonts w:ascii="Times New Roman" w:hAnsi="Times New Roman" w:cs="Times New Roman"/>
          <w:bCs/>
          <w:iCs/>
          <w:sz w:val="24"/>
          <w:szCs w:val="24"/>
          <w:lang w:bidi="sk-SK"/>
        </w:rPr>
        <w:t xml:space="preserve"> a</w:t>
      </w:r>
      <w:r w:rsidR="007E013B" w:rsidRPr="00E954CF">
        <w:rPr>
          <w:rFonts w:ascii="Times New Roman" w:hAnsi="Times New Roman" w:cs="Times New Roman"/>
          <w:bCs/>
          <w:iCs/>
          <w:sz w:val="24"/>
          <w:szCs w:val="24"/>
          <w:lang w:bidi="sk-SK"/>
        </w:rPr>
        <w:t xml:space="preserve"> </w:t>
      </w:r>
      <w:r w:rsidR="00D17439" w:rsidRPr="00E954CF">
        <w:rPr>
          <w:rFonts w:ascii="Times New Roman" w:hAnsi="Times New Roman" w:cs="Times New Roman"/>
          <w:bCs/>
          <w:iCs/>
          <w:sz w:val="24"/>
          <w:szCs w:val="24"/>
          <w:lang w:bidi="sk-SK"/>
        </w:rPr>
        <w:t>vetu „Financované Európskou úniou</w:t>
      </w:r>
      <w:r w:rsidR="007E013B" w:rsidRPr="00E954CF">
        <w:rPr>
          <w:rFonts w:ascii="Times New Roman" w:hAnsi="Times New Roman" w:cs="Times New Roman"/>
          <w:bCs/>
          <w:iCs/>
          <w:sz w:val="24"/>
          <w:szCs w:val="24"/>
          <w:lang w:bidi="sk-SK"/>
        </w:rPr>
        <w:t xml:space="preserve">“, a to v súlade s technickými vlastnosťami stanovenými vo vykonávacom </w:t>
      </w:r>
      <w:r w:rsidR="00C22DD4" w:rsidRPr="00E954CF">
        <w:rPr>
          <w:rFonts w:ascii="Times New Roman" w:hAnsi="Times New Roman" w:cs="Times New Roman"/>
          <w:bCs/>
          <w:iCs/>
          <w:sz w:val="24"/>
          <w:szCs w:val="24"/>
          <w:lang w:bidi="sk-SK"/>
        </w:rPr>
        <w:t>nariadení Komisie (EÚ) č. 821/2014 z 28. júla 2014,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a opatrení týkajúcich sa viditeľnosti v súvislosti s operáciami a systém na zaznamenávanie a uchovávanie údajov (Ú. v. EÚ L 223 29.7.2014)</w:t>
      </w:r>
      <w:r w:rsidR="00892987" w:rsidRPr="00E954CF">
        <w:rPr>
          <w:rFonts w:ascii="Times New Roman" w:hAnsi="Times New Roman" w:cs="Times New Roman"/>
          <w:bCs/>
          <w:iCs/>
          <w:sz w:val="24"/>
          <w:szCs w:val="24"/>
          <w:lang w:bidi="sk-SK"/>
        </w:rPr>
        <w:t xml:space="preserve">, </w:t>
      </w:r>
      <w:r w:rsidR="009518D7" w:rsidRPr="00E954CF">
        <w:rPr>
          <w:rFonts w:ascii="Times New Roman" w:hAnsi="Times New Roman" w:cs="Times New Roman"/>
          <w:bCs/>
          <w:iCs/>
          <w:sz w:val="24"/>
          <w:szCs w:val="24"/>
          <w:lang w:bidi="sk-SK"/>
        </w:rPr>
        <w:t>tak sa na účely overenia dodržania týchto pravidiel pri propagačných materiáloch, ktoré sa použili v rámci na informačných akcií o vínach SR alebo v rámci vinohradníckej alebo vinárskej propagácie v SR, ako ďalšia povinná príloha k žiadosti o poskytnutie podpory v SR na túto intervenciu SPP SR v sektore vinohradníctva a</w:t>
      </w:r>
      <w:r w:rsidR="009D77AC" w:rsidRPr="00E954CF">
        <w:rPr>
          <w:rFonts w:ascii="Times New Roman" w:hAnsi="Times New Roman" w:cs="Times New Roman"/>
          <w:bCs/>
          <w:iCs/>
          <w:sz w:val="24"/>
          <w:szCs w:val="24"/>
          <w:lang w:bidi="sk-SK"/>
        </w:rPr>
        <w:t xml:space="preserve"> </w:t>
      </w:r>
      <w:r w:rsidR="009518D7" w:rsidRPr="00E954CF">
        <w:rPr>
          <w:rFonts w:ascii="Times New Roman" w:hAnsi="Times New Roman" w:cs="Times New Roman"/>
          <w:bCs/>
          <w:iCs/>
          <w:sz w:val="24"/>
          <w:szCs w:val="24"/>
          <w:lang w:bidi="sk-SK"/>
        </w:rPr>
        <w:t>vinárstva ustanovuje originál alebo kópia vyhotovenia týchto propagačných materiálov.</w:t>
      </w:r>
    </w:p>
    <w:p w14:paraId="4C4E360C" w14:textId="2DD2A812" w:rsidR="005F6716" w:rsidRPr="00E954CF" w:rsidRDefault="005F6716" w:rsidP="001B69FC">
      <w:pPr>
        <w:spacing w:after="0" w:line="240" w:lineRule="auto"/>
        <w:jc w:val="both"/>
        <w:rPr>
          <w:rFonts w:ascii="Times New Roman" w:hAnsi="Times New Roman" w:cs="Times New Roman"/>
          <w:bCs/>
          <w:iCs/>
          <w:sz w:val="24"/>
          <w:szCs w:val="24"/>
          <w:lang w:bidi="sk-SK"/>
        </w:rPr>
      </w:pPr>
    </w:p>
    <w:p w14:paraId="56E67E3F" w14:textId="77777777" w:rsidR="00896E99" w:rsidRDefault="00896E99">
      <w:pPr>
        <w:rPr>
          <w:rFonts w:ascii="Times New Roman" w:hAnsi="Times New Roman" w:cs="Times New Roman"/>
          <w:b/>
          <w:bCs/>
          <w:iCs/>
          <w:sz w:val="24"/>
          <w:szCs w:val="24"/>
          <w:lang w:bidi="sk-SK"/>
        </w:rPr>
      </w:pPr>
      <w:r>
        <w:rPr>
          <w:rFonts w:ascii="Times New Roman" w:hAnsi="Times New Roman" w:cs="Times New Roman"/>
          <w:b/>
          <w:bCs/>
          <w:iCs/>
          <w:sz w:val="24"/>
          <w:szCs w:val="24"/>
          <w:lang w:bidi="sk-SK"/>
        </w:rPr>
        <w:br w:type="page"/>
      </w:r>
    </w:p>
    <w:p w14:paraId="0A44F0C3" w14:textId="43E22D09" w:rsidR="00FC5381" w:rsidRPr="00E954CF" w:rsidRDefault="000F233C" w:rsidP="001B69FC">
      <w:pPr>
        <w:spacing w:after="0" w:line="240" w:lineRule="auto"/>
        <w:jc w:val="both"/>
        <w:rPr>
          <w:rFonts w:ascii="Times New Roman" w:hAnsi="Times New Roman" w:cs="Times New Roman"/>
          <w:b/>
          <w:bCs/>
          <w:iCs/>
          <w:sz w:val="24"/>
          <w:szCs w:val="24"/>
          <w:lang w:bidi="sk-SK"/>
        </w:rPr>
      </w:pPr>
      <w:bookmarkStart w:id="0" w:name="_GoBack"/>
      <w:bookmarkEnd w:id="0"/>
      <w:r w:rsidRPr="00E954CF">
        <w:rPr>
          <w:rFonts w:ascii="Times New Roman" w:hAnsi="Times New Roman" w:cs="Times New Roman"/>
          <w:b/>
          <w:bCs/>
          <w:iCs/>
          <w:sz w:val="24"/>
          <w:szCs w:val="24"/>
          <w:lang w:bidi="sk-SK"/>
        </w:rPr>
        <w:lastRenderedPageBreak/>
        <w:t>K</w:t>
      </w:r>
      <w:r w:rsidR="00FC5381" w:rsidRPr="00E954CF">
        <w:rPr>
          <w:rFonts w:ascii="Times New Roman" w:hAnsi="Times New Roman" w:cs="Times New Roman"/>
          <w:b/>
          <w:bCs/>
          <w:iCs/>
          <w:sz w:val="24"/>
          <w:szCs w:val="24"/>
          <w:lang w:bidi="sk-SK"/>
        </w:rPr>
        <w:t> § 8 ods. 1</w:t>
      </w:r>
      <w:r w:rsidR="00DF19D3" w:rsidRPr="00E954CF">
        <w:rPr>
          <w:rFonts w:ascii="Times New Roman" w:hAnsi="Times New Roman" w:cs="Times New Roman"/>
          <w:b/>
          <w:bCs/>
          <w:iCs/>
          <w:sz w:val="24"/>
          <w:szCs w:val="24"/>
          <w:lang w:bidi="sk-SK"/>
        </w:rPr>
        <w:t xml:space="preserve"> </w:t>
      </w:r>
    </w:p>
    <w:p w14:paraId="49F1B54C" w14:textId="08C69898" w:rsidR="005F6716" w:rsidRPr="00E954CF" w:rsidRDefault="005F6716"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A53A3B" w:rsidRPr="00E954CF">
        <w:rPr>
          <w:rFonts w:ascii="Times New Roman" w:hAnsi="Times New Roman" w:cs="Times New Roman"/>
          <w:bCs/>
          <w:iCs/>
          <w:sz w:val="24"/>
          <w:szCs w:val="24"/>
          <w:lang w:bidi="sk-SK"/>
        </w:rPr>
        <w:t>Navrhované nariadenie vlády ustanovuje, že na žiadosť o poskytnutie podpory v SR na intervenciu SPP SR v sektore vinohradníctva a vinárstva sa neprihliada, ak bola podaná mimo ustanoveného obdobia, teda hlavne ak bola podaná neskôr ako do konca ustanoveného poľnohospodárskeho finančného roka.</w:t>
      </w:r>
      <w:r w:rsidR="002916FB" w:rsidRPr="00E954CF">
        <w:rPr>
          <w:rFonts w:ascii="Times New Roman" w:hAnsi="Times New Roman" w:cs="Times New Roman"/>
          <w:bCs/>
          <w:iCs/>
          <w:sz w:val="24"/>
          <w:szCs w:val="24"/>
          <w:lang w:bidi="sk-SK"/>
        </w:rPr>
        <w:t xml:space="preserve"> Na toto ustanovenie nadväzuje hmotnoprávne ustanovenie, podľa ktorého podporu v SR na intervenciu SPP SR v sektore vinohradníctva a vinárstva nemožno poskytnúť žiadateľovi, na ktorého žiadosť o poskytnutie tejto podpory v SR sa neprihliada. Tým teda takýto žiadateľ stráca aj hmotnoprávny nárok na poskytnutie tejto podpory v</w:t>
      </w:r>
      <w:r w:rsidR="00157A66" w:rsidRPr="00E954CF">
        <w:rPr>
          <w:rFonts w:ascii="Times New Roman" w:hAnsi="Times New Roman" w:cs="Times New Roman"/>
          <w:bCs/>
          <w:iCs/>
          <w:sz w:val="24"/>
          <w:szCs w:val="24"/>
          <w:lang w:bidi="sk-SK"/>
        </w:rPr>
        <w:t> SR, a táto podpora v SR mu tak fakticky prepadá.</w:t>
      </w:r>
    </w:p>
    <w:p w14:paraId="45D8A309" w14:textId="31A05D9F" w:rsidR="00157A66" w:rsidRPr="00E954CF" w:rsidRDefault="00157A66" w:rsidP="001B69FC">
      <w:pPr>
        <w:spacing w:after="0" w:line="240" w:lineRule="auto"/>
        <w:jc w:val="both"/>
        <w:rPr>
          <w:rFonts w:ascii="Times New Roman" w:hAnsi="Times New Roman" w:cs="Times New Roman"/>
          <w:bCs/>
          <w:iCs/>
          <w:sz w:val="24"/>
          <w:szCs w:val="24"/>
          <w:lang w:bidi="sk-SK"/>
        </w:rPr>
      </w:pPr>
    </w:p>
    <w:p w14:paraId="703469EF" w14:textId="65AF3DFD" w:rsidR="008F60E3"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8F60E3" w:rsidRPr="00E954CF">
        <w:rPr>
          <w:rFonts w:ascii="Times New Roman" w:hAnsi="Times New Roman" w:cs="Times New Roman"/>
          <w:b/>
          <w:bCs/>
          <w:iCs/>
          <w:sz w:val="24"/>
          <w:szCs w:val="24"/>
          <w:lang w:bidi="sk-SK"/>
        </w:rPr>
        <w:t> § 8 ods. 2</w:t>
      </w:r>
    </w:p>
    <w:p w14:paraId="309FFD1E" w14:textId="5364F633" w:rsidR="00157A66" w:rsidRPr="00E954CF" w:rsidRDefault="00157A66" w:rsidP="001B69F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8F0871" w:rsidRPr="00E954CF">
        <w:rPr>
          <w:rFonts w:ascii="Times New Roman" w:hAnsi="Times New Roman" w:cs="Times New Roman"/>
          <w:bCs/>
          <w:iCs/>
          <w:sz w:val="24"/>
          <w:szCs w:val="24"/>
          <w:lang w:bidi="sk-SK"/>
        </w:rPr>
        <w:t xml:space="preserve">Navrhované nariadenie vlády ustanovuje lehoty na ukončenie </w:t>
      </w:r>
      <w:r w:rsidR="00427152" w:rsidRPr="00E954CF">
        <w:rPr>
          <w:rFonts w:ascii="Times New Roman" w:hAnsi="Times New Roman" w:cs="Times New Roman"/>
          <w:bCs/>
          <w:iCs/>
          <w:sz w:val="24"/>
          <w:szCs w:val="24"/>
          <w:lang w:bidi="sk-SK"/>
        </w:rPr>
        <w:t xml:space="preserve">vykonávania </w:t>
      </w:r>
      <w:r w:rsidR="008F0871" w:rsidRPr="00E954CF">
        <w:rPr>
          <w:rFonts w:ascii="Times New Roman" w:hAnsi="Times New Roman" w:cs="Times New Roman"/>
          <w:bCs/>
          <w:iCs/>
          <w:sz w:val="24"/>
          <w:szCs w:val="24"/>
          <w:lang w:bidi="sk-SK"/>
        </w:rPr>
        <w:t>intervencií SPP SR v sektore vinohradníctva a</w:t>
      </w:r>
      <w:r w:rsidR="00A0416B" w:rsidRPr="00E954CF">
        <w:rPr>
          <w:rFonts w:ascii="Times New Roman" w:hAnsi="Times New Roman" w:cs="Times New Roman"/>
          <w:bCs/>
          <w:iCs/>
          <w:sz w:val="24"/>
          <w:szCs w:val="24"/>
          <w:lang w:bidi="sk-SK"/>
        </w:rPr>
        <w:t xml:space="preserve"> </w:t>
      </w:r>
      <w:r w:rsidR="008F0871" w:rsidRPr="00E954CF">
        <w:rPr>
          <w:rFonts w:ascii="Times New Roman" w:hAnsi="Times New Roman" w:cs="Times New Roman"/>
          <w:bCs/>
          <w:iCs/>
          <w:sz w:val="24"/>
          <w:szCs w:val="24"/>
          <w:lang w:bidi="sk-SK"/>
        </w:rPr>
        <w:t>vinárstva, teda s výnimkou poistenia úrody na vinárske výrobky SR, ktorá je už svojou povahou ustanovená ako jednoročná intervencia SPP SR.</w:t>
      </w:r>
      <w:r w:rsidR="001578E8" w:rsidRPr="00E954CF">
        <w:rPr>
          <w:rFonts w:ascii="Times New Roman" w:hAnsi="Times New Roman" w:cs="Times New Roman"/>
          <w:bCs/>
          <w:iCs/>
          <w:sz w:val="24"/>
          <w:szCs w:val="24"/>
          <w:lang w:bidi="sk-SK"/>
        </w:rPr>
        <w:t xml:space="preserve"> V nadväznosti na to navrhované nariadenie vlády ustanovuje, </w:t>
      </w:r>
      <w:r w:rsidR="00A0416B" w:rsidRPr="00E954CF">
        <w:rPr>
          <w:rFonts w:ascii="Times New Roman" w:hAnsi="Times New Roman" w:cs="Times New Roman"/>
          <w:bCs/>
          <w:iCs/>
          <w:sz w:val="24"/>
          <w:szCs w:val="24"/>
          <w:lang w:bidi="sk-SK"/>
        </w:rPr>
        <w:t>že žiadateľ, ktorý má schválené poskytnutie podpory v SR na intervenciu SPP SR v sektore vinohradníctva a vinárstva, na </w:t>
      </w:r>
      <w:r w:rsidR="00427152" w:rsidRPr="00E954CF">
        <w:rPr>
          <w:rFonts w:ascii="Times New Roman" w:hAnsi="Times New Roman" w:cs="Times New Roman"/>
          <w:bCs/>
          <w:iCs/>
          <w:sz w:val="24"/>
          <w:szCs w:val="24"/>
          <w:lang w:bidi="sk-SK"/>
        </w:rPr>
        <w:t xml:space="preserve">ukončenie vykonávania </w:t>
      </w:r>
      <w:r w:rsidR="00A0416B" w:rsidRPr="00E954CF">
        <w:rPr>
          <w:rFonts w:ascii="Times New Roman" w:hAnsi="Times New Roman" w:cs="Times New Roman"/>
          <w:bCs/>
          <w:iCs/>
          <w:sz w:val="24"/>
          <w:szCs w:val="24"/>
          <w:lang w:bidi="sk-SK"/>
        </w:rPr>
        <w:t xml:space="preserve">ktorej je navrhovaným nariadením vlády ustanovená lehota, je povinný do dvoch mesiacov od ukončenia </w:t>
      </w:r>
      <w:r w:rsidR="00427152" w:rsidRPr="00E954CF">
        <w:rPr>
          <w:rFonts w:ascii="Times New Roman" w:hAnsi="Times New Roman" w:cs="Times New Roman"/>
          <w:bCs/>
          <w:iCs/>
          <w:sz w:val="24"/>
          <w:szCs w:val="24"/>
          <w:lang w:bidi="sk-SK"/>
        </w:rPr>
        <w:t xml:space="preserve">vykonávania </w:t>
      </w:r>
      <w:r w:rsidR="00A0416B" w:rsidRPr="00E954CF">
        <w:rPr>
          <w:rFonts w:ascii="Times New Roman" w:hAnsi="Times New Roman" w:cs="Times New Roman"/>
          <w:bCs/>
          <w:iCs/>
          <w:sz w:val="24"/>
          <w:szCs w:val="24"/>
          <w:lang w:bidi="sk-SK"/>
        </w:rPr>
        <w:t>tejto intervencie SPP SR v sektore vinohradníctva a vinárstva</w:t>
      </w:r>
      <w:r w:rsidR="00DE3F56" w:rsidRPr="00E954CF">
        <w:rPr>
          <w:rFonts w:ascii="Times New Roman" w:hAnsi="Times New Roman" w:cs="Times New Roman"/>
          <w:bCs/>
          <w:iCs/>
          <w:sz w:val="24"/>
          <w:szCs w:val="24"/>
          <w:lang w:bidi="sk-SK"/>
        </w:rPr>
        <w:t xml:space="preserve"> Pôdohospodárskej platobnej agentúre zaslať písomné oznámenie o tomto ukončení.</w:t>
      </w:r>
      <w:r w:rsidR="00084D6B" w:rsidRPr="00E954CF">
        <w:rPr>
          <w:rFonts w:ascii="Times New Roman" w:hAnsi="Times New Roman" w:cs="Times New Roman"/>
          <w:bCs/>
          <w:iCs/>
          <w:sz w:val="24"/>
          <w:szCs w:val="24"/>
          <w:lang w:bidi="sk-SK"/>
        </w:rPr>
        <w:t xml:space="preserve"> </w:t>
      </w:r>
      <w:r w:rsidR="00727445" w:rsidRPr="00E954CF">
        <w:rPr>
          <w:rFonts w:ascii="Times New Roman" w:hAnsi="Times New Roman" w:cs="Times New Roman"/>
          <w:bCs/>
          <w:iCs/>
          <w:sz w:val="24"/>
          <w:szCs w:val="24"/>
          <w:lang w:bidi="sk-SK"/>
        </w:rPr>
        <w:t>P</w:t>
      </w:r>
      <w:r w:rsidR="00084D6B" w:rsidRPr="00E954CF">
        <w:rPr>
          <w:rFonts w:ascii="Times New Roman" w:hAnsi="Times New Roman" w:cs="Times New Roman"/>
          <w:bCs/>
          <w:iCs/>
          <w:sz w:val="24"/>
          <w:szCs w:val="24"/>
          <w:lang w:bidi="sk-SK"/>
        </w:rPr>
        <w:t>re žiadateľov, ktorí majú schválené poskytnutie podpory v SR na intervenciu SPP SR v sektore vinohradníctva a vinárstva, na </w:t>
      </w:r>
      <w:r w:rsidR="00427152" w:rsidRPr="00E954CF">
        <w:rPr>
          <w:rFonts w:ascii="Times New Roman" w:hAnsi="Times New Roman" w:cs="Times New Roman"/>
          <w:bCs/>
          <w:iCs/>
          <w:sz w:val="24"/>
          <w:szCs w:val="24"/>
          <w:lang w:bidi="sk-SK"/>
        </w:rPr>
        <w:t xml:space="preserve">ukončenie vykonávania </w:t>
      </w:r>
      <w:r w:rsidR="00084D6B" w:rsidRPr="00E954CF">
        <w:rPr>
          <w:rFonts w:ascii="Times New Roman" w:hAnsi="Times New Roman" w:cs="Times New Roman"/>
          <w:bCs/>
          <w:iCs/>
          <w:sz w:val="24"/>
          <w:szCs w:val="24"/>
          <w:lang w:bidi="sk-SK"/>
        </w:rPr>
        <w:t xml:space="preserve">ktorej je navrhovaným nariadením vlády ustanovená lehota, a ktorí písomné oznámenie o ukončení </w:t>
      </w:r>
      <w:r w:rsidR="00427152" w:rsidRPr="00E954CF">
        <w:rPr>
          <w:rFonts w:ascii="Times New Roman" w:hAnsi="Times New Roman" w:cs="Times New Roman"/>
          <w:bCs/>
          <w:iCs/>
          <w:sz w:val="24"/>
          <w:szCs w:val="24"/>
          <w:lang w:bidi="sk-SK"/>
        </w:rPr>
        <w:t xml:space="preserve">vykonávania </w:t>
      </w:r>
      <w:r w:rsidR="00084D6B" w:rsidRPr="00E954CF">
        <w:rPr>
          <w:rFonts w:ascii="Times New Roman" w:hAnsi="Times New Roman" w:cs="Times New Roman"/>
          <w:bCs/>
          <w:iCs/>
          <w:sz w:val="24"/>
          <w:szCs w:val="24"/>
          <w:lang w:bidi="sk-SK"/>
        </w:rPr>
        <w:t xml:space="preserve">tejto intervencie SPP SR v sektore vinohradníctva a vinárstva Pôdohospodárskej platobnej agentúre </w:t>
      </w:r>
      <w:r w:rsidR="009B6C7F" w:rsidRPr="00E954CF">
        <w:rPr>
          <w:rFonts w:ascii="Times New Roman" w:hAnsi="Times New Roman" w:cs="Times New Roman"/>
          <w:bCs/>
          <w:iCs/>
          <w:sz w:val="24"/>
          <w:szCs w:val="24"/>
          <w:lang w:bidi="sk-SK"/>
        </w:rPr>
        <w:t xml:space="preserve">do dvoch mesiacov od uplynutia tejto </w:t>
      </w:r>
      <w:r w:rsidR="00084D6B" w:rsidRPr="00E954CF">
        <w:rPr>
          <w:rFonts w:ascii="Times New Roman" w:hAnsi="Times New Roman" w:cs="Times New Roman"/>
          <w:bCs/>
          <w:iCs/>
          <w:sz w:val="24"/>
          <w:szCs w:val="24"/>
          <w:lang w:bidi="sk-SK"/>
        </w:rPr>
        <w:t>lehot</w:t>
      </w:r>
      <w:r w:rsidR="009B6C7F" w:rsidRPr="00E954CF">
        <w:rPr>
          <w:rFonts w:ascii="Times New Roman" w:hAnsi="Times New Roman" w:cs="Times New Roman"/>
          <w:bCs/>
          <w:iCs/>
          <w:sz w:val="24"/>
          <w:szCs w:val="24"/>
          <w:lang w:bidi="sk-SK"/>
        </w:rPr>
        <w:t>y</w:t>
      </w:r>
      <w:r w:rsidR="00084D6B" w:rsidRPr="00E954CF">
        <w:rPr>
          <w:rFonts w:ascii="Times New Roman" w:hAnsi="Times New Roman" w:cs="Times New Roman"/>
          <w:bCs/>
          <w:iCs/>
          <w:sz w:val="24"/>
          <w:szCs w:val="24"/>
          <w:lang w:bidi="sk-SK"/>
        </w:rPr>
        <w:t xml:space="preserve"> nezašlú, sa ustanovuje právna fikcia, na základe ktorej sa v takom prípade bude </w:t>
      </w:r>
      <w:r w:rsidR="00427152" w:rsidRPr="00E954CF">
        <w:rPr>
          <w:rFonts w:ascii="Times New Roman" w:hAnsi="Times New Roman" w:cs="Times New Roman"/>
          <w:bCs/>
          <w:iCs/>
          <w:sz w:val="24"/>
          <w:szCs w:val="24"/>
          <w:lang w:bidi="sk-SK"/>
        </w:rPr>
        <w:t xml:space="preserve">vykonávanie tejto </w:t>
      </w:r>
      <w:r w:rsidR="00084D6B" w:rsidRPr="00E954CF">
        <w:rPr>
          <w:rFonts w:ascii="Times New Roman" w:hAnsi="Times New Roman" w:cs="Times New Roman"/>
          <w:bCs/>
          <w:iCs/>
          <w:sz w:val="24"/>
          <w:szCs w:val="24"/>
          <w:lang w:bidi="sk-SK"/>
        </w:rPr>
        <w:t>intervenci</w:t>
      </w:r>
      <w:r w:rsidR="00427152" w:rsidRPr="00E954CF">
        <w:rPr>
          <w:rFonts w:ascii="Times New Roman" w:hAnsi="Times New Roman" w:cs="Times New Roman"/>
          <w:bCs/>
          <w:iCs/>
          <w:sz w:val="24"/>
          <w:szCs w:val="24"/>
          <w:lang w:bidi="sk-SK"/>
        </w:rPr>
        <w:t>e</w:t>
      </w:r>
      <w:r w:rsidR="00084D6B" w:rsidRPr="00E954CF">
        <w:rPr>
          <w:rFonts w:ascii="Times New Roman" w:hAnsi="Times New Roman" w:cs="Times New Roman"/>
          <w:bCs/>
          <w:iCs/>
          <w:sz w:val="24"/>
          <w:szCs w:val="24"/>
          <w:lang w:bidi="sk-SK"/>
        </w:rPr>
        <w:t xml:space="preserve"> SPP SR v sektore vinohradníctva a vinárstva automaticky považovať za ukončen</w:t>
      </w:r>
      <w:r w:rsidR="00427152" w:rsidRPr="00E954CF">
        <w:rPr>
          <w:rFonts w:ascii="Times New Roman" w:hAnsi="Times New Roman" w:cs="Times New Roman"/>
          <w:bCs/>
          <w:iCs/>
          <w:sz w:val="24"/>
          <w:szCs w:val="24"/>
          <w:lang w:bidi="sk-SK"/>
        </w:rPr>
        <w:t>é</w:t>
      </w:r>
      <w:r w:rsidR="00084D6B" w:rsidRPr="00E954CF">
        <w:rPr>
          <w:rFonts w:ascii="Times New Roman" w:hAnsi="Times New Roman" w:cs="Times New Roman"/>
          <w:bCs/>
          <w:iCs/>
          <w:sz w:val="24"/>
          <w:szCs w:val="24"/>
          <w:lang w:bidi="sk-SK"/>
        </w:rPr>
        <w:t xml:space="preserve"> uplynutím lehoty, ktorú navrhované nariadenie vlády na ukončenie </w:t>
      </w:r>
      <w:r w:rsidR="00427152" w:rsidRPr="00E954CF">
        <w:rPr>
          <w:rFonts w:ascii="Times New Roman" w:hAnsi="Times New Roman" w:cs="Times New Roman"/>
          <w:bCs/>
          <w:iCs/>
          <w:sz w:val="24"/>
          <w:szCs w:val="24"/>
          <w:lang w:bidi="sk-SK"/>
        </w:rPr>
        <w:t xml:space="preserve">jej vykonávania </w:t>
      </w:r>
      <w:r w:rsidR="00084D6B" w:rsidRPr="00E954CF">
        <w:rPr>
          <w:rFonts w:ascii="Times New Roman" w:hAnsi="Times New Roman" w:cs="Times New Roman"/>
          <w:bCs/>
          <w:iCs/>
          <w:sz w:val="24"/>
          <w:szCs w:val="24"/>
          <w:lang w:bidi="sk-SK"/>
        </w:rPr>
        <w:t>ustanovuje.</w:t>
      </w:r>
      <w:r w:rsidR="00B77FDC" w:rsidRPr="00E954CF">
        <w:rPr>
          <w:rFonts w:ascii="Times New Roman" w:hAnsi="Times New Roman" w:cs="Times New Roman"/>
          <w:bCs/>
          <w:iCs/>
          <w:sz w:val="24"/>
          <w:szCs w:val="24"/>
          <w:lang w:bidi="sk-SK"/>
        </w:rPr>
        <w:t xml:space="preserve"> V prípade neaktívneho žiadateľa, ktorý má schválené poskytnutie podpory v SR na intervenciu SPP SR v sektore vinohradníctva a vinárstva, na </w:t>
      </w:r>
      <w:r w:rsidR="00427152" w:rsidRPr="00E954CF">
        <w:rPr>
          <w:rFonts w:ascii="Times New Roman" w:hAnsi="Times New Roman" w:cs="Times New Roman"/>
          <w:bCs/>
          <w:iCs/>
          <w:sz w:val="24"/>
          <w:szCs w:val="24"/>
          <w:lang w:bidi="sk-SK"/>
        </w:rPr>
        <w:t xml:space="preserve">ukončenie vykonávania </w:t>
      </w:r>
      <w:r w:rsidR="00B77FDC" w:rsidRPr="00E954CF">
        <w:rPr>
          <w:rFonts w:ascii="Times New Roman" w:hAnsi="Times New Roman" w:cs="Times New Roman"/>
          <w:bCs/>
          <w:iCs/>
          <w:sz w:val="24"/>
          <w:szCs w:val="24"/>
          <w:lang w:bidi="sk-SK"/>
        </w:rPr>
        <w:t xml:space="preserve">ktorej je navrhovaným nariadením vlády ustanovená lehota, </w:t>
      </w:r>
      <w:r w:rsidR="00427152" w:rsidRPr="00E954CF">
        <w:rPr>
          <w:rFonts w:ascii="Times New Roman" w:hAnsi="Times New Roman" w:cs="Times New Roman"/>
          <w:bCs/>
          <w:iCs/>
          <w:sz w:val="24"/>
          <w:szCs w:val="24"/>
          <w:lang w:bidi="sk-SK"/>
        </w:rPr>
        <w:t xml:space="preserve">a ktorý písomné oznámenie o ukončení </w:t>
      </w:r>
      <w:r w:rsidR="003F724D" w:rsidRPr="00E954CF">
        <w:rPr>
          <w:rFonts w:ascii="Times New Roman" w:hAnsi="Times New Roman" w:cs="Times New Roman"/>
          <w:bCs/>
          <w:iCs/>
          <w:sz w:val="24"/>
          <w:szCs w:val="24"/>
          <w:lang w:bidi="sk-SK"/>
        </w:rPr>
        <w:t xml:space="preserve">vykonávania </w:t>
      </w:r>
      <w:r w:rsidR="00427152" w:rsidRPr="00E954CF">
        <w:rPr>
          <w:rFonts w:ascii="Times New Roman" w:hAnsi="Times New Roman" w:cs="Times New Roman"/>
          <w:bCs/>
          <w:iCs/>
          <w:sz w:val="24"/>
          <w:szCs w:val="24"/>
          <w:lang w:bidi="sk-SK"/>
        </w:rPr>
        <w:t xml:space="preserve">tejto intervencie SPP SR v sektore vinohradníctva a vinárstva Pôdohospodárskej platobnej agentúre </w:t>
      </w:r>
      <w:r w:rsidR="008F54A7" w:rsidRPr="00E954CF">
        <w:rPr>
          <w:rFonts w:ascii="Times New Roman" w:hAnsi="Times New Roman" w:cs="Times New Roman"/>
          <w:bCs/>
          <w:iCs/>
          <w:sz w:val="24"/>
          <w:szCs w:val="24"/>
          <w:lang w:bidi="sk-SK"/>
        </w:rPr>
        <w:t>nezašle ani po </w:t>
      </w:r>
      <w:r w:rsidR="00427152" w:rsidRPr="00E954CF">
        <w:rPr>
          <w:rFonts w:ascii="Times New Roman" w:hAnsi="Times New Roman" w:cs="Times New Roman"/>
          <w:bCs/>
          <w:iCs/>
          <w:sz w:val="24"/>
          <w:szCs w:val="24"/>
          <w:lang w:bidi="sk-SK"/>
        </w:rPr>
        <w:t xml:space="preserve">uplynutí </w:t>
      </w:r>
      <w:r w:rsidR="003F724D" w:rsidRPr="00E954CF">
        <w:rPr>
          <w:rFonts w:ascii="Times New Roman" w:hAnsi="Times New Roman" w:cs="Times New Roman"/>
          <w:bCs/>
          <w:iCs/>
          <w:sz w:val="24"/>
          <w:szCs w:val="24"/>
          <w:lang w:bidi="sk-SK"/>
        </w:rPr>
        <w:t xml:space="preserve">celej </w:t>
      </w:r>
      <w:r w:rsidR="00427152" w:rsidRPr="00E954CF">
        <w:rPr>
          <w:rFonts w:ascii="Times New Roman" w:hAnsi="Times New Roman" w:cs="Times New Roman"/>
          <w:bCs/>
          <w:iCs/>
          <w:sz w:val="24"/>
          <w:szCs w:val="24"/>
          <w:lang w:bidi="sk-SK"/>
        </w:rPr>
        <w:t xml:space="preserve">lehoty ustanovenej v navrhovanom nariadení vlády na ukončenie </w:t>
      </w:r>
      <w:r w:rsidR="003F724D" w:rsidRPr="00E954CF">
        <w:rPr>
          <w:rFonts w:ascii="Times New Roman" w:hAnsi="Times New Roman" w:cs="Times New Roman"/>
          <w:bCs/>
          <w:iCs/>
          <w:sz w:val="24"/>
          <w:szCs w:val="24"/>
          <w:lang w:bidi="sk-SK"/>
        </w:rPr>
        <w:t xml:space="preserve">vykonávania tejto intervencie SPP SR v sektore vinohradníctva a vinárstva, </w:t>
      </w:r>
      <w:r w:rsidR="00BB7E06" w:rsidRPr="00E954CF">
        <w:rPr>
          <w:rFonts w:ascii="Times New Roman" w:hAnsi="Times New Roman" w:cs="Times New Roman"/>
          <w:bCs/>
          <w:iCs/>
          <w:sz w:val="24"/>
          <w:szCs w:val="24"/>
          <w:lang w:bidi="sk-SK"/>
        </w:rPr>
        <w:t xml:space="preserve">a </w:t>
      </w:r>
      <w:r w:rsidR="008F54A7" w:rsidRPr="00E954CF">
        <w:rPr>
          <w:rFonts w:ascii="Times New Roman" w:hAnsi="Times New Roman" w:cs="Times New Roman"/>
          <w:bCs/>
          <w:iCs/>
          <w:sz w:val="24"/>
          <w:szCs w:val="24"/>
          <w:lang w:bidi="sk-SK"/>
        </w:rPr>
        <w:t xml:space="preserve">následnom </w:t>
      </w:r>
      <w:r w:rsidR="00BB7E06" w:rsidRPr="00E954CF">
        <w:rPr>
          <w:rFonts w:ascii="Times New Roman" w:hAnsi="Times New Roman" w:cs="Times New Roman"/>
          <w:bCs/>
          <w:iCs/>
          <w:sz w:val="24"/>
          <w:szCs w:val="24"/>
          <w:lang w:bidi="sk-SK"/>
        </w:rPr>
        <w:t xml:space="preserve">uplynutí dvojmesačnej lehoty ustanovenej na toto zaslanie písomného oznámenia o tomto ukončení, sa bude v dôsledku uvedenej právnej fikcie </w:t>
      </w:r>
      <w:r w:rsidR="00FC2D2D" w:rsidRPr="00E954CF">
        <w:rPr>
          <w:rFonts w:ascii="Times New Roman" w:hAnsi="Times New Roman" w:cs="Times New Roman"/>
          <w:bCs/>
          <w:iCs/>
          <w:sz w:val="24"/>
          <w:szCs w:val="24"/>
          <w:lang w:bidi="sk-SK"/>
        </w:rPr>
        <w:t>vykonávanie tejto</w:t>
      </w:r>
      <w:r w:rsidR="00BB7E06" w:rsidRPr="00E954CF">
        <w:rPr>
          <w:rFonts w:ascii="Times New Roman" w:hAnsi="Times New Roman" w:cs="Times New Roman"/>
          <w:bCs/>
          <w:iCs/>
          <w:sz w:val="24"/>
          <w:szCs w:val="24"/>
          <w:lang w:bidi="sk-SK"/>
        </w:rPr>
        <w:t xml:space="preserve"> intervenci</w:t>
      </w:r>
      <w:r w:rsidR="00FC2D2D" w:rsidRPr="00E954CF">
        <w:rPr>
          <w:rFonts w:ascii="Times New Roman" w:hAnsi="Times New Roman" w:cs="Times New Roman"/>
          <w:bCs/>
          <w:iCs/>
          <w:sz w:val="24"/>
          <w:szCs w:val="24"/>
          <w:lang w:bidi="sk-SK"/>
        </w:rPr>
        <w:t>e</w:t>
      </w:r>
      <w:r w:rsidR="00BB7E06" w:rsidRPr="00E954CF">
        <w:rPr>
          <w:rFonts w:ascii="Times New Roman" w:hAnsi="Times New Roman" w:cs="Times New Roman"/>
          <w:bCs/>
          <w:iCs/>
          <w:sz w:val="24"/>
          <w:szCs w:val="24"/>
          <w:lang w:bidi="sk-SK"/>
        </w:rPr>
        <w:t xml:space="preserve"> SPP SR v sektore vinohradníctva a</w:t>
      </w:r>
      <w:r w:rsidR="00FC2D2D" w:rsidRPr="00E954CF">
        <w:rPr>
          <w:rFonts w:ascii="Times New Roman" w:hAnsi="Times New Roman" w:cs="Times New Roman"/>
          <w:bCs/>
          <w:iCs/>
          <w:sz w:val="24"/>
          <w:szCs w:val="24"/>
          <w:lang w:bidi="sk-SK"/>
        </w:rPr>
        <w:t xml:space="preserve"> </w:t>
      </w:r>
      <w:r w:rsidR="00BB7E06" w:rsidRPr="00E954CF">
        <w:rPr>
          <w:rFonts w:ascii="Times New Roman" w:hAnsi="Times New Roman" w:cs="Times New Roman"/>
          <w:bCs/>
          <w:iCs/>
          <w:sz w:val="24"/>
          <w:szCs w:val="24"/>
          <w:lang w:bidi="sk-SK"/>
        </w:rPr>
        <w:t>vinárstva</w:t>
      </w:r>
      <w:r w:rsidR="00FC2D2D" w:rsidRPr="00E954CF">
        <w:rPr>
          <w:rFonts w:ascii="Times New Roman" w:hAnsi="Times New Roman" w:cs="Times New Roman"/>
          <w:bCs/>
          <w:iCs/>
          <w:sz w:val="24"/>
          <w:szCs w:val="24"/>
          <w:lang w:bidi="sk-SK"/>
        </w:rPr>
        <w:t xml:space="preserve"> uplynutím tejto navrhovaným nariadením vlády ustanovenej lehoty na toto zaslanie oznámenia o ukončení vykonávania tejto intervencie SPP SR v sektore vinohradníctva a vinárstva považovať za ukončené, aj keď by </w:t>
      </w:r>
      <w:r w:rsidR="00523C8E" w:rsidRPr="00E954CF">
        <w:rPr>
          <w:rFonts w:ascii="Times New Roman" w:hAnsi="Times New Roman" w:cs="Times New Roman"/>
          <w:bCs/>
          <w:iCs/>
          <w:sz w:val="24"/>
          <w:szCs w:val="24"/>
          <w:lang w:bidi="sk-SK"/>
        </w:rPr>
        <w:t xml:space="preserve">táto intervencia SPP SR v sektore vinohradníctva a vinárstva </w:t>
      </w:r>
      <w:r w:rsidR="00FC2D2D" w:rsidRPr="00E954CF">
        <w:rPr>
          <w:rFonts w:ascii="Times New Roman" w:hAnsi="Times New Roman" w:cs="Times New Roman"/>
          <w:bCs/>
          <w:iCs/>
          <w:sz w:val="24"/>
          <w:szCs w:val="24"/>
          <w:lang w:bidi="sk-SK"/>
        </w:rPr>
        <w:t>v skutočnosti dokončená nebola.</w:t>
      </w:r>
      <w:r w:rsidR="00E52323" w:rsidRPr="00E954CF">
        <w:rPr>
          <w:rFonts w:ascii="Times New Roman" w:hAnsi="Times New Roman" w:cs="Times New Roman"/>
          <w:bCs/>
          <w:iCs/>
          <w:sz w:val="24"/>
          <w:szCs w:val="24"/>
          <w:lang w:bidi="sk-SK"/>
        </w:rPr>
        <w:t xml:space="preserve"> Od tohto právnou fikciou určeného okamihu ukončenia vykonávania intervencie SPP SR v sektore vinohradníctva a vinárstva </w:t>
      </w:r>
      <w:r w:rsidR="003C7A68" w:rsidRPr="00E954CF">
        <w:rPr>
          <w:rFonts w:ascii="Times New Roman" w:hAnsi="Times New Roman" w:cs="Times New Roman"/>
          <w:bCs/>
          <w:iCs/>
          <w:sz w:val="24"/>
          <w:szCs w:val="24"/>
          <w:lang w:bidi="sk-SK"/>
        </w:rPr>
        <w:t>sa následne v zmysle navrhovaného nariadenia vlády určí okamih uplynutia uvedenej dvojmesačnej lehoty na zaslanie písomného oznámenia o ukončení vykonávania tejto intervencie SPP SR v sektore vinohradníctva a vinárstva Pôdohospodárskej platobnej agentúre</w:t>
      </w:r>
      <w:r w:rsidR="00C10A46" w:rsidRPr="00E954CF">
        <w:rPr>
          <w:rFonts w:ascii="Times New Roman" w:hAnsi="Times New Roman" w:cs="Times New Roman"/>
          <w:bCs/>
          <w:iCs/>
          <w:sz w:val="24"/>
          <w:szCs w:val="24"/>
          <w:lang w:bidi="sk-SK"/>
        </w:rPr>
        <w:t>, od ktorého sa následne počíta aj navrhovaným nariadením vlády ustanovená lehota na podanie žiadosti o poskytnutie podpory v SR na túto intervenciu SPP SR v sektore vinohradníctva a vinárstva, ustanovená do konca poľnohospodárskeho finančného roka bezprostredne nasledujúceho po poľnohospodárskom finančnom roku, v ktorom uplynula uvedená lehota na toto zaslanie písomného oznámenia o ukončení vykonávania tejto intervencie SPP SR v sektore vinohradníctva a</w:t>
      </w:r>
      <w:r w:rsidR="00A42FFC" w:rsidRPr="00E954CF">
        <w:rPr>
          <w:rFonts w:ascii="Times New Roman" w:hAnsi="Times New Roman" w:cs="Times New Roman"/>
          <w:bCs/>
          <w:iCs/>
          <w:sz w:val="24"/>
          <w:szCs w:val="24"/>
          <w:lang w:bidi="sk-SK"/>
        </w:rPr>
        <w:t xml:space="preserve"> </w:t>
      </w:r>
      <w:r w:rsidR="00C10A46" w:rsidRPr="00E954CF">
        <w:rPr>
          <w:rFonts w:ascii="Times New Roman" w:hAnsi="Times New Roman" w:cs="Times New Roman"/>
          <w:bCs/>
          <w:iCs/>
          <w:sz w:val="24"/>
          <w:szCs w:val="24"/>
          <w:lang w:bidi="sk-SK"/>
        </w:rPr>
        <w:t>vinárstva.</w:t>
      </w:r>
      <w:r w:rsidR="00A42FFC" w:rsidRPr="00E954CF">
        <w:rPr>
          <w:rFonts w:ascii="Times New Roman" w:hAnsi="Times New Roman" w:cs="Times New Roman"/>
          <w:bCs/>
          <w:iCs/>
          <w:sz w:val="24"/>
          <w:szCs w:val="24"/>
          <w:lang w:bidi="sk-SK"/>
        </w:rPr>
        <w:t xml:space="preserve"> Uplynutím všetkým týchto lehôt následne neaktívnemu žiadateľovi, ktorý má schválené poskytnutie podpory v SR na intervenciu SPP SR v sektore vinohradníctva a vinárstva, na ukončenie vykonávania ktorej je navrhovaným nariadením vlády ustanovená lehota, a ktorý písomné oznámenie o ukončení vykonávania tejto intervencie SPP SR v sektore vinohradníctva a vinárstva Pôdohospodárskej platobnej agentúre v lehote ustanovenej na toto jeho zaslanie nezašle, podpora v SR na túto intervenciu SPP SR v sektore vinohradníctva a vinárstva prepadne, </w:t>
      </w:r>
      <w:r w:rsidR="00F011DB" w:rsidRPr="00E954CF">
        <w:rPr>
          <w:rFonts w:ascii="Times New Roman" w:hAnsi="Times New Roman" w:cs="Times New Roman"/>
          <w:bCs/>
          <w:iCs/>
          <w:sz w:val="24"/>
          <w:szCs w:val="24"/>
          <w:lang w:bidi="sk-SK"/>
        </w:rPr>
        <w:t xml:space="preserve">pretože na jeho žiadosť </w:t>
      </w:r>
      <w:r w:rsidR="00F011DB" w:rsidRPr="00E954CF">
        <w:rPr>
          <w:rFonts w:ascii="Times New Roman" w:hAnsi="Times New Roman" w:cs="Times New Roman"/>
          <w:bCs/>
          <w:iCs/>
          <w:sz w:val="24"/>
          <w:szCs w:val="24"/>
          <w:lang w:bidi="sk-SK"/>
        </w:rPr>
        <w:lastRenderedPageBreak/>
        <w:t xml:space="preserve">o poskytnutie </w:t>
      </w:r>
      <w:r w:rsidR="003B37DE" w:rsidRPr="00E954CF">
        <w:rPr>
          <w:rFonts w:ascii="Times New Roman" w:hAnsi="Times New Roman" w:cs="Times New Roman"/>
          <w:bCs/>
          <w:iCs/>
          <w:sz w:val="24"/>
          <w:szCs w:val="24"/>
          <w:lang w:bidi="sk-SK"/>
        </w:rPr>
        <w:t xml:space="preserve">tejto podpory v SR </w:t>
      </w:r>
      <w:r w:rsidR="00F011DB" w:rsidRPr="00E954CF">
        <w:rPr>
          <w:rFonts w:ascii="Times New Roman" w:hAnsi="Times New Roman" w:cs="Times New Roman"/>
          <w:bCs/>
          <w:iCs/>
          <w:sz w:val="24"/>
          <w:szCs w:val="24"/>
          <w:lang w:bidi="sk-SK"/>
        </w:rPr>
        <w:t>sa už podľa navrhovaného nariadenia vlády nebude prihliadať, a pretože u takýchto žiadateľov navrhované nariadenie vlády aj hmotnoprávne ustanovuje, že im podporu v SR na túto intervenciu SPP SR v sektore vinohradníctva a</w:t>
      </w:r>
      <w:r w:rsidR="003B37DE" w:rsidRPr="00E954CF">
        <w:rPr>
          <w:rFonts w:ascii="Times New Roman" w:hAnsi="Times New Roman" w:cs="Times New Roman"/>
          <w:bCs/>
          <w:iCs/>
          <w:sz w:val="24"/>
          <w:szCs w:val="24"/>
          <w:lang w:bidi="sk-SK"/>
        </w:rPr>
        <w:t xml:space="preserve"> </w:t>
      </w:r>
      <w:r w:rsidR="00F011DB" w:rsidRPr="00E954CF">
        <w:rPr>
          <w:rFonts w:ascii="Times New Roman" w:hAnsi="Times New Roman" w:cs="Times New Roman"/>
          <w:bCs/>
          <w:iCs/>
          <w:sz w:val="24"/>
          <w:szCs w:val="24"/>
          <w:lang w:bidi="sk-SK"/>
        </w:rPr>
        <w:t xml:space="preserve">vinárstva nemožno poskytnúť, </w:t>
      </w:r>
      <w:r w:rsidR="003B37DE" w:rsidRPr="00E954CF">
        <w:rPr>
          <w:rFonts w:ascii="Times New Roman" w:hAnsi="Times New Roman" w:cs="Times New Roman"/>
          <w:bCs/>
          <w:iCs/>
          <w:sz w:val="24"/>
          <w:szCs w:val="24"/>
          <w:lang w:bidi="sk-SK"/>
        </w:rPr>
        <w:t>pokiaľ</w:t>
      </w:r>
      <w:r w:rsidR="00F011DB" w:rsidRPr="00E954CF">
        <w:rPr>
          <w:rFonts w:ascii="Times New Roman" w:hAnsi="Times New Roman" w:cs="Times New Roman"/>
          <w:bCs/>
          <w:iCs/>
          <w:sz w:val="24"/>
          <w:szCs w:val="24"/>
          <w:lang w:bidi="sk-SK"/>
        </w:rPr>
        <w:t xml:space="preserve"> sa </w:t>
      </w:r>
      <w:r w:rsidR="00537EAD" w:rsidRPr="00E954CF">
        <w:rPr>
          <w:rFonts w:ascii="Times New Roman" w:hAnsi="Times New Roman" w:cs="Times New Roman"/>
          <w:bCs/>
          <w:iCs/>
          <w:sz w:val="24"/>
          <w:szCs w:val="24"/>
          <w:lang w:bidi="sk-SK"/>
        </w:rPr>
        <w:t xml:space="preserve">už </w:t>
      </w:r>
      <w:r w:rsidR="00F011DB" w:rsidRPr="00E954CF">
        <w:rPr>
          <w:rFonts w:ascii="Times New Roman" w:hAnsi="Times New Roman" w:cs="Times New Roman"/>
          <w:bCs/>
          <w:iCs/>
          <w:sz w:val="24"/>
          <w:szCs w:val="24"/>
          <w:lang w:bidi="sk-SK"/>
        </w:rPr>
        <w:t>na </w:t>
      </w:r>
      <w:r w:rsidR="003B37DE" w:rsidRPr="00E954CF">
        <w:rPr>
          <w:rFonts w:ascii="Times New Roman" w:hAnsi="Times New Roman" w:cs="Times New Roman"/>
          <w:bCs/>
          <w:iCs/>
          <w:sz w:val="24"/>
          <w:szCs w:val="24"/>
          <w:lang w:bidi="sk-SK"/>
        </w:rPr>
        <w:t xml:space="preserve">ich </w:t>
      </w:r>
      <w:r w:rsidR="00F011DB" w:rsidRPr="00E954CF">
        <w:rPr>
          <w:rFonts w:ascii="Times New Roman" w:hAnsi="Times New Roman" w:cs="Times New Roman"/>
          <w:bCs/>
          <w:iCs/>
          <w:sz w:val="24"/>
          <w:szCs w:val="24"/>
          <w:lang w:bidi="sk-SK"/>
        </w:rPr>
        <w:t xml:space="preserve">žiadosť o poskytnutie </w:t>
      </w:r>
      <w:r w:rsidR="003B37DE" w:rsidRPr="00E954CF">
        <w:rPr>
          <w:rFonts w:ascii="Times New Roman" w:hAnsi="Times New Roman" w:cs="Times New Roman"/>
          <w:bCs/>
          <w:iCs/>
          <w:sz w:val="24"/>
          <w:szCs w:val="24"/>
          <w:lang w:bidi="sk-SK"/>
        </w:rPr>
        <w:t xml:space="preserve">tejto podpory v SR </w:t>
      </w:r>
      <w:r w:rsidR="00F011DB" w:rsidRPr="00E954CF">
        <w:rPr>
          <w:rFonts w:ascii="Times New Roman" w:hAnsi="Times New Roman" w:cs="Times New Roman"/>
          <w:bCs/>
          <w:iCs/>
          <w:sz w:val="24"/>
          <w:szCs w:val="24"/>
          <w:lang w:bidi="sk-SK"/>
        </w:rPr>
        <w:t>podľa navrhovaného nariadenia vlády viac neprihliada.</w:t>
      </w:r>
    </w:p>
    <w:p w14:paraId="039D03B6" w14:textId="0217FBEB" w:rsidR="007816ED" w:rsidRPr="00E954CF" w:rsidRDefault="007816ED" w:rsidP="001B69FC">
      <w:pPr>
        <w:spacing w:after="0" w:line="240" w:lineRule="auto"/>
        <w:jc w:val="both"/>
        <w:rPr>
          <w:rFonts w:ascii="Times New Roman" w:hAnsi="Times New Roman" w:cs="Times New Roman"/>
          <w:bCs/>
          <w:iCs/>
          <w:sz w:val="24"/>
          <w:szCs w:val="24"/>
          <w:lang w:bidi="sk-SK"/>
        </w:rPr>
      </w:pPr>
    </w:p>
    <w:p w14:paraId="6D2822C3" w14:textId="071A9213" w:rsidR="00787BCC" w:rsidRPr="00E954CF" w:rsidRDefault="000F233C" w:rsidP="001B69F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201B34" w:rsidRPr="00E954CF">
        <w:rPr>
          <w:rFonts w:ascii="Times New Roman" w:hAnsi="Times New Roman" w:cs="Times New Roman"/>
          <w:b/>
          <w:bCs/>
          <w:iCs/>
          <w:sz w:val="24"/>
          <w:szCs w:val="24"/>
          <w:lang w:bidi="sk-SK"/>
        </w:rPr>
        <w:t> § 8 ods. 3</w:t>
      </w:r>
    </w:p>
    <w:p w14:paraId="2A30F26B" w14:textId="789BEC5C" w:rsidR="005860F3" w:rsidRPr="00E954CF" w:rsidRDefault="00787BCC" w:rsidP="00516766">
      <w:pPr>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Vzhľadom k tomu, že úhrnná suma orientačných finančných alokácií stanovených v strategickom pláne spoločnej poľnohospodárskej politiky Slovenskej republiky na poskytovanie podpory na intervencie v sektore vinohradníctva a vinárstva v jednotlivých poľnohospodárskych finančných rokoch 2024 až 2026 dosahuje len 112 000 EUR, nakoľko sa očakáva, že v týchto poľnohospodárskych finančných rokoch bude ešte zvyšnú časť alokácie finančných prostriedkov Európskej únie pre Slovenskú republiku na poskytovanie podpory na intervencie v sektore vinohradníctva a vinárstva vo výške 4 775 000 EUR potrebné použiť na poskytovanie pomoc</w:t>
      </w:r>
      <w:r w:rsidR="002351AF" w:rsidRPr="00E954CF">
        <w:rPr>
          <w:rFonts w:ascii="Times New Roman" w:hAnsi="Times New Roman" w:cs="Times New Roman"/>
          <w:bCs/>
          <w:iCs/>
          <w:sz w:val="24"/>
          <w:szCs w:val="24"/>
          <w:lang w:bidi="sk-SK"/>
        </w:rPr>
        <w:t>i</w:t>
      </w:r>
      <w:r w:rsidRPr="00E954CF">
        <w:rPr>
          <w:rFonts w:ascii="Times New Roman" w:hAnsi="Times New Roman" w:cs="Times New Roman"/>
          <w:bCs/>
          <w:iCs/>
          <w:sz w:val="24"/>
          <w:szCs w:val="24"/>
          <w:lang w:bidi="sk-SK"/>
        </w:rPr>
        <w:t xml:space="preserve"> na opatrenia v sektore vinohradníctva a vinárstva, poskytovanej Slovenskou republikou, tak sa ustanovuje, že okrem reštrukturalizácie alebo konverzie vinohradov v SR na terase, a informačných akcií o vínach SR, možno na akúkoľvek inú intervenciu SPP SR v sektore vinohradníctva a vinárstva podporu v SR poskytnúť najskôr v poľnohospodárskom finančnom roku 2027. To samozrejme neznamená, že reštrukturalizáciu alebo konverziu vinohradov v SR, ktorá nie je reštrukturalizáciou alebo konverziou vinohradov v SR na terase, vinohradnícke alebo vinárske investície v SR alebo vinohradnícku alebo vinársku propagáciu v SR, nebude možné vykonávať aj pred poľnohospodárskym finančným rokom 2027. Ide totiž o intervencie SPP SR v sektore vinohradníctva a vinárstva, ktoré možno vykonávať aj pred týmto poľnohospodárskym finančným rokom, zvlášť s ohľadom na skutočnosť, že podľa navrhovaného nariadenia vlády je reštrukturalizáciu alebo konverziu vinohradov v SR možné vykonávať až po dobu štyroch rokov od schválenia poskytnutia podpory v SR na jej vykonávanie, a že vinohradnícke alebo vinárske investície je zas podľa navrhovaného nariadenia vlády možné uskutočňovať až po dobu dvoch rokov od schválenia poskytnutia podpory na ich uskutočňovanie.</w:t>
      </w:r>
    </w:p>
    <w:p w14:paraId="03531DEE" w14:textId="290D2B3D" w:rsidR="005860F3" w:rsidRPr="00E954CF" w:rsidRDefault="005860F3" w:rsidP="001B69FC">
      <w:pPr>
        <w:spacing w:after="0" w:line="240" w:lineRule="auto"/>
        <w:jc w:val="both"/>
        <w:rPr>
          <w:rFonts w:ascii="Times New Roman" w:hAnsi="Times New Roman" w:cs="Times New Roman"/>
          <w:bCs/>
          <w:iCs/>
          <w:sz w:val="24"/>
          <w:szCs w:val="24"/>
          <w:lang w:bidi="sk-SK"/>
        </w:rPr>
      </w:pPr>
    </w:p>
    <w:p w14:paraId="1878A0D0" w14:textId="5E03AD2D" w:rsidR="00B906A1" w:rsidRPr="00E954CF" w:rsidRDefault="00201B34" w:rsidP="00B906A1">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B906A1" w:rsidRPr="00E954CF">
        <w:rPr>
          <w:rFonts w:ascii="Times New Roman" w:hAnsi="Times New Roman" w:cs="Times New Roman"/>
          <w:b/>
          <w:bCs/>
          <w:iCs/>
          <w:sz w:val="24"/>
          <w:szCs w:val="24"/>
          <w:lang w:bidi="sk-SK"/>
        </w:rPr>
        <w:t xml:space="preserve"> § 8 ods. 4 písm. a) až </w:t>
      </w:r>
      <w:r w:rsidR="001021C1" w:rsidRPr="00E954CF">
        <w:rPr>
          <w:rFonts w:ascii="Times New Roman" w:hAnsi="Times New Roman" w:cs="Times New Roman"/>
          <w:b/>
          <w:bCs/>
          <w:iCs/>
          <w:sz w:val="24"/>
          <w:szCs w:val="24"/>
          <w:lang w:bidi="sk-SK"/>
        </w:rPr>
        <w:t>e</w:t>
      </w:r>
      <w:r w:rsidRPr="00E954CF">
        <w:rPr>
          <w:rFonts w:ascii="Times New Roman" w:hAnsi="Times New Roman" w:cs="Times New Roman"/>
          <w:b/>
          <w:bCs/>
          <w:iCs/>
          <w:sz w:val="24"/>
          <w:szCs w:val="24"/>
          <w:lang w:bidi="sk-SK"/>
        </w:rPr>
        <w:t>)</w:t>
      </w:r>
    </w:p>
    <w:p w14:paraId="66BE06D4" w14:textId="77777777" w:rsidR="00B906A1" w:rsidRPr="00E954CF" w:rsidRDefault="00B906A1" w:rsidP="00B906A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t>Všeobecné podmienky poskytnutia podpory v SR na intervenciu SPP SR v sektore vinohradníctva a vinárstva boli už spomenuté v časti týkajúcej sa príloh k žiadosti o poskytnutie tejto podpory v SR. Ide pochopiteľne o komplementárne ustanovenia, nakoľko dané povinné prílohy sú ako povinné v navrhovanom nariadení vlády ustanovené pre účely kontroly hmotnoprávnych podmienok poskytnutia podpory v SR na danú intervenciu SPP SR v sektore vinohradníctva a vinárstva. Ak je žiadateľ právnickou osobou, tak je touto podmienkou, že nie je zrušený alebo nemá byť zrušený uplynutím doby alebo splnením účelu, na ktorý je zriadený alebo založený, alebo dňom uvedeným v prijatom rozhodnutí jeho spoločníkov alebo členov, alebo v prijatom rozhodnutí jeho orgánu príslušného na prijatie takého rozhodnutia, po dobu piatich poľnohospodárskych finančných rokov nasledujúcich po skončení poľnohospodárskeho finančného roka, v ktorom sa mu podpora v SR na intervenciu SPP SR v sektore vinohradníctva a vinárstva poskytuje, a druhou podmienkou je, že tento žiadateľ nemá právoplatne uložený trest zákazu prijímať dotácie alebo subvencie alebo trest zákazu prijímať pomoc a podporovanie poskytované z fondov Európskej únie. Ostatné podmienky sa týkajú nielen žiadateľa o poskytnutie podpory v SR na intervenciu SPP SR v sektore vinohradníctva a vinárstva, ktorý je právnickou osobou, ale aj takého žiadateľa o poskytnutie tejto podpory v SR, ktorý je fyzickou osobou. Ide o podmienky, že voči tomuto žiadateľovi nesmie byť vedené konkurzné konanie, a že na jeho majetok nesmie byť vyhlásený konkurz; že tento žiadateľ voči Slovenskej republike</w:t>
      </w:r>
      <w:r w:rsidRPr="00E954CF" w:rsidDel="00AD768D">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 xml:space="preserve">nemá dlh po dátume, v ktorom mal byť splnený, a že po tomto dátume nemá ani dlh, ktorého plnenie je príjmom štátneho rozpočtu, ak pohľadávka zodpovedajúca tomuto dlhu nebude započítaná proti pohľadávkam tohto žiadateľa v rámci poskytnutia podpory v SR na intervenciu SPP SR v sektore vinohradníctva a vinárstva, ktorej poskytnutie žiada; a že voči tomuto žiadateľovi nie je uskutočňovaný nútený výkon exekučného titulu. Dôvody pre ustanovenie práve takýchto hmotnoprávnych podmienok na poskytnutie </w:t>
      </w:r>
      <w:r w:rsidRPr="00E954CF">
        <w:rPr>
          <w:rFonts w:ascii="Times New Roman" w:hAnsi="Times New Roman" w:cs="Times New Roman"/>
          <w:bCs/>
          <w:iCs/>
          <w:sz w:val="24"/>
          <w:szCs w:val="24"/>
          <w:lang w:bidi="sk-SK"/>
        </w:rPr>
        <w:lastRenderedPageBreak/>
        <w:t>podpory v SR na intervenciu SPP SR v sektore vinohradníctva a vinárstva pre žiadateľa o jej poskytnutie už boli vysvetlené v odôvodnení ustanovení navrhovaného nariadenia vlády týkajúcich sa obsahu a povinných príloh žiadosti o poskytnutie tejto podpory v SR.</w:t>
      </w:r>
    </w:p>
    <w:p w14:paraId="2318E6DB" w14:textId="2C810026" w:rsidR="00B906A1" w:rsidRPr="00E954CF" w:rsidRDefault="00B906A1" w:rsidP="00B906A1">
      <w:pPr>
        <w:spacing w:after="0" w:line="240" w:lineRule="auto"/>
        <w:jc w:val="both"/>
        <w:rPr>
          <w:rFonts w:ascii="Times New Roman" w:hAnsi="Times New Roman" w:cs="Times New Roman"/>
          <w:bCs/>
          <w:iCs/>
          <w:sz w:val="24"/>
          <w:szCs w:val="24"/>
          <w:lang w:bidi="sk-SK"/>
        </w:rPr>
      </w:pPr>
    </w:p>
    <w:p w14:paraId="0BB0D60D" w14:textId="03A7DE3A" w:rsidR="000F04B0" w:rsidRPr="00E954CF" w:rsidRDefault="00201B34" w:rsidP="000F04B0">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
          <w:bCs/>
          <w:iCs/>
          <w:sz w:val="24"/>
          <w:szCs w:val="24"/>
          <w:lang w:bidi="sk-SK"/>
        </w:rPr>
        <w:t>K</w:t>
      </w:r>
      <w:r w:rsidR="000F04B0" w:rsidRPr="00E954CF">
        <w:rPr>
          <w:rFonts w:ascii="Times New Roman" w:hAnsi="Times New Roman" w:cs="Times New Roman"/>
          <w:b/>
          <w:bCs/>
          <w:iCs/>
          <w:sz w:val="24"/>
          <w:szCs w:val="24"/>
          <w:lang w:bidi="sk-SK"/>
        </w:rPr>
        <w:t> § 8 ods. 4 písm. </w:t>
      </w:r>
      <w:r w:rsidR="0044419E" w:rsidRPr="00E954CF">
        <w:rPr>
          <w:rFonts w:ascii="Times New Roman" w:hAnsi="Times New Roman" w:cs="Times New Roman"/>
          <w:b/>
          <w:bCs/>
          <w:iCs/>
          <w:sz w:val="24"/>
          <w:szCs w:val="24"/>
          <w:lang w:bidi="sk-SK"/>
        </w:rPr>
        <w:t xml:space="preserve">f) a </w:t>
      </w:r>
      <w:r w:rsidR="000F04B0" w:rsidRPr="00E954CF">
        <w:rPr>
          <w:rFonts w:ascii="Times New Roman" w:hAnsi="Times New Roman" w:cs="Times New Roman"/>
          <w:b/>
          <w:bCs/>
          <w:iCs/>
          <w:sz w:val="24"/>
          <w:szCs w:val="24"/>
          <w:lang w:bidi="sk-SK"/>
        </w:rPr>
        <w:t>h</w:t>
      </w:r>
      <w:r w:rsidR="008A02F3" w:rsidRPr="00E954CF">
        <w:rPr>
          <w:rFonts w:ascii="Times New Roman" w:hAnsi="Times New Roman" w:cs="Times New Roman"/>
          <w:b/>
          <w:bCs/>
          <w:iCs/>
          <w:sz w:val="24"/>
          <w:szCs w:val="24"/>
          <w:lang w:bidi="sk-SK"/>
        </w:rPr>
        <w:t>)</w:t>
      </w:r>
      <w:r w:rsidRPr="00E954CF">
        <w:rPr>
          <w:rFonts w:ascii="Times New Roman" w:hAnsi="Times New Roman" w:cs="Times New Roman"/>
          <w:bCs/>
          <w:iCs/>
          <w:sz w:val="24"/>
          <w:szCs w:val="24"/>
          <w:lang w:bidi="sk-SK"/>
        </w:rPr>
        <w:t xml:space="preserve">    </w:t>
      </w:r>
    </w:p>
    <w:p w14:paraId="6BEF801A" w14:textId="76802F0F" w:rsidR="000F04B0" w:rsidRPr="00E954CF" w:rsidRDefault="000F04B0" w:rsidP="00B906A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8A02F3" w:rsidRPr="00E954CF">
        <w:rPr>
          <w:rFonts w:ascii="Times New Roman" w:hAnsi="Times New Roman" w:cs="Times New Roman"/>
          <w:bCs/>
          <w:iCs/>
          <w:sz w:val="24"/>
          <w:szCs w:val="24"/>
          <w:lang w:bidi="sk-SK"/>
        </w:rPr>
        <w:t>Ako špecifické podmienky pre poskytnutie podpory v SR na reštrukturalizáciu alebo konverziu vinohradov v SR sa s miernymi modifikáciami ustanovujú tie isté podmienky, aké navrhované nariadenie vlády ustanovuje pre schválenie jej poskytnutia. Opakujú sa teda podmienky, že daný žiadateľ musí byť vinohradníkom vo význame podľa čl. 2 ods. 1 písm. a) delegovaného nariadenia (EÚ) 2018/273 v platnom znení, a že musí byť podnikateľom oprávneným podnikať na území Slovenskej republiky v rozsahu zahŕňajúcom produkciu hrozna, teda obvykle podnikateľom s predmetnom svojej podnikateľskej činnosti vymedzeným ako „poľnohospodárstvo a lesníctvo včítane predaja nespracovaných poľnohospodárskych a lesných výrobkov za účelom spracovania alebo ďalšieho predaja“. Podmienky týkajúce sa práva daného žiadateľa užívať a brať úžitky z pozemkov alebo z častí pozemkov, na ktorých sa má príslušná reštrukturalizácia alebo konverzia vinohradov v SR vykonať, ustanovené pre schválenie poskytnutia podpory v SR na reštrukturalizáciu alebo konverziu vinohradov v SR, sú však pre samotné poskytnutie tejto podpory v SR modifikované, nakoľko podpora v SR na reštrukturalizáciu alebo konverziu vinohradov v SR sa na túto reštrukturalizáciu alebo konverziu vinohradov v SR poskytuje až na jej úplné vykonanie, teda vo fáze, keď je už úplne dokončená. To znamená, že na účely poskytovania podpory v SR na reštrukturalizáciu alebo konverziu vinohradov v SR sa už posudzuje právo žiadateľa užívať a brať úžitky z pozemkov a z častí pozemkov, na ktorých táto reštrukturalizácia alebo konverzia vinohradov bola vykonaná. Samozrejme, tieto skutočnosti budú v konaní o poskytnutí podpory v SR na reštrukturalizáciu alebo konverziu vinohradov v SR známe už z konania o schválení poskytnutia podpory v SR na túto reštrukturalizáciu alebo konverziu vinohradov v SR, v ktorom museli byť taktiež preukazované vo vzťahu k tým istým pozemkom a častiam pozemkov, pokiaľ sa teda od tohto konania o schválení poskytnutia tejto podpory v SR nezmenil skutkový stav, teda napríklad pokiaľ nebola zmenená alebo zrušená nájomná zmluva, ktorou bol v čase konania o schválení poskytnutia tejto podpory v SR niektorý z týchto pozemkov žiadateľovi prenechaný, aby ho užíval a bral z neho úžitky v rozsahu umožňujúcom vykonanie tejto reštrukturalizácie alebo konverzie vinohradov v SR, a v rozsahu umožňujúcom tomuto žiadateľovi užívať aktíva tvoriace nový vinohrad v SR, ktorý bol v rámci tejto reštrukturalizácie alebo konverzie vinohradov v SR zriadený, počas celého obdobia, počas ktorého je členský štát Európskej únie povinný zabezpečovať, aby aktíva nadobudnuté investíciou uskutočnenou v rámci intervencie zostali vo vlastníctve osoby, na ich nadobudnutie do vlastníctva ktorou sa na túto intervenciu poskytla podpora, a aby zostali aj v užívaní osoby, na ich užívanie ktorou bola na ich nadobudnutie podpora na túto intervenciu poskytnutá. Aby sa na reštrukturalizáciu alebo konverziu vinohradov v SR mohla poskytnúť podpora v SR, tak táto reštrukturalizácia alebo konverzia vinohradov v SR musela byť celá vykonaná na území Slovenskej republiky, vrátane vyklčovania vinohradu, ak ho táto reštrukturalizácia alebo konverzia vinohradov v SR zahŕňa.</w:t>
      </w:r>
    </w:p>
    <w:p w14:paraId="2E9A3B20" w14:textId="7C37813C" w:rsidR="00A22D63" w:rsidRPr="00E954CF" w:rsidRDefault="00A22D63" w:rsidP="00121019">
      <w:pPr>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Obdobným spôsobom sa opakuje podmienka ustanovená na účely schvaľovania poskytnutia podpory v SR</w:t>
      </w:r>
      <w:r w:rsidRPr="00E954CF">
        <w:rPr>
          <w:rFonts w:ascii="Times New Roman" w:eastAsia="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na reštrukturalizáciu alebo konverziu vinohradov v SR, na vinohradnícke alebo vinárske investície v SR alebo na poistenie úrody na vinárske výrobky SR pre verejné školy alebo verejné vysoké školy, a to tak, že podporu v SR na tieto intervencie SPP SR v sektore vinohradníctva a vinárstva možno poskytnúť žiadateľovi, ktorý je verejnou školou alebo verejnou vysokou školou, len ak je tento žiadateľ vinohradníkom podľa čl. 2 ods. 1 písm. a) delegovaného nariadenia (EÚ) 2018/273 v platnom znení.</w:t>
      </w:r>
    </w:p>
    <w:p w14:paraId="49A51A94" w14:textId="62F2E094" w:rsidR="000F04B0" w:rsidRPr="00E954CF" w:rsidRDefault="000F04B0" w:rsidP="00B906A1">
      <w:pPr>
        <w:spacing w:after="0" w:line="240" w:lineRule="auto"/>
        <w:jc w:val="both"/>
        <w:rPr>
          <w:rFonts w:ascii="Times New Roman" w:hAnsi="Times New Roman" w:cs="Times New Roman"/>
          <w:bCs/>
          <w:iCs/>
          <w:sz w:val="24"/>
          <w:szCs w:val="24"/>
          <w:lang w:bidi="sk-SK"/>
        </w:rPr>
      </w:pPr>
    </w:p>
    <w:p w14:paraId="1A9E7638" w14:textId="62F4B76F" w:rsidR="0044419E" w:rsidRPr="00E954CF" w:rsidRDefault="004E2AD5" w:rsidP="00B906A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
          <w:bCs/>
          <w:iCs/>
          <w:sz w:val="24"/>
          <w:szCs w:val="24"/>
          <w:lang w:bidi="sk-SK"/>
        </w:rPr>
        <w:t>K</w:t>
      </w:r>
      <w:r w:rsidR="0044419E" w:rsidRPr="00E954CF">
        <w:rPr>
          <w:rFonts w:ascii="Times New Roman" w:hAnsi="Times New Roman" w:cs="Times New Roman"/>
          <w:b/>
          <w:bCs/>
          <w:iCs/>
          <w:sz w:val="24"/>
          <w:szCs w:val="24"/>
          <w:lang w:bidi="sk-SK"/>
        </w:rPr>
        <w:t> § 8 ods. 4 písm. </w:t>
      </w:r>
      <w:r w:rsidR="004D6CDD" w:rsidRPr="00E954CF">
        <w:rPr>
          <w:rFonts w:ascii="Times New Roman" w:hAnsi="Times New Roman" w:cs="Times New Roman"/>
          <w:b/>
          <w:bCs/>
          <w:iCs/>
          <w:sz w:val="24"/>
          <w:szCs w:val="24"/>
          <w:lang w:bidi="sk-SK"/>
        </w:rPr>
        <w:t>g</w:t>
      </w:r>
      <w:r w:rsidRPr="00E954CF">
        <w:rPr>
          <w:rFonts w:ascii="Times New Roman" w:hAnsi="Times New Roman" w:cs="Times New Roman"/>
          <w:b/>
          <w:bCs/>
          <w:iCs/>
          <w:sz w:val="24"/>
          <w:szCs w:val="24"/>
          <w:lang w:bidi="sk-SK"/>
        </w:rPr>
        <w:t>)</w:t>
      </w:r>
      <w:r w:rsidR="00201B34" w:rsidRPr="00E954CF">
        <w:rPr>
          <w:rFonts w:ascii="Times New Roman" w:hAnsi="Times New Roman" w:cs="Times New Roman"/>
          <w:bCs/>
          <w:iCs/>
          <w:sz w:val="24"/>
          <w:szCs w:val="24"/>
          <w:lang w:bidi="sk-SK"/>
        </w:rPr>
        <w:t xml:space="preserve">  </w:t>
      </w:r>
    </w:p>
    <w:p w14:paraId="059B6C41" w14:textId="2B5FEFC2" w:rsidR="0044419E" w:rsidRPr="00E954CF" w:rsidRDefault="0044419E" w:rsidP="003D12F2">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B1519D" w:rsidRPr="00E954CF">
        <w:rPr>
          <w:rFonts w:ascii="Times New Roman" w:hAnsi="Times New Roman" w:cs="Times New Roman"/>
          <w:bCs/>
          <w:iCs/>
          <w:sz w:val="24"/>
          <w:szCs w:val="24"/>
          <w:lang w:bidi="sk-SK"/>
        </w:rPr>
        <w:t>Ako podmienky na poskytnutie podpory v SR na vinohradnícke alebo vinárske investície v</w:t>
      </w:r>
      <w:r w:rsidR="003D12F2" w:rsidRPr="00E954CF">
        <w:rPr>
          <w:rFonts w:ascii="Times New Roman" w:hAnsi="Times New Roman" w:cs="Times New Roman"/>
          <w:bCs/>
          <w:iCs/>
          <w:sz w:val="24"/>
          <w:szCs w:val="24"/>
          <w:lang w:bidi="sk-SK"/>
        </w:rPr>
        <w:t> </w:t>
      </w:r>
      <w:r w:rsidR="00B1519D" w:rsidRPr="00E954CF">
        <w:rPr>
          <w:rFonts w:ascii="Times New Roman" w:hAnsi="Times New Roman" w:cs="Times New Roman"/>
          <w:bCs/>
          <w:iCs/>
          <w:sz w:val="24"/>
          <w:szCs w:val="24"/>
          <w:lang w:bidi="sk-SK"/>
        </w:rPr>
        <w:t>SR</w:t>
      </w:r>
      <w:r w:rsidR="003D12F2" w:rsidRPr="00E954CF">
        <w:rPr>
          <w:rFonts w:ascii="Times New Roman" w:hAnsi="Times New Roman" w:cs="Times New Roman"/>
          <w:bCs/>
          <w:iCs/>
          <w:sz w:val="24"/>
          <w:szCs w:val="24"/>
          <w:lang w:bidi="sk-SK"/>
        </w:rPr>
        <w:t xml:space="preserve"> (Podporu v SR na vinohradnícke alebo vinárske investície v SR možno poskytnúť len na investície v sektore vinárstva vymedzené v § 3 ods. 5)</w:t>
      </w:r>
      <w:r w:rsidR="00B1519D" w:rsidRPr="00E954CF">
        <w:rPr>
          <w:rFonts w:ascii="Times New Roman" w:hAnsi="Times New Roman" w:cs="Times New Roman"/>
          <w:bCs/>
          <w:iCs/>
          <w:sz w:val="24"/>
          <w:szCs w:val="24"/>
          <w:lang w:bidi="sk-SK"/>
        </w:rPr>
        <w:t xml:space="preserve"> sa ustanovujú tie isté podmienky, aké sa navrhovaným nariadením vlády ustanovujú pre schválenie jej poskytnutia, </w:t>
      </w:r>
      <w:r w:rsidR="00B1519D" w:rsidRPr="00E954CF">
        <w:rPr>
          <w:rFonts w:ascii="Times New Roman" w:hAnsi="Times New Roman" w:cs="Times New Roman"/>
          <w:bCs/>
          <w:iCs/>
          <w:sz w:val="24"/>
          <w:szCs w:val="24"/>
          <w:lang w:bidi="sk-SK"/>
        </w:rPr>
        <w:lastRenderedPageBreak/>
        <w:t>teda podmienky vymedzujúce osobu žiadateľa tejto podpory v SR ako jej oprávneného prijímateľa. Podporu v SR na vinohradnícke alebo vinárske investície v SR teda možno poskytnúť len výrobcom vinárskych výrobkov, ktorí sú oprávnení podnikať na území Slovenskej republiky v rozsahu zahŕňajúcom výrobu vinárskych výrobkov, združeniam týchto podnikateľov SR v sektore vinohradníctva a vinárstva, alebo združeniam organizácií výrobcov vinárskych výrobkov, ktoré združujú organizáciu výrobcov vinárskych výrobkov združujúcu takéhoto výrobcu vinárskych výrobkov. Zároveň sa ustanovuje podmienka, že podporu v SR na vinohradnícke alebo vinárske investície v SR možno poskytnúť len na investíciu do aktív podniku prevádzkovaného na území Slovenskej republiky, a len na niektorý zo štyroch typov týchto investícií, ustanovených navrhovaným nariadením vlády, pričom tieto štyri typy investícií sú voľne kombinovateľné.</w:t>
      </w:r>
    </w:p>
    <w:p w14:paraId="6580E5B9" w14:textId="506137BB" w:rsidR="008B05CF" w:rsidRPr="00E954CF" w:rsidRDefault="008B05CF" w:rsidP="00B906A1">
      <w:pPr>
        <w:spacing w:after="0" w:line="240" w:lineRule="auto"/>
        <w:jc w:val="both"/>
        <w:rPr>
          <w:rFonts w:ascii="Times New Roman" w:hAnsi="Times New Roman" w:cs="Times New Roman"/>
          <w:bCs/>
          <w:iCs/>
          <w:sz w:val="24"/>
          <w:szCs w:val="24"/>
          <w:lang w:bidi="sk-SK"/>
        </w:rPr>
      </w:pPr>
    </w:p>
    <w:p w14:paraId="184D953B" w14:textId="28DB43CA" w:rsidR="00CF72E7" w:rsidRPr="00E954CF" w:rsidRDefault="00201B34" w:rsidP="00201B34">
      <w:pPr>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CF72E7" w:rsidRPr="00E954CF">
        <w:rPr>
          <w:rFonts w:ascii="Times New Roman" w:hAnsi="Times New Roman" w:cs="Times New Roman"/>
          <w:b/>
          <w:bCs/>
          <w:iCs/>
          <w:sz w:val="24"/>
          <w:szCs w:val="24"/>
          <w:lang w:bidi="sk-SK"/>
        </w:rPr>
        <w:t> § 8 ods. 5</w:t>
      </w:r>
    </w:p>
    <w:p w14:paraId="7362A7EF" w14:textId="6AD89146" w:rsidR="00CF72E7" w:rsidRPr="00E954CF" w:rsidRDefault="00CF72E7" w:rsidP="00CF72E7">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t xml:space="preserve">Keďže podporu z finančných prostriedkov Európskej únie na reštrukturalizáciu alebo konverziu vinohradov možno podľa čl. 59 ods. 1 nariadenia (EÚ) 2021/2115 </w:t>
      </w:r>
      <w:r w:rsidR="009D312F" w:rsidRPr="00E954CF">
        <w:rPr>
          <w:rFonts w:ascii="Times New Roman" w:hAnsi="Times New Roman" w:cs="Times New Roman"/>
          <w:bCs/>
          <w:iCs/>
          <w:sz w:val="24"/>
          <w:szCs w:val="24"/>
          <w:lang w:bidi="sk-SK"/>
        </w:rPr>
        <w:t xml:space="preserve">v platnom znení </w:t>
      </w:r>
      <w:r w:rsidRPr="00E954CF">
        <w:rPr>
          <w:rFonts w:ascii="Times New Roman" w:hAnsi="Times New Roman" w:cs="Times New Roman"/>
          <w:bCs/>
          <w:iCs/>
          <w:sz w:val="24"/>
          <w:szCs w:val="24"/>
          <w:lang w:bidi="sk-SK"/>
        </w:rPr>
        <w:t xml:space="preserve">poskytovať vo viacerých formách, navrhovaným nariadením vlády sa explicitne ustanovuje, že podporu v SR na intervenciu SPP SR v sektore vinohradníctva a vinárstva možno poskytnúť len na pokrytie časti oprávnených výdavkov na vykonanie tejto intervencie SPP SR v sektore vinohradníctva a vinárstva. Ďalej, keďže podľa čl. 86 ods. 4 nariadenia (EÚ) 2021/2115 </w:t>
      </w:r>
      <w:r w:rsidR="009D312F" w:rsidRPr="00E954CF">
        <w:rPr>
          <w:rFonts w:ascii="Times New Roman" w:hAnsi="Times New Roman" w:cs="Times New Roman"/>
          <w:bCs/>
          <w:iCs/>
          <w:sz w:val="24"/>
          <w:szCs w:val="24"/>
          <w:lang w:bidi="sk-SK"/>
        </w:rPr>
        <w:t xml:space="preserve">v platnom znení </w:t>
      </w:r>
      <w:r w:rsidRPr="00E954CF">
        <w:rPr>
          <w:rFonts w:ascii="Times New Roman" w:hAnsi="Times New Roman" w:cs="Times New Roman"/>
          <w:bCs/>
          <w:iCs/>
          <w:sz w:val="24"/>
          <w:szCs w:val="24"/>
          <w:lang w:bidi="sk-SK"/>
        </w:rPr>
        <w:t xml:space="preserve">musia členské štáty Európskej únie stanoviť dátum, od ktorého, ak dôjde k vynaloženiu oprávnených výdavkov na intervencie zahrnuté do strategických plánov spoločnej poľnohospodárskej politiky týchto členských štátov Európskej únie, možno na časť týchto oprávnených výdavkov poskytnúť podporu z finančných prostriedkov Európskej únie, a tento dátum nesmie predchádzať 1. januáru 2023, v navrhovanom nariadení vlády </w:t>
      </w:r>
      <w:r w:rsidR="001A371F" w:rsidRPr="00E954CF">
        <w:rPr>
          <w:rFonts w:ascii="Times New Roman" w:hAnsi="Times New Roman" w:cs="Times New Roman"/>
          <w:bCs/>
          <w:iCs/>
          <w:sz w:val="24"/>
          <w:szCs w:val="24"/>
          <w:lang w:bidi="sk-SK"/>
        </w:rPr>
        <w:t xml:space="preserve">sa </w:t>
      </w:r>
      <w:r w:rsidRPr="00E954CF">
        <w:rPr>
          <w:rFonts w:ascii="Times New Roman" w:hAnsi="Times New Roman" w:cs="Times New Roman"/>
          <w:bCs/>
          <w:iCs/>
          <w:sz w:val="24"/>
          <w:szCs w:val="24"/>
          <w:lang w:bidi="sk-SK"/>
        </w:rPr>
        <w:t>tento dátum vo vzťahu k oprávneným výdavkom vynaloženým na intervencie SPP SR v sektore vinohradníctva a vinárstva ustanovuje práve na 1. januára 2023.</w:t>
      </w:r>
    </w:p>
    <w:p w14:paraId="2AD1822C" w14:textId="77777777" w:rsidR="00CF72E7" w:rsidRPr="00E954CF" w:rsidRDefault="00CF72E7" w:rsidP="00CF72E7">
      <w:pPr>
        <w:spacing w:after="0" w:line="240" w:lineRule="auto"/>
        <w:jc w:val="both"/>
        <w:rPr>
          <w:rFonts w:ascii="Times New Roman" w:hAnsi="Times New Roman" w:cs="Times New Roman"/>
          <w:bCs/>
          <w:iCs/>
          <w:sz w:val="24"/>
          <w:szCs w:val="24"/>
          <w:lang w:bidi="sk-SK"/>
        </w:rPr>
      </w:pPr>
    </w:p>
    <w:p w14:paraId="0E45DB66" w14:textId="1BB1FDE5" w:rsidR="000D7675" w:rsidRPr="00E954CF" w:rsidRDefault="00201B34" w:rsidP="00ED6541">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0D7675" w:rsidRPr="00E954CF">
        <w:rPr>
          <w:rFonts w:ascii="Times New Roman" w:hAnsi="Times New Roman" w:cs="Times New Roman"/>
          <w:b/>
          <w:bCs/>
          <w:iCs/>
          <w:sz w:val="24"/>
          <w:szCs w:val="24"/>
          <w:lang w:bidi="sk-SK"/>
        </w:rPr>
        <w:t> § 8 ods. </w:t>
      </w:r>
      <w:r w:rsidR="00C3624C" w:rsidRPr="00E954CF">
        <w:rPr>
          <w:rFonts w:ascii="Times New Roman" w:hAnsi="Times New Roman" w:cs="Times New Roman"/>
          <w:b/>
          <w:bCs/>
          <w:iCs/>
          <w:sz w:val="24"/>
          <w:szCs w:val="24"/>
          <w:lang w:bidi="sk-SK"/>
        </w:rPr>
        <w:t>6</w:t>
      </w:r>
    </w:p>
    <w:p w14:paraId="4CD7C24E" w14:textId="05FC2FA4" w:rsidR="0064686B" w:rsidRPr="00E954CF" w:rsidRDefault="0049376C"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937F44" w:rsidRPr="00E954CF">
        <w:rPr>
          <w:rFonts w:ascii="Times New Roman" w:hAnsi="Times New Roman" w:cs="Times New Roman"/>
          <w:bCs/>
          <w:iCs/>
          <w:sz w:val="24"/>
          <w:szCs w:val="24"/>
          <w:lang w:bidi="sk-SK"/>
        </w:rPr>
        <w:t xml:space="preserve">Podľa navrhovaného nariadenia vlády možno podporu v SR na reštrukturalizáciu alebo konverziu vinohradov </w:t>
      </w:r>
      <w:r w:rsidR="005B77C7" w:rsidRPr="00E954CF">
        <w:rPr>
          <w:rFonts w:ascii="Times New Roman" w:hAnsi="Times New Roman" w:cs="Times New Roman"/>
          <w:bCs/>
          <w:iCs/>
          <w:sz w:val="24"/>
          <w:szCs w:val="24"/>
          <w:lang w:bidi="sk-SK"/>
        </w:rPr>
        <w:t xml:space="preserve">v SR poskytnúť aj na reštrukturalizáciu alebo konverziu vinohradov v SR, v rámci ktorej sa zriadi nový vinohrad v SR </w:t>
      </w:r>
      <w:r w:rsidR="00D91A62" w:rsidRPr="00E954CF">
        <w:rPr>
          <w:rFonts w:ascii="Times New Roman" w:hAnsi="Times New Roman" w:cs="Times New Roman"/>
          <w:bCs/>
          <w:iCs/>
          <w:sz w:val="24"/>
          <w:szCs w:val="24"/>
          <w:lang w:bidi="sk-SK"/>
        </w:rPr>
        <w:t>v</w:t>
      </w:r>
      <w:r w:rsidR="005B77C7" w:rsidRPr="00E954CF">
        <w:rPr>
          <w:rFonts w:ascii="Times New Roman" w:hAnsi="Times New Roman" w:cs="Times New Roman"/>
          <w:bCs/>
          <w:iCs/>
          <w:sz w:val="24"/>
          <w:szCs w:val="24"/>
          <w:lang w:bidi="sk-SK"/>
        </w:rPr>
        <w:t>o výmere najviac o 50 % menšej, než na akú je poskytnutie podpory v SR na túto reštrukturalizáciu alebo konverziu vinohradov v SR schválené</w:t>
      </w:r>
      <w:r w:rsidR="00847716" w:rsidRPr="00E954CF">
        <w:rPr>
          <w:rFonts w:ascii="Times New Roman" w:hAnsi="Times New Roman" w:cs="Times New Roman"/>
          <w:bCs/>
          <w:iCs/>
          <w:sz w:val="24"/>
          <w:szCs w:val="24"/>
          <w:lang w:bidi="sk-SK"/>
        </w:rPr>
        <w:t xml:space="preserve">. Ak sa však </w:t>
      </w:r>
      <w:r w:rsidR="00256351" w:rsidRPr="00E954CF">
        <w:rPr>
          <w:rFonts w:ascii="Times New Roman" w:hAnsi="Times New Roman" w:cs="Times New Roman"/>
          <w:bCs/>
          <w:iCs/>
          <w:sz w:val="24"/>
          <w:szCs w:val="24"/>
          <w:lang w:bidi="sk-SK"/>
        </w:rPr>
        <w:t xml:space="preserve">takéto </w:t>
      </w:r>
      <w:r w:rsidR="00847716" w:rsidRPr="00E954CF">
        <w:rPr>
          <w:rFonts w:ascii="Times New Roman" w:hAnsi="Times New Roman" w:cs="Times New Roman"/>
          <w:bCs/>
          <w:iCs/>
          <w:sz w:val="24"/>
          <w:szCs w:val="24"/>
          <w:lang w:bidi="sk-SK"/>
        </w:rPr>
        <w:t>nov</w:t>
      </w:r>
      <w:r w:rsidR="00256351" w:rsidRPr="00E954CF">
        <w:rPr>
          <w:rFonts w:ascii="Times New Roman" w:hAnsi="Times New Roman" w:cs="Times New Roman"/>
          <w:bCs/>
          <w:iCs/>
          <w:sz w:val="24"/>
          <w:szCs w:val="24"/>
          <w:lang w:bidi="sk-SK"/>
        </w:rPr>
        <w:t>é</w:t>
      </w:r>
      <w:r w:rsidR="00847716" w:rsidRPr="00E954CF">
        <w:rPr>
          <w:rFonts w:ascii="Times New Roman" w:hAnsi="Times New Roman" w:cs="Times New Roman"/>
          <w:bCs/>
          <w:iCs/>
          <w:sz w:val="24"/>
          <w:szCs w:val="24"/>
          <w:lang w:bidi="sk-SK"/>
        </w:rPr>
        <w:t xml:space="preserve"> vinohrad</w:t>
      </w:r>
      <w:r w:rsidR="00256351" w:rsidRPr="00E954CF">
        <w:rPr>
          <w:rFonts w:ascii="Times New Roman" w:hAnsi="Times New Roman" w:cs="Times New Roman"/>
          <w:bCs/>
          <w:iCs/>
          <w:sz w:val="24"/>
          <w:szCs w:val="24"/>
          <w:lang w:bidi="sk-SK"/>
        </w:rPr>
        <w:t>y</w:t>
      </w:r>
      <w:r w:rsidR="00847716" w:rsidRPr="00E954CF">
        <w:rPr>
          <w:rFonts w:ascii="Times New Roman" w:hAnsi="Times New Roman" w:cs="Times New Roman"/>
          <w:bCs/>
          <w:iCs/>
          <w:sz w:val="24"/>
          <w:szCs w:val="24"/>
          <w:lang w:bidi="sk-SK"/>
        </w:rPr>
        <w:t xml:space="preserve"> v SR touto reštrukturalizáciou alebo konverziou vinohradov </w:t>
      </w:r>
      <w:r w:rsidR="00955C99" w:rsidRPr="00E954CF">
        <w:rPr>
          <w:rFonts w:ascii="Times New Roman" w:hAnsi="Times New Roman" w:cs="Times New Roman"/>
          <w:bCs/>
          <w:iCs/>
          <w:sz w:val="24"/>
          <w:szCs w:val="24"/>
          <w:lang w:bidi="sk-SK"/>
        </w:rPr>
        <w:t xml:space="preserve">v SR </w:t>
      </w:r>
      <w:r w:rsidR="00847716" w:rsidRPr="00E954CF">
        <w:rPr>
          <w:rFonts w:ascii="Times New Roman" w:hAnsi="Times New Roman" w:cs="Times New Roman"/>
          <w:bCs/>
          <w:iCs/>
          <w:sz w:val="24"/>
          <w:szCs w:val="24"/>
          <w:lang w:bidi="sk-SK"/>
        </w:rPr>
        <w:t>zriadi</w:t>
      </w:r>
      <w:r w:rsidR="00256351" w:rsidRPr="00E954CF">
        <w:rPr>
          <w:rFonts w:ascii="Times New Roman" w:hAnsi="Times New Roman" w:cs="Times New Roman"/>
          <w:bCs/>
          <w:iCs/>
          <w:sz w:val="24"/>
          <w:szCs w:val="24"/>
          <w:lang w:bidi="sk-SK"/>
        </w:rPr>
        <w:t>a</w:t>
      </w:r>
      <w:r w:rsidR="00847716" w:rsidRPr="00E954CF">
        <w:rPr>
          <w:rFonts w:ascii="Times New Roman" w:hAnsi="Times New Roman" w:cs="Times New Roman"/>
          <w:bCs/>
          <w:iCs/>
          <w:sz w:val="24"/>
          <w:szCs w:val="24"/>
          <w:lang w:bidi="sk-SK"/>
        </w:rPr>
        <w:t xml:space="preserve"> v</w:t>
      </w:r>
      <w:r w:rsidR="00256351" w:rsidRPr="00E954CF">
        <w:rPr>
          <w:rFonts w:ascii="Times New Roman" w:hAnsi="Times New Roman" w:cs="Times New Roman"/>
          <w:bCs/>
          <w:iCs/>
          <w:sz w:val="24"/>
          <w:szCs w:val="24"/>
          <w:lang w:bidi="sk-SK"/>
        </w:rPr>
        <w:t xml:space="preserve"> úhrnnej </w:t>
      </w:r>
      <w:r w:rsidR="00847716" w:rsidRPr="00E954CF">
        <w:rPr>
          <w:rFonts w:ascii="Times New Roman" w:hAnsi="Times New Roman" w:cs="Times New Roman"/>
          <w:bCs/>
          <w:iCs/>
          <w:sz w:val="24"/>
          <w:szCs w:val="24"/>
          <w:lang w:bidi="sk-SK"/>
        </w:rPr>
        <w:t xml:space="preserve">výmere viac ako 20 % menšej, než na akú je poskytnutie podpory v SR na túto reštrukturalizáciu alebo konverziu vinohradov v SR schválené, </w:t>
      </w:r>
      <w:r w:rsidR="00D1368D" w:rsidRPr="00E954CF">
        <w:rPr>
          <w:rFonts w:ascii="Times New Roman" w:hAnsi="Times New Roman" w:cs="Times New Roman"/>
          <w:bCs/>
          <w:iCs/>
          <w:sz w:val="24"/>
          <w:szCs w:val="24"/>
          <w:lang w:bidi="sk-SK"/>
        </w:rPr>
        <w:t xml:space="preserve">s tým, že žiaden z týchto individuálnych vinohradov v SR sa touto reštrukturalizáciou alebo konverziou vinohradov v SR nezriadi vo výmere o 50 % menšej, než na akú je poskytnutie tejto podpory v SR schválené, tak </w:t>
      </w:r>
      <w:r w:rsidR="00847716" w:rsidRPr="00E954CF">
        <w:rPr>
          <w:rFonts w:ascii="Times New Roman" w:hAnsi="Times New Roman" w:cs="Times New Roman"/>
          <w:bCs/>
          <w:iCs/>
          <w:sz w:val="24"/>
          <w:szCs w:val="24"/>
          <w:lang w:bidi="sk-SK"/>
        </w:rPr>
        <w:t>podporu v SR na túto reštrukturalizáciu alebo konverziu vinohradov v SR síce v zmysle uvedeného poskytnúť možno, avšak na jej výšku sa ustanovuje krátenie. Ide totiž o situáciu, že projekt reštrukturalizácie alebo konverzie vinohradov v SR, na ktorý je poskytnutie podpory v SR schválené, nebol dodržaný, a zrealizoval sa len čiastočne, teda sa v rámci neho konkrétne zriadil</w:t>
      </w:r>
      <w:r w:rsidR="008C45CF" w:rsidRPr="00E954CF">
        <w:rPr>
          <w:rFonts w:ascii="Times New Roman" w:hAnsi="Times New Roman" w:cs="Times New Roman"/>
          <w:bCs/>
          <w:iCs/>
          <w:sz w:val="24"/>
          <w:szCs w:val="24"/>
          <w:lang w:bidi="sk-SK"/>
        </w:rPr>
        <w:t>a</w:t>
      </w:r>
      <w:r w:rsidR="00847716" w:rsidRPr="00E954CF">
        <w:rPr>
          <w:rFonts w:ascii="Times New Roman" w:hAnsi="Times New Roman" w:cs="Times New Roman"/>
          <w:bCs/>
          <w:iCs/>
          <w:sz w:val="24"/>
          <w:szCs w:val="24"/>
          <w:lang w:bidi="sk-SK"/>
        </w:rPr>
        <w:t xml:space="preserve"> o viac ako 20 % menš</w:t>
      </w:r>
      <w:r w:rsidR="008C45CF" w:rsidRPr="00E954CF">
        <w:rPr>
          <w:rFonts w:ascii="Times New Roman" w:hAnsi="Times New Roman" w:cs="Times New Roman"/>
          <w:bCs/>
          <w:iCs/>
          <w:sz w:val="24"/>
          <w:szCs w:val="24"/>
          <w:lang w:bidi="sk-SK"/>
        </w:rPr>
        <w:t>ia</w:t>
      </w:r>
      <w:r w:rsidR="00847716" w:rsidRPr="00E954CF">
        <w:rPr>
          <w:rFonts w:ascii="Times New Roman" w:hAnsi="Times New Roman" w:cs="Times New Roman"/>
          <w:bCs/>
          <w:iCs/>
          <w:sz w:val="24"/>
          <w:szCs w:val="24"/>
          <w:lang w:bidi="sk-SK"/>
        </w:rPr>
        <w:t xml:space="preserve"> </w:t>
      </w:r>
      <w:r w:rsidR="008C45CF" w:rsidRPr="00E954CF">
        <w:rPr>
          <w:rFonts w:ascii="Times New Roman" w:hAnsi="Times New Roman" w:cs="Times New Roman"/>
          <w:bCs/>
          <w:iCs/>
          <w:sz w:val="24"/>
          <w:szCs w:val="24"/>
          <w:lang w:bidi="sk-SK"/>
        </w:rPr>
        <w:t xml:space="preserve">plocha </w:t>
      </w:r>
      <w:r w:rsidR="00847716" w:rsidRPr="00E954CF">
        <w:rPr>
          <w:rFonts w:ascii="Times New Roman" w:hAnsi="Times New Roman" w:cs="Times New Roman"/>
          <w:bCs/>
          <w:iCs/>
          <w:sz w:val="24"/>
          <w:szCs w:val="24"/>
          <w:lang w:bidi="sk-SK"/>
        </w:rPr>
        <w:t>vinohrad</w:t>
      </w:r>
      <w:r w:rsidR="008C45CF" w:rsidRPr="00E954CF">
        <w:rPr>
          <w:rFonts w:ascii="Times New Roman" w:hAnsi="Times New Roman" w:cs="Times New Roman"/>
          <w:bCs/>
          <w:iCs/>
          <w:sz w:val="24"/>
          <w:szCs w:val="24"/>
          <w:lang w:bidi="sk-SK"/>
        </w:rPr>
        <w:t>ov</w:t>
      </w:r>
      <w:r w:rsidR="00847716" w:rsidRPr="00E954CF">
        <w:rPr>
          <w:rFonts w:ascii="Times New Roman" w:hAnsi="Times New Roman" w:cs="Times New Roman"/>
          <w:bCs/>
          <w:iCs/>
          <w:sz w:val="24"/>
          <w:szCs w:val="24"/>
          <w:lang w:bidi="sk-SK"/>
        </w:rPr>
        <w:t xml:space="preserve"> v SR, než na zriadenie </w:t>
      </w:r>
      <w:r w:rsidR="008C45CF" w:rsidRPr="00E954CF">
        <w:rPr>
          <w:rFonts w:ascii="Times New Roman" w:hAnsi="Times New Roman" w:cs="Times New Roman"/>
          <w:bCs/>
          <w:iCs/>
          <w:sz w:val="24"/>
          <w:szCs w:val="24"/>
          <w:lang w:bidi="sk-SK"/>
        </w:rPr>
        <w:t xml:space="preserve">akej </w:t>
      </w:r>
      <w:r w:rsidR="00847716" w:rsidRPr="00E954CF">
        <w:rPr>
          <w:rFonts w:ascii="Times New Roman" w:hAnsi="Times New Roman" w:cs="Times New Roman"/>
          <w:bCs/>
          <w:iCs/>
          <w:sz w:val="24"/>
          <w:szCs w:val="24"/>
          <w:lang w:bidi="sk-SK"/>
        </w:rPr>
        <w:t>je týmto schválením poskytnutie podpory v SR</w:t>
      </w:r>
      <w:r w:rsidR="00A96BC4" w:rsidRPr="00E954CF">
        <w:rPr>
          <w:rFonts w:ascii="Times New Roman" w:hAnsi="Times New Roman" w:cs="Times New Roman"/>
          <w:bCs/>
          <w:iCs/>
          <w:sz w:val="24"/>
          <w:szCs w:val="24"/>
          <w:lang w:bidi="sk-SK"/>
        </w:rPr>
        <w:t xml:space="preserve"> schválené</w:t>
      </w:r>
      <w:r w:rsidR="00847716" w:rsidRPr="00E954CF">
        <w:rPr>
          <w:rFonts w:ascii="Times New Roman" w:hAnsi="Times New Roman" w:cs="Times New Roman"/>
          <w:bCs/>
          <w:iCs/>
          <w:sz w:val="24"/>
          <w:szCs w:val="24"/>
          <w:lang w:bidi="sk-SK"/>
        </w:rPr>
        <w:t>.</w:t>
      </w:r>
      <w:r w:rsidR="00A96BC4" w:rsidRPr="00E954CF">
        <w:rPr>
          <w:rFonts w:ascii="Times New Roman" w:hAnsi="Times New Roman" w:cs="Times New Roman"/>
          <w:bCs/>
          <w:iCs/>
          <w:sz w:val="24"/>
          <w:szCs w:val="24"/>
          <w:lang w:bidi="sk-SK"/>
        </w:rPr>
        <w:t xml:space="preserve"> </w:t>
      </w:r>
      <w:r w:rsidR="00955C99" w:rsidRPr="00E954CF">
        <w:rPr>
          <w:rFonts w:ascii="Times New Roman" w:hAnsi="Times New Roman" w:cs="Times New Roman"/>
          <w:bCs/>
          <w:iCs/>
          <w:sz w:val="24"/>
          <w:szCs w:val="24"/>
          <w:lang w:bidi="sk-SK"/>
        </w:rPr>
        <w:t xml:space="preserve">Na takúto situáciu sa ustanovuje krátenie o pomerný podiel, v zásade o určitý percentuálny podiel, a to konkrétne taký, ktorý zodpovedá </w:t>
      </w:r>
      <w:r w:rsidR="007E69BD" w:rsidRPr="00E954CF">
        <w:rPr>
          <w:rFonts w:ascii="Times New Roman" w:hAnsi="Times New Roman" w:cs="Times New Roman"/>
          <w:bCs/>
          <w:iCs/>
          <w:sz w:val="24"/>
          <w:szCs w:val="24"/>
          <w:lang w:bidi="sk-SK"/>
        </w:rPr>
        <w:t xml:space="preserve">tomu </w:t>
      </w:r>
      <w:r w:rsidR="00955C99" w:rsidRPr="00E954CF">
        <w:rPr>
          <w:rFonts w:ascii="Times New Roman" w:hAnsi="Times New Roman" w:cs="Times New Roman"/>
          <w:bCs/>
          <w:iCs/>
          <w:sz w:val="24"/>
          <w:szCs w:val="24"/>
          <w:lang w:bidi="sk-SK"/>
        </w:rPr>
        <w:t xml:space="preserve">podielu, o ktorý je zmenšená </w:t>
      </w:r>
      <w:r w:rsidR="00606843" w:rsidRPr="00E954CF">
        <w:rPr>
          <w:rFonts w:ascii="Times New Roman" w:hAnsi="Times New Roman" w:cs="Times New Roman"/>
          <w:bCs/>
          <w:iCs/>
          <w:sz w:val="24"/>
          <w:szCs w:val="24"/>
          <w:lang w:bidi="sk-SK"/>
        </w:rPr>
        <w:t xml:space="preserve">úhrnná </w:t>
      </w:r>
      <w:r w:rsidR="00955C99" w:rsidRPr="00E954CF">
        <w:rPr>
          <w:rFonts w:ascii="Times New Roman" w:hAnsi="Times New Roman" w:cs="Times New Roman"/>
          <w:bCs/>
          <w:iCs/>
          <w:sz w:val="24"/>
          <w:szCs w:val="24"/>
          <w:lang w:bidi="sk-SK"/>
        </w:rPr>
        <w:t>výmera vinohrad</w:t>
      </w:r>
      <w:r w:rsidR="00606843" w:rsidRPr="00E954CF">
        <w:rPr>
          <w:rFonts w:ascii="Times New Roman" w:hAnsi="Times New Roman" w:cs="Times New Roman"/>
          <w:bCs/>
          <w:iCs/>
          <w:sz w:val="24"/>
          <w:szCs w:val="24"/>
          <w:lang w:bidi="sk-SK"/>
        </w:rPr>
        <w:t>ov</w:t>
      </w:r>
      <w:r w:rsidR="00955C99" w:rsidRPr="00E954CF">
        <w:rPr>
          <w:rFonts w:ascii="Times New Roman" w:hAnsi="Times New Roman" w:cs="Times New Roman"/>
          <w:bCs/>
          <w:iCs/>
          <w:sz w:val="24"/>
          <w:szCs w:val="24"/>
          <w:lang w:bidi="sk-SK"/>
        </w:rPr>
        <w:t xml:space="preserve"> v SR </w:t>
      </w:r>
      <w:r w:rsidR="00606843" w:rsidRPr="00E954CF">
        <w:rPr>
          <w:rFonts w:ascii="Times New Roman" w:hAnsi="Times New Roman" w:cs="Times New Roman"/>
          <w:bCs/>
          <w:iCs/>
          <w:sz w:val="24"/>
          <w:szCs w:val="24"/>
          <w:lang w:bidi="sk-SK"/>
        </w:rPr>
        <w:t xml:space="preserve">zriadených </w:t>
      </w:r>
      <w:r w:rsidR="00955C99" w:rsidRPr="00E954CF">
        <w:rPr>
          <w:rFonts w:ascii="Times New Roman" w:hAnsi="Times New Roman" w:cs="Times New Roman"/>
          <w:bCs/>
          <w:iCs/>
          <w:sz w:val="24"/>
          <w:szCs w:val="24"/>
          <w:lang w:bidi="sk-SK"/>
        </w:rPr>
        <w:t>príslušnou reštrukturalizáciou alebo konverziou vinohradov v SR oproti výmere, na dosiahnutie ktorej je poskytnutie podpory v SR na túto reštrukturalizáciu alebo konverziu vinohradov v SR</w:t>
      </w:r>
      <w:r w:rsidR="00C7541E" w:rsidRPr="00E954CF">
        <w:rPr>
          <w:rFonts w:ascii="Times New Roman" w:hAnsi="Times New Roman" w:cs="Times New Roman"/>
          <w:bCs/>
          <w:iCs/>
          <w:sz w:val="24"/>
          <w:szCs w:val="24"/>
          <w:lang w:bidi="sk-SK"/>
        </w:rPr>
        <w:t xml:space="preserve"> schválené</w:t>
      </w:r>
      <w:r w:rsidR="00955C99" w:rsidRPr="00E954CF">
        <w:rPr>
          <w:rFonts w:ascii="Times New Roman" w:hAnsi="Times New Roman" w:cs="Times New Roman"/>
          <w:bCs/>
          <w:iCs/>
          <w:sz w:val="24"/>
          <w:szCs w:val="24"/>
          <w:lang w:bidi="sk-SK"/>
        </w:rPr>
        <w:t>.</w:t>
      </w:r>
      <w:r w:rsidR="00C7541E" w:rsidRPr="00E954CF">
        <w:rPr>
          <w:rFonts w:ascii="Times New Roman" w:hAnsi="Times New Roman" w:cs="Times New Roman"/>
          <w:bCs/>
          <w:iCs/>
          <w:sz w:val="24"/>
          <w:szCs w:val="24"/>
          <w:lang w:bidi="sk-SK"/>
        </w:rPr>
        <w:t xml:space="preserve"> Teda napríklad v prípade, že </w:t>
      </w:r>
      <w:r w:rsidR="00606843" w:rsidRPr="00E954CF">
        <w:rPr>
          <w:rFonts w:ascii="Times New Roman" w:hAnsi="Times New Roman" w:cs="Times New Roman"/>
          <w:bCs/>
          <w:iCs/>
          <w:sz w:val="24"/>
          <w:szCs w:val="24"/>
          <w:lang w:bidi="sk-SK"/>
        </w:rPr>
        <w:t xml:space="preserve">budú určitou </w:t>
      </w:r>
      <w:r w:rsidR="00C7541E" w:rsidRPr="00E954CF">
        <w:rPr>
          <w:rFonts w:ascii="Times New Roman" w:hAnsi="Times New Roman" w:cs="Times New Roman"/>
          <w:bCs/>
          <w:iCs/>
          <w:sz w:val="24"/>
          <w:szCs w:val="24"/>
          <w:lang w:bidi="sk-SK"/>
        </w:rPr>
        <w:t xml:space="preserve">reštrukturalizáciou alebo konverziou vinohradov v SR </w:t>
      </w:r>
      <w:r w:rsidR="00606843" w:rsidRPr="00E954CF">
        <w:rPr>
          <w:rFonts w:ascii="Times New Roman" w:hAnsi="Times New Roman" w:cs="Times New Roman"/>
          <w:bCs/>
          <w:iCs/>
          <w:sz w:val="24"/>
          <w:szCs w:val="24"/>
          <w:lang w:bidi="sk-SK"/>
        </w:rPr>
        <w:t xml:space="preserve">zriadené </w:t>
      </w:r>
      <w:r w:rsidR="00C7541E" w:rsidRPr="00E954CF">
        <w:rPr>
          <w:rFonts w:ascii="Times New Roman" w:hAnsi="Times New Roman" w:cs="Times New Roman"/>
          <w:bCs/>
          <w:iCs/>
          <w:sz w:val="24"/>
          <w:szCs w:val="24"/>
          <w:lang w:bidi="sk-SK"/>
        </w:rPr>
        <w:t>vinohrad</w:t>
      </w:r>
      <w:r w:rsidR="00606843" w:rsidRPr="00E954CF">
        <w:rPr>
          <w:rFonts w:ascii="Times New Roman" w:hAnsi="Times New Roman" w:cs="Times New Roman"/>
          <w:bCs/>
          <w:iCs/>
          <w:sz w:val="24"/>
          <w:szCs w:val="24"/>
          <w:lang w:bidi="sk-SK"/>
        </w:rPr>
        <w:t>y</w:t>
      </w:r>
      <w:r w:rsidR="00C7541E" w:rsidRPr="00E954CF">
        <w:rPr>
          <w:rFonts w:ascii="Times New Roman" w:hAnsi="Times New Roman" w:cs="Times New Roman"/>
          <w:bCs/>
          <w:iCs/>
          <w:sz w:val="24"/>
          <w:szCs w:val="24"/>
          <w:lang w:bidi="sk-SK"/>
        </w:rPr>
        <w:t xml:space="preserve"> v SR len v</w:t>
      </w:r>
      <w:r w:rsidR="00606843" w:rsidRPr="00E954CF">
        <w:rPr>
          <w:rFonts w:ascii="Times New Roman" w:hAnsi="Times New Roman" w:cs="Times New Roman"/>
          <w:bCs/>
          <w:iCs/>
          <w:sz w:val="24"/>
          <w:szCs w:val="24"/>
          <w:lang w:bidi="sk-SK"/>
        </w:rPr>
        <w:t>o</w:t>
      </w:r>
      <w:r w:rsidR="00C7541E" w:rsidRPr="00E954CF">
        <w:rPr>
          <w:rFonts w:ascii="Times New Roman" w:hAnsi="Times New Roman" w:cs="Times New Roman"/>
          <w:bCs/>
          <w:iCs/>
          <w:sz w:val="24"/>
          <w:szCs w:val="24"/>
          <w:lang w:bidi="sk-SK"/>
        </w:rPr>
        <w:t xml:space="preserve"> výmere 70 % </w:t>
      </w:r>
      <w:r w:rsidR="00606843" w:rsidRPr="00E954CF">
        <w:rPr>
          <w:rFonts w:ascii="Times New Roman" w:hAnsi="Times New Roman" w:cs="Times New Roman"/>
          <w:bCs/>
          <w:iCs/>
          <w:sz w:val="24"/>
          <w:szCs w:val="24"/>
          <w:lang w:bidi="sk-SK"/>
        </w:rPr>
        <w:t xml:space="preserve">úhrnnej </w:t>
      </w:r>
      <w:r w:rsidR="00C7541E" w:rsidRPr="00E954CF">
        <w:rPr>
          <w:rFonts w:ascii="Times New Roman" w:hAnsi="Times New Roman" w:cs="Times New Roman"/>
          <w:bCs/>
          <w:iCs/>
          <w:sz w:val="24"/>
          <w:szCs w:val="24"/>
          <w:lang w:bidi="sk-SK"/>
        </w:rPr>
        <w:t xml:space="preserve">výmery, na dosiahnutie ktorej je poskytnutie podpory v SR na túto reštrukturalizáciu alebo konverziu vinohradov v SR schválené, tak </w:t>
      </w:r>
      <w:r w:rsidR="007438CE" w:rsidRPr="00E954CF">
        <w:rPr>
          <w:rFonts w:ascii="Times New Roman" w:hAnsi="Times New Roman" w:cs="Times New Roman"/>
          <w:bCs/>
          <w:iCs/>
          <w:sz w:val="24"/>
          <w:szCs w:val="24"/>
          <w:lang w:bidi="sk-SK"/>
        </w:rPr>
        <w:t xml:space="preserve">to znamená, že </w:t>
      </w:r>
      <w:r w:rsidR="00C7541E" w:rsidRPr="00E954CF">
        <w:rPr>
          <w:rFonts w:ascii="Times New Roman" w:hAnsi="Times New Roman" w:cs="Times New Roman"/>
          <w:bCs/>
          <w:iCs/>
          <w:sz w:val="24"/>
          <w:szCs w:val="24"/>
          <w:lang w:bidi="sk-SK"/>
        </w:rPr>
        <w:t>táto výmera</w:t>
      </w:r>
      <w:r w:rsidR="007438CE" w:rsidRPr="00E954CF">
        <w:rPr>
          <w:rFonts w:ascii="Times New Roman" w:hAnsi="Times New Roman" w:cs="Times New Roman"/>
          <w:bCs/>
          <w:iCs/>
          <w:sz w:val="24"/>
          <w:szCs w:val="24"/>
          <w:lang w:bidi="sk-SK"/>
        </w:rPr>
        <w:t xml:space="preserve"> bola</w:t>
      </w:r>
      <w:r w:rsidR="00C7541E" w:rsidRPr="00E954CF">
        <w:rPr>
          <w:rFonts w:ascii="Times New Roman" w:hAnsi="Times New Roman" w:cs="Times New Roman"/>
          <w:bCs/>
          <w:iCs/>
          <w:sz w:val="24"/>
          <w:szCs w:val="24"/>
          <w:lang w:bidi="sk-SK"/>
        </w:rPr>
        <w:t xml:space="preserve"> oproti tej plánovanej zmenšená o 30 %, </w:t>
      </w:r>
      <w:r w:rsidR="00F547D7" w:rsidRPr="00E954CF">
        <w:rPr>
          <w:rFonts w:ascii="Times New Roman" w:hAnsi="Times New Roman" w:cs="Times New Roman"/>
          <w:bCs/>
          <w:iCs/>
          <w:sz w:val="24"/>
          <w:szCs w:val="24"/>
          <w:lang w:bidi="sk-SK"/>
        </w:rPr>
        <w:t>vzhľadom k čomu sa</w:t>
      </w:r>
      <w:r w:rsidR="00C7541E" w:rsidRPr="00E954CF">
        <w:rPr>
          <w:rFonts w:ascii="Times New Roman" w:hAnsi="Times New Roman" w:cs="Times New Roman"/>
          <w:bCs/>
          <w:iCs/>
          <w:sz w:val="24"/>
          <w:szCs w:val="24"/>
          <w:lang w:bidi="sk-SK"/>
        </w:rPr>
        <w:t xml:space="preserve"> </w:t>
      </w:r>
      <w:r w:rsidR="00667C21" w:rsidRPr="00E954CF">
        <w:rPr>
          <w:rFonts w:ascii="Times New Roman" w:hAnsi="Times New Roman" w:cs="Times New Roman"/>
          <w:bCs/>
          <w:iCs/>
          <w:sz w:val="24"/>
          <w:szCs w:val="24"/>
          <w:lang w:bidi="sk-SK"/>
        </w:rPr>
        <w:t>výška podpory v SR poskytovaná na túto reštrukturalizáciu alebo konverziu vinohradov v SR zníži o</w:t>
      </w:r>
      <w:r w:rsidR="007E69BD" w:rsidRPr="00E954CF">
        <w:rPr>
          <w:rFonts w:ascii="Times New Roman" w:hAnsi="Times New Roman" w:cs="Times New Roman"/>
          <w:bCs/>
          <w:iCs/>
          <w:sz w:val="24"/>
          <w:szCs w:val="24"/>
          <w:lang w:bidi="sk-SK"/>
        </w:rPr>
        <w:t> ten istý podiel</w:t>
      </w:r>
      <w:r w:rsidR="00667C21" w:rsidRPr="00E954CF">
        <w:rPr>
          <w:rFonts w:ascii="Times New Roman" w:hAnsi="Times New Roman" w:cs="Times New Roman"/>
          <w:bCs/>
          <w:iCs/>
          <w:sz w:val="24"/>
          <w:szCs w:val="24"/>
          <w:lang w:bidi="sk-SK"/>
        </w:rPr>
        <w:t>, teda o </w:t>
      </w:r>
      <w:r w:rsidR="007E69BD" w:rsidRPr="00E954CF">
        <w:rPr>
          <w:rFonts w:ascii="Times New Roman" w:hAnsi="Times New Roman" w:cs="Times New Roman"/>
          <w:bCs/>
          <w:iCs/>
          <w:sz w:val="24"/>
          <w:szCs w:val="24"/>
          <w:lang w:bidi="sk-SK"/>
        </w:rPr>
        <w:t>3</w:t>
      </w:r>
      <w:r w:rsidR="00667C21" w:rsidRPr="00E954CF">
        <w:rPr>
          <w:rFonts w:ascii="Times New Roman" w:hAnsi="Times New Roman" w:cs="Times New Roman"/>
          <w:bCs/>
          <w:iCs/>
          <w:sz w:val="24"/>
          <w:szCs w:val="24"/>
          <w:lang w:bidi="sk-SK"/>
        </w:rPr>
        <w:t>0 %.</w:t>
      </w:r>
      <w:r w:rsidR="0064686B" w:rsidRPr="00E954CF">
        <w:rPr>
          <w:rFonts w:ascii="Times New Roman" w:hAnsi="Times New Roman" w:cs="Times New Roman"/>
          <w:bCs/>
          <w:iCs/>
          <w:sz w:val="24"/>
          <w:szCs w:val="24"/>
          <w:lang w:bidi="sk-SK"/>
        </w:rPr>
        <w:t xml:space="preserve"> Aj pri ustanovovaní tohto pravidla krátenia sa použila analógia s pravidlami krátenia, ktoré sú v čl. 54 ods. 4 delegovaného nariadenia (EÚ) 2016/1149 ustanovené pre poskytovanie pomoci </w:t>
      </w:r>
      <w:r w:rsidR="0064686B" w:rsidRPr="00E954CF">
        <w:rPr>
          <w:rFonts w:ascii="Times New Roman" w:hAnsi="Times New Roman" w:cs="Times New Roman"/>
          <w:bCs/>
          <w:iCs/>
          <w:sz w:val="24"/>
          <w:szCs w:val="24"/>
          <w:lang w:bidi="sk-SK"/>
        </w:rPr>
        <w:lastRenderedPageBreak/>
        <w:t>na opatrenia v sektore vinohradníctva a vinárstva uvedené v čl. 46 alebo v čl. 47 nariadenia (EÚ) č. 1308/2013</w:t>
      </w:r>
      <w:r w:rsidR="00C25D34" w:rsidRPr="00E954CF">
        <w:rPr>
          <w:rFonts w:ascii="Times New Roman" w:hAnsi="Times New Roman" w:cs="Times New Roman"/>
          <w:bCs/>
          <w:iCs/>
          <w:sz w:val="24"/>
          <w:szCs w:val="24"/>
          <w:lang w:bidi="sk-SK"/>
        </w:rPr>
        <w:t xml:space="preserve">, avšak sa na základe </w:t>
      </w:r>
      <w:r w:rsidR="00CD7821" w:rsidRPr="00E954CF">
        <w:rPr>
          <w:rFonts w:ascii="Times New Roman" w:hAnsi="Times New Roman" w:cs="Times New Roman"/>
          <w:bCs/>
          <w:iCs/>
          <w:sz w:val="24"/>
          <w:szCs w:val="24"/>
          <w:lang w:bidi="sk-SK"/>
        </w:rPr>
        <w:t xml:space="preserve">tejto analógie </w:t>
      </w:r>
      <w:r w:rsidR="00C25D34" w:rsidRPr="00E954CF">
        <w:rPr>
          <w:rFonts w:ascii="Times New Roman" w:hAnsi="Times New Roman" w:cs="Times New Roman"/>
          <w:bCs/>
          <w:iCs/>
          <w:sz w:val="24"/>
          <w:szCs w:val="24"/>
          <w:lang w:bidi="sk-SK"/>
        </w:rPr>
        <w:t>neustanovilo krátenie o dvojnásobok podielu zmenšenia pôvodne plánovanej výmery vinohrad</w:t>
      </w:r>
      <w:r w:rsidR="00606843" w:rsidRPr="00E954CF">
        <w:rPr>
          <w:rFonts w:ascii="Times New Roman" w:hAnsi="Times New Roman" w:cs="Times New Roman"/>
          <w:bCs/>
          <w:iCs/>
          <w:sz w:val="24"/>
          <w:szCs w:val="24"/>
          <w:lang w:bidi="sk-SK"/>
        </w:rPr>
        <w:t>ov</w:t>
      </w:r>
      <w:r w:rsidR="00C25D34" w:rsidRPr="00E954CF">
        <w:rPr>
          <w:rFonts w:ascii="Times New Roman" w:hAnsi="Times New Roman" w:cs="Times New Roman"/>
          <w:bCs/>
          <w:iCs/>
          <w:sz w:val="24"/>
          <w:szCs w:val="24"/>
          <w:lang w:bidi="sk-SK"/>
        </w:rPr>
        <w:t xml:space="preserve">, ale len </w:t>
      </w:r>
      <w:r w:rsidR="000106A2" w:rsidRPr="00E954CF">
        <w:rPr>
          <w:rFonts w:ascii="Times New Roman" w:hAnsi="Times New Roman" w:cs="Times New Roman"/>
          <w:bCs/>
          <w:iCs/>
          <w:sz w:val="24"/>
          <w:szCs w:val="24"/>
          <w:lang w:bidi="sk-SK"/>
        </w:rPr>
        <w:t xml:space="preserve">presne </w:t>
      </w:r>
      <w:r w:rsidR="00C25D34" w:rsidRPr="00E954CF">
        <w:rPr>
          <w:rFonts w:ascii="Times New Roman" w:hAnsi="Times New Roman" w:cs="Times New Roman"/>
          <w:bCs/>
          <w:iCs/>
          <w:sz w:val="24"/>
          <w:szCs w:val="24"/>
          <w:lang w:bidi="sk-SK"/>
        </w:rPr>
        <w:t>o v</w:t>
      </w:r>
      <w:r w:rsidR="000106A2" w:rsidRPr="00E954CF">
        <w:rPr>
          <w:rFonts w:ascii="Times New Roman" w:hAnsi="Times New Roman" w:cs="Times New Roman"/>
          <w:bCs/>
          <w:iCs/>
          <w:sz w:val="24"/>
          <w:szCs w:val="24"/>
          <w:lang w:bidi="sk-SK"/>
        </w:rPr>
        <w:t>ýšku</w:t>
      </w:r>
      <w:r w:rsidR="00C25D34" w:rsidRPr="00E954CF">
        <w:rPr>
          <w:rFonts w:ascii="Times New Roman" w:hAnsi="Times New Roman" w:cs="Times New Roman"/>
          <w:bCs/>
          <w:iCs/>
          <w:sz w:val="24"/>
          <w:szCs w:val="24"/>
          <w:lang w:bidi="sk-SK"/>
        </w:rPr>
        <w:t xml:space="preserve"> tohto podielu.</w:t>
      </w:r>
    </w:p>
    <w:p w14:paraId="11BAE750" w14:textId="6669BF9D" w:rsidR="0064686B" w:rsidRPr="00E954CF" w:rsidRDefault="0064686B" w:rsidP="00ED6541">
      <w:pPr>
        <w:spacing w:after="0" w:line="240" w:lineRule="auto"/>
        <w:jc w:val="both"/>
        <w:rPr>
          <w:rFonts w:ascii="Times New Roman" w:hAnsi="Times New Roman" w:cs="Times New Roman"/>
          <w:bCs/>
          <w:iCs/>
          <w:sz w:val="24"/>
          <w:szCs w:val="24"/>
          <w:lang w:bidi="sk-SK"/>
        </w:rPr>
      </w:pPr>
    </w:p>
    <w:p w14:paraId="59800EFD" w14:textId="575EFCD8" w:rsidR="00A522DC" w:rsidRPr="00E954CF" w:rsidRDefault="00201B34" w:rsidP="00A522DC">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A522DC" w:rsidRPr="00E954CF">
        <w:rPr>
          <w:rFonts w:ascii="Times New Roman" w:hAnsi="Times New Roman" w:cs="Times New Roman"/>
          <w:b/>
          <w:bCs/>
          <w:iCs/>
          <w:sz w:val="24"/>
          <w:szCs w:val="24"/>
          <w:lang w:bidi="sk-SK"/>
        </w:rPr>
        <w:t> § 8 ods. </w:t>
      </w:r>
      <w:r w:rsidR="00781527" w:rsidRPr="00E954CF">
        <w:rPr>
          <w:rFonts w:ascii="Times New Roman" w:hAnsi="Times New Roman" w:cs="Times New Roman"/>
          <w:b/>
          <w:bCs/>
          <w:iCs/>
          <w:sz w:val="24"/>
          <w:szCs w:val="24"/>
          <w:lang w:bidi="sk-SK"/>
        </w:rPr>
        <w:t xml:space="preserve">8 </w:t>
      </w:r>
      <w:r w:rsidR="00746C28" w:rsidRPr="00E954CF">
        <w:rPr>
          <w:rFonts w:ascii="Times New Roman" w:hAnsi="Times New Roman" w:cs="Times New Roman"/>
          <w:b/>
          <w:bCs/>
          <w:iCs/>
          <w:sz w:val="24"/>
          <w:szCs w:val="24"/>
          <w:lang w:bidi="sk-SK"/>
        </w:rPr>
        <w:t xml:space="preserve">a </w:t>
      </w:r>
      <w:r w:rsidR="00781527" w:rsidRPr="00E954CF">
        <w:rPr>
          <w:rFonts w:ascii="Times New Roman" w:hAnsi="Times New Roman" w:cs="Times New Roman"/>
          <w:b/>
          <w:bCs/>
          <w:iCs/>
          <w:sz w:val="24"/>
          <w:szCs w:val="24"/>
          <w:lang w:bidi="sk-SK"/>
        </w:rPr>
        <w:t>ods. </w:t>
      </w:r>
      <w:r w:rsidR="00A522DC" w:rsidRPr="00E954CF">
        <w:rPr>
          <w:rFonts w:ascii="Times New Roman" w:hAnsi="Times New Roman" w:cs="Times New Roman"/>
          <w:b/>
          <w:bCs/>
          <w:iCs/>
          <w:sz w:val="24"/>
          <w:szCs w:val="24"/>
          <w:lang w:bidi="sk-SK"/>
        </w:rPr>
        <w:t xml:space="preserve">4 písm. g) a </w:t>
      </w:r>
      <w:r w:rsidR="000F04B0" w:rsidRPr="00E954CF">
        <w:rPr>
          <w:rFonts w:ascii="Times New Roman" w:hAnsi="Times New Roman" w:cs="Times New Roman"/>
          <w:b/>
          <w:bCs/>
          <w:iCs/>
          <w:sz w:val="24"/>
          <w:szCs w:val="24"/>
          <w:lang w:bidi="sk-SK"/>
        </w:rPr>
        <w:t>j</w:t>
      </w:r>
      <w:r w:rsidR="00A522DC" w:rsidRPr="00E954CF">
        <w:rPr>
          <w:rFonts w:ascii="Times New Roman" w:hAnsi="Times New Roman" w:cs="Times New Roman"/>
          <w:b/>
          <w:bCs/>
          <w:iCs/>
          <w:sz w:val="24"/>
          <w:szCs w:val="24"/>
          <w:lang w:bidi="sk-SK"/>
        </w:rPr>
        <w:t>)</w:t>
      </w:r>
    </w:p>
    <w:p w14:paraId="20CBD57B" w14:textId="6C984B99" w:rsidR="00A522DC" w:rsidRPr="00E954CF" w:rsidRDefault="00A522DC" w:rsidP="003D12F2">
      <w:pPr>
        <w:widowControl w:val="0"/>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Všeobecné podmienky, ktoré musí spĺňať žiadateľ o poskytnutie podpory v SR na vinohradnícke alebo vinárske investície v</w:t>
      </w:r>
      <w:r w:rsidR="003D12F2" w:rsidRPr="00E954CF">
        <w:rPr>
          <w:rFonts w:ascii="Times New Roman" w:hAnsi="Times New Roman" w:cs="Times New Roman"/>
          <w:bCs/>
          <w:iCs/>
          <w:sz w:val="24"/>
          <w:szCs w:val="24"/>
          <w:lang w:bidi="sk-SK"/>
        </w:rPr>
        <w:t> </w:t>
      </w:r>
      <w:r w:rsidRPr="00E954CF">
        <w:rPr>
          <w:rFonts w:ascii="Times New Roman" w:hAnsi="Times New Roman" w:cs="Times New Roman"/>
          <w:bCs/>
          <w:iCs/>
          <w:sz w:val="24"/>
          <w:szCs w:val="24"/>
          <w:lang w:bidi="sk-SK"/>
        </w:rPr>
        <w:t>SR</w:t>
      </w:r>
      <w:r w:rsidR="003D12F2" w:rsidRPr="00E954CF">
        <w:rPr>
          <w:rFonts w:ascii="Times New Roman" w:hAnsi="Times New Roman" w:cs="Times New Roman"/>
          <w:bCs/>
          <w:iCs/>
          <w:sz w:val="24"/>
          <w:szCs w:val="24"/>
          <w:lang w:bidi="sk-SK"/>
        </w:rPr>
        <w:t xml:space="preserve"> </w:t>
      </w:r>
      <w:r w:rsidR="00866B29" w:rsidRPr="00E954CF">
        <w:rPr>
          <w:rFonts w:ascii="Times New Roman" w:hAnsi="Times New Roman" w:cs="Times New Roman"/>
          <w:bCs/>
          <w:iCs/>
          <w:sz w:val="24"/>
          <w:szCs w:val="24"/>
          <w:lang w:bidi="sk-SK"/>
        </w:rPr>
        <w:t>(podporu v SR na vinohradnícke alebo vinárske investície v SR možno poskytnúť len na investície v sektore vinárstva vymedzené      v § 3 ods. 5)</w:t>
      </w:r>
      <w:r w:rsidR="003D12F2" w:rsidRPr="00E954CF">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sa ustanovujú aj pre podnikateľov SR v sektore vinohradníctva alebo vinárstva, ktorí sami týmito žiadateľmi nie sú, ale ktorých takýto žiadateľ združuje, prípadne ktorých združuje organizácia výrobcov vinárskych výrobkov, ktorú takýto žiadateľ združuje, ak tento žiadateľ žiada o poskytnutie podpory v SR na vinohradnícke alebo vinárske investície v SR do aktív podnikov týchto ním priamo alebo nepriamo združovaných podnikateľov. Už bolo uvedené, že aj za takýchto žiadateľom o poskytnutie podpory v SR na vinohradnícke alebo vinárske investície v SR priamo alebo nepriamo združovaných podnikateľov sa musia k žiadosti tohto žiadateľa predkladať určité informácie a prílohy, pokiaľ ňou žiada o poskytnutie tejto podpory v SR do aktív podnikov týchto podnikateľov. Ako podmienky na poskytnutie podpory v SR na vinohradnícke alebo vinárske investície v SR do aktív podniku podnikateľa SR v sektore vinohradníctva alebo vinárstva, ktorého žiadateľ o poskytnutie tejto podpory v SR priamo alebo nepriamo združuje, sa teda ustanovuje, že tento uvedeným žiadateľom priamo alebo nepriamo združený podnikateľ SR v sektore vinohradníctva alebo vinárstva nie je zrušený alebo nemá byť zrušený, že voči nemu nie je vedené konkurzné konanie a že na jeho majetok nie je vyhlásený konkurz, že voči Slovenskej republike</w:t>
      </w:r>
      <w:r w:rsidRPr="00E954CF" w:rsidDel="00AD768D">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nemá dlh po dátume, v ktorom mal byť splnený, alebo že po tomto dátume nemá dlh, ktorého plnenie je príjmom štátneho rozpočtu, že voči nemu nie je uskutočňovaný nútený výkon exekučného titulu, že nemá právoplatne uložený trest zákazu prijímať dotácie alebo subvencie alebo trest zákazu prijímať pomoc a podporovanie poskytované z fondov Európskej únie, a že nie je podnikom v ťažkostiach.</w:t>
      </w:r>
    </w:p>
    <w:p w14:paraId="46C993CB" w14:textId="77777777" w:rsidR="00A522DC" w:rsidRPr="00E954CF" w:rsidRDefault="00A522DC" w:rsidP="00A522DC">
      <w:pPr>
        <w:spacing w:after="0" w:line="240" w:lineRule="auto"/>
        <w:jc w:val="both"/>
        <w:rPr>
          <w:rFonts w:ascii="Times New Roman" w:hAnsi="Times New Roman" w:cs="Times New Roman"/>
          <w:bCs/>
          <w:iCs/>
          <w:sz w:val="24"/>
          <w:szCs w:val="24"/>
          <w:lang w:bidi="sk-SK"/>
        </w:rPr>
      </w:pPr>
    </w:p>
    <w:p w14:paraId="358252E2" w14:textId="73E3CD8E" w:rsidR="00D025D9" w:rsidRPr="00E954CF" w:rsidRDefault="00201B34" w:rsidP="00ED6541">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D025D9" w:rsidRPr="00E954CF">
        <w:rPr>
          <w:rFonts w:ascii="Times New Roman" w:hAnsi="Times New Roman" w:cs="Times New Roman"/>
          <w:b/>
          <w:bCs/>
          <w:iCs/>
          <w:sz w:val="24"/>
          <w:szCs w:val="24"/>
          <w:lang w:bidi="sk-SK"/>
        </w:rPr>
        <w:t> § 8 ods. </w:t>
      </w:r>
      <w:r w:rsidR="005F2C91" w:rsidRPr="00E954CF">
        <w:rPr>
          <w:rFonts w:ascii="Times New Roman" w:hAnsi="Times New Roman" w:cs="Times New Roman"/>
          <w:b/>
          <w:bCs/>
          <w:iCs/>
          <w:sz w:val="24"/>
          <w:szCs w:val="24"/>
          <w:lang w:bidi="sk-SK"/>
        </w:rPr>
        <w:t>9</w:t>
      </w:r>
    </w:p>
    <w:p w14:paraId="7EF810CA" w14:textId="2EE50217" w:rsidR="00D025D9" w:rsidRPr="00E954CF" w:rsidRDefault="00D025D9"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B76C3E" w:rsidRPr="00E954CF">
        <w:rPr>
          <w:rFonts w:ascii="Times New Roman" w:hAnsi="Times New Roman" w:cs="Times New Roman"/>
          <w:bCs/>
          <w:iCs/>
          <w:sz w:val="24"/>
          <w:szCs w:val="24"/>
          <w:lang w:bidi="sk-SK"/>
        </w:rPr>
        <w:t xml:space="preserve">V navrhovanom nariadení vlády je ustanovená právna fikcia, podľa ktorej sa intervencia SPP SR v sektore vinohradníctva a vinárstva považuje za dokončenú, resp. sa jej vykonávanie automaticky považuje za ukončené, </w:t>
      </w:r>
      <w:r w:rsidR="00420291" w:rsidRPr="00E954CF">
        <w:rPr>
          <w:rFonts w:ascii="Times New Roman" w:hAnsi="Times New Roman" w:cs="Times New Roman"/>
          <w:bCs/>
          <w:iCs/>
          <w:sz w:val="24"/>
          <w:szCs w:val="24"/>
          <w:lang w:bidi="sk-SK"/>
        </w:rPr>
        <w:t>ak navrhované nariadenie vlády na ukončenie vykonávania tejto intervencie ustanovuje lehotu (čo ustanovuje pre všetky intervencie SPP SR v sektore vinohradníctva a</w:t>
      </w:r>
      <w:r w:rsidR="00DB0C4B" w:rsidRPr="00E954CF">
        <w:rPr>
          <w:rFonts w:ascii="Times New Roman" w:hAnsi="Times New Roman" w:cs="Times New Roman"/>
          <w:bCs/>
          <w:iCs/>
          <w:sz w:val="24"/>
          <w:szCs w:val="24"/>
          <w:lang w:bidi="sk-SK"/>
        </w:rPr>
        <w:t xml:space="preserve"> </w:t>
      </w:r>
      <w:r w:rsidR="00420291" w:rsidRPr="00E954CF">
        <w:rPr>
          <w:rFonts w:ascii="Times New Roman" w:hAnsi="Times New Roman" w:cs="Times New Roman"/>
          <w:bCs/>
          <w:iCs/>
          <w:sz w:val="24"/>
          <w:szCs w:val="24"/>
          <w:lang w:bidi="sk-SK"/>
        </w:rPr>
        <w:t>vinárstva</w:t>
      </w:r>
      <w:r w:rsidR="00DB0C4B" w:rsidRPr="00E954CF">
        <w:rPr>
          <w:rFonts w:ascii="Times New Roman" w:hAnsi="Times New Roman" w:cs="Times New Roman"/>
          <w:bCs/>
          <w:iCs/>
          <w:sz w:val="24"/>
          <w:szCs w:val="24"/>
          <w:lang w:bidi="sk-SK"/>
        </w:rPr>
        <w:t>,</w:t>
      </w:r>
      <w:r w:rsidR="00420291" w:rsidRPr="00E954CF">
        <w:rPr>
          <w:rFonts w:ascii="Times New Roman" w:hAnsi="Times New Roman" w:cs="Times New Roman"/>
          <w:bCs/>
          <w:iCs/>
          <w:sz w:val="24"/>
          <w:szCs w:val="24"/>
          <w:lang w:bidi="sk-SK"/>
        </w:rPr>
        <w:t xml:space="preserve"> s výnimkou poistenia úrody na vinárske výrobky SR</w:t>
      </w:r>
      <w:r w:rsidR="00AB25A4" w:rsidRPr="00E954CF">
        <w:rPr>
          <w:rFonts w:ascii="Times New Roman" w:hAnsi="Times New Roman" w:cs="Times New Roman"/>
          <w:bCs/>
          <w:iCs/>
          <w:sz w:val="24"/>
          <w:szCs w:val="24"/>
          <w:lang w:bidi="sk-SK"/>
        </w:rPr>
        <w:t xml:space="preserve">, </w:t>
      </w:r>
      <w:r w:rsidR="00DB0C4B" w:rsidRPr="00E954CF">
        <w:rPr>
          <w:rFonts w:ascii="Times New Roman" w:hAnsi="Times New Roman" w:cs="Times New Roman"/>
          <w:bCs/>
          <w:iCs/>
          <w:sz w:val="24"/>
          <w:szCs w:val="24"/>
          <w:lang w:bidi="sk-SK"/>
        </w:rPr>
        <w:t>teda na všetky ostatné štyri intervencie SPP SR v sektore vinohradníctva a vinárstva</w:t>
      </w:r>
      <w:r w:rsidR="00420291" w:rsidRPr="00E954CF">
        <w:rPr>
          <w:rFonts w:ascii="Times New Roman" w:hAnsi="Times New Roman" w:cs="Times New Roman"/>
          <w:bCs/>
          <w:iCs/>
          <w:sz w:val="24"/>
          <w:szCs w:val="24"/>
          <w:lang w:bidi="sk-SK"/>
        </w:rPr>
        <w:t xml:space="preserve">), </w:t>
      </w:r>
      <w:r w:rsidR="00F843CC" w:rsidRPr="00E954CF">
        <w:rPr>
          <w:rFonts w:ascii="Times New Roman" w:hAnsi="Times New Roman" w:cs="Times New Roman"/>
          <w:bCs/>
          <w:iCs/>
          <w:sz w:val="24"/>
          <w:szCs w:val="24"/>
          <w:lang w:bidi="sk-SK"/>
        </w:rPr>
        <w:t xml:space="preserve">a </w:t>
      </w:r>
      <w:r w:rsidR="00420291" w:rsidRPr="00E954CF">
        <w:rPr>
          <w:rFonts w:ascii="Times New Roman" w:hAnsi="Times New Roman" w:cs="Times New Roman"/>
          <w:bCs/>
          <w:iCs/>
          <w:sz w:val="24"/>
          <w:szCs w:val="24"/>
          <w:lang w:bidi="sk-SK"/>
        </w:rPr>
        <w:t>žiadateľ, ktorý má na túto intervenciu SPP SR v sektore vinohradníctva a vinárstva schválené poskytnutie podpory</w:t>
      </w:r>
      <w:r w:rsidR="00F843CC" w:rsidRPr="00E954CF">
        <w:rPr>
          <w:rFonts w:ascii="Times New Roman" w:hAnsi="Times New Roman" w:cs="Times New Roman"/>
          <w:bCs/>
          <w:iCs/>
          <w:sz w:val="24"/>
          <w:szCs w:val="24"/>
          <w:lang w:bidi="sk-SK"/>
        </w:rPr>
        <w:t xml:space="preserve"> v SR</w:t>
      </w:r>
      <w:r w:rsidR="00420291" w:rsidRPr="00E954CF">
        <w:rPr>
          <w:rFonts w:ascii="Times New Roman" w:hAnsi="Times New Roman" w:cs="Times New Roman"/>
          <w:bCs/>
          <w:iCs/>
          <w:sz w:val="24"/>
          <w:szCs w:val="24"/>
          <w:lang w:bidi="sk-SK"/>
        </w:rPr>
        <w:t xml:space="preserve">, </w:t>
      </w:r>
      <w:r w:rsidR="00F843CC" w:rsidRPr="00E954CF">
        <w:rPr>
          <w:rFonts w:ascii="Times New Roman" w:hAnsi="Times New Roman" w:cs="Times New Roman"/>
          <w:bCs/>
          <w:iCs/>
          <w:sz w:val="24"/>
          <w:szCs w:val="24"/>
          <w:lang w:bidi="sk-SK"/>
        </w:rPr>
        <w:t>Pôdohospodárskej platobnej agentúre v lehote ustanovenej v navrhovanom nariadení vlády na zaslanie oznámenia o ukončení vykonávania tejto intervencie SPP SR v sektore vinohradníctva a</w:t>
      </w:r>
      <w:r w:rsidR="001A2A25" w:rsidRPr="00E954CF">
        <w:rPr>
          <w:rFonts w:ascii="Times New Roman" w:hAnsi="Times New Roman" w:cs="Times New Roman"/>
          <w:bCs/>
          <w:iCs/>
          <w:sz w:val="24"/>
          <w:szCs w:val="24"/>
          <w:lang w:bidi="sk-SK"/>
        </w:rPr>
        <w:t xml:space="preserve"> </w:t>
      </w:r>
      <w:r w:rsidR="00F843CC" w:rsidRPr="00E954CF">
        <w:rPr>
          <w:rFonts w:ascii="Times New Roman" w:hAnsi="Times New Roman" w:cs="Times New Roman"/>
          <w:bCs/>
          <w:iCs/>
          <w:sz w:val="24"/>
          <w:szCs w:val="24"/>
          <w:lang w:bidi="sk-SK"/>
        </w:rPr>
        <w:t xml:space="preserve">vinárstva </w:t>
      </w:r>
      <w:r w:rsidR="004F72D8" w:rsidRPr="00E954CF">
        <w:rPr>
          <w:rFonts w:ascii="Times New Roman" w:hAnsi="Times New Roman" w:cs="Times New Roman"/>
          <w:bCs/>
          <w:iCs/>
          <w:sz w:val="24"/>
          <w:szCs w:val="24"/>
          <w:lang w:bidi="sk-SK"/>
        </w:rPr>
        <w:t xml:space="preserve">Pôdohospodárskej platobnej agentúre </w:t>
      </w:r>
      <w:r w:rsidR="00F843CC" w:rsidRPr="00E954CF">
        <w:rPr>
          <w:rFonts w:ascii="Times New Roman" w:hAnsi="Times New Roman" w:cs="Times New Roman"/>
          <w:bCs/>
          <w:iCs/>
          <w:sz w:val="24"/>
          <w:szCs w:val="24"/>
          <w:lang w:bidi="sk-SK"/>
        </w:rPr>
        <w:t xml:space="preserve">toto oznámenie nezašle, </w:t>
      </w:r>
      <w:r w:rsidR="00D8421E" w:rsidRPr="00E954CF">
        <w:rPr>
          <w:rFonts w:ascii="Times New Roman" w:hAnsi="Times New Roman" w:cs="Times New Roman"/>
          <w:bCs/>
          <w:iCs/>
          <w:sz w:val="24"/>
          <w:szCs w:val="24"/>
          <w:lang w:bidi="sk-SK"/>
        </w:rPr>
        <w:t>vykonávanie tejto</w:t>
      </w:r>
      <w:r w:rsidR="001A2A25" w:rsidRPr="00E954CF">
        <w:rPr>
          <w:rFonts w:ascii="Times New Roman" w:hAnsi="Times New Roman" w:cs="Times New Roman"/>
          <w:bCs/>
          <w:iCs/>
          <w:sz w:val="24"/>
          <w:szCs w:val="24"/>
          <w:lang w:bidi="sk-SK"/>
        </w:rPr>
        <w:t xml:space="preserve"> intervenci</w:t>
      </w:r>
      <w:r w:rsidR="00D8421E" w:rsidRPr="00E954CF">
        <w:rPr>
          <w:rFonts w:ascii="Times New Roman" w:hAnsi="Times New Roman" w:cs="Times New Roman"/>
          <w:bCs/>
          <w:iCs/>
          <w:sz w:val="24"/>
          <w:szCs w:val="24"/>
          <w:lang w:bidi="sk-SK"/>
        </w:rPr>
        <w:t>e</w:t>
      </w:r>
      <w:r w:rsidR="001A2A25" w:rsidRPr="00E954CF">
        <w:rPr>
          <w:rFonts w:ascii="Times New Roman" w:hAnsi="Times New Roman" w:cs="Times New Roman"/>
          <w:bCs/>
          <w:iCs/>
          <w:sz w:val="24"/>
          <w:szCs w:val="24"/>
          <w:lang w:bidi="sk-SK"/>
        </w:rPr>
        <w:t xml:space="preserve"> SPP SR v sektore vinohradníctva a vinárstva </w:t>
      </w:r>
      <w:r w:rsidR="00D8421E" w:rsidRPr="00E954CF">
        <w:rPr>
          <w:rFonts w:ascii="Times New Roman" w:hAnsi="Times New Roman" w:cs="Times New Roman"/>
          <w:bCs/>
          <w:iCs/>
          <w:sz w:val="24"/>
          <w:szCs w:val="24"/>
          <w:lang w:bidi="sk-SK"/>
        </w:rPr>
        <w:t xml:space="preserve">sa </w:t>
      </w:r>
      <w:r w:rsidR="001A2A25" w:rsidRPr="00E954CF">
        <w:rPr>
          <w:rFonts w:ascii="Times New Roman" w:hAnsi="Times New Roman" w:cs="Times New Roman"/>
          <w:bCs/>
          <w:iCs/>
          <w:sz w:val="24"/>
          <w:szCs w:val="24"/>
          <w:lang w:bidi="sk-SK"/>
        </w:rPr>
        <w:t>na účely poskytovania podpory v SR na je</w:t>
      </w:r>
      <w:r w:rsidR="00D8421E" w:rsidRPr="00E954CF">
        <w:rPr>
          <w:rFonts w:ascii="Times New Roman" w:hAnsi="Times New Roman" w:cs="Times New Roman"/>
          <w:bCs/>
          <w:iCs/>
          <w:sz w:val="24"/>
          <w:szCs w:val="24"/>
          <w:lang w:bidi="sk-SK"/>
        </w:rPr>
        <w:t>j</w:t>
      </w:r>
      <w:r w:rsidR="001A2A25" w:rsidRPr="00E954CF">
        <w:rPr>
          <w:rFonts w:ascii="Times New Roman" w:hAnsi="Times New Roman" w:cs="Times New Roman"/>
          <w:bCs/>
          <w:iCs/>
          <w:sz w:val="24"/>
          <w:szCs w:val="24"/>
          <w:lang w:bidi="sk-SK"/>
        </w:rPr>
        <w:t xml:space="preserve"> vykonávanie považuje za ukončené uplynutím lehoty ustanovenej v navrhovanom nariadení vlády </w:t>
      </w:r>
      <w:r w:rsidR="004F72D8" w:rsidRPr="00E954CF">
        <w:rPr>
          <w:rFonts w:ascii="Times New Roman" w:hAnsi="Times New Roman" w:cs="Times New Roman"/>
          <w:bCs/>
          <w:iCs/>
          <w:sz w:val="24"/>
          <w:szCs w:val="24"/>
          <w:lang w:bidi="sk-SK"/>
        </w:rPr>
        <w:t xml:space="preserve">na ukončenie </w:t>
      </w:r>
      <w:r w:rsidR="001A2A25" w:rsidRPr="00E954CF">
        <w:rPr>
          <w:rFonts w:ascii="Times New Roman" w:hAnsi="Times New Roman" w:cs="Times New Roman"/>
          <w:bCs/>
          <w:iCs/>
          <w:sz w:val="24"/>
          <w:szCs w:val="24"/>
          <w:lang w:bidi="sk-SK"/>
        </w:rPr>
        <w:t>vykonávania</w:t>
      </w:r>
      <w:r w:rsidR="004F72D8" w:rsidRPr="00E954CF">
        <w:rPr>
          <w:rFonts w:ascii="Times New Roman" w:hAnsi="Times New Roman" w:cs="Times New Roman"/>
          <w:bCs/>
          <w:iCs/>
          <w:sz w:val="24"/>
          <w:szCs w:val="24"/>
          <w:lang w:bidi="sk-SK"/>
        </w:rPr>
        <w:t xml:space="preserve"> tejto intervencie SPP SR v sektore vinohradníctva a vinárstva</w:t>
      </w:r>
      <w:r w:rsidR="001A2A25" w:rsidRPr="00E954CF">
        <w:rPr>
          <w:rFonts w:ascii="Times New Roman" w:hAnsi="Times New Roman" w:cs="Times New Roman"/>
          <w:bCs/>
          <w:iCs/>
          <w:sz w:val="24"/>
          <w:szCs w:val="24"/>
          <w:lang w:bidi="sk-SK"/>
        </w:rPr>
        <w:t>.</w:t>
      </w:r>
      <w:r w:rsidR="005B39F7" w:rsidRPr="00E954CF">
        <w:rPr>
          <w:rFonts w:ascii="Times New Roman" w:hAnsi="Times New Roman" w:cs="Times New Roman"/>
          <w:bCs/>
          <w:iCs/>
          <w:sz w:val="24"/>
          <w:szCs w:val="24"/>
          <w:lang w:bidi="sk-SK"/>
        </w:rPr>
        <w:t xml:space="preserve"> </w:t>
      </w:r>
      <w:r w:rsidR="00E35AEF" w:rsidRPr="00E954CF">
        <w:rPr>
          <w:rFonts w:ascii="Times New Roman" w:hAnsi="Times New Roman" w:cs="Times New Roman"/>
          <w:bCs/>
          <w:iCs/>
          <w:sz w:val="24"/>
          <w:szCs w:val="24"/>
          <w:lang w:bidi="sk-SK"/>
        </w:rPr>
        <w:t>Na pokrytie časti oprávnených výdavkov, ktoré by boli vynaložené na vykonávanie intervencie SPP SR v sektore vinohradníctva a</w:t>
      </w:r>
      <w:r w:rsidR="00830D8F" w:rsidRPr="00E954CF">
        <w:rPr>
          <w:rFonts w:ascii="Times New Roman" w:hAnsi="Times New Roman" w:cs="Times New Roman"/>
          <w:bCs/>
          <w:iCs/>
          <w:sz w:val="24"/>
          <w:szCs w:val="24"/>
          <w:lang w:bidi="sk-SK"/>
        </w:rPr>
        <w:t xml:space="preserve"> </w:t>
      </w:r>
      <w:r w:rsidR="00E35AEF" w:rsidRPr="00E954CF">
        <w:rPr>
          <w:rFonts w:ascii="Times New Roman" w:hAnsi="Times New Roman" w:cs="Times New Roman"/>
          <w:bCs/>
          <w:iCs/>
          <w:sz w:val="24"/>
          <w:szCs w:val="24"/>
          <w:lang w:bidi="sk-SK"/>
        </w:rPr>
        <w:t>vinárstva</w:t>
      </w:r>
      <w:r w:rsidR="00830D8F" w:rsidRPr="00E954CF">
        <w:rPr>
          <w:rFonts w:ascii="Times New Roman" w:hAnsi="Times New Roman" w:cs="Times New Roman"/>
          <w:bCs/>
          <w:iCs/>
          <w:sz w:val="24"/>
          <w:szCs w:val="24"/>
          <w:lang w:bidi="sk-SK"/>
        </w:rPr>
        <w:t xml:space="preserve"> po dátume, v ktorom by sa jej vykonávanie na základe tejto právnej fikcie považovalo za ukončené, by už z logiky tejto právnej fikcie nebolo možné poskytnúť podporu v SR, </w:t>
      </w:r>
      <w:r w:rsidR="00B86E7A" w:rsidRPr="00E954CF">
        <w:rPr>
          <w:rFonts w:ascii="Times New Roman" w:hAnsi="Times New Roman" w:cs="Times New Roman"/>
          <w:bCs/>
          <w:iCs/>
          <w:sz w:val="24"/>
          <w:szCs w:val="24"/>
          <w:lang w:bidi="sk-SK"/>
        </w:rPr>
        <w:t xml:space="preserve">pretože po tomto dátume by už z právneho hľadiska išlo o dokončenú intervenciu SPP SR v sektore vinohradníctva a vinárstva, aj keď by v skutočnosti ešte dokončená nebola. Navrhované nariadenie vlády by však malo počítať aj </w:t>
      </w:r>
      <w:r w:rsidR="0027517D" w:rsidRPr="00E954CF">
        <w:rPr>
          <w:rFonts w:ascii="Times New Roman" w:hAnsi="Times New Roman" w:cs="Times New Roman"/>
          <w:bCs/>
          <w:iCs/>
          <w:sz w:val="24"/>
          <w:szCs w:val="24"/>
          <w:lang w:bidi="sk-SK"/>
        </w:rPr>
        <w:t xml:space="preserve">so situáciami, v ktorých by žiadateľ síce Pôdohospodárskej platobnej agentúre včas zaslal oznámenie o včasnom ukončení vykonávania intervencie SPP SR v sektore vinohradníctva a vinárstva, na ktorej vykonávanie by mal schválené poskytnutie podpory v SR, </w:t>
      </w:r>
      <w:r w:rsidR="00853C3D" w:rsidRPr="00E954CF">
        <w:rPr>
          <w:rFonts w:ascii="Times New Roman" w:hAnsi="Times New Roman" w:cs="Times New Roman"/>
          <w:bCs/>
          <w:iCs/>
          <w:sz w:val="24"/>
          <w:szCs w:val="24"/>
          <w:lang w:bidi="sk-SK"/>
        </w:rPr>
        <w:t xml:space="preserve">ale v ktorých by aj po lehote ustanovenej navrhovaným nariadením vlády na ukončenie jej vykonávania naďalej </w:t>
      </w:r>
      <w:r w:rsidR="006C3C62" w:rsidRPr="00E954CF">
        <w:rPr>
          <w:rFonts w:ascii="Times New Roman" w:hAnsi="Times New Roman" w:cs="Times New Roman"/>
          <w:bCs/>
          <w:iCs/>
          <w:sz w:val="24"/>
          <w:szCs w:val="24"/>
          <w:lang w:bidi="sk-SK"/>
        </w:rPr>
        <w:t xml:space="preserve">pokračoval </w:t>
      </w:r>
      <w:r w:rsidR="00853C3D" w:rsidRPr="00E954CF">
        <w:rPr>
          <w:rFonts w:ascii="Times New Roman" w:hAnsi="Times New Roman" w:cs="Times New Roman"/>
          <w:bCs/>
          <w:iCs/>
          <w:sz w:val="24"/>
          <w:szCs w:val="24"/>
          <w:lang w:bidi="sk-SK"/>
        </w:rPr>
        <w:t xml:space="preserve">v jej vykonávaní. </w:t>
      </w:r>
      <w:r w:rsidR="004E5D64" w:rsidRPr="00E954CF">
        <w:rPr>
          <w:rFonts w:ascii="Times New Roman" w:hAnsi="Times New Roman" w:cs="Times New Roman"/>
          <w:bCs/>
          <w:iCs/>
          <w:sz w:val="24"/>
          <w:szCs w:val="24"/>
          <w:lang w:bidi="sk-SK"/>
        </w:rPr>
        <w:lastRenderedPageBreak/>
        <w:t>V princípe sa skutočné dokončenie intervencie SPP SR v sektore vinohradníctva a vinárstva na účely rozhodovania o poskytnutí podpory v SR na túto intervenciu SPP SR v sektore vinohradníctva a vinárstva posudzuje až v konaní o poskytnutí tejto podpory v SR, ktoré sa začína až na žiadosť o jej poskytnutie, na ktorej podanie má žiadateľ, ktor</w:t>
      </w:r>
      <w:r w:rsidR="00B40A29" w:rsidRPr="00E954CF">
        <w:rPr>
          <w:rFonts w:ascii="Times New Roman" w:hAnsi="Times New Roman" w:cs="Times New Roman"/>
          <w:bCs/>
          <w:iCs/>
          <w:sz w:val="24"/>
          <w:szCs w:val="24"/>
          <w:lang w:bidi="sk-SK"/>
        </w:rPr>
        <w:t>ý</w:t>
      </w:r>
      <w:r w:rsidR="004E5D64" w:rsidRPr="00E954CF">
        <w:rPr>
          <w:rFonts w:ascii="Times New Roman" w:hAnsi="Times New Roman" w:cs="Times New Roman"/>
          <w:bCs/>
          <w:iCs/>
          <w:sz w:val="24"/>
          <w:szCs w:val="24"/>
          <w:lang w:bidi="sk-SK"/>
        </w:rPr>
        <w:t xml:space="preserve"> má poskytnutie </w:t>
      </w:r>
      <w:r w:rsidR="00251FDB" w:rsidRPr="00E954CF">
        <w:rPr>
          <w:rFonts w:ascii="Times New Roman" w:hAnsi="Times New Roman" w:cs="Times New Roman"/>
          <w:bCs/>
          <w:iCs/>
          <w:sz w:val="24"/>
          <w:szCs w:val="24"/>
          <w:lang w:bidi="sk-SK"/>
        </w:rPr>
        <w:t xml:space="preserve">tejto podpory v SR </w:t>
      </w:r>
      <w:r w:rsidR="004E5D64" w:rsidRPr="00E954CF">
        <w:rPr>
          <w:rFonts w:ascii="Times New Roman" w:hAnsi="Times New Roman" w:cs="Times New Roman"/>
          <w:bCs/>
          <w:iCs/>
          <w:sz w:val="24"/>
          <w:szCs w:val="24"/>
          <w:lang w:bidi="sk-SK"/>
        </w:rPr>
        <w:t xml:space="preserve">schválené, ustanovenú lehotu až do konca bezprostredne nasledujúceho poľnohospodárskeho finančného roka, </w:t>
      </w:r>
      <w:r w:rsidR="00251FDB" w:rsidRPr="00E954CF">
        <w:rPr>
          <w:rFonts w:ascii="Times New Roman" w:hAnsi="Times New Roman" w:cs="Times New Roman"/>
          <w:bCs/>
          <w:iCs/>
          <w:sz w:val="24"/>
          <w:szCs w:val="24"/>
          <w:lang w:bidi="sk-SK"/>
        </w:rPr>
        <w:t>avšak na pokrytie oprávnených výdavkov alebo ich časti vynaložených na vykonávanie tejto intervencie SPP SR v sektore vinohradníctva a vinárstva po uplynutí lehoty ustanovenej navrhovaným nariadením vlády na jej dokončenie by sa už podpora v SR poskytovať nemala.</w:t>
      </w:r>
      <w:r w:rsidR="00C81105" w:rsidRPr="00E954CF">
        <w:rPr>
          <w:rFonts w:ascii="Times New Roman" w:hAnsi="Times New Roman" w:cs="Times New Roman"/>
          <w:bCs/>
          <w:iCs/>
          <w:sz w:val="24"/>
          <w:szCs w:val="24"/>
          <w:lang w:bidi="sk-SK"/>
        </w:rPr>
        <w:t xml:space="preserve"> Preto sa ustanovuje, že na pokrytie časti oprávnených výdavkov vynaložených na vykonávanie intervencie SPP SR v sektore vinohradníctva a vinárstva po uplynutí lehoty ustanovenej navrhovaným nariadením vlády na ukončenie jej vykonávania už podporu v SR poskytnúť nemožno.</w:t>
      </w:r>
      <w:r w:rsidR="00067848" w:rsidRPr="00E954CF">
        <w:rPr>
          <w:rFonts w:ascii="Times New Roman" w:hAnsi="Times New Roman" w:cs="Times New Roman"/>
          <w:bCs/>
          <w:iCs/>
          <w:sz w:val="24"/>
          <w:szCs w:val="24"/>
          <w:lang w:bidi="sk-SK"/>
        </w:rPr>
        <w:t xml:space="preserve"> Toto časové hľadisko sa samozrejme posudzuje vo vzťahu k času vykonávania príslušných akcií na vykonávanie tejto intervencie SPP SR v sektore vinohradníctva a vinárstva, </w:t>
      </w:r>
      <w:r w:rsidR="003019D0" w:rsidRPr="00E954CF">
        <w:rPr>
          <w:rFonts w:ascii="Times New Roman" w:hAnsi="Times New Roman" w:cs="Times New Roman"/>
          <w:bCs/>
          <w:iCs/>
          <w:sz w:val="24"/>
          <w:szCs w:val="24"/>
          <w:lang w:bidi="sk-SK"/>
        </w:rPr>
        <w:t>teda z hľadiska, či sa daná akcia vykonávala pred alebo po uplynutí lehoty ustanovenej na ukončenie vykonávania tejto intervencie SPP SR v sektore vinohradníctva a vinárstva, nie vo vzťahu k času uskutočnenia nákladov alebo vynaloženia výdavkov na vykonávanie týchto akcií.</w:t>
      </w:r>
    </w:p>
    <w:p w14:paraId="6D36DC7B" w14:textId="14DDFBE4" w:rsidR="00D025D9" w:rsidRPr="00E954CF" w:rsidRDefault="00D025D9" w:rsidP="00ED6541">
      <w:pPr>
        <w:spacing w:after="0" w:line="240" w:lineRule="auto"/>
        <w:jc w:val="both"/>
        <w:rPr>
          <w:rFonts w:ascii="Times New Roman" w:hAnsi="Times New Roman" w:cs="Times New Roman"/>
          <w:bCs/>
          <w:iCs/>
          <w:sz w:val="24"/>
          <w:szCs w:val="24"/>
          <w:lang w:bidi="sk-SK"/>
        </w:rPr>
      </w:pPr>
    </w:p>
    <w:p w14:paraId="0C2D2EED" w14:textId="37709B8A" w:rsidR="00C3624C" w:rsidRPr="00E954CF" w:rsidRDefault="00201B34" w:rsidP="00C3624C">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
          <w:bCs/>
          <w:iCs/>
          <w:sz w:val="24"/>
          <w:szCs w:val="24"/>
          <w:lang w:bidi="sk-SK"/>
        </w:rPr>
        <w:t>K</w:t>
      </w:r>
      <w:r w:rsidR="00C3624C" w:rsidRPr="00E954CF">
        <w:rPr>
          <w:rFonts w:ascii="Times New Roman" w:hAnsi="Times New Roman" w:cs="Times New Roman"/>
          <w:b/>
          <w:bCs/>
          <w:iCs/>
          <w:sz w:val="24"/>
          <w:szCs w:val="24"/>
          <w:lang w:bidi="sk-SK"/>
        </w:rPr>
        <w:t> § 8 ods. 10</w:t>
      </w:r>
      <w:r w:rsidR="00243657" w:rsidRPr="00E954CF">
        <w:rPr>
          <w:rFonts w:ascii="Times New Roman" w:hAnsi="Times New Roman" w:cs="Times New Roman"/>
          <w:b/>
          <w:bCs/>
          <w:iCs/>
          <w:sz w:val="24"/>
          <w:szCs w:val="24"/>
          <w:lang w:bidi="sk-SK"/>
        </w:rPr>
        <w:t xml:space="preserve"> a ods. 4 písm. </w:t>
      </w:r>
      <w:r w:rsidR="00321C20" w:rsidRPr="00E954CF">
        <w:rPr>
          <w:rFonts w:ascii="Times New Roman" w:hAnsi="Times New Roman" w:cs="Times New Roman"/>
          <w:b/>
          <w:bCs/>
          <w:iCs/>
          <w:sz w:val="24"/>
          <w:szCs w:val="24"/>
          <w:lang w:bidi="sk-SK"/>
        </w:rPr>
        <w:t xml:space="preserve">f) a </w:t>
      </w:r>
      <w:r w:rsidR="00243657" w:rsidRPr="00E954CF">
        <w:rPr>
          <w:rFonts w:ascii="Times New Roman" w:hAnsi="Times New Roman" w:cs="Times New Roman"/>
          <w:b/>
          <w:bCs/>
          <w:iCs/>
          <w:sz w:val="24"/>
          <w:szCs w:val="24"/>
          <w:lang w:bidi="sk-SK"/>
        </w:rPr>
        <w:t>i</w:t>
      </w:r>
      <w:r w:rsidR="00243657" w:rsidRPr="00E954CF">
        <w:rPr>
          <w:rFonts w:ascii="Times New Roman" w:hAnsi="Times New Roman" w:cs="Times New Roman"/>
          <w:bCs/>
          <w:iCs/>
          <w:sz w:val="24"/>
          <w:szCs w:val="24"/>
          <w:lang w:bidi="sk-SK"/>
        </w:rPr>
        <w:t>)</w:t>
      </w:r>
      <w:r w:rsidR="004E2AD5" w:rsidRPr="00E954CF">
        <w:rPr>
          <w:rFonts w:ascii="Times New Roman" w:hAnsi="Times New Roman" w:cs="Times New Roman"/>
          <w:bCs/>
          <w:iCs/>
          <w:sz w:val="24"/>
          <w:szCs w:val="24"/>
          <w:lang w:bidi="sk-SK"/>
        </w:rPr>
        <w:t xml:space="preserve"> </w:t>
      </w:r>
    </w:p>
    <w:p w14:paraId="3C6DE64E" w14:textId="4ABAC232" w:rsidR="00C3624C" w:rsidRPr="00E954CF" w:rsidRDefault="00C3624C" w:rsidP="00C3624C">
      <w:pPr>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Podľa čl. 40 ods. 2 delegovaného nariadenia (EÚ) 2022/126 je príslušný členský štát Európskej únie povinný stanoviť, že jedinými prijímateľmi podpory na poistenie úrody na vinárske výrobky sú vinohradníci. Preto navrhované nariadenie vlády ako jediných možných prijímateľov podpory v SR na poistenie úrody na vinárske výrobky SR ustanovuje vinohradníkov vo význame podľa čl. 2 ods. 1 písm. a) delegovaného nariadenia (EÚ) 2018/273 v platnom znení. Zároveň sa pre prijímateľov podpory v SR na </w:t>
      </w:r>
      <w:r w:rsidR="00866B29" w:rsidRPr="00E954CF">
        <w:rPr>
          <w:rFonts w:ascii="Times New Roman" w:hAnsi="Times New Roman" w:cs="Times New Roman"/>
          <w:bCs/>
          <w:iCs/>
          <w:sz w:val="24"/>
          <w:szCs w:val="24"/>
          <w:lang w:bidi="sk-SK"/>
        </w:rPr>
        <w:t>túto intervenciu</w:t>
      </w:r>
      <w:r w:rsidRPr="00E954CF">
        <w:rPr>
          <w:rFonts w:ascii="Times New Roman" w:hAnsi="Times New Roman" w:cs="Times New Roman"/>
          <w:bCs/>
          <w:iCs/>
          <w:sz w:val="24"/>
          <w:szCs w:val="24"/>
          <w:lang w:bidi="sk-SK"/>
        </w:rPr>
        <w:t xml:space="preserve"> SPP SR v sektore vinohradníctva a vinárstva ustanovuje, že musia byť oprávnení podnikať na území Slovenskej republiky v rozsahu zahŕňajúcom produkciu hrozna, aby sa im podpora v SR na tieto intervencie SPP SR v sektore vinohradníctva a vinárstva mohla poskytnúť. Ďalej sa ako podmienky pre poskytnutie podpory v SR na poistenie úrody na vinárske výrobky SR ustanovujú obdobné podmienky, aké sa navrhovaným nariadením vlády ustanovujú pre schválenie jej poskytnutia. Podmienka týkajúca sa práva žiadateľa o poskytnutie podpory v SR na poistenie úrody na vinárske výrobky SR užívať a brať úžitky z pozemkov a častí pozemkov, na ktorých sa nachádza vinohrad v SR, na poistenie príjmu z úrody ktorého sa o poskytnutie tejto podpory v SR žiada, v zmysle ktorej musí mať tento žiadateľ právo užívať a brať úžitky z týchto pozemkov v rozsahu, ktorý mu na nich umožňoval produkovať hrozno počas obdobia trvania tohto poistenia, na ktoré sa táto podpora v SR poskytuje, ako aj podmienka, že vinohrad v SR, na poistenie príjmu z úrody ktorého sa o poskytnutie tejto podpory v SR žiada, sa musí nachádzať na území Slovenskej republiky, a že musí byť registrovaný vo vinohradníckom registri, sú napríklad ustanovené aj ako podmienky pre schválenie poskytnutia podpory v SR na poistenie úrody na vinárske výrobky SR. Z podmienok pre schválenie poskytnutia podpory v SR na poistenie úrody na vinárske výrobky SR sa však do podmienok pre poskytnutie tejto podpory v SR nepreberajú podmienky, ktoré sa špecificky vzťahujú na obdobie podávania žiadosti o schválenie poskytnutia tejto podpory v SR. Vzhľadom na koncepciu poistenia úrody na vinárske výrobky SR ako striktne jednoročnej intervencie SPP SR v sektore vinohradníctva a vinárstva sa však ustanovuje, že na poistenie úrody na vinárske výrobky SR možno podporu v SR poskytnúť len na najmenej jednoročné obdobie trvania poistenia, nikdy nie na kratšie obdobie, s tým, že celé toto jednoročné obdobie musí trvať počas trvania strategického plánu spoločnej poľnohospodárskej politiky Slovenskej republiky. Toto pravidlo však nevylučuje poskytnutie podpory v SR na poistenie úrody na vinárske výrobky SR po častiach, nakoľko túto možnosť navrhované nariadenie vlády výslovne ustanovuje. Ako už bolo uvedené, navrhované nariadenie vlády ustanovuje, že každé schválenie poskytnutia podpory v SR na poistenie úrody na vinárske výrobky SR je automaticky schválením poskytnutia tejto podpory v SR práve na obdobie jedného roka trvania tohto poistenia, nikdy nie na dlhšie či kratšie obdobie, s tým, že žiadna časť tohto obdobia nemôže trvať po skončení trvania strategického plánu spoločnej </w:t>
      </w:r>
      <w:r w:rsidRPr="00E954CF">
        <w:rPr>
          <w:rFonts w:ascii="Times New Roman" w:hAnsi="Times New Roman" w:cs="Times New Roman"/>
          <w:bCs/>
          <w:iCs/>
          <w:sz w:val="24"/>
          <w:szCs w:val="24"/>
          <w:lang w:bidi="sk-SK"/>
        </w:rPr>
        <w:lastRenderedPageBreak/>
        <w:t xml:space="preserve">poľnohospodárskej politiky Slovenskej republiky. Toto jednoročné obdobie teda možno ľahko rozdeliť na štyri trojmesačné obdobia, za ktoré možno podporu v SR na poistenie úrody na vinárske výrobky SR poskytnúť zvlášť. Ak by aj v dôsledku prípadnej neskoršej zmeny navrhovaného nariadenia vlády bolo toto obligátne jednoročné trvanie poistenia úrody na vinárske výrobky SR zmenené, ustanovenia tejto možnosti poskytnúť podporu v SR na poistenie úrody na vinárske výrobky SR po častiach zvlášť na jednotlivé trojmesačné alebo dlhšie obdobia trvania tohto poistenia by sa meniť nemuseli, pokiaľ by celé toto obdobie trvania poistenia úrody na vinárske výrobky SR trvalo tri alebo viac mesiacov, nakoľko tieto ustanovenia ustanovujú, že podporu v SR na poistenie úrody na vinárske výrobky SR možno poskytnúť po častiach na pokrytie časti oprávnených výdavkov vynaložených zvlášť na každú jednu trojmesačnú alebo dlhšiu časť obdobia trvania tohto poistenia, na ktorého trvanie je poskytnutie podpory v SR schválené, a na zvyšnú časť obdobia trvania tohto poistenia. </w:t>
      </w:r>
      <w:r w:rsidR="00727445" w:rsidRPr="00E954CF">
        <w:rPr>
          <w:rFonts w:ascii="Times New Roman" w:hAnsi="Times New Roman" w:cs="Times New Roman"/>
          <w:bCs/>
          <w:iCs/>
          <w:sz w:val="24"/>
          <w:szCs w:val="24"/>
          <w:lang w:bidi="sk-SK"/>
        </w:rPr>
        <w:t>T</w:t>
      </w:r>
      <w:r w:rsidRPr="00E954CF">
        <w:rPr>
          <w:rFonts w:ascii="Times New Roman" w:hAnsi="Times New Roman" w:cs="Times New Roman"/>
          <w:bCs/>
          <w:iCs/>
          <w:sz w:val="24"/>
          <w:szCs w:val="24"/>
          <w:lang w:bidi="sk-SK"/>
        </w:rPr>
        <w:t>áto zvyšná časť môže byť aj kratšia ako tri mesiace, ak už z celkového obdobia trvania poistenia úrody na vinárske výrobky SR dlhšie trvajúca časť nezostala, pretože sa na zvyšok tohto obdobia už podpora v SR na poistenie úrody na vinárske výrobky SR poskytla, a to ako časť tejto podpory v SR na jednu alebo viaceré časti obdobia trvania tohto poistenia. S poukazom na článok 86 ods. 4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podľa ktorého podporu z finančných prostriedkov Európskej únie nemožno poskytnúť na takú operáciu v rámci intervencie, ktorá sa fyzicky dokončila alebo plne vykonala ešte pred tým, ako sa žiadosť o schválenie poskytnutia tejto podpory na túto operáciu predložila príslušnému riadiacemu orgánu uvedenému v článku 123 nariadenia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sa ďalej ustanovuje, že ak sa podpora v SR na poistenie úrody na vinárske výrobky SR poskytuje po častiach, na jednotlivé časti obdobia trvania tohto poistenia, tak ju nemožno poskytnúť na takú časť tohto obdobia, ktorá uplynula pred predložením žiadosti o schválenie poskytnutia podpory v SR na toto postenie Pôdohospodárskej platobnej agentúre. Z pohľadu práva Európskej únie je takéto rozdelenie poskytovania podpory na intervenciu v sektore vinohradníctva a vinárstva na časti, poskytované zvlášť na jednotlivé časti tejto intervencie, akceptovateľné, ak je každú z týchto častí tejto intervencie možné považovať za jednu dokončenú intervenciu. To v prípade poistenia úrody na vinárske výrobky nie je problém, pretože v každej časti tohto poistenia toto poistenie trvalo, a plnilo tak svoj účel poistenia príjmu z úrody na výrobu vinárskych výrobkov</w:t>
      </w:r>
      <w:r w:rsidRPr="00E954CF">
        <w:rPr>
          <w:rFonts w:ascii="Times New Roman" w:eastAsia="Calibri" w:hAnsi="Times New Roman" w:cs="Times New Roman"/>
          <w:bCs/>
          <w:iCs/>
          <w:sz w:val="24"/>
          <w:szCs w:val="24"/>
        </w:rPr>
        <w:t xml:space="preserve"> proti stratám </w:t>
      </w:r>
      <w:r w:rsidRPr="00E954CF">
        <w:rPr>
          <w:rFonts w:ascii="Times New Roman" w:hAnsi="Times New Roman" w:cs="Times New Roman"/>
          <w:bCs/>
          <w:iCs/>
          <w:sz w:val="24"/>
          <w:szCs w:val="24"/>
          <w:lang w:bidi="sk-SK"/>
        </w:rPr>
        <w:t>zapríčineným nepriaznivými poveternostnými udalosťami, ktoré možno prirovnať k prírodným katastrofám, nepriaznivými poveternostnými udalosťami, škodami spôsobenými zvieratami, chorobami rastlín alebo napadnutím škodcami, ako intervencie v sektore vinohradníctva a vinárstva.</w:t>
      </w:r>
    </w:p>
    <w:p w14:paraId="23150729" w14:textId="4CBA846A" w:rsidR="00C3624C" w:rsidRPr="00E954CF" w:rsidRDefault="00C3624C" w:rsidP="00ED6541">
      <w:pPr>
        <w:spacing w:after="0" w:line="240" w:lineRule="auto"/>
        <w:jc w:val="both"/>
        <w:rPr>
          <w:rFonts w:ascii="Times New Roman" w:hAnsi="Times New Roman" w:cs="Times New Roman"/>
          <w:bCs/>
          <w:iCs/>
          <w:sz w:val="24"/>
          <w:szCs w:val="24"/>
          <w:lang w:bidi="sk-SK"/>
        </w:rPr>
      </w:pPr>
    </w:p>
    <w:p w14:paraId="5F934BF5" w14:textId="3F808C0F" w:rsidR="003C69CD" w:rsidRPr="00E954CF" w:rsidRDefault="004E2AD5" w:rsidP="00ED6541">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3C69CD" w:rsidRPr="00E954CF">
        <w:rPr>
          <w:rFonts w:ascii="Times New Roman" w:hAnsi="Times New Roman" w:cs="Times New Roman"/>
          <w:b/>
          <w:bCs/>
          <w:iCs/>
          <w:sz w:val="24"/>
          <w:szCs w:val="24"/>
          <w:lang w:bidi="sk-SK"/>
        </w:rPr>
        <w:t> § 8 ods. </w:t>
      </w:r>
      <w:r w:rsidR="004C3A1D" w:rsidRPr="00E954CF">
        <w:rPr>
          <w:rFonts w:ascii="Times New Roman" w:hAnsi="Times New Roman" w:cs="Times New Roman"/>
          <w:b/>
          <w:bCs/>
          <w:iCs/>
          <w:sz w:val="24"/>
          <w:szCs w:val="24"/>
          <w:lang w:bidi="sk-SK"/>
        </w:rPr>
        <w:t xml:space="preserve">11 až 13 </w:t>
      </w:r>
      <w:r w:rsidR="004D6935" w:rsidRPr="00E954CF">
        <w:rPr>
          <w:rFonts w:ascii="Times New Roman" w:hAnsi="Times New Roman" w:cs="Times New Roman"/>
          <w:b/>
          <w:bCs/>
          <w:iCs/>
          <w:sz w:val="24"/>
          <w:szCs w:val="24"/>
          <w:lang w:bidi="sk-SK"/>
        </w:rPr>
        <w:t xml:space="preserve">a </w:t>
      </w:r>
      <w:r w:rsidR="000F4B2F" w:rsidRPr="00E954CF">
        <w:rPr>
          <w:rFonts w:ascii="Times New Roman" w:hAnsi="Times New Roman" w:cs="Times New Roman"/>
          <w:b/>
          <w:bCs/>
          <w:iCs/>
          <w:sz w:val="24"/>
          <w:szCs w:val="24"/>
          <w:lang w:bidi="sk-SK"/>
        </w:rPr>
        <w:t>prílohe č. 1</w:t>
      </w:r>
      <w:r w:rsidRPr="00E954CF">
        <w:rPr>
          <w:rFonts w:ascii="Times New Roman" w:hAnsi="Times New Roman" w:cs="Times New Roman"/>
          <w:b/>
          <w:bCs/>
          <w:iCs/>
          <w:sz w:val="24"/>
          <w:szCs w:val="24"/>
          <w:lang w:bidi="sk-SK"/>
        </w:rPr>
        <w:t xml:space="preserve"> </w:t>
      </w:r>
    </w:p>
    <w:p w14:paraId="5FDF7789" w14:textId="07530E68" w:rsidR="000F4B2F" w:rsidRPr="00E954CF" w:rsidRDefault="000F4B2F"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A1508F" w:rsidRPr="00E954CF">
        <w:rPr>
          <w:rFonts w:ascii="Times New Roman" w:hAnsi="Times New Roman" w:cs="Times New Roman"/>
          <w:bCs/>
          <w:iCs/>
          <w:sz w:val="24"/>
          <w:szCs w:val="24"/>
          <w:lang w:bidi="sk-SK"/>
        </w:rPr>
        <w:t>Ustanovujú sa maximálne výšky podpory v SR, v ktorých možno podporu v SR poskytnúť na reštrukturalizáciu alebo konverziu vinohradov v SR, na vinohradnícke alebo vinárske investície v SR alebo na informačné akcie o vínach SR.</w:t>
      </w:r>
      <w:r w:rsidR="00137437" w:rsidRPr="00E954CF">
        <w:rPr>
          <w:rFonts w:ascii="Times New Roman" w:hAnsi="Times New Roman" w:cs="Times New Roman"/>
          <w:bCs/>
          <w:iCs/>
          <w:sz w:val="24"/>
          <w:szCs w:val="24"/>
          <w:lang w:bidi="sk-SK"/>
        </w:rPr>
        <w:t xml:space="preserve"> </w:t>
      </w:r>
      <w:r w:rsidR="00E05014" w:rsidRPr="00E954CF">
        <w:rPr>
          <w:rFonts w:ascii="Times New Roman" w:hAnsi="Times New Roman" w:cs="Times New Roman"/>
          <w:bCs/>
          <w:iCs/>
          <w:sz w:val="24"/>
          <w:szCs w:val="24"/>
          <w:lang w:bidi="sk-SK"/>
        </w:rPr>
        <w:t>I</w:t>
      </w:r>
      <w:r w:rsidR="00137437" w:rsidRPr="00E954CF">
        <w:rPr>
          <w:rFonts w:ascii="Times New Roman" w:hAnsi="Times New Roman" w:cs="Times New Roman"/>
          <w:bCs/>
          <w:iCs/>
          <w:sz w:val="24"/>
          <w:szCs w:val="24"/>
          <w:lang w:bidi="sk-SK"/>
        </w:rPr>
        <w:t xml:space="preserve">de </w:t>
      </w:r>
      <w:r w:rsidR="00E05014" w:rsidRPr="00E954CF">
        <w:rPr>
          <w:rFonts w:ascii="Times New Roman" w:hAnsi="Times New Roman" w:cs="Times New Roman"/>
          <w:bCs/>
          <w:iCs/>
          <w:sz w:val="24"/>
          <w:szCs w:val="24"/>
          <w:lang w:bidi="sk-SK"/>
        </w:rPr>
        <w:t xml:space="preserve">samozrejme </w:t>
      </w:r>
      <w:r w:rsidR="00137437" w:rsidRPr="00E954CF">
        <w:rPr>
          <w:rFonts w:ascii="Times New Roman" w:hAnsi="Times New Roman" w:cs="Times New Roman"/>
          <w:bCs/>
          <w:iCs/>
          <w:sz w:val="24"/>
          <w:szCs w:val="24"/>
          <w:lang w:bidi="sk-SK"/>
        </w:rPr>
        <w:t xml:space="preserve">o ustanovenie maximálnych výšok </w:t>
      </w:r>
      <w:r w:rsidR="00E05014" w:rsidRPr="00E954CF">
        <w:rPr>
          <w:rFonts w:ascii="Times New Roman" w:hAnsi="Times New Roman" w:cs="Times New Roman"/>
          <w:bCs/>
          <w:iCs/>
          <w:sz w:val="24"/>
          <w:szCs w:val="24"/>
          <w:lang w:bidi="sk-SK"/>
        </w:rPr>
        <w:t xml:space="preserve">podpory v SR na tieto tri typy intervencií SPP SR v sektore vinohradníctva a vinárstva </w:t>
      </w:r>
      <w:r w:rsidR="00137437" w:rsidRPr="00E954CF">
        <w:rPr>
          <w:rFonts w:ascii="Times New Roman" w:hAnsi="Times New Roman" w:cs="Times New Roman"/>
          <w:bCs/>
          <w:iCs/>
          <w:sz w:val="24"/>
          <w:szCs w:val="24"/>
          <w:lang w:bidi="sk-SK"/>
        </w:rPr>
        <w:t>vo vzťahu k jednotliv</w:t>
      </w:r>
      <w:r w:rsidR="00E05014" w:rsidRPr="00E954CF">
        <w:rPr>
          <w:rFonts w:ascii="Times New Roman" w:hAnsi="Times New Roman" w:cs="Times New Roman"/>
          <w:bCs/>
          <w:iCs/>
          <w:sz w:val="24"/>
          <w:szCs w:val="24"/>
          <w:lang w:bidi="sk-SK"/>
        </w:rPr>
        <w:t>ým</w:t>
      </w:r>
      <w:r w:rsidR="00137437" w:rsidRPr="00E954CF">
        <w:rPr>
          <w:rFonts w:ascii="Times New Roman" w:hAnsi="Times New Roman" w:cs="Times New Roman"/>
          <w:bCs/>
          <w:iCs/>
          <w:sz w:val="24"/>
          <w:szCs w:val="24"/>
          <w:lang w:bidi="sk-SK"/>
        </w:rPr>
        <w:t xml:space="preserve"> prijímateľo</w:t>
      </w:r>
      <w:r w:rsidR="00E05014" w:rsidRPr="00E954CF">
        <w:rPr>
          <w:rFonts w:ascii="Times New Roman" w:hAnsi="Times New Roman" w:cs="Times New Roman"/>
          <w:bCs/>
          <w:iCs/>
          <w:sz w:val="24"/>
          <w:szCs w:val="24"/>
          <w:lang w:bidi="sk-SK"/>
        </w:rPr>
        <w:t>m</w:t>
      </w:r>
      <w:r w:rsidR="00137437" w:rsidRPr="00E954CF">
        <w:rPr>
          <w:rFonts w:ascii="Times New Roman" w:hAnsi="Times New Roman" w:cs="Times New Roman"/>
          <w:bCs/>
          <w:iCs/>
          <w:sz w:val="24"/>
          <w:szCs w:val="24"/>
          <w:lang w:bidi="sk-SK"/>
        </w:rPr>
        <w:t xml:space="preserve"> tejto podpory v</w:t>
      </w:r>
      <w:r w:rsidR="006F484C" w:rsidRPr="00E954CF">
        <w:rPr>
          <w:rFonts w:ascii="Times New Roman" w:hAnsi="Times New Roman" w:cs="Times New Roman"/>
          <w:bCs/>
          <w:iCs/>
          <w:sz w:val="24"/>
          <w:szCs w:val="24"/>
          <w:lang w:bidi="sk-SK"/>
        </w:rPr>
        <w:t> </w:t>
      </w:r>
      <w:r w:rsidR="00E05014" w:rsidRPr="00E954CF">
        <w:rPr>
          <w:rFonts w:ascii="Times New Roman" w:hAnsi="Times New Roman" w:cs="Times New Roman"/>
          <w:bCs/>
          <w:iCs/>
          <w:sz w:val="24"/>
          <w:szCs w:val="24"/>
          <w:lang w:bidi="sk-SK"/>
        </w:rPr>
        <w:t>SR</w:t>
      </w:r>
      <w:r w:rsidR="006F484C" w:rsidRPr="00E954CF">
        <w:rPr>
          <w:rFonts w:ascii="Times New Roman" w:hAnsi="Times New Roman" w:cs="Times New Roman"/>
          <w:bCs/>
          <w:iCs/>
          <w:sz w:val="24"/>
          <w:szCs w:val="24"/>
          <w:lang w:bidi="sk-SK"/>
        </w:rPr>
        <w:t>, teda zakaždým o maximálnu výšku, v ktorej možno určitému žiadateľovi podporu v SR poskytnúť na </w:t>
      </w:r>
      <w:r w:rsidR="0009232E" w:rsidRPr="00E954CF">
        <w:rPr>
          <w:rFonts w:ascii="Times New Roman" w:hAnsi="Times New Roman" w:cs="Times New Roman"/>
          <w:bCs/>
          <w:iCs/>
          <w:sz w:val="24"/>
          <w:szCs w:val="24"/>
          <w:lang w:bidi="sk-SK"/>
        </w:rPr>
        <w:t>príslušn</w:t>
      </w:r>
      <w:r w:rsidR="006F484C" w:rsidRPr="00E954CF">
        <w:rPr>
          <w:rFonts w:ascii="Times New Roman" w:hAnsi="Times New Roman" w:cs="Times New Roman"/>
          <w:bCs/>
          <w:iCs/>
          <w:sz w:val="24"/>
          <w:szCs w:val="24"/>
          <w:lang w:bidi="sk-SK"/>
        </w:rPr>
        <w:t xml:space="preserve">ú intervenciu SPP SR v sektore vinohradníctva a vinárstva, na poskytnutie podpory v SR na vykonanie ktorej má tento žiadateľ poskytnutie </w:t>
      </w:r>
      <w:r w:rsidR="0009232E" w:rsidRPr="00E954CF">
        <w:rPr>
          <w:rFonts w:ascii="Times New Roman" w:hAnsi="Times New Roman" w:cs="Times New Roman"/>
          <w:bCs/>
          <w:iCs/>
          <w:sz w:val="24"/>
          <w:szCs w:val="24"/>
          <w:lang w:bidi="sk-SK"/>
        </w:rPr>
        <w:t xml:space="preserve">tejto </w:t>
      </w:r>
      <w:r w:rsidR="006F484C" w:rsidRPr="00E954CF">
        <w:rPr>
          <w:rFonts w:ascii="Times New Roman" w:hAnsi="Times New Roman" w:cs="Times New Roman"/>
          <w:bCs/>
          <w:iCs/>
          <w:sz w:val="24"/>
          <w:szCs w:val="24"/>
          <w:lang w:bidi="sk-SK"/>
        </w:rPr>
        <w:t>podpory v SR s</w:t>
      </w:r>
      <w:r w:rsidR="0009232E" w:rsidRPr="00E954CF">
        <w:rPr>
          <w:rFonts w:ascii="Times New Roman" w:hAnsi="Times New Roman" w:cs="Times New Roman"/>
          <w:bCs/>
          <w:iCs/>
          <w:sz w:val="24"/>
          <w:szCs w:val="24"/>
          <w:lang w:bidi="sk-SK"/>
        </w:rPr>
        <w:t>c</w:t>
      </w:r>
      <w:r w:rsidR="006F484C" w:rsidRPr="00E954CF">
        <w:rPr>
          <w:rFonts w:ascii="Times New Roman" w:hAnsi="Times New Roman" w:cs="Times New Roman"/>
          <w:bCs/>
          <w:iCs/>
          <w:sz w:val="24"/>
          <w:szCs w:val="24"/>
          <w:lang w:bidi="sk-SK"/>
        </w:rPr>
        <w:t>hválené.</w:t>
      </w:r>
      <w:r w:rsidR="00D36349" w:rsidRPr="00E954CF">
        <w:rPr>
          <w:rFonts w:ascii="Times New Roman" w:hAnsi="Times New Roman" w:cs="Times New Roman"/>
          <w:bCs/>
          <w:iCs/>
          <w:sz w:val="24"/>
          <w:szCs w:val="24"/>
          <w:lang w:bidi="sk-SK"/>
        </w:rPr>
        <w:t xml:space="preserve"> Pre informačné akcie o vínach SR sa táto maximálna výška ustanovuje na 50 000 EUR, a pre vinohradnícke alebo vinárske investície v SR sa ustanovuje na 60 000 EUR. </w:t>
      </w:r>
      <w:r w:rsidR="00AD3A41" w:rsidRPr="00E954CF">
        <w:rPr>
          <w:rFonts w:ascii="Times New Roman" w:hAnsi="Times New Roman" w:cs="Times New Roman"/>
          <w:bCs/>
          <w:iCs/>
          <w:sz w:val="24"/>
          <w:szCs w:val="24"/>
          <w:lang w:bidi="sk-SK"/>
        </w:rPr>
        <w:t>Keďže však vinohradnícke alebo vinárske investície v SR sa podľa navrhovaného nariadenia vlády členia na štyri typy týchto investícií, ustanovuje sa aj maximálna výška, v ktorej možno podporu v SR na vinohradnícke alebo vinárske investície v SR poskytnúť na ktorýkoľvek z týchto štyroch typov investícií, a to na 30 000 EUR. Teoreticky by si teda príslušný žiadateľ o podporu na vinohradnícke alebo vinárske investície v SR mohol svoj projekt týchto investícií vyskladať tak, aby uskutočnil</w:t>
      </w:r>
      <w:r w:rsidR="0099198A" w:rsidRPr="00E954CF">
        <w:rPr>
          <w:rFonts w:ascii="Times New Roman" w:hAnsi="Times New Roman" w:cs="Times New Roman"/>
          <w:bCs/>
          <w:iCs/>
          <w:sz w:val="24"/>
          <w:szCs w:val="24"/>
          <w:lang w:bidi="sk-SK"/>
        </w:rPr>
        <w:t xml:space="preserve"> práve</w:t>
      </w:r>
      <w:r w:rsidR="00AD3A41" w:rsidRPr="00E954CF">
        <w:rPr>
          <w:rFonts w:ascii="Times New Roman" w:hAnsi="Times New Roman" w:cs="Times New Roman"/>
          <w:bCs/>
          <w:iCs/>
          <w:sz w:val="24"/>
          <w:szCs w:val="24"/>
          <w:lang w:bidi="sk-SK"/>
        </w:rPr>
        <w:t xml:space="preserve"> dva typy týchto investícií, z ktorých na každú by mu bolo možné poskytnúť </w:t>
      </w:r>
      <w:r w:rsidR="0099198A" w:rsidRPr="00E954CF">
        <w:rPr>
          <w:rFonts w:ascii="Times New Roman" w:hAnsi="Times New Roman" w:cs="Times New Roman"/>
          <w:bCs/>
          <w:iCs/>
          <w:sz w:val="24"/>
          <w:szCs w:val="24"/>
          <w:lang w:bidi="sk-SK"/>
        </w:rPr>
        <w:t>celých</w:t>
      </w:r>
      <w:r w:rsidR="00AD3A41" w:rsidRPr="00E954CF">
        <w:rPr>
          <w:rFonts w:ascii="Times New Roman" w:hAnsi="Times New Roman" w:cs="Times New Roman"/>
          <w:bCs/>
          <w:iCs/>
          <w:sz w:val="24"/>
          <w:szCs w:val="24"/>
          <w:lang w:bidi="sk-SK"/>
        </w:rPr>
        <w:t xml:space="preserve"> 30 000 EUR podpory v SR, čím by zároveň dosiahol celkový </w:t>
      </w:r>
      <w:r w:rsidR="00183981" w:rsidRPr="00E954CF">
        <w:rPr>
          <w:rFonts w:ascii="Times New Roman" w:hAnsi="Times New Roman" w:cs="Times New Roman"/>
          <w:bCs/>
          <w:iCs/>
          <w:sz w:val="24"/>
          <w:szCs w:val="24"/>
          <w:lang w:bidi="sk-SK"/>
        </w:rPr>
        <w:t xml:space="preserve">strop </w:t>
      </w:r>
      <w:r w:rsidR="00AD3A41" w:rsidRPr="00E954CF">
        <w:rPr>
          <w:rFonts w:ascii="Times New Roman" w:hAnsi="Times New Roman" w:cs="Times New Roman"/>
          <w:bCs/>
          <w:iCs/>
          <w:sz w:val="24"/>
          <w:szCs w:val="24"/>
          <w:lang w:bidi="sk-SK"/>
        </w:rPr>
        <w:t>60 000 EUR podpory v SR na vinohradnícke alebo vinárske investície v SR.</w:t>
      </w:r>
      <w:r w:rsidR="0095262E" w:rsidRPr="00E954CF">
        <w:rPr>
          <w:rFonts w:ascii="Times New Roman" w:hAnsi="Times New Roman" w:cs="Times New Roman"/>
          <w:bCs/>
          <w:iCs/>
          <w:sz w:val="24"/>
          <w:szCs w:val="24"/>
          <w:lang w:bidi="sk-SK"/>
        </w:rPr>
        <w:t xml:space="preserve"> Samozrejme, je možná ľubovoľná kombinácia týchto typov vinohradníckych alebo vinárskych investícií v SR, </w:t>
      </w:r>
      <w:r w:rsidR="0095262E" w:rsidRPr="00E954CF">
        <w:rPr>
          <w:rFonts w:ascii="Times New Roman" w:hAnsi="Times New Roman" w:cs="Times New Roman"/>
          <w:bCs/>
          <w:iCs/>
          <w:sz w:val="24"/>
          <w:szCs w:val="24"/>
          <w:lang w:bidi="sk-SK"/>
        </w:rPr>
        <w:lastRenderedPageBreak/>
        <w:t xml:space="preserve">a daný žiadateľ sa môže rozhodnúť v rámci jedného projektu uskutočňovať aj všetky štyri typy, no vzhľadom na individuálne stropy podpory v SR na každý z týchto typov </w:t>
      </w:r>
      <w:r w:rsidR="00183981" w:rsidRPr="00E954CF">
        <w:rPr>
          <w:rFonts w:ascii="Times New Roman" w:hAnsi="Times New Roman" w:cs="Times New Roman"/>
          <w:bCs/>
          <w:iCs/>
          <w:sz w:val="24"/>
          <w:szCs w:val="24"/>
          <w:lang w:bidi="sk-SK"/>
        </w:rPr>
        <w:t xml:space="preserve">investícií </w:t>
      </w:r>
      <w:r w:rsidR="0095262E" w:rsidRPr="00E954CF">
        <w:rPr>
          <w:rFonts w:ascii="Times New Roman" w:hAnsi="Times New Roman" w:cs="Times New Roman"/>
          <w:bCs/>
          <w:iCs/>
          <w:sz w:val="24"/>
          <w:szCs w:val="24"/>
          <w:lang w:bidi="sk-SK"/>
        </w:rPr>
        <w:t>by si ich mal tento žiadateľ rozvrhnúť tak, aby mu na </w:t>
      </w:r>
      <w:proofErr w:type="spellStart"/>
      <w:r w:rsidR="0095262E" w:rsidRPr="00E954CF">
        <w:rPr>
          <w:rFonts w:ascii="Times New Roman" w:hAnsi="Times New Roman" w:cs="Times New Roman"/>
          <w:bCs/>
          <w:iCs/>
          <w:sz w:val="24"/>
          <w:szCs w:val="24"/>
          <w:lang w:bidi="sk-SK"/>
        </w:rPr>
        <w:t>ne</w:t>
      </w:r>
      <w:proofErr w:type="spellEnd"/>
      <w:r w:rsidR="0095262E" w:rsidRPr="00E954CF">
        <w:rPr>
          <w:rFonts w:ascii="Times New Roman" w:hAnsi="Times New Roman" w:cs="Times New Roman"/>
          <w:bCs/>
          <w:iCs/>
          <w:sz w:val="24"/>
          <w:szCs w:val="24"/>
          <w:lang w:bidi="sk-SK"/>
        </w:rPr>
        <w:t xml:space="preserve"> bolo možné poskytnúť čo možno najvyššiu výšku tejto podpory v SR. Napríklad by jeden z týchto typov uskutočnil v menej rozvinutom regióne za 60 000 EUR oprávnených výdavkov, na pokrytie 50 % ktorých možno poskytnúť podporu v SR vo výške 30 000 EUR, a každý zo zvyšných troch typov by vykonal za 20 000 EUR oprávnených výdavkov, vzhľadom k čomu by mu na pokrytie 50 % oprávnených výdavkov na každý zo zvyšných troch typov týchto investícií bolo možné poskytnúť 10 000 EUR, čím by zároveň naplnil 60 000 EUR-</w:t>
      </w:r>
      <w:proofErr w:type="spellStart"/>
      <w:r w:rsidR="0095262E" w:rsidRPr="00E954CF">
        <w:rPr>
          <w:rFonts w:ascii="Times New Roman" w:hAnsi="Times New Roman" w:cs="Times New Roman"/>
          <w:bCs/>
          <w:iCs/>
          <w:sz w:val="24"/>
          <w:szCs w:val="24"/>
          <w:lang w:bidi="sk-SK"/>
        </w:rPr>
        <w:t>ový</w:t>
      </w:r>
      <w:proofErr w:type="spellEnd"/>
      <w:r w:rsidR="0095262E" w:rsidRPr="00E954CF">
        <w:rPr>
          <w:rFonts w:ascii="Times New Roman" w:hAnsi="Times New Roman" w:cs="Times New Roman"/>
          <w:bCs/>
          <w:iCs/>
          <w:sz w:val="24"/>
          <w:szCs w:val="24"/>
          <w:lang w:bidi="sk-SK"/>
        </w:rPr>
        <w:t xml:space="preserve"> strop podpory v SR na uskutočnenie vinohradníckych alebo vinárskych investícií v SR (30 000 EUR + 10 000 EUR + 10 000 EUR + 10 000 EUR).</w:t>
      </w:r>
      <w:r w:rsidR="000665F8" w:rsidRPr="00E954CF">
        <w:rPr>
          <w:rFonts w:ascii="Times New Roman" w:hAnsi="Times New Roman" w:cs="Times New Roman"/>
          <w:bCs/>
          <w:iCs/>
          <w:sz w:val="24"/>
          <w:szCs w:val="24"/>
          <w:lang w:bidi="sk-SK"/>
        </w:rPr>
        <w:t xml:space="preserve"> V prípade reštrukturalizácie alebo konverzie vinohradov v SR sa maximálna výška podpory v SR na túto intervenciu v SR ustanovuje v prílohe č. 1 k navrhovanému nariadeniu vlády, </w:t>
      </w:r>
      <w:r w:rsidR="00773BD8" w:rsidRPr="00E954CF">
        <w:rPr>
          <w:rFonts w:ascii="Times New Roman" w:hAnsi="Times New Roman" w:cs="Times New Roman"/>
          <w:bCs/>
          <w:iCs/>
          <w:sz w:val="24"/>
          <w:szCs w:val="24"/>
          <w:lang w:bidi="sk-SK"/>
        </w:rPr>
        <w:t>a ustanovuje sa zvlášť na vyklčovanie vinohradu, a zvlášť na výsadbu nového vinohradu</w:t>
      </w:r>
      <w:r w:rsidR="00455C72" w:rsidRPr="00E954CF">
        <w:rPr>
          <w:rFonts w:ascii="Times New Roman" w:hAnsi="Times New Roman" w:cs="Times New Roman"/>
          <w:bCs/>
          <w:iCs/>
          <w:sz w:val="24"/>
          <w:szCs w:val="24"/>
          <w:lang w:bidi="sk-SK"/>
        </w:rPr>
        <w:t>, v oboch prípadoch ako maximálna výška tejto podpory na vykonanie tejto reštrukturalizácie alebo konverzie na jednom hektári vinohradu v SR</w:t>
      </w:r>
      <w:r w:rsidR="00773BD8" w:rsidRPr="00E954CF">
        <w:rPr>
          <w:rFonts w:ascii="Times New Roman" w:hAnsi="Times New Roman" w:cs="Times New Roman"/>
          <w:bCs/>
          <w:iCs/>
          <w:sz w:val="24"/>
          <w:szCs w:val="24"/>
          <w:lang w:bidi="sk-SK"/>
        </w:rPr>
        <w:t>.</w:t>
      </w:r>
      <w:r w:rsidR="00964D73" w:rsidRPr="00E954CF">
        <w:rPr>
          <w:rFonts w:ascii="Times New Roman" w:hAnsi="Times New Roman" w:cs="Times New Roman"/>
          <w:bCs/>
          <w:iCs/>
          <w:sz w:val="24"/>
          <w:szCs w:val="24"/>
          <w:lang w:bidi="sk-SK"/>
        </w:rPr>
        <w:t xml:space="preserve"> Maximálne výšky podpory v SR na výsadbu nového vinohradu v rámci reštrukturalizácie alebo konverzie vinohradov v SR sú konkrétne ustanovené ako maximálne výšky tejto podpory v SR na pokrytie časti oprávnených výdavkov nez</w:t>
      </w:r>
      <w:r w:rsidR="00E569C6" w:rsidRPr="00E954CF">
        <w:rPr>
          <w:rFonts w:ascii="Times New Roman" w:hAnsi="Times New Roman" w:cs="Times New Roman"/>
          <w:bCs/>
          <w:iCs/>
          <w:sz w:val="24"/>
          <w:szCs w:val="24"/>
          <w:lang w:bidi="sk-SK"/>
        </w:rPr>
        <w:t>a</w:t>
      </w:r>
      <w:r w:rsidR="00964D73" w:rsidRPr="00E954CF">
        <w:rPr>
          <w:rFonts w:ascii="Times New Roman" w:hAnsi="Times New Roman" w:cs="Times New Roman"/>
          <w:bCs/>
          <w:iCs/>
          <w:sz w:val="24"/>
          <w:szCs w:val="24"/>
          <w:lang w:bidi="sk-SK"/>
        </w:rPr>
        <w:t>hŕňajúcich DPH, čo znamená, že ak v určitom prípade bude túto podporu v SR možné poskytnúť aj na </w:t>
      </w:r>
      <w:r w:rsidR="00631ED4" w:rsidRPr="00E954CF">
        <w:rPr>
          <w:rFonts w:ascii="Times New Roman" w:hAnsi="Times New Roman" w:cs="Times New Roman"/>
          <w:bCs/>
          <w:iCs/>
          <w:sz w:val="24"/>
          <w:szCs w:val="24"/>
          <w:lang w:bidi="sk-SK"/>
        </w:rPr>
        <w:t>pokrytie oprávnených výdavkov tvorených DPH, nakoľko daný prijímateľ si ju v tomto prípade nebude môcť odpočítať od ním platenej DPH, alebo si oprávnene požiadať o jej vrátenie, tak sa na tento prípad budú vzťahovať pomerne zvýšené maximálne výšky podpory v SR na túto výsadbu nového vinohradu</w:t>
      </w:r>
      <w:r w:rsidR="00D96D23" w:rsidRPr="00E954CF">
        <w:rPr>
          <w:rFonts w:ascii="Times New Roman" w:hAnsi="Times New Roman" w:cs="Times New Roman"/>
          <w:bCs/>
          <w:iCs/>
          <w:sz w:val="24"/>
          <w:szCs w:val="24"/>
          <w:lang w:bidi="sk-SK"/>
        </w:rPr>
        <w:t>, podľa podielu DPH, ktorý bude tieto oprávnené výdavky tvoriť.</w:t>
      </w:r>
      <w:r w:rsidR="00FE2E84" w:rsidRPr="00E954CF">
        <w:rPr>
          <w:rFonts w:ascii="Times New Roman" w:hAnsi="Times New Roman" w:cs="Times New Roman"/>
          <w:bCs/>
          <w:iCs/>
          <w:sz w:val="24"/>
          <w:szCs w:val="24"/>
          <w:lang w:bidi="sk-SK"/>
        </w:rPr>
        <w:t xml:space="preserve"> Konkrétne sa ustanovuje päť úrovní maximálnej výšky podpory v SR na výsadbu nového vinohradu v rámci reštrukturalizácie alebo konverzie vinohradov v SR,</w:t>
      </w:r>
      <w:r w:rsidR="0017150D" w:rsidRPr="00E954CF">
        <w:rPr>
          <w:rFonts w:ascii="Times New Roman" w:hAnsi="Times New Roman" w:cs="Times New Roman"/>
          <w:bCs/>
          <w:iCs/>
          <w:sz w:val="24"/>
          <w:szCs w:val="24"/>
          <w:lang w:bidi="sk-SK"/>
        </w:rPr>
        <w:t xml:space="preserve"> </w:t>
      </w:r>
      <w:r w:rsidR="00197D57" w:rsidRPr="00E954CF">
        <w:rPr>
          <w:rFonts w:ascii="Times New Roman" w:hAnsi="Times New Roman" w:cs="Times New Roman"/>
          <w:bCs/>
          <w:iCs/>
          <w:sz w:val="24"/>
          <w:szCs w:val="24"/>
          <w:lang w:bidi="sk-SK"/>
        </w:rPr>
        <w:t xml:space="preserve">k tomu </w:t>
      </w:r>
      <w:r w:rsidR="00322B40" w:rsidRPr="00E954CF">
        <w:rPr>
          <w:rFonts w:ascii="Times New Roman" w:hAnsi="Times New Roman" w:cs="Times New Roman"/>
          <w:bCs/>
          <w:iCs/>
          <w:sz w:val="24"/>
          <w:szCs w:val="24"/>
          <w:lang w:bidi="sk-SK"/>
        </w:rPr>
        <w:t xml:space="preserve">dve osobitné úrovne maximálnej výšky podpory v SR na takúto výsadbu nového vinohradu na terase, </w:t>
      </w:r>
      <w:r w:rsidR="0017150D" w:rsidRPr="00E954CF">
        <w:rPr>
          <w:rFonts w:ascii="Times New Roman" w:hAnsi="Times New Roman" w:cs="Times New Roman"/>
          <w:bCs/>
          <w:iCs/>
          <w:sz w:val="24"/>
          <w:szCs w:val="24"/>
          <w:lang w:bidi="sk-SK"/>
        </w:rPr>
        <w:t>a jedna úroveň maximálnej výšky podpory v SR na vyklčovanie vinohradu v rámci reštrukturalizácie alebo konverzie vinohradov v SR,</w:t>
      </w:r>
      <w:r w:rsidR="00FE2E84" w:rsidRPr="00E954CF">
        <w:rPr>
          <w:rFonts w:ascii="Times New Roman" w:hAnsi="Times New Roman" w:cs="Times New Roman"/>
          <w:bCs/>
          <w:iCs/>
          <w:sz w:val="24"/>
          <w:szCs w:val="24"/>
          <w:lang w:bidi="sk-SK"/>
        </w:rPr>
        <w:t xml:space="preserve"> každá na základe </w:t>
      </w:r>
      <w:r w:rsidR="001E3D71" w:rsidRPr="00E954CF">
        <w:rPr>
          <w:rFonts w:ascii="Times New Roman" w:hAnsi="Times New Roman" w:cs="Times New Roman"/>
          <w:bCs/>
          <w:iCs/>
          <w:sz w:val="24"/>
          <w:szCs w:val="24"/>
          <w:lang w:bidi="sk-SK"/>
        </w:rPr>
        <w:t>určenia primeraných výdavkov na obstaranie jednotlivých tovarov, služieb alebo prác používaných na vykonanie výsadby nového vinohradu na jednom hektári, a primeraných výdavkov na obstaranie jednotlivých tovarov, služieb alebo prác používaných na vykonanie vyklčovania vinohradu na jednom hektári, ktoré m</w:t>
      </w:r>
      <w:r w:rsidR="0017150D" w:rsidRPr="00E954CF">
        <w:rPr>
          <w:rFonts w:ascii="Times New Roman" w:hAnsi="Times New Roman" w:cs="Times New Roman"/>
          <w:bCs/>
          <w:iCs/>
          <w:sz w:val="24"/>
          <w:szCs w:val="24"/>
          <w:lang w:bidi="sk-SK"/>
        </w:rPr>
        <w:t>á</w:t>
      </w:r>
      <w:r w:rsidR="001E3D71" w:rsidRPr="00E954CF">
        <w:rPr>
          <w:rFonts w:ascii="Times New Roman" w:hAnsi="Times New Roman" w:cs="Times New Roman"/>
          <w:bCs/>
          <w:iCs/>
          <w:sz w:val="24"/>
          <w:szCs w:val="24"/>
          <w:lang w:bidi="sk-SK"/>
        </w:rPr>
        <w:t xml:space="preserve"> formu</w:t>
      </w:r>
      <w:r w:rsidR="00855915" w:rsidRPr="00E954CF">
        <w:rPr>
          <w:rFonts w:ascii="Times New Roman" w:hAnsi="Times New Roman" w:cs="Times New Roman"/>
          <w:bCs/>
          <w:iCs/>
          <w:sz w:val="24"/>
          <w:szCs w:val="24"/>
          <w:lang w:bidi="sk-SK"/>
        </w:rPr>
        <w:t xml:space="preserve"> znaleckého posudku číslo 14/2021 zo dňa 31.01.2021</w:t>
      </w:r>
      <w:r w:rsidR="0017150D" w:rsidRPr="00E954CF">
        <w:rPr>
          <w:rFonts w:ascii="Times New Roman" w:hAnsi="Times New Roman" w:cs="Times New Roman"/>
          <w:bCs/>
          <w:iCs/>
          <w:sz w:val="24"/>
          <w:szCs w:val="24"/>
          <w:lang w:bidi="sk-SK"/>
        </w:rPr>
        <w:t>.</w:t>
      </w:r>
      <w:r w:rsidR="00090EBE" w:rsidRPr="00E954CF">
        <w:rPr>
          <w:rFonts w:ascii="Times New Roman" w:hAnsi="Times New Roman" w:cs="Times New Roman"/>
          <w:bCs/>
          <w:iCs/>
          <w:sz w:val="24"/>
          <w:szCs w:val="24"/>
          <w:lang w:bidi="sk-SK"/>
        </w:rPr>
        <w:t xml:space="preserve"> Pri výsadbe nového vinohradu sú tieto úrovne maximálnej výšky podpory v SR odstupňované podľa hustoty výsadby viniča dosiahnutej touto výsadbou </w:t>
      </w:r>
      <w:r w:rsidR="009078D9" w:rsidRPr="00E954CF">
        <w:rPr>
          <w:rFonts w:ascii="Times New Roman" w:hAnsi="Times New Roman" w:cs="Times New Roman"/>
          <w:bCs/>
          <w:iCs/>
          <w:sz w:val="24"/>
          <w:szCs w:val="24"/>
          <w:lang w:bidi="sk-SK"/>
        </w:rPr>
        <w:t xml:space="preserve">nového </w:t>
      </w:r>
      <w:r w:rsidR="00090EBE" w:rsidRPr="00E954CF">
        <w:rPr>
          <w:rFonts w:ascii="Times New Roman" w:hAnsi="Times New Roman" w:cs="Times New Roman"/>
          <w:bCs/>
          <w:iCs/>
          <w:sz w:val="24"/>
          <w:szCs w:val="24"/>
          <w:lang w:bidi="sk-SK"/>
        </w:rPr>
        <w:t>vinohradu, s tým, že tieto maximálne úrovne sú určené na základe primeraných výdavkov vynaložených na dosiahnutie tej najvyššej možnej hustoty v danej úrovni.</w:t>
      </w:r>
      <w:r w:rsidR="00561971" w:rsidRPr="00E954CF">
        <w:rPr>
          <w:rFonts w:ascii="Times New Roman" w:hAnsi="Times New Roman" w:cs="Times New Roman"/>
          <w:bCs/>
          <w:iCs/>
          <w:sz w:val="24"/>
          <w:szCs w:val="24"/>
          <w:lang w:bidi="sk-SK"/>
        </w:rPr>
        <w:t xml:space="preserve"> Keďže ide o ustanovenie maximálnych výšok podpory v SR </w:t>
      </w:r>
      <w:r w:rsidR="00153C63" w:rsidRPr="00E954CF">
        <w:rPr>
          <w:rFonts w:ascii="Times New Roman" w:hAnsi="Times New Roman" w:cs="Times New Roman"/>
          <w:bCs/>
          <w:iCs/>
          <w:sz w:val="24"/>
          <w:szCs w:val="24"/>
          <w:lang w:bidi="sk-SK"/>
        </w:rPr>
        <w:t>na </w:t>
      </w:r>
      <w:r w:rsidR="00430DC0" w:rsidRPr="00E954CF">
        <w:rPr>
          <w:rFonts w:ascii="Times New Roman" w:hAnsi="Times New Roman" w:cs="Times New Roman"/>
          <w:bCs/>
          <w:iCs/>
          <w:sz w:val="24"/>
          <w:szCs w:val="24"/>
          <w:lang w:bidi="sk-SK"/>
        </w:rPr>
        <w:t xml:space="preserve">reštrukturalizáciu alebo konverziu vinohradov v SR, a nie o ustanovenie maximálnej výšky oprávnených výdavkov na jej vykonanie, tieto výšky boli na základe uvedeného určenia primeraných výdavkov na obstaranie jednotlivých tovarov, služieb alebo prác používaných na výsadbu nového vinohradu alebo na vyklčovanie vinohradu, určené ako 50 % z týchto výdavkov na tieto činnosti reštrukturalizácie alebo konverzie vinohradov v SR v iných ako menej rozvinutých regiónoch, a ako 75 % z týchto výdavkov na tieto činnosti reštrukturalizácie alebo konverzie vinohradov v SR v menej rozvinutých regiónoch, podľa podielu oprávnených výdavkov na vykonanie tejto intervencie v sektore vinohradníctva a vinárstva, na pokrytie akého možno podporu z finančných prostriedkov Európskej únie </w:t>
      </w:r>
      <w:r w:rsidR="0008608D" w:rsidRPr="00E954CF">
        <w:rPr>
          <w:rFonts w:ascii="Times New Roman" w:hAnsi="Times New Roman" w:cs="Times New Roman"/>
          <w:bCs/>
          <w:iCs/>
          <w:sz w:val="24"/>
          <w:szCs w:val="24"/>
          <w:lang w:bidi="sk-SK"/>
        </w:rPr>
        <w:t xml:space="preserve">poskytnúť </w:t>
      </w:r>
      <w:r w:rsidR="00430DC0" w:rsidRPr="00E954CF">
        <w:rPr>
          <w:rFonts w:ascii="Times New Roman" w:hAnsi="Times New Roman" w:cs="Times New Roman"/>
          <w:bCs/>
          <w:iCs/>
          <w:sz w:val="24"/>
          <w:szCs w:val="24"/>
          <w:lang w:bidi="sk-SK"/>
        </w:rPr>
        <w:t xml:space="preserve">podľa čl. 59 ods. 1 prvého </w:t>
      </w:r>
      <w:proofErr w:type="spellStart"/>
      <w:r w:rsidR="00430DC0" w:rsidRPr="00E954CF">
        <w:rPr>
          <w:rFonts w:ascii="Times New Roman" w:hAnsi="Times New Roman" w:cs="Times New Roman"/>
          <w:bCs/>
          <w:iCs/>
          <w:sz w:val="24"/>
          <w:szCs w:val="24"/>
          <w:lang w:bidi="sk-SK"/>
        </w:rPr>
        <w:t>pododseku</w:t>
      </w:r>
      <w:proofErr w:type="spellEnd"/>
      <w:r w:rsidR="0008608D" w:rsidRPr="00E954CF">
        <w:rPr>
          <w:rFonts w:ascii="Times New Roman" w:hAnsi="Times New Roman" w:cs="Times New Roman"/>
          <w:bCs/>
          <w:iCs/>
          <w:sz w:val="24"/>
          <w:szCs w:val="24"/>
          <w:lang w:bidi="sk-SK"/>
        </w:rPr>
        <w:t xml:space="preserve"> nariadenia (EÚ) 2021/2115</w:t>
      </w:r>
      <w:r w:rsidR="009D312F" w:rsidRPr="00E954CF">
        <w:rPr>
          <w:rFonts w:ascii="Times New Roman" w:hAnsi="Times New Roman" w:cs="Times New Roman"/>
          <w:bCs/>
          <w:iCs/>
          <w:sz w:val="24"/>
          <w:szCs w:val="24"/>
          <w:lang w:bidi="sk-SK"/>
        </w:rPr>
        <w:t xml:space="preserve"> v platnom znení</w:t>
      </w:r>
      <w:r w:rsidR="0008608D" w:rsidRPr="00E954CF">
        <w:rPr>
          <w:rFonts w:ascii="Times New Roman" w:hAnsi="Times New Roman" w:cs="Times New Roman"/>
          <w:bCs/>
          <w:iCs/>
          <w:sz w:val="24"/>
          <w:szCs w:val="24"/>
          <w:lang w:bidi="sk-SK"/>
        </w:rPr>
        <w:t>.</w:t>
      </w:r>
      <w:r w:rsidR="00322B40" w:rsidRPr="00E954CF">
        <w:rPr>
          <w:rFonts w:ascii="Times New Roman" w:hAnsi="Times New Roman" w:cs="Times New Roman"/>
          <w:bCs/>
          <w:iCs/>
          <w:sz w:val="24"/>
          <w:szCs w:val="24"/>
          <w:lang w:bidi="sk-SK"/>
        </w:rPr>
        <w:t xml:space="preserve"> Ustanovenie týchto maximálnych výšok podpory v SR </w:t>
      </w:r>
      <w:r w:rsidR="00322B40" w:rsidRPr="00E954CF">
        <w:rPr>
          <w:rFonts w:ascii="Times New Roman" w:hAnsi="Times New Roman" w:cs="Times New Roman"/>
          <w:sz w:val="24"/>
          <w:szCs w:val="24"/>
        </w:rPr>
        <w:t>na výsadbu nového vinohradu na</w:t>
      </w:r>
      <w:r w:rsidR="00322B40" w:rsidRPr="00E954CF">
        <w:rPr>
          <w:rFonts w:ascii="Times New Roman" w:hAnsi="Times New Roman" w:cs="Times New Roman"/>
          <w:bCs/>
          <w:iCs/>
          <w:sz w:val="24"/>
          <w:szCs w:val="24"/>
          <w:lang w:bidi="sk-SK"/>
        </w:rPr>
        <w:t xml:space="preserve"> jednotlivé úrovne hustôt viniča vo vinohrade v SR, ktorý sa touto výsadbou nového vinohradu zriadi, </w:t>
      </w:r>
      <w:r w:rsidR="008645C5" w:rsidRPr="00E954CF">
        <w:rPr>
          <w:rFonts w:ascii="Times New Roman" w:hAnsi="Times New Roman" w:cs="Times New Roman"/>
          <w:bCs/>
          <w:iCs/>
          <w:sz w:val="24"/>
          <w:szCs w:val="24"/>
          <w:lang w:bidi="sk-SK"/>
        </w:rPr>
        <w:t xml:space="preserve">reflektuje skutočnosť, že </w:t>
      </w:r>
      <w:r w:rsidR="000A1303" w:rsidRPr="00E954CF">
        <w:rPr>
          <w:rFonts w:ascii="Times New Roman" w:hAnsi="Times New Roman" w:cs="Times New Roman"/>
          <w:bCs/>
          <w:iCs/>
          <w:sz w:val="24"/>
          <w:szCs w:val="24"/>
          <w:lang w:bidi="sk-SK"/>
        </w:rPr>
        <w:t xml:space="preserve">jedným zo základných kritérií výsadby nového vinohradu podľa navrhovaného nariadenia vlády je to, že sa jej dokončením v rámci reštrukturalizácie alebo konverzie vinohradov v SR dosiahne plocha, na ktorej rastie vinič v priemernej hustote najmenej 4 000 rastlín tohto viniča na hektár, ak nejde o výsadbu nového vinohradu na terase, alebo </w:t>
      </w:r>
      <w:r w:rsidR="00153C63" w:rsidRPr="00E954CF">
        <w:rPr>
          <w:rFonts w:ascii="Times New Roman" w:hAnsi="Times New Roman" w:cs="Times New Roman"/>
          <w:bCs/>
          <w:iCs/>
          <w:sz w:val="24"/>
          <w:szCs w:val="24"/>
          <w:lang w:bidi="sk-SK"/>
        </w:rPr>
        <w:t xml:space="preserve">v priemernej hustote najmenej </w:t>
      </w:r>
      <w:r w:rsidR="000A1303" w:rsidRPr="00E954CF">
        <w:rPr>
          <w:rFonts w:ascii="Times New Roman" w:hAnsi="Times New Roman" w:cs="Times New Roman"/>
          <w:bCs/>
          <w:iCs/>
          <w:sz w:val="24"/>
          <w:szCs w:val="24"/>
          <w:lang w:bidi="sk-SK"/>
        </w:rPr>
        <w:t>3 000 rastlín tohto viniča na hektár, ak ide o výsadbu nového vinohradu na terase.</w:t>
      </w:r>
      <w:r w:rsidR="00153C63" w:rsidRPr="00E954CF">
        <w:rPr>
          <w:rFonts w:ascii="Times New Roman" w:hAnsi="Times New Roman" w:cs="Times New Roman"/>
          <w:bCs/>
          <w:iCs/>
          <w:sz w:val="24"/>
          <w:szCs w:val="24"/>
          <w:lang w:bidi="sk-SK"/>
        </w:rPr>
        <w:t xml:space="preserve"> </w:t>
      </w:r>
      <w:r w:rsidR="0041338A" w:rsidRPr="00E954CF">
        <w:rPr>
          <w:rFonts w:ascii="Times New Roman" w:hAnsi="Times New Roman" w:cs="Times New Roman"/>
          <w:bCs/>
          <w:iCs/>
          <w:sz w:val="24"/>
          <w:szCs w:val="24"/>
          <w:lang w:bidi="sk-SK"/>
        </w:rPr>
        <w:t xml:space="preserve">Pri určovaní hustoty výsadby viniča v novozriadenom vinohrade, zriadenom výsadbou </w:t>
      </w:r>
      <w:r w:rsidR="009078D9" w:rsidRPr="00E954CF">
        <w:rPr>
          <w:rFonts w:ascii="Times New Roman" w:hAnsi="Times New Roman" w:cs="Times New Roman"/>
          <w:bCs/>
          <w:iCs/>
          <w:sz w:val="24"/>
          <w:szCs w:val="24"/>
          <w:lang w:bidi="sk-SK"/>
        </w:rPr>
        <w:t xml:space="preserve">nového </w:t>
      </w:r>
      <w:r w:rsidR="0041338A" w:rsidRPr="00E954CF">
        <w:rPr>
          <w:rFonts w:ascii="Times New Roman" w:hAnsi="Times New Roman" w:cs="Times New Roman"/>
          <w:bCs/>
          <w:iCs/>
          <w:sz w:val="24"/>
          <w:szCs w:val="24"/>
          <w:lang w:bidi="sk-SK"/>
        </w:rPr>
        <w:t xml:space="preserve">vinohradu v rámci reštrukturalizácie alebo konverzie vinohradov </w:t>
      </w:r>
      <w:r w:rsidR="0041338A" w:rsidRPr="00E954CF">
        <w:rPr>
          <w:rFonts w:ascii="Times New Roman" w:hAnsi="Times New Roman" w:cs="Times New Roman"/>
          <w:bCs/>
          <w:iCs/>
          <w:sz w:val="24"/>
          <w:szCs w:val="24"/>
          <w:lang w:bidi="sk-SK"/>
        </w:rPr>
        <w:lastRenderedPageBreak/>
        <w:t xml:space="preserve">v SR, </w:t>
      </w:r>
      <w:r w:rsidR="00BF5044" w:rsidRPr="00E954CF">
        <w:rPr>
          <w:rFonts w:ascii="Times New Roman" w:hAnsi="Times New Roman" w:cs="Times New Roman"/>
          <w:bCs/>
          <w:iCs/>
          <w:sz w:val="24"/>
          <w:szCs w:val="24"/>
          <w:lang w:bidi="sk-SK"/>
        </w:rPr>
        <w:t xml:space="preserve">sa </w:t>
      </w:r>
      <w:r w:rsidR="0041338A" w:rsidRPr="00E954CF">
        <w:rPr>
          <w:rFonts w:ascii="Times New Roman" w:hAnsi="Times New Roman" w:cs="Times New Roman"/>
          <w:bCs/>
          <w:iCs/>
          <w:sz w:val="24"/>
          <w:szCs w:val="24"/>
          <w:lang w:bidi="sk-SK"/>
        </w:rPr>
        <w:t xml:space="preserve">na účely správneho priradenia maximálnej výšky podpory v SR na vykonanie tejto výsadby </w:t>
      </w:r>
      <w:r w:rsidR="009078D9" w:rsidRPr="00E954CF">
        <w:rPr>
          <w:rFonts w:ascii="Times New Roman" w:hAnsi="Times New Roman" w:cs="Times New Roman"/>
          <w:bCs/>
          <w:iCs/>
          <w:sz w:val="24"/>
          <w:szCs w:val="24"/>
          <w:lang w:bidi="sk-SK"/>
        </w:rPr>
        <w:t xml:space="preserve">nového </w:t>
      </w:r>
      <w:r w:rsidR="00BF5044" w:rsidRPr="00E954CF">
        <w:rPr>
          <w:rFonts w:ascii="Times New Roman" w:hAnsi="Times New Roman" w:cs="Times New Roman"/>
          <w:bCs/>
          <w:iCs/>
          <w:sz w:val="24"/>
          <w:szCs w:val="24"/>
          <w:lang w:bidi="sk-SK"/>
        </w:rPr>
        <w:t>vinohradu</w:t>
      </w:r>
      <w:r w:rsidR="0041338A" w:rsidRPr="00E954CF">
        <w:rPr>
          <w:rFonts w:ascii="Times New Roman" w:hAnsi="Times New Roman" w:cs="Times New Roman"/>
          <w:bCs/>
          <w:iCs/>
          <w:sz w:val="24"/>
          <w:szCs w:val="24"/>
          <w:lang w:bidi="sk-SK"/>
        </w:rPr>
        <w:t xml:space="preserve"> </w:t>
      </w:r>
      <w:r w:rsidR="002B33A5" w:rsidRPr="00E954CF">
        <w:rPr>
          <w:rFonts w:ascii="Times New Roman" w:hAnsi="Times New Roman" w:cs="Times New Roman"/>
          <w:bCs/>
          <w:iCs/>
          <w:sz w:val="24"/>
          <w:szCs w:val="24"/>
          <w:lang w:bidi="sk-SK"/>
        </w:rPr>
        <w:t>aplikujú pravidlá ustanovené navrhovaným nariadením vlády na určovanie priemernej hustoty výsadby viniča v takomto novozriadenom vinohrade v SR, teda aj pravidlo, že na účely tohto určovania sa za rastlinu viniča považuje aj odumretá rastlina viniča, rastlina viniča, ktorej stav vylučuje, že bude od dosiahnutia príslušného vývinového stupňa produkovať úrodu na výrobu vinárskych výrobkov, alebo rastlina viniča, ktorá bola z niektorého z týchto dôvodov odstránená a ktorej miesto vo vinohrade v SR je uprázdnené.</w:t>
      </w:r>
      <w:r w:rsidR="00017FEA" w:rsidRPr="00E954CF">
        <w:rPr>
          <w:rFonts w:ascii="Times New Roman" w:hAnsi="Times New Roman" w:cs="Times New Roman"/>
          <w:bCs/>
          <w:iCs/>
          <w:sz w:val="24"/>
          <w:szCs w:val="24"/>
          <w:lang w:bidi="sk-SK"/>
        </w:rPr>
        <w:t xml:space="preserve"> Dôvodom aplikácie tohto pravidla je opäť možnosť vypočítať počet rastlín viniča vysadených v príslušnom vinohrade v SR vydelením výmery tohto vinohradu </w:t>
      </w:r>
      <w:proofErr w:type="spellStart"/>
      <w:r w:rsidR="00017FEA" w:rsidRPr="00E954CF">
        <w:rPr>
          <w:rFonts w:ascii="Times New Roman" w:hAnsi="Times New Roman" w:cs="Times New Roman"/>
          <w:bCs/>
          <w:iCs/>
          <w:sz w:val="24"/>
          <w:szCs w:val="24"/>
          <w:lang w:bidi="sk-SK"/>
        </w:rPr>
        <w:t>sponom</w:t>
      </w:r>
      <w:proofErr w:type="spellEnd"/>
      <w:r w:rsidR="00017FEA" w:rsidRPr="00E954CF">
        <w:rPr>
          <w:rFonts w:ascii="Times New Roman" w:hAnsi="Times New Roman" w:cs="Times New Roman"/>
          <w:bCs/>
          <w:iCs/>
          <w:sz w:val="24"/>
          <w:szCs w:val="24"/>
          <w:lang w:bidi="sk-SK"/>
        </w:rPr>
        <w:t xml:space="preserve"> výsadby viniča v tomto vinohrade.</w:t>
      </w:r>
    </w:p>
    <w:p w14:paraId="35979453" w14:textId="4B3259A6" w:rsidR="000F4B2F" w:rsidRPr="00E954CF" w:rsidRDefault="000F4B2F" w:rsidP="00ED6541">
      <w:pPr>
        <w:spacing w:after="0" w:line="240" w:lineRule="auto"/>
        <w:jc w:val="both"/>
        <w:rPr>
          <w:rFonts w:ascii="Times New Roman" w:hAnsi="Times New Roman" w:cs="Times New Roman"/>
          <w:bCs/>
          <w:iCs/>
          <w:sz w:val="24"/>
          <w:szCs w:val="24"/>
          <w:lang w:bidi="sk-SK"/>
        </w:rPr>
      </w:pPr>
    </w:p>
    <w:p w14:paraId="65A6058D" w14:textId="5748EDE7" w:rsidR="000F4B2F" w:rsidRPr="00E954CF" w:rsidRDefault="00866B29" w:rsidP="00ED6541">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0F4B2F" w:rsidRPr="00E954CF">
        <w:rPr>
          <w:rFonts w:ascii="Times New Roman" w:hAnsi="Times New Roman" w:cs="Times New Roman"/>
          <w:b/>
          <w:bCs/>
          <w:iCs/>
          <w:sz w:val="24"/>
          <w:szCs w:val="24"/>
          <w:lang w:bidi="sk-SK"/>
        </w:rPr>
        <w:t> § 8 ods. </w:t>
      </w:r>
      <w:r w:rsidR="002C4B0C" w:rsidRPr="00E954CF">
        <w:rPr>
          <w:rFonts w:ascii="Times New Roman" w:hAnsi="Times New Roman" w:cs="Times New Roman"/>
          <w:b/>
          <w:bCs/>
          <w:iCs/>
          <w:sz w:val="24"/>
          <w:szCs w:val="24"/>
          <w:lang w:bidi="sk-SK"/>
        </w:rPr>
        <w:t>14</w:t>
      </w:r>
      <w:r w:rsidR="006D65FC">
        <w:rPr>
          <w:rFonts w:ascii="Times New Roman" w:hAnsi="Times New Roman" w:cs="Times New Roman"/>
          <w:b/>
          <w:bCs/>
          <w:iCs/>
          <w:sz w:val="24"/>
          <w:szCs w:val="24"/>
          <w:lang w:bidi="sk-SK"/>
        </w:rPr>
        <w:t xml:space="preserve"> a 16</w:t>
      </w:r>
    </w:p>
    <w:p w14:paraId="398B7900" w14:textId="2FF52019" w:rsidR="00FA5F33" w:rsidRPr="00E954CF" w:rsidRDefault="00FA5F33"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6A6EA9" w:rsidRPr="00E954CF">
        <w:rPr>
          <w:rFonts w:ascii="Times New Roman" w:hAnsi="Times New Roman" w:cs="Times New Roman"/>
          <w:bCs/>
          <w:iCs/>
          <w:sz w:val="24"/>
          <w:szCs w:val="24"/>
          <w:lang w:bidi="sk-SK"/>
        </w:rPr>
        <w:t>Ako už bolo uvedené, na poskytovanie podpory v SR na intervencie SPP SR v sektore vinohradníctva a vinárstva je v každom poľnohospodárskom finančnom roku pridelená určitá limitovaná suma finančných prostriedkov Európskej únie, a to konkrétne suma finančných prostriedkov Európskej únie alokovaných Slovenskej republike na poskytovanie podpory v SR na intervencie v sektore vinohradníctva a vinárstva ustanovením článku</w:t>
      </w:r>
      <w:r w:rsidR="009105BC" w:rsidRPr="00E954CF">
        <w:rPr>
          <w:rFonts w:ascii="Times New Roman" w:hAnsi="Times New Roman" w:cs="Times New Roman"/>
          <w:bCs/>
          <w:iCs/>
          <w:sz w:val="24"/>
          <w:szCs w:val="24"/>
          <w:lang w:bidi="sk-SK"/>
        </w:rPr>
        <w:t> </w:t>
      </w:r>
      <w:r w:rsidR="006A6EA9" w:rsidRPr="00E954CF">
        <w:rPr>
          <w:rFonts w:ascii="Times New Roman" w:hAnsi="Times New Roman" w:cs="Times New Roman"/>
          <w:bCs/>
          <w:iCs/>
          <w:sz w:val="24"/>
          <w:szCs w:val="24"/>
          <w:lang w:bidi="sk-SK"/>
        </w:rPr>
        <w:t>88 ods. 1 v nadväznosti na prílohu</w:t>
      </w:r>
      <w:r w:rsidR="009105BC" w:rsidRPr="00E954CF">
        <w:rPr>
          <w:rFonts w:ascii="Times New Roman" w:hAnsi="Times New Roman" w:cs="Times New Roman"/>
          <w:bCs/>
          <w:iCs/>
          <w:sz w:val="24"/>
          <w:szCs w:val="24"/>
          <w:lang w:bidi="sk-SK"/>
        </w:rPr>
        <w:t> </w:t>
      </w:r>
      <w:r w:rsidR="006A6EA9" w:rsidRPr="00E954CF">
        <w:rPr>
          <w:rFonts w:ascii="Times New Roman" w:hAnsi="Times New Roman" w:cs="Times New Roman"/>
          <w:bCs/>
          <w:iCs/>
          <w:sz w:val="24"/>
          <w:szCs w:val="24"/>
          <w:lang w:bidi="sk-SK"/>
        </w:rPr>
        <w:t>VII k nariadeniu (EÚ) 2021/2115</w:t>
      </w:r>
      <w:r w:rsidR="009D312F" w:rsidRPr="00E954CF">
        <w:rPr>
          <w:rFonts w:ascii="Times New Roman" w:hAnsi="Times New Roman" w:cs="Times New Roman"/>
          <w:bCs/>
          <w:iCs/>
          <w:sz w:val="24"/>
          <w:szCs w:val="24"/>
          <w:lang w:bidi="sk-SK"/>
        </w:rPr>
        <w:t xml:space="preserve"> v platnom znení</w:t>
      </w:r>
      <w:r w:rsidR="006A6EA9" w:rsidRPr="00E954CF">
        <w:rPr>
          <w:rFonts w:ascii="Times New Roman" w:hAnsi="Times New Roman" w:cs="Times New Roman"/>
          <w:bCs/>
          <w:iCs/>
          <w:sz w:val="24"/>
          <w:szCs w:val="24"/>
          <w:lang w:bidi="sk-SK"/>
        </w:rPr>
        <w:t>, znížená o sumu dostupných finančných prostriedkov Európskej únie na poskytovanie pomoci na opatrenia v sektore vinohradníctva a vinárstva, ktoré sú Slovenskej republike pridelené v rámci rozpočtových stropov podľa čl. 44 ods. 1 nariadenia (EÚ) č. 1308/2013 v spojení s čl. 156 nariadenia (EÚ) 2021/2115</w:t>
      </w:r>
      <w:r w:rsidR="009D312F" w:rsidRPr="00E954CF">
        <w:rPr>
          <w:rFonts w:ascii="Times New Roman" w:hAnsi="Times New Roman" w:cs="Times New Roman"/>
          <w:bCs/>
          <w:iCs/>
          <w:sz w:val="24"/>
          <w:szCs w:val="24"/>
          <w:lang w:bidi="sk-SK"/>
        </w:rPr>
        <w:t xml:space="preserve"> v platnom znení</w:t>
      </w:r>
      <w:r w:rsidR="006A6EA9" w:rsidRPr="00E954CF">
        <w:rPr>
          <w:rFonts w:ascii="Times New Roman" w:hAnsi="Times New Roman" w:cs="Times New Roman"/>
          <w:bCs/>
          <w:iCs/>
          <w:sz w:val="24"/>
          <w:szCs w:val="24"/>
          <w:lang w:bidi="sk-SK"/>
        </w:rPr>
        <w:t>, teda znížená o sumu finančných prostriedkov Európskej únie, ktoré Slovenská republika použije ešte na poskytovanie pomoci na opatrenia v sektore vinohradníctva a vinárstva podľa článkov 39 až 54 nariadenia (EÚ) č. 1308/2013 v znení uplatňovanom do 31.12.2022. Ak úhrnná výška podpory v SR na </w:t>
      </w:r>
      <w:r w:rsidR="00C676D7" w:rsidRPr="00E954CF">
        <w:rPr>
          <w:rFonts w:ascii="Times New Roman" w:hAnsi="Times New Roman" w:cs="Times New Roman"/>
          <w:bCs/>
          <w:iCs/>
          <w:sz w:val="24"/>
          <w:szCs w:val="24"/>
          <w:lang w:bidi="sk-SK"/>
        </w:rPr>
        <w:t xml:space="preserve">intervenciu </w:t>
      </w:r>
      <w:r w:rsidR="006A6EA9" w:rsidRPr="00E954CF">
        <w:rPr>
          <w:rFonts w:ascii="Times New Roman" w:hAnsi="Times New Roman" w:cs="Times New Roman"/>
          <w:bCs/>
          <w:iCs/>
          <w:sz w:val="24"/>
          <w:szCs w:val="24"/>
          <w:lang w:bidi="sk-SK"/>
        </w:rPr>
        <w:t>SPP SR v sektore vinohradníctva a vinárstva, ktorá bude podľa dostatočne zistených skutkových stavov veci oprávnene požadovaná, v určitom poľnohospodárskom finančnom roku presiahne celkovú výšku finančných prostriedkov pridelených na jej poskytovanie v tomto poľnohospodárskom finančnom roku, túto podporu v SR, ktorá bude v tomto poľnohospodárskom finančnom roku poskytovaná, bude potrebné poskytovať vo výške pomerne krátenej k celkovej výške finančných prostriedkov pridelených na jej poskytovanie.</w:t>
      </w:r>
      <w:r w:rsidR="00B44803" w:rsidRPr="00E954CF">
        <w:rPr>
          <w:rFonts w:ascii="Times New Roman" w:hAnsi="Times New Roman" w:cs="Times New Roman"/>
          <w:bCs/>
          <w:iCs/>
          <w:sz w:val="24"/>
          <w:szCs w:val="24"/>
          <w:lang w:bidi="sk-SK"/>
        </w:rPr>
        <w:t xml:space="preserve"> Preto sa toto krátenie podpory v SR </w:t>
      </w:r>
      <w:r w:rsidR="00F80BD4" w:rsidRPr="00E954CF">
        <w:rPr>
          <w:rFonts w:ascii="Times New Roman" w:hAnsi="Times New Roman" w:cs="Times New Roman"/>
          <w:bCs/>
          <w:iCs/>
          <w:sz w:val="24"/>
          <w:szCs w:val="24"/>
          <w:lang w:bidi="sk-SK"/>
        </w:rPr>
        <w:t xml:space="preserve">poskytovanej na určitú intervenciu SPP SR v sektore vinohradníctva a vinárstva </w:t>
      </w:r>
      <w:r w:rsidR="00B44803" w:rsidRPr="00E954CF">
        <w:rPr>
          <w:rFonts w:ascii="Times New Roman" w:hAnsi="Times New Roman" w:cs="Times New Roman"/>
          <w:bCs/>
          <w:iCs/>
          <w:sz w:val="24"/>
          <w:szCs w:val="24"/>
          <w:lang w:bidi="sk-SK"/>
        </w:rPr>
        <w:t>z dôvodu nedostatku finančných prostriedkov pridelených na jej poskytovanie v </w:t>
      </w:r>
      <w:r w:rsidR="00D95BC6" w:rsidRPr="00E954CF">
        <w:rPr>
          <w:rFonts w:ascii="Times New Roman" w:hAnsi="Times New Roman" w:cs="Times New Roman"/>
          <w:bCs/>
          <w:iCs/>
          <w:sz w:val="24"/>
          <w:szCs w:val="24"/>
          <w:lang w:bidi="sk-SK"/>
        </w:rPr>
        <w:t>príslušnom</w:t>
      </w:r>
      <w:r w:rsidR="00B44803" w:rsidRPr="00E954CF">
        <w:rPr>
          <w:rFonts w:ascii="Times New Roman" w:hAnsi="Times New Roman" w:cs="Times New Roman"/>
          <w:bCs/>
          <w:iCs/>
          <w:sz w:val="24"/>
          <w:szCs w:val="24"/>
          <w:lang w:bidi="sk-SK"/>
        </w:rPr>
        <w:t xml:space="preserve"> poľnohospodárskom finančnom roku výslovne ustanovuje v navrhovanom nariadení vlády, </w:t>
      </w:r>
      <w:r w:rsidR="00F80BD4" w:rsidRPr="00E954CF">
        <w:rPr>
          <w:rFonts w:ascii="Times New Roman" w:hAnsi="Times New Roman" w:cs="Times New Roman"/>
          <w:bCs/>
          <w:iCs/>
          <w:sz w:val="24"/>
          <w:szCs w:val="24"/>
          <w:lang w:bidi="sk-SK"/>
        </w:rPr>
        <w:t xml:space="preserve">a to ako znižovanie výšky tejto podpory v SR koeficientom krátenia určeným zlomkom, ktorého čitateľom je celková výška finančných prostriedkov pridelených na poskytovanie podpory na túto intervenciu SPP SR v sektore vinohradníctva a vinárstva, a ktorého menovateľom je </w:t>
      </w:r>
      <w:r w:rsidR="00D95BC6" w:rsidRPr="00E954CF">
        <w:rPr>
          <w:rFonts w:ascii="Times New Roman" w:hAnsi="Times New Roman" w:cs="Times New Roman"/>
          <w:bCs/>
          <w:iCs/>
          <w:sz w:val="24"/>
          <w:szCs w:val="24"/>
          <w:lang w:bidi="sk-SK"/>
        </w:rPr>
        <w:t>úhrnná výška podpory v SR na túto intervenciu SPP SR v sektore vinohradníctva a vinárstva, ktorá je v tomto poľnohospodárskom finančnom roku podľa dostatočne zistených skutkových s</w:t>
      </w:r>
      <w:r w:rsidR="00CC4554" w:rsidRPr="00E954CF">
        <w:rPr>
          <w:rFonts w:ascii="Times New Roman" w:hAnsi="Times New Roman" w:cs="Times New Roman"/>
          <w:bCs/>
          <w:iCs/>
          <w:sz w:val="24"/>
          <w:szCs w:val="24"/>
          <w:lang w:bidi="sk-SK"/>
        </w:rPr>
        <w:t>tavov veci oprávnene požadovaná, a o ktorej poskytnutí by sa teda v tomto poľnohospodárskom finančnom roku rozhodlo, ak by sa jej výška z dôvodu nedostatku finančných prostriedkov pridelených na jej poskytovanie nemusela krátiť</w:t>
      </w:r>
      <w:r w:rsidR="00773F98" w:rsidRPr="00E954CF">
        <w:rPr>
          <w:rFonts w:ascii="Times New Roman" w:hAnsi="Times New Roman" w:cs="Times New Roman"/>
          <w:bCs/>
          <w:iCs/>
          <w:sz w:val="24"/>
          <w:szCs w:val="24"/>
          <w:lang w:bidi="sk-SK"/>
        </w:rPr>
        <w:t xml:space="preserve"> (ide teda o úhrnnú výšku všetkej oprávnene požadovanej podpory v SR na príslušnú intervenciu SPP SR v sektore vinohradníctva a vinárstva, v ktorej by sa v danom poľnohospodárskom finančnom roku bez tohto krátenia z dôvodu nedostatku finančných prostriedkov pridelených na jej poskytovanie inak poskytla, pozostávajúca z jednotlivých výšok tejto podpory v SR už upravených po aplikácii všetkých predchádzajúcich krátení a stropov podľa navrhovaného nariadenia vlády)</w:t>
      </w:r>
      <w:r w:rsidR="00CC4554" w:rsidRPr="00E954CF">
        <w:rPr>
          <w:rFonts w:ascii="Times New Roman" w:hAnsi="Times New Roman" w:cs="Times New Roman"/>
          <w:bCs/>
          <w:iCs/>
          <w:sz w:val="24"/>
          <w:szCs w:val="24"/>
          <w:lang w:bidi="sk-SK"/>
        </w:rPr>
        <w:t>.</w:t>
      </w:r>
      <w:r w:rsidR="004B0643" w:rsidRPr="00E954CF">
        <w:rPr>
          <w:rFonts w:ascii="Times New Roman" w:hAnsi="Times New Roman" w:cs="Times New Roman"/>
          <w:bCs/>
          <w:iCs/>
          <w:sz w:val="24"/>
          <w:szCs w:val="24"/>
          <w:lang w:bidi="sk-SK"/>
        </w:rPr>
        <w:t xml:space="preserve"> Toto krátenie sa týka celkovej výšky finančných prostriedkov pridelených na poskytovanie podpory v SR na určitú intervenciu SPP SR v sektore vinohradníctva a vinárstva, teda aj finančných prostriedkov Európskej únie a aj vnútroštátnych finančných prostriedkov, ktoré sú na jej poskytovanie v určitom poľnohospodárskom finančnom roku pridelené podľa príslušných finančných pravidiel.</w:t>
      </w:r>
      <w:r w:rsidR="00DC65AD" w:rsidRPr="00E954CF">
        <w:rPr>
          <w:rFonts w:ascii="Times New Roman" w:hAnsi="Times New Roman" w:cs="Times New Roman"/>
          <w:bCs/>
          <w:iCs/>
          <w:sz w:val="24"/>
          <w:szCs w:val="24"/>
          <w:lang w:bidi="sk-SK"/>
        </w:rPr>
        <w:t xml:space="preserve"> </w:t>
      </w:r>
      <w:r w:rsidR="00CF778D" w:rsidRPr="00E954CF">
        <w:rPr>
          <w:rFonts w:ascii="Times New Roman" w:hAnsi="Times New Roman" w:cs="Times New Roman"/>
          <w:bCs/>
          <w:iCs/>
          <w:sz w:val="24"/>
          <w:szCs w:val="24"/>
          <w:lang w:bidi="sk-SK"/>
        </w:rPr>
        <w:t>Avšak</w:t>
      </w:r>
      <w:r w:rsidR="00DC65AD" w:rsidRPr="00E954CF">
        <w:rPr>
          <w:rFonts w:ascii="Times New Roman" w:hAnsi="Times New Roman" w:cs="Times New Roman"/>
          <w:bCs/>
          <w:iCs/>
          <w:sz w:val="24"/>
          <w:szCs w:val="24"/>
          <w:lang w:bidi="sk-SK"/>
        </w:rPr>
        <w:t xml:space="preserve"> vzhľadom na špecifickosť vnútroštátnej finančnej pomoci tvoriacej podporu na informačné akcie o vínach Európskej únie</w:t>
      </w:r>
      <w:r w:rsidR="00960842" w:rsidRPr="00E954CF">
        <w:rPr>
          <w:rFonts w:ascii="Times New Roman" w:hAnsi="Times New Roman" w:cs="Times New Roman"/>
          <w:bCs/>
          <w:iCs/>
          <w:sz w:val="24"/>
          <w:szCs w:val="24"/>
          <w:lang w:bidi="sk-SK"/>
        </w:rPr>
        <w:t>, ktorú</w:t>
      </w:r>
      <w:r w:rsidR="00F05095" w:rsidRPr="00E954CF">
        <w:rPr>
          <w:rFonts w:ascii="Times New Roman" w:hAnsi="Times New Roman" w:cs="Times New Roman"/>
          <w:bCs/>
          <w:iCs/>
          <w:sz w:val="24"/>
          <w:szCs w:val="24"/>
          <w:lang w:bidi="sk-SK"/>
        </w:rPr>
        <w:t xml:space="preserve"> podľa čl. 59 ods. 7 nariadenia (EÚ) 2021/2115 </w:t>
      </w:r>
      <w:r w:rsidR="009D312F" w:rsidRPr="00E954CF">
        <w:rPr>
          <w:rFonts w:ascii="Times New Roman" w:hAnsi="Times New Roman" w:cs="Times New Roman"/>
          <w:bCs/>
          <w:iCs/>
          <w:sz w:val="24"/>
          <w:szCs w:val="24"/>
          <w:lang w:bidi="sk-SK"/>
        </w:rPr>
        <w:t xml:space="preserve">v platnom znení </w:t>
      </w:r>
      <w:r w:rsidR="00F05095" w:rsidRPr="00E954CF">
        <w:rPr>
          <w:rFonts w:ascii="Times New Roman" w:hAnsi="Times New Roman" w:cs="Times New Roman"/>
          <w:bCs/>
          <w:iCs/>
          <w:sz w:val="24"/>
          <w:szCs w:val="24"/>
          <w:lang w:bidi="sk-SK"/>
        </w:rPr>
        <w:t xml:space="preserve">možno poskytnúť na pokrytie najviac 30 % oprávnených výdavkov vynaložených na vykonanie tejto intervencie </w:t>
      </w:r>
      <w:r w:rsidR="00F05095" w:rsidRPr="00E954CF">
        <w:rPr>
          <w:rFonts w:ascii="Times New Roman" w:hAnsi="Times New Roman" w:cs="Times New Roman"/>
          <w:bCs/>
          <w:iCs/>
          <w:sz w:val="24"/>
          <w:szCs w:val="24"/>
          <w:lang w:bidi="sk-SK"/>
        </w:rPr>
        <w:lastRenderedPageBreak/>
        <w:t>v sektore vinohradníctva a</w:t>
      </w:r>
      <w:r w:rsidR="00960842" w:rsidRPr="00E954CF">
        <w:rPr>
          <w:rFonts w:ascii="Times New Roman" w:hAnsi="Times New Roman" w:cs="Times New Roman"/>
          <w:bCs/>
          <w:iCs/>
          <w:sz w:val="24"/>
          <w:szCs w:val="24"/>
          <w:lang w:bidi="sk-SK"/>
        </w:rPr>
        <w:t xml:space="preserve"> </w:t>
      </w:r>
      <w:r w:rsidR="00F05095" w:rsidRPr="00E954CF">
        <w:rPr>
          <w:rFonts w:ascii="Times New Roman" w:hAnsi="Times New Roman" w:cs="Times New Roman"/>
          <w:bCs/>
          <w:iCs/>
          <w:sz w:val="24"/>
          <w:szCs w:val="24"/>
          <w:lang w:bidi="sk-SK"/>
        </w:rPr>
        <w:t>vinárstva</w:t>
      </w:r>
      <w:r w:rsidR="00960842" w:rsidRPr="00E954CF">
        <w:rPr>
          <w:rFonts w:ascii="Times New Roman" w:hAnsi="Times New Roman" w:cs="Times New Roman"/>
          <w:bCs/>
          <w:iCs/>
          <w:sz w:val="24"/>
          <w:szCs w:val="24"/>
          <w:lang w:bidi="sk-SK"/>
        </w:rPr>
        <w:t xml:space="preserve">, popri podpore z finančných prostriedkov Európskej únie na pokrytie najviac 50 % z týchto oprávnených výdavkov, </w:t>
      </w:r>
      <w:r w:rsidR="00CF778D" w:rsidRPr="00E954CF">
        <w:rPr>
          <w:rFonts w:ascii="Times New Roman" w:hAnsi="Times New Roman" w:cs="Times New Roman"/>
          <w:bCs/>
          <w:iCs/>
          <w:sz w:val="24"/>
          <w:szCs w:val="24"/>
          <w:lang w:bidi="sk-SK"/>
        </w:rPr>
        <w:t>j</w:t>
      </w:r>
      <w:r w:rsidR="00960842" w:rsidRPr="00E954CF">
        <w:rPr>
          <w:rFonts w:ascii="Times New Roman" w:hAnsi="Times New Roman" w:cs="Times New Roman"/>
          <w:bCs/>
          <w:iCs/>
          <w:sz w:val="24"/>
          <w:szCs w:val="24"/>
          <w:lang w:bidi="sk-SK"/>
        </w:rPr>
        <w:t>e úhrnnú výšku vnútroštátnych finančných prostriedkov Slovenskej republiky</w:t>
      </w:r>
      <w:r w:rsidR="00CF778D" w:rsidRPr="00E954CF">
        <w:rPr>
          <w:rFonts w:ascii="Times New Roman" w:hAnsi="Times New Roman" w:cs="Times New Roman"/>
          <w:bCs/>
          <w:iCs/>
          <w:sz w:val="24"/>
          <w:szCs w:val="24"/>
          <w:lang w:bidi="sk-SK"/>
        </w:rPr>
        <w:t>,</w:t>
      </w:r>
      <w:r w:rsidR="00960842" w:rsidRPr="00E954CF">
        <w:rPr>
          <w:rFonts w:ascii="Times New Roman" w:hAnsi="Times New Roman" w:cs="Times New Roman"/>
          <w:bCs/>
          <w:iCs/>
          <w:sz w:val="24"/>
          <w:szCs w:val="24"/>
          <w:lang w:bidi="sk-SK"/>
        </w:rPr>
        <w:t xml:space="preserve"> </w:t>
      </w:r>
      <w:r w:rsidR="00CF778D" w:rsidRPr="00E954CF">
        <w:rPr>
          <w:rFonts w:ascii="Times New Roman" w:hAnsi="Times New Roman" w:cs="Times New Roman"/>
          <w:bCs/>
          <w:iCs/>
          <w:sz w:val="24"/>
          <w:szCs w:val="24"/>
          <w:lang w:bidi="sk-SK"/>
        </w:rPr>
        <w:t xml:space="preserve">pridelených </w:t>
      </w:r>
      <w:r w:rsidR="00960842" w:rsidRPr="00E954CF">
        <w:rPr>
          <w:rFonts w:ascii="Times New Roman" w:hAnsi="Times New Roman" w:cs="Times New Roman"/>
          <w:bCs/>
          <w:iCs/>
          <w:sz w:val="24"/>
          <w:szCs w:val="24"/>
          <w:lang w:bidi="sk-SK"/>
        </w:rPr>
        <w:t xml:space="preserve">na poskytovanie podpory v SR </w:t>
      </w:r>
      <w:r w:rsidR="00CF778D" w:rsidRPr="00E954CF">
        <w:rPr>
          <w:rFonts w:ascii="Times New Roman" w:hAnsi="Times New Roman" w:cs="Times New Roman"/>
          <w:bCs/>
          <w:iCs/>
          <w:sz w:val="24"/>
          <w:szCs w:val="24"/>
          <w:lang w:bidi="sk-SK"/>
        </w:rPr>
        <w:t>na </w:t>
      </w:r>
      <w:r w:rsidR="00960842" w:rsidRPr="00E954CF">
        <w:rPr>
          <w:rFonts w:ascii="Times New Roman" w:hAnsi="Times New Roman" w:cs="Times New Roman"/>
          <w:bCs/>
          <w:iCs/>
          <w:sz w:val="24"/>
          <w:szCs w:val="24"/>
          <w:lang w:bidi="sk-SK"/>
        </w:rPr>
        <w:t>informačné akcie o vínach SR</w:t>
      </w:r>
      <w:r w:rsidR="00CF778D" w:rsidRPr="00E954CF">
        <w:rPr>
          <w:rFonts w:ascii="Times New Roman" w:hAnsi="Times New Roman" w:cs="Times New Roman"/>
          <w:bCs/>
          <w:iCs/>
          <w:sz w:val="24"/>
          <w:szCs w:val="24"/>
          <w:lang w:bidi="sk-SK"/>
        </w:rPr>
        <w:t xml:space="preserve"> v príslušnom poľnohospodárskom finančnom roku, týmto spôsobom potrebné krátiť separátne.</w:t>
      </w:r>
      <w:r w:rsidR="002C3010" w:rsidRPr="00E954CF">
        <w:rPr>
          <w:rFonts w:ascii="Times New Roman" w:hAnsi="Times New Roman" w:cs="Times New Roman"/>
          <w:bCs/>
          <w:iCs/>
          <w:sz w:val="24"/>
          <w:szCs w:val="24"/>
          <w:lang w:bidi="sk-SK"/>
        </w:rPr>
        <w:t xml:space="preserve"> Taktiež je pri tomto krátení potrebné brať ohľad na flexibilitu medzi orientačnými alokáciami finančných prostriedkov </w:t>
      </w:r>
      <w:r w:rsidR="0032689B" w:rsidRPr="00E954CF">
        <w:rPr>
          <w:rFonts w:ascii="Times New Roman" w:hAnsi="Times New Roman" w:cs="Times New Roman"/>
          <w:bCs/>
          <w:iCs/>
          <w:sz w:val="24"/>
          <w:szCs w:val="24"/>
          <w:lang w:bidi="sk-SK"/>
        </w:rPr>
        <w:t xml:space="preserve">Európskej únie </w:t>
      </w:r>
      <w:r w:rsidR="009752BE" w:rsidRPr="00E954CF">
        <w:rPr>
          <w:rFonts w:ascii="Times New Roman" w:hAnsi="Times New Roman" w:cs="Times New Roman"/>
          <w:bCs/>
          <w:iCs/>
          <w:sz w:val="24"/>
          <w:szCs w:val="24"/>
          <w:lang w:bidi="sk-SK"/>
        </w:rPr>
        <w:t>pridelenými na poskytovanie podpory v SR na jednotlivé intervencie SPP SR v sektore vinohradníctva a vinárstva v tom ktorom poľnohospodárskom finančnom roku, ustanovenú v čl. 101 ods. 3 písm. c) nariadenia (EÚ) 2021/2115</w:t>
      </w:r>
      <w:r w:rsidR="009D312F" w:rsidRPr="00E954CF">
        <w:rPr>
          <w:rFonts w:ascii="Times New Roman" w:hAnsi="Times New Roman" w:cs="Times New Roman"/>
          <w:bCs/>
          <w:iCs/>
          <w:sz w:val="24"/>
          <w:szCs w:val="24"/>
          <w:lang w:bidi="sk-SK"/>
        </w:rPr>
        <w:t xml:space="preserve"> v platnom znení</w:t>
      </w:r>
      <w:r w:rsidR="00F621B9" w:rsidRPr="00E954CF">
        <w:rPr>
          <w:rFonts w:ascii="Times New Roman" w:hAnsi="Times New Roman" w:cs="Times New Roman"/>
          <w:bCs/>
          <w:iCs/>
          <w:sz w:val="24"/>
          <w:szCs w:val="24"/>
          <w:lang w:bidi="sk-SK"/>
        </w:rPr>
        <w:t xml:space="preserve">, a teda na možnosť operatívnych presunov finančných prostriedkov Európskej únie pridelených na poskytovanie podpory v SR na intervencie SPP SR </w:t>
      </w:r>
      <w:r w:rsidR="00205339" w:rsidRPr="00E954CF">
        <w:rPr>
          <w:rFonts w:ascii="Times New Roman" w:hAnsi="Times New Roman" w:cs="Times New Roman"/>
          <w:bCs/>
          <w:iCs/>
          <w:sz w:val="24"/>
          <w:szCs w:val="24"/>
          <w:lang w:bidi="sk-SK"/>
        </w:rPr>
        <w:t>v sektore vinohradníctva a</w:t>
      </w:r>
      <w:r w:rsidR="00425C9E" w:rsidRPr="00E954CF">
        <w:rPr>
          <w:rFonts w:ascii="Times New Roman" w:hAnsi="Times New Roman" w:cs="Times New Roman"/>
          <w:bCs/>
          <w:iCs/>
          <w:sz w:val="24"/>
          <w:szCs w:val="24"/>
          <w:lang w:bidi="sk-SK"/>
        </w:rPr>
        <w:t xml:space="preserve"> </w:t>
      </w:r>
      <w:r w:rsidR="00205339" w:rsidRPr="00E954CF">
        <w:rPr>
          <w:rFonts w:ascii="Times New Roman" w:hAnsi="Times New Roman" w:cs="Times New Roman"/>
          <w:bCs/>
          <w:iCs/>
          <w:sz w:val="24"/>
          <w:szCs w:val="24"/>
          <w:lang w:bidi="sk-SK"/>
        </w:rPr>
        <w:t>vinárstva</w:t>
      </w:r>
      <w:r w:rsidR="00425C9E" w:rsidRPr="00E954CF">
        <w:rPr>
          <w:rFonts w:ascii="Times New Roman" w:hAnsi="Times New Roman" w:cs="Times New Roman"/>
          <w:bCs/>
          <w:iCs/>
          <w:sz w:val="24"/>
          <w:szCs w:val="24"/>
          <w:lang w:bidi="sk-SK"/>
        </w:rPr>
        <w:t xml:space="preserve"> v príslušnom poľnohospodárskom finančnom roku medzi jednotlivými alokáciami na ktorúkoľvek z týchto intervencií v sektore vinohradníctva a</w:t>
      </w:r>
      <w:r w:rsidR="00F64A6A" w:rsidRPr="00E954CF">
        <w:rPr>
          <w:rFonts w:ascii="Times New Roman" w:hAnsi="Times New Roman" w:cs="Times New Roman"/>
          <w:bCs/>
          <w:iCs/>
          <w:sz w:val="24"/>
          <w:szCs w:val="24"/>
          <w:lang w:bidi="sk-SK"/>
        </w:rPr>
        <w:t xml:space="preserve"> </w:t>
      </w:r>
      <w:r w:rsidR="00425C9E" w:rsidRPr="00E954CF">
        <w:rPr>
          <w:rFonts w:ascii="Times New Roman" w:hAnsi="Times New Roman" w:cs="Times New Roman"/>
          <w:bCs/>
          <w:iCs/>
          <w:sz w:val="24"/>
          <w:szCs w:val="24"/>
          <w:lang w:bidi="sk-SK"/>
        </w:rPr>
        <w:t>vinárstva</w:t>
      </w:r>
      <w:r w:rsidR="00F64A6A" w:rsidRPr="00E954CF">
        <w:rPr>
          <w:rFonts w:ascii="Times New Roman" w:hAnsi="Times New Roman" w:cs="Times New Roman"/>
          <w:bCs/>
          <w:iCs/>
          <w:sz w:val="24"/>
          <w:szCs w:val="24"/>
          <w:lang w:bidi="sk-SK"/>
        </w:rPr>
        <w:t xml:space="preserve">. Túto flexibilitu medzi alokáciami na jednotlivé intervencie SPP SR v sektore vinohradníctva a vinárstva je potrebné využívať tak, aby sa v každom poľnohospodárskom finančnom roku dosiahlo čo možno najnižšie krátenie výšok podpory v SR na jednotlivé intervencie </w:t>
      </w:r>
      <w:r w:rsidR="00E735B2" w:rsidRPr="00E954CF">
        <w:rPr>
          <w:rFonts w:ascii="Times New Roman" w:hAnsi="Times New Roman" w:cs="Times New Roman"/>
          <w:bCs/>
          <w:iCs/>
          <w:sz w:val="24"/>
          <w:szCs w:val="24"/>
          <w:lang w:bidi="sk-SK"/>
        </w:rPr>
        <w:t xml:space="preserve">SPP SR </w:t>
      </w:r>
      <w:r w:rsidR="00F64A6A" w:rsidRPr="00E954CF">
        <w:rPr>
          <w:rFonts w:ascii="Times New Roman" w:hAnsi="Times New Roman" w:cs="Times New Roman"/>
          <w:bCs/>
          <w:iCs/>
          <w:sz w:val="24"/>
          <w:szCs w:val="24"/>
          <w:lang w:bidi="sk-SK"/>
        </w:rPr>
        <w:t>v sektore vinohradníctva a</w:t>
      </w:r>
      <w:r w:rsidR="00E735B2" w:rsidRPr="00E954CF">
        <w:rPr>
          <w:rFonts w:ascii="Times New Roman" w:hAnsi="Times New Roman" w:cs="Times New Roman"/>
          <w:bCs/>
          <w:iCs/>
          <w:sz w:val="24"/>
          <w:szCs w:val="24"/>
          <w:lang w:bidi="sk-SK"/>
        </w:rPr>
        <w:t xml:space="preserve"> </w:t>
      </w:r>
      <w:r w:rsidR="00F64A6A" w:rsidRPr="00E954CF">
        <w:rPr>
          <w:rFonts w:ascii="Times New Roman" w:hAnsi="Times New Roman" w:cs="Times New Roman"/>
          <w:bCs/>
          <w:iCs/>
          <w:sz w:val="24"/>
          <w:szCs w:val="24"/>
          <w:lang w:bidi="sk-SK"/>
        </w:rPr>
        <w:t>vinárstva</w:t>
      </w:r>
      <w:r w:rsidR="00E735B2" w:rsidRPr="00E954CF">
        <w:rPr>
          <w:rFonts w:ascii="Times New Roman" w:hAnsi="Times New Roman" w:cs="Times New Roman"/>
          <w:bCs/>
          <w:iCs/>
          <w:sz w:val="24"/>
          <w:szCs w:val="24"/>
          <w:lang w:bidi="sk-SK"/>
        </w:rPr>
        <w:t xml:space="preserve"> z dôvodu nedostatku finančných prostriedkov Európskej únie pridelených na poskytovanie podpory v SR </w:t>
      </w:r>
      <w:r w:rsidR="00326B69" w:rsidRPr="00E954CF">
        <w:rPr>
          <w:rFonts w:ascii="Times New Roman" w:hAnsi="Times New Roman" w:cs="Times New Roman"/>
          <w:bCs/>
          <w:iCs/>
          <w:sz w:val="24"/>
          <w:szCs w:val="24"/>
          <w:lang w:bidi="sk-SK"/>
        </w:rPr>
        <w:t>na </w:t>
      </w:r>
      <w:r w:rsidR="00E735B2" w:rsidRPr="00E954CF">
        <w:rPr>
          <w:rFonts w:ascii="Times New Roman" w:hAnsi="Times New Roman" w:cs="Times New Roman"/>
          <w:bCs/>
          <w:iCs/>
          <w:sz w:val="24"/>
          <w:szCs w:val="24"/>
          <w:lang w:bidi="sk-SK"/>
        </w:rPr>
        <w:t>intervencie SPP SR v sektore vinohradníctva a vinárstva v tomto poľnohospodárskom finančnom roku.</w:t>
      </w:r>
    </w:p>
    <w:p w14:paraId="0C37EB06" w14:textId="192CC43A" w:rsidR="002C4B0C" w:rsidRPr="00E954CF" w:rsidRDefault="002C4B0C"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t>Vo vzťahu k celkovému objemu finančných prostriedkov pridelených na poskytovanie podpory v SR na jednotlivé intervencie SPP SR v sektore vinohradníctva a vinárstva má Slovenská republika len obmedzené možnosti upravovať tento objem, nakoľko úhrnný objem finančných prostriedkov pridelených na poskytovanie podpory v SR na intervencie SPP SR v sektore vinohradníctva a vinárstva v tom ktorom poľnohospodárskom finančnom roku je Slovenskej republike z finančných prostriedkov Európskej únie pridelený ustanovením článku 88 ods. 1 v nadväznosti na prílohu VII k nariadeniu (EÚ) 2021/2115</w:t>
      </w:r>
      <w:r w:rsidR="009D312F" w:rsidRPr="00E954CF">
        <w:rPr>
          <w:rFonts w:ascii="Times New Roman" w:hAnsi="Times New Roman" w:cs="Times New Roman"/>
          <w:bCs/>
          <w:iCs/>
          <w:sz w:val="24"/>
          <w:szCs w:val="24"/>
          <w:lang w:bidi="sk-SK"/>
        </w:rPr>
        <w:t xml:space="preserve"> v platnom znení</w:t>
      </w:r>
      <w:r w:rsidRPr="00E954CF">
        <w:rPr>
          <w:rFonts w:ascii="Times New Roman" w:hAnsi="Times New Roman" w:cs="Times New Roman"/>
          <w:bCs/>
          <w:iCs/>
          <w:sz w:val="24"/>
          <w:szCs w:val="24"/>
          <w:lang w:bidi="sk-SK"/>
        </w:rPr>
        <w:t xml:space="preserve">, a znížený o sumu tých finančných prostriedkov Európskej únie, ktoré Slovenská republika v tomto poľnohospodárskom finančnom roku použije ešte na poskytovanie pomoci na opatrenia v sektore vinohradníctva a vinárstva podľa článkov 39 až 54 nariadenia (EÚ) č. 1308/2013 v znení uplatňovanom do 31.12.2022. Slovenská republika môže v tomto smere akurát presúvať finančné prostriedky Európskej únie, ktoré sú jej pridelené na poskytovanie podpory v SR na intervencie SPP SR v sektore vinohradníctva a vinárstva v príslušnom poľnohospodárskom finančnom roku, medzi jednotlivými alokáciami na príslušné intervencie SPP SR v sektore vinohradníctva a vinárstva, nakoľko medzi alokáciami finančných prostriedkov Európskej únie na jednotlivé intervencie SPP SR v sektore vinohradníctva a vinárstva je v čl. 101 ods. 3 písm. c) nariadenia (EÚ) 2021/2115 </w:t>
      </w:r>
      <w:r w:rsidR="009D312F" w:rsidRPr="00E954CF">
        <w:rPr>
          <w:rFonts w:ascii="Times New Roman" w:hAnsi="Times New Roman" w:cs="Times New Roman"/>
          <w:bCs/>
          <w:iCs/>
          <w:sz w:val="24"/>
          <w:szCs w:val="24"/>
          <w:lang w:bidi="sk-SK"/>
        </w:rPr>
        <w:t xml:space="preserve">v platnom znení </w:t>
      </w:r>
      <w:r w:rsidRPr="00E954CF">
        <w:rPr>
          <w:rFonts w:ascii="Times New Roman" w:hAnsi="Times New Roman" w:cs="Times New Roman"/>
          <w:bCs/>
          <w:iCs/>
          <w:sz w:val="24"/>
          <w:szCs w:val="24"/>
          <w:lang w:bidi="sk-SK"/>
        </w:rPr>
        <w:t>ustanovená flexibilita. Príslušný orgán verejnej moci Slovenskej republiky však môže určiť, aký objem podpory v SR na jednotlivé intervencie SPP SR v sektore vinohradníctva a vinárstva, ktorá je podľa dostatočne zistených skutkových stavov veci v tom ktorom poľnohospodárskom finančnom roku oprávnene požadovaná, zahrnie do poskytovania tejto podpory v SR už v tomto poľnohospodárskom finančnom roku, a aký objem tejto podpory v SR, ktorá je podľa dostatočne zistených skutkových stavov veci v tomto poľnohospodárskom finančnom roku oprávnene požadovaná, zahrnie až do poskytovania tejto podpory v SR v nasledujúcom poľnohospodárskom finančnom roku. Uvedené postupy možno v rámci právneho poriadku Slovenskej republiky uplatniť na účely redukcie krátenia výšky podpory v SR, ktorá bude na jednotlivé intervencie SPP SR v sektore vinohradníctva a vinárstva poskytovaná v príslušnom poľnohospodárskom finančnom roku. Vzhľadom na tieto možnosti sa ustanovuje, že pri krátení výšky podpory v SR poskytovanej na intervencie SPP SR v sektore vinohradníctva a vinárstva z dôvodu nedostatku finančných prostriedkov pridelených na jej poskytovanie sa zohľadňuje záujem žiadateľov o poskytnutie tejto podpory v SR na dosiahnutí čo možno najnižšieho krátenia tejto podpory v SR, čo znamená, že v prípade potreby tohto krátenia výšky tejto podpory v SR sa zohľadňujú možnosti uplatnenia opatrení na redukciu tohto krátenia.</w:t>
      </w:r>
    </w:p>
    <w:p w14:paraId="4E4528EA" w14:textId="22C6D377" w:rsidR="00345105" w:rsidRPr="00E954CF" w:rsidRDefault="00345105" w:rsidP="00ED6541">
      <w:pPr>
        <w:spacing w:after="0" w:line="240" w:lineRule="auto"/>
        <w:jc w:val="both"/>
        <w:rPr>
          <w:rFonts w:ascii="Times New Roman" w:hAnsi="Times New Roman" w:cs="Times New Roman"/>
          <w:bCs/>
          <w:iCs/>
          <w:sz w:val="24"/>
          <w:szCs w:val="24"/>
          <w:lang w:bidi="sk-SK"/>
        </w:rPr>
      </w:pPr>
    </w:p>
    <w:p w14:paraId="4A97C7ED" w14:textId="77777777" w:rsidR="00896E99" w:rsidRDefault="00896E99" w:rsidP="00ED6541">
      <w:pPr>
        <w:spacing w:after="0" w:line="240" w:lineRule="auto"/>
        <w:jc w:val="both"/>
        <w:rPr>
          <w:rFonts w:ascii="Times New Roman" w:hAnsi="Times New Roman" w:cs="Times New Roman"/>
          <w:b/>
          <w:bCs/>
          <w:iCs/>
          <w:sz w:val="24"/>
          <w:szCs w:val="24"/>
          <w:lang w:bidi="sk-SK"/>
        </w:rPr>
      </w:pPr>
    </w:p>
    <w:p w14:paraId="3F6CF2F1" w14:textId="77777777" w:rsidR="00896E99" w:rsidRDefault="00896E99" w:rsidP="00ED6541">
      <w:pPr>
        <w:spacing w:after="0" w:line="240" w:lineRule="auto"/>
        <w:jc w:val="both"/>
        <w:rPr>
          <w:rFonts w:ascii="Times New Roman" w:hAnsi="Times New Roman" w:cs="Times New Roman"/>
          <w:b/>
          <w:bCs/>
          <w:iCs/>
          <w:sz w:val="24"/>
          <w:szCs w:val="24"/>
          <w:lang w:bidi="sk-SK"/>
        </w:rPr>
      </w:pPr>
    </w:p>
    <w:p w14:paraId="1FE9F4FA" w14:textId="77777777" w:rsidR="00896E99" w:rsidRDefault="00896E99" w:rsidP="00ED6541">
      <w:pPr>
        <w:spacing w:after="0" w:line="240" w:lineRule="auto"/>
        <w:jc w:val="both"/>
        <w:rPr>
          <w:rFonts w:ascii="Times New Roman" w:hAnsi="Times New Roman" w:cs="Times New Roman"/>
          <w:b/>
          <w:bCs/>
          <w:iCs/>
          <w:sz w:val="24"/>
          <w:szCs w:val="24"/>
          <w:lang w:bidi="sk-SK"/>
        </w:rPr>
      </w:pPr>
    </w:p>
    <w:p w14:paraId="40AB4E47" w14:textId="59CCC68D" w:rsidR="006C50FC" w:rsidRPr="00E954CF" w:rsidRDefault="00866B29" w:rsidP="00ED6541">
      <w:pPr>
        <w:spacing w:after="0" w:line="240" w:lineRule="auto"/>
        <w:jc w:val="both"/>
        <w:rPr>
          <w:rFonts w:ascii="Times New Roman" w:hAnsi="Times New Roman" w:cs="Times New Roman"/>
          <w:b/>
          <w:bCs/>
          <w:iCs/>
          <w:sz w:val="24"/>
          <w:szCs w:val="24"/>
          <w:lang w:bidi="sk-SK"/>
        </w:rPr>
      </w:pPr>
      <w:r w:rsidRPr="00E954CF">
        <w:rPr>
          <w:rFonts w:ascii="Times New Roman" w:hAnsi="Times New Roman" w:cs="Times New Roman"/>
          <w:b/>
          <w:bCs/>
          <w:iCs/>
          <w:sz w:val="24"/>
          <w:szCs w:val="24"/>
          <w:lang w:bidi="sk-SK"/>
        </w:rPr>
        <w:t>K</w:t>
      </w:r>
      <w:r w:rsidR="006C50FC" w:rsidRPr="00E954CF">
        <w:rPr>
          <w:rFonts w:ascii="Times New Roman" w:hAnsi="Times New Roman" w:cs="Times New Roman"/>
          <w:b/>
          <w:bCs/>
          <w:iCs/>
          <w:sz w:val="24"/>
          <w:szCs w:val="24"/>
          <w:lang w:bidi="sk-SK"/>
        </w:rPr>
        <w:t> § 8 ods. </w:t>
      </w:r>
      <w:r w:rsidR="002C4B0C" w:rsidRPr="00E954CF">
        <w:rPr>
          <w:rFonts w:ascii="Times New Roman" w:hAnsi="Times New Roman" w:cs="Times New Roman"/>
          <w:b/>
          <w:bCs/>
          <w:iCs/>
          <w:sz w:val="24"/>
          <w:szCs w:val="24"/>
          <w:lang w:bidi="sk-SK"/>
        </w:rPr>
        <w:t>15</w:t>
      </w:r>
    </w:p>
    <w:p w14:paraId="71D882BE" w14:textId="77777777" w:rsidR="007D3EEF" w:rsidRPr="00E954CF" w:rsidRDefault="00345105"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7930A4" w:rsidRPr="00E954CF">
        <w:rPr>
          <w:rFonts w:ascii="Times New Roman" w:hAnsi="Times New Roman" w:cs="Times New Roman"/>
          <w:bCs/>
          <w:iCs/>
          <w:sz w:val="24"/>
          <w:szCs w:val="24"/>
          <w:lang w:bidi="sk-SK"/>
        </w:rPr>
        <w:t xml:space="preserve">Podľa článku 41 </w:t>
      </w:r>
      <w:r w:rsidR="00734304" w:rsidRPr="00E954CF">
        <w:rPr>
          <w:rFonts w:ascii="Times New Roman" w:hAnsi="Times New Roman" w:cs="Times New Roman"/>
          <w:bCs/>
          <w:iCs/>
          <w:sz w:val="24"/>
          <w:szCs w:val="24"/>
          <w:lang w:bidi="sk-SK"/>
        </w:rPr>
        <w:t>delegovaného nariadenia (EÚ) 2022/126 členský štát Európskej únie v </w:t>
      </w:r>
      <w:r w:rsidR="007D3EEF" w:rsidRPr="00E954CF">
        <w:rPr>
          <w:rFonts w:ascii="Times New Roman" w:hAnsi="Times New Roman" w:cs="Times New Roman"/>
          <w:bCs/>
          <w:iCs/>
          <w:sz w:val="24"/>
          <w:szCs w:val="24"/>
          <w:lang w:bidi="sk-SK"/>
        </w:rPr>
        <w:t>príslušnom</w:t>
      </w:r>
      <w:r w:rsidR="00734304" w:rsidRPr="00E954CF">
        <w:rPr>
          <w:rFonts w:ascii="Times New Roman" w:hAnsi="Times New Roman" w:cs="Times New Roman"/>
          <w:bCs/>
          <w:iCs/>
          <w:sz w:val="24"/>
          <w:szCs w:val="24"/>
          <w:lang w:bidi="sk-SK"/>
        </w:rPr>
        <w:t xml:space="preserve"> poľnohospodárskom finančnom roku nesmie vynaložiť viac ako 15 % celkového objemu finančných prostriedkov</w:t>
      </w:r>
      <w:r w:rsidR="007D3EEF" w:rsidRPr="00E954CF">
        <w:rPr>
          <w:rFonts w:ascii="Times New Roman" w:hAnsi="Times New Roman" w:cs="Times New Roman"/>
          <w:bCs/>
          <w:iCs/>
          <w:sz w:val="24"/>
          <w:szCs w:val="24"/>
          <w:lang w:bidi="sk-SK"/>
        </w:rPr>
        <w:t>,</w:t>
      </w:r>
      <w:r w:rsidR="00734304" w:rsidRPr="00E954CF">
        <w:rPr>
          <w:rFonts w:ascii="Times New Roman" w:hAnsi="Times New Roman" w:cs="Times New Roman"/>
          <w:bCs/>
          <w:iCs/>
          <w:sz w:val="24"/>
          <w:szCs w:val="24"/>
          <w:lang w:bidi="sk-SK"/>
        </w:rPr>
        <w:t xml:space="preserve"> </w:t>
      </w:r>
    </w:p>
    <w:p w14:paraId="5E1CEC09" w14:textId="77777777" w:rsidR="007D3EEF" w:rsidRPr="00E954CF" w:rsidRDefault="00734304"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pridelených tomuto členskému štátu Európskej únie na poskytovanie podpory na reštrukturalizáciu alebo konverziu vinohradov v tomto poľnohospodárskom finančnom roku</w:t>
      </w:r>
      <w:r w:rsidR="007D3EEF" w:rsidRPr="00E954CF">
        <w:rPr>
          <w:rFonts w:ascii="Times New Roman" w:hAnsi="Times New Roman" w:cs="Times New Roman"/>
          <w:bCs/>
          <w:iCs/>
          <w:sz w:val="24"/>
          <w:szCs w:val="24"/>
          <w:lang w:bidi="sk-SK"/>
        </w:rPr>
        <w:t>,</w:t>
      </w:r>
      <w:r w:rsidRPr="00E954CF">
        <w:rPr>
          <w:rFonts w:ascii="Times New Roman" w:hAnsi="Times New Roman" w:cs="Times New Roman"/>
          <w:bCs/>
          <w:iCs/>
          <w:sz w:val="24"/>
          <w:szCs w:val="24"/>
          <w:lang w:bidi="sk-SK"/>
        </w:rPr>
        <w:t xml:space="preserve"> </w:t>
      </w:r>
    </w:p>
    <w:p w14:paraId="598C31A8" w14:textId="2A163FB6" w:rsidR="00345105" w:rsidRPr="00E954CF" w:rsidRDefault="00734304" w:rsidP="00ED6541">
      <w:pPr>
        <w:spacing w:after="0" w:line="240" w:lineRule="auto"/>
        <w:jc w:val="both"/>
        <w:rPr>
          <w:rFonts w:ascii="Times New Roman" w:hAnsi="Times New Roman" w:cs="Times New Roman"/>
          <w:bCs/>
          <w:iCs/>
          <w:sz w:val="24"/>
          <w:szCs w:val="24"/>
        </w:rPr>
      </w:pPr>
      <w:r w:rsidRPr="00E954CF">
        <w:rPr>
          <w:rFonts w:ascii="Times New Roman" w:hAnsi="Times New Roman" w:cs="Times New Roman"/>
          <w:bCs/>
          <w:iCs/>
          <w:sz w:val="24"/>
          <w:szCs w:val="24"/>
          <w:lang w:bidi="sk-SK"/>
        </w:rPr>
        <w:t>na poskytovanie podpory na reštrukturalizáciu alebo konverziu vinohradov vykonávanú ako opätovn</w:t>
      </w:r>
      <w:r w:rsidR="007D3EEF" w:rsidRPr="00E954CF">
        <w:rPr>
          <w:rFonts w:ascii="Times New Roman" w:hAnsi="Times New Roman" w:cs="Times New Roman"/>
          <w:bCs/>
          <w:iCs/>
          <w:sz w:val="24"/>
          <w:szCs w:val="24"/>
          <w:lang w:bidi="sk-SK"/>
        </w:rPr>
        <w:t>á</w:t>
      </w:r>
      <w:r w:rsidRPr="00E954CF">
        <w:rPr>
          <w:rFonts w:ascii="Times New Roman" w:hAnsi="Times New Roman" w:cs="Times New Roman"/>
          <w:bCs/>
          <w:iCs/>
          <w:sz w:val="24"/>
          <w:szCs w:val="24"/>
          <w:lang w:bidi="sk-SK"/>
        </w:rPr>
        <w:t xml:space="preserve"> výsadb</w:t>
      </w:r>
      <w:r w:rsidR="007D3EEF" w:rsidRPr="00E954CF">
        <w:rPr>
          <w:rFonts w:ascii="Times New Roman" w:hAnsi="Times New Roman" w:cs="Times New Roman"/>
          <w:bCs/>
          <w:iCs/>
          <w:sz w:val="24"/>
          <w:szCs w:val="24"/>
          <w:lang w:bidi="sk-SK"/>
        </w:rPr>
        <w:t>a</w:t>
      </w:r>
      <w:r w:rsidRPr="00E954CF">
        <w:rPr>
          <w:rFonts w:ascii="Times New Roman" w:hAnsi="Times New Roman" w:cs="Times New Roman"/>
          <w:bCs/>
          <w:iCs/>
          <w:sz w:val="24"/>
          <w:szCs w:val="24"/>
          <w:lang w:bidi="sk-SK"/>
        </w:rPr>
        <w:t xml:space="preserve"> </w:t>
      </w:r>
      <w:r w:rsidR="0001140C" w:rsidRPr="00E954CF">
        <w:rPr>
          <w:rFonts w:ascii="Times New Roman" w:hAnsi="Times New Roman" w:cs="Times New Roman"/>
          <w:bCs/>
          <w:iCs/>
          <w:sz w:val="24"/>
          <w:szCs w:val="24"/>
          <w:lang w:bidi="sk-SK"/>
        </w:rPr>
        <w:t xml:space="preserve">vinohradov </w:t>
      </w:r>
      <w:r w:rsidRPr="00E954CF">
        <w:rPr>
          <w:rFonts w:ascii="Times New Roman" w:hAnsi="Times New Roman" w:cs="Times New Roman"/>
          <w:bCs/>
          <w:iCs/>
          <w:sz w:val="24"/>
          <w:szCs w:val="24"/>
          <w:lang w:bidi="sk-SK"/>
        </w:rPr>
        <w:t>po povinnom vyklčovaní</w:t>
      </w:r>
      <w:r w:rsidR="007D3EEF" w:rsidRPr="00E954CF">
        <w:rPr>
          <w:rFonts w:ascii="Times New Roman" w:hAnsi="Times New Roman" w:cs="Times New Roman"/>
          <w:bCs/>
          <w:iCs/>
          <w:sz w:val="24"/>
          <w:szCs w:val="24"/>
          <w:lang w:bidi="sk-SK"/>
        </w:rPr>
        <w:t xml:space="preserve">. </w:t>
      </w:r>
      <w:r w:rsidR="0059427F" w:rsidRPr="00E954CF">
        <w:rPr>
          <w:rFonts w:ascii="Times New Roman" w:hAnsi="Times New Roman" w:cs="Times New Roman"/>
          <w:bCs/>
          <w:iCs/>
          <w:sz w:val="24"/>
          <w:szCs w:val="24"/>
          <w:lang w:bidi="sk-SK"/>
        </w:rPr>
        <w:t xml:space="preserve">Vzhľadom </w:t>
      </w:r>
      <w:r w:rsidR="00F07EB3" w:rsidRPr="00E954CF">
        <w:rPr>
          <w:rFonts w:ascii="Times New Roman" w:hAnsi="Times New Roman" w:cs="Times New Roman"/>
          <w:bCs/>
          <w:iCs/>
          <w:sz w:val="24"/>
          <w:szCs w:val="24"/>
          <w:lang w:bidi="sk-SK"/>
        </w:rPr>
        <w:t xml:space="preserve">na toto pravidlo sa ustanovuje, že </w:t>
      </w:r>
      <w:r w:rsidR="0081622F" w:rsidRPr="00E954CF">
        <w:rPr>
          <w:rFonts w:ascii="Times New Roman" w:hAnsi="Times New Roman" w:cs="Times New Roman"/>
          <w:bCs/>
          <w:iCs/>
          <w:sz w:val="24"/>
          <w:szCs w:val="24"/>
          <w:lang w:bidi="sk-SK"/>
        </w:rPr>
        <w:t xml:space="preserve">ak úhrnná výška podpory v SR na reštrukturalizáciu alebo konverziu vinohradov opätovnou výsadbou </w:t>
      </w:r>
      <w:r w:rsidR="00195871" w:rsidRPr="00E954CF">
        <w:rPr>
          <w:rFonts w:ascii="Times New Roman" w:hAnsi="Times New Roman" w:cs="Times New Roman"/>
          <w:bCs/>
          <w:iCs/>
          <w:sz w:val="24"/>
          <w:szCs w:val="24"/>
          <w:lang w:bidi="sk-SK"/>
        </w:rPr>
        <w:t xml:space="preserve">vinohradov </w:t>
      </w:r>
      <w:r w:rsidR="0081622F" w:rsidRPr="00E954CF">
        <w:rPr>
          <w:rFonts w:ascii="Times New Roman" w:hAnsi="Times New Roman" w:cs="Times New Roman"/>
          <w:bCs/>
          <w:iCs/>
          <w:sz w:val="24"/>
          <w:szCs w:val="24"/>
          <w:lang w:bidi="sk-SK"/>
        </w:rPr>
        <w:t xml:space="preserve">po povinnom vyklčovaní, ktorá je v príslušnom poľnohospodárskom finančnom roku podľa dostatočne zistených skutkových stavov veci oprávnene požadovaná, presahuje maximálny podiel finančných prostriedkov pridelených na poskytovanie podpory </w:t>
      </w:r>
      <w:r w:rsidR="00D77CCC" w:rsidRPr="00E954CF">
        <w:rPr>
          <w:rFonts w:ascii="Times New Roman" w:hAnsi="Times New Roman" w:cs="Times New Roman"/>
          <w:bCs/>
          <w:iCs/>
          <w:sz w:val="24"/>
          <w:szCs w:val="24"/>
          <w:lang w:bidi="sk-SK"/>
        </w:rPr>
        <w:t xml:space="preserve">v SR </w:t>
      </w:r>
      <w:r w:rsidR="0081622F" w:rsidRPr="00E954CF">
        <w:rPr>
          <w:rFonts w:ascii="Times New Roman" w:hAnsi="Times New Roman" w:cs="Times New Roman"/>
          <w:bCs/>
          <w:iCs/>
          <w:sz w:val="24"/>
          <w:szCs w:val="24"/>
          <w:lang w:bidi="sk-SK"/>
        </w:rPr>
        <w:t xml:space="preserve">na reštrukturalizáciu alebo konverziu vinohradov v tomto poľnohospodárskom finančnom roku, ktorý možno v tomto poľnohospodárskom finančnom roku </w:t>
      </w:r>
      <w:r w:rsidR="0081622F" w:rsidRPr="00E954CF">
        <w:rPr>
          <w:rFonts w:ascii="Times New Roman" w:hAnsi="Times New Roman" w:cs="Times New Roman"/>
          <w:bCs/>
          <w:iCs/>
          <w:sz w:val="24"/>
          <w:szCs w:val="24"/>
        </w:rPr>
        <w:t>použiť na reštrukturalizáciu alebo konverziu vinohradov</w:t>
      </w:r>
      <w:r w:rsidR="00195871" w:rsidRPr="00E954CF">
        <w:rPr>
          <w:rFonts w:ascii="Times New Roman" w:hAnsi="Times New Roman" w:cs="Times New Roman"/>
          <w:bCs/>
          <w:iCs/>
          <w:sz w:val="24"/>
          <w:szCs w:val="24"/>
        </w:rPr>
        <w:t xml:space="preserve"> opätovnou výsadbou vinohradov</w:t>
      </w:r>
      <w:r w:rsidR="0081622F" w:rsidRPr="00E954CF">
        <w:rPr>
          <w:rFonts w:ascii="Times New Roman" w:hAnsi="Times New Roman" w:cs="Times New Roman"/>
          <w:bCs/>
          <w:iCs/>
          <w:sz w:val="24"/>
          <w:szCs w:val="24"/>
        </w:rPr>
        <w:t xml:space="preserve"> po povinnom vyklčovaní, za úhrnnú výšku finančných prostriedkov pridelených na poskytovanie podpory </w:t>
      </w:r>
      <w:r w:rsidR="0011058D" w:rsidRPr="00E954CF">
        <w:rPr>
          <w:rFonts w:ascii="Times New Roman" w:hAnsi="Times New Roman" w:cs="Times New Roman"/>
          <w:bCs/>
          <w:iCs/>
          <w:sz w:val="24"/>
          <w:szCs w:val="24"/>
        </w:rPr>
        <w:t xml:space="preserve">v SR </w:t>
      </w:r>
      <w:r w:rsidR="0081622F" w:rsidRPr="00E954CF">
        <w:rPr>
          <w:rFonts w:ascii="Times New Roman" w:hAnsi="Times New Roman" w:cs="Times New Roman"/>
          <w:bCs/>
          <w:iCs/>
          <w:sz w:val="24"/>
          <w:szCs w:val="24"/>
        </w:rPr>
        <w:t>na reštrukturalizáciu alebo konverziu</w:t>
      </w:r>
      <w:r w:rsidR="0011058D" w:rsidRPr="00E954CF">
        <w:rPr>
          <w:rFonts w:ascii="Times New Roman" w:hAnsi="Times New Roman" w:cs="Times New Roman"/>
          <w:bCs/>
          <w:iCs/>
          <w:sz w:val="24"/>
          <w:szCs w:val="24"/>
        </w:rPr>
        <w:t xml:space="preserve"> vinohradov</w:t>
      </w:r>
      <w:r w:rsidR="00195871" w:rsidRPr="00E954CF">
        <w:rPr>
          <w:rFonts w:ascii="Times New Roman" w:hAnsi="Times New Roman" w:cs="Times New Roman"/>
          <w:bCs/>
          <w:iCs/>
          <w:sz w:val="24"/>
          <w:szCs w:val="24"/>
        </w:rPr>
        <w:t xml:space="preserve"> opätovnou výsadbou vinohradov</w:t>
      </w:r>
      <w:r w:rsidR="0081622F" w:rsidRPr="00E954CF">
        <w:rPr>
          <w:rFonts w:ascii="Times New Roman" w:hAnsi="Times New Roman" w:cs="Times New Roman"/>
          <w:bCs/>
          <w:iCs/>
          <w:sz w:val="24"/>
          <w:szCs w:val="24"/>
        </w:rPr>
        <w:t xml:space="preserve"> po povinnom vyklčovaní v tomto poľnohospodárskom finančnom roku sa považuje tento maximálny podiel.</w:t>
      </w:r>
      <w:r w:rsidR="00980DC3" w:rsidRPr="00E954CF">
        <w:rPr>
          <w:rFonts w:ascii="Times New Roman" w:hAnsi="Times New Roman" w:cs="Times New Roman"/>
          <w:bCs/>
          <w:iCs/>
          <w:sz w:val="24"/>
          <w:szCs w:val="24"/>
        </w:rPr>
        <w:t xml:space="preserve"> </w:t>
      </w:r>
      <w:r w:rsidR="00727445" w:rsidRPr="00E954CF">
        <w:rPr>
          <w:rFonts w:ascii="Times New Roman" w:hAnsi="Times New Roman" w:cs="Times New Roman"/>
          <w:bCs/>
          <w:iCs/>
          <w:sz w:val="24"/>
          <w:szCs w:val="24"/>
        </w:rPr>
        <w:t>T</w:t>
      </w:r>
      <w:r w:rsidR="00980DC3" w:rsidRPr="00E954CF">
        <w:rPr>
          <w:rFonts w:ascii="Times New Roman" w:hAnsi="Times New Roman" w:cs="Times New Roman"/>
          <w:bCs/>
          <w:iCs/>
          <w:sz w:val="24"/>
          <w:szCs w:val="24"/>
        </w:rPr>
        <w:t xml:space="preserve">ento maximálny podiel je v danom prípade podľa č. 41 </w:t>
      </w:r>
      <w:r w:rsidR="00980DC3" w:rsidRPr="00E954CF">
        <w:rPr>
          <w:rFonts w:ascii="Times New Roman" w:hAnsi="Times New Roman" w:cs="Times New Roman"/>
          <w:bCs/>
          <w:iCs/>
          <w:sz w:val="24"/>
          <w:szCs w:val="24"/>
          <w:lang w:bidi="sk-SK"/>
        </w:rPr>
        <w:t>delegovaného nariadenia (EÚ) 2022/126 práve uvedených 15 % celkového objemu finančných prostriedkov pridelených Slovenskej republike na poskytovanie podpory na reštrukturalizáciu alebo konverziu vinohradov v tomto poľnohospodárskom finančnom roku.</w:t>
      </w:r>
      <w:r w:rsidR="00925365" w:rsidRPr="00E954CF">
        <w:rPr>
          <w:rFonts w:ascii="Times New Roman" w:hAnsi="Times New Roman" w:cs="Times New Roman"/>
          <w:bCs/>
          <w:iCs/>
          <w:sz w:val="24"/>
          <w:szCs w:val="24"/>
          <w:lang w:bidi="sk-SK"/>
        </w:rPr>
        <w:t xml:space="preserve"> Toto pravidlo sa teda uplatňuje len vtedy, ak úhrnná výška podpory v SR na reštrukturalizáciu alebo konverziu vinohradov opätovnou výsadbou vinohradov po povinnom vyklčovaní, ktorá je v príslušnom poľnohospodárskom finančnom roku podľa dostatočne zistených skutkových stavov veci oprávnene požadovaná, presahuje maximálny podiel finančných prostriedkov pridelených na poskytovanie podpory v SR na reštrukturalizáciu alebo konverziu vinohradov v tomto poľnohospodárskom finančnom roku, ktorý možno v tomto poľnohospodárskom finančnom roku použiť na reštrukturalizáciu alebo konverziu vinohradov opätovnou výsadbou vinohradov po povinnom vyklčovaní.</w:t>
      </w:r>
      <w:r w:rsidR="00D3505E" w:rsidRPr="00E954CF">
        <w:rPr>
          <w:rFonts w:ascii="Times New Roman" w:hAnsi="Times New Roman" w:cs="Times New Roman"/>
          <w:bCs/>
          <w:iCs/>
          <w:sz w:val="24"/>
          <w:szCs w:val="24"/>
          <w:lang w:bidi="sk-SK"/>
        </w:rPr>
        <w:t xml:space="preserve"> </w:t>
      </w:r>
      <w:r w:rsidR="00727445" w:rsidRPr="00E954CF">
        <w:rPr>
          <w:rFonts w:ascii="Times New Roman" w:hAnsi="Times New Roman" w:cs="Times New Roman"/>
          <w:bCs/>
          <w:iCs/>
          <w:sz w:val="24"/>
          <w:szCs w:val="24"/>
          <w:lang w:bidi="sk-SK"/>
        </w:rPr>
        <w:t>U</w:t>
      </w:r>
      <w:r w:rsidR="00D74D1E" w:rsidRPr="00E954CF">
        <w:rPr>
          <w:rFonts w:ascii="Times New Roman" w:hAnsi="Times New Roman" w:cs="Times New Roman"/>
          <w:bCs/>
          <w:iCs/>
          <w:sz w:val="24"/>
          <w:szCs w:val="24"/>
          <w:lang w:bidi="sk-SK"/>
        </w:rPr>
        <w:t xml:space="preserve">platnenie tohto pravidla má </w:t>
      </w:r>
      <w:r w:rsidR="007560FE" w:rsidRPr="00E954CF">
        <w:rPr>
          <w:rFonts w:ascii="Times New Roman" w:hAnsi="Times New Roman" w:cs="Times New Roman"/>
          <w:bCs/>
          <w:iCs/>
          <w:sz w:val="24"/>
          <w:szCs w:val="24"/>
          <w:lang w:bidi="sk-SK"/>
        </w:rPr>
        <w:t xml:space="preserve">zas </w:t>
      </w:r>
      <w:r w:rsidR="00D74D1E" w:rsidRPr="00E954CF">
        <w:rPr>
          <w:rFonts w:ascii="Times New Roman" w:hAnsi="Times New Roman" w:cs="Times New Roman"/>
          <w:bCs/>
          <w:iCs/>
          <w:sz w:val="24"/>
          <w:szCs w:val="24"/>
          <w:lang w:bidi="sk-SK"/>
        </w:rPr>
        <w:t>za následok separátne uplatňovanie</w:t>
      </w:r>
      <w:r w:rsidR="00D3505E" w:rsidRPr="00E954CF">
        <w:rPr>
          <w:rFonts w:ascii="Times New Roman" w:hAnsi="Times New Roman" w:cs="Times New Roman"/>
          <w:bCs/>
          <w:iCs/>
          <w:sz w:val="24"/>
          <w:szCs w:val="24"/>
          <w:lang w:bidi="sk-SK"/>
        </w:rPr>
        <w:t xml:space="preserve"> vyššie popísaného</w:t>
      </w:r>
      <w:r w:rsidR="00D74D1E" w:rsidRPr="00E954CF">
        <w:rPr>
          <w:rFonts w:ascii="Times New Roman" w:hAnsi="Times New Roman" w:cs="Times New Roman"/>
          <w:bCs/>
          <w:iCs/>
          <w:sz w:val="24"/>
          <w:szCs w:val="24"/>
          <w:lang w:bidi="sk-SK"/>
        </w:rPr>
        <w:t xml:space="preserve"> krátenia výšky podpory v SR na reštrukturalizáciu alebo konverziu vinohradov opätovnou výsadbou vinohradov po povinnom vyklčovaní</w:t>
      </w:r>
      <w:r w:rsidR="00D3505E" w:rsidRPr="00E954CF">
        <w:rPr>
          <w:rFonts w:ascii="Times New Roman" w:hAnsi="Times New Roman" w:cs="Times New Roman"/>
          <w:bCs/>
          <w:iCs/>
          <w:sz w:val="24"/>
          <w:szCs w:val="24"/>
          <w:lang w:bidi="sk-SK"/>
        </w:rPr>
        <w:t xml:space="preserve"> z dôvodu nedostatku finančných prostriedkov </w:t>
      </w:r>
      <w:r w:rsidR="007560FE" w:rsidRPr="00E954CF">
        <w:rPr>
          <w:rFonts w:ascii="Times New Roman" w:hAnsi="Times New Roman" w:cs="Times New Roman"/>
          <w:bCs/>
          <w:iCs/>
          <w:sz w:val="24"/>
          <w:szCs w:val="24"/>
          <w:lang w:bidi="sk-SK"/>
        </w:rPr>
        <w:t xml:space="preserve">pridelených na poskytovanie tejto podpory v SR </w:t>
      </w:r>
      <w:r w:rsidR="00D3505E" w:rsidRPr="00E954CF">
        <w:rPr>
          <w:rFonts w:ascii="Times New Roman" w:hAnsi="Times New Roman" w:cs="Times New Roman"/>
          <w:bCs/>
          <w:iCs/>
          <w:sz w:val="24"/>
          <w:szCs w:val="24"/>
          <w:lang w:bidi="sk-SK"/>
        </w:rPr>
        <w:t xml:space="preserve">koeficientom krátenia vyjadreným zlomkom, ktorého menovateľom je úhrnná výška podpory v SR na reštrukturalizáciu alebo konverziu vinohradov opätovnou výsadbou vinohradov po povinnom vyklčovaní, ktorá je v príslušnom poľnohospodárskom finančnom roku podľa dostatočne zistených skutkových stavov veci oprávnene požadovaná, a ktorého čitateľom je maximálny podiel finančných prostriedkov pridelených na poskytovanie podpory v SR na reštrukturalizáciu alebo konverziu vinohradov v tomto poľnohospodárskom finančnom roku, ktorý možno v tomto poľnohospodárskom finančnom roku </w:t>
      </w:r>
      <w:r w:rsidR="00D3505E" w:rsidRPr="00E954CF">
        <w:rPr>
          <w:rFonts w:ascii="Times New Roman" w:hAnsi="Times New Roman" w:cs="Times New Roman"/>
          <w:bCs/>
          <w:iCs/>
          <w:sz w:val="24"/>
          <w:szCs w:val="24"/>
        </w:rPr>
        <w:t>na reštrukturalizáciu alebo konverziu vinohradov opätovnou výsadbou vinohradov po povinnom vyklčovaní</w:t>
      </w:r>
      <w:r w:rsidR="007560FE" w:rsidRPr="00E954CF">
        <w:rPr>
          <w:rFonts w:ascii="Times New Roman" w:hAnsi="Times New Roman" w:cs="Times New Roman"/>
          <w:bCs/>
          <w:iCs/>
          <w:sz w:val="24"/>
          <w:szCs w:val="24"/>
        </w:rPr>
        <w:t xml:space="preserve"> použiť</w:t>
      </w:r>
      <w:r w:rsidR="00D3505E" w:rsidRPr="00E954CF">
        <w:rPr>
          <w:rFonts w:ascii="Times New Roman" w:hAnsi="Times New Roman" w:cs="Times New Roman"/>
          <w:bCs/>
          <w:iCs/>
          <w:sz w:val="24"/>
          <w:szCs w:val="24"/>
        </w:rPr>
        <w:t>.</w:t>
      </w:r>
    </w:p>
    <w:p w14:paraId="18B9299A" w14:textId="7850ED81" w:rsidR="00CF6675" w:rsidRPr="00E954CF" w:rsidRDefault="00CF6675" w:rsidP="00ED6541">
      <w:pPr>
        <w:spacing w:after="0" w:line="240" w:lineRule="auto"/>
        <w:jc w:val="both"/>
        <w:rPr>
          <w:rFonts w:ascii="Times New Roman" w:hAnsi="Times New Roman" w:cs="Times New Roman"/>
          <w:bCs/>
          <w:iCs/>
          <w:sz w:val="24"/>
          <w:szCs w:val="24"/>
          <w:lang w:bidi="sk-SK"/>
        </w:rPr>
      </w:pPr>
    </w:p>
    <w:p w14:paraId="53B45A82" w14:textId="209BE902" w:rsidR="00CF6675" w:rsidRPr="00E954CF" w:rsidRDefault="00CF6675"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
          <w:bCs/>
          <w:iCs/>
          <w:sz w:val="24"/>
          <w:szCs w:val="24"/>
          <w:lang w:bidi="sk-SK"/>
        </w:rPr>
        <w:t>K § 9</w:t>
      </w:r>
      <w:r w:rsidR="004F3B70" w:rsidRPr="00E954CF">
        <w:rPr>
          <w:rFonts w:ascii="Times New Roman" w:hAnsi="Times New Roman" w:cs="Times New Roman"/>
          <w:b/>
          <w:bCs/>
          <w:iCs/>
          <w:sz w:val="24"/>
          <w:szCs w:val="24"/>
          <w:lang w:bidi="sk-SK"/>
        </w:rPr>
        <w:t xml:space="preserve"> a § 5 ods. </w:t>
      </w:r>
      <w:r w:rsidR="00AD1811" w:rsidRPr="00E954CF">
        <w:rPr>
          <w:rFonts w:ascii="Times New Roman" w:hAnsi="Times New Roman" w:cs="Times New Roman"/>
          <w:b/>
          <w:bCs/>
          <w:iCs/>
          <w:sz w:val="24"/>
          <w:szCs w:val="24"/>
          <w:lang w:bidi="sk-SK"/>
        </w:rPr>
        <w:t>12</w:t>
      </w:r>
    </w:p>
    <w:p w14:paraId="1AA51849" w14:textId="428ACD40" w:rsidR="00CF6675" w:rsidRPr="00E954CF" w:rsidRDefault="00CF6675"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0C46A1" w:rsidRPr="00E954CF">
        <w:rPr>
          <w:rFonts w:ascii="Times New Roman" w:hAnsi="Times New Roman" w:cs="Times New Roman"/>
          <w:bCs/>
          <w:iCs/>
          <w:sz w:val="24"/>
          <w:szCs w:val="24"/>
          <w:lang w:bidi="sk-SK"/>
        </w:rPr>
        <w:t xml:space="preserve">Navrhované nariadenie vlády ustanovuje, že </w:t>
      </w:r>
      <w:r w:rsidR="00A77A57" w:rsidRPr="00E954CF">
        <w:rPr>
          <w:rFonts w:ascii="Times New Roman" w:hAnsi="Times New Roman" w:cs="Times New Roman"/>
          <w:bCs/>
          <w:iCs/>
          <w:sz w:val="24"/>
          <w:szCs w:val="24"/>
          <w:lang w:bidi="sk-SK"/>
        </w:rPr>
        <w:t>žiadosti o schválenie poskytnutia podpory v SR na reštrukturalizáciu alebo konverziu vinohradov v SR alebo na poistenie úrody na vinárske výrobky SR možno podať do 15.05. kalendárneho roka, v ktorom sa takáto žiadosť podáva, a že žiadosti o schválenie poskytnutia podpory v SR na vinohradníck</w:t>
      </w:r>
      <w:r w:rsidR="00C94668" w:rsidRPr="00E954CF">
        <w:rPr>
          <w:rFonts w:ascii="Times New Roman" w:hAnsi="Times New Roman" w:cs="Times New Roman"/>
          <w:bCs/>
          <w:iCs/>
          <w:sz w:val="24"/>
          <w:szCs w:val="24"/>
          <w:lang w:bidi="sk-SK"/>
        </w:rPr>
        <w:t>e</w:t>
      </w:r>
      <w:r w:rsidR="00A77A57" w:rsidRPr="00E954CF">
        <w:rPr>
          <w:rFonts w:ascii="Times New Roman" w:hAnsi="Times New Roman" w:cs="Times New Roman"/>
          <w:bCs/>
          <w:iCs/>
          <w:sz w:val="24"/>
          <w:szCs w:val="24"/>
          <w:lang w:bidi="sk-SK"/>
        </w:rPr>
        <w:t xml:space="preserve"> alebo vinársk</w:t>
      </w:r>
      <w:r w:rsidR="00C94668" w:rsidRPr="00E954CF">
        <w:rPr>
          <w:rFonts w:ascii="Times New Roman" w:hAnsi="Times New Roman" w:cs="Times New Roman"/>
          <w:bCs/>
          <w:iCs/>
          <w:sz w:val="24"/>
          <w:szCs w:val="24"/>
          <w:lang w:bidi="sk-SK"/>
        </w:rPr>
        <w:t>e</w:t>
      </w:r>
      <w:r w:rsidR="00A77A57" w:rsidRPr="00E954CF">
        <w:rPr>
          <w:rFonts w:ascii="Times New Roman" w:hAnsi="Times New Roman" w:cs="Times New Roman"/>
          <w:bCs/>
          <w:iCs/>
          <w:sz w:val="24"/>
          <w:szCs w:val="24"/>
          <w:lang w:bidi="sk-SK"/>
        </w:rPr>
        <w:t xml:space="preserve"> investíci</w:t>
      </w:r>
      <w:r w:rsidR="00C94668" w:rsidRPr="00E954CF">
        <w:rPr>
          <w:rFonts w:ascii="Times New Roman" w:hAnsi="Times New Roman" w:cs="Times New Roman"/>
          <w:bCs/>
          <w:iCs/>
          <w:sz w:val="24"/>
          <w:szCs w:val="24"/>
          <w:lang w:bidi="sk-SK"/>
        </w:rPr>
        <w:t>e v SR</w:t>
      </w:r>
      <w:r w:rsidR="00A77A57" w:rsidRPr="00E954CF">
        <w:rPr>
          <w:rFonts w:ascii="Times New Roman" w:hAnsi="Times New Roman" w:cs="Times New Roman"/>
          <w:bCs/>
          <w:iCs/>
          <w:sz w:val="24"/>
          <w:szCs w:val="24"/>
          <w:lang w:bidi="sk-SK"/>
        </w:rPr>
        <w:t>, na informačné akcie o vínach SR alebo na vinohradnícku alebo vinársku propagáciu v</w:t>
      </w:r>
      <w:r w:rsidR="00C94668" w:rsidRPr="00E954CF">
        <w:rPr>
          <w:rFonts w:ascii="Times New Roman" w:hAnsi="Times New Roman" w:cs="Times New Roman"/>
          <w:bCs/>
          <w:iCs/>
          <w:sz w:val="24"/>
          <w:szCs w:val="24"/>
          <w:lang w:bidi="sk-SK"/>
        </w:rPr>
        <w:t> </w:t>
      </w:r>
      <w:r w:rsidR="00A77A57" w:rsidRPr="00E954CF">
        <w:rPr>
          <w:rFonts w:ascii="Times New Roman" w:hAnsi="Times New Roman" w:cs="Times New Roman"/>
          <w:bCs/>
          <w:iCs/>
          <w:sz w:val="24"/>
          <w:szCs w:val="24"/>
          <w:lang w:bidi="sk-SK"/>
        </w:rPr>
        <w:t>SR</w:t>
      </w:r>
      <w:r w:rsidR="00C94668" w:rsidRPr="00E954CF">
        <w:rPr>
          <w:rFonts w:ascii="Times New Roman" w:hAnsi="Times New Roman" w:cs="Times New Roman"/>
          <w:bCs/>
          <w:iCs/>
          <w:sz w:val="24"/>
          <w:szCs w:val="24"/>
          <w:lang w:bidi="sk-SK"/>
        </w:rPr>
        <w:t xml:space="preserve"> možno podať</w:t>
      </w:r>
      <w:r w:rsidR="00A77A57" w:rsidRPr="00E954CF">
        <w:rPr>
          <w:rFonts w:ascii="Times New Roman" w:hAnsi="Times New Roman" w:cs="Times New Roman"/>
          <w:bCs/>
          <w:iCs/>
          <w:sz w:val="24"/>
          <w:szCs w:val="24"/>
          <w:lang w:bidi="sk-SK"/>
        </w:rPr>
        <w:t xml:space="preserve"> do 15.10. kalendárneho roka, v ktorom sa táto žiadosť podáva</w:t>
      </w:r>
      <w:r w:rsidR="001E24D6" w:rsidRPr="00E954CF">
        <w:rPr>
          <w:rFonts w:ascii="Times New Roman" w:hAnsi="Times New Roman" w:cs="Times New Roman"/>
          <w:bCs/>
          <w:iCs/>
          <w:sz w:val="24"/>
          <w:szCs w:val="24"/>
          <w:lang w:bidi="sk-SK"/>
        </w:rPr>
        <w:t xml:space="preserve">, pričom ktorékoľvek z týchto žiadostí možno v tom ktorom kalendárnom roku začať podávať od dátumu zverejneného na webovom sídle Pôdohospodárskej platobnej agentúry. </w:t>
      </w:r>
      <w:r w:rsidR="005C2FC5" w:rsidRPr="00E954CF">
        <w:rPr>
          <w:rFonts w:ascii="Times New Roman" w:hAnsi="Times New Roman" w:cs="Times New Roman"/>
          <w:bCs/>
          <w:iCs/>
          <w:sz w:val="24"/>
          <w:szCs w:val="24"/>
          <w:lang w:bidi="sk-SK"/>
        </w:rPr>
        <w:t xml:space="preserve">K tomu navrhované nariadenie vlády ustanovuje, že na tieto žiadosti podané mimo ustanoveného </w:t>
      </w:r>
      <w:r w:rsidR="005C2FC5" w:rsidRPr="00E954CF">
        <w:rPr>
          <w:rFonts w:ascii="Times New Roman" w:hAnsi="Times New Roman" w:cs="Times New Roman"/>
          <w:bCs/>
          <w:iCs/>
          <w:sz w:val="24"/>
          <w:szCs w:val="24"/>
          <w:lang w:bidi="sk-SK"/>
        </w:rPr>
        <w:lastRenderedPageBreak/>
        <w:t xml:space="preserve">obdobia sa neprihliada, ak </w:t>
      </w:r>
      <w:r w:rsidR="00A839F2" w:rsidRPr="00E954CF">
        <w:rPr>
          <w:rFonts w:ascii="Times New Roman" w:hAnsi="Times New Roman" w:cs="Times New Roman"/>
          <w:bCs/>
          <w:iCs/>
          <w:sz w:val="24"/>
          <w:szCs w:val="24"/>
          <w:lang w:bidi="sk-SK"/>
        </w:rPr>
        <w:t xml:space="preserve">prechodné ustanovenie neustanovuje inak. </w:t>
      </w:r>
      <w:r w:rsidR="00727445" w:rsidRPr="00E954CF">
        <w:rPr>
          <w:rFonts w:ascii="Times New Roman" w:hAnsi="Times New Roman" w:cs="Times New Roman"/>
          <w:bCs/>
          <w:iCs/>
          <w:sz w:val="24"/>
          <w:szCs w:val="24"/>
          <w:lang w:bidi="sk-SK"/>
        </w:rPr>
        <w:t>P</w:t>
      </w:r>
      <w:r w:rsidR="00A839F2" w:rsidRPr="00E954CF">
        <w:rPr>
          <w:rFonts w:ascii="Times New Roman" w:hAnsi="Times New Roman" w:cs="Times New Roman"/>
          <w:bCs/>
          <w:iCs/>
          <w:sz w:val="24"/>
          <w:szCs w:val="24"/>
          <w:lang w:bidi="sk-SK"/>
        </w:rPr>
        <w:t>rechodné ustanovenie ustanovuje inak vo vzťahu k žiadostiam o schválenie poskytnutia podpory v SR na reštrukturalizáciu alebo konverziu vinohradov v</w:t>
      </w:r>
      <w:r w:rsidR="00C56718" w:rsidRPr="00E954CF">
        <w:rPr>
          <w:rFonts w:ascii="Times New Roman" w:hAnsi="Times New Roman" w:cs="Times New Roman"/>
          <w:bCs/>
          <w:iCs/>
          <w:sz w:val="24"/>
          <w:szCs w:val="24"/>
          <w:lang w:bidi="sk-SK"/>
        </w:rPr>
        <w:t> </w:t>
      </w:r>
      <w:r w:rsidR="00A839F2" w:rsidRPr="00E954CF">
        <w:rPr>
          <w:rFonts w:ascii="Times New Roman" w:hAnsi="Times New Roman" w:cs="Times New Roman"/>
          <w:bCs/>
          <w:iCs/>
          <w:sz w:val="24"/>
          <w:szCs w:val="24"/>
          <w:lang w:bidi="sk-SK"/>
        </w:rPr>
        <w:t>SR</w:t>
      </w:r>
      <w:r w:rsidR="00A907C5" w:rsidRPr="00E954CF">
        <w:rPr>
          <w:rFonts w:ascii="Times New Roman" w:hAnsi="Times New Roman" w:cs="Times New Roman"/>
          <w:bCs/>
          <w:iCs/>
          <w:sz w:val="24"/>
          <w:szCs w:val="24"/>
        </w:rPr>
        <w:t xml:space="preserve"> </w:t>
      </w:r>
      <w:r w:rsidR="00C56718" w:rsidRPr="00E954CF">
        <w:rPr>
          <w:rFonts w:ascii="Times New Roman" w:hAnsi="Times New Roman" w:cs="Times New Roman"/>
          <w:bCs/>
          <w:iCs/>
          <w:sz w:val="24"/>
          <w:szCs w:val="24"/>
          <w:lang w:bidi="sk-SK"/>
        </w:rPr>
        <w:t xml:space="preserve">a vo vzťahu k žiadostiam o schválenie poskytnutia podpory v SR na informačné akcie o vínach SR, v oboch prípadoch vo vzťahu k žiadostiam podaným kedykoľvek </w:t>
      </w:r>
      <w:r w:rsidR="00A1216A" w:rsidRPr="00E954CF">
        <w:rPr>
          <w:rFonts w:ascii="Times New Roman" w:hAnsi="Times New Roman" w:cs="Times New Roman"/>
          <w:bCs/>
          <w:iCs/>
          <w:sz w:val="24"/>
          <w:szCs w:val="24"/>
          <w:lang w:bidi="sk-SK"/>
        </w:rPr>
        <w:t xml:space="preserve">počas kalendárneho roka 2023, alebo kedykoľvek </w:t>
      </w:r>
      <w:r w:rsidR="00C56718" w:rsidRPr="00E954CF">
        <w:rPr>
          <w:rFonts w:ascii="Times New Roman" w:hAnsi="Times New Roman" w:cs="Times New Roman"/>
          <w:bCs/>
          <w:iCs/>
          <w:sz w:val="24"/>
          <w:szCs w:val="24"/>
          <w:lang w:bidi="sk-SK"/>
        </w:rPr>
        <w:t>počas obdobia od 1. januára 2024 do </w:t>
      </w:r>
      <w:r w:rsidR="00A94CB7" w:rsidRPr="00E954CF">
        <w:rPr>
          <w:rFonts w:ascii="Times New Roman" w:hAnsi="Times New Roman" w:cs="Times New Roman"/>
          <w:bCs/>
          <w:iCs/>
          <w:sz w:val="24"/>
          <w:szCs w:val="24"/>
          <w:lang w:bidi="sk-SK"/>
        </w:rPr>
        <w:t>15</w:t>
      </w:r>
      <w:r w:rsidR="00427B00" w:rsidRPr="00E954CF">
        <w:rPr>
          <w:rFonts w:ascii="Times New Roman" w:hAnsi="Times New Roman" w:cs="Times New Roman"/>
          <w:bCs/>
          <w:iCs/>
          <w:sz w:val="24"/>
          <w:szCs w:val="24"/>
          <w:lang w:bidi="sk-SK"/>
        </w:rPr>
        <w:t>.</w:t>
      </w:r>
      <w:r w:rsidR="00C56718" w:rsidRPr="00E954CF">
        <w:rPr>
          <w:rFonts w:ascii="Times New Roman" w:hAnsi="Times New Roman" w:cs="Times New Roman"/>
          <w:bCs/>
          <w:iCs/>
          <w:sz w:val="24"/>
          <w:szCs w:val="24"/>
          <w:lang w:bidi="sk-SK"/>
        </w:rPr>
        <w:t> </w:t>
      </w:r>
      <w:r w:rsidR="00427B00" w:rsidRPr="00E954CF">
        <w:rPr>
          <w:rFonts w:ascii="Times New Roman" w:hAnsi="Times New Roman" w:cs="Times New Roman"/>
          <w:bCs/>
          <w:iCs/>
          <w:sz w:val="24"/>
          <w:szCs w:val="24"/>
          <w:lang w:bidi="sk-SK"/>
        </w:rPr>
        <w:t>júna</w:t>
      </w:r>
      <w:r w:rsidR="00C56718" w:rsidRPr="00E954CF">
        <w:rPr>
          <w:rFonts w:ascii="Times New Roman" w:hAnsi="Times New Roman" w:cs="Times New Roman"/>
          <w:bCs/>
          <w:iCs/>
          <w:sz w:val="24"/>
          <w:szCs w:val="24"/>
          <w:lang w:bidi="sk-SK"/>
        </w:rPr>
        <w:t> 2024.</w:t>
      </w:r>
      <w:r w:rsidR="00A7304B" w:rsidRPr="00E954CF">
        <w:rPr>
          <w:rFonts w:ascii="Times New Roman" w:hAnsi="Times New Roman" w:cs="Times New Roman"/>
          <w:bCs/>
          <w:iCs/>
          <w:sz w:val="24"/>
          <w:szCs w:val="24"/>
          <w:lang w:bidi="sk-SK"/>
        </w:rPr>
        <w:t xml:space="preserve"> Na takéto žiadosti sa teda výnimočne prihliadať bude, a ich predloženie správnemu orgánu príslušnému rozhodovať o poskytovaní podpory intervencie SPP SR v sektore vinohradníctva a vinárstva tak teda podľa § 18 ods. 2 prvej vety správneho poriadku bude mať za následok začatie konania o schválení poskytnutia podpory v SR na reštrukturalizáciu alebo konverziu vinohradov v</w:t>
      </w:r>
      <w:r w:rsidR="00D70B4C" w:rsidRPr="00E954CF">
        <w:rPr>
          <w:rFonts w:ascii="Times New Roman" w:hAnsi="Times New Roman" w:cs="Times New Roman"/>
          <w:bCs/>
          <w:iCs/>
          <w:sz w:val="24"/>
          <w:szCs w:val="24"/>
          <w:lang w:bidi="sk-SK"/>
        </w:rPr>
        <w:t> </w:t>
      </w:r>
      <w:r w:rsidR="00A7304B" w:rsidRPr="00E954CF">
        <w:rPr>
          <w:rFonts w:ascii="Times New Roman" w:hAnsi="Times New Roman" w:cs="Times New Roman"/>
          <w:bCs/>
          <w:iCs/>
          <w:sz w:val="24"/>
          <w:szCs w:val="24"/>
          <w:lang w:bidi="sk-SK"/>
        </w:rPr>
        <w:t>SR</w:t>
      </w:r>
      <w:r w:rsidR="00D70B4C" w:rsidRPr="00E954CF">
        <w:rPr>
          <w:rFonts w:ascii="Times New Roman" w:hAnsi="Times New Roman" w:cs="Times New Roman"/>
          <w:bCs/>
          <w:iCs/>
          <w:sz w:val="24"/>
          <w:szCs w:val="24"/>
          <w:lang w:bidi="sk-SK"/>
        </w:rPr>
        <w:t xml:space="preserve">, </w:t>
      </w:r>
      <w:r w:rsidR="00A7304B" w:rsidRPr="00E954CF">
        <w:rPr>
          <w:rFonts w:ascii="Times New Roman" w:hAnsi="Times New Roman" w:cs="Times New Roman"/>
          <w:bCs/>
          <w:iCs/>
          <w:sz w:val="24"/>
          <w:szCs w:val="24"/>
          <w:lang w:bidi="sk-SK"/>
        </w:rPr>
        <w:t>alebo na poistenie úrody na vinárske výrobky SR.</w:t>
      </w:r>
      <w:r w:rsidR="004C573C" w:rsidRPr="00E954CF">
        <w:rPr>
          <w:rFonts w:ascii="Times New Roman" w:hAnsi="Times New Roman" w:cs="Times New Roman"/>
          <w:bCs/>
          <w:iCs/>
          <w:sz w:val="24"/>
          <w:szCs w:val="24"/>
          <w:lang w:bidi="sk-SK"/>
        </w:rPr>
        <w:t xml:space="preserve"> Za dátum podania žiadosti sa samozrejme na základe § 27 ods. 3 správneho poriadku považuje aj dátum jej odovzdania poskytovateľovi poštových služieb na odoslanie správnemu orgánu príslušnému o tejto žiadosti rozhodnúť.</w:t>
      </w:r>
    </w:p>
    <w:p w14:paraId="05534160" w14:textId="7B0A7557" w:rsidR="00086357" w:rsidRPr="00E954CF" w:rsidRDefault="00086357" w:rsidP="00ED6541">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C06CDE" w:rsidRPr="00E954CF">
        <w:rPr>
          <w:rFonts w:ascii="Times New Roman" w:hAnsi="Times New Roman" w:cs="Times New Roman"/>
          <w:bCs/>
          <w:iCs/>
          <w:sz w:val="24"/>
          <w:szCs w:val="24"/>
          <w:lang w:bidi="sk-SK"/>
        </w:rPr>
        <w:t xml:space="preserve">Ak sa žiadostiam podaným počas tohto prechodného obdobia vyhovie, a udelí sa teda na ich základe schválenie poskytnutia podpory v SR na reštrukturalizáciu alebo konverziu vinohradov v SR </w:t>
      </w:r>
      <w:r w:rsidR="00427B00" w:rsidRPr="00E954CF">
        <w:rPr>
          <w:rFonts w:ascii="Times New Roman" w:hAnsi="Times New Roman" w:cs="Times New Roman"/>
          <w:bCs/>
          <w:iCs/>
          <w:sz w:val="24"/>
          <w:szCs w:val="24"/>
          <w:lang w:bidi="sk-SK"/>
        </w:rPr>
        <w:t>v rozsahu, v ktorom ako výsadbu nového vinohradu zahŕňa len výsadbu nového vinohradu na terase (ďalej len „reštrukturalizácia alebo konverzia vinohradov v SR na terase“)</w:t>
      </w:r>
      <w:r w:rsidR="00C06CDE" w:rsidRPr="00E954CF">
        <w:rPr>
          <w:rFonts w:ascii="Times New Roman" w:hAnsi="Times New Roman" w:cs="Times New Roman"/>
          <w:bCs/>
          <w:iCs/>
          <w:sz w:val="24"/>
          <w:szCs w:val="24"/>
          <w:lang w:bidi="sk-SK"/>
        </w:rPr>
        <w:t>, alebo na </w:t>
      </w:r>
      <w:r w:rsidR="002D07B8" w:rsidRPr="00E954CF">
        <w:rPr>
          <w:rFonts w:ascii="Times New Roman" w:hAnsi="Times New Roman" w:cs="Times New Roman"/>
          <w:bCs/>
          <w:iCs/>
          <w:sz w:val="24"/>
          <w:szCs w:val="24"/>
          <w:lang w:bidi="sk-SK"/>
        </w:rPr>
        <w:t>informačné akcie o vínach SR</w:t>
      </w:r>
      <w:r w:rsidR="00C06CDE" w:rsidRPr="00E954CF">
        <w:rPr>
          <w:rFonts w:ascii="Times New Roman" w:hAnsi="Times New Roman" w:cs="Times New Roman"/>
          <w:bCs/>
          <w:iCs/>
          <w:sz w:val="24"/>
          <w:szCs w:val="24"/>
          <w:lang w:bidi="sk-SK"/>
        </w:rPr>
        <w:t xml:space="preserve">, </w:t>
      </w:r>
      <w:r w:rsidR="00223B1F" w:rsidRPr="00E954CF">
        <w:rPr>
          <w:rFonts w:ascii="Times New Roman" w:hAnsi="Times New Roman" w:cs="Times New Roman"/>
          <w:bCs/>
          <w:iCs/>
          <w:sz w:val="24"/>
          <w:szCs w:val="24"/>
          <w:lang w:bidi="sk-SK"/>
        </w:rPr>
        <w:t xml:space="preserve">týmto schválením bude výnimočne schválené poskytnutie podpory v SR aj na vykonávanie týchto intervencií SPP SR v sektore vinohradníctva a vinárstva počas obdobia </w:t>
      </w:r>
      <w:r w:rsidR="008C79EE" w:rsidRPr="00E954CF">
        <w:rPr>
          <w:rFonts w:ascii="Times New Roman" w:hAnsi="Times New Roman" w:cs="Times New Roman"/>
          <w:bCs/>
          <w:iCs/>
          <w:sz w:val="24"/>
          <w:szCs w:val="24"/>
          <w:lang w:bidi="sk-SK"/>
        </w:rPr>
        <w:t xml:space="preserve">trvajúceho </w:t>
      </w:r>
      <w:r w:rsidR="00223B1F" w:rsidRPr="00E954CF">
        <w:rPr>
          <w:rFonts w:ascii="Times New Roman" w:hAnsi="Times New Roman" w:cs="Times New Roman"/>
          <w:bCs/>
          <w:iCs/>
          <w:sz w:val="24"/>
          <w:szCs w:val="24"/>
          <w:lang w:bidi="sk-SK"/>
        </w:rPr>
        <w:t>pred </w:t>
      </w:r>
      <w:r w:rsidR="00540478" w:rsidRPr="00E954CF">
        <w:rPr>
          <w:rFonts w:ascii="Times New Roman" w:hAnsi="Times New Roman" w:cs="Times New Roman"/>
          <w:bCs/>
          <w:iCs/>
          <w:sz w:val="24"/>
          <w:szCs w:val="24"/>
          <w:lang w:bidi="sk-SK"/>
        </w:rPr>
        <w:t>týmto schválením, pokiaľ teda toto obdobie trvalo počas trvania strategického plánu spoločnej poľnohospodárskej politiky Slovenskej republiky.</w:t>
      </w:r>
      <w:r w:rsidR="008C79EE" w:rsidRPr="00E954CF">
        <w:rPr>
          <w:rFonts w:ascii="Times New Roman" w:hAnsi="Times New Roman" w:cs="Times New Roman"/>
          <w:bCs/>
          <w:iCs/>
          <w:sz w:val="24"/>
          <w:szCs w:val="24"/>
          <w:lang w:bidi="sk-SK"/>
        </w:rPr>
        <w:t xml:space="preserve"> V dôsledku týchto výnimočných ustanovení týkajúcich sa žiadostí podaných do </w:t>
      </w:r>
      <w:r w:rsidR="00427B00" w:rsidRPr="00E954CF">
        <w:rPr>
          <w:rFonts w:ascii="Times New Roman" w:hAnsi="Times New Roman" w:cs="Times New Roman"/>
          <w:bCs/>
          <w:iCs/>
          <w:sz w:val="24"/>
          <w:szCs w:val="24"/>
          <w:lang w:bidi="sk-SK"/>
        </w:rPr>
        <w:t>15</w:t>
      </w:r>
      <w:r w:rsidR="008C79EE" w:rsidRPr="00E954CF">
        <w:rPr>
          <w:rFonts w:ascii="Times New Roman" w:hAnsi="Times New Roman" w:cs="Times New Roman"/>
          <w:bCs/>
          <w:iCs/>
          <w:sz w:val="24"/>
          <w:szCs w:val="24"/>
          <w:lang w:bidi="sk-SK"/>
        </w:rPr>
        <w:t>. </w:t>
      </w:r>
      <w:r w:rsidR="00427B00" w:rsidRPr="00E954CF">
        <w:rPr>
          <w:rFonts w:ascii="Times New Roman" w:hAnsi="Times New Roman" w:cs="Times New Roman"/>
          <w:bCs/>
          <w:iCs/>
          <w:sz w:val="24"/>
          <w:szCs w:val="24"/>
          <w:lang w:bidi="sk-SK"/>
        </w:rPr>
        <w:t>júna</w:t>
      </w:r>
      <w:r w:rsidR="008C79EE" w:rsidRPr="00E954CF">
        <w:rPr>
          <w:rFonts w:ascii="Times New Roman" w:hAnsi="Times New Roman" w:cs="Times New Roman"/>
          <w:bCs/>
          <w:iCs/>
          <w:sz w:val="24"/>
          <w:szCs w:val="24"/>
          <w:lang w:bidi="sk-SK"/>
        </w:rPr>
        <w:t xml:space="preserve"> 2024 </w:t>
      </w:r>
      <w:r w:rsidR="00177071" w:rsidRPr="00E954CF">
        <w:rPr>
          <w:rFonts w:ascii="Times New Roman" w:hAnsi="Times New Roman" w:cs="Times New Roman"/>
          <w:bCs/>
          <w:iCs/>
          <w:sz w:val="24"/>
          <w:szCs w:val="24"/>
          <w:lang w:bidi="sk-SK"/>
        </w:rPr>
        <w:t xml:space="preserve">teda žiadatelia o schválenie poskytnutia podpory v SR na reštrukturalizáciu alebo konverziu vinohradov v SR na terase, a žiadatelia o schválenie poskytnutia podpory v SR </w:t>
      </w:r>
      <w:r w:rsidR="002D07B8" w:rsidRPr="00E954CF">
        <w:rPr>
          <w:rFonts w:ascii="Times New Roman" w:hAnsi="Times New Roman" w:cs="Times New Roman"/>
          <w:bCs/>
          <w:iCs/>
          <w:sz w:val="24"/>
          <w:szCs w:val="24"/>
          <w:lang w:bidi="sk-SK"/>
        </w:rPr>
        <w:t>na informačné akcie o vínach SR</w:t>
      </w:r>
      <w:r w:rsidR="00177071" w:rsidRPr="00E954CF">
        <w:rPr>
          <w:rFonts w:ascii="Times New Roman" w:hAnsi="Times New Roman" w:cs="Times New Roman"/>
          <w:bCs/>
          <w:iCs/>
          <w:sz w:val="24"/>
          <w:szCs w:val="24"/>
          <w:lang w:bidi="sk-SK"/>
        </w:rPr>
        <w:t xml:space="preserve">, </w:t>
      </w:r>
      <w:r w:rsidR="001437D7" w:rsidRPr="00E954CF">
        <w:rPr>
          <w:rFonts w:ascii="Times New Roman" w:hAnsi="Times New Roman" w:cs="Times New Roman"/>
          <w:bCs/>
          <w:iCs/>
          <w:sz w:val="24"/>
          <w:szCs w:val="24"/>
          <w:lang w:bidi="sk-SK"/>
        </w:rPr>
        <w:t>ktorí svoju žiadosť o toto schválenie podávajú kedykoľvek počas kalendárneho roka 2023, alebo kedykoľvek počas obdobia od 1. januára 2024 do </w:t>
      </w:r>
      <w:r w:rsidR="00427B00" w:rsidRPr="00E954CF">
        <w:rPr>
          <w:rFonts w:ascii="Times New Roman" w:hAnsi="Times New Roman" w:cs="Times New Roman"/>
          <w:bCs/>
          <w:iCs/>
          <w:sz w:val="24"/>
          <w:szCs w:val="24"/>
          <w:lang w:bidi="sk-SK"/>
        </w:rPr>
        <w:t>15</w:t>
      </w:r>
      <w:r w:rsidR="001437D7" w:rsidRPr="00E954CF">
        <w:rPr>
          <w:rFonts w:ascii="Times New Roman" w:hAnsi="Times New Roman" w:cs="Times New Roman"/>
          <w:bCs/>
          <w:iCs/>
          <w:sz w:val="24"/>
          <w:szCs w:val="24"/>
          <w:lang w:bidi="sk-SK"/>
        </w:rPr>
        <w:t>. </w:t>
      </w:r>
      <w:r w:rsidR="00427B00" w:rsidRPr="00E954CF">
        <w:rPr>
          <w:rFonts w:ascii="Times New Roman" w:hAnsi="Times New Roman" w:cs="Times New Roman"/>
          <w:bCs/>
          <w:iCs/>
          <w:sz w:val="24"/>
          <w:szCs w:val="24"/>
          <w:lang w:bidi="sk-SK"/>
        </w:rPr>
        <w:t>júna</w:t>
      </w:r>
      <w:r w:rsidR="001437D7" w:rsidRPr="00E954CF">
        <w:rPr>
          <w:rFonts w:ascii="Times New Roman" w:hAnsi="Times New Roman" w:cs="Times New Roman"/>
          <w:bCs/>
          <w:iCs/>
          <w:sz w:val="24"/>
          <w:szCs w:val="24"/>
          <w:lang w:bidi="sk-SK"/>
        </w:rPr>
        <w:t> 2024</w:t>
      </w:r>
      <w:r w:rsidR="00302C41" w:rsidRPr="00E954CF">
        <w:rPr>
          <w:rFonts w:ascii="Times New Roman" w:hAnsi="Times New Roman" w:cs="Times New Roman"/>
          <w:bCs/>
          <w:iCs/>
          <w:sz w:val="24"/>
          <w:szCs w:val="24"/>
          <w:lang w:bidi="sk-SK"/>
        </w:rPr>
        <w:t xml:space="preserve">, nebudú musieť čakať, kým im bude toto schválenie udelené, ale budú tieto nimi plánované intervencie SPP SR v sektore vinohradníctva a vinárstva </w:t>
      </w:r>
      <w:r w:rsidR="008F3A6E" w:rsidRPr="00E954CF">
        <w:rPr>
          <w:rFonts w:ascii="Times New Roman" w:hAnsi="Times New Roman" w:cs="Times New Roman"/>
          <w:bCs/>
          <w:iCs/>
          <w:sz w:val="24"/>
          <w:szCs w:val="24"/>
          <w:lang w:bidi="sk-SK"/>
        </w:rPr>
        <w:t>môcť vykonávať ešte pred týmto schválením. Vykonávanie reštrukturalizácie alebo konverzie vinohradov v SR na terase, a</w:t>
      </w:r>
      <w:r w:rsidR="002D07B8" w:rsidRPr="00E954CF">
        <w:rPr>
          <w:rFonts w:ascii="Times New Roman" w:hAnsi="Times New Roman" w:cs="Times New Roman"/>
          <w:bCs/>
          <w:iCs/>
          <w:sz w:val="24"/>
          <w:szCs w:val="24"/>
          <w:lang w:bidi="sk-SK"/>
        </w:rPr>
        <w:t xml:space="preserve"> vykonávanie informačných akcií o vínach SR, </w:t>
      </w:r>
      <w:r w:rsidR="00AB587D" w:rsidRPr="00E954CF">
        <w:rPr>
          <w:rFonts w:ascii="Times New Roman" w:hAnsi="Times New Roman" w:cs="Times New Roman"/>
          <w:bCs/>
          <w:iCs/>
          <w:sz w:val="24"/>
          <w:szCs w:val="24"/>
          <w:lang w:bidi="sk-SK"/>
        </w:rPr>
        <w:t>prebiehajúce pred týmto schválením poskytnutia podpory v SR na toto ich vykonávanie, sa teda bude stále považovať za také vykonávanie intervencií SPP SR v sektore vinohradníctva a vinárstva, na ktoré je poskytnutie podpory v SR schválené, aj keď toto schválenie bude na základe žiadostí podaných v ustanovenom prechodnom období udelené až po tomto vykonávaní</w:t>
      </w:r>
      <w:r w:rsidR="00686301" w:rsidRPr="00E954CF">
        <w:rPr>
          <w:rFonts w:ascii="Times New Roman" w:hAnsi="Times New Roman" w:cs="Times New Roman"/>
          <w:bCs/>
          <w:iCs/>
          <w:sz w:val="24"/>
          <w:szCs w:val="24"/>
          <w:lang w:bidi="sk-SK"/>
        </w:rPr>
        <w:t xml:space="preserve"> týchto intervencií SPP SR v sektore vinohradníctva a vinárstva</w:t>
      </w:r>
      <w:r w:rsidR="00AB587D" w:rsidRPr="00E954CF">
        <w:rPr>
          <w:rFonts w:ascii="Times New Roman" w:hAnsi="Times New Roman" w:cs="Times New Roman"/>
          <w:bCs/>
          <w:iCs/>
          <w:sz w:val="24"/>
          <w:szCs w:val="24"/>
          <w:lang w:bidi="sk-SK"/>
        </w:rPr>
        <w:t>.</w:t>
      </w:r>
      <w:r w:rsidR="00F06043" w:rsidRPr="00E954CF">
        <w:rPr>
          <w:rFonts w:ascii="Times New Roman" w:hAnsi="Times New Roman" w:cs="Times New Roman"/>
          <w:bCs/>
          <w:iCs/>
          <w:sz w:val="24"/>
          <w:szCs w:val="24"/>
          <w:lang w:bidi="sk-SK"/>
        </w:rPr>
        <w:t xml:space="preserve"> Táto skutočnosť má samozrejme vplyv hlavne na neskoršie konanie o poskytnutí podpory v SR na vykonávanie reštrukturalizácie alebo konverzie vinohradov v SR na terase, a</w:t>
      </w:r>
      <w:r w:rsidR="00686301" w:rsidRPr="00E954CF">
        <w:rPr>
          <w:rFonts w:ascii="Times New Roman" w:hAnsi="Times New Roman" w:cs="Times New Roman"/>
          <w:bCs/>
          <w:iCs/>
          <w:sz w:val="24"/>
          <w:szCs w:val="24"/>
          <w:lang w:bidi="sk-SK"/>
        </w:rPr>
        <w:t xml:space="preserve">lebo </w:t>
      </w:r>
      <w:r w:rsidR="00E14110" w:rsidRPr="00E954CF">
        <w:rPr>
          <w:rFonts w:ascii="Times New Roman" w:hAnsi="Times New Roman" w:cs="Times New Roman"/>
          <w:bCs/>
          <w:iCs/>
          <w:sz w:val="24"/>
          <w:szCs w:val="24"/>
          <w:lang w:bidi="sk-SK"/>
        </w:rPr>
        <w:t xml:space="preserve">o poskytnutí podpory v SR </w:t>
      </w:r>
      <w:r w:rsidR="00686301" w:rsidRPr="00E954CF">
        <w:rPr>
          <w:rFonts w:ascii="Times New Roman" w:hAnsi="Times New Roman" w:cs="Times New Roman"/>
          <w:bCs/>
          <w:iCs/>
          <w:sz w:val="24"/>
          <w:szCs w:val="24"/>
          <w:lang w:bidi="sk-SK"/>
        </w:rPr>
        <w:t>na </w:t>
      </w:r>
      <w:r w:rsidR="00F06043" w:rsidRPr="00E954CF">
        <w:rPr>
          <w:rFonts w:ascii="Times New Roman" w:hAnsi="Times New Roman" w:cs="Times New Roman"/>
          <w:bCs/>
          <w:iCs/>
          <w:sz w:val="24"/>
          <w:szCs w:val="24"/>
          <w:lang w:bidi="sk-SK"/>
        </w:rPr>
        <w:t xml:space="preserve">vykonávanie informačných akcií o vínach SR, </w:t>
      </w:r>
      <w:r w:rsidR="0047576F" w:rsidRPr="00E954CF">
        <w:rPr>
          <w:rFonts w:ascii="Times New Roman" w:hAnsi="Times New Roman" w:cs="Times New Roman"/>
          <w:bCs/>
          <w:iCs/>
          <w:sz w:val="24"/>
          <w:szCs w:val="24"/>
          <w:lang w:bidi="sk-SK"/>
        </w:rPr>
        <w:t>prebiehajúce</w:t>
      </w:r>
      <w:r w:rsidR="00F06043" w:rsidRPr="00E954CF">
        <w:rPr>
          <w:rFonts w:ascii="Times New Roman" w:hAnsi="Times New Roman" w:cs="Times New Roman"/>
          <w:bCs/>
          <w:iCs/>
          <w:sz w:val="24"/>
          <w:szCs w:val="24"/>
          <w:lang w:bidi="sk-SK"/>
        </w:rPr>
        <w:t xml:space="preserve"> </w:t>
      </w:r>
      <w:r w:rsidR="0047576F" w:rsidRPr="00E954CF">
        <w:rPr>
          <w:rFonts w:ascii="Times New Roman" w:hAnsi="Times New Roman" w:cs="Times New Roman"/>
          <w:bCs/>
          <w:iCs/>
          <w:sz w:val="24"/>
          <w:szCs w:val="24"/>
          <w:lang w:bidi="sk-SK"/>
        </w:rPr>
        <w:t>na základe uvedeného prechodného ustanovenia aj pred schválením poskytnutia podpory v SR na tieto intervencie SPP SR v sektore vinohradníctva a vinárstva, pretože v zmysle uvedeného bude aj na toto predčasné vykonávanie uvedených intervencií SPP SR v sektore vinohradníctva a vinárstva možné poskytnúť podporu v SR, ako</w:t>
      </w:r>
      <w:r w:rsidR="00686301" w:rsidRPr="00E954CF">
        <w:rPr>
          <w:rFonts w:ascii="Times New Roman" w:hAnsi="Times New Roman" w:cs="Times New Roman"/>
          <w:bCs/>
          <w:iCs/>
          <w:sz w:val="24"/>
          <w:szCs w:val="24"/>
          <w:lang w:bidi="sk-SK"/>
        </w:rPr>
        <w:t>by</w:t>
      </w:r>
      <w:r w:rsidR="0047576F" w:rsidRPr="00E954CF">
        <w:rPr>
          <w:rFonts w:ascii="Times New Roman" w:hAnsi="Times New Roman" w:cs="Times New Roman"/>
          <w:bCs/>
          <w:iCs/>
          <w:sz w:val="24"/>
          <w:szCs w:val="24"/>
          <w:lang w:bidi="sk-SK"/>
        </w:rPr>
        <w:t xml:space="preserve"> bolo na ich vykonávanie poskytnutie tejto podpory schválené štandardným režimom.</w:t>
      </w:r>
      <w:r w:rsidR="00F32939" w:rsidRPr="00E954CF">
        <w:rPr>
          <w:rFonts w:ascii="Times New Roman" w:hAnsi="Times New Roman" w:cs="Times New Roman"/>
          <w:bCs/>
          <w:iCs/>
          <w:sz w:val="24"/>
          <w:szCs w:val="24"/>
          <w:lang w:bidi="sk-SK"/>
        </w:rPr>
        <w:t xml:space="preserve"> Vo vzťahu k čl. 86 ods. 4 nariadenia (EÚ) 2021/2115 </w:t>
      </w:r>
      <w:r w:rsidR="009D312F" w:rsidRPr="00E954CF">
        <w:rPr>
          <w:rFonts w:ascii="Times New Roman" w:hAnsi="Times New Roman" w:cs="Times New Roman"/>
          <w:bCs/>
          <w:iCs/>
          <w:sz w:val="24"/>
          <w:szCs w:val="24"/>
          <w:lang w:bidi="sk-SK"/>
        </w:rPr>
        <w:t xml:space="preserve">v platnom znení </w:t>
      </w:r>
      <w:r w:rsidR="00F32939" w:rsidRPr="00E954CF">
        <w:rPr>
          <w:rFonts w:ascii="Times New Roman" w:hAnsi="Times New Roman" w:cs="Times New Roman"/>
          <w:bCs/>
          <w:iCs/>
          <w:sz w:val="24"/>
          <w:szCs w:val="24"/>
          <w:lang w:bidi="sk-SK"/>
        </w:rPr>
        <w:t>si však žiadatelia o schválenie poskytnutia podpory v SR na reštrukturalizáciu alebo konverziu vinohradov v SR na terase, a žiadatelia o schválenie poskytnutia podpory v SR na informačné akcie o vínach SR, ktorí svoju žiadosť o toto schválenie podávajú kedykoľvek počas kalendárneho roka 2023, alebo kedykoľvek počas obdobia od 1. januára 2024 do </w:t>
      </w:r>
      <w:r w:rsidR="00427B00" w:rsidRPr="00E954CF">
        <w:rPr>
          <w:rFonts w:ascii="Times New Roman" w:hAnsi="Times New Roman" w:cs="Times New Roman"/>
          <w:bCs/>
          <w:iCs/>
          <w:sz w:val="24"/>
          <w:szCs w:val="24"/>
          <w:lang w:bidi="sk-SK"/>
        </w:rPr>
        <w:t>15</w:t>
      </w:r>
      <w:r w:rsidR="00F32939" w:rsidRPr="00E954CF">
        <w:rPr>
          <w:rFonts w:ascii="Times New Roman" w:hAnsi="Times New Roman" w:cs="Times New Roman"/>
          <w:bCs/>
          <w:iCs/>
          <w:sz w:val="24"/>
          <w:szCs w:val="24"/>
          <w:lang w:bidi="sk-SK"/>
        </w:rPr>
        <w:t>. </w:t>
      </w:r>
      <w:r w:rsidR="00427B00" w:rsidRPr="00E954CF">
        <w:rPr>
          <w:rFonts w:ascii="Times New Roman" w:hAnsi="Times New Roman" w:cs="Times New Roman"/>
          <w:bCs/>
          <w:iCs/>
          <w:sz w:val="24"/>
          <w:szCs w:val="24"/>
          <w:lang w:bidi="sk-SK"/>
        </w:rPr>
        <w:t>júna</w:t>
      </w:r>
      <w:r w:rsidR="00F32939" w:rsidRPr="00E954CF">
        <w:rPr>
          <w:rFonts w:ascii="Times New Roman" w:hAnsi="Times New Roman" w:cs="Times New Roman"/>
          <w:bCs/>
          <w:iCs/>
          <w:sz w:val="24"/>
          <w:szCs w:val="24"/>
          <w:lang w:bidi="sk-SK"/>
        </w:rPr>
        <w:t xml:space="preserve"> 2024, stále budú musieť dať pozor, aby </w:t>
      </w:r>
      <w:r w:rsidR="00556FC9" w:rsidRPr="00E954CF">
        <w:rPr>
          <w:rFonts w:ascii="Times New Roman" w:hAnsi="Times New Roman" w:cs="Times New Roman"/>
          <w:bCs/>
          <w:iCs/>
          <w:sz w:val="24"/>
          <w:szCs w:val="24"/>
          <w:lang w:bidi="sk-SK"/>
        </w:rPr>
        <w:t>tieto ich žiadosti o schválenie poskytnutia podpory na túto intervenciu SPP SR v sektore vinohradníctva a vinárstva boli príslušnému orgánu verejnej moci Slovenskej republiky predložené ešte pred tým, ako bude táto intervencia SPP SR v sektore vinohradníctva a vinárstva fyzicky dokončená alebo plne vykonaná, lebo v opačnom prípade by na pokrytie príslušnej časti oprávnených výdavkov vynaložených na túto intervenciu SPP SR v sektore vinohradníctva a vinárstva nebolo možné poskytnúť podporu v SR z finančných prostriedkov Európskej únie.</w:t>
      </w:r>
    </w:p>
    <w:p w14:paraId="061A1020" w14:textId="26628BED" w:rsidR="00A1216A" w:rsidRPr="00E954CF" w:rsidRDefault="00A1216A" w:rsidP="00ED6541">
      <w:pPr>
        <w:spacing w:after="0" w:line="240" w:lineRule="auto"/>
        <w:jc w:val="both"/>
        <w:rPr>
          <w:rFonts w:ascii="Times New Roman" w:hAnsi="Times New Roman" w:cs="Times New Roman"/>
          <w:bCs/>
          <w:iCs/>
          <w:sz w:val="24"/>
          <w:szCs w:val="24"/>
          <w:lang w:bidi="sk-SK"/>
        </w:rPr>
      </w:pPr>
    </w:p>
    <w:p w14:paraId="03FD65D0" w14:textId="77777777" w:rsidR="00896E99" w:rsidRDefault="00896E99">
      <w:pPr>
        <w:spacing w:after="0" w:line="240" w:lineRule="auto"/>
        <w:jc w:val="both"/>
        <w:rPr>
          <w:rFonts w:ascii="Times New Roman" w:hAnsi="Times New Roman" w:cs="Times New Roman"/>
          <w:b/>
          <w:bCs/>
          <w:iCs/>
          <w:sz w:val="24"/>
          <w:szCs w:val="24"/>
          <w:lang w:bidi="sk-SK"/>
        </w:rPr>
      </w:pPr>
    </w:p>
    <w:p w14:paraId="0F9CEC7D" w14:textId="77777777" w:rsidR="00896E99" w:rsidRDefault="00896E99">
      <w:pPr>
        <w:spacing w:after="0" w:line="240" w:lineRule="auto"/>
        <w:jc w:val="both"/>
        <w:rPr>
          <w:rFonts w:ascii="Times New Roman" w:hAnsi="Times New Roman" w:cs="Times New Roman"/>
          <w:b/>
          <w:bCs/>
          <w:iCs/>
          <w:sz w:val="24"/>
          <w:szCs w:val="24"/>
          <w:lang w:bidi="sk-SK"/>
        </w:rPr>
      </w:pPr>
    </w:p>
    <w:p w14:paraId="75557EA5" w14:textId="25C848C8" w:rsidR="00951DB9" w:rsidRPr="00E954CF" w:rsidRDefault="00951DB9">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
          <w:bCs/>
          <w:iCs/>
          <w:sz w:val="24"/>
          <w:szCs w:val="24"/>
          <w:lang w:bidi="sk-SK"/>
        </w:rPr>
        <w:t>K § 10</w:t>
      </w:r>
      <w:r w:rsidR="00744B27" w:rsidRPr="00E954CF">
        <w:rPr>
          <w:rFonts w:ascii="Times New Roman" w:hAnsi="Times New Roman" w:cs="Times New Roman"/>
          <w:b/>
          <w:bCs/>
          <w:iCs/>
          <w:sz w:val="24"/>
          <w:szCs w:val="24"/>
          <w:lang w:bidi="sk-SK"/>
        </w:rPr>
        <w:t xml:space="preserve"> a</w:t>
      </w:r>
      <w:r w:rsidR="004D6935" w:rsidRPr="00E954CF">
        <w:rPr>
          <w:rFonts w:ascii="Times New Roman" w:hAnsi="Times New Roman" w:cs="Times New Roman"/>
          <w:b/>
          <w:bCs/>
          <w:iCs/>
          <w:sz w:val="24"/>
          <w:szCs w:val="24"/>
          <w:lang w:bidi="sk-SK"/>
        </w:rPr>
        <w:t xml:space="preserve"> </w:t>
      </w:r>
      <w:r w:rsidR="00744B27" w:rsidRPr="00E954CF">
        <w:rPr>
          <w:rFonts w:ascii="Times New Roman" w:hAnsi="Times New Roman" w:cs="Times New Roman"/>
          <w:b/>
          <w:bCs/>
          <w:iCs/>
          <w:sz w:val="24"/>
          <w:szCs w:val="24"/>
          <w:lang w:bidi="sk-SK"/>
        </w:rPr>
        <w:t>prílohe</w:t>
      </w:r>
      <w:r w:rsidR="004D6935" w:rsidRPr="00E954CF">
        <w:rPr>
          <w:rFonts w:ascii="Times New Roman" w:hAnsi="Times New Roman" w:cs="Times New Roman"/>
          <w:b/>
          <w:bCs/>
          <w:iCs/>
          <w:sz w:val="24"/>
          <w:szCs w:val="24"/>
          <w:lang w:bidi="sk-SK"/>
        </w:rPr>
        <w:t xml:space="preserve"> č. 2</w:t>
      </w:r>
    </w:p>
    <w:p w14:paraId="1A15C99F" w14:textId="2CC7D574" w:rsidR="00951DB9" w:rsidRPr="00E954CF" w:rsidRDefault="00951DB9">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D85A73" w:rsidRPr="00E954CF">
        <w:rPr>
          <w:rFonts w:ascii="Times New Roman" w:hAnsi="Times New Roman" w:cs="Times New Roman"/>
          <w:bCs/>
          <w:iCs/>
          <w:sz w:val="24"/>
          <w:szCs w:val="24"/>
          <w:lang w:bidi="sk-SK"/>
        </w:rPr>
        <w:t xml:space="preserve">Keďže navrhovaným nariadením vlády </w:t>
      </w:r>
      <w:r w:rsidR="00F73D4D" w:rsidRPr="00E954CF">
        <w:rPr>
          <w:rFonts w:ascii="Times New Roman" w:hAnsi="Times New Roman" w:cs="Times New Roman"/>
          <w:bCs/>
          <w:iCs/>
          <w:sz w:val="24"/>
          <w:szCs w:val="24"/>
          <w:lang w:bidi="sk-SK"/>
        </w:rPr>
        <w:t xml:space="preserve">sa </w:t>
      </w:r>
      <w:r w:rsidR="00D85A73" w:rsidRPr="00E954CF">
        <w:rPr>
          <w:rFonts w:ascii="Times New Roman" w:hAnsi="Times New Roman" w:cs="Times New Roman"/>
          <w:bCs/>
          <w:iCs/>
          <w:sz w:val="24"/>
          <w:szCs w:val="24"/>
          <w:lang w:bidi="sk-SK"/>
        </w:rPr>
        <w:t xml:space="preserve">vykonávajú viaceré nariadenia Európskej únie, </w:t>
      </w:r>
      <w:r w:rsidR="00F73D4D" w:rsidRPr="00E954CF">
        <w:rPr>
          <w:rFonts w:ascii="Times New Roman" w:hAnsi="Times New Roman" w:cs="Times New Roman"/>
          <w:bCs/>
          <w:iCs/>
          <w:sz w:val="24"/>
          <w:szCs w:val="24"/>
          <w:lang w:bidi="sk-SK"/>
        </w:rPr>
        <w:t xml:space="preserve">podľa § 3 ods. 4 zákona č. 19/2002 Z. z., ktorým sa ustanovujú podmienky vydávania aproximačných nariadení vlády Slovenskej republiky v znení zákona č. 607/2004 Z. z., sa </w:t>
      </w:r>
      <w:r w:rsidR="00D85A73" w:rsidRPr="00E954CF">
        <w:rPr>
          <w:rFonts w:ascii="Times New Roman" w:hAnsi="Times New Roman" w:cs="Times New Roman"/>
          <w:bCs/>
          <w:iCs/>
          <w:sz w:val="24"/>
          <w:szCs w:val="24"/>
          <w:lang w:bidi="sk-SK"/>
        </w:rPr>
        <w:t>uvádza aj zoznam vykonávaných právne záväzných aktov Európskej únie.</w:t>
      </w:r>
    </w:p>
    <w:p w14:paraId="095485C1" w14:textId="47F045A5" w:rsidR="00A75337" w:rsidRPr="00E954CF" w:rsidRDefault="00A75337">
      <w:pPr>
        <w:spacing w:after="0" w:line="240" w:lineRule="auto"/>
        <w:jc w:val="both"/>
        <w:rPr>
          <w:rFonts w:ascii="Times New Roman" w:hAnsi="Times New Roman" w:cs="Times New Roman"/>
          <w:bCs/>
          <w:iCs/>
          <w:sz w:val="24"/>
          <w:szCs w:val="24"/>
          <w:lang w:bidi="sk-SK"/>
        </w:rPr>
      </w:pPr>
    </w:p>
    <w:p w14:paraId="67ACA83A" w14:textId="341ECA91" w:rsidR="00A75337" w:rsidRPr="00E954CF" w:rsidRDefault="00A75337" w:rsidP="0063037C">
      <w:pPr>
        <w:spacing w:after="0" w:line="240" w:lineRule="auto"/>
        <w:rPr>
          <w:rFonts w:ascii="Times New Roman" w:hAnsi="Times New Roman" w:cs="Times New Roman"/>
          <w:bCs/>
          <w:iCs/>
          <w:sz w:val="24"/>
          <w:szCs w:val="24"/>
          <w:lang w:bidi="sk-SK"/>
        </w:rPr>
      </w:pPr>
      <w:r w:rsidRPr="00E954CF">
        <w:rPr>
          <w:rFonts w:ascii="Times New Roman" w:hAnsi="Times New Roman" w:cs="Times New Roman"/>
          <w:b/>
          <w:bCs/>
          <w:iCs/>
          <w:sz w:val="24"/>
          <w:szCs w:val="24"/>
          <w:lang w:bidi="sk-SK"/>
        </w:rPr>
        <w:t>K § 11</w:t>
      </w:r>
    </w:p>
    <w:p w14:paraId="7875902F" w14:textId="4BA00FE3" w:rsidR="00341AF0" w:rsidRPr="00E954CF" w:rsidRDefault="00A75337">
      <w:pPr>
        <w:spacing w:after="0" w:line="240" w:lineRule="auto"/>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ab/>
      </w:r>
      <w:r w:rsidR="00041AEF" w:rsidRPr="00E954CF">
        <w:rPr>
          <w:rFonts w:ascii="Times New Roman" w:hAnsi="Times New Roman" w:cs="Times New Roman"/>
          <w:bCs/>
          <w:iCs/>
          <w:sz w:val="24"/>
          <w:szCs w:val="24"/>
          <w:lang w:bidi="sk-SK"/>
        </w:rPr>
        <w:t xml:space="preserve">Účinnosť navrhovaného nariadenia </w:t>
      </w:r>
      <w:r w:rsidR="00D034D5" w:rsidRPr="00E954CF">
        <w:rPr>
          <w:rFonts w:ascii="Times New Roman" w:hAnsi="Times New Roman" w:cs="Times New Roman"/>
          <w:bCs/>
          <w:iCs/>
          <w:sz w:val="24"/>
          <w:szCs w:val="24"/>
          <w:lang w:bidi="sk-SK"/>
        </w:rPr>
        <w:t xml:space="preserve">vlády </w:t>
      </w:r>
      <w:r w:rsidR="00041AEF" w:rsidRPr="00E954CF">
        <w:rPr>
          <w:rFonts w:ascii="Times New Roman" w:hAnsi="Times New Roman" w:cs="Times New Roman"/>
          <w:bCs/>
          <w:iCs/>
          <w:sz w:val="24"/>
          <w:szCs w:val="24"/>
          <w:lang w:bidi="sk-SK"/>
        </w:rPr>
        <w:t>sa navrhuje na 1</w:t>
      </w:r>
      <w:r w:rsidR="009B29F8" w:rsidRPr="00E954CF">
        <w:rPr>
          <w:rFonts w:ascii="Times New Roman" w:hAnsi="Times New Roman" w:cs="Times New Roman"/>
          <w:bCs/>
          <w:iCs/>
          <w:sz w:val="24"/>
          <w:szCs w:val="24"/>
          <w:lang w:bidi="sk-SK"/>
        </w:rPr>
        <w:t>5</w:t>
      </w:r>
      <w:r w:rsidR="00041AEF" w:rsidRPr="00E954CF">
        <w:rPr>
          <w:rFonts w:ascii="Times New Roman" w:hAnsi="Times New Roman" w:cs="Times New Roman"/>
          <w:bCs/>
          <w:iCs/>
          <w:sz w:val="24"/>
          <w:szCs w:val="24"/>
          <w:lang w:bidi="sk-SK"/>
        </w:rPr>
        <w:t>. </w:t>
      </w:r>
      <w:r w:rsidR="00427B00" w:rsidRPr="00E954CF">
        <w:rPr>
          <w:rFonts w:ascii="Times New Roman" w:hAnsi="Times New Roman" w:cs="Times New Roman"/>
          <w:bCs/>
          <w:iCs/>
          <w:sz w:val="24"/>
          <w:szCs w:val="24"/>
          <w:lang w:bidi="sk-SK"/>
        </w:rPr>
        <w:t>mája</w:t>
      </w:r>
      <w:r w:rsidR="00041AEF" w:rsidRPr="00E954CF">
        <w:rPr>
          <w:rFonts w:ascii="Times New Roman" w:hAnsi="Times New Roman" w:cs="Times New Roman"/>
          <w:bCs/>
          <w:iCs/>
          <w:sz w:val="24"/>
          <w:szCs w:val="24"/>
          <w:lang w:bidi="sk-SK"/>
        </w:rPr>
        <w:t xml:space="preserve"> 2024, </w:t>
      </w:r>
      <w:r w:rsidR="009E38B6" w:rsidRPr="00E954CF">
        <w:rPr>
          <w:rFonts w:ascii="Times New Roman" w:hAnsi="Times New Roman" w:cs="Times New Roman"/>
          <w:bCs/>
          <w:iCs/>
          <w:sz w:val="24"/>
          <w:szCs w:val="24"/>
          <w:lang w:bidi="sk-SK"/>
        </w:rPr>
        <w:t xml:space="preserve">aby sa žiadateľom o schválenie poskytnutia podpory v SR na reštrukturalizáciu alebo konverziu vinohradov v SR </w:t>
      </w:r>
      <w:r w:rsidR="00C7432F" w:rsidRPr="00E954CF">
        <w:rPr>
          <w:rFonts w:ascii="Times New Roman" w:hAnsi="Times New Roman" w:cs="Times New Roman"/>
          <w:bCs/>
          <w:iCs/>
          <w:sz w:val="24"/>
          <w:szCs w:val="24"/>
          <w:lang w:bidi="sk-SK"/>
        </w:rPr>
        <w:t xml:space="preserve">v kalendárnom roku 2024 </w:t>
      </w:r>
      <w:r w:rsidR="00857BD5" w:rsidRPr="00E954CF">
        <w:rPr>
          <w:rFonts w:ascii="Times New Roman" w:hAnsi="Times New Roman" w:cs="Times New Roman"/>
          <w:bCs/>
          <w:iCs/>
          <w:sz w:val="24"/>
          <w:szCs w:val="24"/>
          <w:lang w:bidi="sk-SK"/>
        </w:rPr>
        <w:t>poskyt</w:t>
      </w:r>
      <w:r w:rsidR="00333C37" w:rsidRPr="00E954CF">
        <w:rPr>
          <w:rFonts w:ascii="Times New Roman" w:hAnsi="Times New Roman" w:cs="Times New Roman"/>
          <w:bCs/>
          <w:iCs/>
          <w:sz w:val="24"/>
          <w:szCs w:val="24"/>
          <w:lang w:bidi="sk-SK"/>
        </w:rPr>
        <w:t>ol</w:t>
      </w:r>
      <w:r w:rsidR="009E38B6" w:rsidRPr="00E954CF">
        <w:rPr>
          <w:rFonts w:ascii="Times New Roman" w:hAnsi="Times New Roman" w:cs="Times New Roman"/>
          <w:bCs/>
          <w:iCs/>
          <w:sz w:val="24"/>
          <w:szCs w:val="24"/>
          <w:lang w:bidi="sk-SK"/>
        </w:rPr>
        <w:t xml:space="preserve"> </w:t>
      </w:r>
      <w:r w:rsidR="00333C37" w:rsidRPr="00E954CF">
        <w:rPr>
          <w:rFonts w:ascii="Times New Roman" w:hAnsi="Times New Roman" w:cs="Times New Roman"/>
          <w:bCs/>
          <w:iCs/>
          <w:sz w:val="24"/>
          <w:szCs w:val="24"/>
          <w:lang w:bidi="sk-SK"/>
        </w:rPr>
        <w:t>mesiac</w:t>
      </w:r>
      <w:r w:rsidR="009E38B6" w:rsidRPr="00E954CF">
        <w:rPr>
          <w:rFonts w:ascii="Times New Roman" w:hAnsi="Times New Roman" w:cs="Times New Roman"/>
          <w:bCs/>
          <w:iCs/>
          <w:sz w:val="24"/>
          <w:szCs w:val="24"/>
          <w:lang w:bidi="sk-SK"/>
        </w:rPr>
        <w:t xml:space="preserve"> na podávanie žiadostí</w:t>
      </w:r>
      <w:r w:rsidR="00C7432F" w:rsidRPr="00E954CF">
        <w:rPr>
          <w:rFonts w:ascii="Times New Roman" w:hAnsi="Times New Roman" w:cs="Times New Roman"/>
          <w:bCs/>
          <w:iCs/>
          <w:sz w:val="24"/>
          <w:szCs w:val="24"/>
          <w:lang w:bidi="sk-SK"/>
        </w:rPr>
        <w:t xml:space="preserve"> </w:t>
      </w:r>
      <w:r w:rsidR="009E38B6" w:rsidRPr="00E954CF">
        <w:rPr>
          <w:rFonts w:ascii="Times New Roman" w:hAnsi="Times New Roman" w:cs="Times New Roman"/>
          <w:bCs/>
          <w:iCs/>
          <w:sz w:val="24"/>
          <w:szCs w:val="24"/>
          <w:lang w:bidi="sk-SK"/>
        </w:rPr>
        <w:t>od nadobudnutia účinnosti navrhovaného nariadenia vlády</w:t>
      </w:r>
      <w:r w:rsidR="00D30ECC" w:rsidRPr="00E954CF">
        <w:rPr>
          <w:rFonts w:ascii="Times New Roman" w:hAnsi="Times New Roman" w:cs="Times New Roman"/>
          <w:bCs/>
          <w:iCs/>
          <w:sz w:val="24"/>
          <w:szCs w:val="24"/>
          <w:lang w:bidi="sk-SK"/>
        </w:rPr>
        <w:t xml:space="preserve"> </w:t>
      </w:r>
      <w:r w:rsidR="007B7FE6" w:rsidRPr="00E954CF">
        <w:rPr>
          <w:rFonts w:ascii="Times New Roman" w:hAnsi="Times New Roman" w:cs="Times New Roman"/>
          <w:bCs/>
          <w:iCs/>
          <w:sz w:val="24"/>
          <w:szCs w:val="24"/>
          <w:lang w:bidi="sk-SK"/>
        </w:rPr>
        <w:t>podľa § 9 ods. 1</w:t>
      </w:r>
      <w:r w:rsidR="00607B8D" w:rsidRPr="00E954CF">
        <w:rPr>
          <w:rFonts w:ascii="Times New Roman" w:hAnsi="Times New Roman" w:cs="Times New Roman"/>
          <w:bCs/>
          <w:iCs/>
          <w:sz w:val="24"/>
          <w:szCs w:val="24"/>
          <w:lang w:bidi="sk-SK"/>
        </w:rPr>
        <w:t>.</w:t>
      </w:r>
    </w:p>
    <w:p w14:paraId="0E247BC7" w14:textId="122268AC" w:rsidR="00A75337" w:rsidRPr="00E954CF" w:rsidRDefault="00041AEF" w:rsidP="00C7432F">
      <w:pPr>
        <w:spacing w:after="0" w:line="240" w:lineRule="auto"/>
        <w:ind w:firstLine="708"/>
        <w:jc w:val="both"/>
        <w:rPr>
          <w:rFonts w:ascii="Times New Roman" w:hAnsi="Times New Roman" w:cs="Times New Roman"/>
          <w:bCs/>
          <w:iCs/>
          <w:sz w:val="24"/>
          <w:szCs w:val="24"/>
          <w:lang w:bidi="sk-SK"/>
        </w:rPr>
      </w:pPr>
      <w:r w:rsidRPr="00E954CF">
        <w:rPr>
          <w:rFonts w:ascii="Times New Roman" w:hAnsi="Times New Roman" w:cs="Times New Roman"/>
          <w:bCs/>
          <w:iCs/>
          <w:sz w:val="24"/>
          <w:szCs w:val="24"/>
          <w:lang w:bidi="sk-SK"/>
        </w:rPr>
        <w:t>Podľa § 19 ods. 6 písm. b) zákona č. 400/2015 Z. z. o tvorbe právnych predpisov a o Zbierke zákonov Slovenskej republiky a o zmene a doplnení niektorých zákonov v znení zákona č. 133/2023 Z. z. môže všeobecne záväzný právny predpis Slovenskej republiky, ktorý má podľa doložky vplyvov alebo analýzy vplyvov k návrhu tohto právneho predpisu predkladaného do pripomienkového konania vplyv na podnikateľské prostredie, nadobudnúť účinnosť len 1. januára alebo 1. júla príslušného kalendárneho roka s tým, že toto obmedzenie dátumu nadobudnutia účinnosti všeobecne záväzného právneho predpisu Slovenskej republiky sa neuplatňuje na všeobecne záväzný právny predpis Slovenskej republiky vydaný na vykonanie právne záväzného aktu Európskej únie, ktorý nadobúda účinnosť alebo sa začína uplatňovať od iného dátumu.</w:t>
      </w:r>
      <w:r w:rsidR="00C7432F" w:rsidRPr="00E954CF">
        <w:rPr>
          <w:rFonts w:ascii="Times New Roman" w:hAnsi="Times New Roman" w:cs="Times New Roman"/>
          <w:bCs/>
          <w:iCs/>
          <w:sz w:val="24"/>
          <w:szCs w:val="24"/>
          <w:lang w:bidi="sk-SK"/>
        </w:rPr>
        <w:t xml:space="preserve"> </w:t>
      </w:r>
      <w:r w:rsidRPr="00E954CF">
        <w:rPr>
          <w:rFonts w:ascii="Times New Roman" w:hAnsi="Times New Roman" w:cs="Times New Roman"/>
          <w:bCs/>
          <w:iCs/>
          <w:sz w:val="24"/>
          <w:szCs w:val="24"/>
          <w:lang w:bidi="sk-SK"/>
        </w:rPr>
        <w:t xml:space="preserve">Navrhované nariadenie vlády má podľa svojej doložky vplyvov a analýzy vplyvov pozitívny vplyv na podnikateľské prostredie, pričom sa zároveň jedná o návrh aproximačného nariadenia vlády, ktoré sa vydáva na vykonanie </w:t>
      </w:r>
      <w:r w:rsidR="00621EFE" w:rsidRPr="00E954CF">
        <w:rPr>
          <w:rFonts w:ascii="Times New Roman" w:hAnsi="Times New Roman" w:cs="Times New Roman"/>
          <w:bCs/>
          <w:iCs/>
          <w:sz w:val="24"/>
          <w:szCs w:val="24"/>
          <w:lang w:bidi="sk-SK"/>
        </w:rPr>
        <w:t xml:space="preserve">nariadenia (EÚ) 2021/2115 v platnom znení a delegovaného nariadenia (EÚ) 2022/126 v platnom znení, na základe ktorých sa v členských štátoch Európskej únie vykonávajú ich strategické plány spoločnej poľnohospodárskej politiky, ktoré trvajú od 1. januára 2023. </w:t>
      </w:r>
      <w:r w:rsidRPr="00E954CF">
        <w:rPr>
          <w:rFonts w:ascii="Times New Roman" w:hAnsi="Times New Roman" w:cs="Times New Roman"/>
          <w:bCs/>
          <w:iCs/>
          <w:sz w:val="24"/>
          <w:szCs w:val="24"/>
          <w:lang w:bidi="sk-SK"/>
        </w:rPr>
        <w:t xml:space="preserve">Keďže teda </w:t>
      </w:r>
      <w:r w:rsidR="00197CF0" w:rsidRPr="00E954CF">
        <w:rPr>
          <w:rFonts w:ascii="Times New Roman" w:hAnsi="Times New Roman" w:cs="Times New Roman"/>
          <w:bCs/>
          <w:iCs/>
          <w:sz w:val="24"/>
          <w:szCs w:val="24"/>
          <w:lang w:bidi="sk-SK"/>
        </w:rPr>
        <w:t xml:space="preserve">strategický plán spoločnej poľnohospodárskej politiky Slovenskej republiky podľa čl. 1 ods. 2 nariadenia (EÚ) 2021/2115 </w:t>
      </w:r>
      <w:r w:rsidR="009D312F" w:rsidRPr="00E954CF">
        <w:rPr>
          <w:rFonts w:ascii="Times New Roman" w:hAnsi="Times New Roman" w:cs="Times New Roman"/>
          <w:bCs/>
          <w:iCs/>
          <w:sz w:val="24"/>
          <w:szCs w:val="24"/>
          <w:lang w:bidi="sk-SK"/>
        </w:rPr>
        <w:t xml:space="preserve">v platnom znení </w:t>
      </w:r>
      <w:r w:rsidR="00197CF0" w:rsidRPr="00E954CF">
        <w:rPr>
          <w:rFonts w:ascii="Times New Roman" w:hAnsi="Times New Roman" w:cs="Times New Roman"/>
          <w:bCs/>
          <w:iCs/>
          <w:sz w:val="24"/>
          <w:szCs w:val="24"/>
          <w:lang w:bidi="sk-SK"/>
        </w:rPr>
        <w:t>trvá od 1. januára 2023</w:t>
      </w:r>
      <w:r w:rsidRPr="00E954CF">
        <w:rPr>
          <w:rFonts w:ascii="Times New Roman" w:hAnsi="Times New Roman" w:cs="Times New Roman"/>
          <w:bCs/>
          <w:iCs/>
          <w:sz w:val="24"/>
          <w:szCs w:val="24"/>
          <w:lang w:bidi="sk-SK"/>
        </w:rPr>
        <w:t>, na všeobecne záväzný právny predpis Slovenskej republiky, ktorý má byť vydaný na vykonanie uvedených právne záväzných aktov Európskej únie vo vzťahu k </w:t>
      </w:r>
      <w:r w:rsidR="00197CF0" w:rsidRPr="00E954CF">
        <w:rPr>
          <w:rFonts w:ascii="Times New Roman" w:hAnsi="Times New Roman" w:cs="Times New Roman"/>
          <w:bCs/>
          <w:iCs/>
          <w:sz w:val="24"/>
          <w:szCs w:val="24"/>
          <w:lang w:bidi="sk-SK"/>
        </w:rPr>
        <w:t>strategickému plánu spoločnej poľnohospodárskej politiky Slovenskej republiky</w:t>
      </w:r>
      <w:r w:rsidRPr="00E954CF">
        <w:rPr>
          <w:rFonts w:ascii="Times New Roman" w:hAnsi="Times New Roman" w:cs="Times New Roman"/>
          <w:bCs/>
          <w:iCs/>
          <w:sz w:val="24"/>
          <w:szCs w:val="24"/>
          <w:lang w:bidi="sk-SK"/>
        </w:rPr>
        <w:t>, a ktorý má podľa doložky vplyvov alebo analýzy vplyvov k návrhu tohto všeobecne záväzného právneho predpisu predkladaného do pripomienkového konania vplyv na podnikateľské prostredie, sa podľa § 19 ods. 6 písm. b) zákona č. 400/2015 Z. z. v znení zákona č. 133/2023 Z. z. neuplatňuje obmedzenie nadobudnutia účinnosti tohto právneho predpisu len na 1. januára alebo 1. júla príslušného kalendárneho roka.</w:t>
      </w:r>
    </w:p>
    <w:sectPr w:rsidR="00A75337" w:rsidRPr="00E954CF" w:rsidSect="00896E99">
      <w:footerReference w:type="default" r:id="rId9"/>
      <w:pgSz w:w="11906" w:h="16838"/>
      <w:pgMar w:top="567" w:right="1417" w:bottom="851" w:left="1417" w:header="708"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402C9" w14:textId="77777777" w:rsidR="008479F4" w:rsidRDefault="008479F4" w:rsidP="00677BCB">
      <w:pPr>
        <w:spacing w:after="0" w:line="240" w:lineRule="auto"/>
      </w:pPr>
      <w:r>
        <w:separator/>
      </w:r>
    </w:p>
  </w:endnote>
  <w:endnote w:type="continuationSeparator" w:id="0">
    <w:p w14:paraId="1B0A047E" w14:textId="77777777" w:rsidR="008479F4" w:rsidRDefault="008479F4" w:rsidP="0067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01684"/>
      <w:docPartObj>
        <w:docPartGallery w:val="Page Numbers (Bottom of Page)"/>
        <w:docPartUnique/>
      </w:docPartObj>
    </w:sdtPr>
    <w:sdtEndPr/>
    <w:sdtContent>
      <w:p w14:paraId="5C1C1918" w14:textId="74BFFC6C" w:rsidR="00AE486F" w:rsidRPr="00896E99" w:rsidRDefault="00AE486F" w:rsidP="00896E99">
        <w:pPr>
          <w:pStyle w:val="Pta"/>
          <w:jc w:val="center"/>
        </w:pPr>
        <w:r>
          <w:fldChar w:fldCharType="begin"/>
        </w:r>
        <w:r>
          <w:instrText>PAGE   \* MERGEFORMAT</w:instrText>
        </w:r>
        <w:r>
          <w:fldChar w:fldCharType="separate"/>
        </w:r>
        <w:r w:rsidR="00896E99">
          <w:rPr>
            <w:noProof/>
          </w:rPr>
          <w:t>61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6C552" w14:textId="77777777" w:rsidR="008479F4" w:rsidRDefault="008479F4" w:rsidP="00677BCB">
      <w:pPr>
        <w:spacing w:after="0" w:line="240" w:lineRule="auto"/>
      </w:pPr>
      <w:r>
        <w:separator/>
      </w:r>
    </w:p>
  </w:footnote>
  <w:footnote w:type="continuationSeparator" w:id="0">
    <w:p w14:paraId="7EE3B276" w14:textId="77777777" w:rsidR="008479F4" w:rsidRDefault="008479F4" w:rsidP="0067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B9A4EAE"/>
    <w:multiLevelType w:val="hybridMultilevel"/>
    <w:tmpl w:val="8472A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2C1B2B"/>
    <w:multiLevelType w:val="hybridMultilevel"/>
    <w:tmpl w:val="463CD7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6A0638"/>
    <w:multiLevelType w:val="hybridMultilevel"/>
    <w:tmpl w:val="87CAC6E2"/>
    <w:lvl w:ilvl="0" w:tplc="18560E2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E7C3D61"/>
    <w:multiLevelType w:val="hybridMultilevel"/>
    <w:tmpl w:val="24785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FD5877"/>
    <w:multiLevelType w:val="hybridMultilevel"/>
    <w:tmpl w:val="1FE6FB70"/>
    <w:lvl w:ilvl="0" w:tplc="78780974">
      <w:start w:val="1"/>
      <w:numFmt w:val="lowerLetter"/>
      <w:lvlText w:val="%1)"/>
      <w:lvlJc w:val="left"/>
      <w:pPr>
        <w:ind w:left="359" w:hanging="360"/>
      </w:pPr>
      <w:rPr>
        <w:rFonts w:hint="default"/>
      </w:rPr>
    </w:lvl>
    <w:lvl w:ilvl="1" w:tplc="041B0019" w:tentative="1">
      <w:start w:val="1"/>
      <w:numFmt w:val="lowerLetter"/>
      <w:lvlText w:val="%2."/>
      <w:lvlJc w:val="left"/>
      <w:pPr>
        <w:ind w:left="1079" w:hanging="360"/>
      </w:pPr>
    </w:lvl>
    <w:lvl w:ilvl="2" w:tplc="041B001B" w:tentative="1">
      <w:start w:val="1"/>
      <w:numFmt w:val="lowerRoman"/>
      <w:lvlText w:val="%3."/>
      <w:lvlJc w:val="right"/>
      <w:pPr>
        <w:ind w:left="1799" w:hanging="180"/>
      </w:pPr>
    </w:lvl>
    <w:lvl w:ilvl="3" w:tplc="041B000F" w:tentative="1">
      <w:start w:val="1"/>
      <w:numFmt w:val="decimal"/>
      <w:lvlText w:val="%4."/>
      <w:lvlJc w:val="left"/>
      <w:pPr>
        <w:ind w:left="2519" w:hanging="360"/>
      </w:pPr>
    </w:lvl>
    <w:lvl w:ilvl="4" w:tplc="041B0019" w:tentative="1">
      <w:start w:val="1"/>
      <w:numFmt w:val="lowerLetter"/>
      <w:lvlText w:val="%5."/>
      <w:lvlJc w:val="left"/>
      <w:pPr>
        <w:ind w:left="3239" w:hanging="360"/>
      </w:pPr>
    </w:lvl>
    <w:lvl w:ilvl="5" w:tplc="041B001B" w:tentative="1">
      <w:start w:val="1"/>
      <w:numFmt w:val="lowerRoman"/>
      <w:lvlText w:val="%6."/>
      <w:lvlJc w:val="right"/>
      <w:pPr>
        <w:ind w:left="3959" w:hanging="180"/>
      </w:pPr>
    </w:lvl>
    <w:lvl w:ilvl="6" w:tplc="041B000F" w:tentative="1">
      <w:start w:val="1"/>
      <w:numFmt w:val="decimal"/>
      <w:lvlText w:val="%7."/>
      <w:lvlJc w:val="left"/>
      <w:pPr>
        <w:ind w:left="4679" w:hanging="360"/>
      </w:pPr>
    </w:lvl>
    <w:lvl w:ilvl="7" w:tplc="041B0019" w:tentative="1">
      <w:start w:val="1"/>
      <w:numFmt w:val="lowerLetter"/>
      <w:lvlText w:val="%8."/>
      <w:lvlJc w:val="left"/>
      <w:pPr>
        <w:ind w:left="5399" w:hanging="360"/>
      </w:pPr>
    </w:lvl>
    <w:lvl w:ilvl="8" w:tplc="041B001B" w:tentative="1">
      <w:start w:val="1"/>
      <w:numFmt w:val="lowerRoman"/>
      <w:lvlText w:val="%9."/>
      <w:lvlJc w:val="right"/>
      <w:pPr>
        <w:ind w:left="6119" w:hanging="180"/>
      </w:pPr>
    </w:lvl>
  </w:abstractNum>
  <w:abstractNum w:abstractNumId="6" w15:restartNumberingAfterBreak="0">
    <w:nsid w:val="2DBD6F8D"/>
    <w:multiLevelType w:val="hybridMultilevel"/>
    <w:tmpl w:val="DB640C62"/>
    <w:lvl w:ilvl="0" w:tplc="2DF67A42">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4E564D4"/>
    <w:multiLevelType w:val="hybridMultilevel"/>
    <w:tmpl w:val="CC2ADF84"/>
    <w:lvl w:ilvl="0" w:tplc="0E7AAB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EB2DDE"/>
    <w:multiLevelType w:val="hybridMultilevel"/>
    <w:tmpl w:val="8F2E7E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483BBB"/>
    <w:multiLevelType w:val="hybridMultilevel"/>
    <w:tmpl w:val="83C46AC0"/>
    <w:lvl w:ilvl="0" w:tplc="1C3A590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492D08DC"/>
    <w:multiLevelType w:val="hybridMultilevel"/>
    <w:tmpl w:val="EE92F9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DC3096"/>
    <w:multiLevelType w:val="hybridMultilevel"/>
    <w:tmpl w:val="FAAAFC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51C5295"/>
    <w:multiLevelType w:val="hybridMultilevel"/>
    <w:tmpl w:val="592681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F103D8"/>
    <w:multiLevelType w:val="hybridMultilevel"/>
    <w:tmpl w:val="5EEE25AC"/>
    <w:lvl w:ilvl="0" w:tplc="6488306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9B542CD"/>
    <w:multiLevelType w:val="hybridMultilevel"/>
    <w:tmpl w:val="7F38080C"/>
    <w:lvl w:ilvl="0" w:tplc="609A700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5CC4088B"/>
    <w:multiLevelType w:val="hybridMultilevel"/>
    <w:tmpl w:val="A508B606"/>
    <w:lvl w:ilvl="0" w:tplc="63A6714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5D3624E2"/>
    <w:multiLevelType w:val="hybridMultilevel"/>
    <w:tmpl w:val="8472A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70567F"/>
    <w:multiLevelType w:val="hybridMultilevel"/>
    <w:tmpl w:val="2682C880"/>
    <w:lvl w:ilvl="0" w:tplc="A21A2E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EF66D2"/>
    <w:multiLevelType w:val="hybridMultilevel"/>
    <w:tmpl w:val="DA4876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7C2C52"/>
    <w:multiLevelType w:val="hybridMultilevel"/>
    <w:tmpl w:val="6510A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AD82C61"/>
    <w:multiLevelType w:val="hybridMultilevel"/>
    <w:tmpl w:val="73F85A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E64324"/>
    <w:multiLevelType w:val="hybridMultilevel"/>
    <w:tmpl w:val="9AE02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72B607DA"/>
    <w:multiLevelType w:val="hybridMultilevel"/>
    <w:tmpl w:val="BF8626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9A3638"/>
    <w:multiLevelType w:val="hybridMultilevel"/>
    <w:tmpl w:val="D0B68F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DE4B90"/>
    <w:multiLevelType w:val="hybridMultilevel"/>
    <w:tmpl w:val="4B56AC40"/>
    <w:lvl w:ilvl="0" w:tplc="6E1C8C5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5C2716E"/>
    <w:multiLevelType w:val="hybridMultilevel"/>
    <w:tmpl w:val="ACB29CDE"/>
    <w:lvl w:ilvl="0" w:tplc="5DCCCF8E">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7A7C2B11"/>
    <w:multiLevelType w:val="hybridMultilevel"/>
    <w:tmpl w:val="BFD6E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3"/>
  </w:num>
  <w:num w:numId="8">
    <w:abstractNumId w:val="12"/>
  </w:num>
  <w:num w:numId="9">
    <w:abstractNumId w:val="25"/>
  </w:num>
  <w:num w:numId="10">
    <w:abstractNumId w:val="1"/>
  </w:num>
  <w:num w:numId="11">
    <w:abstractNumId w:val="11"/>
  </w:num>
  <w:num w:numId="12">
    <w:abstractNumId w:val="6"/>
  </w:num>
  <w:num w:numId="13">
    <w:abstractNumId w:val="7"/>
  </w:num>
  <w:num w:numId="14">
    <w:abstractNumId w:val="16"/>
  </w:num>
  <w:num w:numId="15">
    <w:abstractNumId w:val="15"/>
  </w:num>
  <w:num w:numId="16">
    <w:abstractNumId w:val="21"/>
  </w:num>
  <w:num w:numId="17">
    <w:abstractNumId w:val="17"/>
  </w:num>
  <w:num w:numId="18">
    <w:abstractNumId w:val="27"/>
  </w:num>
  <w:num w:numId="19">
    <w:abstractNumId w:val="4"/>
  </w:num>
  <w:num w:numId="20">
    <w:abstractNumId w:val="19"/>
  </w:num>
  <w:num w:numId="21">
    <w:abstractNumId w:val="8"/>
  </w:num>
  <w:num w:numId="22">
    <w:abstractNumId w:val="5"/>
  </w:num>
  <w:num w:numId="23">
    <w:abstractNumId w:val="2"/>
  </w:num>
  <w:num w:numId="24">
    <w:abstractNumId w:val="13"/>
  </w:num>
  <w:num w:numId="25">
    <w:abstractNumId w:val="3"/>
  </w:num>
  <w:num w:numId="26">
    <w:abstractNumId w:val="9"/>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93"/>
    <w:rsid w:val="00000455"/>
    <w:rsid w:val="00000BC7"/>
    <w:rsid w:val="00001AED"/>
    <w:rsid w:val="00001DFA"/>
    <w:rsid w:val="000021AC"/>
    <w:rsid w:val="00002702"/>
    <w:rsid w:val="00002BA5"/>
    <w:rsid w:val="00002E75"/>
    <w:rsid w:val="00002F1B"/>
    <w:rsid w:val="00003058"/>
    <w:rsid w:val="00003FC9"/>
    <w:rsid w:val="0000437B"/>
    <w:rsid w:val="00004E61"/>
    <w:rsid w:val="000070BF"/>
    <w:rsid w:val="00007C39"/>
    <w:rsid w:val="000106A2"/>
    <w:rsid w:val="00010FC3"/>
    <w:rsid w:val="000112A4"/>
    <w:rsid w:val="0001140C"/>
    <w:rsid w:val="0001174A"/>
    <w:rsid w:val="00012188"/>
    <w:rsid w:val="0001231E"/>
    <w:rsid w:val="000127BD"/>
    <w:rsid w:val="00012AF1"/>
    <w:rsid w:val="00012F1D"/>
    <w:rsid w:val="00012F35"/>
    <w:rsid w:val="000135F8"/>
    <w:rsid w:val="00013F3F"/>
    <w:rsid w:val="00013FA2"/>
    <w:rsid w:val="00014B22"/>
    <w:rsid w:val="0001525F"/>
    <w:rsid w:val="00015939"/>
    <w:rsid w:val="00015A23"/>
    <w:rsid w:val="00016137"/>
    <w:rsid w:val="000165D0"/>
    <w:rsid w:val="00017958"/>
    <w:rsid w:val="00017A25"/>
    <w:rsid w:val="00017C39"/>
    <w:rsid w:val="00017F04"/>
    <w:rsid w:val="00017FEA"/>
    <w:rsid w:val="00020082"/>
    <w:rsid w:val="0002075F"/>
    <w:rsid w:val="000207E7"/>
    <w:rsid w:val="0002099F"/>
    <w:rsid w:val="00021662"/>
    <w:rsid w:val="00021A96"/>
    <w:rsid w:val="00022462"/>
    <w:rsid w:val="00022E74"/>
    <w:rsid w:val="00023EE7"/>
    <w:rsid w:val="0002426B"/>
    <w:rsid w:val="0002477C"/>
    <w:rsid w:val="000250E6"/>
    <w:rsid w:val="000256E3"/>
    <w:rsid w:val="00025AE4"/>
    <w:rsid w:val="00025BD3"/>
    <w:rsid w:val="00025CF6"/>
    <w:rsid w:val="00025F67"/>
    <w:rsid w:val="000260F3"/>
    <w:rsid w:val="00026B2A"/>
    <w:rsid w:val="000277AD"/>
    <w:rsid w:val="00027CFA"/>
    <w:rsid w:val="00027D06"/>
    <w:rsid w:val="00027DDB"/>
    <w:rsid w:val="00030265"/>
    <w:rsid w:val="0003035B"/>
    <w:rsid w:val="00030411"/>
    <w:rsid w:val="00030570"/>
    <w:rsid w:val="00030EEB"/>
    <w:rsid w:val="00031367"/>
    <w:rsid w:val="0003233A"/>
    <w:rsid w:val="00032BD1"/>
    <w:rsid w:val="000330D1"/>
    <w:rsid w:val="000331E4"/>
    <w:rsid w:val="0003340C"/>
    <w:rsid w:val="00033D2C"/>
    <w:rsid w:val="0003525A"/>
    <w:rsid w:val="000352FC"/>
    <w:rsid w:val="00035593"/>
    <w:rsid w:val="00035CCD"/>
    <w:rsid w:val="00036888"/>
    <w:rsid w:val="00036CE1"/>
    <w:rsid w:val="000372C8"/>
    <w:rsid w:val="000376C4"/>
    <w:rsid w:val="000378BF"/>
    <w:rsid w:val="000379D3"/>
    <w:rsid w:val="00037C94"/>
    <w:rsid w:val="00037F74"/>
    <w:rsid w:val="00037F9C"/>
    <w:rsid w:val="000403B8"/>
    <w:rsid w:val="00040609"/>
    <w:rsid w:val="000408A9"/>
    <w:rsid w:val="0004123E"/>
    <w:rsid w:val="00041AEF"/>
    <w:rsid w:val="00041C5E"/>
    <w:rsid w:val="00041EC0"/>
    <w:rsid w:val="00041F90"/>
    <w:rsid w:val="000424C8"/>
    <w:rsid w:val="00042678"/>
    <w:rsid w:val="00042C96"/>
    <w:rsid w:val="00042FB2"/>
    <w:rsid w:val="00043195"/>
    <w:rsid w:val="0004324B"/>
    <w:rsid w:val="000432BB"/>
    <w:rsid w:val="00043583"/>
    <w:rsid w:val="00043713"/>
    <w:rsid w:val="000437B3"/>
    <w:rsid w:val="00043E94"/>
    <w:rsid w:val="00043F14"/>
    <w:rsid w:val="00043F68"/>
    <w:rsid w:val="00044A2E"/>
    <w:rsid w:val="00045039"/>
    <w:rsid w:val="000457A9"/>
    <w:rsid w:val="00045ED9"/>
    <w:rsid w:val="00045FED"/>
    <w:rsid w:val="00046E8D"/>
    <w:rsid w:val="0004761C"/>
    <w:rsid w:val="00047A4C"/>
    <w:rsid w:val="00047BA5"/>
    <w:rsid w:val="00047E20"/>
    <w:rsid w:val="000507E1"/>
    <w:rsid w:val="000508F4"/>
    <w:rsid w:val="00050BA7"/>
    <w:rsid w:val="000516F1"/>
    <w:rsid w:val="000516F5"/>
    <w:rsid w:val="00051C93"/>
    <w:rsid w:val="0005209F"/>
    <w:rsid w:val="000523B7"/>
    <w:rsid w:val="000526E5"/>
    <w:rsid w:val="00052A93"/>
    <w:rsid w:val="00052AC7"/>
    <w:rsid w:val="00052C72"/>
    <w:rsid w:val="000530E6"/>
    <w:rsid w:val="00053CDE"/>
    <w:rsid w:val="00054759"/>
    <w:rsid w:val="000548D1"/>
    <w:rsid w:val="00054B02"/>
    <w:rsid w:val="00055012"/>
    <w:rsid w:val="00055A41"/>
    <w:rsid w:val="00055ADD"/>
    <w:rsid w:val="00055B58"/>
    <w:rsid w:val="0005662E"/>
    <w:rsid w:val="00056AB6"/>
    <w:rsid w:val="00056C00"/>
    <w:rsid w:val="00056EB7"/>
    <w:rsid w:val="00056FC3"/>
    <w:rsid w:val="00056FC9"/>
    <w:rsid w:val="0005702C"/>
    <w:rsid w:val="000574A9"/>
    <w:rsid w:val="0006039B"/>
    <w:rsid w:val="00060605"/>
    <w:rsid w:val="000609E6"/>
    <w:rsid w:val="00061400"/>
    <w:rsid w:val="000616C0"/>
    <w:rsid w:val="000619E8"/>
    <w:rsid w:val="0006208D"/>
    <w:rsid w:val="000620DB"/>
    <w:rsid w:val="000622F4"/>
    <w:rsid w:val="00062493"/>
    <w:rsid w:val="00062518"/>
    <w:rsid w:val="00062569"/>
    <w:rsid w:val="00062BA3"/>
    <w:rsid w:val="0006300C"/>
    <w:rsid w:val="000631B2"/>
    <w:rsid w:val="00063733"/>
    <w:rsid w:val="00064153"/>
    <w:rsid w:val="00064418"/>
    <w:rsid w:val="00064662"/>
    <w:rsid w:val="00064999"/>
    <w:rsid w:val="00064B12"/>
    <w:rsid w:val="00064E4E"/>
    <w:rsid w:val="0006508E"/>
    <w:rsid w:val="0006564E"/>
    <w:rsid w:val="000657CD"/>
    <w:rsid w:val="000660ED"/>
    <w:rsid w:val="0006618A"/>
    <w:rsid w:val="00066345"/>
    <w:rsid w:val="000665F8"/>
    <w:rsid w:val="00066676"/>
    <w:rsid w:val="00066EE1"/>
    <w:rsid w:val="0006715E"/>
    <w:rsid w:val="00067208"/>
    <w:rsid w:val="00067848"/>
    <w:rsid w:val="00067946"/>
    <w:rsid w:val="00067985"/>
    <w:rsid w:val="00067A3D"/>
    <w:rsid w:val="00067B50"/>
    <w:rsid w:val="00067BF6"/>
    <w:rsid w:val="00067DB7"/>
    <w:rsid w:val="0007006B"/>
    <w:rsid w:val="00070146"/>
    <w:rsid w:val="000701E4"/>
    <w:rsid w:val="000709D0"/>
    <w:rsid w:val="0007143F"/>
    <w:rsid w:val="000719E7"/>
    <w:rsid w:val="00071B1C"/>
    <w:rsid w:val="0007269D"/>
    <w:rsid w:val="0007316E"/>
    <w:rsid w:val="00073BDC"/>
    <w:rsid w:val="00073ED1"/>
    <w:rsid w:val="00074657"/>
    <w:rsid w:val="00075196"/>
    <w:rsid w:val="00075F5A"/>
    <w:rsid w:val="000762A8"/>
    <w:rsid w:val="00076907"/>
    <w:rsid w:val="00076AB1"/>
    <w:rsid w:val="00076F93"/>
    <w:rsid w:val="000770A6"/>
    <w:rsid w:val="0007787F"/>
    <w:rsid w:val="000779BF"/>
    <w:rsid w:val="00080501"/>
    <w:rsid w:val="0008086A"/>
    <w:rsid w:val="000808E2"/>
    <w:rsid w:val="00080FD1"/>
    <w:rsid w:val="00081145"/>
    <w:rsid w:val="0008130F"/>
    <w:rsid w:val="00081547"/>
    <w:rsid w:val="0008159F"/>
    <w:rsid w:val="00081D4D"/>
    <w:rsid w:val="00081E3F"/>
    <w:rsid w:val="00082543"/>
    <w:rsid w:val="000829B6"/>
    <w:rsid w:val="00082C16"/>
    <w:rsid w:val="000834A3"/>
    <w:rsid w:val="00083C5D"/>
    <w:rsid w:val="00083C9A"/>
    <w:rsid w:val="000845F9"/>
    <w:rsid w:val="000849E3"/>
    <w:rsid w:val="00084A45"/>
    <w:rsid w:val="00084D6B"/>
    <w:rsid w:val="00085169"/>
    <w:rsid w:val="00085375"/>
    <w:rsid w:val="00085402"/>
    <w:rsid w:val="00085422"/>
    <w:rsid w:val="000857DB"/>
    <w:rsid w:val="00085FD7"/>
    <w:rsid w:val="0008608D"/>
    <w:rsid w:val="00086319"/>
    <w:rsid w:val="00086357"/>
    <w:rsid w:val="000867C3"/>
    <w:rsid w:val="00086841"/>
    <w:rsid w:val="000874C6"/>
    <w:rsid w:val="000874D3"/>
    <w:rsid w:val="00087A03"/>
    <w:rsid w:val="00087A47"/>
    <w:rsid w:val="00087CE4"/>
    <w:rsid w:val="00087D29"/>
    <w:rsid w:val="00087E0F"/>
    <w:rsid w:val="00087E8B"/>
    <w:rsid w:val="00090342"/>
    <w:rsid w:val="00090377"/>
    <w:rsid w:val="00090B45"/>
    <w:rsid w:val="00090EBE"/>
    <w:rsid w:val="000916B7"/>
    <w:rsid w:val="000918EC"/>
    <w:rsid w:val="000920CD"/>
    <w:rsid w:val="0009232E"/>
    <w:rsid w:val="000924D6"/>
    <w:rsid w:val="0009285C"/>
    <w:rsid w:val="00092AB7"/>
    <w:rsid w:val="000930AA"/>
    <w:rsid w:val="0009353D"/>
    <w:rsid w:val="000939F8"/>
    <w:rsid w:val="00093F3A"/>
    <w:rsid w:val="00095273"/>
    <w:rsid w:val="0009529D"/>
    <w:rsid w:val="0009595A"/>
    <w:rsid w:val="00095F6E"/>
    <w:rsid w:val="00095FF8"/>
    <w:rsid w:val="000963EB"/>
    <w:rsid w:val="0009655B"/>
    <w:rsid w:val="000969BC"/>
    <w:rsid w:val="00096D48"/>
    <w:rsid w:val="00097837"/>
    <w:rsid w:val="00097A28"/>
    <w:rsid w:val="00097DA0"/>
    <w:rsid w:val="00097E5D"/>
    <w:rsid w:val="000A0DC5"/>
    <w:rsid w:val="000A0FB9"/>
    <w:rsid w:val="000A124C"/>
    <w:rsid w:val="000A12F4"/>
    <w:rsid w:val="000A1303"/>
    <w:rsid w:val="000A1345"/>
    <w:rsid w:val="000A1610"/>
    <w:rsid w:val="000A16D6"/>
    <w:rsid w:val="000A1777"/>
    <w:rsid w:val="000A1B52"/>
    <w:rsid w:val="000A1E47"/>
    <w:rsid w:val="000A2070"/>
    <w:rsid w:val="000A23C3"/>
    <w:rsid w:val="000A25C4"/>
    <w:rsid w:val="000A2B25"/>
    <w:rsid w:val="000A2C25"/>
    <w:rsid w:val="000A34DB"/>
    <w:rsid w:val="000A3AE2"/>
    <w:rsid w:val="000A3FDA"/>
    <w:rsid w:val="000A43E9"/>
    <w:rsid w:val="000A4892"/>
    <w:rsid w:val="000A4CA8"/>
    <w:rsid w:val="000A535B"/>
    <w:rsid w:val="000A53A0"/>
    <w:rsid w:val="000A5A65"/>
    <w:rsid w:val="000A5BDE"/>
    <w:rsid w:val="000A5E06"/>
    <w:rsid w:val="000A5F28"/>
    <w:rsid w:val="000A6520"/>
    <w:rsid w:val="000A66F1"/>
    <w:rsid w:val="000A66F7"/>
    <w:rsid w:val="000A6E15"/>
    <w:rsid w:val="000A75ED"/>
    <w:rsid w:val="000A7767"/>
    <w:rsid w:val="000A781C"/>
    <w:rsid w:val="000B08E7"/>
    <w:rsid w:val="000B0A7D"/>
    <w:rsid w:val="000B1148"/>
    <w:rsid w:val="000B11EB"/>
    <w:rsid w:val="000B1743"/>
    <w:rsid w:val="000B195A"/>
    <w:rsid w:val="000B1C42"/>
    <w:rsid w:val="000B261A"/>
    <w:rsid w:val="000B2CBA"/>
    <w:rsid w:val="000B2E79"/>
    <w:rsid w:val="000B2F8C"/>
    <w:rsid w:val="000B3D61"/>
    <w:rsid w:val="000B3DAC"/>
    <w:rsid w:val="000B3FB4"/>
    <w:rsid w:val="000B4DC8"/>
    <w:rsid w:val="000B4E91"/>
    <w:rsid w:val="000B5D0B"/>
    <w:rsid w:val="000B6B48"/>
    <w:rsid w:val="000B6F89"/>
    <w:rsid w:val="000B76A1"/>
    <w:rsid w:val="000B799F"/>
    <w:rsid w:val="000B7A0A"/>
    <w:rsid w:val="000B7A30"/>
    <w:rsid w:val="000B7CF7"/>
    <w:rsid w:val="000B7D9C"/>
    <w:rsid w:val="000B7FB7"/>
    <w:rsid w:val="000C0477"/>
    <w:rsid w:val="000C0963"/>
    <w:rsid w:val="000C0B1F"/>
    <w:rsid w:val="000C27CF"/>
    <w:rsid w:val="000C2B16"/>
    <w:rsid w:val="000C2C5C"/>
    <w:rsid w:val="000C405D"/>
    <w:rsid w:val="000C428A"/>
    <w:rsid w:val="000C4293"/>
    <w:rsid w:val="000C459B"/>
    <w:rsid w:val="000C45B0"/>
    <w:rsid w:val="000C46A1"/>
    <w:rsid w:val="000C4835"/>
    <w:rsid w:val="000C4DC2"/>
    <w:rsid w:val="000C5350"/>
    <w:rsid w:val="000C53E6"/>
    <w:rsid w:val="000C5511"/>
    <w:rsid w:val="000C5E0E"/>
    <w:rsid w:val="000C6AE8"/>
    <w:rsid w:val="000C6FA8"/>
    <w:rsid w:val="000C7845"/>
    <w:rsid w:val="000D0322"/>
    <w:rsid w:val="000D038C"/>
    <w:rsid w:val="000D038D"/>
    <w:rsid w:val="000D0660"/>
    <w:rsid w:val="000D09B9"/>
    <w:rsid w:val="000D0DE6"/>
    <w:rsid w:val="000D10D8"/>
    <w:rsid w:val="000D1295"/>
    <w:rsid w:val="000D2E19"/>
    <w:rsid w:val="000D2F24"/>
    <w:rsid w:val="000D3392"/>
    <w:rsid w:val="000D359C"/>
    <w:rsid w:val="000D4766"/>
    <w:rsid w:val="000D57CC"/>
    <w:rsid w:val="000D5C77"/>
    <w:rsid w:val="000D5E70"/>
    <w:rsid w:val="000D6700"/>
    <w:rsid w:val="000D6A54"/>
    <w:rsid w:val="000D7675"/>
    <w:rsid w:val="000D77EC"/>
    <w:rsid w:val="000D7B2C"/>
    <w:rsid w:val="000D7F83"/>
    <w:rsid w:val="000E0E14"/>
    <w:rsid w:val="000E150A"/>
    <w:rsid w:val="000E1B9A"/>
    <w:rsid w:val="000E2123"/>
    <w:rsid w:val="000E27E5"/>
    <w:rsid w:val="000E2B5F"/>
    <w:rsid w:val="000E2F03"/>
    <w:rsid w:val="000E3253"/>
    <w:rsid w:val="000E379D"/>
    <w:rsid w:val="000E3EC1"/>
    <w:rsid w:val="000E4412"/>
    <w:rsid w:val="000E484A"/>
    <w:rsid w:val="000E4863"/>
    <w:rsid w:val="000E49BA"/>
    <w:rsid w:val="000E4C5C"/>
    <w:rsid w:val="000E4F33"/>
    <w:rsid w:val="000E5275"/>
    <w:rsid w:val="000E5996"/>
    <w:rsid w:val="000E5F91"/>
    <w:rsid w:val="000E65B1"/>
    <w:rsid w:val="000E678C"/>
    <w:rsid w:val="000E6E4C"/>
    <w:rsid w:val="000E712B"/>
    <w:rsid w:val="000E7B37"/>
    <w:rsid w:val="000E7D13"/>
    <w:rsid w:val="000F0022"/>
    <w:rsid w:val="000F0098"/>
    <w:rsid w:val="000F02B9"/>
    <w:rsid w:val="000F035C"/>
    <w:rsid w:val="000F03D8"/>
    <w:rsid w:val="000F0492"/>
    <w:rsid w:val="000F04B0"/>
    <w:rsid w:val="000F0883"/>
    <w:rsid w:val="000F08E0"/>
    <w:rsid w:val="000F233C"/>
    <w:rsid w:val="000F28A1"/>
    <w:rsid w:val="000F32C4"/>
    <w:rsid w:val="000F3BC3"/>
    <w:rsid w:val="000F3F85"/>
    <w:rsid w:val="000F4044"/>
    <w:rsid w:val="000F4178"/>
    <w:rsid w:val="000F4B2F"/>
    <w:rsid w:val="000F4F40"/>
    <w:rsid w:val="000F51AA"/>
    <w:rsid w:val="000F5578"/>
    <w:rsid w:val="000F5921"/>
    <w:rsid w:val="000F5CB4"/>
    <w:rsid w:val="000F5DA9"/>
    <w:rsid w:val="000F61D9"/>
    <w:rsid w:val="000F623B"/>
    <w:rsid w:val="000F6FAA"/>
    <w:rsid w:val="000F76D6"/>
    <w:rsid w:val="000F791E"/>
    <w:rsid w:val="000F7CBB"/>
    <w:rsid w:val="0010026F"/>
    <w:rsid w:val="0010051D"/>
    <w:rsid w:val="00100F61"/>
    <w:rsid w:val="00101129"/>
    <w:rsid w:val="0010135A"/>
    <w:rsid w:val="001014E3"/>
    <w:rsid w:val="0010169E"/>
    <w:rsid w:val="001016C9"/>
    <w:rsid w:val="00101CA3"/>
    <w:rsid w:val="00101D57"/>
    <w:rsid w:val="001021C1"/>
    <w:rsid w:val="00102741"/>
    <w:rsid w:val="00102AAC"/>
    <w:rsid w:val="00102C5E"/>
    <w:rsid w:val="0010317C"/>
    <w:rsid w:val="00103822"/>
    <w:rsid w:val="001038CC"/>
    <w:rsid w:val="0010392D"/>
    <w:rsid w:val="00103E44"/>
    <w:rsid w:val="0010467D"/>
    <w:rsid w:val="001047DE"/>
    <w:rsid w:val="00104919"/>
    <w:rsid w:val="00104E29"/>
    <w:rsid w:val="001050D9"/>
    <w:rsid w:val="001052DD"/>
    <w:rsid w:val="00105373"/>
    <w:rsid w:val="00106066"/>
    <w:rsid w:val="00106345"/>
    <w:rsid w:val="001069F0"/>
    <w:rsid w:val="00106D28"/>
    <w:rsid w:val="001070AC"/>
    <w:rsid w:val="001077AB"/>
    <w:rsid w:val="00107A2C"/>
    <w:rsid w:val="00107CAD"/>
    <w:rsid w:val="00107D04"/>
    <w:rsid w:val="00107EEC"/>
    <w:rsid w:val="00110001"/>
    <w:rsid w:val="001102CA"/>
    <w:rsid w:val="0011039E"/>
    <w:rsid w:val="0011058D"/>
    <w:rsid w:val="00110883"/>
    <w:rsid w:val="0011089C"/>
    <w:rsid w:val="00110B14"/>
    <w:rsid w:val="00110B58"/>
    <w:rsid w:val="00110C20"/>
    <w:rsid w:val="00110D32"/>
    <w:rsid w:val="001111D2"/>
    <w:rsid w:val="001114C4"/>
    <w:rsid w:val="00111649"/>
    <w:rsid w:val="001117B3"/>
    <w:rsid w:val="001118E2"/>
    <w:rsid w:val="00111CCD"/>
    <w:rsid w:val="00112F31"/>
    <w:rsid w:val="001130BA"/>
    <w:rsid w:val="00113876"/>
    <w:rsid w:val="00113DFE"/>
    <w:rsid w:val="00115097"/>
    <w:rsid w:val="00116FBF"/>
    <w:rsid w:val="001170EB"/>
    <w:rsid w:val="001175C7"/>
    <w:rsid w:val="00117A88"/>
    <w:rsid w:val="00117AD3"/>
    <w:rsid w:val="0012009E"/>
    <w:rsid w:val="00120108"/>
    <w:rsid w:val="00120468"/>
    <w:rsid w:val="00120520"/>
    <w:rsid w:val="00120A23"/>
    <w:rsid w:val="00121019"/>
    <w:rsid w:val="00121CE1"/>
    <w:rsid w:val="00121F9B"/>
    <w:rsid w:val="001220C2"/>
    <w:rsid w:val="00122356"/>
    <w:rsid w:val="00122548"/>
    <w:rsid w:val="00122622"/>
    <w:rsid w:val="00122811"/>
    <w:rsid w:val="001229BA"/>
    <w:rsid w:val="00122A81"/>
    <w:rsid w:val="00123164"/>
    <w:rsid w:val="001232CA"/>
    <w:rsid w:val="00123651"/>
    <w:rsid w:val="00123AC4"/>
    <w:rsid w:val="00123D26"/>
    <w:rsid w:val="00124112"/>
    <w:rsid w:val="001243B3"/>
    <w:rsid w:val="001247F0"/>
    <w:rsid w:val="00124842"/>
    <w:rsid w:val="00125277"/>
    <w:rsid w:val="00125444"/>
    <w:rsid w:val="00125708"/>
    <w:rsid w:val="00125907"/>
    <w:rsid w:val="001260D5"/>
    <w:rsid w:val="0012639B"/>
    <w:rsid w:val="00126DE8"/>
    <w:rsid w:val="00126F0A"/>
    <w:rsid w:val="00127770"/>
    <w:rsid w:val="0012784F"/>
    <w:rsid w:val="00127FB7"/>
    <w:rsid w:val="0013002C"/>
    <w:rsid w:val="00130331"/>
    <w:rsid w:val="001308FF"/>
    <w:rsid w:val="00131241"/>
    <w:rsid w:val="00131423"/>
    <w:rsid w:val="0013167E"/>
    <w:rsid w:val="001321C1"/>
    <w:rsid w:val="001325C1"/>
    <w:rsid w:val="001326A6"/>
    <w:rsid w:val="00132900"/>
    <w:rsid w:val="00132E3F"/>
    <w:rsid w:val="0013312B"/>
    <w:rsid w:val="00133832"/>
    <w:rsid w:val="00133EAF"/>
    <w:rsid w:val="00133F0E"/>
    <w:rsid w:val="00134392"/>
    <w:rsid w:val="00134BD5"/>
    <w:rsid w:val="00134BF6"/>
    <w:rsid w:val="00134D9C"/>
    <w:rsid w:val="00135424"/>
    <w:rsid w:val="001354BB"/>
    <w:rsid w:val="00137437"/>
    <w:rsid w:val="00137C54"/>
    <w:rsid w:val="00140A1C"/>
    <w:rsid w:val="001413C7"/>
    <w:rsid w:val="00141F73"/>
    <w:rsid w:val="0014225C"/>
    <w:rsid w:val="001426DC"/>
    <w:rsid w:val="001428F5"/>
    <w:rsid w:val="00143157"/>
    <w:rsid w:val="001432E3"/>
    <w:rsid w:val="00143477"/>
    <w:rsid w:val="001437D7"/>
    <w:rsid w:val="00143988"/>
    <w:rsid w:val="00143BB5"/>
    <w:rsid w:val="00143C3A"/>
    <w:rsid w:val="001445C2"/>
    <w:rsid w:val="0014474A"/>
    <w:rsid w:val="001448FB"/>
    <w:rsid w:val="00144EFE"/>
    <w:rsid w:val="0014568E"/>
    <w:rsid w:val="00146601"/>
    <w:rsid w:val="0014689C"/>
    <w:rsid w:val="00146A4B"/>
    <w:rsid w:val="00146D92"/>
    <w:rsid w:val="0014779B"/>
    <w:rsid w:val="00147874"/>
    <w:rsid w:val="00147A4E"/>
    <w:rsid w:val="00147E49"/>
    <w:rsid w:val="00151556"/>
    <w:rsid w:val="001517F3"/>
    <w:rsid w:val="00151C22"/>
    <w:rsid w:val="00151D52"/>
    <w:rsid w:val="00152064"/>
    <w:rsid w:val="00152B18"/>
    <w:rsid w:val="001535C8"/>
    <w:rsid w:val="00153A54"/>
    <w:rsid w:val="00153BEA"/>
    <w:rsid w:val="00153C63"/>
    <w:rsid w:val="00154745"/>
    <w:rsid w:val="00154871"/>
    <w:rsid w:val="00154B93"/>
    <w:rsid w:val="00154EA3"/>
    <w:rsid w:val="0015537D"/>
    <w:rsid w:val="00155B44"/>
    <w:rsid w:val="00155B6C"/>
    <w:rsid w:val="00156178"/>
    <w:rsid w:val="00156509"/>
    <w:rsid w:val="00156550"/>
    <w:rsid w:val="00157255"/>
    <w:rsid w:val="0015742C"/>
    <w:rsid w:val="0015747F"/>
    <w:rsid w:val="001578E8"/>
    <w:rsid w:val="00157A66"/>
    <w:rsid w:val="00157E31"/>
    <w:rsid w:val="00160903"/>
    <w:rsid w:val="001613DF"/>
    <w:rsid w:val="0016156A"/>
    <w:rsid w:val="00161B1B"/>
    <w:rsid w:val="00161B47"/>
    <w:rsid w:val="001622EF"/>
    <w:rsid w:val="001622FB"/>
    <w:rsid w:val="001629CE"/>
    <w:rsid w:val="00162DBE"/>
    <w:rsid w:val="00162F7D"/>
    <w:rsid w:val="00163179"/>
    <w:rsid w:val="00163296"/>
    <w:rsid w:val="0016329C"/>
    <w:rsid w:val="00163B2C"/>
    <w:rsid w:val="00163F04"/>
    <w:rsid w:val="00163FED"/>
    <w:rsid w:val="0016444B"/>
    <w:rsid w:val="0016447F"/>
    <w:rsid w:val="00164C78"/>
    <w:rsid w:val="00164EC2"/>
    <w:rsid w:val="0016565B"/>
    <w:rsid w:val="00165724"/>
    <w:rsid w:val="0016586F"/>
    <w:rsid w:val="00165A2F"/>
    <w:rsid w:val="00165DD9"/>
    <w:rsid w:val="00166EE2"/>
    <w:rsid w:val="00166EED"/>
    <w:rsid w:val="001672BE"/>
    <w:rsid w:val="0016759E"/>
    <w:rsid w:val="00167D0F"/>
    <w:rsid w:val="00167F01"/>
    <w:rsid w:val="00170006"/>
    <w:rsid w:val="001708D6"/>
    <w:rsid w:val="00170C3B"/>
    <w:rsid w:val="00170C68"/>
    <w:rsid w:val="00170E16"/>
    <w:rsid w:val="001710A9"/>
    <w:rsid w:val="0017150D"/>
    <w:rsid w:val="0017163C"/>
    <w:rsid w:val="00172091"/>
    <w:rsid w:val="00172134"/>
    <w:rsid w:val="00172211"/>
    <w:rsid w:val="00172234"/>
    <w:rsid w:val="001723C9"/>
    <w:rsid w:val="00173587"/>
    <w:rsid w:val="00173945"/>
    <w:rsid w:val="00173992"/>
    <w:rsid w:val="00173B52"/>
    <w:rsid w:val="00173EC8"/>
    <w:rsid w:val="00174171"/>
    <w:rsid w:val="001742EF"/>
    <w:rsid w:val="00174673"/>
    <w:rsid w:val="001749C1"/>
    <w:rsid w:val="001749D2"/>
    <w:rsid w:val="00174B8A"/>
    <w:rsid w:val="00174F9E"/>
    <w:rsid w:val="0017562E"/>
    <w:rsid w:val="00175E9C"/>
    <w:rsid w:val="0017705E"/>
    <w:rsid w:val="00177071"/>
    <w:rsid w:val="00177FE5"/>
    <w:rsid w:val="0018008B"/>
    <w:rsid w:val="001804D6"/>
    <w:rsid w:val="001806A5"/>
    <w:rsid w:val="00180A05"/>
    <w:rsid w:val="00180A66"/>
    <w:rsid w:val="00180D61"/>
    <w:rsid w:val="00181157"/>
    <w:rsid w:val="00181ADE"/>
    <w:rsid w:val="00182080"/>
    <w:rsid w:val="00182B3F"/>
    <w:rsid w:val="00182D1D"/>
    <w:rsid w:val="00183465"/>
    <w:rsid w:val="00183981"/>
    <w:rsid w:val="001839DC"/>
    <w:rsid w:val="00184C6F"/>
    <w:rsid w:val="00185763"/>
    <w:rsid w:val="00185890"/>
    <w:rsid w:val="001862D3"/>
    <w:rsid w:val="00186D2D"/>
    <w:rsid w:val="001874CD"/>
    <w:rsid w:val="00187880"/>
    <w:rsid w:val="0019073A"/>
    <w:rsid w:val="00190F0B"/>
    <w:rsid w:val="001913F8"/>
    <w:rsid w:val="001918E5"/>
    <w:rsid w:val="00191911"/>
    <w:rsid w:val="00191F4E"/>
    <w:rsid w:val="00192D9C"/>
    <w:rsid w:val="00192F23"/>
    <w:rsid w:val="00193303"/>
    <w:rsid w:val="0019337A"/>
    <w:rsid w:val="00193771"/>
    <w:rsid w:val="00193C3C"/>
    <w:rsid w:val="0019426A"/>
    <w:rsid w:val="0019438B"/>
    <w:rsid w:val="001944F1"/>
    <w:rsid w:val="00195680"/>
    <w:rsid w:val="00195871"/>
    <w:rsid w:val="00195BD6"/>
    <w:rsid w:val="00195CC9"/>
    <w:rsid w:val="001964EB"/>
    <w:rsid w:val="00196545"/>
    <w:rsid w:val="00196954"/>
    <w:rsid w:val="00196A39"/>
    <w:rsid w:val="00197933"/>
    <w:rsid w:val="00197CF0"/>
    <w:rsid w:val="00197D57"/>
    <w:rsid w:val="001A0137"/>
    <w:rsid w:val="001A0560"/>
    <w:rsid w:val="001A256D"/>
    <w:rsid w:val="001A258D"/>
    <w:rsid w:val="001A27BF"/>
    <w:rsid w:val="001A2919"/>
    <w:rsid w:val="001A2A25"/>
    <w:rsid w:val="001A2C24"/>
    <w:rsid w:val="001A3122"/>
    <w:rsid w:val="001A32F4"/>
    <w:rsid w:val="001A3559"/>
    <w:rsid w:val="001A371F"/>
    <w:rsid w:val="001A38D8"/>
    <w:rsid w:val="001A3F74"/>
    <w:rsid w:val="001A4274"/>
    <w:rsid w:val="001A45A2"/>
    <w:rsid w:val="001A4815"/>
    <w:rsid w:val="001A50AF"/>
    <w:rsid w:val="001A51BE"/>
    <w:rsid w:val="001A521B"/>
    <w:rsid w:val="001A551A"/>
    <w:rsid w:val="001A574C"/>
    <w:rsid w:val="001A6480"/>
    <w:rsid w:val="001A6567"/>
    <w:rsid w:val="001A6992"/>
    <w:rsid w:val="001A6C88"/>
    <w:rsid w:val="001A6D04"/>
    <w:rsid w:val="001A7115"/>
    <w:rsid w:val="001A7171"/>
    <w:rsid w:val="001A720F"/>
    <w:rsid w:val="001A73EE"/>
    <w:rsid w:val="001A7AD5"/>
    <w:rsid w:val="001B0A6D"/>
    <w:rsid w:val="001B0ABD"/>
    <w:rsid w:val="001B0C70"/>
    <w:rsid w:val="001B1477"/>
    <w:rsid w:val="001B1A6A"/>
    <w:rsid w:val="001B1E86"/>
    <w:rsid w:val="001B1F7D"/>
    <w:rsid w:val="001B20EE"/>
    <w:rsid w:val="001B2D54"/>
    <w:rsid w:val="001B32A4"/>
    <w:rsid w:val="001B32EC"/>
    <w:rsid w:val="001B3533"/>
    <w:rsid w:val="001B43BC"/>
    <w:rsid w:val="001B4C79"/>
    <w:rsid w:val="001B5132"/>
    <w:rsid w:val="001B5CE9"/>
    <w:rsid w:val="001B5DD9"/>
    <w:rsid w:val="001B61E1"/>
    <w:rsid w:val="001B6293"/>
    <w:rsid w:val="001B685C"/>
    <w:rsid w:val="001B695D"/>
    <w:rsid w:val="001B69FC"/>
    <w:rsid w:val="001B6BC1"/>
    <w:rsid w:val="001B6F7A"/>
    <w:rsid w:val="001B72B7"/>
    <w:rsid w:val="001B745C"/>
    <w:rsid w:val="001B77BC"/>
    <w:rsid w:val="001C010C"/>
    <w:rsid w:val="001C0139"/>
    <w:rsid w:val="001C0AB6"/>
    <w:rsid w:val="001C0DE0"/>
    <w:rsid w:val="001C0DE9"/>
    <w:rsid w:val="001C0E71"/>
    <w:rsid w:val="001C1965"/>
    <w:rsid w:val="001C1D50"/>
    <w:rsid w:val="001C20F9"/>
    <w:rsid w:val="001C2866"/>
    <w:rsid w:val="001C2ABB"/>
    <w:rsid w:val="001C2C48"/>
    <w:rsid w:val="001C35E3"/>
    <w:rsid w:val="001C4218"/>
    <w:rsid w:val="001C42A8"/>
    <w:rsid w:val="001C4B1A"/>
    <w:rsid w:val="001C52E5"/>
    <w:rsid w:val="001C5A06"/>
    <w:rsid w:val="001C5F6C"/>
    <w:rsid w:val="001C605F"/>
    <w:rsid w:val="001C619B"/>
    <w:rsid w:val="001C64CD"/>
    <w:rsid w:val="001C7232"/>
    <w:rsid w:val="001C73C3"/>
    <w:rsid w:val="001C7BA0"/>
    <w:rsid w:val="001C7E35"/>
    <w:rsid w:val="001C7F41"/>
    <w:rsid w:val="001C7FC1"/>
    <w:rsid w:val="001C7FC6"/>
    <w:rsid w:val="001D028D"/>
    <w:rsid w:val="001D056E"/>
    <w:rsid w:val="001D1002"/>
    <w:rsid w:val="001D163F"/>
    <w:rsid w:val="001D3531"/>
    <w:rsid w:val="001D385F"/>
    <w:rsid w:val="001D3C8D"/>
    <w:rsid w:val="001D4633"/>
    <w:rsid w:val="001D4A5C"/>
    <w:rsid w:val="001D4FC0"/>
    <w:rsid w:val="001D55B3"/>
    <w:rsid w:val="001D5F87"/>
    <w:rsid w:val="001D681E"/>
    <w:rsid w:val="001D686D"/>
    <w:rsid w:val="001D6D05"/>
    <w:rsid w:val="001D6EE9"/>
    <w:rsid w:val="001D780C"/>
    <w:rsid w:val="001D7983"/>
    <w:rsid w:val="001D79F0"/>
    <w:rsid w:val="001E043B"/>
    <w:rsid w:val="001E087B"/>
    <w:rsid w:val="001E0F7F"/>
    <w:rsid w:val="001E0FED"/>
    <w:rsid w:val="001E187A"/>
    <w:rsid w:val="001E198B"/>
    <w:rsid w:val="001E1B46"/>
    <w:rsid w:val="001E246C"/>
    <w:rsid w:val="001E246E"/>
    <w:rsid w:val="001E24D6"/>
    <w:rsid w:val="001E287C"/>
    <w:rsid w:val="001E2B51"/>
    <w:rsid w:val="001E2D13"/>
    <w:rsid w:val="001E2E41"/>
    <w:rsid w:val="001E3B1A"/>
    <w:rsid w:val="001E3C31"/>
    <w:rsid w:val="001E3D71"/>
    <w:rsid w:val="001E3DBB"/>
    <w:rsid w:val="001E468E"/>
    <w:rsid w:val="001E5B83"/>
    <w:rsid w:val="001E63EA"/>
    <w:rsid w:val="001E6C04"/>
    <w:rsid w:val="001E7618"/>
    <w:rsid w:val="001E7D92"/>
    <w:rsid w:val="001F0351"/>
    <w:rsid w:val="001F0608"/>
    <w:rsid w:val="001F0845"/>
    <w:rsid w:val="001F0869"/>
    <w:rsid w:val="001F0BB1"/>
    <w:rsid w:val="001F0C8C"/>
    <w:rsid w:val="001F107A"/>
    <w:rsid w:val="001F12DC"/>
    <w:rsid w:val="001F1D05"/>
    <w:rsid w:val="001F23F4"/>
    <w:rsid w:val="001F27F2"/>
    <w:rsid w:val="001F2FE8"/>
    <w:rsid w:val="001F30FD"/>
    <w:rsid w:val="001F3684"/>
    <w:rsid w:val="001F3A5F"/>
    <w:rsid w:val="001F3C77"/>
    <w:rsid w:val="001F3D38"/>
    <w:rsid w:val="001F3E70"/>
    <w:rsid w:val="001F4303"/>
    <w:rsid w:val="001F44D8"/>
    <w:rsid w:val="001F471F"/>
    <w:rsid w:val="001F4A44"/>
    <w:rsid w:val="001F4CB5"/>
    <w:rsid w:val="001F4ED1"/>
    <w:rsid w:val="001F4F74"/>
    <w:rsid w:val="001F51B5"/>
    <w:rsid w:val="001F58FD"/>
    <w:rsid w:val="001F599D"/>
    <w:rsid w:val="001F59C6"/>
    <w:rsid w:val="001F62E1"/>
    <w:rsid w:val="001F6348"/>
    <w:rsid w:val="001F6C85"/>
    <w:rsid w:val="001F6CCD"/>
    <w:rsid w:val="001F7002"/>
    <w:rsid w:val="001F719B"/>
    <w:rsid w:val="001F7B4C"/>
    <w:rsid w:val="001F7E6D"/>
    <w:rsid w:val="001F7F98"/>
    <w:rsid w:val="00200254"/>
    <w:rsid w:val="0020029D"/>
    <w:rsid w:val="00200EFE"/>
    <w:rsid w:val="0020134E"/>
    <w:rsid w:val="002013C9"/>
    <w:rsid w:val="00201657"/>
    <w:rsid w:val="002016D5"/>
    <w:rsid w:val="00201843"/>
    <w:rsid w:val="00201A80"/>
    <w:rsid w:val="00201B34"/>
    <w:rsid w:val="00201FF6"/>
    <w:rsid w:val="00202578"/>
    <w:rsid w:val="002028C4"/>
    <w:rsid w:val="0020290A"/>
    <w:rsid w:val="0020317A"/>
    <w:rsid w:val="00204BA0"/>
    <w:rsid w:val="00204F4E"/>
    <w:rsid w:val="00205339"/>
    <w:rsid w:val="0020563D"/>
    <w:rsid w:val="00205C2D"/>
    <w:rsid w:val="00205F2F"/>
    <w:rsid w:val="00206144"/>
    <w:rsid w:val="0020637C"/>
    <w:rsid w:val="0020642D"/>
    <w:rsid w:val="0020709F"/>
    <w:rsid w:val="00207B58"/>
    <w:rsid w:val="002100BD"/>
    <w:rsid w:val="0021083B"/>
    <w:rsid w:val="00210E9C"/>
    <w:rsid w:val="002119D9"/>
    <w:rsid w:val="002120FE"/>
    <w:rsid w:val="00212C23"/>
    <w:rsid w:val="00212F35"/>
    <w:rsid w:val="00213AF0"/>
    <w:rsid w:val="00213B20"/>
    <w:rsid w:val="00213C92"/>
    <w:rsid w:val="00214023"/>
    <w:rsid w:val="00214719"/>
    <w:rsid w:val="0021508E"/>
    <w:rsid w:val="0021580B"/>
    <w:rsid w:val="00215CFC"/>
    <w:rsid w:val="00216589"/>
    <w:rsid w:val="00217D3B"/>
    <w:rsid w:val="00220301"/>
    <w:rsid w:val="0022068A"/>
    <w:rsid w:val="00220692"/>
    <w:rsid w:val="00220AD6"/>
    <w:rsid w:val="00220E87"/>
    <w:rsid w:val="00221500"/>
    <w:rsid w:val="00221C97"/>
    <w:rsid w:val="00221D7D"/>
    <w:rsid w:val="0022280D"/>
    <w:rsid w:val="002228EB"/>
    <w:rsid w:val="002236D4"/>
    <w:rsid w:val="00223B1F"/>
    <w:rsid w:val="00223CAA"/>
    <w:rsid w:val="0022406F"/>
    <w:rsid w:val="00224082"/>
    <w:rsid w:val="002241EC"/>
    <w:rsid w:val="002248F6"/>
    <w:rsid w:val="00224CC8"/>
    <w:rsid w:val="00224F57"/>
    <w:rsid w:val="00225CC3"/>
    <w:rsid w:val="002260B2"/>
    <w:rsid w:val="00226184"/>
    <w:rsid w:val="002271C3"/>
    <w:rsid w:val="00227347"/>
    <w:rsid w:val="002275F7"/>
    <w:rsid w:val="00227B16"/>
    <w:rsid w:val="00227F24"/>
    <w:rsid w:val="002308FB"/>
    <w:rsid w:val="0023099B"/>
    <w:rsid w:val="0023129A"/>
    <w:rsid w:val="00231DDC"/>
    <w:rsid w:val="00231DE6"/>
    <w:rsid w:val="0023277F"/>
    <w:rsid w:val="00232BC6"/>
    <w:rsid w:val="00232EFF"/>
    <w:rsid w:val="002331B2"/>
    <w:rsid w:val="00233309"/>
    <w:rsid w:val="0023347E"/>
    <w:rsid w:val="0023398F"/>
    <w:rsid w:val="00233E88"/>
    <w:rsid w:val="002346B3"/>
    <w:rsid w:val="00234CC3"/>
    <w:rsid w:val="002351AF"/>
    <w:rsid w:val="0023521F"/>
    <w:rsid w:val="002354CF"/>
    <w:rsid w:val="00236064"/>
    <w:rsid w:val="00236217"/>
    <w:rsid w:val="00236D96"/>
    <w:rsid w:val="002372EB"/>
    <w:rsid w:val="002373F4"/>
    <w:rsid w:val="002373F5"/>
    <w:rsid w:val="00237E02"/>
    <w:rsid w:val="002405A0"/>
    <w:rsid w:val="00240614"/>
    <w:rsid w:val="00240B57"/>
    <w:rsid w:val="0024103F"/>
    <w:rsid w:val="0024173C"/>
    <w:rsid w:val="0024173F"/>
    <w:rsid w:val="00241B6F"/>
    <w:rsid w:val="00241C3D"/>
    <w:rsid w:val="002420B4"/>
    <w:rsid w:val="0024274B"/>
    <w:rsid w:val="002429C3"/>
    <w:rsid w:val="00242BFC"/>
    <w:rsid w:val="00242F6D"/>
    <w:rsid w:val="00243657"/>
    <w:rsid w:val="00243B7A"/>
    <w:rsid w:val="00243D16"/>
    <w:rsid w:val="00243D8E"/>
    <w:rsid w:val="00244833"/>
    <w:rsid w:val="00244C54"/>
    <w:rsid w:val="00244F7A"/>
    <w:rsid w:val="00244FEB"/>
    <w:rsid w:val="00245495"/>
    <w:rsid w:val="00245506"/>
    <w:rsid w:val="002456F2"/>
    <w:rsid w:val="00245723"/>
    <w:rsid w:val="002457FC"/>
    <w:rsid w:val="00245CD2"/>
    <w:rsid w:val="00245E43"/>
    <w:rsid w:val="00245FD1"/>
    <w:rsid w:val="002472DB"/>
    <w:rsid w:val="00247403"/>
    <w:rsid w:val="00247893"/>
    <w:rsid w:val="00247A38"/>
    <w:rsid w:val="002505E9"/>
    <w:rsid w:val="0025071D"/>
    <w:rsid w:val="002508E0"/>
    <w:rsid w:val="002509E5"/>
    <w:rsid w:val="00251402"/>
    <w:rsid w:val="00251752"/>
    <w:rsid w:val="00251AEC"/>
    <w:rsid w:val="00251F41"/>
    <w:rsid w:val="00251FDB"/>
    <w:rsid w:val="002521C0"/>
    <w:rsid w:val="00252238"/>
    <w:rsid w:val="0025234E"/>
    <w:rsid w:val="00252583"/>
    <w:rsid w:val="00252BCC"/>
    <w:rsid w:val="00252E6D"/>
    <w:rsid w:val="002532F4"/>
    <w:rsid w:val="00253A51"/>
    <w:rsid w:val="00253C8A"/>
    <w:rsid w:val="00253DC2"/>
    <w:rsid w:val="00253DD0"/>
    <w:rsid w:val="00253E3B"/>
    <w:rsid w:val="00253EA9"/>
    <w:rsid w:val="0025420C"/>
    <w:rsid w:val="002548EA"/>
    <w:rsid w:val="00254ADA"/>
    <w:rsid w:val="00255009"/>
    <w:rsid w:val="00255159"/>
    <w:rsid w:val="002558FA"/>
    <w:rsid w:val="00256351"/>
    <w:rsid w:val="00256AA5"/>
    <w:rsid w:val="002571E7"/>
    <w:rsid w:val="00260020"/>
    <w:rsid w:val="00260657"/>
    <w:rsid w:val="00260DE8"/>
    <w:rsid w:val="00260F36"/>
    <w:rsid w:val="002612D0"/>
    <w:rsid w:val="002615D2"/>
    <w:rsid w:val="002618BD"/>
    <w:rsid w:val="00261B3D"/>
    <w:rsid w:val="00261F1F"/>
    <w:rsid w:val="002622E7"/>
    <w:rsid w:val="002622F5"/>
    <w:rsid w:val="00262A8E"/>
    <w:rsid w:val="00262B7D"/>
    <w:rsid w:val="00262CBF"/>
    <w:rsid w:val="002638D5"/>
    <w:rsid w:val="00263B86"/>
    <w:rsid w:val="00264416"/>
    <w:rsid w:val="00264490"/>
    <w:rsid w:val="002644E8"/>
    <w:rsid w:val="0026453F"/>
    <w:rsid w:val="002649F6"/>
    <w:rsid w:val="00264CC9"/>
    <w:rsid w:val="002656F4"/>
    <w:rsid w:val="00265809"/>
    <w:rsid w:val="00265A0A"/>
    <w:rsid w:val="002666DA"/>
    <w:rsid w:val="002678EF"/>
    <w:rsid w:val="00270034"/>
    <w:rsid w:val="0027014E"/>
    <w:rsid w:val="00270A9E"/>
    <w:rsid w:val="00270C00"/>
    <w:rsid w:val="00270D58"/>
    <w:rsid w:val="0027134C"/>
    <w:rsid w:val="0027187C"/>
    <w:rsid w:val="00271F65"/>
    <w:rsid w:val="002722D7"/>
    <w:rsid w:val="0027264B"/>
    <w:rsid w:val="00272938"/>
    <w:rsid w:val="002729C3"/>
    <w:rsid w:val="0027319D"/>
    <w:rsid w:val="002732F3"/>
    <w:rsid w:val="00273354"/>
    <w:rsid w:val="00273D1F"/>
    <w:rsid w:val="00274F82"/>
    <w:rsid w:val="0027517D"/>
    <w:rsid w:val="00275B1B"/>
    <w:rsid w:val="00275C24"/>
    <w:rsid w:val="00275CB1"/>
    <w:rsid w:val="00275D53"/>
    <w:rsid w:val="00275E5A"/>
    <w:rsid w:val="00276089"/>
    <w:rsid w:val="002760E3"/>
    <w:rsid w:val="00276914"/>
    <w:rsid w:val="00276CAA"/>
    <w:rsid w:val="00276E5F"/>
    <w:rsid w:val="002771B6"/>
    <w:rsid w:val="00277343"/>
    <w:rsid w:val="0027739A"/>
    <w:rsid w:val="0027751D"/>
    <w:rsid w:val="0027779A"/>
    <w:rsid w:val="00277AC4"/>
    <w:rsid w:val="00277C38"/>
    <w:rsid w:val="00277CCE"/>
    <w:rsid w:val="00277FD5"/>
    <w:rsid w:val="00281398"/>
    <w:rsid w:val="00281CAC"/>
    <w:rsid w:val="00282548"/>
    <w:rsid w:val="00282620"/>
    <w:rsid w:val="00283753"/>
    <w:rsid w:val="002837ED"/>
    <w:rsid w:val="00283D4D"/>
    <w:rsid w:val="00284176"/>
    <w:rsid w:val="002844EF"/>
    <w:rsid w:val="002845AB"/>
    <w:rsid w:val="00284D5C"/>
    <w:rsid w:val="002852E9"/>
    <w:rsid w:val="00285305"/>
    <w:rsid w:val="002854F0"/>
    <w:rsid w:val="002855B2"/>
    <w:rsid w:val="0028579A"/>
    <w:rsid w:val="00285BBB"/>
    <w:rsid w:val="00286477"/>
    <w:rsid w:val="002869D7"/>
    <w:rsid w:val="00286BBB"/>
    <w:rsid w:val="00286F77"/>
    <w:rsid w:val="00287521"/>
    <w:rsid w:val="0028777C"/>
    <w:rsid w:val="00287CA3"/>
    <w:rsid w:val="00287D13"/>
    <w:rsid w:val="00287E7B"/>
    <w:rsid w:val="002900D7"/>
    <w:rsid w:val="00290570"/>
    <w:rsid w:val="00290F33"/>
    <w:rsid w:val="00291663"/>
    <w:rsid w:val="002916FB"/>
    <w:rsid w:val="00291CFC"/>
    <w:rsid w:val="00291F63"/>
    <w:rsid w:val="00292319"/>
    <w:rsid w:val="002923D0"/>
    <w:rsid w:val="00292536"/>
    <w:rsid w:val="00292688"/>
    <w:rsid w:val="002928AF"/>
    <w:rsid w:val="00292F89"/>
    <w:rsid w:val="00293129"/>
    <w:rsid w:val="00293261"/>
    <w:rsid w:val="002938A6"/>
    <w:rsid w:val="002941CE"/>
    <w:rsid w:val="002944DB"/>
    <w:rsid w:val="00294A57"/>
    <w:rsid w:val="00294C3F"/>
    <w:rsid w:val="00294CEE"/>
    <w:rsid w:val="00294E29"/>
    <w:rsid w:val="00294E4F"/>
    <w:rsid w:val="00295180"/>
    <w:rsid w:val="0029589D"/>
    <w:rsid w:val="00297691"/>
    <w:rsid w:val="00297EE4"/>
    <w:rsid w:val="002A00D4"/>
    <w:rsid w:val="002A0421"/>
    <w:rsid w:val="002A0855"/>
    <w:rsid w:val="002A0976"/>
    <w:rsid w:val="002A0AD2"/>
    <w:rsid w:val="002A0B3C"/>
    <w:rsid w:val="002A0B54"/>
    <w:rsid w:val="002A0C50"/>
    <w:rsid w:val="002A0D03"/>
    <w:rsid w:val="002A1465"/>
    <w:rsid w:val="002A14FA"/>
    <w:rsid w:val="002A1DAC"/>
    <w:rsid w:val="002A26F4"/>
    <w:rsid w:val="002A2926"/>
    <w:rsid w:val="002A2BDA"/>
    <w:rsid w:val="002A3197"/>
    <w:rsid w:val="002A4BC9"/>
    <w:rsid w:val="002A538E"/>
    <w:rsid w:val="002A57F5"/>
    <w:rsid w:val="002A5905"/>
    <w:rsid w:val="002A611F"/>
    <w:rsid w:val="002A6388"/>
    <w:rsid w:val="002A66C2"/>
    <w:rsid w:val="002B09F4"/>
    <w:rsid w:val="002B1DB1"/>
    <w:rsid w:val="002B2992"/>
    <w:rsid w:val="002B29DE"/>
    <w:rsid w:val="002B3316"/>
    <w:rsid w:val="002B33A5"/>
    <w:rsid w:val="002B3E89"/>
    <w:rsid w:val="002B3F5E"/>
    <w:rsid w:val="002B3FD0"/>
    <w:rsid w:val="002B4303"/>
    <w:rsid w:val="002B434B"/>
    <w:rsid w:val="002B4742"/>
    <w:rsid w:val="002B49D9"/>
    <w:rsid w:val="002B4AD5"/>
    <w:rsid w:val="002B59E5"/>
    <w:rsid w:val="002B5B7D"/>
    <w:rsid w:val="002B5E3B"/>
    <w:rsid w:val="002B6BA5"/>
    <w:rsid w:val="002B7363"/>
    <w:rsid w:val="002B76FE"/>
    <w:rsid w:val="002B78D6"/>
    <w:rsid w:val="002B7931"/>
    <w:rsid w:val="002C09BE"/>
    <w:rsid w:val="002C102C"/>
    <w:rsid w:val="002C13E4"/>
    <w:rsid w:val="002C18C2"/>
    <w:rsid w:val="002C1FE0"/>
    <w:rsid w:val="002C2208"/>
    <w:rsid w:val="002C27E2"/>
    <w:rsid w:val="002C28C5"/>
    <w:rsid w:val="002C3010"/>
    <w:rsid w:val="002C316E"/>
    <w:rsid w:val="002C3941"/>
    <w:rsid w:val="002C4430"/>
    <w:rsid w:val="002C44FC"/>
    <w:rsid w:val="002C4B0C"/>
    <w:rsid w:val="002C4BD9"/>
    <w:rsid w:val="002C4D0E"/>
    <w:rsid w:val="002C6306"/>
    <w:rsid w:val="002C6899"/>
    <w:rsid w:val="002C6D5C"/>
    <w:rsid w:val="002C6FE2"/>
    <w:rsid w:val="002C7ACA"/>
    <w:rsid w:val="002D02CA"/>
    <w:rsid w:val="002D07B8"/>
    <w:rsid w:val="002D098B"/>
    <w:rsid w:val="002D0D19"/>
    <w:rsid w:val="002D15C2"/>
    <w:rsid w:val="002D2055"/>
    <w:rsid w:val="002D2074"/>
    <w:rsid w:val="002D218C"/>
    <w:rsid w:val="002D2443"/>
    <w:rsid w:val="002D2814"/>
    <w:rsid w:val="002D29FB"/>
    <w:rsid w:val="002D2D79"/>
    <w:rsid w:val="002D3051"/>
    <w:rsid w:val="002D329D"/>
    <w:rsid w:val="002D36A0"/>
    <w:rsid w:val="002D388D"/>
    <w:rsid w:val="002D397E"/>
    <w:rsid w:val="002D412E"/>
    <w:rsid w:val="002D4449"/>
    <w:rsid w:val="002D480C"/>
    <w:rsid w:val="002D4A98"/>
    <w:rsid w:val="002D4E47"/>
    <w:rsid w:val="002D52EA"/>
    <w:rsid w:val="002D5331"/>
    <w:rsid w:val="002D6013"/>
    <w:rsid w:val="002D6055"/>
    <w:rsid w:val="002D60A4"/>
    <w:rsid w:val="002D78C5"/>
    <w:rsid w:val="002D7C93"/>
    <w:rsid w:val="002E0016"/>
    <w:rsid w:val="002E04E7"/>
    <w:rsid w:val="002E0657"/>
    <w:rsid w:val="002E11B7"/>
    <w:rsid w:val="002E1EE0"/>
    <w:rsid w:val="002E2579"/>
    <w:rsid w:val="002E2890"/>
    <w:rsid w:val="002E3647"/>
    <w:rsid w:val="002E3AD0"/>
    <w:rsid w:val="002E3D4F"/>
    <w:rsid w:val="002E4CCE"/>
    <w:rsid w:val="002E526D"/>
    <w:rsid w:val="002E53C5"/>
    <w:rsid w:val="002E5627"/>
    <w:rsid w:val="002E56F1"/>
    <w:rsid w:val="002E6011"/>
    <w:rsid w:val="002E6101"/>
    <w:rsid w:val="002E613F"/>
    <w:rsid w:val="002E7004"/>
    <w:rsid w:val="002E71C3"/>
    <w:rsid w:val="002E77EF"/>
    <w:rsid w:val="002E7880"/>
    <w:rsid w:val="002E794E"/>
    <w:rsid w:val="002E7A2F"/>
    <w:rsid w:val="002E7E55"/>
    <w:rsid w:val="002F0861"/>
    <w:rsid w:val="002F0B10"/>
    <w:rsid w:val="002F10E8"/>
    <w:rsid w:val="002F1129"/>
    <w:rsid w:val="002F1563"/>
    <w:rsid w:val="002F1708"/>
    <w:rsid w:val="002F1815"/>
    <w:rsid w:val="002F186B"/>
    <w:rsid w:val="002F1A44"/>
    <w:rsid w:val="002F1D09"/>
    <w:rsid w:val="002F2627"/>
    <w:rsid w:val="002F2D8D"/>
    <w:rsid w:val="002F3888"/>
    <w:rsid w:val="002F3A4E"/>
    <w:rsid w:val="002F3C3F"/>
    <w:rsid w:val="002F45B8"/>
    <w:rsid w:val="002F492B"/>
    <w:rsid w:val="002F514F"/>
    <w:rsid w:val="002F5466"/>
    <w:rsid w:val="002F5512"/>
    <w:rsid w:val="002F5B7B"/>
    <w:rsid w:val="002F65C0"/>
    <w:rsid w:val="002F6828"/>
    <w:rsid w:val="002F693A"/>
    <w:rsid w:val="002F73B7"/>
    <w:rsid w:val="002F74B0"/>
    <w:rsid w:val="002F7705"/>
    <w:rsid w:val="002F77AC"/>
    <w:rsid w:val="002F7820"/>
    <w:rsid w:val="002F7970"/>
    <w:rsid w:val="002F7CD1"/>
    <w:rsid w:val="00300251"/>
    <w:rsid w:val="00300430"/>
    <w:rsid w:val="003006AB"/>
    <w:rsid w:val="003019D0"/>
    <w:rsid w:val="00302171"/>
    <w:rsid w:val="003021D7"/>
    <w:rsid w:val="003023B2"/>
    <w:rsid w:val="0030263C"/>
    <w:rsid w:val="00302BB5"/>
    <w:rsid w:val="00302C41"/>
    <w:rsid w:val="00302C84"/>
    <w:rsid w:val="00302D41"/>
    <w:rsid w:val="00303254"/>
    <w:rsid w:val="003038DF"/>
    <w:rsid w:val="0030448F"/>
    <w:rsid w:val="0030460B"/>
    <w:rsid w:val="00304A14"/>
    <w:rsid w:val="0030536F"/>
    <w:rsid w:val="0030589E"/>
    <w:rsid w:val="00305DFA"/>
    <w:rsid w:val="00306B23"/>
    <w:rsid w:val="00307221"/>
    <w:rsid w:val="00307477"/>
    <w:rsid w:val="00311034"/>
    <w:rsid w:val="00311770"/>
    <w:rsid w:val="0031238E"/>
    <w:rsid w:val="00313610"/>
    <w:rsid w:val="00313654"/>
    <w:rsid w:val="00313766"/>
    <w:rsid w:val="003139EA"/>
    <w:rsid w:val="00313BB0"/>
    <w:rsid w:val="00313CF6"/>
    <w:rsid w:val="00314328"/>
    <w:rsid w:val="00315329"/>
    <w:rsid w:val="00317055"/>
    <w:rsid w:val="0031710F"/>
    <w:rsid w:val="00317329"/>
    <w:rsid w:val="003176C8"/>
    <w:rsid w:val="003178F5"/>
    <w:rsid w:val="00317A88"/>
    <w:rsid w:val="00320231"/>
    <w:rsid w:val="00320496"/>
    <w:rsid w:val="003204A9"/>
    <w:rsid w:val="00321050"/>
    <w:rsid w:val="0032127C"/>
    <w:rsid w:val="003213B6"/>
    <w:rsid w:val="003213BB"/>
    <w:rsid w:val="003213DA"/>
    <w:rsid w:val="003216B4"/>
    <w:rsid w:val="0032175E"/>
    <w:rsid w:val="00321782"/>
    <w:rsid w:val="003218EB"/>
    <w:rsid w:val="00321C20"/>
    <w:rsid w:val="003225AA"/>
    <w:rsid w:val="00322B40"/>
    <w:rsid w:val="00322FC1"/>
    <w:rsid w:val="00323851"/>
    <w:rsid w:val="003239F1"/>
    <w:rsid w:val="00323A07"/>
    <w:rsid w:val="00323AE4"/>
    <w:rsid w:val="00324738"/>
    <w:rsid w:val="00324884"/>
    <w:rsid w:val="00324E85"/>
    <w:rsid w:val="00325D2F"/>
    <w:rsid w:val="00326058"/>
    <w:rsid w:val="0032662D"/>
    <w:rsid w:val="0032689B"/>
    <w:rsid w:val="00326B69"/>
    <w:rsid w:val="003271CD"/>
    <w:rsid w:val="00327381"/>
    <w:rsid w:val="003300E4"/>
    <w:rsid w:val="0033088D"/>
    <w:rsid w:val="00330A32"/>
    <w:rsid w:val="003313AB"/>
    <w:rsid w:val="00331629"/>
    <w:rsid w:val="00331664"/>
    <w:rsid w:val="003317BD"/>
    <w:rsid w:val="00331A52"/>
    <w:rsid w:val="00332D0A"/>
    <w:rsid w:val="003330DB"/>
    <w:rsid w:val="00333510"/>
    <w:rsid w:val="0033352C"/>
    <w:rsid w:val="003336D0"/>
    <w:rsid w:val="00333C37"/>
    <w:rsid w:val="00334259"/>
    <w:rsid w:val="003347F4"/>
    <w:rsid w:val="00334BBB"/>
    <w:rsid w:val="00334C6E"/>
    <w:rsid w:val="003355AD"/>
    <w:rsid w:val="003356B9"/>
    <w:rsid w:val="00335E68"/>
    <w:rsid w:val="003360AB"/>
    <w:rsid w:val="003363FB"/>
    <w:rsid w:val="00336A84"/>
    <w:rsid w:val="003372A4"/>
    <w:rsid w:val="00337711"/>
    <w:rsid w:val="003377BA"/>
    <w:rsid w:val="00337B9E"/>
    <w:rsid w:val="00337DC6"/>
    <w:rsid w:val="00340FCB"/>
    <w:rsid w:val="00341AF0"/>
    <w:rsid w:val="00341EF3"/>
    <w:rsid w:val="00341FC6"/>
    <w:rsid w:val="00342310"/>
    <w:rsid w:val="003424A3"/>
    <w:rsid w:val="00342625"/>
    <w:rsid w:val="003426D3"/>
    <w:rsid w:val="00342BE7"/>
    <w:rsid w:val="00343373"/>
    <w:rsid w:val="00343B8B"/>
    <w:rsid w:val="00343BA7"/>
    <w:rsid w:val="00344726"/>
    <w:rsid w:val="003448AF"/>
    <w:rsid w:val="003450C2"/>
    <w:rsid w:val="00345105"/>
    <w:rsid w:val="00345695"/>
    <w:rsid w:val="00345B05"/>
    <w:rsid w:val="0034698C"/>
    <w:rsid w:val="003470BB"/>
    <w:rsid w:val="003471BB"/>
    <w:rsid w:val="00347D4E"/>
    <w:rsid w:val="0035067A"/>
    <w:rsid w:val="00350759"/>
    <w:rsid w:val="0035080C"/>
    <w:rsid w:val="00350BF2"/>
    <w:rsid w:val="00351D6E"/>
    <w:rsid w:val="0035202B"/>
    <w:rsid w:val="00352ACC"/>
    <w:rsid w:val="00352B21"/>
    <w:rsid w:val="00352BB5"/>
    <w:rsid w:val="0035342F"/>
    <w:rsid w:val="00353C20"/>
    <w:rsid w:val="00354992"/>
    <w:rsid w:val="0035525B"/>
    <w:rsid w:val="00355C2B"/>
    <w:rsid w:val="00355C47"/>
    <w:rsid w:val="003565FC"/>
    <w:rsid w:val="003567D1"/>
    <w:rsid w:val="00356934"/>
    <w:rsid w:val="003571D9"/>
    <w:rsid w:val="003574C1"/>
    <w:rsid w:val="00357AE3"/>
    <w:rsid w:val="00357B11"/>
    <w:rsid w:val="0036045C"/>
    <w:rsid w:val="0036108F"/>
    <w:rsid w:val="00361279"/>
    <w:rsid w:val="003614A4"/>
    <w:rsid w:val="0036170C"/>
    <w:rsid w:val="00361793"/>
    <w:rsid w:val="00361799"/>
    <w:rsid w:val="00361C7A"/>
    <w:rsid w:val="003622F9"/>
    <w:rsid w:val="0036243C"/>
    <w:rsid w:val="003629AF"/>
    <w:rsid w:val="00362AA7"/>
    <w:rsid w:val="00363BA6"/>
    <w:rsid w:val="00364252"/>
    <w:rsid w:val="003646E6"/>
    <w:rsid w:val="00364A12"/>
    <w:rsid w:val="00364B99"/>
    <w:rsid w:val="00365A54"/>
    <w:rsid w:val="003662BA"/>
    <w:rsid w:val="0036649B"/>
    <w:rsid w:val="003664A4"/>
    <w:rsid w:val="003667B0"/>
    <w:rsid w:val="0036686B"/>
    <w:rsid w:val="00366AF6"/>
    <w:rsid w:val="00366C47"/>
    <w:rsid w:val="00366D30"/>
    <w:rsid w:val="00366FE2"/>
    <w:rsid w:val="00367983"/>
    <w:rsid w:val="00370369"/>
    <w:rsid w:val="00370BBF"/>
    <w:rsid w:val="00370C49"/>
    <w:rsid w:val="00371AC1"/>
    <w:rsid w:val="00372281"/>
    <w:rsid w:val="003724E4"/>
    <w:rsid w:val="003728AD"/>
    <w:rsid w:val="00372A25"/>
    <w:rsid w:val="00372D18"/>
    <w:rsid w:val="00372FA6"/>
    <w:rsid w:val="00373191"/>
    <w:rsid w:val="00373C9E"/>
    <w:rsid w:val="00374C3B"/>
    <w:rsid w:val="00375273"/>
    <w:rsid w:val="00375DD3"/>
    <w:rsid w:val="0037617E"/>
    <w:rsid w:val="0037624D"/>
    <w:rsid w:val="0037689E"/>
    <w:rsid w:val="00376D2A"/>
    <w:rsid w:val="0037707C"/>
    <w:rsid w:val="00377451"/>
    <w:rsid w:val="00377584"/>
    <w:rsid w:val="003804A4"/>
    <w:rsid w:val="003807EB"/>
    <w:rsid w:val="003808C2"/>
    <w:rsid w:val="003813C5"/>
    <w:rsid w:val="00382426"/>
    <w:rsid w:val="0038255D"/>
    <w:rsid w:val="003825C9"/>
    <w:rsid w:val="00382902"/>
    <w:rsid w:val="00383162"/>
    <w:rsid w:val="003836EF"/>
    <w:rsid w:val="0038393B"/>
    <w:rsid w:val="0038422F"/>
    <w:rsid w:val="00384667"/>
    <w:rsid w:val="0038495C"/>
    <w:rsid w:val="00384DCE"/>
    <w:rsid w:val="00384F58"/>
    <w:rsid w:val="00385141"/>
    <w:rsid w:val="00385435"/>
    <w:rsid w:val="00385519"/>
    <w:rsid w:val="00385812"/>
    <w:rsid w:val="00385B86"/>
    <w:rsid w:val="00386C5F"/>
    <w:rsid w:val="00386CE2"/>
    <w:rsid w:val="003879F8"/>
    <w:rsid w:val="00387B3A"/>
    <w:rsid w:val="00387C98"/>
    <w:rsid w:val="00390834"/>
    <w:rsid w:val="0039110C"/>
    <w:rsid w:val="00392031"/>
    <w:rsid w:val="003926DF"/>
    <w:rsid w:val="0039270A"/>
    <w:rsid w:val="00392A46"/>
    <w:rsid w:val="0039365A"/>
    <w:rsid w:val="0039374E"/>
    <w:rsid w:val="003942F9"/>
    <w:rsid w:val="003945A6"/>
    <w:rsid w:val="00394624"/>
    <w:rsid w:val="00394928"/>
    <w:rsid w:val="00394D57"/>
    <w:rsid w:val="00394D7B"/>
    <w:rsid w:val="00395831"/>
    <w:rsid w:val="00396198"/>
    <w:rsid w:val="003962DD"/>
    <w:rsid w:val="003969A7"/>
    <w:rsid w:val="00396A62"/>
    <w:rsid w:val="00396B53"/>
    <w:rsid w:val="00396D0F"/>
    <w:rsid w:val="00396E0D"/>
    <w:rsid w:val="00397F53"/>
    <w:rsid w:val="003A0038"/>
    <w:rsid w:val="003A051E"/>
    <w:rsid w:val="003A0689"/>
    <w:rsid w:val="003A08D6"/>
    <w:rsid w:val="003A0DD0"/>
    <w:rsid w:val="003A0EB1"/>
    <w:rsid w:val="003A0ECA"/>
    <w:rsid w:val="003A1B91"/>
    <w:rsid w:val="003A2143"/>
    <w:rsid w:val="003A2164"/>
    <w:rsid w:val="003A2627"/>
    <w:rsid w:val="003A272D"/>
    <w:rsid w:val="003A2751"/>
    <w:rsid w:val="003A2E00"/>
    <w:rsid w:val="003A2F9E"/>
    <w:rsid w:val="003A3529"/>
    <w:rsid w:val="003A36C9"/>
    <w:rsid w:val="003A37C9"/>
    <w:rsid w:val="003A3BE8"/>
    <w:rsid w:val="003A3F83"/>
    <w:rsid w:val="003A451C"/>
    <w:rsid w:val="003A52E6"/>
    <w:rsid w:val="003A580C"/>
    <w:rsid w:val="003A5953"/>
    <w:rsid w:val="003A5DE1"/>
    <w:rsid w:val="003A5F74"/>
    <w:rsid w:val="003A6452"/>
    <w:rsid w:val="003A6681"/>
    <w:rsid w:val="003A66BC"/>
    <w:rsid w:val="003A706D"/>
    <w:rsid w:val="003A7385"/>
    <w:rsid w:val="003A7431"/>
    <w:rsid w:val="003A745B"/>
    <w:rsid w:val="003A76EF"/>
    <w:rsid w:val="003A7840"/>
    <w:rsid w:val="003A7C86"/>
    <w:rsid w:val="003B144E"/>
    <w:rsid w:val="003B1468"/>
    <w:rsid w:val="003B1A8C"/>
    <w:rsid w:val="003B1DDF"/>
    <w:rsid w:val="003B28F8"/>
    <w:rsid w:val="003B2FC6"/>
    <w:rsid w:val="003B3161"/>
    <w:rsid w:val="003B3521"/>
    <w:rsid w:val="003B37DE"/>
    <w:rsid w:val="003B3FF4"/>
    <w:rsid w:val="003B447D"/>
    <w:rsid w:val="003B4955"/>
    <w:rsid w:val="003B4B6A"/>
    <w:rsid w:val="003B4EA3"/>
    <w:rsid w:val="003B51A5"/>
    <w:rsid w:val="003B5B78"/>
    <w:rsid w:val="003B624A"/>
    <w:rsid w:val="003B7147"/>
    <w:rsid w:val="003B71EC"/>
    <w:rsid w:val="003B73E6"/>
    <w:rsid w:val="003C03E7"/>
    <w:rsid w:val="003C15DA"/>
    <w:rsid w:val="003C16EB"/>
    <w:rsid w:val="003C1866"/>
    <w:rsid w:val="003C1A24"/>
    <w:rsid w:val="003C2074"/>
    <w:rsid w:val="003C2478"/>
    <w:rsid w:val="003C2CDE"/>
    <w:rsid w:val="003C2D34"/>
    <w:rsid w:val="003C34E3"/>
    <w:rsid w:val="003C34F0"/>
    <w:rsid w:val="003C3A0B"/>
    <w:rsid w:val="003C3C07"/>
    <w:rsid w:val="003C3EEB"/>
    <w:rsid w:val="003C433C"/>
    <w:rsid w:val="003C4458"/>
    <w:rsid w:val="003C4B3A"/>
    <w:rsid w:val="003C4CDE"/>
    <w:rsid w:val="003C4CE9"/>
    <w:rsid w:val="003C4E2D"/>
    <w:rsid w:val="003C5135"/>
    <w:rsid w:val="003C5436"/>
    <w:rsid w:val="003C5EEC"/>
    <w:rsid w:val="003C62E0"/>
    <w:rsid w:val="003C62FC"/>
    <w:rsid w:val="003C6428"/>
    <w:rsid w:val="003C6448"/>
    <w:rsid w:val="003C64BC"/>
    <w:rsid w:val="003C69CD"/>
    <w:rsid w:val="003C6E71"/>
    <w:rsid w:val="003C6FAC"/>
    <w:rsid w:val="003C7434"/>
    <w:rsid w:val="003C7A68"/>
    <w:rsid w:val="003D04F9"/>
    <w:rsid w:val="003D070C"/>
    <w:rsid w:val="003D11B2"/>
    <w:rsid w:val="003D1275"/>
    <w:rsid w:val="003D12F2"/>
    <w:rsid w:val="003D1737"/>
    <w:rsid w:val="003D1AD5"/>
    <w:rsid w:val="003D229C"/>
    <w:rsid w:val="003D23BC"/>
    <w:rsid w:val="003D282B"/>
    <w:rsid w:val="003D2834"/>
    <w:rsid w:val="003D2924"/>
    <w:rsid w:val="003D29FE"/>
    <w:rsid w:val="003D2E20"/>
    <w:rsid w:val="003D3F6F"/>
    <w:rsid w:val="003D41E0"/>
    <w:rsid w:val="003D41F0"/>
    <w:rsid w:val="003D44EC"/>
    <w:rsid w:val="003D4520"/>
    <w:rsid w:val="003D48B9"/>
    <w:rsid w:val="003D5445"/>
    <w:rsid w:val="003D558F"/>
    <w:rsid w:val="003D5C00"/>
    <w:rsid w:val="003D619B"/>
    <w:rsid w:val="003D625E"/>
    <w:rsid w:val="003D639F"/>
    <w:rsid w:val="003D7D6C"/>
    <w:rsid w:val="003D7D77"/>
    <w:rsid w:val="003E00AD"/>
    <w:rsid w:val="003E0633"/>
    <w:rsid w:val="003E0703"/>
    <w:rsid w:val="003E0746"/>
    <w:rsid w:val="003E0E21"/>
    <w:rsid w:val="003E1F14"/>
    <w:rsid w:val="003E2181"/>
    <w:rsid w:val="003E2201"/>
    <w:rsid w:val="003E2658"/>
    <w:rsid w:val="003E2A92"/>
    <w:rsid w:val="003E3A67"/>
    <w:rsid w:val="003E3C68"/>
    <w:rsid w:val="003E458A"/>
    <w:rsid w:val="003E4932"/>
    <w:rsid w:val="003E4EDA"/>
    <w:rsid w:val="003E5068"/>
    <w:rsid w:val="003E512C"/>
    <w:rsid w:val="003E52C7"/>
    <w:rsid w:val="003E536C"/>
    <w:rsid w:val="003E5573"/>
    <w:rsid w:val="003E5A3A"/>
    <w:rsid w:val="003E5DEB"/>
    <w:rsid w:val="003E5E05"/>
    <w:rsid w:val="003E6A1C"/>
    <w:rsid w:val="003E6F8E"/>
    <w:rsid w:val="003E6FAB"/>
    <w:rsid w:val="003E7911"/>
    <w:rsid w:val="003E79DB"/>
    <w:rsid w:val="003F01F7"/>
    <w:rsid w:val="003F0330"/>
    <w:rsid w:val="003F09B4"/>
    <w:rsid w:val="003F187C"/>
    <w:rsid w:val="003F1A3A"/>
    <w:rsid w:val="003F1BD6"/>
    <w:rsid w:val="003F1C46"/>
    <w:rsid w:val="003F1E3B"/>
    <w:rsid w:val="003F2096"/>
    <w:rsid w:val="003F21CC"/>
    <w:rsid w:val="003F21F2"/>
    <w:rsid w:val="003F2583"/>
    <w:rsid w:val="003F26B0"/>
    <w:rsid w:val="003F331B"/>
    <w:rsid w:val="003F3572"/>
    <w:rsid w:val="003F38C1"/>
    <w:rsid w:val="003F3F56"/>
    <w:rsid w:val="003F42D2"/>
    <w:rsid w:val="003F4D30"/>
    <w:rsid w:val="003F60FE"/>
    <w:rsid w:val="003F66B4"/>
    <w:rsid w:val="003F6C98"/>
    <w:rsid w:val="003F724D"/>
    <w:rsid w:val="003F73B4"/>
    <w:rsid w:val="003F74D9"/>
    <w:rsid w:val="003F7750"/>
    <w:rsid w:val="003F7876"/>
    <w:rsid w:val="003F792D"/>
    <w:rsid w:val="004000A7"/>
    <w:rsid w:val="004000BB"/>
    <w:rsid w:val="00400C66"/>
    <w:rsid w:val="00400C90"/>
    <w:rsid w:val="00400E62"/>
    <w:rsid w:val="0040132A"/>
    <w:rsid w:val="00401466"/>
    <w:rsid w:val="00401BF3"/>
    <w:rsid w:val="004025B3"/>
    <w:rsid w:val="00402A8A"/>
    <w:rsid w:val="00402B09"/>
    <w:rsid w:val="0040301E"/>
    <w:rsid w:val="004032B4"/>
    <w:rsid w:val="00403512"/>
    <w:rsid w:val="0040362C"/>
    <w:rsid w:val="00403805"/>
    <w:rsid w:val="00403C3F"/>
    <w:rsid w:val="004044B7"/>
    <w:rsid w:val="00404624"/>
    <w:rsid w:val="00404A74"/>
    <w:rsid w:val="00405988"/>
    <w:rsid w:val="00405B58"/>
    <w:rsid w:val="00405B68"/>
    <w:rsid w:val="00406369"/>
    <w:rsid w:val="00406614"/>
    <w:rsid w:val="004066F8"/>
    <w:rsid w:val="00406AFC"/>
    <w:rsid w:val="0040718A"/>
    <w:rsid w:val="0040797D"/>
    <w:rsid w:val="00407AD8"/>
    <w:rsid w:val="00410843"/>
    <w:rsid w:val="00410878"/>
    <w:rsid w:val="00410908"/>
    <w:rsid w:val="00411394"/>
    <w:rsid w:val="00411814"/>
    <w:rsid w:val="00411AAE"/>
    <w:rsid w:val="00412258"/>
    <w:rsid w:val="004124AE"/>
    <w:rsid w:val="004125E8"/>
    <w:rsid w:val="0041266C"/>
    <w:rsid w:val="00412C1E"/>
    <w:rsid w:val="00412E53"/>
    <w:rsid w:val="00413220"/>
    <w:rsid w:val="00413256"/>
    <w:rsid w:val="00413272"/>
    <w:rsid w:val="0041338A"/>
    <w:rsid w:val="00413416"/>
    <w:rsid w:val="004134C2"/>
    <w:rsid w:val="004135EF"/>
    <w:rsid w:val="0041495F"/>
    <w:rsid w:val="00414F1A"/>
    <w:rsid w:val="00415044"/>
    <w:rsid w:val="0041518B"/>
    <w:rsid w:val="00415A88"/>
    <w:rsid w:val="00416002"/>
    <w:rsid w:val="004161AB"/>
    <w:rsid w:val="00416369"/>
    <w:rsid w:val="004167C2"/>
    <w:rsid w:val="00416B80"/>
    <w:rsid w:val="004170AF"/>
    <w:rsid w:val="00417152"/>
    <w:rsid w:val="004176F2"/>
    <w:rsid w:val="00417B10"/>
    <w:rsid w:val="00417F2E"/>
    <w:rsid w:val="00420291"/>
    <w:rsid w:val="00420FB0"/>
    <w:rsid w:val="004211AB"/>
    <w:rsid w:val="00421515"/>
    <w:rsid w:val="00421785"/>
    <w:rsid w:val="0042179C"/>
    <w:rsid w:val="00421BD4"/>
    <w:rsid w:val="0042367C"/>
    <w:rsid w:val="00424987"/>
    <w:rsid w:val="00424DCF"/>
    <w:rsid w:val="004258B7"/>
    <w:rsid w:val="00425C9E"/>
    <w:rsid w:val="00426A72"/>
    <w:rsid w:val="00426AEE"/>
    <w:rsid w:val="00427152"/>
    <w:rsid w:val="00427377"/>
    <w:rsid w:val="00427A0A"/>
    <w:rsid w:val="00427B00"/>
    <w:rsid w:val="004308E6"/>
    <w:rsid w:val="004309E6"/>
    <w:rsid w:val="00430ACF"/>
    <w:rsid w:val="00430D8E"/>
    <w:rsid w:val="00430DC0"/>
    <w:rsid w:val="00431A2B"/>
    <w:rsid w:val="00431B3F"/>
    <w:rsid w:val="00431CE4"/>
    <w:rsid w:val="00432079"/>
    <w:rsid w:val="00432C23"/>
    <w:rsid w:val="00432C73"/>
    <w:rsid w:val="00432E34"/>
    <w:rsid w:val="00432F06"/>
    <w:rsid w:val="00433901"/>
    <w:rsid w:val="00434419"/>
    <w:rsid w:val="00434A2E"/>
    <w:rsid w:val="00435EDA"/>
    <w:rsid w:val="00435F91"/>
    <w:rsid w:val="00436593"/>
    <w:rsid w:val="0043678B"/>
    <w:rsid w:val="00437104"/>
    <w:rsid w:val="004373DE"/>
    <w:rsid w:val="00437CE1"/>
    <w:rsid w:val="00437D1D"/>
    <w:rsid w:val="00437FF5"/>
    <w:rsid w:val="0044036F"/>
    <w:rsid w:val="004405B0"/>
    <w:rsid w:val="00440A35"/>
    <w:rsid w:val="00440D31"/>
    <w:rsid w:val="00440FF6"/>
    <w:rsid w:val="004411E5"/>
    <w:rsid w:val="004414C5"/>
    <w:rsid w:val="004418FA"/>
    <w:rsid w:val="004422B2"/>
    <w:rsid w:val="0044251D"/>
    <w:rsid w:val="004428F6"/>
    <w:rsid w:val="00442E9F"/>
    <w:rsid w:val="0044361C"/>
    <w:rsid w:val="00443712"/>
    <w:rsid w:val="00443945"/>
    <w:rsid w:val="00443C87"/>
    <w:rsid w:val="00443D1C"/>
    <w:rsid w:val="00444012"/>
    <w:rsid w:val="0044401E"/>
    <w:rsid w:val="0044419E"/>
    <w:rsid w:val="004444DE"/>
    <w:rsid w:val="00444850"/>
    <w:rsid w:val="00444D01"/>
    <w:rsid w:val="00445355"/>
    <w:rsid w:val="004454D0"/>
    <w:rsid w:val="00445D8B"/>
    <w:rsid w:val="0044607F"/>
    <w:rsid w:val="0044663A"/>
    <w:rsid w:val="00446BA5"/>
    <w:rsid w:val="00446F30"/>
    <w:rsid w:val="00447273"/>
    <w:rsid w:val="00447AD6"/>
    <w:rsid w:val="00447CAD"/>
    <w:rsid w:val="004500CD"/>
    <w:rsid w:val="00450207"/>
    <w:rsid w:val="0045033F"/>
    <w:rsid w:val="00450358"/>
    <w:rsid w:val="004503C9"/>
    <w:rsid w:val="004505DC"/>
    <w:rsid w:val="004507FB"/>
    <w:rsid w:val="00451A46"/>
    <w:rsid w:val="00451CD5"/>
    <w:rsid w:val="00451E76"/>
    <w:rsid w:val="00452707"/>
    <w:rsid w:val="004533F1"/>
    <w:rsid w:val="00453556"/>
    <w:rsid w:val="00453CB5"/>
    <w:rsid w:val="00453FD2"/>
    <w:rsid w:val="00454147"/>
    <w:rsid w:val="004541B7"/>
    <w:rsid w:val="0045423D"/>
    <w:rsid w:val="00454339"/>
    <w:rsid w:val="0045466D"/>
    <w:rsid w:val="004546B8"/>
    <w:rsid w:val="00454A86"/>
    <w:rsid w:val="004552D8"/>
    <w:rsid w:val="00455664"/>
    <w:rsid w:val="00455854"/>
    <w:rsid w:val="00455C72"/>
    <w:rsid w:val="00455E60"/>
    <w:rsid w:val="00456066"/>
    <w:rsid w:val="00456881"/>
    <w:rsid w:val="00456B02"/>
    <w:rsid w:val="00456EF3"/>
    <w:rsid w:val="0045716A"/>
    <w:rsid w:val="0045760E"/>
    <w:rsid w:val="00457629"/>
    <w:rsid w:val="00457C6C"/>
    <w:rsid w:val="004605D7"/>
    <w:rsid w:val="004608EA"/>
    <w:rsid w:val="0046097B"/>
    <w:rsid w:val="00460AC7"/>
    <w:rsid w:val="00460C37"/>
    <w:rsid w:val="00460C79"/>
    <w:rsid w:val="004611C0"/>
    <w:rsid w:val="00461591"/>
    <w:rsid w:val="004618E7"/>
    <w:rsid w:val="004620E7"/>
    <w:rsid w:val="00462116"/>
    <w:rsid w:val="004621DF"/>
    <w:rsid w:val="00463369"/>
    <w:rsid w:val="0046350A"/>
    <w:rsid w:val="00463981"/>
    <w:rsid w:val="00463CE4"/>
    <w:rsid w:val="0046463A"/>
    <w:rsid w:val="0046493C"/>
    <w:rsid w:val="00465057"/>
    <w:rsid w:val="004650F3"/>
    <w:rsid w:val="00465761"/>
    <w:rsid w:val="00465B00"/>
    <w:rsid w:val="00465DEF"/>
    <w:rsid w:val="0046665D"/>
    <w:rsid w:val="00466E65"/>
    <w:rsid w:val="004675E0"/>
    <w:rsid w:val="00467960"/>
    <w:rsid w:val="004679BC"/>
    <w:rsid w:val="00467E12"/>
    <w:rsid w:val="00470681"/>
    <w:rsid w:val="00470DDE"/>
    <w:rsid w:val="00471470"/>
    <w:rsid w:val="004728A9"/>
    <w:rsid w:val="00472A82"/>
    <w:rsid w:val="00472B87"/>
    <w:rsid w:val="00472D10"/>
    <w:rsid w:val="00473442"/>
    <w:rsid w:val="00473CE3"/>
    <w:rsid w:val="00474911"/>
    <w:rsid w:val="0047517A"/>
    <w:rsid w:val="00475387"/>
    <w:rsid w:val="0047576F"/>
    <w:rsid w:val="00475C1F"/>
    <w:rsid w:val="004769D7"/>
    <w:rsid w:val="00477211"/>
    <w:rsid w:val="00477976"/>
    <w:rsid w:val="004779AE"/>
    <w:rsid w:val="00477D38"/>
    <w:rsid w:val="00477D8E"/>
    <w:rsid w:val="00477EB0"/>
    <w:rsid w:val="00480030"/>
    <w:rsid w:val="004800C1"/>
    <w:rsid w:val="00480499"/>
    <w:rsid w:val="00480A80"/>
    <w:rsid w:val="00481204"/>
    <w:rsid w:val="004817A6"/>
    <w:rsid w:val="0048210F"/>
    <w:rsid w:val="00482217"/>
    <w:rsid w:val="004822C0"/>
    <w:rsid w:val="004823CA"/>
    <w:rsid w:val="004826E2"/>
    <w:rsid w:val="00482781"/>
    <w:rsid w:val="00482F27"/>
    <w:rsid w:val="00483210"/>
    <w:rsid w:val="0048330D"/>
    <w:rsid w:val="004833D7"/>
    <w:rsid w:val="0048392A"/>
    <w:rsid w:val="00483C29"/>
    <w:rsid w:val="004840CD"/>
    <w:rsid w:val="004841F7"/>
    <w:rsid w:val="004852DE"/>
    <w:rsid w:val="00485883"/>
    <w:rsid w:val="00485A2B"/>
    <w:rsid w:val="00485BDE"/>
    <w:rsid w:val="00485E14"/>
    <w:rsid w:val="00486082"/>
    <w:rsid w:val="004869F4"/>
    <w:rsid w:val="0048708B"/>
    <w:rsid w:val="00487900"/>
    <w:rsid w:val="00487DC1"/>
    <w:rsid w:val="0049011A"/>
    <w:rsid w:val="00490DC5"/>
    <w:rsid w:val="00491031"/>
    <w:rsid w:val="00491435"/>
    <w:rsid w:val="00492786"/>
    <w:rsid w:val="004927D4"/>
    <w:rsid w:val="00492CB0"/>
    <w:rsid w:val="00492FB3"/>
    <w:rsid w:val="00493061"/>
    <w:rsid w:val="0049376C"/>
    <w:rsid w:val="00493ADF"/>
    <w:rsid w:val="00493D39"/>
    <w:rsid w:val="00493DEB"/>
    <w:rsid w:val="0049410D"/>
    <w:rsid w:val="00494113"/>
    <w:rsid w:val="004941A5"/>
    <w:rsid w:val="00494699"/>
    <w:rsid w:val="004948E8"/>
    <w:rsid w:val="0049491A"/>
    <w:rsid w:val="0049505D"/>
    <w:rsid w:val="0049522B"/>
    <w:rsid w:val="004955FB"/>
    <w:rsid w:val="0049568D"/>
    <w:rsid w:val="00495878"/>
    <w:rsid w:val="00495ADE"/>
    <w:rsid w:val="00495E12"/>
    <w:rsid w:val="00495ED1"/>
    <w:rsid w:val="004963FF"/>
    <w:rsid w:val="00496A4E"/>
    <w:rsid w:val="00496ED3"/>
    <w:rsid w:val="004975B2"/>
    <w:rsid w:val="004976FF"/>
    <w:rsid w:val="00497A56"/>
    <w:rsid w:val="004A0113"/>
    <w:rsid w:val="004A01AE"/>
    <w:rsid w:val="004A034E"/>
    <w:rsid w:val="004A04B0"/>
    <w:rsid w:val="004A0C2B"/>
    <w:rsid w:val="004A1079"/>
    <w:rsid w:val="004A10F4"/>
    <w:rsid w:val="004A1735"/>
    <w:rsid w:val="004A19EC"/>
    <w:rsid w:val="004A1A4A"/>
    <w:rsid w:val="004A1AE6"/>
    <w:rsid w:val="004A2437"/>
    <w:rsid w:val="004A2590"/>
    <w:rsid w:val="004A26FA"/>
    <w:rsid w:val="004A2C5E"/>
    <w:rsid w:val="004A2D4B"/>
    <w:rsid w:val="004A2D7D"/>
    <w:rsid w:val="004A2DB9"/>
    <w:rsid w:val="004A3444"/>
    <w:rsid w:val="004A34F6"/>
    <w:rsid w:val="004A4567"/>
    <w:rsid w:val="004A4C6F"/>
    <w:rsid w:val="004A4F7F"/>
    <w:rsid w:val="004A5141"/>
    <w:rsid w:val="004A5617"/>
    <w:rsid w:val="004A68C5"/>
    <w:rsid w:val="004A6E51"/>
    <w:rsid w:val="004A6E73"/>
    <w:rsid w:val="004A732B"/>
    <w:rsid w:val="004A7A18"/>
    <w:rsid w:val="004A7E00"/>
    <w:rsid w:val="004B02EF"/>
    <w:rsid w:val="004B058F"/>
    <w:rsid w:val="004B0643"/>
    <w:rsid w:val="004B0F7C"/>
    <w:rsid w:val="004B1464"/>
    <w:rsid w:val="004B1B02"/>
    <w:rsid w:val="004B1CAA"/>
    <w:rsid w:val="004B23B6"/>
    <w:rsid w:val="004B25D6"/>
    <w:rsid w:val="004B25FE"/>
    <w:rsid w:val="004B29BD"/>
    <w:rsid w:val="004B2B98"/>
    <w:rsid w:val="004B2D0C"/>
    <w:rsid w:val="004B2D9F"/>
    <w:rsid w:val="004B2EB3"/>
    <w:rsid w:val="004B3150"/>
    <w:rsid w:val="004B39F7"/>
    <w:rsid w:val="004B4592"/>
    <w:rsid w:val="004B4CE1"/>
    <w:rsid w:val="004B55AC"/>
    <w:rsid w:val="004B60B6"/>
    <w:rsid w:val="004B60ED"/>
    <w:rsid w:val="004B616A"/>
    <w:rsid w:val="004B61ED"/>
    <w:rsid w:val="004B6289"/>
    <w:rsid w:val="004B64E4"/>
    <w:rsid w:val="004B708E"/>
    <w:rsid w:val="004B7296"/>
    <w:rsid w:val="004B78D2"/>
    <w:rsid w:val="004B7922"/>
    <w:rsid w:val="004C0063"/>
    <w:rsid w:val="004C0378"/>
    <w:rsid w:val="004C0D57"/>
    <w:rsid w:val="004C0DC0"/>
    <w:rsid w:val="004C0F77"/>
    <w:rsid w:val="004C28F0"/>
    <w:rsid w:val="004C30C2"/>
    <w:rsid w:val="004C332F"/>
    <w:rsid w:val="004C39B1"/>
    <w:rsid w:val="004C3A1D"/>
    <w:rsid w:val="004C3C95"/>
    <w:rsid w:val="004C3DB8"/>
    <w:rsid w:val="004C40C9"/>
    <w:rsid w:val="004C4342"/>
    <w:rsid w:val="004C4363"/>
    <w:rsid w:val="004C459E"/>
    <w:rsid w:val="004C465D"/>
    <w:rsid w:val="004C5696"/>
    <w:rsid w:val="004C573C"/>
    <w:rsid w:val="004C6478"/>
    <w:rsid w:val="004C6600"/>
    <w:rsid w:val="004C7054"/>
    <w:rsid w:val="004C7193"/>
    <w:rsid w:val="004C749C"/>
    <w:rsid w:val="004C78D8"/>
    <w:rsid w:val="004C7981"/>
    <w:rsid w:val="004C7F69"/>
    <w:rsid w:val="004C7FEB"/>
    <w:rsid w:val="004D034C"/>
    <w:rsid w:val="004D0E2F"/>
    <w:rsid w:val="004D130A"/>
    <w:rsid w:val="004D1471"/>
    <w:rsid w:val="004D16E0"/>
    <w:rsid w:val="004D199A"/>
    <w:rsid w:val="004D1F9D"/>
    <w:rsid w:val="004D1FA2"/>
    <w:rsid w:val="004D281C"/>
    <w:rsid w:val="004D34C4"/>
    <w:rsid w:val="004D355A"/>
    <w:rsid w:val="004D3648"/>
    <w:rsid w:val="004D3D6D"/>
    <w:rsid w:val="004D3EA9"/>
    <w:rsid w:val="004D3FCA"/>
    <w:rsid w:val="004D42A3"/>
    <w:rsid w:val="004D439A"/>
    <w:rsid w:val="004D4BF9"/>
    <w:rsid w:val="004D601A"/>
    <w:rsid w:val="004D6151"/>
    <w:rsid w:val="004D62B0"/>
    <w:rsid w:val="004D66C2"/>
    <w:rsid w:val="004D692C"/>
    <w:rsid w:val="004D6935"/>
    <w:rsid w:val="004D6CDD"/>
    <w:rsid w:val="004D7756"/>
    <w:rsid w:val="004D7A20"/>
    <w:rsid w:val="004D7D0D"/>
    <w:rsid w:val="004D7DF8"/>
    <w:rsid w:val="004E0084"/>
    <w:rsid w:val="004E030C"/>
    <w:rsid w:val="004E0DAF"/>
    <w:rsid w:val="004E0E1A"/>
    <w:rsid w:val="004E19B2"/>
    <w:rsid w:val="004E1E35"/>
    <w:rsid w:val="004E1EDC"/>
    <w:rsid w:val="004E26B5"/>
    <w:rsid w:val="004E2AC6"/>
    <w:rsid w:val="004E2AD5"/>
    <w:rsid w:val="004E3044"/>
    <w:rsid w:val="004E3589"/>
    <w:rsid w:val="004E3D87"/>
    <w:rsid w:val="004E44AC"/>
    <w:rsid w:val="004E51CE"/>
    <w:rsid w:val="004E55E1"/>
    <w:rsid w:val="004E5D4D"/>
    <w:rsid w:val="004E5D64"/>
    <w:rsid w:val="004E5FD0"/>
    <w:rsid w:val="004E6998"/>
    <w:rsid w:val="004E6B5B"/>
    <w:rsid w:val="004E6E20"/>
    <w:rsid w:val="004E6FAF"/>
    <w:rsid w:val="004E70A1"/>
    <w:rsid w:val="004E7DCF"/>
    <w:rsid w:val="004F0358"/>
    <w:rsid w:val="004F072A"/>
    <w:rsid w:val="004F0CC5"/>
    <w:rsid w:val="004F170A"/>
    <w:rsid w:val="004F2168"/>
    <w:rsid w:val="004F25BB"/>
    <w:rsid w:val="004F2C5A"/>
    <w:rsid w:val="004F2D8E"/>
    <w:rsid w:val="004F2EAE"/>
    <w:rsid w:val="004F30CD"/>
    <w:rsid w:val="004F334F"/>
    <w:rsid w:val="004F353B"/>
    <w:rsid w:val="004F362A"/>
    <w:rsid w:val="004F3B70"/>
    <w:rsid w:val="004F3E3C"/>
    <w:rsid w:val="004F3EC0"/>
    <w:rsid w:val="004F42F7"/>
    <w:rsid w:val="004F44E9"/>
    <w:rsid w:val="004F477F"/>
    <w:rsid w:val="004F4B47"/>
    <w:rsid w:val="004F5105"/>
    <w:rsid w:val="004F6029"/>
    <w:rsid w:val="004F60CE"/>
    <w:rsid w:val="004F63A3"/>
    <w:rsid w:val="004F6DA2"/>
    <w:rsid w:val="004F72D8"/>
    <w:rsid w:val="004F76F5"/>
    <w:rsid w:val="004F7994"/>
    <w:rsid w:val="005004FB"/>
    <w:rsid w:val="00500CA3"/>
    <w:rsid w:val="00500E82"/>
    <w:rsid w:val="00501298"/>
    <w:rsid w:val="00501656"/>
    <w:rsid w:val="0050187A"/>
    <w:rsid w:val="00501977"/>
    <w:rsid w:val="00501AF7"/>
    <w:rsid w:val="00501B44"/>
    <w:rsid w:val="00501E37"/>
    <w:rsid w:val="00502614"/>
    <w:rsid w:val="0050282F"/>
    <w:rsid w:val="0050322B"/>
    <w:rsid w:val="00503552"/>
    <w:rsid w:val="00503906"/>
    <w:rsid w:val="005043F7"/>
    <w:rsid w:val="005044F1"/>
    <w:rsid w:val="00504F88"/>
    <w:rsid w:val="0050542D"/>
    <w:rsid w:val="00505AE5"/>
    <w:rsid w:val="005060AF"/>
    <w:rsid w:val="005061EB"/>
    <w:rsid w:val="0050677F"/>
    <w:rsid w:val="00506B26"/>
    <w:rsid w:val="00506BAB"/>
    <w:rsid w:val="00506C7C"/>
    <w:rsid w:val="00506E50"/>
    <w:rsid w:val="00506FEF"/>
    <w:rsid w:val="0050799D"/>
    <w:rsid w:val="00507D63"/>
    <w:rsid w:val="00510255"/>
    <w:rsid w:val="0051064A"/>
    <w:rsid w:val="0051084A"/>
    <w:rsid w:val="005108E5"/>
    <w:rsid w:val="00510BE2"/>
    <w:rsid w:val="00510CD5"/>
    <w:rsid w:val="0051115F"/>
    <w:rsid w:val="00511945"/>
    <w:rsid w:val="00511F95"/>
    <w:rsid w:val="00512683"/>
    <w:rsid w:val="00512829"/>
    <w:rsid w:val="00512AC6"/>
    <w:rsid w:val="00513593"/>
    <w:rsid w:val="00513A2A"/>
    <w:rsid w:val="00513E71"/>
    <w:rsid w:val="0051486E"/>
    <w:rsid w:val="00514B60"/>
    <w:rsid w:val="00514F73"/>
    <w:rsid w:val="00515313"/>
    <w:rsid w:val="00515320"/>
    <w:rsid w:val="00515B0C"/>
    <w:rsid w:val="00515BF1"/>
    <w:rsid w:val="00515EE9"/>
    <w:rsid w:val="00516766"/>
    <w:rsid w:val="0051695F"/>
    <w:rsid w:val="00516EAD"/>
    <w:rsid w:val="005173F7"/>
    <w:rsid w:val="005174AC"/>
    <w:rsid w:val="005175F5"/>
    <w:rsid w:val="0051782C"/>
    <w:rsid w:val="00517ED3"/>
    <w:rsid w:val="00520484"/>
    <w:rsid w:val="0052077C"/>
    <w:rsid w:val="00520930"/>
    <w:rsid w:val="00520FCA"/>
    <w:rsid w:val="0052113F"/>
    <w:rsid w:val="00521967"/>
    <w:rsid w:val="00521F4E"/>
    <w:rsid w:val="0052226A"/>
    <w:rsid w:val="00522982"/>
    <w:rsid w:val="00522F03"/>
    <w:rsid w:val="00523198"/>
    <w:rsid w:val="0052330E"/>
    <w:rsid w:val="00523A3E"/>
    <w:rsid w:val="00523A7E"/>
    <w:rsid w:val="00523AAF"/>
    <w:rsid w:val="00523C8E"/>
    <w:rsid w:val="00524580"/>
    <w:rsid w:val="005246D7"/>
    <w:rsid w:val="00524BD3"/>
    <w:rsid w:val="0052501E"/>
    <w:rsid w:val="0052517C"/>
    <w:rsid w:val="0052578F"/>
    <w:rsid w:val="00525A94"/>
    <w:rsid w:val="00525D9A"/>
    <w:rsid w:val="00525FC7"/>
    <w:rsid w:val="00526019"/>
    <w:rsid w:val="005260FF"/>
    <w:rsid w:val="00526A28"/>
    <w:rsid w:val="00526AB6"/>
    <w:rsid w:val="00526B3B"/>
    <w:rsid w:val="00526E25"/>
    <w:rsid w:val="00526EA8"/>
    <w:rsid w:val="005270D2"/>
    <w:rsid w:val="00527290"/>
    <w:rsid w:val="005272FE"/>
    <w:rsid w:val="0052737C"/>
    <w:rsid w:val="0052747E"/>
    <w:rsid w:val="00527C92"/>
    <w:rsid w:val="00527F13"/>
    <w:rsid w:val="0053065B"/>
    <w:rsid w:val="0053164F"/>
    <w:rsid w:val="00531902"/>
    <w:rsid w:val="0053196E"/>
    <w:rsid w:val="00531A10"/>
    <w:rsid w:val="0053250B"/>
    <w:rsid w:val="0053252C"/>
    <w:rsid w:val="00532902"/>
    <w:rsid w:val="00532CE9"/>
    <w:rsid w:val="005333E1"/>
    <w:rsid w:val="0053355D"/>
    <w:rsid w:val="00533B96"/>
    <w:rsid w:val="00533E4C"/>
    <w:rsid w:val="00534332"/>
    <w:rsid w:val="00534520"/>
    <w:rsid w:val="005346AF"/>
    <w:rsid w:val="00534772"/>
    <w:rsid w:val="00534AA0"/>
    <w:rsid w:val="00535423"/>
    <w:rsid w:val="00535554"/>
    <w:rsid w:val="005358CD"/>
    <w:rsid w:val="00535920"/>
    <w:rsid w:val="005359A0"/>
    <w:rsid w:val="00536196"/>
    <w:rsid w:val="0053656F"/>
    <w:rsid w:val="005367D1"/>
    <w:rsid w:val="00536C34"/>
    <w:rsid w:val="005375EA"/>
    <w:rsid w:val="00537BAE"/>
    <w:rsid w:val="00537E7A"/>
    <w:rsid w:val="00537EA2"/>
    <w:rsid w:val="00537EAD"/>
    <w:rsid w:val="00537F8A"/>
    <w:rsid w:val="0054029A"/>
    <w:rsid w:val="00540478"/>
    <w:rsid w:val="00540778"/>
    <w:rsid w:val="00540950"/>
    <w:rsid w:val="00540A3B"/>
    <w:rsid w:val="00541070"/>
    <w:rsid w:val="005418AD"/>
    <w:rsid w:val="00541FD5"/>
    <w:rsid w:val="0054252D"/>
    <w:rsid w:val="00542991"/>
    <w:rsid w:val="005430BC"/>
    <w:rsid w:val="00543108"/>
    <w:rsid w:val="005436FB"/>
    <w:rsid w:val="005443B2"/>
    <w:rsid w:val="005444AC"/>
    <w:rsid w:val="0054486F"/>
    <w:rsid w:val="0054557E"/>
    <w:rsid w:val="00546141"/>
    <w:rsid w:val="00546758"/>
    <w:rsid w:val="00546800"/>
    <w:rsid w:val="00546B28"/>
    <w:rsid w:val="0054734E"/>
    <w:rsid w:val="00547447"/>
    <w:rsid w:val="00547787"/>
    <w:rsid w:val="005477AE"/>
    <w:rsid w:val="0054786D"/>
    <w:rsid w:val="00550351"/>
    <w:rsid w:val="00550470"/>
    <w:rsid w:val="0055090A"/>
    <w:rsid w:val="00550C11"/>
    <w:rsid w:val="00550D1F"/>
    <w:rsid w:val="00550D7A"/>
    <w:rsid w:val="00550DDF"/>
    <w:rsid w:val="00550EC7"/>
    <w:rsid w:val="00551134"/>
    <w:rsid w:val="00551BE2"/>
    <w:rsid w:val="00551CA6"/>
    <w:rsid w:val="00551FF9"/>
    <w:rsid w:val="005525D7"/>
    <w:rsid w:val="0055306C"/>
    <w:rsid w:val="005536BE"/>
    <w:rsid w:val="00553A32"/>
    <w:rsid w:val="005544E4"/>
    <w:rsid w:val="0055467D"/>
    <w:rsid w:val="005546AD"/>
    <w:rsid w:val="005548D4"/>
    <w:rsid w:val="00555044"/>
    <w:rsid w:val="0055510C"/>
    <w:rsid w:val="00555262"/>
    <w:rsid w:val="00555E3B"/>
    <w:rsid w:val="005560C0"/>
    <w:rsid w:val="00556CAE"/>
    <w:rsid w:val="00556FC9"/>
    <w:rsid w:val="005572F1"/>
    <w:rsid w:val="00557B18"/>
    <w:rsid w:val="00560340"/>
    <w:rsid w:val="005604E6"/>
    <w:rsid w:val="005606A4"/>
    <w:rsid w:val="00560FF9"/>
    <w:rsid w:val="0056195C"/>
    <w:rsid w:val="00561971"/>
    <w:rsid w:val="00561F46"/>
    <w:rsid w:val="0056233E"/>
    <w:rsid w:val="005624F8"/>
    <w:rsid w:val="00562A7F"/>
    <w:rsid w:val="00562F65"/>
    <w:rsid w:val="005631D2"/>
    <w:rsid w:val="00563EDB"/>
    <w:rsid w:val="005641A2"/>
    <w:rsid w:val="00564960"/>
    <w:rsid w:val="00564CDF"/>
    <w:rsid w:val="00564E07"/>
    <w:rsid w:val="0056528E"/>
    <w:rsid w:val="0056541F"/>
    <w:rsid w:val="005655BE"/>
    <w:rsid w:val="00565866"/>
    <w:rsid w:val="00565B37"/>
    <w:rsid w:val="00565F85"/>
    <w:rsid w:val="0056620F"/>
    <w:rsid w:val="005668C3"/>
    <w:rsid w:val="00566CFC"/>
    <w:rsid w:val="00567307"/>
    <w:rsid w:val="00567343"/>
    <w:rsid w:val="00567BBF"/>
    <w:rsid w:val="00567EA8"/>
    <w:rsid w:val="00570273"/>
    <w:rsid w:val="005702BB"/>
    <w:rsid w:val="005707D7"/>
    <w:rsid w:val="00570821"/>
    <w:rsid w:val="00570A68"/>
    <w:rsid w:val="00570E09"/>
    <w:rsid w:val="00570F51"/>
    <w:rsid w:val="00570FBF"/>
    <w:rsid w:val="0057197B"/>
    <w:rsid w:val="005719EE"/>
    <w:rsid w:val="00571E72"/>
    <w:rsid w:val="005724CB"/>
    <w:rsid w:val="005724F0"/>
    <w:rsid w:val="00572D07"/>
    <w:rsid w:val="0057331F"/>
    <w:rsid w:val="00573BDD"/>
    <w:rsid w:val="00573F10"/>
    <w:rsid w:val="005742F6"/>
    <w:rsid w:val="0057434A"/>
    <w:rsid w:val="00574630"/>
    <w:rsid w:val="00574972"/>
    <w:rsid w:val="00574A16"/>
    <w:rsid w:val="00574CE5"/>
    <w:rsid w:val="00575252"/>
    <w:rsid w:val="005752EE"/>
    <w:rsid w:val="00575480"/>
    <w:rsid w:val="0057559E"/>
    <w:rsid w:val="005757B4"/>
    <w:rsid w:val="00575F55"/>
    <w:rsid w:val="0057634B"/>
    <w:rsid w:val="005768B6"/>
    <w:rsid w:val="00576912"/>
    <w:rsid w:val="00576DA6"/>
    <w:rsid w:val="00576ECF"/>
    <w:rsid w:val="00576FEE"/>
    <w:rsid w:val="0057702F"/>
    <w:rsid w:val="00577077"/>
    <w:rsid w:val="005770C9"/>
    <w:rsid w:val="0057732B"/>
    <w:rsid w:val="00577665"/>
    <w:rsid w:val="00577A9C"/>
    <w:rsid w:val="00577C60"/>
    <w:rsid w:val="00577E68"/>
    <w:rsid w:val="00577F3A"/>
    <w:rsid w:val="005801AF"/>
    <w:rsid w:val="005802A9"/>
    <w:rsid w:val="005805D2"/>
    <w:rsid w:val="005813AE"/>
    <w:rsid w:val="0058173A"/>
    <w:rsid w:val="00581E50"/>
    <w:rsid w:val="00582631"/>
    <w:rsid w:val="005828C8"/>
    <w:rsid w:val="005829FC"/>
    <w:rsid w:val="00582A4B"/>
    <w:rsid w:val="00582A9C"/>
    <w:rsid w:val="00582BCE"/>
    <w:rsid w:val="0058367D"/>
    <w:rsid w:val="0058383F"/>
    <w:rsid w:val="00583CCA"/>
    <w:rsid w:val="00583F46"/>
    <w:rsid w:val="0058432B"/>
    <w:rsid w:val="005843D3"/>
    <w:rsid w:val="00584897"/>
    <w:rsid w:val="00584A29"/>
    <w:rsid w:val="00584BCC"/>
    <w:rsid w:val="00584F39"/>
    <w:rsid w:val="00584F50"/>
    <w:rsid w:val="00584FFF"/>
    <w:rsid w:val="0058569A"/>
    <w:rsid w:val="005860F3"/>
    <w:rsid w:val="005862B6"/>
    <w:rsid w:val="00586514"/>
    <w:rsid w:val="005868B8"/>
    <w:rsid w:val="00586ED6"/>
    <w:rsid w:val="005871CD"/>
    <w:rsid w:val="0058748F"/>
    <w:rsid w:val="00587519"/>
    <w:rsid w:val="00590053"/>
    <w:rsid w:val="00590332"/>
    <w:rsid w:val="00590520"/>
    <w:rsid w:val="00591125"/>
    <w:rsid w:val="005912FD"/>
    <w:rsid w:val="00591531"/>
    <w:rsid w:val="0059153D"/>
    <w:rsid w:val="005920D4"/>
    <w:rsid w:val="00592A97"/>
    <w:rsid w:val="00592C95"/>
    <w:rsid w:val="00593169"/>
    <w:rsid w:val="005934D9"/>
    <w:rsid w:val="00593937"/>
    <w:rsid w:val="00593BAE"/>
    <w:rsid w:val="00593C81"/>
    <w:rsid w:val="00594111"/>
    <w:rsid w:val="0059427F"/>
    <w:rsid w:val="005943B5"/>
    <w:rsid w:val="00594535"/>
    <w:rsid w:val="00595A2B"/>
    <w:rsid w:val="00595A73"/>
    <w:rsid w:val="00595DB3"/>
    <w:rsid w:val="00596206"/>
    <w:rsid w:val="00596398"/>
    <w:rsid w:val="00596F28"/>
    <w:rsid w:val="0059718E"/>
    <w:rsid w:val="005978A5"/>
    <w:rsid w:val="00597C59"/>
    <w:rsid w:val="00597D43"/>
    <w:rsid w:val="005A114C"/>
    <w:rsid w:val="005A119B"/>
    <w:rsid w:val="005A1341"/>
    <w:rsid w:val="005A1381"/>
    <w:rsid w:val="005A15FB"/>
    <w:rsid w:val="005A1E92"/>
    <w:rsid w:val="005A24FC"/>
    <w:rsid w:val="005A2E6D"/>
    <w:rsid w:val="005A2FE3"/>
    <w:rsid w:val="005A319A"/>
    <w:rsid w:val="005A328E"/>
    <w:rsid w:val="005A336A"/>
    <w:rsid w:val="005A363D"/>
    <w:rsid w:val="005A376C"/>
    <w:rsid w:val="005A38F4"/>
    <w:rsid w:val="005A451F"/>
    <w:rsid w:val="005A459E"/>
    <w:rsid w:val="005A4AFF"/>
    <w:rsid w:val="005A4DAC"/>
    <w:rsid w:val="005A4EFF"/>
    <w:rsid w:val="005A50E7"/>
    <w:rsid w:val="005A5121"/>
    <w:rsid w:val="005A650F"/>
    <w:rsid w:val="005A7371"/>
    <w:rsid w:val="005A73CE"/>
    <w:rsid w:val="005A76F1"/>
    <w:rsid w:val="005A7B5A"/>
    <w:rsid w:val="005B02BF"/>
    <w:rsid w:val="005B0302"/>
    <w:rsid w:val="005B071B"/>
    <w:rsid w:val="005B1017"/>
    <w:rsid w:val="005B12DD"/>
    <w:rsid w:val="005B13E8"/>
    <w:rsid w:val="005B1425"/>
    <w:rsid w:val="005B2035"/>
    <w:rsid w:val="005B2400"/>
    <w:rsid w:val="005B2B34"/>
    <w:rsid w:val="005B32CE"/>
    <w:rsid w:val="005B32F9"/>
    <w:rsid w:val="005B376F"/>
    <w:rsid w:val="005B39F7"/>
    <w:rsid w:val="005B3DD8"/>
    <w:rsid w:val="005B3EBE"/>
    <w:rsid w:val="005B40B3"/>
    <w:rsid w:val="005B42BE"/>
    <w:rsid w:val="005B45E9"/>
    <w:rsid w:val="005B49E3"/>
    <w:rsid w:val="005B4BC7"/>
    <w:rsid w:val="005B4F5D"/>
    <w:rsid w:val="005B5AFF"/>
    <w:rsid w:val="005B5B69"/>
    <w:rsid w:val="005B5C04"/>
    <w:rsid w:val="005B5F7B"/>
    <w:rsid w:val="005B6728"/>
    <w:rsid w:val="005B67EC"/>
    <w:rsid w:val="005B6BB6"/>
    <w:rsid w:val="005B6BFA"/>
    <w:rsid w:val="005B6E10"/>
    <w:rsid w:val="005B76E8"/>
    <w:rsid w:val="005B77C7"/>
    <w:rsid w:val="005C0764"/>
    <w:rsid w:val="005C0E37"/>
    <w:rsid w:val="005C180F"/>
    <w:rsid w:val="005C210D"/>
    <w:rsid w:val="005C2431"/>
    <w:rsid w:val="005C25BB"/>
    <w:rsid w:val="005C27C8"/>
    <w:rsid w:val="005C2E52"/>
    <w:rsid w:val="005C2FC5"/>
    <w:rsid w:val="005C34F2"/>
    <w:rsid w:val="005C3F9E"/>
    <w:rsid w:val="005C447E"/>
    <w:rsid w:val="005C45D7"/>
    <w:rsid w:val="005C4E56"/>
    <w:rsid w:val="005C5583"/>
    <w:rsid w:val="005C5FD6"/>
    <w:rsid w:val="005C64EF"/>
    <w:rsid w:val="005C6F27"/>
    <w:rsid w:val="005C6F34"/>
    <w:rsid w:val="005D021E"/>
    <w:rsid w:val="005D036E"/>
    <w:rsid w:val="005D060F"/>
    <w:rsid w:val="005D0839"/>
    <w:rsid w:val="005D088A"/>
    <w:rsid w:val="005D0A3E"/>
    <w:rsid w:val="005D0CF1"/>
    <w:rsid w:val="005D0CF2"/>
    <w:rsid w:val="005D0DA0"/>
    <w:rsid w:val="005D1103"/>
    <w:rsid w:val="005D1561"/>
    <w:rsid w:val="005D171C"/>
    <w:rsid w:val="005D1E78"/>
    <w:rsid w:val="005D25A6"/>
    <w:rsid w:val="005D25D6"/>
    <w:rsid w:val="005D2AC6"/>
    <w:rsid w:val="005D2C4A"/>
    <w:rsid w:val="005D3C75"/>
    <w:rsid w:val="005D3DC0"/>
    <w:rsid w:val="005D4089"/>
    <w:rsid w:val="005D452D"/>
    <w:rsid w:val="005D4AC8"/>
    <w:rsid w:val="005D4B49"/>
    <w:rsid w:val="005D58B5"/>
    <w:rsid w:val="005D5F43"/>
    <w:rsid w:val="005D615E"/>
    <w:rsid w:val="005D64EF"/>
    <w:rsid w:val="005D664E"/>
    <w:rsid w:val="005D68C8"/>
    <w:rsid w:val="005D68F3"/>
    <w:rsid w:val="005D6EA6"/>
    <w:rsid w:val="005D70B1"/>
    <w:rsid w:val="005D71DE"/>
    <w:rsid w:val="005D7341"/>
    <w:rsid w:val="005D7BF5"/>
    <w:rsid w:val="005D7FD5"/>
    <w:rsid w:val="005E0ADA"/>
    <w:rsid w:val="005E0D4B"/>
    <w:rsid w:val="005E0FC5"/>
    <w:rsid w:val="005E15FE"/>
    <w:rsid w:val="005E2618"/>
    <w:rsid w:val="005E2741"/>
    <w:rsid w:val="005E2D38"/>
    <w:rsid w:val="005E35CD"/>
    <w:rsid w:val="005E36B8"/>
    <w:rsid w:val="005E4016"/>
    <w:rsid w:val="005E4656"/>
    <w:rsid w:val="005E4E33"/>
    <w:rsid w:val="005E526A"/>
    <w:rsid w:val="005E5497"/>
    <w:rsid w:val="005E6960"/>
    <w:rsid w:val="005E7123"/>
    <w:rsid w:val="005E74DB"/>
    <w:rsid w:val="005E764F"/>
    <w:rsid w:val="005E7CC6"/>
    <w:rsid w:val="005F05A3"/>
    <w:rsid w:val="005F09C9"/>
    <w:rsid w:val="005F0A00"/>
    <w:rsid w:val="005F19E8"/>
    <w:rsid w:val="005F2351"/>
    <w:rsid w:val="005F24AE"/>
    <w:rsid w:val="005F297A"/>
    <w:rsid w:val="005F29AA"/>
    <w:rsid w:val="005F2C91"/>
    <w:rsid w:val="005F3402"/>
    <w:rsid w:val="005F4180"/>
    <w:rsid w:val="005F4558"/>
    <w:rsid w:val="005F4C8C"/>
    <w:rsid w:val="005F5299"/>
    <w:rsid w:val="005F5F04"/>
    <w:rsid w:val="005F6716"/>
    <w:rsid w:val="005F6D21"/>
    <w:rsid w:val="005F6E62"/>
    <w:rsid w:val="005F6E78"/>
    <w:rsid w:val="005F6ED9"/>
    <w:rsid w:val="005F7283"/>
    <w:rsid w:val="005F77DE"/>
    <w:rsid w:val="0060050A"/>
    <w:rsid w:val="00600A91"/>
    <w:rsid w:val="0060135E"/>
    <w:rsid w:val="0060143C"/>
    <w:rsid w:val="006014EA"/>
    <w:rsid w:val="0060157C"/>
    <w:rsid w:val="00601926"/>
    <w:rsid w:val="00601BCE"/>
    <w:rsid w:val="006020BF"/>
    <w:rsid w:val="006022CB"/>
    <w:rsid w:val="006026B4"/>
    <w:rsid w:val="00602CC2"/>
    <w:rsid w:val="006034AC"/>
    <w:rsid w:val="00604125"/>
    <w:rsid w:val="00604751"/>
    <w:rsid w:val="00604DEF"/>
    <w:rsid w:val="00606843"/>
    <w:rsid w:val="0060686C"/>
    <w:rsid w:val="00606F7B"/>
    <w:rsid w:val="00607B8D"/>
    <w:rsid w:val="00610326"/>
    <w:rsid w:val="00610B2F"/>
    <w:rsid w:val="0061121E"/>
    <w:rsid w:val="0061191A"/>
    <w:rsid w:val="0061233A"/>
    <w:rsid w:val="006123B9"/>
    <w:rsid w:val="00612628"/>
    <w:rsid w:val="00612DE6"/>
    <w:rsid w:val="00612ED6"/>
    <w:rsid w:val="00613090"/>
    <w:rsid w:val="006133D8"/>
    <w:rsid w:val="006139D7"/>
    <w:rsid w:val="00613AFE"/>
    <w:rsid w:val="00613E68"/>
    <w:rsid w:val="00613ED5"/>
    <w:rsid w:val="00615258"/>
    <w:rsid w:val="0061538B"/>
    <w:rsid w:val="00615488"/>
    <w:rsid w:val="006156C6"/>
    <w:rsid w:val="0061593D"/>
    <w:rsid w:val="00615E53"/>
    <w:rsid w:val="006163F4"/>
    <w:rsid w:val="00616538"/>
    <w:rsid w:val="00616AB0"/>
    <w:rsid w:val="00616CA7"/>
    <w:rsid w:val="00616E12"/>
    <w:rsid w:val="00616F5E"/>
    <w:rsid w:val="006176A2"/>
    <w:rsid w:val="00617D38"/>
    <w:rsid w:val="00617EE8"/>
    <w:rsid w:val="00620059"/>
    <w:rsid w:val="00620573"/>
    <w:rsid w:val="00620B0A"/>
    <w:rsid w:val="00620B51"/>
    <w:rsid w:val="006216B6"/>
    <w:rsid w:val="00621EFE"/>
    <w:rsid w:val="00622A59"/>
    <w:rsid w:val="00622C6F"/>
    <w:rsid w:val="00622CF7"/>
    <w:rsid w:val="00622D7B"/>
    <w:rsid w:val="0062303B"/>
    <w:rsid w:val="006234A8"/>
    <w:rsid w:val="00623A6C"/>
    <w:rsid w:val="006241C0"/>
    <w:rsid w:val="0062457A"/>
    <w:rsid w:val="00624C00"/>
    <w:rsid w:val="00624DC9"/>
    <w:rsid w:val="00624F3B"/>
    <w:rsid w:val="00625223"/>
    <w:rsid w:val="0062544C"/>
    <w:rsid w:val="006259FC"/>
    <w:rsid w:val="00625AB2"/>
    <w:rsid w:val="00625D88"/>
    <w:rsid w:val="00625E21"/>
    <w:rsid w:val="00625F83"/>
    <w:rsid w:val="00625FAA"/>
    <w:rsid w:val="0062644A"/>
    <w:rsid w:val="0062665D"/>
    <w:rsid w:val="00626EC4"/>
    <w:rsid w:val="00626FC7"/>
    <w:rsid w:val="00626FD6"/>
    <w:rsid w:val="00627218"/>
    <w:rsid w:val="00627476"/>
    <w:rsid w:val="0062762D"/>
    <w:rsid w:val="00627F13"/>
    <w:rsid w:val="00630000"/>
    <w:rsid w:val="0063037C"/>
    <w:rsid w:val="00630538"/>
    <w:rsid w:val="00630799"/>
    <w:rsid w:val="00631A13"/>
    <w:rsid w:val="00631AA8"/>
    <w:rsid w:val="00631BA9"/>
    <w:rsid w:val="00631ED4"/>
    <w:rsid w:val="006320FE"/>
    <w:rsid w:val="00632875"/>
    <w:rsid w:val="00632CF4"/>
    <w:rsid w:val="00632DB2"/>
    <w:rsid w:val="0063361B"/>
    <w:rsid w:val="00633C1C"/>
    <w:rsid w:val="006345E3"/>
    <w:rsid w:val="00634798"/>
    <w:rsid w:val="00634DB4"/>
    <w:rsid w:val="00634EB9"/>
    <w:rsid w:val="00635A28"/>
    <w:rsid w:val="00635C56"/>
    <w:rsid w:val="00635E46"/>
    <w:rsid w:val="0063632A"/>
    <w:rsid w:val="00636B89"/>
    <w:rsid w:val="00637102"/>
    <w:rsid w:val="00640066"/>
    <w:rsid w:val="00640A35"/>
    <w:rsid w:val="00641527"/>
    <w:rsid w:val="00641634"/>
    <w:rsid w:val="006416B6"/>
    <w:rsid w:val="0064198F"/>
    <w:rsid w:val="00641DBF"/>
    <w:rsid w:val="00641DDC"/>
    <w:rsid w:val="006421D9"/>
    <w:rsid w:val="006429C7"/>
    <w:rsid w:val="006429D9"/>
    <w:rsid w:val="006429FE"/>
    <w:rsid w:val="00642CD0"/>
    <w:rsid w:val="006430A9"/>
    <w:rsid w:val="00643146"/>
    <w:rsid w:val="0064319B"/>
    <w:rsid w:val="006431B0"/>
    <w:rsid w:val="00643956"/>
    <w:rsid w:val="00643B9A"/>
    <w:rsid w:val="006450D7"/>
    <w:rsid w:val="006455F1"/>
    <w:rsid w:val="0064686B"/>
    <w:rsid w:val="00646CD2"/>
    <w:rsid w:val="006474CB"/>
    <w:rsid w:val="00647A04"/>
    <w:rsid w:val="00647A5F"/>
    <w:rsid w:val="00647C7A"/>
    <w:rsid w:val="00650413"/>
    <w:rsid w:val="0065049A"/>
    <w:rsid w:val="006510AE"/>
    <w:rsid w:val="00651107"/>
    <w:rsid w:val="006515BB"/>
    <w:rsid w:val="00651AFD"/>
    <w:rsid w:val="00651BB4"/>
    <w:rsid w:val="00651C5A"/>
    <w:rsid w:val="00651DB4"/>
    <w:rsid w:val="006524F6"/>
    <w:rsid w:val="0065258F"/>
    <w:rsid w:val="00652704"/>
    <w:rsid w:val="00652B03"/>
    <w:rsid w:val="00653417"/>
    <w:rsid w:val="00653940"/>
    <w:rsid w:val="00654290"/>
    <w:rsid w:val="00654417"/>
    <w:rsid w:val="0065545A"/>
    <w:rsid w:val="0065604E"/>
    <w:rsid w:val="006561DA"/>
    <w:rsid w:val="0065765E"/>
    <w:rsid w:val="00657C9E"/>
    <w:rsid w:val="0066012F"/>
    <w:rsid w:val="00660403"/>
    <w:rsid w:val="00660B3F"/>
    <w:rsid w:val="00660B60"/>
    <w:rsid w:val="00660C2F"/>
    <w:rsid w:val="00660EA9"/>
    <w:rsid w:val="00661215"/>
    <w:rsid w:val="00661510"/>
    <w:rsid w:val="006618A2"/>
    <w:rsid w:val="00661BF7"/>
    <w:rsid w:val="00662304"/>
    <w:rsid w:val="006628DC"/>
    <w:rsid w:val="006629A0"/>
    <w:rsid w:val="006629E3"/>
    <w:rsid w:val="006634D8"/>
    <w:rsid w:val="006638B3"/>
    <w:rsid w:val="00663B4E"/>
    <w:rsid w:val="00663CF5"/>
    <w:rsid w:val="00664600"/>
    <w:rsid w:val="006646F9"/>
    <w:rsid w:val="00664EE4"/>
    <w:rsid w:val="00665125"/>
    <w:rsid w:val="0066522B"/>
    <w:rsid w:val="006653B4"/>
    <w:rsid w:val="006654EE"/>
    <w:rsid w:val="006659DE"/>
    <w:rsid w:val="00665F03"/>
    <w:rsid w:val="00666134"/>
    <w:rsid w:val="0066666F"/>
    <w:rsid w:val="0066688F"/>
    <w:rsid w:val="00667176"/>
    <w:rsid w:val="006672C2"/>
    <w:rsid w:val="00667455"/>
    <w:rsid w:val="00667524"/>
    <w:rsid w:val="00667783"/>
    <w:rsid w:val="00667C21"/>
    <w:rsid w:val="00667FB4"/>
    <w:rsid w:val="00670135"/>
    <w:rsid w:val="00670521"/>
    <w:rsid w:val="00670BC3"/>
    <w:rsid w:val="00670DF2"/>
    <w:rsid w:val="00670E17"/>
    <w:rsid w:val="00671A4A"/>
    <w:rsid w:val="00671B88"/>
    <w:rsid w:val="006729FE"/>
    <w:rsid w:val="00673240"/>
    <w:rsid w:val="006743B4"/>
    <w:rsid w:val="00674613"/>
    <w:rsid w:val="00674737"/>
    <w:rsid w:val="00674C0B"/>
    <w:rsid w:val="0067503E"/>
    <w:rsid w:val="006754F5"/>
    <w:rsid w:val="006758B9"/>
    <w:rsid w:val="00675AE6"/>
    <w:rsid w:val="00675DA1"/>
    <w:rsid w:val="00675E09"/>
    <w:rsid w:val="006762C0"/>
    <w:rsid w:val="00676886"/>
    <w:rsid w:val="00676ADD"/>
    <w:rsid w:val="00676DB9"/>
    <w:rsid w:val="006770C9"/>
    <w:rsid w:val="006776E2"/>
    <w:rsid w:val="00677741"/>
    <w:rsid w:val="00677BCB"/>
    <w:rsid w:val="00680474"/>
    <w:rsid w:val="006804B2"/>
    <w:rsid w:val="00680A10"/>
    <w:rsid w:val="00680D09"/>
    <w:rsid w:val="0068151C"/>
    <w:rsid w:val="0068197D"/>
    <w:rsid w:val="00681EBB"/>
    <w:rsid w:val="00682419"/>
    <w:rsid w:val="00682FA7"/>
    <w:rsid w:val="00683007"/>
    <w:rsid w:val="006831CD"/>
    <w:rsid w:val="006839B4"/>
    <w:rsid w:val="00683B07"/>
    <w:rsid w:val="0068425F"/>
    <w:rsid w:val="006847FE"/>
    <w:rsid w:val="006848DE"/>
    <w:rsid w:val="00684DE3"/>
    <w:rsid w:val="0068541C"/>
    <w:rsid w:val="006860EB"/>
    <w:rsid w:val="00686180"/>
    <w:rsid w:val="00686301"/>
    <w:rsid w:val="00686545"/>
    <w:rsid w:val="00686553"/>
    <w:rsid w:val="00686607"/>
    <w:rsid w:val="00686BC4"/>
    <w:rsid w:val="00687A46"/>
    <w:rsid w:val="00687BB4"/>
    <w:rsid w:val="00687FFA"/>
    <w:rsid w:val="0069007D"/>
    <w:rsid w:val="00690185"/>
    <w:rsid w:val="00690766"/>
    <w:rsid w:val="00690E2A"/>
    <w:rsid w:val="00690F39"/>
    <w:rsid w:val="006910F6"/>
    <w:rsid w:val="0069144D"/>
    <w:rsid w:val="006916C3"/>
    <w:rsid w:val="00691A67"/>
    <w:rsid w:val="006927C2"/>
    <w:rsid w:val="00692B0A"/>
    <w:rsid w:val="0069345E"/>
    <w:rsid w:val="00693F4A"/>
    <w:rsid w:val="0069418C"/>
    <w:rsid w:val="00694503"/>
    <w:rsid w:val="00694D2F"/>
    <w:rsid w:val="006961B0"/>
    <w:rsid w:val="00696751"/>
    <w:rsid w:val="00696BA6"/>
    <w:rsid w:val="00696E27"/>
    <w:rsid w:val="0069718F"/>
    <w:rsid w:val="0069768C"/>
    <w:rsid w:val="00697D4F"/>
    <w:rsid w:val="006A1765"/>
    <w:rsid w:val="006A19AA"/>
    <w:rsid w:val="006A1ADE"/>
    <w:rsid w:val="006A1E7A"/>
    <w:rsid w:val="006A2422"/>
    <w:rsid w:val="006A26EB"/>
    <w:rsid w:val="006A2B86"/>
    <w:rsid w:val="006A2E41"/>
    <w:rsid w:val="006A2FE2"/>
    <w:rsid w:val="006A2FE8"/>
    <w:rsid w:val="006A3028"/>
    <w:rsid w:val="006A31E1"/>
    <w:rsid w:val="006A3454"/>
    <w:rsid w:val="006A390A"/>
    <w:rsid w:val="006A3B77"/>
    <w:rsid w:val="006A3F45"/>
    <w:rsid w:val="006A4666"/>
    <w:rsid w:val="006A5062"/>
    <w:rsid w:val="006A516E"/>
    <w:rsid w:val="006A5294"/>
    <w:rsid w:val="006A52CE"/>
    <w:rsid w:val="006A5556"/>
    <w:rsid w:val="006A58D1"/>
    <w:rsid w:val="006A5FD9"/>
    <w:rsid w:val="006A616D"/>
    <w:rsid w:val="006A69AE"/>
    <w:rsid w:val="006A6EA9"/>
    <w:rsid w:val="006A70E9"/>
    <w:rsid w:val="006A7345"/>
    <w:rsid w:val="006A7715"/>
    <w:rsid w:val="006A774D"/>
    <w:rsid w:val="006A7884"/>
    <w:rsid w:val="006A7FD1"/>
    <w:rsid w:val="006B02DB"/>
    <w:rsid w:val="006B05D2"/>
    <w:rsid w:val="006B0945"/>
    <w:rsid w:val="006B0AE0"/>
    <w:rsid w:val="006B15F2"/>
    <w:rsid w:val="006B1659"/>
    <w:rsid w:val="006B1909"/>
    <w:rsid w:val="006B1CB9"/>
    <w:rsid w:val="006B2ECB"/>
    <w:rsid w:val="006B3963"/>
    <w:rsid w:val="006B3ABD"/>
    <w:rsid w:val="006B3D10"/>
    <w:rsid w:val="006B43CB"/>
    <w:rsid w:val="006B4B9D"/>
    <w:rsid w:val="006B4D05"/>
    <w:rsid w:val="006B4EF4"/>
    <w:rsid w:val="006B4EFE"/>
    <w:rsid w:val="006B5063"/>
    <w:rsid w:val="006B5275"/>
    <w:rsid w:val="006B5613"/>
    <w:rsid w:val="006B66BF"/>
    <w:rsid w:val="006B68BF"/>
    <w:rsid w:val="006B6CBA"/>
    <w:rsid w:val="006B71C2"/>
    <w:rsid w:val="006B7438"/>
    <w:rsid w:val="006B7647"/>
    <w:rsid w:val="006C0102"/>
    <w:rsid w:val="006C0864"/>
    <w:rsid w:val="006C089E"/>
    <w:rsid w:val="006C1226"/>
    <w:rsid w:val="006C1710"/>
    <w:rsid w:val="006C187E"/>
    <w:rsid w:val="006C1C7C"/>
    <w:rsid w:val="006C1E88"/>
    <w:rsid w:val="006C23C8"/>
    <w:rsid w:val="006C2885"/>
    <w:rsid w:val="006C32F6"/>
    <w:rsid w:val="006C3358"/>
    <w:rsid w:val="006C350C"/>
    <w:rsid w:val="006C35F9"/>
    <w:rsid w:val="006C38A6"/>
    <w:rsid w:val="006C3C62"/>
    <w:rsid w:val="006C3C77"/>
    <w:rsid w:val="006C40E9"/>
    <w:rsid w:val="006C5014"/>
    <w:rsid w:val="006C5019"/>
    <w:rsid w:val="006C50FC"/>
    <w:rsid w:val="006C5162"/>
    <w:rsid w:val="006C5A71"/>
    <w:rsid w:val="006C5DE2"/>
    <w:rsid w:val="006C5DF4"/>
    <w:rsid w:val="006C6056"/>
    <w:rsid w:val="006C621D"/>
    <w:rsid w:val="006C62DA"/>
    <w:rsid w:val="006C6A75"/>
    <w:rsid w:val="006C6C25"/>
    <w:rsid w:val="006C76F5"/>
    <w:rsid w:val="006D02E7"/>
    <w:rsid w:val="006D05C0"/>
    <w:rsid w:val="006D0774"/>
    <w:rsid w:val="006D0EAF"/>
    <w:rsid w:val="006D1799"/>
    <w:rsid w:val="006D2129"/>
    <w:rsid w:val="006D263A"/>
    <w:rsid w:val="006D2916"/>
    <w:rsid w:val="006D318B"/>
    <w:rsid w:val="006D34D9"/>
    <w:rsid w:val="006D3679"/>
    <w:rsid w:val="006D3C8B"/>
    <w:rsid w:val="006D4EA0"/>
    <w:rsid w:val="006D538B"/>
    <w:rsid w:val="006D5670"/>
    <w:rsid w:val="006D591E"/>
    <w:rsid w:val="006D5A99"/>
    <w:rsid w:val="006D6132"/>
    <w:rsid w:val="006D65FC"/>
    <w:rsid w:val="006D6728"/>
    <w:rsid w:val="006D689E"/>
    <w:rsid w:val="006D6EAA"/>
    <w:rsid w:val="006D7ADE"/>
    <w:rsid w:val="006D7F1A"/>
    <w:rsid w:val="006E01F1"/>
    <w:rsid w:val="006E166F"/>
    <w:rsid w:val="006E1884"/>
    <w:rsid w:val="006E191C"/>
    <w:rsid w:val="006E1D7C"/>
    <w:rsid w:val="006E2588"/>
    <w:rsid w:val="006E2692"/>
    <w:rsid w:val="006E2ABC"/>
    <w:rsid w:val="006E38B1"/>
    <w:rsid w:val="006E3C00"/>
    <w:rsid w:val="006E4C68"/>
    <w:rsid w:val="006E5057"/>
    <w:rsid w:val="006E5185"/>
    <w:rsid w:val="006E51DB"/>
    <w:rsid w:val="006E529D"/>
    <w:rsid w:val="006E560E"/>
    <w:rsid w:val="006E581B"/>
    <w:rsid w:val="006E6240"/>
    <w:rsid w:val="006E6513"/>
    <w:rsid w:val="006E6BAD"/>
    <w:rsid w:val="006E7725"/>
    <w:rsid w:val="006E792A"/>
    <w:rsid w:val="006E7CF0"/>
    <w:rsid w:val="006F00E6"/>
    <w:rsid w:val="006F08FF"/>
    <w:rsid w:val="006F0EE0"/>
    <w:rsid w:val="006F136B"/>
    <w:rsid w:val="006F193B"/>
    <w:rsid w:val="006F194A"/>
    <w:rsid w:val="006F1B24"/>
    <w:rsid w:val="006F1CCC"/>
    <w:rsid w:val="006F1CCF"/>
    <w:rsid w:val="006F2749"/>
    <w:rsid w:val="006F2DEF"/>
    <w:rsid w:val="006F2E1C"/>
    <w:rsid w:val="006F3202"/>
    <w:rsid w:val="006F331F"/>
    <w:rsid w:val="006F33B5"/>
    <w:rsid w:val="006F365A"/>
    <w:rsid w:val="006F3F22"/>
    <w:rsid w:val="006F484C"/>
    <w:rsid w:val="006F54CE"/>
    <w:rsid w:val="006F5D14"/>
    <w:rsid w:val="006F5E4E"/>
    <w:rsid w:val="006F5F9B"/>
    <w:rsid w:val="006F637C"/>
    <w:rsid w:val="006F65EF"/>
    <w:rsid w:val="006F67D7"/>
    <w:rsid w:val="006F6AE8"/>
    <w:rsid w:val="006F6C16"/>
    <w:rsid w:val="006F7B44"/>
    <w:rsid w:val="006F7B61"/>
    <w:rsid w:val="006F7ECA"/>
    <w:rsid w:val="0070013B"/>
    <w:rsid w:val="007004C6"/>
    <w:rsid w:val="00700580"/>
    <w:rsid w:val="007006D6"/>
    <w:rsid w:val="007008E7"/>
    <w:rsid w:val="007009D8"/>
    <w:rsid w:val="00700E87"/>
    <w:rsid w:val="0070101D"/>
    <w:rsid w:val="007012F6"/>
    <w:rsid w:val="00701777"/>
    <w:rsid w:val="007017A2"/>
    <w:rsid w:val="00701F3A"/>
    <w:rsid w:val="007020DC"/>
    <w:rsid w:val="007028CC"/>
    <w:rsid w:val="00702A41"/>
    <w:rsid w:val="007033F1"/>
    <w:rsid w:val="0070383C"/>
    <w:rsid w:val="00703DED"/>
    <w:rsid w:val="00704555"/>
    <w:rsid w:val="00704B77"/>
    <w:rsid w:val="00704D39"/>
    <w:rsid w:val="00705A55"/>
    <w:rsid w:val="00705EBA"/>
    <w:rsid w:val="007061B3"/>
    <w:rsid w:val="007066C6"/>
    <w:rsid w:val="00706DDA"/>
    <w:rsid w:val="00706DE7"/>
    <w:rsid w:val="00707106"/>
    <w:rsid w:val="007075B1"/>
    <w:rsid w:val="0070794C"/>
    <w:rsid w:val="00707B71"/>
    <w:rsid w:val="007102A6"/>
    <w:rsid w:val="007102F3"/>
    <w:rsid w:val="007105C8"/>
    <w:rsid w:val="0071070E"/>
    <w:rsid w:val="0071078D"/>
    <w:rsid w:val="0071086C"/>
    <w:rsid w:val="00710A9E"/>
    <w:rsid w:val="0071146E"/>
    <w:rsid w:val="00711872"/>
    <w:rsid w:val="00711964"/>
    <w:rsid w:val="00712713"/>
    <w:rsid w:val="00712AB9"/>
    <w:rsid w:val="00713417"/>
    <w:rsid w:val="00713FCA"/>
    <w:rsid w:val="00714EA1"/>
    <w:rsid w:val="00715981"/>
    <w:rsid w:val="00715AC3"/>
    <w:rsid w:val="00715C54"/>
    <w:rsid w:val="00715C8A"/>
    <w:rsid w:val="00715D90"/>
    <w:rsid w:val="00716496"/>
    <w:rsid w:val="00716721"/>
    <w:rsid w:val="00716A18"/>
    <w:rsid w:val="0071701A"/>
    <w:rsid w:val="00717F5C"/>
    <w:rsid w:val="00720078"/>
    <w:rsid w:val="007205B3"/>
    <w:rsid w:val="00720823"/>
    <w:rsid w:val="00720B75"/>
    <w:rsid w:val="00720C27"/>
    <w:rsid w:val="007219D4"/>
    <w:rsid w:val="00721D8E"/>
    <w:rsid w:val="00721FFA"/>
    <w:rsid w:val="00722463"/>
    <w:rsid w:val="007225F1"/>
    <w:rsid w:val="007226A5"/>
    <w:rsid w:val="00722C07"/>
    <w:rsid w:val="00722D86"/>
    <w:rsid w:val="007230A4"/>
    <w:rsid w:val="0072377B"/>
    <w:rsid w:val="00723DB1"/>
    <w:rsid w:val="00723E9B"/>
    <w:rsid w:val="00724141"/>
    <w:rsid w:val="0072427F"/>
    <w:rsid w:val="00724A8A"/>
    <w:rsid w:val="0072553E"/>
    <w:rsid w:val="00725B19"/>
    <w:rsid w:val="00725F76"/>
    <w:rsid w:val="00726134"/>
    <w:rsid w:val="0072665D"/>
    <w:rsid w:val="0072665F"/>
    <w:rsid w:val="00726DE1"/>
    <w:rsid w:val="00727181"/>
    <w:rsid w:val="00727445"/>
    <w:rsid w:val="00727703"/>
    <w:rsid w:val="00727828"/>
    <w:rsid w:val="00727D02"/>
    <w:rsid w:val="007305C4"/>
    <w:rsid w:val="0073076E"/>
    <w:rsid w:val="007308DC"/>
    <w:rsid w:val="00731226"/>
    <w:rsid w:val="00731260"/>
    <w:rsid w:val="007313D1"/>
    <w:rsid w:val="007314D8"/>
    <w:rsid w:val="007315AE"/>
    <w:rsid w:val="007318BD"/>
    <w:rsid w:val="00731D7F"/>
    <w:rsid w:val="00731EB3"/>
    <w:rsid w:val="00732019"/>
    <w:rsid w:val="007328E6"/>
    <w:rsid w:val="00732AD0"/>
    <w:rsid w:val="007331D3"/>
    <w:rsid w:val="007333E0"/>
    <w:rsid w:val="00733C6F"/>
    <w:rsid w:val="00734304"/>
    <w:rsid w:val="007343D2"/>
    <w:rsid w:val="007346B4"/>
    <w:rsid w:val="00735192"/>
    <w:rsid w:val="0073531B"/>
    <w:rsid w:val="00735521"/>
    <w:rsid w:val="0073562F"/>
    <w:rsid w:val="0073586C"/>
    <w:rsid w:val="00735CD7"/>
    <w:rsid w:val="00735CDC"/>
    <w:rsid w:val="00736719"/>
    <w:rsid w:val="00736AE9"/>
    <w:rsid w:val="007376E4"/>
    <w:rsid w:val="007379C4"/>
    <w:rsid w:val="0074003A"/>
    <w:rsid w:val="007405DA"/>
    <w:rsid w:val="0074095C"/>
    <w:rsid w:val="00740F5A"/>
    <w:rsid w:val="007413D7"/>
    <w:rsid w:val="007416C8"/>
    <w:rsid w:val="00741882"/>
    <w:rsid w:val="007420BD"/>
    <w:rsid w:val="00742288"/>
    <w:rsid w:val="00742784"/>
    <w:rsid w:val="007431A8"/>
    <w:rsid w:val="00743667"/>
    <w:rsid w:val="007438CE"/>
    <w:rsid w:val="007447A5"/>
    <w:rsid w:val="00744B27"/>
    <w:rsid w:val="007450A5"/>
    <w:rsid w:val="007451CE"/>
    <w:rsid w:val="00745289"/>
    <w:rsid w:val="00746194"/>
    <w:rsid w:val="00746422"/>
    <w:rsid w:val="0074650D"/>
    <w:rsid w:val="00746C28"/>
    <w:rsid w:val="00746CB0"/>
    <w:rsid w:val="007476E4"/>
    <w:rsid w:val="00750F96"/>
    <w:rsid w:val="0075105A"/>
    <w:rsid w:val="00751144"/>
    <w:rsid w:val="007511BF"/>
    <w:rsid w:val="007515A1"/>
    <w:rsid w:val="007516BC"/>
    <w:rsid w:val="0075193C"/>
    <w:rsid w:val="00751F26"/>
    <w:rsid w:val="007525A2"/>
    <w:rsid w:val="00752620"/>
    <w:rsid w:val="00753349"/>
    <w:rsid w:val="00753685"/>
    <w:rsid w:val="00754AC7"/>
    <w:rsid w:val="00755351"/>
    <w:rsid w:val="00755380"/>
    <w:rsid w:val="0075569D"/>
    <w:rsid w:val="00755D9F"/>
    <w:rsid w:val="007560FE"/>
    <w:rsid w:val="0075641A"/>
    <w:rsid w:val="0075699B"/>
    <w:rsid w:val="00756A24"/>
    <w:rsid w:val="007574B8"/>
    <w:rsid w:val="0075778F"/>
    <w:rsid w:val="00757A7F"/>
    <w:rsid w:val="00757B9B"/>
    <w:rsid w:val="00757E22"/>
    <w:rsid w:val="00760F0F"/>
    <w:rsid w:val="00760F87"/>
    <w:rsid w:val="00761023"/>
    <w:rsid w:val="0076111F"/>
    <w:rsid w:val="007613CD"/>
    <w:rsid w:val="00761963"/>
    <w:rsid w:val="00761A7C"/>
    <w:rsid w:val="00761B1D"/>
    <w:rsid w:val="007622BA"/>
    <w:rsid w:val="00762568"/>
    <w:rsid w:val="0076291C"/>
    <w:rsid w:val="007634F3"/>
    <w:rsid w:val="00763728"/>
    <w:rsid w:val="0076386C"/>
    <w:rsid w:val="00763F8E"/>
    <w:rsid w:val="0076402F"/>
    <w:rsid w:val="00764058"/>
    <w:rsid w:val="00764071"/>
    <w:rsid w:val="0076482E"/>
    <w:rsid w:val="00764FAE"/>
    <w:rsid w:val="007651A8"/>
    <w:rsid w:val="007653B8"/>
    <w:rsid w:val="00766045"/>
    <w:rsid w:val="0076604E"/>
    <w:rsid w:val="00766227"/>
    <w:rsid w:val="0076650A"/>
    <w:rsid w:val="00766B2F"/>
    <w:rsid w:val="00766EC8"/>
    <w:rsid w:val="007670F7"/>
    <w:rsid w:val="00767438"/>
    <w:rsid w:val="007674E1"/>
    <w:rsid w:val="00767E47"/>
    <w:rsid w:val="00770054"/>
    <w:rsid w:val="007705F3"/>
    <w:rsid w:val="00770E2B"/>
    <w:rsid w:val="00770FE5"/>
    <w:rsid w:val="007715C5"/>
    <w:rsid w:val="007715D6"/>
    <w:rsid w:val="00772190"/>
    <w:rsid w:val="00772242"/>
    <w:rsid w:val="007723D5"/>
    <w:rsid w:val="00772925"/>
    <w:rsid w:val="007730E9"/>
    <w:rsid w:val="00773113"/>
    <w:rsid w:val="00773291"/>
    <w:rsid w:val="00773BD8"/>
    <w:rsid w:val="00773D9A"/>
    <w:rsid w:val="00773F98"/>
    <w:rsid w:val="00774105"/>
    <w:rsid w:val="00774C78"/>
    <w:rsid w:val="00774CF7"/>
    <w:rsid w:val="00775191"/>
    <w:rsid w:val="00775B1B"/>
    <w:rsid w:val="00775B1F"/>
    <w:rsid w:val="00775B78"/>
    <w:rsid w:val="00775D44"/>
    <w:rsid w:val="00775E0E"/>
    <w:rsid w:val="007761F1"/>
    <w:rsid w:val="00776AE3"/>
    <w:rsid w:val="00776F7B"/>
    <w:rsid w:val="0077700B"/>
    <w:rsid w:val="00777033"/>
    <w:rsid w:val="0077727E"/>
    <w:rsid w:val="00777539"/>
    <w:rsid w:val="0077765C"/>
    <w:rsid w:val="007776CA"/>
    <w:rsid w:val="007777CD"/>
    <w:rsid w:val="00777B95"/>
    <w:rsid w:val="00777C12"/>
    <w:rsid w:val="00777DDF"/>
    <w:rsid w:val="007809B1"/>
    <w:rsid w:val="00781527"/>
    <w:rsid w:val="007816ED"/>
    <w:rsid w:val="00781A09"/>
    <w:rsid w:val="00781EA7"/>
    <w:rsid w:val="00782172"/>
    <w:rsid w:val="00782BA0"/>
    <w:rsid w:val="00782BCF"/>
    <w:rsid w:val="00783266"/>
    <w:rsid w:val="0078340F"/>
    <w:rsid w:val="00783852"/>
    <w:rsid w:val="00783DA0"/>
    <w:rsid w:val="00784619"/>
    <w:rsid w:val="007846B0"/>
    <w:rsid w:val="007847CB"/>
    <w:rsid w:val="00785225"/>
    <w:rsid w:val="00785A98"/>
    <w:rsid w:val="00785C3A"/>
    <w:rsid w:val="00785C9D"/>
    <w:rsid w:val="00785F76"/>
    <w:rsid w:val="00785FAA"/>
    <w:rsid w:val="0078649A"/>
    <w:rsid w:val="00786CE6"/>
    <w:rsid w:val="00786DC3"/>
    <w:rsid w:val="00786E38"/>
    <w:rsid w:val="007874F5"/>
    <w:rsid w:val="0078793B"/>
    <w:rsid w:val="00787B6B"/>
    <w:rsid w:val="00787B6E"/>
    <w:rsid w:val="00787BCC"/>
    <w:rsid w:val="00787D7D"/>
    <w:rsid w:val="007909BC"/>
    <w:rsid w:val="00790AA2"/>
    <w:rsid w:val="00790D52"/>
    <w:rsid w:val="00791335"/>
    <w:rsid w:val="00791789"/>
    <w:rsid w:val="00791C58"/>
    <w:rsid w:val="0079262A"/>
    <w:rsid w:val="00792B62"/>
    <w:rsid w:val="007930A4"/>
    <w:rsid w:val="0079312A"/>
    <w:rsid w:val="0079345A"/>
    <w:rsid w:val="0079358A"/>
    <w:rsid w:val="007935CA"/>
    <w:rsid w:val="00793729"/>
    <w:rsid w:val="007938E5"/>
    <w:rsid w:val="007939C8"/>
    <w:rsid w:val="00793DD2"/>
    <w:rsid w:val="00793E32"/>
    <w:rsid w:val="007943CF"/>
    <w:rsid w:val="0079481F"/>
    <w:rsid w:val="00794C1B"/>
    <w:rsid w:val="0079550A"/>
    <w:rsid w:val="007955C4"/>
    <w:rsid w:val="007956EA"/>
    <w:rsid w:val="00796128"/>
    <w:rsid w:val="00796513"/>
    <w:rsid w:val="007966C4"/>
    <w:rsid w:val="00796F76"/>
    <w:rsid w:val="00797303"/>
    <w:rsid w:val="007976F4"/>
    <w:rsid w:val="007A007E"/>
    <w:rsid w:val="007A02ED"/>
    <w:rsid w:val="007A0673"/>
    <w:rsid w:val="007A1054"/>
    <w:rsid w:val="007A1830"/>
    <w:rsid w:val="007A1995"/>
    <w:rsid w:val="007A26A6"/>
    <w:rsid w:val="007A2C71"/>
    <w:rsid w:val="007A3143"/>
    <w:rsid w:val="007A3C7C"/>
    <w:rsid w:val="007A3CC6"/>
    <w:rsid w:val="007A3DA2"/>
    <w:rsid w:val="007A3E69"/>
    <w:rsid w:val="007A423F"/>
    <w:rsid w:val="007A45FD"/>
    <w:rsid w:val="007A4B3E"/>
    <w:rsid w:val="007A4E01"/>
    <w:rsid w:val="007A5172"/>
    <w:rsid w:val="007A583C"/>
    <w:rsid w:val="007A5AA9"/>
    <w:rsid w:val="007A5F8B"/>
    <w:rsid w:val="007A615E"/>
    <w:rsid w:val="007A61D1"/>
    <w:rsid w:val="007A6A41"/>
    <w:rsid w:val="007A6A91"/>
    <w:rsid w:val="007A76FD"/>
    <w:rsid w:val="007A7C3C"/>
    <w:rsid w:val="007B037D"/>
    <w:rsid w:val="007B0BB2"/>
    <w:rsid w:val="007B11F2"/>
    <w:rsid w:val="007B190A"/>
    <w:rsid w:val="007B192A"/>
    <w:rsid w:val="007B1A13"/>
    <w:rsid w:val="007B1C1F"/>
    <w:rsid w:val="007B2E27"/>
    <w:rsid w:val="007B3124"/>
    <w:rsid w:val="007B3B4F"/>
    <w:rsid w:val="007B3BBD"/>
    <w:rsid w:val="007B445C"/>
    <w:rsid w:val="007B52B2"/>
    <w:rsid w:val="007B5499"/>
    <w:rsid w:val="007B5925"/>
    <w:rsid w:val="007B5BAE"/>
    <w:rsid w:val="007B5D19"/>
    <w:rsid w:val="007B5D87"/>
    <w:rsid w:val="007B6237"/>
    <w:rsid w:val="007B6287"/>
    <w:rsid w:val="007B6295"/>
    <w:rsid w:val="007B6345"/>
    <w:rsid w:val="007B6B21"/>
    <w:rsid w:val="007B6D0C"/>
    <w:rsid w:val="007B748E"/>
    <w:rsid w:val="007B7FE6"/>
    <w:rsid w:val="007C04B0"/>
    <w:rsid w:val="007C062D"/>
    <w:rsid w:val="007C0976"/>
    <w:rsid w:val="007C1481"/>
    <w:rsid w:val="007C1895"/>
    <w:rsid w:val="007C1B66"/>
    <w:rsid w:val="007C231C"/>
    <w:rsid w:val="007C3100"/>
    <w:rsid w:val="007C35EE"/>
    <w:rsid w:val="007C3AFD"/>
    <w:rsid w:val="007C42AF"/>
    <w:rsid w:val="007C4341"/>
    <w:rsid w:val="007C4AB1"/>
    <w:rsid w:val="007C4AC4"/>
    <w:rsid w:val="007C4B6D"/>
    <w:rsid w:val="007C4DBE"/>
    <w:rsid w:val="007C51B2"/>
    <w:rsid w:val="007C5533"/>
    <w:rsid w:val="007C56B2"/>
    <w:rsid w:val="007C5E88"/>
    <w:rsid w:val="007C6379"/>
    <w:rsid w:val="007C7A0C"/>
    <w:rsid w:val="007D04D6"/>
    <w:rsid w:val="007D0B1F"/>
    <w:rsid w:val="007D0D80"/>
    <w:rsid w:val="007D0DD8"/>
    <w:rsid w:val="007D0EF7"/>
    <w:rsid w:val="007D117F"/>
    <w:rsid w:val="007D1555"/>
    <w:rsid w:val="007D241D"/>
    <w:rsid w:val="007D24B5"/>
    <w:rsid w:val="007D2842"/>
    <w:rsid w:val="007D2873"/>
    <w:rsid w:val="007D3163"/>
    <w:rsid w:val="007D3914"/>
    <w:rsid w:val="007D3EEF"/>
    <w:rsid w:val="007D4A76"/>
    <w:rsid w:val="007D4D8E"/>
    <w:rsid w:val="007D4D9E"/>
    <w:rsid w:val="007D5146"/>
    <w:rsid w:val="007D5FD1"/>
    <w:rsid w:val="007D6432"/>
    <w:rsid w:val="007D64C2"/>
    <w:rsid w:val="007D6504"/>
    <w:rsid w:val="007D65C1"/>
    <w:rsid w:val="007D694B"/>
    <w:rsid w:val="007D6AF6"/>
    <w:rsid w:val="007D6E29"/>
    <w:rsid w:val="007D7AA9"/>
    <w:rsid w:val="007D7B3F"/>
    <w:rsid w:val="007D7E01"/>
    <w:rsid w:val="007E000E"/>
    <w:rsid w:val="007E006C"/>
    <w:rsid w:val="007E013B"/>
    <w:rsid w:val="007E0485"/>
    <w:rsid w:val="007E1A8B"/>
    <w:rsid w:val="007E1C73"/>
    <w:rsid w:val="007E1D78"/>
    <w:rsid w:val="007E1F8C"/>
    <w:rsid w:val="007E2292"/>
    <w:rsid w:val="007E2BC9"/>
    <w:rsid w:val="007E2FD9"/>
    <w:rsid w:val="007E33FE"/>
    <w:rsid w:val="007E3819"/>
    <w:rsid w:val="007E4857"/>
    <w:rsid w:val="007E4861"/>
    <w:rsid w:val="007E4BF3"/>
    <w:rsid w:val="007E53D9"/>
    <w:rsid w:val="007E5A91"/>
    <w:rsid w:val="007E5B19"/>
    <w:rsid w:val="007E5C87"/>
    <w:rsid w:val="007E5FAA"/>
    <w:rsid w:val="007E649B"/>
    <w:rsid w:val="007E65CD"/>
    <w:rsid w:val="007E69BD"/>
    <w:rsid w:val="007E7350"/>
    <w:rsid w:val="007E739B"/>
    <w:rsid w:val="007E7455"/>
    <w:rsid w:val="007E7AC8"/>
    <w:rsid w:val="007E7BCB"/>
    <w:rsid w:val="007E7CAC"/>
    <w:rsid w:val="007E7DF5"/>
    <w:rsid w:val="007F02FF"/>
    <w:rsid w:val="007F0556"/>
    <w:rsid w:val="007F19DC"/>
    <w:rsid w:val="007F1B71"/>
    <w:rsid w:val="007F1CB2"/>
    <w:rsid w:val="007F1E49"/>
    <w:rsid w:val="007F1F94"/>
    <w:rsid w:val="007F2360"/>
    <w:rsid w:val="007F26DC"/>
    <w:rsid w:val="007F26FB"/>
    <w:rsid w:val="007F2706"/>
    <w:rsid w:val="007F2717"/>
    <w:rsid w:val="007F2B54"/>
    <w:rsid w:val="007F2E19"/>
    <w:rsid w:val="007F3249"/>
    <w:rsid w:val="007F3413"/>
    <w:rsid w:val="007F3647"/>
    <w:rsid w:val="007F3C5A"/>
    <w:rsid w:val="007F3E5C"/>
    <w:rsid w:val="007F3F55"/>
    <w:rsid w:val="007F4110"/>
    <w:rsid w:val="007F440A"/>
    <w:rsid w:val="007F4526"/>
    <w:rsid w:val="007F45B2"/>
    <w:rsid w:val="007F4682"/>
    <w:rsid w:val="007F4884"/>
    <w:rsid w:val="007F6222"/>
    <w:rsid w:val="007F6475"/>
    <w:rsid w:val="007F6489"/>
    <w:rsid w:val="007F67E1"/>
    <w:rsid w:val="007F6F97"/>
    <w:rsid w:val="007F6FB7"/>
    <w:rsid w:val="007F70F6"/>
    <w:rsid w:val="007F7482"/>
    <w:rsid w:val="007F7B01"/>
    <w:rsid w:val="007F7C0B"/>
    <w:rsid w:val="007F7E5A"/>
    <w:rsid w:val="007F7EC1"/>
    <w:rsid w:val="008005E3"/>
    <w:rsid w:val="00800923"/>
    <w:rsid w:val="00800D96"/>
    <w:rsid w:val="0080139E"/>
    <w:rsid w:val="008017A7"/>
    <w:rsid w:val="00801E9B"/>
    <w:rsid w:val="00802416"/>
    <w:rsid w:val="008025AD"/>
    <w:rsid w:val="00802925"/>
    <w:rsid w:val="00802ABF"/>
    <w:rsid w:val="00803566"/>
    <w:rsid w:val="00803F47"/>
    <w:rsid w:val="00804539"/>
    <w:rsid w:val="00804950"/>
    <w:rsid w:val="00804BBA"/>
    <w:rsid w:val="00804CCD"/>
    <w:rsid w:val="00804D8A"/>
    <w:rsid w:val="00805362"/>
    <w:rsid w:val="00805BEC"/>
    <w:rsid w:val="008060C4"/>
    <w:rsid w:val="00806204"/>
    <w:rsid w:val="008067A8"/>
    <w:rsid w:val="00806F88"/>
    <w:rsid w:val="00806FFB"/>
    <w:rsid w:val="00807305"/>
    <w:rsid w:val="0080756A"/>
    <w:rsid w:val="00807685"/>
    <w:rsid w:val="00807720"/>
    <w:rsid w:val="00807E6F"/>
    <w:rsid w:val="00807F15"/>
    <w:rsid w:val="00810176"/>
    <w:rsid w:val="00810751"/>
    <w:rsid w:val="008109B2"/>
    <w:rsid w:val="00810AE1"/>
    <w:rsid w:val="008111EE"/>
    <w:rsid w:val="0081152F"/>
    <w:rsid w:val="00811686"/>
    <w:rsid w:val="00811777"/>
    <w:rsid w:val="00811779"/>
    <w:rsid w:val="00811E64"/>
    <w:rsid w:val="00812ADC"/>
    <w:rsid w:val="00812C0E"/>
    <w:rsid w:val="00812DFC"/>
    <w:rsid w:val="008138F0"/>
    <w:rsid w:val="0081396B"/>
    <w:rsid w:val="00814146"/>
    <w:rsid w:val="008145F3"/>
    <w:rsid w:val="008148D6"/>
    <w:rsid w:val="00814C25"/>
    <w:rsid w:val="00815993"/>
    <w:rsid w:val="008159BD"/>
    <w:rsid w:val="008159C6"/>
    <w:rsid w:val="00815C0C"/>
    <w:rsid w:val="0081622F"/>
    <w:rsid w:val="00816A01"/>
    <w:rsid w:val="00816F12"/>
    <w:rsid w:val="008170A0"/>
    <w:rsid w:val="00817536"/>
    <w:rsid w:val="00820328"/>
    <w:rsid w:val="0082065E"/>
    <w:rsid w:val="00820825"/>
    <w:rsid w:val="00820AE1"/>
    <w:rsid w:val="00821D7E"/>
    <w:rsid w:val="00822936"/>
    <w:rsid w:val="00822C50"/>
    <w:rsid w:val="008236CD"/>
    <w:rsid w:val="0082398F"/>
    <w:rsid w:val="0082405B"/>
    <w:rsid w:val="008244BF"/>
    <w:rsid w:val="00824910"/>
    <w:rsid w:val="00824963"/>
    <w:rsid w:val="00824F7C"/>
    <w:rsid w:val="0082501D"/>
    <w:rsid w:val="008251AE"/>
    <w:rsid w:val="008257D1"/>
    <w:rsid w:val="008267A0"/>
    <w:rsid w:val="008268F1"/>
    <w:rsid w:val="00826ABA"/>
    <w:rsid w:val="00826C13"/>
    <w:rsid w:val="00827587"/>
    <w:rsid w:val="0082789E"/>
    <w:rsid w:val="00830584"/>
    <w:rsid w:val="008306C3"/>
    <w:rsid w:val="00830D8F"/>
    <w:rsid w:val="008318E3"/>
    <w:rsid w:val="00831D2D"/>
    <w:rsid w:val="0083228A"/>
    <w:rsid w:val="00832753"/>
    <w:rsid w:val="00832804"/>
    <w:rsid w:val="00832A7A"/>
    <w:rsid w:val="00832D23"/>
    <w:rsid w:val="00832DFE"/>
    <w:rsid w:val="00832F58"/>
    <w:rsid w:val="0083324E"/>
    <w:rsid w:val="00833607"/>
    <w:rsid w:val="00833745"/>
    <w:rsid w:val="00833E75"/>
    <w:rsid w:val="00833ED8"/>
    <w:rsid w:val="0083450D"/>
    <w:rsid w:val="0083462D"/>
    <w:rsid w:val="00834DAC"/>
    <w:rsid w:val="00834F0A"/>
    <w:rsid w:val="008357CE"/>
    <w:rsid w:val="008358D4"/>
    <w:rsid w:val="008362F5"/>
    <w:rsid w:val="00836525"/>
    <w:rsid w:val="00836B2E"/>
    <w:rsid w:val="00836C59"/>
    <w:rsid w:val="00836EE7"/>
    <w:rsid w:val="00837392"/>
    <w:rsid w:val="008373E8"/>
    <w:rsid w:val="0083761A"/>
    <w:rsid w:val="00837C87"/>
    <w:rsid w:val="00840063"/>
    <w:rsid w:val="008400B5"/>
    <w:rsid w:val="00840F05"/>
    <w:rsid w:val="00840F07"/>
    <w:rsid w:val="008411A1"/>
    <w:rsid w:val="00841757"/>
    <w:rsid w:val="00841918"/>
    <w:rsid w:val="00841941"/>
    <w:rsid w:val="00841B76"/>
    <w:rsid w:val="00841D7F"/>
    <w:rsid w:val="0084212E"/>
    <w:rsid w:val="0084215C"/>
    <w:rsid w:val="00842187"/>
    <w:rsid w:val="0084297A"/>
    <w:rsid w:val="00842F43"/>
    <w:rsid w:val="00842FE5"/>
    <w:rsid w:val="00843052"/>
    <w:rsid w:val="00843200"/>
    <w:rsid w:val="008432F9"/>
    <w:rsid w:val="0084384E"/>
    <w:rsid w:val="0084388A"/>
    <w:rsid w:val="0084388D"/>
    <w:rsid w:val="00843ADB"/>
    <w:rsid w:val="00843FB0"/>
    <w:rsid w:val="00843FEB"/>
    <w:rsid w:val="00844364"/>
    <w:rsid w:val="00845287"/>
    <w:rsid w:val="0084596A"/>
    <w:rsid w:val="0084604D"/>
    <w:rsid w:val="0084609D"/>
    <w:rsid w:val="00846353"/>
    <w:rsid w:val="0084637A"/>
    <w:rsid w:val="008466BC"/>
    <w:rsid w:val="00846896"/>
    <w:rsid w:val="00846BA1"/>
    <w:rsid w:val="00846E92"/>
    <w:rsid w:val="008472C2"/>
    <w:rsid w:val="0084769C"/>
    <w:rsid w:val="00847716"/>
    <w:rsid w:val="008479F4"/>
    <w:rsid w:val="00847BB1"/>
    <w:rsid w:val="00847CE4"/>
    <w:rsid w:val="008500DB"/>
    <w:rsid w:val="008504DF"/>
    <w:rsid w:val="008508FF"/>
    <w:rsid w:val="00850FF1"/>
    <w:rsid w:val="0085101D"/>
    <w:rsid w:val="00851755"/>
    <w:rsid w:val="0085197D"/>
    <w:rsid w:val="00852A13"/>
    <w:rsid w:val="00852F4C"/>
    <w:rsid w:val="008532C0"/>
    <w:rsid w:val="008534E6"/>
    <w:rsid w:val="00853666"/>
    <w:rsid w:val="008539B4"/>
    <w:rsid w:val="00853A94"/>
    <w:rsid w:val="00853C3D"/>
    <w:rsid w:val="00853C98"/>
    <w:rsid w:val="00854568"/>
    <w:rsid w:val="0085587B"/>
    <w:rsid w:val="00855915"/>
    <w:rsid w:val="0085593A"/>
    <w:rsid w:val="00856158"/>
    <w:rsid w:val="00856E8E"/>
    <w:rsid w:val="00856F15"/>
    <w:rsid w:val="008571C1"/>
    <w:rsid w:val="008574F0"/>
    <w:rsid w:val="00857BD5"/>
    <w:rsid w:val="00857C71"/>
    <w:rsid w:val="00860187"/>
    <w:rsid w:val="0086047B"/>
    <w:rsid w:val="008611D7"/>
    <w:rsid w:val="00861212"/>
    <w:rsid w:val="00861261"/>
    <w:rsid w:val="0086185B"/>
    <w:rsid w:val="0086207A"/>
    <w:rsid w:val="008621D8"/>
    <w:rsid w:val="00862E55"/>
    <w:rsid w:val="00863873"/>
    <w:rsid w:val="008642A8"/>
    <w:rsid w:val="0086445D"/>
    <w:rsid w:val="008645C5"/>
    <w:rsid w:val="0086480F"/>
    <w:rsid w:val="00864B1D"/>
    <w:rsid w:val="00864C9B"/>
    <w:rsid w:val="00866262"/>
    <w:rsid w:val="00866829"/>
    <w:rsid w:val="00866A96"/>
    <w:rsid w:val="00866B29"/>
    <w:rsid w:val="00866BB2"/>
    <w:rsid w:val="00866CF9"/>
    <w:rsid w:val="008670B6"/>
    <w:rsid w:val="008671F8"/>
    <w:rsid w:val="00867402"/>
    <w:rsid w:val="0086743E"/>
    <w:rsid w:val="008678F2"/>
    <w:rsid w:val="00870078"/>
    <w:rsid w:val="00870281"/>
    <w:rsid w:val="00870716"/>
    <w:rsid w:val="00870880"/>
    <w:rsid w:val="00871AA8"/>
    <w:rsid w:val="00871DA8"/>
    <w:rsid w:val="008720B4"/>
    <w:rsid w:val="00872359"/>
    <w:rsid w:val="0087287E"/>
    <w:rsid w:val="008728AA"/>
    <w:rsid w:val="00872F78"/>
    <w:rsid w:val="008735C5"/>
    <w:rsid w:val="00873AE0"/>
    <w:rsid w:val="00873B2E"/>
    <w:rsid w:val="00873D69"/>
    <w:rsid w:val="00873E14"/>
    <w:rsid w:val="008740A1"/>
    <w:rsid w:val="008743D3"/>
    <w:rsid w:val="0087467B"/>
    <w:rsid w:val="008749A8"/>
    <w:rsid w:val="00875C8E"/>
    <w:rsid w:val="00875F24"/>
    <w:rsid w:val="008761A3"/>
    <w:rsid w:val="008763CA"/>
    <w:rsid w:val="008765B7"/>
    <w:rsid w:val="00876C8A"/>
    <w:rsid w:val="00876D29"/>
    <w:rsid w:val="0087775F"/>
    <w:rsid w:val="008777F8"/>
    <w:rsid w:val="008779D1"/>
    <w:rsid w:val="00880700"/>
    <w:rsid w:val="008808E0"/>
    <w:rsid w:val="008811DC"/>
    <w:rsid w:val="008812D3"/>
    <w:rsid w:val="008817FF"/>
    <w:rsid w:val="00882477"/>
    <w:rsid w:val="00884578"/>
    <w:rsid w:val="00884674"/>
    <w:rsid w:val="00885A21"/>
    <w:rsid w:val="00885E0E"/>
    <w:rsid w:val="00885E21"/>
    <w:rsid w:val="0088631A"/>
    <w:rsid w:val="008866EC"/>
    <w:rsid w:val="00886EEE"/>
    <w:rsid w:val="00887265"/>
    <w:rsid w:val="00887816"/>
    <w:rsid w:val="008878CB"/>
    <w:rsid w:val="0088798D"/>
    <w:rsid w:val="00887A94"/>
    <w:rsid w:val="008900B7"/>
    <w:rsid w:val="00890A84"/>
    <w:rsid w:val="00890CE5"/>
    <w:rsid w:val="00891C4F"/>
    <w:rsid w:val="008921BF"/>
    <w:rsid w:val="008923DA"/>
    <w:rsid w:val="00892505"/>
    <w:rsid w:val="008925D8"/>
    <w:rsid w:val="008927FA"/>
    <w:rsid w:val="00892987"/>
    <w:rsid w:val="008929D2"/>
    <w:rsid w:val="00893103"/>
    <w:rsid w:val="0089316F"/>
    <w:rsid w:val="00894E13"/>
    <w:rsid w:val="0089577D"/>
    <w:rsid w:val="00895876"/>
    <w:rsid w:val="00895919"/>
    <w:rsid w:val="00895A9B"/>
    <w:rsid w:val="00896431"/>
    <w:rsid w:val="0089659B"/>
    <w:rsid w:val="00896828"/>
    <w:rsid w:val="00896E32"/>
    <w:rsid w:val="00896E99"/>
    <w:rsid w:val="008972BB"/>
    <w:rsid w:val="00897337"/>
    <w:rsid w:val="008973A5"/>
    <w:rsid w:val="008973D9"/>
    <w:rsid w:val="00897831"/>
    <w:rsid w:val="008A02F3"/>
    <w:rsid w:val="008A08F6"/>
    <w:rsid w:val="008A12F4"/>
    <w:rsid w:val="008A138B"/>
    <w:rsid w:val="008A1402"/>
    <w:rsid w:val="008A166E"/>
    <w:rsid w:val="008A1A70"/>
    <w:rsid w:val="008A1D67"/>
    <w:rsid w:val="008A255F"/>
    <w:rsid w:val="008A2862"/>
    <w:rsid w:val="008A2DCD"/>
    <w:rsid w:val="008A2DFB"/>
    <w:rsid w:val="008A2F98"/>
    <w:rsid w:val="008A35D1"/>
    <w:rsid w:val="008A367C"/>
    <w:rsid w:val="008A3695"/>
    <w:rsid w:val="008A450C"/>
    <w:rsid w:val="008A49AD"/>
    <w:rsid w:val="008A5007"/>
    <w:rsid w:val="008A50AB"/>
    <w:rsid w:val="008A5F4E"/>
    <w:rsid w:val="008A668D"/>
    <w:rsid w:val="008A6CDD"/>
    <w:rsid w:val="008A6EEF"/>
    <w:rsid w:val="008A70C7"/>
    <w:rsid w:val="008A7573"/>
    <w:rsid w:val="008A7C0E"/>
    <w:rsid w:val="008B00BF"/>
    <w:rsid w:val="008B05CF"/>
    <w:rsid w:val="008B119F"/>
    <w:rsid w:val="008B1334"/>
    <w:rsid w:val="008B38D0"/>
    <w:rsid w:val="008B3919"/>
    <w:rsid w:val="008B3DC0"/>
    <w:rsid w:val="008B3E29"/>
    <w:rsid w:val="008B4191"/>
    <w:rsid w:val="008B4619"/>
    <w:rsid w:val="008B4F69"/>
    <w:rsid w:val="008B53B4"/>
    <w:rsid w:val="008B592B"/>
    <w:rsid w:val="008B5ED8"/>
    <w:rsid w:val="008B61BD"/>
    <w:rsid w:val="008B632D"/>
    <w:rsid w:val="008B6D5E"/>
    <w:rsid w:val="008B703E"/>
    <w:rsid w:val="008B7409"/>
    <w:rsid w:val="008B778D"/>
    <w:rsid w:val="008B7863"/>
    <w:rsid w:val="008C00B3"/>
    <w:rsid w:val="008C03D3"/>
    <w:rsid w:val="008C0791"/>
    <w:rsid w:val="008C082C"/>
    <w:rsid w:val="008C0AFD"/>
    <w:rsid w:val="008C0DF2"/>
    <w:rsid w:val="008C1305"/>
    <w:rsid w:val="008C15F7"/>
    <w:rsid w:val="008C1FB9"/>
    <w:rsid w:val="008C2147"/>
    <w:rsid w:val="008C24AD"/>
    <w:rsid w:val="008C257D"/>
    <w:rsid w:val="008C2DD3"/>
    <w:rsid w:val="008C3589"/>
    <w:rsid w:val="008C375B"/>
    <w:rsid w:val="008C3AC8"/>
    <w:rsid w:val="008C4062"/>
    <w:rsid w:val="008C447B"/>
    <w:rsid w:val="008C45CF"/>
    <w:rsid w:val="008C47F6"/>
    <w:rsid w:val="008C4919"/>
    <w:rsid w:val="008C4B3A"/>
    <w:rsid w:val="008C4EE5"/>
    <w:rsid w:val="008C540E"/>
    <w:rsid w:val="008C54EA"/>
    <w:rsid w:val="008C55C3"/>
    <w:rsid w:val="008C5D5E"/>
    <w:rsid w:val="008C6103"/>
    <w:rsid w:val="008C64DD"/>
    <w:rsid w:val="008C6C03"/>
    <w:rsid w:val="008C6D17"/>
    <w:rsid w:val="008C6E53"/>
    <w:rsid w:val="008C6E9B"/>
    <w:rsid w:val="008C725A"/>
    <w:rsid w:val="008C7334"/>
    <w:rsid w:val="008C7570"/>
    <w:rsid w:val="008C79EE"/>
    <w:rsid w:val="008C7CFF"/>
    <w:rsid w:val="008D0D1E"/>
    <w:rsid w:val="008D14F5"/>
    <w:rsid w:val="008D1941"/>
    <w:rsid w:val="008D1AA5"/>
    <w:rsid w:val="008D1D10"/>
    <w:rsid w:val="008D246B"/>
    <w:rsid w:val="008D25BB"/>
    <w:rsid w:val="008D3031"/>
    <w:rsid w:val="008D3AC3"/>
    <w:rsid w:val="008D4247"/>
    <w:rsid w:val="008D4E70"/>
    <w:rsid w:val="008D51CE"/>
    <w:rsid w:val="008D5552"/>
    <w:rsid w:val="008D6304"/>
    <w:rsid w:val="008D63A6"/>
    <w:rsid w:val="008D652B"/>
    <w:rsid w:val="008D6E77"/>
    <w:rsid w:val="008E0511"/>
    <w:rsid w:val="008E07AC"/>
    <w:rsid w:val="008E07E8"/>
    <w:rsid w:val="008E086A"/>
    <w:rsid w:val="008E0B55"/>
    <w:rsid w:val="008E0E03"/>
    <w:rsid w:val="008E0E12"/>
    <w:rsid w:val="008E0E4D"/>
    <w:rsid w:val="008E0E76"/>
    <w:rsid w:val="008E104E"/>
    <w:rsid w:val="008E10E7"/>
    <w:rsid w:val="008E1319"/>
    <w:rsid w:val="008E1C8B"/>
    <w:rsid w:val="008E1D6F"/>
    <w:rsid w:val="008E1D92"/>
    <w:rsid w:val="008E281E"/>
    <w:rsid w:val="008E2A46"/>
    <w:rsid w:val="008E376C"/>
    <w:rsid w:val="008E3929"/>
    <w:rsid w:val="008E3A0A"/>
    <w:rsid w:val="008E3A49"/>
    <w:rsid w:val="008E5555"/>
    <w:rsid w:val="008E68C5"/>
    <w:rsid w:val="008E6A6E"/>
    <w:rsid w:val="008E6B9E"/>
    <w:rsid w:val="008E6F1C"/>
    <w:rsid w:val="008E6F42"/>
    <w:rsid w:val="008E6F88"/>
    <w:rsid w:val="008E728B"/>
    <w:rsid w:val="008E7707"/>
    <w:rsid w:val="008E7BC4"/>
    <w:rsid w:val="008F0048"/>
    <w:rsid w:val="008F0283"/>
    <w:rsid w:val="008F0871"/>
    <w:rsid w:val="008F0A1C"/>
    <w:rsid w:val="008F0AB1"/>
    <w:rsid w:val="008F0D0E"/>
    <w:rsid w:val="008F0DE5"/>
    <w:rsid w:val="008F12CC"/>
    <w:rsid w:val="008F1EBB"/>
    <w:rsid w:val="008F232A"/>
    <w:rsid w:val="008F2877"/>
    <w:rsid w:val="008F32FF"/>
    <w:rsid w:val="008F3427"/>
    <w:rsid w:val="008F3A6E"/>
    <w:rsid w:val="008F3FA5"/>
    <w:rsid w:val="008F526B"/>
    <w:rsid w:val="008F53A3"/>
    <w:rsid w:val="008F54A7"/>
    <w:rsid w:val="008F5640"/>
    <w:rsid w:val="008F56C9"/>
    <w:rsid w:val="008F58ED"/>
    <w:rsid w:val="008F5AE6"/>
    <w:rsid w:val="008F5B2D"/>
    <w:rsid w:val="008F5C18"/>
    <w:rsid w:val="008F60E3"/>
    <w:rsid w:val="008F61CD"/>
    <w:rsid w:val="008F637C"/>
    <w:rsid w:val="008F63D0"/>
    <w:rsid w:val="008F6A7D"/>
    <w:rsid w:val="008F6EBA"/>
    <w:rsid w:val="00900354"/>
    <w:rsid w:val="0090203E"/>
    <w:rsid w:val="00902197"/>
    <w:rsid w:val="0090248F"/>
    <w:rsid w:val="009027C9"/>
    <w:rsid w:val="009027CD"/>
    <w:rsid w:val="00902C7B"/>
    <w:rsid w:val="00902D53"/>
    <w:rsid w:val="00902F11"/>
    <w:rsid w:val="0090331B"/>
    <w:rsid w:val="009033B0"/>
    <w:rsid w:val="009037DB"/>
    <w:rsid w:val="00903A69"/>
    <w:rsid w:val="00903AAC"/>
    <w:rsid w:val="00903C36"/>
    <w:rsid w:val="00903D73"/>
    <w:rsid w:val="00904095"/>
    <w:rsid w:val="009047C3"/>
    <w:rsid w:val="00904E31"/>
    <w:rsid w:val="00905214"/>
    <w:rsid w:val="0090525B"/>
    <w:rsid w:val="009054F7"/>
    <w:rsid w:val="009057B6"/>
    <w:rsid w:val="00905C4D"/>
    <w:rsid w:val="00905E58"/>
    <w:rsid w:val="00905F2C"/>
    <w:rsid w:val="0090752F"/>
    <w:rsid w:val="009077A9"/>
    <w:rsid w:val="009078D9"/>
    <w:rsid w:val="00907965"/>
    <w:rsid w:val="009105BC"/>
    <w:rsid w:val="00910606"/>
    <w:rsid w:val="009107A6"/>
    <w:rsid w:val="00910ABA"/>
    <w:rsid w:val="00910FB1"/>
    <w:rsid w:val="00911EC3"/>
    <w:rsid w:val="0091200B"/>
    <w:rsid w:val="00912F34"/>
    <w:rsid w:val="009137FC"/>
    <w:rsid w:val="00913F14"/>
    <w:rsid w:val="009140FE"/>
    <w:rsid w:val="00914492"/>
    <w:rsid w:val="00914524"/>
    <w:rsid w:val="00914675"/>
    <w:rsid w:val="0091478D"/>
    <w:rsid w:val="00914917"/>
    <w:rsid w:val="0091550C"/>
    <w:rsid w:val="0091576E"/>
    <w:rsid w:val="009159E2"/>
    <w:rsid w:val="00915BFF"/>
    <w:rsid w:val="00915D74"/>
    <w:rsid w:val="00916097"/>
    <w:rsid w:val="009164AD"/>
    <w:rsid w:val="009167AF"/>
    <w:rsid w:val="00917022"/>
    <w:rsid w:val="00917509"/>
    <w:rsid w:val="009177EE"/>
    <w:rsid w:val="00917ED8"/>
    <w:rsid w:val="00920526"/>
    <w:rsid w:val="00920C01"/>
    <w:rsid w:val="0092104B"/>
    <w:rsid w:val="00921A51"/>
    <w:rsid w:val="00921EF7"/>
    <w:rsid w:val="00922797"/>
    <w:rsid w:val="00922E99"/>
    <w:rsid w:val="00923321"/>
    <w:rsid w:val="00924112"/>
    <w:rsid w:val="009242DC"/>
    <w:rsid w:val="00924B49"/>
    <w:rsid w:val="00925365"/>
    <w:rsid w:val="00925840"/>
    <w:rsid w:val="00926434"/>
    <w:rsid w:val="00926814"/>
    <w:rsid w:val="009269B2"/>
    <w:rsid w:val="00926AE4"/>
    <w:rsid w:val="00927540"/>
    <w:rsid w:val="00927EDB"/>
    <w:rsid w:val="009309C8"/>
    <w:rsid w:val="00930ECD"/>
    <w:rsid w:val="00930F42"/>
    <w:rsid w:val="009311A3"/>
    <w:rsid w:val="009313AD"/>
    <w:rsid w:val="00932429"/>
    <w:rsid w:val="009325CB"/>
    <w:rsid w:val="00932CF0"/>
    <w:rsid w:val="0093319B"/>
    <w:rsid w:val="00933994"/>
    <w:rsid w:val="00933F06"/>
    <w:rsid w:val="0093402D"/>
    <w:rsid w:val="009340D4"/>
    <w:rsid w:val="00934534"/>
    <w:rsid w:val="00934673"/>
    <w:rsid w:val="00934AF4"/>
    <w:rsid w:val="009350C1"/>
    <w:rsid w:val="00935E08"/>
    <w:rsid w:val="009364FD"/>
    <w:rsid w:val="00936527"/>
    <w:rsid w:val="009368E2"/>
    <w:rsid w:val="00936B70"/>
    <w:rsid w:val="00936E1D"/>
    <w:rsid w:val="009375CA"/>
    <w:rsid w:val="00937F37"/>
    <w:rsid w:val="00937F44"/>
    <w:rsid w:val="00940533"/>
    <w:rsid w:val="009412E4"/>
    <w:rsid w:val="00941949"/>
    <w:rsid w:val="009420AB"/>
    <w:rsid w:val="009422AA"/>
    <w:rsid w:val="0094245B"/>
    <w:rsid w:val="0094257D"/>
    <w:rsid w:val="00942607"/>
    <w:rsid w:val="00943708"/>
    <w:rsid w:val="00943815"/>
    <w:rsid w:val="00943969"/>
    <w:rsid w:val="00943DD6"/>
    <w:rsid w:val="00944712"/>
    <w:rsid w:val="00944D4E"/>
    <w:rsid w:val="009453E2"/>
    <w:rsid w:val="009454FA"/>
    <w:rsid w:val="009456E4"/>
    <w:rsid w:val="00945E1E"/>
    <w:rsid w:val="00945E76"/>
    <w:rsid w:val="00945F8F"/>
    <w:rsid w:val="009463AC"/>
    <w:rsid w:val="00946446"/>
    <w:rsid w:val="00947453"/>
    <w:rsid w:val="00947A49"/>
    <w:rsid w:val="00947A72"/>
    <w:rsid w:val="00947D08"/>
    <w:rsid w:val="00947E8C"/>
    <w:rsid w:val="00950CEC"/>
    <w:rsid w:val="009513CB"/>
    <w:rsid w:val="00951456"/>
    <w:rsid w:val="009515BA"/>
    <w:rsid w:val="009517D4"/>
    <w:rsid w:val="009518D7"/>
    <w:rsid w:val="00951DB9"/>
    <w:rsid w:val="00951E13"/>
    <w:rsid w:val="00951EB6"/>
    <w:rsid w:val="009520F7"/>
    <w:rsid w:val="00952626"/>
    <w:rsid w:val="0095262E"/>
    <w:rsid w:val="009528AB"/>
    <w:rsid w:val="009528CE"/>
    <w:rsid w:val="009530AA"/>
    <w:rsid w:val="009539EB"/>
    <w:rsid w:val="00954474"/>
    <w:rsid w:val="00954508"/>
    <w:rsid w:val="00954526"/>
    <w:rsid w:val="009546A6"/>
    <w:rsid w:val="00955BB3"/>
    <w:rsid w:val="00955C99"/>
    <w:rsid w:val="00956345"/>
    <w:rsid w:val="009563C4"/>
    <w:rsid w:val="0095661F"/>
    <w:rsid w:val="0095667E"/>
    <w:rsid w:val="009566AC"/>
    <w:rsid w:val="00956792"/>
    <w:rsid w:val="00956AA9"/>
    <w:rsid w:val="00956DC1"/>
    <w:rsid w:val="00957C92"/>
    <w:rsid w:val="00957CB8"/>
    <w:rsid w:val="00957DBC"/>
    <w:rsid w:val="00957DEF"/>
    <w:rsid w:val="00957ED0"/>
    <w:rsid w:val="0096004D"/>
    <w:rsid w:val="00960112"/>
    <w:rsid w:val="00960842"/>
    <w:rsid w:val="00961B03"/>
    <w:rsid w:val="00961DEA"/>
    <w:rsid w:val="009623B2"/>
    <w:rsid w:val="00962571"/>
    <w:rsid w:val="0096259C"/>
    <w:rsid w:val="00962855"/>
    <w:rsid w:val="00962A4B"/>
    <w:rsid w:val="00962C33"/>
    <w:rsid w:val="00962F85"/>
    <w:rsid w:val="00962F8B"/>
    <w:rsid w:val="00963734"/>
    <w:rsid w:val="00963F5B"/>
    <w:rsid w:val="0096403B"/>
    <w:rsid w:val="00964B25"/>
    <w:rsid w:val="00964B6E"/>
    <w:rsid w:val="00964D73"/>
    <w:rsid w:val="00964F21"/>
    <w:rsid w:val="00964F8F"/>
    <w:rsid w:val="0096502C"/>
    <w:rsid w:val="00965250"/>
    <w:rsid w:val="009656D9"/>
    <w:rsid w:val="009657FC"/>
    <w:rsid w:val="00965A7D"/>
    <w:rsid w:val="00965DEF"/>
    <w:rsid w:val="00965E73"/>
    <w:rsid w:val="00965F62"/>
    <w:rsid w:val="0096653B"/>
    <w:rsid w:val="00966708"/>
    <w:rsid w:val="0096688A"/>
    <w:rsid w:val="00966F0E"/>
    <w:rsid w:val="00967814"/>
    <w:rsid w:val="00967B27"/>
    <w:rsid w:val="0097035C"/>
    <w:rsid w:val="009707E1"/>
    <w:rsid w:val="0097117C"/>
    <w:rsid w:val="00971634"/>
    <w:rsid w:val="009716DB"/>
    <w:rsid w:val="00971D06"/>
    <w:rsid w:val="00971FF5"/>
    <w:rsid w:val="00972189"/>
    <w:rsid w:val="009724F3"/>
    <w:rsid w:val="009728CB"/>
    <w:rsid w:val="00973A50"/>
    <w:rsid w:val="009743B4"/>
    <w:rsid w:val="009752BE"/>
    <w:rsid w:val="00975857"/>
    <w:rsid w:val="00975B72"/>
    <w:rsid w:val="00975E82"/>
    <w:rsid w:val="00975EC8"/>
    <w:rsid w:val="00975F05"/>
    <w:rsid w:val="0097658E"/>
    <w:rsid w:val="00976738"/>
    <w:rsid w:val="00977072"/>
    <w:rsid w:val="00977122"/>
    <w:rsid w:val="00977318"/>
    <w:rsid w:val="00977AB4"/>
    <w:rsid w:val="009802A9"/>
    <w:rsid w:val="00980580"/>
    <w:rsid w:val="00980AE5"/>
    <w:rsid w:val="00980BC6"/>
    <w:rsid w:val="00980DC3"/>
    <w:rsid w:val="0098148B"/>
    <w:rsid w:val="00981738"/>
    <w:rsid w:val="0098182E"/>
    <w:rsid w:val="00981F22"/>
    <w:rsid w:val="00982495"/>
    <w:rsid w:val="0098284B"/>
    <w:rsid w:val="009829AA"/>
    <w:rsid w:val="0098341E"/>
    <w:rsid w:val="009834D6"/>
    <w:rsid w:val="009837F8"/>
    <w:rsid w:val="009842DD"/>
    <w:rsid w:val="009844C2"/>
    <w:rsid w:val="00984C89"/>
    <w:rsid w:val="0098522F"/>
    <w:rsid w:val="00985257"/>
    <w:rsid w:val="009859AC"/>
    <w:rsid w:val="009860BE"/>
    <w:rsid w:val="00986AFF"/>
    <w:rsid w:val="00986BFE"/>
    <w:rsid w:val="0098707F"/>
    <w:rsid w:val="009870F3"/>
    <w:rsid w:val="009875CE"/>
    <w:rsid w:val="0098785A"/>
    <w:rsid w:val="009879A8"/>
    <w:rsid w:val="00987A2B"/>
    <w:rsid w:val="00987BC2"/>
    <w:rsid w:val="00987DB3"/>
    <w:rsid w:val="00987DE9"/>
    <w:rsid w:val="00990019"/>
    <w:rsid w:val="009904D3"/>
    <w:rsid w:val="00991038"/>
    <w:rsid w:val="0099198A"/>
    <w:rsid w:val="00991C19"/>
    <w:rsid w:val="00992212"/>
    <w:rsid w:val="00992386"/>
    <w:rsid w:val="00992544"/>
    <w:rsid w:val="00992591"/>
    <w:rsid w:val="009925A5"/>
    <w:rsid w:val="0099278D"/>
    <w:rsid w:val="00992994"/>
    <w:rsid w:val="00992A67"/>
    <w:rsid w:val="00992CF0"/>
    <w:rsid w:val="00993B1C"/>
    <w:rsid w:val="00994232"/>
    <w:rsid w:val="009942F8"/>
    <w:rsid w:val="00994423"/>
    <w:rsid w:val="0099450A"/>
    <w:rsid w:val="009949B1"/>
    <w:rsid w:val="00994C20"/>
    <w:rsid w:val="00994ED4"/>
    <w:rsid w:val="0099543D"/>
    <w:rsid w:val="00995DAE"/>
    <w:rsid w:val="00995EAA"/>
    <w:rsid w:val="009961B5"/>
    <w:rsid w:val="00996391"/>
    <w:rsid w:val="00996863"/>
    <w:rsid w:val="009968ED"/>
    <w:rsid w:val="00996A99"/>
    <w:rsid w:val="00996BF0"/>
    <w:rsid w:val="00996E54"/>
    <w:rsid w:val="0099743A"/>
    <w:rsid w:val="00997BAF"/>
    <w:rsid w:val="00997EFC"/>
    <w:rsid w:val="009A11D3"/>
    <w:rsid w:val="009A143D"/>
    <w:rsid w:val="009A1753"/>
    <w:rsid w:val="009A18A0"/>
    <w:rsid w:val="009A214F"/>
    <w:rsid w:val="009A2334"/>
    <w:rsid w:val="009A2724"/>
    <w:rsid w:val="009A275E"/>
    <w:rsid w:val="009A2C0E"/>
    <w:rsid w:val="009A2F16"/>
    <w:rsid w:val="009A3330"/>
    <w:rsid w:val="009A36D9"/>
    <w:rsid w:val="009A38BF"/>
    <w:rsid w:val="009A3D83"/>
    <w:rsid w:val="009A3EBD"/>
    <w:rsid w:val="009A3ED6"/>
    <w:rsid w:val="009A4961"/>
    <w:rsid w:val="009A49B7"/>
    <w:rsid w:val="009A4AB6"/>
    <w:rsid w:val="009A4C5F"/>
    <w:rsid w:val="009A4DDC"/>
    <w:rsid w:val="009A5751"/>
    <w:rsid w:val="009A5A4D"/>
    <w:rsid w:val="009A5D9B"/>
    <w:rsid w:val="009A618F"/>
    <w:rsid w:val="009A6435"/>
    <w:rsid w:val="009A6795"/>
    <w:rsid w:val="009A6807"/>
    <w:rsid w:val="009A6A3D"/>
    <w:rsid w:val="009A6CE0"/>
    <w:rsid w:val="009A7337"/>
    <w:rsid w:val="009A7BB7"/>
    <w:rsid w:val="009B0138"/>
    <w:rsid w:val="009B0756"/>
    <w:rsid w:val="009B172A"/>
    <w:rsid w:val="009B173C"/>
    <w:rsid w:val="009B18E7"/>
    <w:rsid w:val="009B1940"/>
    <w:rsid w:val="009B1A9D"/>
    <w:rsid w:val="009B1E6A"/>
    <w:rsid w:val="009B23D6"/>
    <w:rsid w:val="009B29F8"/>
    <w:rsid w:val="009B2D72"/>
    <w:rsid w:val="009B329D"/>
    <w:rsid w:val="009B3964"/>
    <w:rsid w:val="009B3C6D"/>
    <w:rsid w:val="009B40C4"/>
    <w:rsid w:val="009B450C"/>
    <w:rsid w:val="009B4C01"/>
    <w:rsid w:val="009B5AFA"/>
    <w:rsid w:val="009B5BBD"/>
    <w:rsid w:val="009B5BF2"/>
    <w:rsid w:val="009B659F"/>
    <w:rsid w:val="009B67E2"/>
    <w:rsid w:val="009B6AEB"/>
    <w:rsid w:val="009B6B3B"/>
    <w:rsid w:val="009B6C7F"/>
    <w:rsid w:val="009B6E1C"/>
    <w:rsid w:val="009B73A6"/>
    <w:rsid w:val="009B7491"/>
    <w:rsid w:val="009C0583"/>
    <w:rsid w:val="009C0AC5"/>
    <w:rsid w:val="009C0FC6"/>
    <w:rsid w:val="009C1464"/>
    <w:rsid w:val="009C15BB"/>
    <w:rsid w:val="009C17DC"/>
    <w:rsid w:val="009C1911"/>
    <w:rsid w:val="009C1F0C"/>
    <w:rsid w:val="009C2133"/>
    <w:rsid w:val="009C22C7"/>
    <w:rsid w:val="009C2909"/>
    <w:rsid w:val="009C2963"/>
    <w:rsid w:val="009C2F7A"/>
    <w:rsid w:val="009C2FFE"/>
    <w:rsid w:val="009C3419"/>
    <w:rsid w:val="009C3F75"/>
    <w:rsid w:val="009C40B6"/>
    <w:rsid w:val="009C4DB5"/>
    <w:rsid w:val="009C503E"/>
    <w:rsid w:val="009C5F3E"/>
    <w:rsid w:val="009C668D"/>
    <w:rsid w:val="009C67FA"/>
    <w:rsid w:val="009C7370"/>
    <w:rsid w:val="009C752C"/>
    <w:rsid w:val="009C7927"/>
    <w:rsid w:val="009C7EF7"/>
    <w:rsid w:val="009D03BD"/>
    <w:rsid w:val="009D0DF6"/>
    <w:rsid w:val="009D1B3A"/>
    <w:rsid w:val="009D1F62"/>
    <w:rsid w:val="009D22A6"/>
    <w:rsid w:val="009D2330"/>
    <w:rsid w:val="009D23BD"/>
    <w:rsid w:val="009D2616"/>
    <w:rsid w:val="009D312F"/>
    <w:rsid w:val="009D3B5C"/>
    <w:rsid w:val="009D5055"/>
    <w:rsid w:val="009D5534"/>
    <w:rsid w:val="009D5813"/>
    <w:rsid w:val="009D5891"/>
    <w:rsid w:val="009D5DF5"/>
    <w:rsid w:val="009D60EA"/>
    <w:rsid w:val="009D671C"/>
    <w:rsid w:val="009D698E"/>
    <w:rsid w:val="009D6C24"/>
    <w:rsid w:val="009D6E67"/>
    <w:rsid w:val="009D6F98"/>
    <w:rsid w:val="009D77AC"/>
    <w:rsid w:val="009D7B3B"/>
    <w:rsid w:val="009E038E"/>
    <w:rsid w:val="009E0609"/>
    <w:rsid w:val="009E0775"/>
    <w:rsid w:val="009E1061"/>
    <w:rsid w:val="009E125F"/>
    <w:rsid w:val="009E1340"/>
    <w:rsid w:val="009E150A"/>
    <w:rsid w:val="009E16D2"/>
    <w:rsid w:val="009E1B48"/>
    <w:rsid w:val="009E1CBF"/>
    <w:rsid w:val="009E1D1C"/>
    <w:rsid w:val="009E1D20"/>
    <w:rsid w:val="009E1FA7"/>
    <w:rsid w:val="009E23CC"/>
    <w:rsid w:val="009E2C34"/>
    <w:rsid w:val="009E2EEF"/>
    <w:rsid w:val="009E303A"/>
    <w:rsid w:val="009E3140"/>
    <w:rsid w:val="009E344B"/>
    <w:rsid w:val="009E35CD"/>
    <w:rsid w:val="009E36E6"/>
    <w:rsid w:val="009E38B6"/>
    <w:rsid w:val="009E3A15"/>
    <w:rsid w:val="009E3BAB"/>
    <w:rsid w:val="009E4026"/>
    <w:rsid w:val="009E40EB"/>
    <w:rsid w:val="009E42AF"/>
    <w:rsid w:val="009E4503"/>
    <w:rsid w:val="009E4549"/>
    <w:rsid w:val="009E4735"/>
    <w:rsid w:val="009E499B"/>
    <w:rsid w:val="009E4C82"/>
    <w:rsid w:val="009E4F76"/>
    <w:rsid w:val="009E4F7C"/>
    <w:rsid w:val="009E527A"/>
    <w:rsid w:val="009E62CA"/>
    <w:rsid w:val="009E6C4F"/>
    <w:rsid w:val="009E6CC6"/>
    <w:rsid w:val="009E7096"/>
    <w:rsid w:val="009E71B8"/>
    <w:rsid w:val="009E7BDA"/>
    <w:rsid w:val="009E7F43"/>
    <w:rsid w:val="009F0D91"/>
    <w:rsid w:val="009F0E5F"/>
    <w:rsid w:val="009F17B1"/>
    <w:rsid w:val="009F1CCE"/>
    <w:rsid w:val="009F2564"/>
    <w:rsid w:val="009F25C3"/>
    <w:rsid w:val="009F264A"/>
    <w:rsid w:val="009F2954"/>
    <w:rsid w:val="009F3172"/>
    <w:rsid w:val="009F43D1"/>
    <w:rsid w:val="009F45AB"/>
    <w:rsid w:val="009F4784"/>
    <w:rsid w:val="009F4BDE"/>
    <w:rsid w:val="009F5172"/>
    <w:rsid w:val="009F548A"/>
    <w:rsid w:val="009F591E"/>
    <w:rsid w:val="009F5AA8"/>
    <w:rsid w:val="009F6538"/>
    <w:rsid w:val="009F75D0"/>
    <w:rsid w:val="009F7763"/>
    <w:rsid w:val="009F7D2F"/>
    <w:rsid w:val="00A00168"/>
    <w:rsid w:val="00A01032"/>
    <w:rsid w:val="00A014F8"/>
    <w:rsid w:val="00A01629"/>
    <w:rsid w:val="00A019D6"/>
    <w:rsid w:val="00A022A0"/>
    <w:rsid w:val="00A02385"/>
    <w:rsid w:val="00A02965"/>
    <w:rsid w:val="00A0324D"/>
    <w:rsid w:val="00A0416B"/>
    <w:rsid w:val="00A04B1D"/>
    <w:rsid w:val="00A04C2E"/>
    <w:rsid w:val="00A04DF5"/>
    <w:rsid w:val="00A058F0"/>
    <w:rsid w:val="00A05B6A"/>
    <w:rsid w:val="00A05E4A"/>
    <w:rsid w:val="00A05EB1"/>
    <w:rsid w:val="00A061CD"/>
    <w:rsid w:val="00A065C3"/>
    <w:rsid w:val="00A06ADC"/>
    <w:rsid w:val="00A06CB7"/>
    <w:rsid w:val="00A07068"/>
    <w:rsid w:val="00A070F1"/>
    <w:rsid w:val="00A0779D"/>
    <w:rsid w:val="00A07BD9"/>
    <w:rsid w:val="00A10D80"/>
    <w:rsid w:val="00A11AFE"/>
    <w:rsid w:val="00A11B73"/>
    <w:rsid w:val="00A11F48"/>
    <w:rsid w:val="00A11FB0"/>
    <w:rsid w:val="00A1216A"/>
    <w:rsid w:val="00A127FD"/>
    <w:rsid w:val="00A12EAB"/>
    <w:rsid w:val="00A132EF"/>
    <w:rsid w:val="00A133BF"/>
    <w:rsid w:val="00A1356F"/>
    <w:rsid w:val="00A13872"/>
    <w:rsid w:val="00A13A3E"/>
    <w:rsid w:val="00A13C8A"/>
    <w:rsid w:val="00A13CDA"/>
    <w:rsid w:val="00A14243"/>
    <w:rsid w:val="00A14386"/>
    <w:rsid w:val="00A147F5"/>
    <w:rsid w:val="00A14DCB"/>
    <w:rsid w:val="00A1508F"/>
    <w:rsid w:val="00A15485"/>
    <w:rsid w:val="00A15713"/>
    <w:rsid w:val="00A15859"/>
    <w:rsid w:val="00A163AE"/>
    <w:rsid w:val="00A1648E"/>
    <w:rsid w:val="00A16653"/>
    <w:rsid w:val="00A16B4C"/>
    <w:rsid w:val="00A16B7E"/>
    <w:rsid w:val="00A16DC7"/>
    <w:rsid w:val="00A17B4D"/>
    <w:rsid w:val="00A204C8"/>
    <w:rsid w:val="00A20646"/>
    <w:rsid w:val="00A206F4"/>
    <w:rsid w:val="00A206FD"/>
    <w:rsid w:val="00A210BC"/>
    <w:rsid w:val="00A212E4"/>
    <w:rsid w:val="00A21631"/>
    <w:rsid w:val="00A21FC0"/>
    <w:rsid w:val="00A2227A"/>
    <w:rsid w:val="00A22386"/>
    <w:rsid w:val="00A2291C"/>
    <w:rsid w:val="00A22A0A"/>
    <w:rsid w:val="00A22A83"/>
    <w:rsid w:val="00A22D39"/>
    <w:rsid w:val="00A22D63"/>
    <w:rsid w:val="00A22DF9"/>
    <w:rsid w:val="00A2325B"/>
    <w:rsid w:val="00A23C1C"/>
    <w:rsid w:val="00A2433B"/>
    <w:rsid w:val="00A24357"/>
    <w:rsid w:val="00A24589"/>
    <w:rsid w:val="00A246F2"/>
    <w:rsid w:val="00A24AAB"/>
    <w:rsid w:val="00A24ABF"/>
    <w:rsid w:val="00A24F24"/>
    <w:rsid w:val="00A24FFF"/>
    <w:rsid w:val="00A2519A"/>
    <w:rsid w:val="00A2525E"/>
    <w:rsid w:val="00A26002"/>
    <w:rsid w:val="00A260A5"/>
    <w:rsid w:val="00A2630B"/>
    <w:rsid w:val="00A26558"/>
    <w:rsid w:val="00A26BB6"/>
    <w:rsid w:val="00A27412"/>
    <w:rsid w:val="00A2759A"/>
    <w:rsid w:val="00A3010D"/>
    <w:rsid w:val="00A302C3"/>
    <w:rsid w:val="00A30B6B"/>
    <w:rsid w:val="00A3103C"/>
    <w:rsid w:val="00A31586"/>
    <w:rsid w:val="00A31968"/>
    <w:rsid w:val="00A31981"/>
    <w:rsid w:val="00A31B44"/>
    <w:rsid w:val="00A32112"/>
    <w:rsid w:val="00A325D8"/>
    <w:rsid w:val="00A326FF"/>
    <w:rsid w:val="00A327B9"/>
    <w:rsid w:val="00A32919"/>
    <w:rsid w:val="00A3294A"/>
    <w:rsid w:val="00A32A74"/>
    <w:rsid w:val="00A3325E"/>
    <w:rsid w:val="00A33800"/>
    <w:rsid w:val="00A343D0"/>
    <w:rsid w:val="00A35817"/>
    <w:rsid w:val="00A35820"/>
    <w:rsid w:val="00A36457"/>
    <w:rsid w:val="00A36478"/>
    <w:rsid w:val="00A3656F"/>
    <w:rsid w:val="00A366FA"/>
    <w:rsid w:val="00A36854"/>
    <w:rsid w:val="00A36DF7"/>
    <w:rsid w:val="00A37154"/>
    <w:rsid w:val="00A40005"/>
    <w:rsid w:val="00A400E5"/>
    <w:rsid w:val="00A4110A"/>
    <w:rsid w:val="00A41157"/>
    <w:rsid w:val="00A41367"/>
    <w:rsid w:val="00A413F8"/>
    <w:rsid w:val="00A41AB3"/>
    <w:rsid w:val="00A41C8C"/>
    <w:rsid w:val="00A41F98"/>
    <w:rsid w:val="00A42473"/>
    <w:rsid w:val="00A42874"/>
    <w:rsid w:val="00A42F17"/>
    <w:rsid w:val="00A42FFC"/>
    <w:rsid w:val="00A43135"/>
    <w:rsid w:val="00A432AF"/>
    <w:rsid w:val="00A435DD"/>
    <w:rsid w:val="00A435E2"/>
    <w:rsid w:val="00A44828"/>
    <w:rsid w:val="00A45198"/>
    <w:rsid w:val="00A453F6"/>
    <w:rsid w:val="00A45944"/>
    <w:rsid w:val="00A45AF5"/>
    <w:rsid w:val="00A45B4A"/>
    <w:rsid w:val="00A463BC"/>
    <w:rsid w:val="00A467DE"/>
    <w:rsid w:val="00A46A89"/>
    <w:rsid w:val="00A46C02"/>
    <w:rsid w:val="00A46EE5"/>
    <w:rsid w:val="00A47484"/>
    <w:rsid w:val="00A4783D"/>
    <w:rsid w:val="00A478D5"/>
    <w:rsid w:val="00A47D3D"/>
    <w:rsid w:val="00A47E84"/>
    <w:rsid w:val="00A50191"/>
    <w:rsid w:val="00A504AC"/>
    <w:rsid w:val="00A508B1"/>
    <w:rsid w:val="00A509AD"/>
    <w:rsid w:val="00A50AA3"/>
    <w:rsid w:val="00A511C3"/>
    <w:rsid w:val="00A51644"/>
    <w:rsid w:val="00A51C4B"/>
    <w:rsid w:val="00A51FB0"/>
    <w:rsid w:val="00A521C8"/>
    <w:rsid w:val="00A522DC"/>
    <w:rsid w:val="00A5275C"/>
    <w:rsid w:val="00A52918"/>
    <w:rsid w:val="00A5325F"/>
    <w:rsid w:val="00A5334C"/>
    <w:rsid w:val="00A53A3B"/>
    <w:rsid w:val="00A53A8A"/>
    <w:rsid w:val="00A53C61"/>
    <w:rsid w:val="00A53DCD"/>
    <w:rsid w:val="00A53E04"/>
    <w:rsid w:val="00A541EA"/>
    <w:rsid w:val="00A5432F"/>
    <w:rsid w:val="00A5444A"/>
    <w:rsid w:val="00A548EF"/>
    <w:rsid w:val="00A54C8C"/>
    <w:rsid w:val="00A54EC0"/>
    <w:rsid w:val="00A55AAE"/>
    <w:rsid w:val="00A55EC6"/>
    <w:rsid w:val="00A55F1C"/>
    <w:rsid w:val="00A56560"/>
    <w:rsid w:val="00A56A34"/>
    <w:rsid w:val="00A56B59"/>
    <w:rsid w:val="00A56B86"/>
    <w:rsid w:val="00A56D68"/>
    <w:rsid w:val="00A57444"/>
    <w:rsid w:val="00A574CA"/>
    <w:rsid w:val="00A57636"/>
    <w:rsid w:val="00A5769C"/>
    <w:rsid w:val="00A57E01"/>
    <w:rsid w:val="00A6081C"/>
    <w:rsid w:val="00A610D8"/>
    <w:rsid w:val="00A61612"/>
    <w:rsid w:val="00A61D9F"/>
    <w:rsid w:val="00A622F5"/>
    <w:rsid w:val="00A62548"/>
    <w:rsid w:val="00A62858"/>
    <w:rsid w:val="00A62BAE"/>
    <w:rsid w:val="00A631D3"/>
    <w:rsid w:val="00A6383F"/>
    <w:rsid w:val="00A63DBD"/>
    <w:rsid w:val="00A63F2B"/>
    <w:rsid w:val="00A646B4"/>
    <w:rsid w:val="00A64A6E"/>
    <w:rsid w:val="00A64CE4"/>
    <w:rsid w:val="00A65700"/>
    <w:rsid w:val="00A66799"/>
    <w:rsid w:val="00A66E52"/>
    <w:rsid w:val="00A66ECD"/>
    <w:rsid w:val="00A66F02"/>
    <w:rsid w:val="00A67E36"/>
    <w:rsid w:val="00A7005A"/>
    <w:rsid w:val="00A70497"/>
    <w:rsid w:val="00A70D26"/>
    <w:rsid w:val="00A711B9"/>
    <w:rsid w:val="00A7157A"/>
    <w:rsid w:val="00A716EA"/>
    <w:rsid w:val="00A71E1E"/>
    <w:rsid w:val="00A71FA2"/>
    <w:rsid w:val="00A72BD8"/>
    <w:rsid w:val="00A7304B"/>
    <w:rsid w:val="00A73232"/>
    <w:rsid w:val="00A734C0"/>
    <w:rsid w:val="00A742E2"/>
    <w:rsid w:val="00A746B9"/>
    <w:rsid w:val="00A74DA8"/>
    <w:rsid w:val="00A74E4F"/>
    <w:rsid w:val="00A74F53"/>
    <w:rsid w:val="00A75337"/>
    <w:rsid w:val="00A773D3"/>
    <w:rsid w:val="00A77969"/>
    <w:rsid w:val="00A77A57"/>
    <w:rsid w:val="00A77EA5"/>
    <w:rsid w:val="00A8122F"/>
    <w:rsid w:val="00A8181E"/>
    <w:rsid w:val="00A81BBD"/>
    <w:rsid w:val="00A81E92"/>
    <w:rsid w:val="00A8217B"/>
    <w:rsid w:val="00A82215"/>
    <w:rsid w:val="00A826EC"/>
    <w:rsid w:val="00A82B35"/>
    <w:rsid w:val="00A82FAD"/>
    <w:rsid w:val="00A839F2"/>
    <w:rsid w:val="00A83DDD"/>
    <w:rsid w:val="00A84017"/>
    <w:rsid w:val="00A84FA8"/>
    <w:rsid w:val="00A851E2"/>
    <w:rsid w:val="00A85978"/>
    <w:rsid w:val="00A861E9"/>
    <w:rsid w:val="00A8632E"/>
    <w:rsid w:val="00A868F4"/>
    <w:rsid w:val="00A86BA1"/>
    <w:rsid w:val="00A86E2F"/>
    <w:rsid w:val="00A86F2C"/>
    <w:rsid w:val="00A8729A"/>
    <w:rsid w:val="00A872F6"/>
    <w:rsid w:val="00A87418"/>
    <w:rsid w:val="00A87551"/>
    <w:rsid w:val="00A875BD"/>
    <w:rsid w:val="00A87E3A"/>
    <w:rsid w:val="00A9071C"/>
    <w:rsid w:val="00A907C5"/>
    <w:rsid w:val="00A90AAC"/>
    <w:rsid w:val="00A90BFC"/>
    <w:rsid w:val="00A90C81"/>
    <w:rsid w:val="00A9101F"/>
    <w:rsid w:val="00A91044"/>
    <w:rsid w:val="00A91166"/>
    <w:rsid w:val="00A916B9"/>
    <w:rsid w:val="00A919EA"/>
    <w:rsid w:val="00A91A0E"/>
    <w:rsid w:val="00A91B8F"/>
    <w:rsid w:val="00A91E76"/>
    <w:rsid w:val="00A920B8"/>
    <w:rsid w:val="00A92819"/>
    <w:rsid w:val="00A93026"/>
    <w:rsid w:val="00A931B9"/>
    <w:rsid w:val="00A934F3"/>
    <w:rsid w:val="00A937E4"/>
    <w:rsid w:val="00A940A2"/>
    <w:rsid w:val="00A94477"/>
    <w:rsid w:val="00A94CB7"/>
    <w:rsid w:val="00A9595F"/>
    <w:rsid w:val="00A959D1"/>
    <w:rsid w:val="00A96991"/>
    <w:rsid w:val="00A96BC4"/>
    <w:rsid w:val="00A96FBD"/>
    <w:rsid w:val="00A97012"/>
    <w:rsid w:val="00A97C58"/>
    <w:rsid w:val="00AA0041"/>
    <w:rsid w:val="00AA00F9"/>
    <w:rsid w:val="00AA060A"/>
    <w:rsid w:val="00AA075C"/>
    <w:rsid w:val="00AA08D2"/>
    <w:rsid w:val="00AA09E4"/>
    <w:rsid w:val="00AA0A30"/>
    <w:rsid w:val="00AA0B55"/>
    <w:rsid w:val="00AA0B6F"/>
    <w:rsid w:val="00AA10A6"/>
    <w:rsid w:val="00AA120E"/>
    <w:rsid w:val="00AA1431"/>
    <w:rsid w:val="00AA1A01"/>
    <w:rsid w:val="00AA20B1"/>
    <w:rsid w:val="00AA2145"/>
    <w:rsid w:val="00AA21AB"/>
    <w:rsid w:val="00AA22B4"/>
    <w:rsid w:val="00AA2808"/>
    <w:rsid w:val="00AA2AD7"/>
    <w:rsid w:val="00AA2BF6"/>
    <w:rsid w:val="00AA2FB2"/>
    <w:rsid w:val="00AA3202"/>
    <w:rsid w:val="00AA3205"/>
    <w:rsid w:val="00AA3B12"/>
    <w:rsid w:val="00AA3C4A"/>
    <w:rsid w:val="00AA3C7D"/>
    <w:rsid w:val="00AA3EDF"/>
    <w:rsid w:val="00AA4345"/>
    <w:rsid w:val="00AA442C"/>
    <w:rsid w:val="00AA45A5"/>
    <w:rsid w:val="00AA48D9"/>
    <w:rsid w:val="00AA4C06"/>
    <w:rsid w:val="00AA58E5"/>
    <w:rsid w:val="00AA5A1C"/>
    <w:rsid w:val="00AA68A0"/>
    <w:rsid w:val="00AA7588"/>
    <w:rsid w:val="00AA76BE"/>
    <w:rsid w:val="00AA7CD1"/>
    <w:rsid w:val="00AA7FAB"/>
    <w:rsid w:val="00AB0011"/>
    <w:rsid w:val="00AB0234"/>
    <w:rsid w:val="00AB028D"/>
    <w:rsid w:val="00AB02C3"/>
    <w:rsid w:val="00AB0BAB"/>
    <w:rsid w:val="00AB0E09"/>
    <w:rsid w:val="00AB198E"/>
    <w:rsid w:val="00AB1A3E"/>
    <w:rsid w:val="00AB1CFC"/>
    <w:rsid w:val="00AB2138"/>
    <w:rsid w:val="00AB23EC"/>
    <w:rsid w:val="00AB25A4"/>
    <w:rsid w:val="00AB28F6"/>
    <w:rsid w:val="00AB3053"/>
    <w:rsid w:val="00AB3560"/>
    <w:rsid w:val="00AB38B0"/>
    <w:rsid w:val="00AB3DEF"/>
    <w:rsid w:val="00AB3FCE"/>
    <w:rsid w:val="00AB54AB"/>
    <w:rsid w:val="00AB55B1"/>
    <w:rsid w:val="00AB587D"/>
    <w:rsid w:val="00AB5F4D"/>
    <w:rsid w:val="00AB620F"/>
    <w:rsid w:val="00AB63AF"/>
    <w:rsid w:val="00AB6630"/>
    <w:rsid w:val="00AB6DBE"/>
    <w:rsid w:val="00AB702D"/>
    <w:rsid w:val="00AB729F"/>
    <w:rsid w:val="00AB72DF"/>
    <w:rsid w:val="00AB73CF"/>
    <w:rsid w:val="00AB7876"/>
    <w:rsid w:val="00AB789D"/>
    <w:rsid w:val="00AB7AA0"/>
    <w:rsid w:val="00AB7B33"/>
    <w:rsid w:val="00AB7CBA"/>
    <w:rsid w:val="00AC034D"/>
    <w:rsid w:val="00AC0AB8"/>
    <w:rsid w:val="00AC10F6"/>
    <w:rsid w:val="00AC1128"/>
    <w:rsid w:val="00AC1496"/>
    <w:rsid w:val="00AC1809"/>
    <w:rsid w:val="00AC1838"/>
    <w:rsid w:val="00AC34CF"/>
    <w:rsid w:val="00AC3CCB"/>
    <w:rsid w:val="00AC3ED5"/>
    <w:rsid w:val="00AC4B4C"/>
    <w:rsid w:val="00AC4C21"/>
    <w:rsid w:val="00AC506C"/>
    <w:rsid w:val="00AC51EB"/>
    <w:rsid w:val="00AC5903"/>
    <w:rsid w:val="00AC5E19"/>
    <w:rsid w:val="00AC652E"/>
    <w:rsid w:val="00AC65F8"/>
    <w:rsid w:val="00AC68DD"/>
    <w:rsid w:val="00AC6971"/>
    <w:rsid w:val="00AC6AEC"/>
    <w:rsid w:val="00AC757F"/>
    <w:rsid w:val="00AC76EB"/>
    <w:rsid w:val="00AC7A19"/>
    <w:rsid w:val="00AC7E0D"/>
    <w:rsid w:val="00AD01C6"/>
    <w:rsid w:val="00AD04E2"/>
    <w:rsid w:val="00AD0D3D"/>
    <w:rsid w:val="00AD121C"/>
    <w:rsid w:val="00AD1811"/>
    <w:rsid w:val="00AD22CF"/>
    <w:rsid w:val="00AD27D3"/>
    <w:rsid w:val="00AD2A8D"/>
    <w:rsid w:val="00AD307E"/>
    <w:rsid w:val="00AD3A41"/>
    <w:rsid w:val="00AD3D17"/>
    <w:rsid w:val="00AD41FB"/>
    <w:rsid w:val="00AD493D"/>
    <w:rsid w:val="00AD52CF"/>
    <w:rsid w:val="00AD53BD"/>
    <w:rsid w:val="00AD5801"/>
    <w:rsid w:val="00AD6245"/>
    <w:rsid w:val="00AD62FB"/>
    <w:rsid w:val="00AD63FB"/>
    <w:rsid w:val="00AD6B5C"/>
    <w:rsid w:val="00AD6D71"/>
    <w:rsid w:val="00AD7289"/>
    <w:rsid w:val="00AD75B1"/>
    <w:rsid w:val="00AD75B2"/>
    <w:rsid w:val="00AE0001"/>
    <w:rsid w:val="00AE0153"/>
    <w:rsid w:val="00AE0288"/>
    <w:rsid w:val="00AE02F3"/>
    <w:rsid w:val="00AE0448"/>
    <w:rsid w:val="00AE0655"/>
    <w:rsid w:val="00AE0BEE"/>
    <w:rsid w:val="00AE0F15"/>
    <w:rsid w:val="00AE10D9"/>
    <w:rsid w:val="00AE15F0"/>
    <w:rsid w:val="00AE1A4E"/>
    <w:rsid w:val="00AE1AD1"/>
    <w:rsid w:val="00AE1D8E"/>
    <w:rsid w:val="00AE1FD4"/>
    <w:rsid w:val="00AE21A7"/>
    <w:rsid w:val="00AE2678"/>
    <w:rsid w:val="00AE29B7"/>
    <w:rsid w:val="00AE33B3"/>
    <w:rsid w:val="00AE3CDC"/>
    <w:rsid w:val="00AE44E2"/>
    <w:rsid w:val="00AE486F"/>
    <w:rsid w:val="00AE4FA2"/>
    <w:rsid w:val="00AE54A6"/>
    <w:rsid w:val="00AE559A"/>
    <w:rsid w:val="00AE5B91"/>
    <w:rsid w:val="00AE5BA8"/>
    <w:rsid w:val="00AE5C4D"/>
    <w:rsid w:val="00AE5E1A"/>
    <w:rsid w:val="00AE6F92"/>
    <w:rsid w:val="00AE71F8"/>
    <w:rsid w:val="00AE72C1"/>
    <w:rsid w:val="00AE752D"/>
    <w:rsid w:val="00AE7846"/>
    <w:rsid w:val="00AE7A2C"/>
    <w:rsid w:val="00AE7E09"/>
    <w:rsid w:val="00AF00A0"/>
    <w:rsid w:val="00AF0122"/>
    <w:rsid w:val="00AF04E8"/>
    <w:rsid w:val="00AF06F2"/>
    <w:rsid w:val="00AF08D3"/>
    <w:rsid w:val="00AF0A1D"/>
    <w:rsid w:val="00AF0A87"/>
    <w:rsid w:val="00AF0B4C"/>
    <w:rsid w:val="00AF134B"/>
    <w:rsid w:val="00AF15BE"/>
    <w:rsid w:val="00AF1760"/>
    <w:rsid w:val="00AF19C6"/>
    <w:rsid w:val="00AF1A60"/>
    <w:rsid w:val="00AF1D9B"/>
    <w:rsid w:val="00AF1FB9"/>
    <w:rsid w:val="00AF288C"/>
    <w:rsid w:val="00AF2B79"/>
    <w:rsid w:val="00AF2B94"/>
    <w:rsid w:val="00AF2E29"/>
    <w:rsid w:val="00AF38B6"/>
    <w:rsid w:val="00AF3EB8"/>
    <w:rsid w:val="00AF4659"/>
    <w:rsid w:val="00AF47B0"/>
    <w:rsid w:val="00AF484A"/>
    <w:rsid w:val="00AF4AD5"/>
    <w:rsid w:val="00AF530E"/>
    <w:rsid w:val="00AF5A48"/>
    <w:rsid w:val="00AF6982"/>
    <w:rsid w:val="00AF6C5D"/>
    <w:rsid w:val="00AF6E03"/>
    <w:rsid w:val="00AF723F"/>
    <w:rsid w:val="00AF7E1E"/>
    <w:rsid w:val="00AF7E64"/>
    <w:rsid w:val="00AF7FB3"/>
    <w:rsid w:val="00B00A50"/>
    <w:rsid w:val="00B00DAA"/>
    <w:rsid w:val="00B00E75"/>
    <w:rsid w:val="00B0161A"/>
    <w:rsid w:val="00B01779"/>
    <w:rsid w:val="00B0213E"/>
    <w:rsid w:val="00B0257E"/>
    <w:rsid w:val="00B0393E"/>
    <w:rsid w:val="00B0400E"/>
    <w:rsid w:val="00B043BB"/>
    <w:rsid w:val="00B04656"/>
    <w:rsid w:val="00B048C9"/>
    <w:rsid w:val="00B04B15"/>
    <w:rsid w:val="00B04B4F"/>
    <w:rsid w:val="00B04C33"/>
    <w:rsid w:val="00B051B3"/>
    <w:rsid w:val="00B05288"/>
    <w:rsid w:val="00B05294"/>
    <w:rsid w:val="00B05608"/>
    <w:rsid w:val="00B063D9"/>
    <w:rsid w:val="00B066F0"/>
    <w:rsid w:val="00B10112"/>
    <w:rsid w:val="00B105C2"/>
    <w:rsid w:val="00B106E5"/>
    <w:rsid w:val="00B109F8"/>
    <w:rsid w:val="00B10A4C"/>
    <w:rsid w:val="00B10B6D"/>
    <w:rsid w:val="00B111FD"/>
    <w:rsid w:val="00B11EE0"/>
    <w:rsid w:val="00B12118"/>
    <w:rsid w:val="00B125F1"/>
    <w:rsid w:val="00B12659"/>
    <w:rsid w:val="00B12C9E"/>
    <w:rsid w:val="00B13C5D"/>
    <w:rsid w:val="00B13FB0"/>
    <w:rsid w:val="00B14016"/>
    <w:rsid w:val="00B146C6"/>
    <w:rsid w:val="00B147D9"/>
    <w:rsid w:val="00B1519D"/>
    <w:rsid w:val="00B1587C"/>
    <w:rsid w:val="00B15E2E"/>
    <w:rsid w:val="00B16BC6"/>
    <w:rsid w:val="00B16CDB"/>
    <w:rsid w:val="00B16CE5"/>
    <w:rsid w:val="00B17115"/>
    <w:rsid w:val="00B17877"/>
    <w:rsid w:val="00B17B6A"/>
    <w:rsid w:val="00B17F0D"/>
    <w:rsid w:val="00B2063D"/>
    <w:rsid w:val="00B20645"/>
    <w:rsid w:val="00B21FAC"/>
    <w:rsid w:val="00B22511"/>
    <w:rsid w:val="00B2268A"/>
    <w:rsid w:val="00B2295B"/>
    <w:rsid w:val="00B22C5E"/>
    <w:rsid w:val="00B22D81"/>
    <w:rsid w:val="00B22FCC"/>
    <w:rsid w:val="00B2309D"/>
    <w:rsid w:val="00B233BE"/>
    <w:rsid w:val="00B23811"/>
    <w:rsid w:val="00B23839"/>
    <w:rsid w:val="00B23C09"/>
    <w:rsid w:val="00B23C57"/>
    <w:rsid w:val="00B23D1E"/>
    <w:rsid w:val="00B23D4A"/>
    <w:rsid w:val="00B24399"/>
    <w:rsid w:val="00B243AA"/>
    <w:rsid w:val="00B24E3F"/>
    <w:rsid w:val="00B250F5"/>
    <w:rsid w:val="00B2527C"/>
    <w:rsid w:val="00B25661"/>
    <w:rsid w:val="00B2573A"/>
    <w:rsid w:val="00B258EF"/>
    <w:rsid w:val="00B2748C"/>
    <w:rsid w:val="00B2793B"/>
    <w:rsid w:val="00B27E3F"/>
    <w:rsid w:val="00B3061C"/>
    <w:rsid w:val="00B30D71"/>
    <w:rsid w:val="00B3143B"/>
    <w:rsid w:val="00B316C6"/>
    <w:rsid w:val="00B31783"/>
    <w:rsid w:val="00B32462"/>
    <w:rsid w:val="00B33191"/>
    <w:rsid w:val="00B331E6"/>
    <w:rsid w:val="00B33253"/>
    <w:rsid w:val="00B335CB"/>
    <w:rsid w:val="00B33AB2"/>
    <w:rsid w:val="00B33E91"/>
    <w:rsid w:val="00B34035"/>
    <w:rsid w:val="00B34254"/>
    <w:rsid w:val="00B34329"/>
    <w:rsid w:val="00B343A4"/>
    <w:rsid w:val="00B34F05"/>
    <w:rsid w:val="00B35324"/>
    <w:rsid w:val="00B35595"/>
    <w:rsid w:val="00B3599C"/>
    <w:rsid w:val="00B359A4"/>
    <w:rsid w:val="00B35B51"/>
    <w:rsid w:val="00B361B8"/>
    <w:rsid w:val="00B361E3"/>
    <w:rsid w:val="00B3667F"/>
    <w:rsid w:val="00B37214"/>
    <w:rsid w:val="00B37B3A"/>
    <w:rsid w:val="00B37F3B"/>
    <w:rsid w:val="00B40A29"/>
    <w:rsid w:val="00B40AAA"/>
    <w:rsid w:val="00B40B20"/>
    <w:rsid w:val="00B41081"/>
    <w:rsid w:val="00B415A5"/>
    <w:rsid w:val="00B417C3"/>
    <w:rsid w:val="00B41CE2"/>
    <w:rsid w:val="00B41F73"/>
    <w:rsid w:val="00B422A9"/>
    <w:rsid w:val="00B43D1B"/>
    <w:rsid w:val="00B43F7F"/>
    <w:rsid w:val="00B44329"/>
    <w:rsid w:val="00B443BC"/>
    <w:rsid w:val="00B446EA"/>
    <w:rsid w:val="00B44803"/>
    <w:rsid w:val="00B44C4C"/>
    <w:rsid w:val="00B4525F"/>
    <w:rsid w:val="00B45847"/>
    <w:rsid w:val="00B45969"/>
    <w:rsid w:val="00B45B7B"/>
    <w:rsid w:val="00B45DCE"/>
    <w:rsid w:val="00B45E50"/>
    <w:rsid w:val="00B45F0A"/>
    <w:rsid w:val="00B4638A"/>
    <w:rsid w:val="00B46F45"/>
    <w:rsid w:val="00B4730D"/>
    <w:rsid w:val="00B47973"/>
    <w:rsid w:val="00B50889"/>
    <w:rsid w:val="00B50C38"/>
    <w:rsid w:val="00B50FE6"/>
    <w:rsid w:val="00B5136C"/>
    <w:rsid w:val="00B51957"/>
    <w:rsid w:val="00B51B24"/>
    <w:rsid w:val="00B52110"/>
    <w:rsid w:val="00B522EA"/>
    <w:rsid w:val="00B5248D"/>
    <w:rsid w:val="00B526D2"/>
    <w:rsid w:val="00B52967"/>
    <w:rsid w:val="00B52A2E"/>
    <w:rsid w:val="00B52E8F"/>
    <w:rsid w:val="00B53390"/>
    <w:rsid w:val="00B534A8"/>
    <w:rsid w:val="00B53AE1"/>
    <w:rsid w:val="00B543C0"/>
    <w:rsid w:val="00B54CEA"/>
    <w:rsid w:val="00B54F60"/>
    <w:rsid w:val="00B55903"/>
    <w:rsid w:val="00B5598E"/>
    <w:rsid w:val="00B55E91"/>
    <w:rsid w:val="00B56AFC"/>
    <w:rsid w:val="00B57006"/>
    <w:rsid w:val="00B574A9"/>
    <w:rsid w:val="00B60E3C"/>
    <w:rsid w:val="00B61CFE"/>
    <w:rsid w:val="00B623C7"/>
    <w:rsid w:val="00B62F79"/>
    <w:rsid w:val="00B63908"/>
    <w:rsid w:val="00B64186"/>
    <w:rsid w:val="00B642EB"/>
    <w:rsid w:val="00B649AF"/>
    <w:rsid w:val="00B64B46"/>
    <w:rsid w:val="00B64BBC"/>
    <w:rsid w:val="00B64BD6"/>
    <w:rsid w:val="00B65376"/>
    <w:rsid w:val="00B65774"/>
    <w:rsid w:val="00B65930"/>
    <w:rsid w:val="00B65AFB"/>
    <w:rsid w:val="00B66037"/>
    <w:rsid w:val="00B663C9"/>
    <w:rsid w:val="00B665C6"/>
    <w:rsid w:val="00B66716"/>
    <w:rsid w:val="00B66729"/>
    <w:rsid w:val="00B67B95"/>
    <w:rsid w:val="00B70485"/>
    <w:rsid w:val="00B70551"/>
    <w:rsid w:val="00B706ED"/>
    <w:rsid w:val="00B70D8A"/>
    <w:rsid w:val="00B7137E"/>
    <w:rsid w:val="00B727A7"/>
    <w:rsid w:val="00B72B94"/>
    <w:rsid w:val="00B730BF"/>
    <w:rsid w:val="00B7319D"/>
    <w:rsid w:val="00B732DC"/>
    <w:rsid w:val="00B7331A"/>
    <w:rsid w:val="00B73B40"/>
    <w:rsid w:val="00B741C5"/>
    <w:rsid w:val="00B74371"/>
    <w:rsid w:val="00B7466B"/>
    <w:rsid w:val="00B755EB"/>
    <w:rsid w:val="00B75675"/>
    <w:rsid w:val="00B757BD"/>
    <w:rsid w:val="00B75AFF"/>
    <w:rsid w:val="00B75D45"/>
    <w:rsid w:val="00B75D8E"/>
    <w:rsid w:val="00B76212"/>
    <w:rsid w:val="00B76617"/>
    <w:rsid w:val="00B766C2"/>
    <w:rsid w:val="00B769B0"/>
    <w:rsid w:val="00B76C3E"/>
    <w:rsid w:val="00B775B7"/>
    <w:rsid w:val="00B77768"/>
    <w:rsid w:val="00B77886"/>
    <w:rsid w:val="00B77A58"/>
    <w:rsid w:val="00B77A84"/>
    <w:rsid w:val="00B77ECC"/>
    <w:rsid w:val="00B77FDC"/>
    <w:rsid w:val="00B803CC"/>
    <w:rsid w:val="00B809DB"/>
    <w:rsid w:val="00B813BC"/>
    <w:rsid w:val="00B81944"/>
    <w:rsid w:val="00B81AEA"/>
    <w:rsid w:val="00B81D95"/>
    <w:rsid w:val="00B81E54"/>
    <w:rsid w:val="00B8235D"/>
    <w:rsid w:val="00B82664"/>
    <w:rsid w:val="00B82989"/>
    <w:rsid w:val="00B82A9B"/>
    <w:rsid w:val="00B82B21"/>
    <w:rsid w:val="00B82E72"/>
    <w:rsid w:val="00B83230"/>
    <w:rsid w:val="00B83A34"/>
    <w:rsid w:val="00B83A36"/>
    <w:rsid w:val="00B83D46"/>
    <w:rsid w:val="00B83DDE"/>
    <w:rsid w:val="00B8421C"/>
    <w:rsid w:val="00B84287"/>
    <w:rsid w:val="00B849B7"/>
    <w:rsid w:val="00B85505"/>
    <w:rsid w:val="00B85724"/>
    <w:rsid w:val="00B85900"/>
    <w:rsid w:val="00B85AEE"/>
    <w:rsid w:val="00B85D7A"/>
    <w:rsid w:val="00B85D98"/>
    <w:rsid w:val="00B861B0"/>
    <w:rsid w:val="00B865BC"/>
    <w:rsid w:val="00B86A2C"/>
    <w:rsid w:val="00B86A53"/>
    <w:rsid w:val="00B86A90"/>
    <w:rsid w:val="00B86E7A"/>
    <w:rsid w:val="00B87783"/>
    <w:rsid w:val="00B87C11"/>
    <w:rsid w:val="00B87F37"/>
    <w:rsid w:val="00B906A1"/>
    <w:rsid w:val="00B90B21"/>
    <w:rsid w:val="00B91497"/>
    <w:rsid w:val="00B91525"/>
    <w:rsid w:val="00B91694"/>
    <w:rsid w:val="00B91E89"/>
    <w:rsid w:val="00B92307"/>
    <w:rsid w:val="00B927A7"/>
    <w:rsid w:val="00B9333E"/>
    <w:rsid w:val="00B93B1F"/>
    <w:rsid w:val="00B93C2A"/>
    <w:rsid w:val="00B93EDB"/>
    <w:rsid w:val="00B93FBC"/>
    <w:rsid w:val="00B946EA"/>
    <w:rsid w:val="00B948C7"/>
    <w:rsid w:val="00B94E46"/>
    <w:rsid w:val="00B9503E"/>
    <w:rsid w:val="00B95583"/>
    <w:rsid w:val="00B95AC1"/>
    <w:rsid w:val="00B95B4B"/>
    <w:rsid w:val="00B96167"/>
    <w:rsid w:val="00B961EB"/>
    <w:rsid w:val="00B962D5"/>
    <w:rsid w:val="00B96D1E"/>
    <w:rsid w:val="00B96E11"/>
    <w:rsid w:val="00B9776F"/>
    <w:rsid w:val="00B979CA"/>
    <w:rsid w:val="00B97BEF"/>
    <w:rsid w:val="00BA000F"/>
    <w:rsid w:val="00BA172E"/>
    <w:rsid w:val="00BA1B8E"/>
    <w:rsid w:val="00BA1C61"/>
    <w:rsid w:val="00BA1CC7"/>
    <w:rsid w:val="00BA1E95"/>
    <w:rsid w:val="00BA2344"/>
    <w:rsid w:val="00BA2386"/>
    <w:rsid w:val="00BA2558"/>
    <w:rsid w:val="00BA2EDC"/>
    <w:rsid w:val="00BA3061"/>
    <w:rsid w:val="00BA3236"/>
    <w:rsid w:val="00BA46F0"/>
    <w:rsid w:val="00BA516E"/>
    <w:rsid w:val="00BA63A5"/>
    <w:rsid w:val="00BA646C"/>
    <w:rsid w:val="00BA6610"/>
    <w:rsid w:val="00BA7700"/>
    <w:rsid w:val="00BA78B8"/>
    <w:rsid w:val="00BA795F"/>
    <w:rsid w:val="00BA7B5C"/>
    <w:rsid w:val="00BB0503"/>
    <w:rsid w:val="00BB08EE"/>
    <w:rsid w:val="00BB09E5"/>
    <w:rsid w:val="00BB0AFD"/>
    <w:rsid w:val="00BB0E4C"/>
    <w:rsid w:val="00BB0ED0"/>
    <w:rsid w:val="00BB0EE6"/>
    <w:rsid w:val="00BB2047"/>
    <w:rsid w:val="00BB2428"/>
    <w:rsid w:val="00BB276B"/>
    <w:rsid w:val="00BB3171"/>
    <w:rsid w:val="00BB3B44"/>
    <w:rsid w:val="00BB3C0D"/>
    <w:rsid w:val="00BB4029"/>
    <w:rsid w:val="00BB41DF"/>
    <w:rsid w:val="00BB42D9"/>
    <w:rsid w:val="00BB472F"/>
    <w:rsid w:val="00BB4B18"/>
    <w:rsid w:val="00BB4FC7"/>
    <w:rsid w:val="00BB5145"/>
    <w:rsid w:val="00BB5496"/>
    <w:rsid w:val="00BB5613"/>
    <w:rsid w:val="00BB64AB"/>
    <w:rsid w:val="00BB6C39"/>
    <w:rsid w:val="00BB6F34"/>
    <w:rsid w:val="00BB76AA"/>
    <w:rsid w:val="00BB7E06"/>
    <w:rsid w:val="00BC0256"/>
    <w:rsid w:val="00BC0597"/>
    <w:rsid w:val="00BC09DB"/>
    <w:rsid w:val="00BC0BDD"/>
    <w:rsid w:val="00BC0C62"/>
    <w:rsid w:val="00BC0DA0"/>
    <w:rsid w:val="00BC1643"/>
    <w:rsid w:val="00BC1975"/>
    <w:rsid w:val="00BC1DAC"/>
    <w:rsid w:val="00BC1E82"/>
    <w:rsid w:val="00BC2021"/>
    <w:rsid w:val="00BC27B3"/>
    <w:rsid w:val="00BC29F1"/>
    <w:rsid w:val="00BC2C2B"/>
    <w:rsid w:val="00BC304F"/>
    <w:rsid w:val="00BC320D"/>
    <w:rsid w:val="00BC391F"/>
    <w:rsid w:val="00BC3937"/>
    <w:rsid w:val="00BC43C9"/>
    <w:rsid w:val="00BC446A"/>
    <w:rsid w:val="00BC48A7"/>
    <w:rsid w:val="00BC4DFC"/>
    <w:rsid w:val="00BC51B6"/>
    <w:rsid w:val="00BC5228"/>
    <w:rsid w:val="00BC52E9"/>
    <w:rsid w:val="00BC6478"/>
    <w:rsid w:val="00BC6F20"/>
    <w:rsid w:val="00BC6FA6"/>
    <w:rsid w:val="00BC70A0"/>
    <w:rsid w:val="00BC743D"/>
    <w:rsid w:val="00BC7CCF"/>
    <w:rsid w:val="00BD0558"/>
    <w:rsid w:val="00BD0A2A"/>
    <w:rsid w:val="00BD0AD3"/>
    <w:rsid w:val="00BD1254"/>
    <w:rsid w:val="00BD132A"/>
    <w:rsid w:val="00BD13F0"/>
    <w:rsid w:val="00BD19B0"/>
    <w:rsid w:val="00BD1D15"/>
    <w:rsid w:val="00BD23F0"/>
    <w:rsid w:val="00BD3328"/>
    <w:rsid w:val="00BD35F3"/>
    <w:rsid w:val="00BD39D8"/>
    <w:rsid w:val="00BD415B"/>
    <w:rsid w:val="00BD44BA"/>
    <w:rsid w:val="00BD4922"/>
    <w:rsid w:val="00BD4F88"/>
    <w:rsid w:val="00BD543D"/>
    <w:rsid w:val="00BD5DA4"/>
    <w:rsid w:val="00BD610D"/>
    <w:rsid w:val="00BD625A"/>
    <w:rsid w:val="00BD63AE"/>
    <w:rsid w:val="00BD65AF"/>
    <w:rsid w:val="00BD6ED4"/>
    <w:rsid w:val="00BD70AE"/>
    <w:rsid w:val="00BD717D"/>
    <w:rsid w:val="00BD72B5"/>
    <w:rsid w:val="00BD7642"/>
    <w:rsid w:val="00BD7E36"/>
    <w:rsid w:val="00BE0509"/>
    <w:rsid w:val="00BE0C78"/>
    <w:rsid w:val="00BE126E"/>
    <w:rsid w:val="00BE12BD"/>
    <w:rsid w:val="00BE15E8"/>
    <w:rsid w:val="00BE165F"/>
    <w:rsid w:val="00BE1887"/>
    <w:rsid w:val="00BE1987"/>
    <w:rsid w:val="00BE1FE6"/>
    <w:rsid w:val="00BE25FE"/>
    <w:rsid w:val="00BE2601"/>
    <w:rsid w:val="00BE265E"/>
    <w:rsid w:val="00BE30EA"/>
    <w:rsid w:val="00BE30FD"/>
    <w:rsid w:val="00BE44E5"/>
    <w:rsid w:val="00BE4610"/>
    <w:rsid w:val="00BE48C0"/>
    <w:rsid w:val="00BE52B5"/>
    <w:rsid w:val="00BE56B4"/>
    <w:rsid w:val="00BE587A"/>
    <w:rsid w:val="00BE61F2"/>
    <w:rsid w:val="00BE68C5"/>
    <w:rsid w:val="00BE6E8F"/>
    <w:rsid w:val="00BE77B0"/>
    <w:rsid w:val="00BE7899"/>
    <w:rsid w:val="00BE7BB7"/>
    <w:rsid w:val="00BE7CE6"/>
    <w:rsid w:val="00BE7D99"/>
    <w:rsid w:val="00BF010C"/>
    <w:rsid w:val="00BF031D"/>
    <w:rsid w:val="00BF08FC"/>
    <w:rsid w:val="00BF12BB"/>
    <w:rsid w:val="00BF16E1"/>
    <w:rsid w:val="00BF199C"/>
    <w:rsid w:val="00BF19CF"/>
    <w:rsid w:val="00BF1FA6"/>
    <w:rsid w:val="00BF20F6"/>
    <w:rsid w:val="00BF2164"/>
    <w:rsid w:val="00BF2C7C"/>
    <w:rsid w:val="00BF3134"/>
    <w:rsid w:val="00BF376F"/>
    <w:rsid w:val="00BF3824"/>
    <w:rsid w:val="00BF3B7C"/>
    <w:rsid w:val="00BF4176"/>
    <w:rsid w:val="00BF41BF"/>
    <w:rsid w:val="00BF430F"/>
    <w:rsid w:val="00BF4CE3"/>
    <w:rsid w:val="00BF4DC2"/>
    <w:rsid w:val="00BF5044"/>
    <w:rsid w:val="00BF528D"/>
    <w:rsid w:val="00BF5639"/>
    <w:rsid w:val="00BF5704"/>
    <w:rsid w:val="00BF586E"/>
    <w:rsid w:val="00BF5AA0"/>
    <w:rsid w:val="00BF5B1E"/>
    <w:rsid w:val="00BF5EB7"/>
    <w:rsid w:val="00BF659F"/>
    <w:rsid w:val="00BF6EE8"/>
    <w:rsid w:val="00BF6F1A"/>
    <w:rsid w:val="00BF706E"/>
    <w:rsid w:val="00BF7213"/>
    <w:rsid w:val="00BF7852"/>
    <w:rsid w:val="00BF78CF"/>
    <w:rsid w:val="00BF7A6C"/>
    <w:rsid w:val="00BF7DA2"/>
    <w:rsid w:val="00C00662"/>
    <w:rsid w:val="00C00DD9"/>
    <w:rsid w:val="00C02329"/>
    <w:rsid w:val="00C02921"/>
    <w:rsid w:val="00C02932"/>
    <w:rsid w:val="00C02ACD"/>
    <w:rsid w:val="00C02ACF"/>
    <w:rsid w:val="00C02F45"/>
    <w:rsid w:val="00C033E8"/>
    <w:rsid w:val="00C041A4"/>
    <w:rsid w:val="00C0442B"/>
    <w:rsid w:val="00C052D7"/>
    <w:rsid w:val="00C056BA"/>
    <w:rsid w:val="00C05B89"/>
    <w:rsid w:val="00C05F30"/>
    <w:rsid w:val="00C05F57"/>
    <w:rsid w:val="00C0614B"/>
    <w:rsid w:val="00C062C2"/>
    <w:rsid w:val="00C062FA"/>
    <w:rsid w:val="00C06429"/>
    <w:rsid w:val="00C069EF"/>
    <w:rsid w:val="00C06A32"/>
    <w:rsid w:val="00C06A8D"/>
    <w:rsid w:val="00C06CDE"/>
    <w:rsid w:val="00C06D64"/>
    <w:rsid w:val="00C06D81"/>
    <w:rsid w:val="00C0778F"/>
    <w:rsid w:val="00C07A2C"/>
    <w:rsid w:val="00C07AA7"/>
    <w:rsid w:val="00C07FB0"/>
    <w:rsid w:val="00C10032"/>
    <w:rsid w:val="00C101C5"/>
    <w:rsid w:val="00C10A46"/>
    <w:rsid w:val="00C11298"/>
    <w:rsid w:val="00C11494"/>
    <w:rsid w:val="00C118B2"/>
    <w:rsid w:val="00C11A8B"/>
    <w:rsid w:val="00C11B08"/>
    <w:rsid w:val="00C11C6D"/>
    <w:rsid w:val="00C11C9B"/>
    <w:rsid w:val="00C121E9"/>
    <w:rsid w:val="00C12922"/>
    <w:rsid w:val="00C12CFC"/>
    <w:rsid w:val="00C1431F"/>
    <w:rsid w:val="00C1477C"/>
    <w:rsid w:val="00C1526B"/>
    <w:rsid w:val="00C156B7"/>
    <w:rsid w:val="00C156D7"/>
    <w:rsid w:val="00C15882"/>
    <w:rsid w:val="00C165BE"/>
    <w:rsid w:val="00C1663A"/>
    <w:rsid w:val="00C16BD9"/>
    <w:rsid w:val="00C17538"/>
    <w:rsid w:val="00C175C2"/>
    <w:rsid w:val="00C1795E"/>
    <w:rsid w:val="00C1799A"/>
    <w:rsid w:val="00C200A8"/>
    <w:rsid w:val="00C2033A"/>
    <w:rsid w:val="00C20ABC"/>
    <w:rsid w:val="00C20CF1"/>
    <w:rsid w:val="00C20F5B"/>
    <w:rsid w:val="00C20FBC"/>
    <w:rsid w:val="00C21290"/>
    <w:rsid w:val="00C21810"/>
    <w:rsid w:val="00C21A2B"/>
    <w:rsid w:val="00C2243A"/>
    <w:rsid w:val="00C22714"/>
    <w:rsid w:val="00C22A5C"/>
    <w:rsid w:val="00C22BB6"/>
    <w:rsid w:val="00C22DD4"/>
    <w:rsid w:val="00C23943"/>
    <w:rsid w:val="00C23AF9"/>
    <w:rsid w:val="00C23E61"/>
    <w:rsid w:val="00C243C7"/>
    <w:rsid w:val="00C24841"/>
    <w:rsid w:val="00C24A0F"/>
    <w:rsid w:val="00C25324"/>
    <w:rsid w:val="00C2554F"/>
    <w:rsid w:val="00C2591C"/>
    <w:rsid w:val="00C25C2B"/>
    <w:rsid w:val="00C25D34"/>
    <w:rsid w:val="00C26775"/>
    <w:rsid w:val="00C26807"/>
    <w:rsid w:val="00C269BA"/>
    <w:rsid w:val="00C26A58"/>
    <w:rsid w:val="00C26C1E"/>
    <w:rsid w:val="00C26EF1"/>
    <w:rsid w:val="00C26FEE"/>
    <w:rsid w:val="00C27675"/>
    <w:rsid w:val="00C27C12"/>
    <w:rsid w:val="00C27E44"/>
    <w:rsid w:val="00C27FF8"/>
    <w:rsid w:val="00C3150C"/>
    <w:rsid w:val="00C3172A"/>
    <w:rsid w:val="00C318A8"/>
    <w:rsid w:val="00C32070"/>
    <w:rsid w:val="00C3211B"/>
    <w:rsid w:val="00C322D1"/>
    <w:rsid w:val="00C324AE"/>
    <w:rsid w:val="00C32D3E"/>
    <w:rsid w:val="00C32D6E"/>
    <w:rsid w:val="00C33003"/>
    <w:rsid w:val="00C337E2"/>
    <w:rsid w:val="00C337ED"/>
    <w:rsid w:val="00C33FDD"/>
    <w:rsid w:val="00C34B72"/>
    <w:rsid w:val="00C34C69"/>
    <w:rsid w:val="00C34D33"/>
    <w:rsid w:val="00C34E1D"/>
    <w:rsid w:val="00C34E99"/>
    <w:rsid w:val="00C35208"/>
    <w:rsid w:val="00C35223"/>
    <w:rsid w:val="00C3536A"/>
    <w:rsid w:val="00C35901"/>
    <w:rsid w:val="00C35B15"/>
    <w:rsid w:val="00C35F96"/>
    <w:rsid w:val="00C35FA1"/>
    <w:rsid w:val="00C3624C"/>
    <w:rsid w:val="00C36AB2"/>
    <w:rsid w:val="00C36B29"/>
    <w:rsid w:val="00C36D11"/>
    <w:rsid w:val="00C37102"/>
    <w:rsid w:val="00C37D8D"/>
    <w:rsid w:val="00C403E9"/>
    <w:rsid w:val="00C40741"/>
    <w:rsid w:val="00C40898"/>
    <w:rsid w:val="00C41768"/>
    <w:rsid w:val="00C41D47"/>
    <w:rsid w:val="00C41E94"/>
    <w:rsid w:val="00C42261"/>
    <w:rsid w:val="00C425E3"/>
    <w:rsid w:val="00C42BFC"/>
    <w:rsid w:val="00C43756"/>
    <w:rsid w:val="00C43962"/>
    <w:rsid w:val="00C43AF2"/>
    <w:rsid w:val="00C43B21"/>
    <w:rsid w:val="00C442A6"/>
    <w:rsid w:val="00C4444F"/>
    <w:rsid w:val="00C4460C"/>
    <w:rsid w:val="00C4461B"/>
    <w:rsid w:val="00C44F49"/>
    <w:rsid w:val="00C45C02"/>
    <w:rsid w:val="00C4616E"/>
    <w:rsid w:val="00C46185"/>
    <w:rsid w:val="00C462F7"/>
    <w:rsid w:val="00C46893"/>
    <w:rsid w:val="00C468FC"/>
    <w:rsid w:val="00C46C4E"/>
    <w:rsid w:val="00C46CFC"/>
    <w:rsid w:val="00C46F4C"/>
    <w:rsid w:val="00C471C8"/>
    <w:rsid w:val="00C47291"/>
    <w:rsid w:val="00C47541"/>
    <w:rsid w:val="00C4778D"/>
    <w:rsid w:val="00C47A65"/>
    <w:rsid w:val="00C47A7C"/>
    <w:rsid w:val="00C50263"/>
    <w:rsid w:val="00C50B69"/>
    <w:rsid w:val="00C510DE"/>
    <w:rsid w:val="00C51264"/>
    <w:rsid w:val="00C51806"/>
    <w:rsid w:val="00C518FA"/>
    <w:rsid w:val="00C522D4"/>
    <w:rsid w:val="00C52449"/>
    <w:rsid w:val="00C52F11"/>
    <w:rsid w:val="00C53155"/>
    <w:rsid w:val="00C53208"/>
    <w:rsid w:val="00C53F8B"/>
    <w:rsid w:val="00C551DF"/>
    <w:rsid w:val="00C55342"/>
    <w:rsid w:val="00C55B6F"/>
    <w:rsid w:val="00C5628B"/>
    <w:rsid w:val="00C565C5"/>
    <w:rsid w:val="00C56718"/>
    <w:rsid w:val="00C5680E"/>
    <w:rsid w:val="00C56B04"/>
    <w:rsid w:val="00C56C54"/>
    <w:rsid w:val="00C57597"/>
    <w:rsid w:val="00C57BEC"/>
    <w:rsid w:val="00C57CA0"/>
    <w:rsid w:val="00C60026"/>
    <w:rsid w:val="00C600E6"/>
    <w:rsid w:val="00C603A5"/>
    <w:rsid w:val="00C603D6"/>
    <w:rsid w:val="00C60995"/>
    <w:rsid w:val="00C60DAC"/>
    <w:rsid w:val="00C61A2E"/>
    <w:rsid w:val="00C623CF"/>
    <w:rsid w:val="00C627FE"/>
    <w:rsid w:val="00C62AF2"/>
    <w:rsid w:val="00C62C9F"/>
    <w:rsid w:val="00C62F9B"/>
    <w:rsid w:val="00C63096"/>
    <w:rsid w:val="00C6317E"/>
    <w:rsid w:val="00C649A3"/>
    <w:rsid w:val="00C64B9C"/>
    <w:rsid w:val="00C654EA"/>
    <w:rsid w:val="00C65764"/>
    <w:rsid w:val="00C65C9F"/>
    <w:rsid w:val="00C6632B"/>
    <w:rsid w:val="00C670B7"/>
    <w:rsid w:val="00C67129"/>
    <w:rsid w:val="00C67431"/>
    <w:rsid w:val="00C675F7"/>
    <w:rsid w:val="00C67619"/>
    <w:rsid w:val="00C676D7"/>
    <w:rsid w:val="00C67C4E"/>
    <w:rsid w:val="00C67D9A"/>
    <w:rsid w:val="00C7059B"/>
    <w:rsid w:val="00C70D0B"/>
    <w:rsid w:val="00C70D5B"/>
    <w:rsid w:val="00C713D9"/>
    <w:rsid w:val="00C713F1"/>
    <w:rsid w:val="00C71BC2"/>
    <w:rsid w:val="00C71DA9"/>
    <w:rsid w:val="00C71F7E"/>
    <w:rsid w:val="00C721FA"/>
    <w:rsid w:val="00C726AC"/>
    <w:rsid w:val="00C72900"/>
    <w:rsid w:val="00C732E4"/>
    <w:rsid w:val="00C73351"/>
    <w:rsid w:val="00C73391"/>
    <w:rsid w:val="00C7355B"/>
    <w:rsid w:val="00C73C5D"/>
    <w:rsid w:val="00C74167"/>
    <w:rsid w:val="00C7432F"/>
    <w:rsid w:val="00C74AF8"/>
    <w:rsid w:val="00C74FE6"/>
    <w:rsid w:val="00C750B8"/>
    <w:rsid w:val="00C7541E"/>
    <w:rsid w:val="00C75F6B"/>
    <w:rsid w:val="00C76107"/>
    <w:rsid w:val="00C7674B"/>
    <w:rsid w:val="00C768E4"/>
    <w:rsid w:val="00C76A9C"/>
    <w:rsid w:val="00C7738F"/>
    <w:rsid w:val="00C77564"/>
    <w:rsid w:val="00C805E9"/>
    <w:rsid w:val="00C80836"/>
    <w:rsid w:val="00C80ADD"/>
    <w:rsid w:val="00C80C34"/>
    <w:rsid w:val="00C81105"/>
    <w:rsid w:val="00C819B6"/>
    <w:rsid w:val="00C82432"/>
    <w:rsid w:val="00C82963"/>
    <w:rsid w:val="00C82E7F"/>
    <w:rsid w:val="00C836FA"/>
    <w:rsid w:val="00C837C2"/>
    <w:rsid w:val="00C838AF"/>
    <w:rsid w:val="00C83ABD"/>
    <w:rsid w:val="00C83CC5"/>
    <w:rsid w:val="00C83DAC"/>
    <w:rsid w:val="00C84C26"/>
    <w:rsid w:val="00C85510"/>
    <w:rsid w:val="00C8569C"/>
    <w:rsid w:val="00C856A4"/>
    <w:rsid w:val="00C856E8"/>
    <w:rsid w:val="00C863D5"/>
    <w:rsid w:val="00C8651A"/>
    <w:rsid w:val="00C86795"/>
    <w:rsid w:val="00C86860"/>
    <w:rsid w:val="00C869F2"/>
    <w:rsid w:val="00C86D6D"/>
    <w:rsid w:val="00C87267"/>
    <w:rsid w:val="00C8737D"/>
    <w:rsid w:val="00C879E2"/>
    <w:rsid w:val="00C87FDA"/>
    <w:rsid w:val="00C87FE8"/>
    <w:rsid w:val="00C90CC6"/>
    <w:rsid w:val="00C90D0D"/>
    <w:rsid w:val="00C90DA4"/>
    <w:rsid w:val="00C91713"/>
    <w:rsid w:val="00C917F1"/>
    <w:rsid w:val="00C91943"/>
    <w:rsid w:val="00C9194C"/>
    <w:rsid w:val="00C91A30"/>
    <w:rsid w:val="00C91ABB"/>
    <w:rsid w:val="00C9208E"/>
    <w:rsid w:val="00C9253A"/>
    <w:rsid w:val="00C92A02"/>
    <w:rsid w:val="00C92AB8"/>
    <w:rsid w:val="00C92B69"/>
    <w:rsid w:val="00C932AF"/>
    <w:rsid w:val="00C938D4"/>
    <w:rsid w:val="00C94475"/>
    <w:rsid w:val="00C94668"/>
    <w:rsid w:val="00C947B9"/>
    <w:rsid w:val="00C94932"/>
    <w:rsid w:val="00C94F51"/>
    <w:rsid w:val="00C950C5"/>
    <w:rsid w:val="00C95666"/>
    <w:rsid w:val="00C95804"/>
    <w:rsid w:val="00C95A5E"/>
    <w:rsid w:val="00C96622"/>
    <w:rsid w:val="00C96DA1"/>
    <w:rsid w:val="00C97441"/>
    <w:rsid w:val="00C97631"/>
    <w:rsid w:val="00C97907"/>
    <w:rsid w:val="00C97A03"/>
    <w:rsid w:val="00CA00AA"/>
    <w:rsid w:val="00CA049A"/>
    <w:rsid w:val="00CA06D9"/>
    <w:rsid w:val="00CA08B6"/>
    <w:rsid w:val="00CA096A"/>
    <w:rsid w:val="00CA0CDA"/>
    <w:rsid w:val="00CA0DC3"/>
    <w:rsid w:val="00CA2346"/>
    <w:rsid w:val="00CA2BAE"/>
    <w:rsid w:val="00CA2D4B"/>
    <w:rsid w:val="00CA354F"/>
    <w:rsid w:val="00CA461F"/>
    <w:rsid w:val="00CA4B5E"/>
    <w:rsid w:val="00CA4D4E"/>
    <w:rsid w:val="00CA4FFF"/>
    <w:rsid w:val="00CA5495"/>
    <w:rsid w:val="00CA5578"/>
    <w:rsid w:val="00CA5C02"/>
    <w:rsid w:val="00CA5D72"/>
    <w:rsid w:val="00CA5FF1"/>
    <w:rsid w:val="00CA610E"/>
    <w:rsid w:val="00CA6C4A"/>
    <w:rsid w:val="00CA79E0"/>
    <w:rsid w:val="00CA7BF9"/>
    <w:rsid w:val="00CA7C72"/>
    <w:rsid w:val="00CA7EC8"/>
    <w:rsid w:val="00CB0806"/>
    <w:rsid w:val="00CB13AE"/>
    <w:rsid w:val="00CB1469"/>
    <w:rsid w:val="00CB1D00"/>
    <w:rsid w:val="00CB1F95"/>
    <w:rsid w:val="00CB2289"/>
    <w:rsid w:val="00CB250D"/>
    <w:rsid w:val="00CB2B94"/>
    <w:rsid w:val="00CB2E2D"/>
    <w:rsid w:val="00CB31E7"/>
    <w:rsid w:val="00CB39F8"/>
    <w:rsid w:val="00CB56D4"/>
    <w:rsid w:val="00CB6637"/>
    <w:rsid w:val="00CB6B9A"/>
    <w:rsid w:val="00CB6BB2"/>
    <w:rsid w:val="00CB6BD6"/>
    <w:rsid w:val="00CB6C2D"/>
    <w:rsid w:val="00CB73A8"/>
    <w:rsid w:val="00CB7738"/>
    <w:rsid w:val="00CB7C1D"/>
    <w:rsid w:val="00CB7CFF"/>
    <w:rsid w:val="00CB7DA7"/>
    <w:rsid w:val="00CC0D39"/>
    <w:rsid w:val="00CC0DF9"/>
    <w:rsid w:val="00CC1400"/>
    <w:rsid w:val="00CC16D6"/>
    <w:rsid w:val="00CC16FF"/>
    <w:rsid w:val="00CC18EB"/>
    <w:rsid w:val="00CC1938"/>
    <w:rsid w:val="00CC1A08"/>
    <w:rsid w:val="00CC1DC0"/>
    <w:rsid w:val="00CC2259"/>
    <w:rsid w:val="00CC2260"/>
    <w:rsid w:val="00CC2685"/>
    <w:rsid w:val="00CC26A5"/>
    <w:rsid w:val="00CC3559"/>
    <w:rsid w:val="00CC3740"/>
    <w:rsid w:val="00CC423A"/>
    <w:rsid w:val="00CC4445"/>
    <w:rsid w:val="00CC4554"/>
    <w:rsid w:val="00CC488B"/>
    <w:rsid w:val="00CC48D0"/>
    <w:rsid w:val="00CC4CC6"/>
    <w:rsid w:val="00CC4E11"/>
    <w:rsid w:val="00CC4EF1"/>
    <w:rsid w:val="00CC506C"/>
    <w:rsid w:val="00CC5EFD"/>
    <w:rsid w:val="00CC5FEB"/>
    <w:rsid w:val="00CC6BF4"/>
    <w:rsid w:val="00CC6C7D"/>
    <w:rsid w:val="00CC73B0"/>
    <w:rsid w:val="00CC74D6"/>
    <w:rsid w:val="00CC75C8"/>
    <w:rsid w:val="00CC760A"/>
    <w:rsid w:val="00CD0B30"/>
    <w:rsid w:val="00CD10DC"/>
    <w:rsid w:val="00CD1CC0"/>
    <w:rsid w:val="00CD2125"/>
    <w:rsid w:val="00CD22C1"/>
    <w:rsid w:val="00CD2C67"/>
    <w:rsid w:val="00CD3144"/>
    <w:rsid w:val="00CD3597"/>
    <w:rsid w:val="00CD3E1E"/>
    <w:rsid w:val="00CD4101"/>
    <w:rsid w:val="00CD411B"/>
    <w:rsid w:val="00CD455C"/>
    <w:rsid w:val="00CD457E"/>
    <w:rsid w:val="00CD45BC"/>
    <w:rsid w:val="00CD4F4C"/>
    <w:rsid w:val="00CD5B20"/>
    <w:rsid w:val="00CD6266"/>
    <w:rsid w:val="00CD6C45"/>
    <w:rsid w:val="00CD7097"/>
    <w:rsid w:val="00CD761C"/>
    <w:rsid w:val="00CD7821"/>
    <w:rsid w:val="00CD7BC6"/>
    <w:rsid w:val="00CD7CF1"/>
    <w:rsid w:val="00CD7ED5"/>
    <w:rsid w:val="00CE0529"/>
    <w:rsid w:val="00CE0773"/>
    <w:rsid w:val="00CE1015"/>
    <w:rsid w:val="00CE115A"/>
    <w:rsid w:val="00CE16F3"/>
    <w:rsid w:val="00CE171A"/>
    <w:rsid w:val="00CE1950"/>
    <w:rsid w:val="00CE1CCF"/>
    <w:rsid w:val="00CE1D52"/>
    <w:rsid w:val="00CE20DF"/>
    <w:rsid w:val="00CE25CD"/>
    <w:rsid w:val="00CE2B9C"/>
    <w:rsid w:val="00CE340D"/>
    <w:rsid w:val="00CE3586"/>
    <w:rsid w:val="00CE3896"/>
    <w:rsid w:val="00CE3A13"/>
    <w:rsid w:val="00CE3B82"/>
    <w:rsid w:val="00CE3F8B"/>
    <w:rsid w:val="00CE4439"/>
    <w:rsid w:val="00CE469A"/>
    <w:rsid w:val="00CE4FC8"/>
    <w:rsid w:val="00CE5287"/>
    <w:rsid w:val="00CE53BE"/>
    <w:rsid w:val="00CE5761"/>
    <w:rsid w:val="00CE5943"/>
    <w:rsid w:val="00CE5CCD"/>
    <w:rsid w:val="00CE7241"/>
    <w:rsid w:val="00CE73A1"/>
    <w:rsid w:val="00CE7AF3"/>
    <w:rsid w:val="00CF00FB"/>
    <w:rsid w:val="00CF03C3"/>
    <w:rsid w:val="00CF0A1D"/>
    <w:rsid w:val="00CF0B01"/>
    <w:rsid w:val="00CF0E7B"/>
    <w:rsid w:val="00CF11D2"/>
    <w:rsid w:val="00CF12AF"/>
    <w:rsid w:val="00CF1395"/>
    <w:rsid w:val="00CF1798"/>
    <w:rsid w:val="00CF1999"/>
    <w:rsid w:val="00CF1A0F"/>
    <w:rsid w:val="00CF2090"/>
    <w:rsid w:val="00CF26D6"/>
    <w:rsid w:val="00CF27E8"/>
    <w:rsid w:val="00CF2F35"/>
    <w:rsid w:val="00CF341A"/>
    <w:rsid w:val="00CF345D"/>
    <w:rsid w:val="00CF349F"/>
    <w:rsid w:val="00CF3E6F"/>
    <w:rsid w:val="00CF40FE"/>
    <w:rsid w:val="00CF4B82"/>
    <w:rsid w:val="00CF4E73"/>
    <w:rsid w:val="00CF50A1"/>
    <w:rsid w:val="00CF5200"/>
    <w:rsid w:val="00CF523D"/>
    <w:rsid w:val="00CF58A4"/>
    <w:rsid w:val="00CF58D5"/>
    <w:rsid w:val="00CF5A36"/>
    <w:rsid w:val="00CF60DE"/>
    <w:rsid w:val="00CF6338"/>
    <w:rsid w:val="00CF660C"/>
    <w:rsid w:val="00CF6675"/>
    <w:rsid w:val="00CF68E1"/>
    <w:rsid w:val="00CF6DE7"/>
    <w:rsid w:val="00CF7248"/>
    <w:rsid w:val="00CF727F"/>
    <w:rsid w:val="00CF72E7"/>
    <w:rsid w:val="00CF73D8"/>
    <w:rsid w:val="00CF750F"/>
    <w:rsid w:val="00CF765B"/>
    <w:rsid w:val="00CF778D"/>
    <w:rsid w:val="00D00510"/>
    <w:rsid w:val="00D008EB"/>
    <w:rsid w:val="00D00C06"/>
    <w:rsid w:val="00D0163E"/>
    <w:rsid w:val="00D0167C"/>
    <w:rsid w:val="00D016EA"/>
    <w:rsid w:val="00D01A8E"/>
    <w:rsid w:val="00D01CD6"/>
    <w:rsid w:val="00D01D99"/>
    <w:rsid w:val="00D01FE2"/>
    <w:rsid w:val="00D025D9"/>
    <w:rsid w:val="00D0300B"/>
    <w:rsid w:val="00D0322B"/>
    <w:rsid w:val="00D032F6"/>
    <w:rsid w:val="00D034D5"/>
    <w:rsid w:val="00D03AFC"/>
    <w:rsid w:val="00D03EEE"/>
    <w:rsid w:val="00D03FD1"/>
    <w:rsid w:val="00D046C6"/>
    <w:rsid w:val="00D04D0E"/>
    <w:rsid w:val="00D0565B"/>
    <w:rsid w:val="00D05BA5"/>
    <w:rsid w:val="00D064AD"/>
    <w:rsid w:val="00D07297"/>
    <w:rsid w:val="00D0742D"/>
    <w:rsid w:val="00D077CC"/>
    <w:rsid w:val="00D07D40"/>
    <w:rsid w:val="00D07D49"/>
    <w:rsid w:val="00D07F4E"/>
    <w:rsid w:val="00D102EC"/>
    <w:rsid w:val="00D10834"/>
    <w:rsid w:val="00D10B77"/>
    <w:rsid w:val="00D1138C"/>
    <w:rsid w:val="00D12258"/>
    <w:rsid w:val="00D12600"/>
    <w:rsid w:val="00D12AC7"/>
    <w:rsid w:val="00D12AE3"/>
    <w:rsid w:val="00D12EDF"/>
    <w:rsid w:val="00D1368D"/>
    <w:rsid w:val="00D14086"/>
    <w:rsid w:val="00D14D11"/>
    <w:rsid w:val="00D1597F"/>
    <w:rsid w:val="00D15C39"/>
    <w:rsid w:val="00D1601B"/>
    <w:rsid w:val="00D1610D"/>
    <w:rsid w:val="00D16170"/>
    <w:rsid w:val="00D1631B"/>
    <w:rsid w:val="00D164FB"/>
    <w:rsid w:val="00D16624"/>
    <w:rsid w:val="00D1704A"/>
    <w:rsid w:val="00D17439"/>
    <w:rsid w:val="00D175F0"/>
    <w:rsid w:val="00D17EB6"/>
    <w:rsid w:val="00D20162"/>
    <w:rsid w:val="00D203B8"/>
    <w:rsid w:val="00D218FC"/>
    <w:rsid w:val="00D21E03"/>
    <w:rsid w:val="00D22043"/>
    <w:rsid w:val="00D22123"/>
    <w:rsid w:val="00D224BD"/>
    <w:rsid w:val="00D22E31"/>
    <w:rsid w:val="00D22E74"/>
    <w:rsid w:val="00D22F5F"/>
    <w:rsid w:val="00D22FEC"/>
    <w:rsid w:val="00D2434A"/>
    <w:rsid w:val="00D243F3"/>
    <w:rsid w:val="00D2448F"/>
    <w:rsid w:val="00D25E57"/>
    <w:rsid w:val="00D26127"/>
    <w:rsid w:val="00D26268"/>
    <w:rsid w:val="00D26370"/>
    <w:rsid w:val="00D268AD"/>
    <w:rsid w:val="00D26AEE"/>
    <w:rsid w:val="00D26D8E"/>
    <w:rsid w:val="00D307E0"/>
    <w:rsid w:val="00D309B9"/>
    <w:rsid w:val="00D30ECC"/>
    <w:rsid w:val="00D3162F"/>
    <w:rsid w:val="00D317E2"/>
    <w:rsid w:val="00D317FE"/>
    <w:rsid w:val="00D31A76"/>
    <w:rsid w:val="00D324D7"/>
    <w:rsid w:val="00D32E3D"/>
    <w:rsid w:val="00D32E90"/>
    <w:rsid w:val="00D3317B"/>
    <w:rsid w:val="00D336F9"/>
    <w:rsid w:val="00D33CB8"/>
    <w:rsid w:val="00D34526"/>
    <w:rsid w:val="00D34559"/>
    <w:rsid w:val="00D3505E"/>
    <w:rsid w:val="00D3513D"/>
    <w:rsid w:val="00D35C75"/>
    <w:rsid w:val="00D36349"/>
    <w:rsid w:val="00D36581"/>
    <w:rsid w:val="00D36681"/>
    <w:rsid w:val="00D366CC"/>
    <w:rsid w:val="00D36ADF"/>
    <w:rsid w:val="00D36B29"/>
    <w:rsid w:val="00D36BC7"/>
    <w:rsid w:val="00D37766"/>
    <w:rsid w:val="00D3794B"/>
    <w:rsid w:val="00D4006E"/>
    <w:rsid w:val="00D40410"/>
    <w:rsid w:val="00D40797"/>
    <w:rsid w:val="00D417C8"/>
    <w:rsid w:val="00D41B04"/>
    <w:rsid w:val="00D41D30"/>
    <w:rsid w:val="00D41E67"/>
    <w:rsid w:val="00D41F60"/>
    <w:rsid w:val="00D420CC"/>
    <w:rsid w:val="00D42BA3"/>
    <w:rsid w:val="00D43055"/>
    <w:rsid w:val="00D43560"/>
    <w:rsid w:val="00D43CB8"/>
    <w:rsid w:val="00D43DF6"/>
    <w:rsid w:val="00D443E7"/>
    <w:rsid w:val="00D44864"/>
    <w:rsid w:val="00D4490A"/>
    <w:rsid w:val="00D44E9E"/>
    <w:rsid w:val="00D45038"/>
    <w:rsid w:val="00D45046"/>
    <w:rsid w:val="00D45542"/>
    <w:rsid w:val="00D45A64"/>
    <w:rsid w:val="00D45A8E"/>
    <w:rsid w:val="00D45B8F"/>
    <w:rsid w:val="00D45C21"/>
    <w:rsid w:val="00D45E46"/>
    <w:rsid w:val="00D464B9"/>
    <w:rsid w:val="00D4665C"/>
    <w:rsid w:val="00D46C97"/>
    <w:rsid w:val="00D46D9F"/>
    <w:rsid w:val="00D4761B"/>
    <w:rsid w:val="00D47B5E"/>
    <w:rsid w:val="00D47CF7"/>
    <w:rsid w:val="00D50C38"/>
    <w:rsid w:val="00D50DCD"/>
    <w:rsid w:val="00D512DA"/>
    <w:rsid w:val="00D515D8"/>
    <w:rsid w:val="00D516A5"/>
    <w:rsid w:val="00D51828"/>
    <w:rsid w:val="00D51945"/>
    <w:rsid w:val="00D51ADB"/>
    <w:rsid w:val="00D51B3A"/>
    <w:rsid w:val="00D51C1F"/>
    <w:rsid w:val="00D51F45"/>
    <w:rsid w:val="00D52765"/>
    <w:rsid w:val="00D52979"/>
    <w:rsid w:val="00D529EF"/>
    <w:rsid w:val="00D52D74"/>
    <w:rsid w:val="00D52E82"/>
    <w:rsid w:val="00D53B7D"/>
    <w:rsid w:val="00D546E6"/>
    <w:rsid w:val="00D54876"/>
    <w:rsid w:val="00D549C9"/>
    <w:rsid w:val="00D54ACD"/>
    <w:rsid w:val="00D54D84"/>
    <w:rsid w:val="00D54FB2"/>
    <w:rsid w:val="00D55788"/>
    <w:rsid w:val="00D55B6F"/>
    <w:rsid w:val="00D56236"/>
    <w:rsid w:val="00D56FBF"/>
    <w:rsid w:val="00D57053"/>
    <w:rsid w:val="00D57180"/>
    <w:rsid w:val="00D573C4"/>
    <w:rsid w:val="00D57443"/>
    <w:rsid w:val="00D57812"/>
    <w:rsid w:val="00D579AD"/>
    <w:rsid w:val="00D57E30"/>
    <w:rsid w:val="00D601FD"/>
    <w:rsid w:val="00D60472"/>
    <w:rsid w:val="00D60539"/>
    <w:rsid w:val="00D60B8A"/>
    <w:rsid w:val="00D61129"/>
    <w:rsid w:val="00D611FA"/>
    <w:rsid w:val="00D6187B"/>
    <w:rsid w:val="00D61CEE"/>
    <w:rsid w:val="00D61DB1"/>
    <w:rsid w:val="00D61F27"/>
    <w:rsid w:val="00D623B6"/>
    <w:rsid w:val="00D624CE"/>
    <w:rsid w:val="00D625C7"/>
    <w:rsid w:val="00D62D1B"/>
    <w:rsid w:val="00D62D7C"/>
    <w:rsid w:val="00D62DB6"/>
    <w:rsid w:val="00D62DEB"/>
    <w:rsid w:val="00D6334F"/>
    <w:rsid w:val="00D645F1"/>
    <w:rsid w:val="00D6496C"/>
    <w:rsid w:val="00D64D2F"/>
    <w:rsid w:val="00D64FC6"/>
    <w:rsid w:val="00D651A9"/>
    <w:rsid w:val="00D6526A"/>
    <w:rsid w:val="00D65295"/>
    <w:rsid w:val="00D65510"/>
    <w:rsid w:val="00D65546"/>
    <w:rsid w:val="00D6582F"/>
    <w:rsid w:val="00D65CF8"/>
    <w:rsid w:val="00D65DBA"/>
    <w:rsid w:val="00D667D1"/>
    <w:rsid w:val="00D66A29"/>
    <w:rsid w:val="00D66D7F"/>
    <w:rsid w:val="00D677CC"/>
    <w:rsid w:val="00D708F1"/>
    <w:rsid w:val="00D70B4C"/>
    <w:rsid w:val="00D716E1"/>
    <w:rsid w:val="00D719DA"/>
    <w:rsid w:val="00D720DC"/>
    <w:rsid w:val="00D726D8"/>
    <w:rsid w:val="00D727EB"/>
    <w:rsid w:val="00D72AA3"/>
    <w:rsid w:val="00D73184"/>
    <w:rsid w:val="00D7361A"/>
    <w:rsid w:val="00D73791"/>
    <w:rsid w:val="00D737B3"/>
    <w:rsid w:val="00D738EC"/>
    <w:rsid w:val="00D7395C"/>
    <w:rsid w:val="00D74109"/>
    <w:rsid w:val="00D74131"/>
    <w:rsid w:val="00D74239"/>
    <w:rsid w:val="00D742A6"/>
    <w:rsid w:val="00D743E5"/>
    <w:rsid w:val="00D7455E"/>
    <w:rsid w:val="00D74C6A"/>
    <w:rsid w:val="00D74D1E"/>
    <w:rsid w:val="00D74E73"/>
    <w:rsid w:val="00D7563A"/>
    <w:rsid w:val="00D758B6"/>
    <w:rsid w:val="00D760B9"/>
    <w:rsid w:val="00D761F1"/>
    <w:rsid w:val="00D76B87"/>
    <w:rsid w:val="00D76D72"/>
    <w:rsid w:val="00D76EEE"/>
    <w:rsid w:val="00D77190"/>
    <w:rsid w:val="00D77259"/>
    <w:rsid w:val="00D7758C"/>
    <w:rsid w:val="00D77CCC"/>
    <w:rsid w:val="00D77D65"/>
    <w:rsid w:val="00D80B24"/>
    <w:rsid w:val="00D80BDB"/>
    <w:rsid w:val="00D80DED"/>
    <w:rsid w:val="00D811FE"/>
    <w:rsid w:val="00D813B5"/>
    <w:rsid w:val="00D8164F"/>
    <w:rsid w:val="00D8224A"/>
    <w:rsid w:val="00D82903"/>
    <w:rsid w:val="00D82A95"/>
    <w:rsid w:val="00D82BF8"/>
    <w:rsid w:val="00D82C17"/>
    <w:rsid w:val="00D82F08"/>
    <w:rsid w:val="00D833B0"/>
    <w:rsid w:val="00D8361E"/>
    <w:rsid w:val="00D83B8C"/>
    <w:rsid w:val="00D83E0E"/>
    <w:rsid w:val="00D83EA1"/>
    <w:rsid w:val="00D8421E"/>
    <w:rsid w:val="00D84293"/>
    <w:rsid w:val="00D847B7"/>
    <w:rsid w:val="00D84890"/>
    <w:rsid w:val="00D84EA4"/>
    <w:rsid w:val="00D85895"/>
    <w:rsid w:val="00D85A73"/>
    <w:rsid w:val="00D85C60"/>
    <w:rsid w:val="00D85EB3"/>
    <w:rsid w:val="00D86068"/>
    <w:rsid w:val="00D86092"/>
    <w:rsid w:val="00D8665D"/>
    <w:rsid w:val="00D8698A"/>
    <w:rsid w:val="00D8773A"/>
    <w:rsid w:val="00D87807"/>
    <w:rsid w:val="00D8799A"/>
    <w:rsid w:val="00D90234"/>
    <w:rsid w:val="00D909A0"/>
    <w:rsid w:val="00D90D38"/>
    <w:rsid w:val="00D90EF3"/>
    <w:rsid w:val="00D916C6"/>
    <w:rsid w:val="00D91705"/>
    <w:rsid w:val="00D919CB"/>
    <w:rsid w:val="00D91A62"/>
    <w:rsid w:val="00D91C2F"/>
    <w:rsid w:val="00D92385"/>
    <w:rsid w:val="00D9316A"/>
    <w:rsid w:val="00D93C86"/>
    <w:rsid w:val="00D9438E"/>
    <w:rsid w:val="00D943B8"/>
    <w:rsid w:val="00D946AA"/>
    <w:rsid w:val="00D94B9F"/>
    <w:rsid w:val="00D95183"/>
    <w:rsid w:val="00D953D0"/>
    <w:rsid w:val="00D9560B"/>
    <w:rsid w:val="00D9584D"/>
    <w:rsid w:val="00D958C8"/>
    <w:rsid w:val="00D958E3"/>
    <w:rsid w:val="00D95BC6"/>
    <w:rsid w:val="00D95BFD"/>
    <w:rsid w:val="00D96055"/>
    <w:rsid w:val="00D96479"/>
    <w:rsid w:val="00D9648D"/>
    <w:rsid w:val="00D966AC"/>
    <w:rsid w:val="00D96D23"/>
    <w:rsid w:val="00D97D63"/>
    <w:rsid w:val="00D97DF8"/>
    <w:rsid w:val="00DA0085"/>
    <w:rsid w:val="00DA0214"/>
    <w:rsid w:val="00DA05EE"/>
    <w:rsid w:val="00DA17BD"/>
    <w:rsid w:val="00DA182F"/>
    <w:rsid w:val="00DA1E84"/>
    <w:rsid w:val="00DA205E"/>
    <w:rsid w:val="00DA246A"/>
    <w:rsid w:val="00DA27AA"/>
    <w:rsid w:val="00DA2CC4"/>
    <w:rsid w:val="00DA3322"/>
    <w:rsid w:val="00DA3A02"/>
    <w:rsid w:val="00DA3E35"/>
    <w:rsid w:val="00DA4442"/>
    <w:rsid w:val="00DA47C6"/>
    <w:rsid w:val="00DA56D9"/>
    <w:rsid w:val="00DA59C5"/>
    <w:rsid w:val="00DA5B33"/>
    <w:rsid w:val="00DA6164"/>
    <w:rsid w:val="00DA6A4A"/>
    <w:rsid w:val="00DA6EFB"/>
    <w:rsid w:val="00DA6F74"/>
    <w:rsid w:val="00DA71A7"/>
    <w:rsid w:val="00DA7DF8"/>
    <w:rsid w:val="00DB0C4B"/>
    <w:rsid w:val="00DB0D04"/>
    <w:rsid w:val="00DB12AB"/>
    <w:rsid w:val="00DB1760"/>
    <w:rsid w:val="00DB185D"/>
    <w:rsid w:val="00DB186E"/>
    <w:rsid w:val="00DB18FE"/>
    <w:rsid w:val="00DB1A1D"/>
    <w:rsid w:val="00DB20E3"/>
    <w:rsid w:val="00DB2B84"/>
    <w:rsid w:val="00DB34AE"/>
    <w:rsid w:val="00DB3B7D"/>
    <w:rsid w:val="00DB3FF9"/>
    <w:rsid w:val="00DB437C"/>
    <w:rsid w:val="00DB466C"/>
    <w:rsid w:val="00DB4ABD"/>
    <w:rsid w:val="00DB5149"/>
    <w:rsid w:val="00DB5166"/>
    <w:rsid w:val="00DB539F"/>
    <w:rsid w:val="00DB5441"/>
    <w:rsid w:val="00DB54F0"/>
    <w:rsid w:val="00DB5628"/>
    <w:rsid w:val="00DB652B"/>
    <w:rsid w:val="00DB6620"/>
    <w:rsid w:val="00DB6D3A"/>
    <w:rsid w:val="00DB6E51"/>
    <w:rsid w:val="00DB734C"/>
    <w:rsid w:val="00DB7459"/>
    <w:rsid w:val="00DB761F"/>
    <w:rsid w:val="00DB7DDC"/>
    <w:rsid w:val="00DC0056"/>
    <w:rsid w:val="00DC027C"/>
    <w:rsid w:val="00DC0763"/>
    <w:rsid w:val="00DC0D45"/>
    <w:rsid w:val="00DC0E2B"/>
    <w:rsid w:val="00DC0FDE"/>
    <w:rsid w:val="00DC11B7"/>
    <w:rsid w:val="00DC1237"/>
    <w:rsid w:val="00DC287E"/>
    <w:rsid w:val="00DC28FA"/>
    <w:rsid w:val="00DC2AD9"/>
    <w:rsid w:val="00DC2D86"/>
    <w:rsid w:val="00DC35A2"/>
    <w:rsid w:val="00DC3A41"/>
    <w:rsid w:val="00DC3B49"/>
    <w:rsid w:val="00DC3C7A"/>
    <w:rsid w:val="00DC438D"/>
    <w:rsid w:val="00DC47E4"/>
    <w:rsid w:val="00DC4E73"/>
    <w:rsid w:val="00DC5069"/>
    <w:rsid w:val="00DC54A3"/>
    <w:rsid w:val="00DC57C4"/>
    <w:rsid w:val="00DC5CFA"/>
    <w:rsid w:val="00DC5D4C"/>
    <w:rsid w:val="00DC65AD"/>
    <w:rsid w:val="00DC6F24"/>
    <w:rsid w:val="00DC7197"/>
    <w:rsid w:val="00DC7652"/>
    <w:rsid w:val="00DC782A"/>
    <w:rsid w:val="00DD009C"/>
    <w:rsid w:val="00DD055C"/>
    <w:rsid w:val="00DD161E"/>
    <w:rsid w:val="00DD1960"/>
    <w:rsid w:val="00DD1B7C"/>
    <w:rsid w:val="00DD1CBB"/>
    <w:rsid w:val="00DD20CC"/>
    <w:rsid w:val="00DD26A3"/>
    <w:rsid w:val="00DD275D"/>
    <w:rsid w:val="00DD321E"/>
    <w:rsid w:val="00DD37E0"/>
    <w:rsid w:val="00DD3AA0"/>
    <w:rsid w:val="00DD40CD"/>
    <w:rsid w:val="00DD4226"/>
    <w:rsid w:val="00DD4580"/>
    <w:rsid w:val="00DD459B"/>
    <w:rsid w:val="00DD4E76"/>
    <w:rsid w:val="00DD4FCC"/>
    <w:rsid w:val="00DD516F"/>
    <w:rsid w:val="00DD5880"/>
    <w:rsid w:val="00DD5EA1"/>
    <w:rsid w:val="00DD6AE3"/>
    <w:rsid w:val="00DD6E25"/>
    <w:rsid w:val="00DD7274"/>
    <w:rsid w:val="00DD791F"/>
    <w:rsid w:val="00DE038F"/>
    <w:rsid w:val="00DE0592"/>
    <w:rsid w:val="00DE07D8"/>
    <w:rsid w:val="00DE0879"/>
    <w:rsid w:val="00DE0AAA"/>
    <w:rsid w:val="00DE0C53"/>
    <w:rsid w:val="00DE0DCE"/>
    <w:rsid w:val="00DE0E24"/>
    <w:rsid w:val="00DE0E5F"/>
    <w:rsid w:val="00DE0EC6"/>
    <w:rsid w:val="00DE1637"/>
    <w:rsid w:val="00DE1847"/>
    <w:rsid w:val="00DE226A"/>
    <w:rsid w:val="00DE254B"/>
    <w:rsid w:val="00DE25CE"/>
    <w:rsid w:val="00DE276D"/>
    <w:rsid w:val="00DE2892"/>
    <w:rsid w:val="00DE2A73"/>
    <w:rsid w:val="00DE2C09"/>
    <w:rsid w:val="00DE3887"/>
    <w:rsid w:val="00DE3941"/>
    <w:rsid w:val="00DE3E68"/>
    <w:rsid w:val="00DE3F56"/>
    <w:rsid w:val="00DE3FCD"/>
    <w:rsid w:val="00DE4203"/>
    <w:rsid w:val="00DE4D05"/>
    <w:rsid w:val="00DE5057"/>
    <w:rsid w:val="00DE516C"/>
    <w:rsid w:val="00DE51AC"/>
    <w:rsid w:val="00DE6111"/>
    <w:rsid w:val="00DE656D"/>
    <w:rsid w:val="00DE6B68"/>
    <w:rsid w:val="00DE6EA1"/>
    <w:rsid w:val="00DE7399"/>
    <w:rsid w:val="00DE761F"/>
    <w:rsid w:val="00DE797D"/>
    <w:rsid w:val="00DF0157"/>
    <w:rsid w:val="00DF017F"/>
    <w:rsid w:val="00DF0228"/>
    <w:rsid w:val="00DF025E"/>
    <w:rsid w:val="00DF03CE"/>
    <w:rsid w:val="00DF0AF3"/>
    <w:rsid w:val="00DF0C92"/>
    <w:rsid w:val="00DF0E16"/>
    <w:rsid w:val="00DF1369"/>
    <w:rsid w:val="00DF182F"/>
    <w:rsid w:val="00DF19D3"/>
    <w:rsid w:val="00DF1BA0"/>
    <w:rsid w:val="00DF256D"/>
    <w:rsid w:val="00DF25F0"/>
    <w:rsid w:val="00DF2AC8"/>
    <w:rsid w:val="00DF2AE9"/>
    <w:rsid w:val="00DF2B14"/>
    <w:rsid w:val="00DF2B84"/>
    <w:rsid w:val="00DF2C2F"/>
    <w:rsid w:val="00DF3070"/>
    <w:rsid w:val="00DF3163"/>
    <w:rsid w:val="00DF3232"/>
    <w:rsid w:val="00DF371A"/>
    <w:rsid w:val="00DF3EE3"/>
    <w:rsid w:val="00DF3FCE"/>
    <w:rsid w:val="00DF3FF4"/>
    <w:rsid w:val="00DF46C9"/>
    <w:rsid w:val="00DF4846"/>
    <w:rsid w:val="00DF5039"/>
    <w:rsid w:val="00DF50A9"/>
    <w:rsid w:val="00DF5231"/>
    <w:rsid w:val="00DF5336"/>
    <w:rsid w:val="00DF5981"/>
    <w:rsid w:val="00DF61A0"/>
    <w:rsid w:val="00DF6382"/>
    <w:rsid w:val="00DF6534"/>
    <w:rsid w:val="00DF6C4F"/>
    <w:rsid w:val="00DF76D8"/>
    <w:rsid w:val="00DF7D61"/>
    <w:rsid w:val="00E00102"/>
    <w:rsid w:val="00E005BC"/>
    <w:rsid w:val="00E00674"/>
    <w:rsid w:val="00E00E54"/>
    <w:rsid w:val="00E00FB3"/>
    <w:rsid w:val="00E013CB"/>
    <w:rsid w:val="00E01609"/>
    <w:rsid w:val="00E01CED"/>
    <w:rsid w:val="00E01DB1"/>
    <w:rsid w:val="00E024C4"/>
    <w:rsid w:val="00E03A1D"/>
    <w:rsid w:val="00E046F4"/>
    <w:rsid w:val="00E046FF"/>
    <w:rsid w:val="00E0495D"/>
    <w:rsid w:val="00E04F3D"/>
    <w:rsid w:val="00E05014"/>
    <w:rsid w:val="00E0520E"/>
    <w:rsid w:val="00E0538B"/>
    <w:rsid w:val="00E055C8"/>
    <w:rsid w:val="00E05930"/>
    <w:rsid w:val="00E05A72"/>
    <w:rsid w:val="00E0696A"/>
    <w:rsid w:val="00E07AC7"/>
    <w:rsid w:val="00E07AF7"/>
    <w:rsid w:val="00E10161"/>
    <w:rsid w:val="00E10435"/>
    <w:rsid w:val="00E10D85"/>
    <w:rsid w:val="00E11A36"/>
    <w:rsid w:val="00E11ACE"/>
    <w:rsid w:val="00E124B2"/>
    <w:rsid w:val="00E12DDF"/>
    <w:rsid w:val="00E1319F"/>
    <w:rsid w:val="00E131AC"/>
    <w:rsid w:val="00E132C6"/>
    <w:rsid w:val="00E13778"/>
    <w:rsid w:val="00E13A16"/>
    <w:rsid w:val="00E14110"/>
    <w:rsid w:val="00E14289"/>
    <w:rsid w:val="00E14370"/>
    <w:rsid w:val="00E147BF"/>
    <w:rsid w:val="00E160BD"/>
    <w:rsid w:val="00E1672E"/>
    <w:rsid w:val="00E17512"/>
    <w:rsid w:val="00E17960"/>
    <w:rsid w:val="00E17FF9"/>
    <w:rsid w:val="00E20B02"/>
    <w:rsid w:val="00E21068"/>
    <w:rsid w:val="00E21C72"/>
    <w:rsid w:val="00E22191"/>
    <w:rsid w:val="00E224A8"/>
    <w:rsid w:val="00E2284D"/>
    <w:rsid w:val="00E22E0C"/>
    <w:rsid w:val="00E22E6B"/>
    <w:rsid w:val="00E22E87"/>
    <w:rsid w:val="00E236C3"/>
    <w:rsid w:val="00E236CA"/>
    <w:rsid w:val="00E236FA"/>
    <w:rsid w:val="00E240EF"/>
    <w:rsid w:val="00E240F1"/>
    <w:rsid w:val="00E24214"/>
    <w:rsid w:val="00E24218"/>
    <w:rsid w:val="00E24610"/>
    <w:rsid w:val="00E24780"/>
    <w:rsid w:val="00E24935"/>
    <w:rsid w:val="00E2530A"/>
    <w:rsid w:val="00E25595"/>
    <w:rsid w:val="00E2657C"/>
    <w:rsid w:val="00E26AF4"/>
    <w:rsid w:val="00E26D65"/>
    <w:rsid w:val="00E26F49"/>
    <w:rsid w:val="00E2768E"/>
    <w:rsid w:val="00E3036D"/>
    <w:rsid w:val="00E306E9"/>
    <w:rsid w:val="00E30A7B"/>
    <w:rsid w:val="00E30D98"/>
    <w:rsid w:val="00E314F7"/>
    <w:rsid w:val="00E31841"/>
    <w:rsid w:val="00E31B05"/>
    <w:rsid w:val="00E31B2A"/>
    <w:rsid w:val="00E32A2A"/>
    <w:rsid w:val="00E32D13"/>
    <w:rsid w:val="00E330D3"/>
    <w:rsid w:val="00E33165"/>
    <w:rsid w:val="00E336EC"/>
    <w:rsid w:val="00E33868"/>
    <w:rsid w:val="00E33AB3"/>
    <w:rsid w:val="00E33B7F"/>
    <w:rsid w:val="00E345C2"/>
    <w:rsid w:val="00E34662"/>
    <w:rsid w:val="00E34B4D"/>
    <w:rsid w:val="00E34EA6"/>
    <w:rsid w:val="00E350AD"/>
    <w:rsid w:val="00E350C7"/>
    <w:rsid w:val="00E35202"/>
    <w:rsid w:val="00E35373"/>
    <w:rsid w:val="00E357B2"/>
    <w:rsid w:val="00E35AEF"/>
    <w:rsid w:val="00E35C89"/>
    <w:rsid w:val="00E36EE0"/>
    <w:rsid w:val="00E3705C"/>
    <w:rsid w:val="00E373C0"/>
    <w:rsid w:val="00E37857"/>
    <w:rsid w:val="00E40A1E"/>
    <w:rsid w:val="00E4146E"/>
    <w:rsid w:val="00E417D9"/>
    <w:rsid w:val="00E41841"/>
    <w:rsid w:val="00E41A98"/>
    <w:rsid w:val="00E41C69"/>
    <w:rsid w:val="00E4249D"/>
    <w:rsid w:val="00E424AB"/>
    <w:rsid w:val="00E427F9"/>
    <w:rsid w:val="00E42CFE"/>
    <w:rsid w:val="00E42F55"/>
    <w:rsid w:val="00E42FBF"/>
    <w:rsid w:val="00E431A3"/>
    <w:rsid w:val="00E438B0"/>
    <w:rsid w:val="00E43F72"/>
    <w:rsid w:val="00E44B20"/>
    <w:rsid w:val="00E44F31"/>
    <w:rsid w:val="00E45027"/>
    <w:rsid w:val="00E452A4"/>
    <w:rsid w:val="00E457D9"/>
    <w:rsid w:val="00E45C34"/>
    <w:rsid w:val="00E45CFE"/>
    <w:rsid w:val="00E46436"/>
    <w:rsid w:val="00E46880"/>
    <w:rsid w:val="00E46A2D"/>
    <w:rsid w:val="00E47630"/>
    <w:rsid w:val="00E47CF3"/>
    <w:rsid w:val="00E47E3F"/>
    <w:rsid w:val="00E50DC4"/>
    <w:rsid w:val="00E518D3"/>
    <w:rsid w:val="00E51BD4"/>
    <w:rsid w:val="00E51EFB"/>
    <w:rsid w:val="00E52323"/>
    <w:rsid w:val="00E52D93"/>
    <w:rsid w:val="00E5358F"/>
    <w:rsid w:val="00E53975"/>
    <w:rsid w:val="00E53C55"/>
    <w:rsid w:val="00E53E47"/>
    <w:rsid w:val="00E543ED"/>
    <w:rsid w:val="00E54CFD"/>
    <w:rsid w:val="00E54D30"/>
    <w:rsid w:val="00E5519B"/>
    <w:rsid w:val="00E553A0"/>
    <w:rsid w:val="00E553C1"/>
    <w:rsid w:val="00E55FF2"/>
    <w:rsid w:val="00E569C6"/>
    <w:rsid w:val="00E57489"/>
    <w:rsid w:val="00E5750D"/>
    <w:rsid w:val="00E57708"/>
    <w:rsid w:val="00E605B0"/>
    <w:rsid w:val="00E60B69"/>
    <w:rsid w:val="00E610D0"/>
    <w:rsid w:val="00E61361"/>
    <w:rsid w:val="00E614C8"/>
    <w:rsid w:val="00E61ED1"/>
    <w:rsid w:val="00E62117"/>
    <w:rsid w:val="00E6244A"/>
    <w:rsid w:val="00E626F7"/>
    <w:rsid w:val="00E62E6E"/>
    <w:rsid w:val="00E62E90"/>
    <w:rsid w:val="00E631DC"/>
    <w:rsid w:val="00E6327D"/>
    <w:rsid w:val="00E63378"/>
    <w:rsid w:val="00E63A9E"/>
    <w:rsid w:val="00E63F11"/>
    <w:rsid w:val="00E64C40"/>
    <w:rsid w:val="00E64FBA"/>
    <w:rsid w:val="00E65051"/>
    <w:rsid w:val="00E6523B"/>
    <w:rsid w:val="00E65257"/>
    <w:rsid w:val="00E660AB"/>
    <w:rsid w:val="00E66339"/>
    <w:rsid w:val="00E6646F"/>
    <w:rsid w:val="00E668BC"/>
    <w:rsid w:val="00E66976"/>
    <w:rsid w:val="00E66BC2"/>
    <w:rsid w:val="00E66F4F"/>
    <w:rsid w:val="00E6735E"/>
    <w:rsid w:val="00E67863"/>
    <w:rsid w:val="00E67920"/>
    <w:rsid w:val="00E67BFA"/>
    <w:rsid w:val="00E67C05"/>
    <w:rsid w:val="00E701D4"/>
    <w:rsid w:val="00E709F2"/>
    <w:rsid w:val="00E70A4A"/>
    <w:rsid w:val="00E70C08"/>
    <w:rsid w:val="00E70C9A"/>
    <w:rsid w:val="00E70F52"/>
    <w:rsid w:val="00E7127A"/>
    <w:rsid w:val="00E712A9"/>
    <w:rsid w:val="00E715D0"/>
    <w:rsid w:val="00E716A4"/>
    <w:rsid w:val="00E72C63"/>
    <w:rsid w:val="00E72ECC"/>
    <w:rsid w:val="00E730F1"/>
    <w:rsid w:val="00E73162"/>
    <w:rsid w:val="00E735B2"/>
    <w:rsid w:val="00E736E2"/>
    <w:rsid w:val="00E737B7"/>
    <w:rsid w:val="00E73A08"/>
    <w:rsid w:val="00E741DC"/>
    <w:rsid w:val="00E74A37"/>
    <w:rsid w:val="00E74BAB"/>
    <w:rsid w:val="00E74D0D"/>
    <w:rsid w:val="00E74D2A"/>
    <w:rsid w:val="00E74FFF"/>
    <w:rsid w:val="00E75756"/>
    <w:rsid w:val="00E75837"/>
    <w:rsid w:val="00E759F5"/>
    <w:rsid w:val="00E75B60"/>
    <w:rsid w:val="00E76091"/>
    <w:rsid w:val="00E76429"/>
    <w:rsid w:val="00E76C90"/>
    <w:rsid w:val="00E76E91"/>
    <w:rsid w:val="00E771A4"/>
    <w:rsid w:val="00E7724B"/>
    <w:rsid w:val="00E7736D"/>
    <w:rsid w:val="00E7738B"/>
    <w:rsid w:val="00E7776A"/>
    <w:rsid w:val="00E77828"/>
    <w:rsid w:val="00E77B27"/>
    <w:rsid w:val="00E77C17"/>
    <w:rsid w:val="00E77F7D"/>
    <w:rsid w:val="00E80386"/>
    <w:rsid w:val="00E805F9"/>
    <w:rsid w:val="00E8074E"/>
    <w:rsid w:val="00E811CF"/>
    <w:rsid w:val="00E81E6F"/>
    <w:rsid w:val="00E8329E"/>
    <w:rsid w:val="00E842E5"/>
    <w:rsid w:val="00E8460C"/>
    <w:rsid w:val="00E848F1"/>
    <w:rsid w:val="00E84F66"/>
    <w:rsid w:val="00E85025"/>
    <w:rsid w:val="00E856C8"/>
    <w:rsid w:val="00E85997"/>
    <w:rsid w:val="00E85BE7"/>
    <w:rsid w:val="00E8632C"/>
    <w:rsid w:val="00E86819"/>
    <w:rsid w:val="00E86C72"/>
    <w:rsid w:val="00E86EC2"/>
    <w:rsid w:val="00E870A0"/>
    <w:rsid w:val="00E911D0"/>
    <w:rsid w:val="00E9170F"/>
    <w:rsid w:val="00E91897"/>
    <w:rsid w:val="00E92112"/>
    <w:rsid w:val="00E93231"/>
    <w:rsid w:val="00E935A0"/>
    <w:rsid w:val="00E947B6"/>
    <w:rsid w:val="00E948E6"/>
    <w:rsid w:val="00E954CF"/>
    <w:rsid w:val="00E95797"/>
    <w:rsid w:val="00E95948"/>
    <w:rsid w:val="00E95CAA"/>
    <w:rsid w:val="00E9615E"/>
    <w:rsid w:val="00E9623D"/>
    <w:rsid w:val="00E967D0"/>
    <w:rsid w:val="00E97649"/>
    <w:rsid w:val="00EA0BB0"/>
    <w:rsid w:val="00EA0C61"/>
    <w:rsid w:val="00EA1034"/>
    <w:rsid w:val="00EA11FB"/>
    <w:rsid w:val="00EA159D"/>
    <w:rsid w:val="00EA1C8F"/>
    <w:rsid w:val="00EA1F26"/>
    <w:rsid w:val="00EA20AA"/>
    <w:rsid w:val="00EA21B5"/>
    <w:rsid w:val="00EA2A88"/>
    <w:rsid w:val="00EA2B2A"/>
    <w:rsid w:val="00EA2B44"/>
    <w:rsid w:val="00EA3036"/>
    <w:rsid w:val="00EA3427"/>
    <w:rsid w:val="00EA382F"/>
    <w:rsid w:val="00EA3ADA"/>
    <w:rsid w:val="00EA3CA7"/>
    <w:rsid w:val="00EA3E70"/>
    <w:rsid w:val="00EA406F"/>
    <w:rsid w:val="00EA44FD"/>
    <w:rsid w:val="00EA4B76"/>
    <w:rsid w:val="00EA4EC0"/>
    <w:rsid w:val="00EA555C"/>
    <w:rsid w:val="00EA5A69"/>
    <w:rsid w:val="00EA5BDA"/>
    <w:rsid w:val="00EA5F4A"/>
    <w:rsid w:val="00EA60BA"/>
    <w:rsid w:val="00EA61E0"/>
    <w:rsid w:val="00EA6452"/>
    <w:rsid w:val="00EA6B41"/>
    <w:rsid w:val="00EA6C26"/>
    <w:rsid w:val="00EA7253"/>
    <w:rsid w:val="00EA72EB"/>
    <w:rsid w:val="00EA76BC"/>
    <w:rsid w:val="00EA77FC"/>
    <w:rsid w:val="00EA7CB2"/>
    <w:rsid w:val="00EB02B3"/>
    <w:rsid w:val="00EB0467"/>
    <w:rsid w:val="00EB07E7"/>
    <w:rsid w:val="00EB129F"/>
    <w:rsid w:val="00EB134F"/>
    <w:rsid w:val="00EB1B65"/>
    <w:rsid w:val="00EB221F"/>
    <w:rsid w:val="00EB2455"/>
    <w:rsid w:val="00EB2956"/>
    <w:rsid w:val="00EB2A4F"/>
    <w:rsid w:val="00EB2BC6"/>
    <w:rsid w:val="00EB2D8D"/>
    <w:rsid w:val="00EB3D14"/>
    <w:rsid w:val="00EB4A03"/>
    <w:rsid w:val="00EB4F86"/>
    <w:rsid w:val="00EB54D6"/>
    <w:rsid w:val="00EB57EF"/>
    <w:rsid w:val="00EB5BAC"/>
    <w:rsid w:val="00EB6021"/>
    <w:rsid w:val="00EB7063"/>
    <w:rsid w:val="00EB71A0"/>
    <w:rsid w:val="00EB71FF"/>
    <w:rsid w:val="00EB7658"/>
    <w:rsid w:val="00EB774B"/>
    <w:rsid w:val="00EB7903"/>
    <w:rsid w:val="00EB7E35"/>
    <w:rsid w:val="00EC0457"/>
    <w:rsid w:val="00EC09B2"/>
    <w:rsid w:val="00EC0BC4"/>
    <w:rsid w:val="00EC0BCE"/>
    <w:rsid w:val="00EC18F4"/>
    <w:rsid w:val="00EC1D71"/>
    <w:rsid w:val="00EC29FB"/>
    <w:rsid w:val="00EC2E6A"/>
    <w:rsid w:val="00EC2FDE"/>
    <w:rsid w:val="00EC3008"/>
    <w:rsid w:val="00EC3273"/>
    <w:rsid w:val="00EC3480"/>
    <w:rsid w:val="00EC3D72"/>
    <w:rsid w:val="00EC421F"/>
    <w:rsid w:val="00EC426B"/>
    <w:rsid w:val="00EC4659"/>
    <w:rsid w:val="00EC5B77"/>
    <w:rsid w:val="00EC616B"/>
    <w:rsid w:val="00EC6603"/>
    <w:rsid w:val="00EC6920"/>
    <w:rsid w:val="00EC6AF9"/>
    <w:rsid w:val="00EC6C68"/>
    <w:rsid w:val="00EC723A"/>
    <w:rsid w:val="00EC7878"/>
    <w:rsid w:val="00ED02B6"/>
    <w:rsid w:val="00ED0B0D"/>
    <w:rsid w:val="00ED0CD8"/>
    <w:rsid w:val="00ED0FBF"/>
    <w:rsid w:val="00ED1640"/>
    <w:rsid w:val="00ED1834"/>
    <w:rsid w:val="00ED18AB"/>
    <w:rsid w:val="00ED1990"/>
    <w:rsid w:val="00ED1ADE"/>
    <w:rsid w:val="00ED1D3F"/>
    <w:rsid w:val="00ED1E43"/>
    <w:rsid w:val="00ED2748"/>
    <w:rsid w:val="00ED2C5A"/>
    <w:rsid w:val="00ED2CDB"/>
    <w:rsid w:val="00ED3252"/>
    <w:rsid w:val="00ED3607"/>
    <w:rsid w:val="00ED380C"/>
    <w:rsid w:val="00ED4477"/>
    <w:rsid w:val="00ED49BA"/>
    <w:rsid w:val="00ED4A63"/>
    <w:rsid w:val="00ED5C1E"/>
    <w:rsid w:val="00ED5D71"/>
    <w:rsid w:val="00ED5EA2"/>
    <w:rsid w:val="00ED6541"/>
    <w:rsid w:val="00ED6574"/>
    <w:rsid w:val="00ED67A1"/>
    <w:rsid w:val="00ED6948"/>
    <w:rsid w:val="00ED6DC0"/>
    <w:rsid w:val="00ED6F1E"/>
    <w:rsid w:val="00ED72BA"/>
    <w:rsid w:val="00ED76C8"/>
    <w:rsid w:val="00ED7C2D"/>
    <w:rsid w:val="00EE0111"/>
    <w:rsid w:val="00EE0292"/>
    <w:rsid w:val="00EE0352"/>
    <w:rsid w:val="00EE0642"/>
    <w:rsid w:val="00EE0EA9"/>
    <w:rsid w:val="00EE0ECA"/>
    <w:rsid w:val="00EE240F"/>
    <w:rsid w:val="00EE25D9"/>
    <w:rsid w:val="00EE2A39"/>
    <w:rsid w:val="00EE2B55"/>
    <w:rsid w:val="00EE316F"/>
    <w:rsid w:val="00EE3422"/>
    <w:rsid w:val="00EE3D5B"/>
    <w:rsid w:val="00EE48AF"/>
    <w:rsid w:val="00EE561B"/>
    <w:rsid w:val="00EE58A8"/>
    <w:rsid w:val="00EE5A50"/>
    <w:rsid w:val="00EE5ADC"/>
    <w:rsid w:val="00EE67DF"/>
    <w:rsid w:val="00EE6D0F"/>
    <w:rsid w:val="00EE6D92"/>
    <w:rsid w:val="00EE73DA"/>
    <w:rsid w:val="00EE7542"/>
    <w:rsid w:val="00EE7711"/>
    <w:rsid w:val="00EE794D"/>
    <w:rsid w:val="00EE7B55"/>
    <w:rsid w:val="00EE7F63"/>
    <w:rsid w:val="00EF01F5"/>
    <w:rsid w:val="00EF0781"/>
    <w:rsid w:val="00EF091C"/>
    <w:rsid w:val="00EF0F35"/>
    <w:rsid w:val="00EF1736"/>
    <w:rsid w:val="00EF233A"/>
    <w:rsid w:val="00EF26BB"/>
    <w:rsid w:val="00EF2E08"/>
    <w:rsid w:val="00EF380C"/>
    <w:rsid w:val="00EF3B3B"/>
    <w:rsid w:val="00EF40BE"/>
    <w:rsid w:val="00EF5D08"/>
    <w:rsid w:val="00EF6217"/>
    <w:rsid w:val="00EF6593"/>
    <w:rsid w:val="00EF67B2"/>
    <w:rsid w:val="00EF6FFA"/>
    <w:rsid w:val="00EF73EF"/>
    <w:rsid w:val="00EF7483"/>
    <w:rsid w:val="00EF7486"/>
    <w:rsid w:val="00EF7773"/>
    <w:rsid w:val="00F00500"/>
    <w:rsid w:val="00F0057D"/>
    <w:rsid w:val="00F005F9"/>
    <w:rsid w:val="00F00805"/>
    <w:rsid w:val="00F00B7F"/>
    <w:rsid w:val="00F010BC"/>
    <w:rsid w:val="00F011DB"/>
    <w:rsid w:val="00F01723"/>
    <w:rsid w:val="00F019C5"/>
    <w:rsid w:val="00F01EE5"/>
    <w:rsid w:val="00F02099"/>
    <w:rsid w:val="00F022DF"/>
    <w:rsid w:val="00F02535"/>
    <w:rsid w:val="00F026D8"/>
    <w:rsid w:val="00F02C76"/>
    <w:rsid w:val="00F02D86"/>
    <w:rsid w:val="00F03A18"/>
    <w:rsid w:val="00F04560"/>
    <w:rsid w:val="00F04A45"/>
    <w:rsid w:val="00F05022"/>
    <w:rsid w:val="00F05095"/>
    <w:rsid w:val="00F05277"/>
    <w:rsid w:val="00F05B76"/>
    <w:rsid w:val="00F05C60"/>
    <w:rsid w:val="00F05D5E"/>
    <w:rsid w:val="00F05D6D"/>
    <w:rsid w:val="00F05D82"/>
    <w:rsid w:val="00F06043"/>
    <w:rsid w:val="00F0624E"/>
    <w:rsid w:val="00F0629A"/>
    <w:rsid w:val="00F06758"/>
    <w:rsid w:val="00F06820"/>
    <w:rsid w:val="00F0699E"/>
    <w:rsid w:val="00F06A5A"/>
    <w:rsid w:val="00F07010"/>
    <w:rsid w:val="00F07604"/>
    <w:rsid w:val="00F07699"/>
    <w:rsid w:val="00F07E1D"/>
    <w:rsid w:val="00F07EB3"/>
    <w:rsid w:val="00F1007D"/>
    <w:rsid w:val="00F1096A"/>
    <w:rsid w:val="00F10AEA"/>
    <w:rsid w:val="00F11011"/>
    <w:rsid w:val="00F1113B"/>
    <w:rsid w:val="00F11420"/>
    <w:rsid w:val="00F1172E"/>
    <w:rsid w:val="00F11A85"/>
    <w:rsid w:val="00F11AD6"/>
    <w:rsid w:val="00F12096"/>
    <w:rsid w:val="00F120D6"/>
    <w:rsid w:val="00F12AE3"/>
    <w:rsid w:val="00F12B8D"/>
    <w:rsid w:val="00F12D3D"/>
    <w:rsid w:val="00F12F2D"/>
    <w:rsid w:val="00F13237"/>
    <w:rsid w:val="00F132C3"/>
    <w:rsid w:val="00F133E2"/>
    <w:rsid w:val="00F1372F"/>
    <w:rsid w:val="00F139A6"/>
    <w:rsid w:val="00F139C6"/>
    <w:rsid w:val="00F140A1"/>
    <w:rsid w:val="00F15A4B"/>
    <w:rsid w:val="00F15B2B"/>
    <w:rsid w:val="00F15C4C"/>
    <w:rsid w:val="00F16008"/>
    <w:rsid w:val="00F17641"/>
    <w:rsid w:val="00F17BEC"/>
    <w:rsid w:val="00F200B2"/>
    <w:rsid w:val="00F207D8"/>
    <w:rsid w:val="00F2093D"/>
    <w:rsid w:val="00F20D8A"/>
    <w:rsid w:val="00F215DE"/>
    <w:rsid w:val="00F21C38"/>
    <w:rsid w:val="00F21E79"/>
    <w:rsid w:val="00F22A4B"/>
    <w:rsid w:val="00F22FED"/>
    <w:rsid w:val="00F232E2"/>
    <w:rsid w:val="00F244AD"/>
    <w:rsid w:val="00F24512"/>
    <w:rsid w:val="00F245C9"/>
    <w:rsid w:val="00F24916"/>
    <w:rsid w:val="00F24DCD"/>
    <w:rsid w:val="00F2587B"/>
    <w:rsid w:val="00F2591C"/>
    <w:rsid w:val="00F25985"/>
    <w:rsid w:val="00F25B7C"/>
    <w:rsid w:val="00F25FD2"/>
    <w:rsid w:val="00F2628E"/>
    <w:rsid w:val="00F26D72"/>
    <w:rsid w:val="00F26DA0"/>
    <w:rsid w:val="00F27025"/>
    <w:rsid w:val="00F272F0"/>
    <w:rsid w:val="00F27478"/>
    <w:rsid w:val="00F2752B"/>
    <w:rsid w:val="00F275FE"/>
    <w:rsid w:val="00F2787E"/>
    <w:rsid w:val="00F3024C"/>
    <w:rsid w:val="00F309B3"/>
    <w:rsid w:val="00F30A16"/>
    <w:rsid w:val="00F30E4F"/>
    <w:rsid w:val="00F30EDD"/>
    <w:rsid w:val="00F30FA5"/>
    <w:rsid w:val="00F310F0"/>
    <w:rsid w:val="00F3111C"/>
    <w:rsid w:val="00F31514"/>
    <w:rsid w:val="00F31B27"/>
    <w:rsid w:val="00F3200B"/>
    <w:rsid w:val="00F3240A"/>
    <w:rsid w:val="00F3246B"/>
    <w:rsid w:val="00F32939"/>
    <w:rsid w:val="00F32F09"/>
    <w:rsid w:val="00F331F4"/>
    <w:rsid w:val="00F33A8E"/>
    <w:rsid w:val="00F33A9A"/>
    <w:rsid w:val="00F33F05"/>
    <w:rsid w:val="00F33FE6"/>
    <w:rsid w:val="00F349EE"/>
    <w:rsid w:val="00F34B3E"/>
    <w:rsid w:val="00F34CAA"/>
    <w:rsid w:val="00F34DC0"/>
    <w:rsid w:val="00F35263"/>
    <w:rsid w:val="00F3556E"/>
    <w:rsid w:val="00F3561B"/>
    <w:rsid w:val="00F35804"/>
    <w:rsid w:val="00F36041"/>
    <w:rsid w:val="00F363CE"/>
    <w:rsid w:val="00F36522"/>
    <w:rsid w:val="00F3688D"/>
    <w:rsid w:val="00F37208"/>
    <w:rsid w:val="00F37C9D"/>
    <w:rsid w:val="00F37D65"/>
    <w:rsid w:val="00F40254"/>
    <w:rsid w:val="00F40A4D"/>
    <w:rsid w:val="00F410A0"/>
    <w:rsid w:val="00F41621"/>
    <w:rsid w:val="00F41A31"/>
    <w:rsid w:val="00F41F14"/>
    <w:rsid w:val="00F423B9"/>
    <w:rsid w:val="00F42722"/>
    <w:rsid w:val="00F4284E"/>
    <w:rsid w:val="00F429D2"/>
    <w:rsid w:val="00F439F6"/>
    <w:rsid w:val="00F4482E"/>
    <w:rsid w:val="00F44A54"/>
    <w:rsid w:val="00F45B69"/>
    <w:rsid w:val="00F45C28"/>
    <w:rsid w:val="00F45FF5"/>
    <w:rsid w:val="00F46262"/>
    <w:rsid w:val="00F464EB"/>
    <w:rsid w:val="00F46E30"/>
    <w:rsid w:val="00F479BF"/>
    <w:rsid w:val="00F47F6A"/>
    <w:rsid w:val="00F502A9"/>
    <w:rsid w:val="00F50FEB"/>
    <w:rsid w:val="00F50FFA"/>
    <w:rsid w:val="00F513FA"/>
    <w:rsid w:val="00F51500"/>
    <w:rsid w:val="00F51552"/>
    <w:rsid w:val="00F51681"/>
    <w:rsid w:val="00F516FD"/>
    <w:rsid w:val="00F519AD"/>
    <w:rsid w:val="00F51D04"/>
    <w:rsid w:val="00F52AF3"/>
    <w:rsid w:val="00F52B32"/>
    <w:rsid w:val="00F52F15"/>
    <w:rsid w:val="00F53507"/>
    <w:rsid w:val="00F5381E"/>
    <w:rsid w:val="00F53962"/>
    <w:rsid w:val="00F53BC7"/>
    <w:rsid w:val="00F53C2D"/>
    <w:rsid w:val="00F53E1E"/>
    <w:rsid w:val="00F542AA"/>
    <w:rsid w:val="00F54587"/>
    <w:rsid w:val="00F547D7"/>
    <w:rsid w:val="00F54DDB"/>
    <w:rsid w:val="00F553F6"/>
    <w:rsid w:val="00F55ADE"/>
    <w:rsid w:val="00F561BE"/>
    <w:rsid w:val="00F56422"/>
    <w:rsid w:val="00F56A50"/>
    <w:rsid w:val="00F56CF7"/>
    <w:rsid w:val="00F5743A"/>
    <w:rsid w:val="00F602D3"/>
    <w:rsid w:val="00F603FD"/>
    <w:rsid w:val="00F60907"/>
    <w:rsid w:val="00F6105A"/>
    <w:rsid w:val="00F6130E"/>
    <w:rsid w:val="00F61FBA"/>
    <w:rsid w:val="00F621B9"/>
    <w:rsid w:val="00F62594"/>
    <w:rsid w:val="00F62627"/>
    <w:rsid w:val="00F62FB5"/>
    <w:rsid w:val="00F631A6"/>
    <w:rsid w:val="00F637E1"/>
    <w:rsid w:val="00F63A5E"/>
    <w:rsid w:val="00F63C2C"/>
    <w:rsid w:val="00F63D4C"/>
    <w:rsid w:val="00F640DF"/>
    <w:rsid w:val="00F6436F"/>
    <w:rsid w:val="00F64690"/>
    <w:rsid w:val="00F64797"/>
    <w:rsid w:val="00F649A6"/>
    <w:rsid w:val="00F64A6A"/>
    <w:rsid w:val="00F65231"/>
    <w:rsid w:val="00F654E9"/>
    <w:rsid w:val="00F65993"/>
    <w:rsid w:val="00F65AEE"/>
    <w:rsid w:val="00F65BA4"/>
    <w:rsid w:val="00F65C41"/>
    <w:rsid w:val="00F65F25"/>
    <w:rsid w:val="00F65FE0"/>
    <w:rsid w:val="00F65FE2"/>
    <w:rsid w:val="00F66128"/>
    <w:rsid w:val="00F66608"/>
    <w:rsid w:val="00F66CE2"/>
    <w:rsid w:val="00F6799E"/>
    <w:rsid w:val="00F67ACC"/>
    <w:rsid w:val="00F7051D"/>
    <w:rsid w:val="00F70F97"/>
    <w:rsid w:val="00F71D17"/>
    <w:rsid w:val="00F71DCB"/>
    <w:rsid w:val="00F72468"/>
    <w:rsid w:val="00F73293"/>
    <w:rsid w:val="00F73D4D"/>
    <w:rsid w:val="00F73EAE"/>
    <w:rsid w:val="00F7469D"/>
    <w:rsid w:val="00F7498E"/>
    <w:rsid w:val="00F74998"/>
    <w:rsid w:val="00F74BCC"/>
    <w:rsid w:val="00F74C69"/>
    <w:rsid w:val="00F74CE0"/>
    <w:rsid w:val="00F74E5A"/>
    <w:rsid w:val="00F752AA"/>
    <w:rsid w:val="00F7545B"/>
    <w:rsid w:val="00F754F9"/>
    <w:rsid w:val="00F75D98"/>
    <w:rsid w:val="00F76694"/>
    <w:rsid w:val="00F7680B"/>
    <w:rsid w:val="00F7685D"/>
    <w:rsid w:val="00F76D89"/>
    <w:rsid w:val="00F771B8"/>
    <w:rsid w:val="00F7796F"/>
    <w:rsid w:val="00F77D92"/>
    <w:rsid w:val="00F801D2"/>
    <w:rsid w:val="00F80406"/>
    <w:rsid w:val="00F80475"/>
    <w:rsid w:val="00F8086B"/>
    <w:rsid w:val="00F80BD4"/>
    <w:rsid w:val="00F80CAD"/>
    <w:rsid w:val="00F80EF3"/>
    <w:rsid w:val="00F818D0"/>
    <w:rsid w:val="00F81B98"/>
    <w:rsid w:val="00F81F3E"/>
    <w:rsid w:val="00F81FAC"/>
    <w:rsid w:val="00F8201C"/>
    <w:rsid w:val="00F82534"/>
    <w:rsid w:val="00F82634"/>
    <w:rsid w:val="00F82741"/>
    <w:rsid w:val="00F82C82"/>
    <w:rsid w:val="00F82C90"/>
    <w:rsid w:val="00F835FD"/>
    <w:rsid w:val="00F837C1"/>
    <w:rsid w:val="00F83BA1"/>
    <w:rsid w:val="00F83D18"/>
    <w:rsid w:val="00F843CC"/>
    <w:rsid w:val="00F84424"/>
    <w:rsid w:val="00F84A99"/>
    <w:rsid w:val="00F84BA6"/>
    <w:rsid w:val="00F84BE0"/>
    <w:rsid w:val="00F85108"/>
    <w:rsid w:val="00F8517A"/>
    <w:rsid w:val="00F8545D"/>
    <w:rsid w:val="00F85CCC"/>
    <w:rsid w:val="00F86636"/>
    <w:rsid w:val="00F87573"/>
    <w:rsid w:val="00F87ED4"/>
    <w:rsid w:val="00F90781"/>
    <w:rsid w:val="00F90CFB"/>
    <w:rsid w:val="00F91ADD"/>
    <w:rsid w:val="00F92015"/>
    <w:rsid w:val="00F9221D"/>
    <w:rsid w:val="00F923D6"/>
    <w:rsid w:val="00F92476"/>
    <w:rsid w:val="00F92766"/>
    <w:rsid w:val="00F92810"/>
    <w:rsid w:val="00F929A4"/>
    <w:rsid w:val="00F92A79"/>
    <w:rsid w:val="00F933E7"/>
    <w:rsid w:val="00F93E03"/>
    <w:rsid w:val="00F94181"/>
    <w:rsid w:val="00F94630"/>
    <w:rsid w:val="00F94DFB"/>
    <w:rsid w:val="00F95852"/>
    <w:rsid w:val="00F95C81"/>
    <w:rsid w:val="00F96795"/>
    <w:rsid w:val="00F96A4F"/>
    <w:rsid w:val="00F96FF4"/>
    <w:rsid w:val="00F975C2"/>
    <w:rsid w:val="00F97807"/>
    <w:rsid w:val="00F9780C"/>
    <w:rsid w:val="00F97EE8"/>
    <w:rsid w:val="00F97EF0"/>
    <w:rsid w:val="00FA00B8"/>
    <w:rsid w:val="00FA09F4"/>
    <w:rsid w:val="00FA0BE6"/>
    <w:rsid w:val="00FA0D61"/>
    <w:rsid w:val="00FA1A8D"/>
    <w:rsid w:val="00FA1AF2"/>
    <w:rsid w:val="00FA1B86"/>
    <w:rsid w:val="00FA22CB"/>
    <w:rsid w:val="00FA259E"/>
    <w:rsid w:val="00FA2885"/>
    <w:rsid w:val="00FA2AE4"/>
    <w:rsid w:val="00FA2B14"/>
    <w:rsid w:val="00FA39F4"/>
    <w:rsid w:val="00FA3BC0"/>
    <w:rsid w:val="00FA3E1B"/>
    <w:rsid w:val="00FA44EC"/>
    <w:rsid w:val="00FA4C6D"/>
    <w:rsid w:val="00FA5B0D"/>
    <w:rsid w:val="00FA5EBE"/>
    <w:rsid w:val="00FA5F33"/>
    <w:rsid w:val="00FA6819"/>
    <w:rsid w:val="00FA6BDE"/>
    <w:rsid w:val="00FA6C9B"/>
    <w:rsid w:val="00FA71D2"/>
    <w:rsid w:val="00FA73EF"/>
    <w:rsid w:val="00FA7697"/>
    <w:rsid w:val="00FA76AD"/>
    <w:rsid w:val="00FA795C"/>
    <w:rsid w:val="00FB00E7"/>
    <w:rsid w:val="00FB05D8"/>
    <w:rsid w:val="00FB08EE"/>
    <w:rsid w:val="00FB09DB"/>
    <w:rsid w:val="00FB13E4"/>
    <w:rsid w:val="00FB17DE"/>
    <w:rsid w:val="00FB21B1"/>
    <w:rsid w:val="00FB2475"/>
    <w:rsid w:val="00FB2CC7"/>
    <w:rsid w:val="00FB3113"/>
    <w:rsid w:val="00FB4102"/>
    <w:rsid w:val="00FB451E"/>
    <w:rsid w:val="00FB46E6"/>
    <w:rsid w:val="00FB4D1D"/>
    <w:rsid w:val="00FB559C"/>
    <w:rsid w:val="00FB5628"/>
    <w:rsid w:val="00FB594F"/>
    <w:rsid w:val="00FB5B75"/>
    <w:rsid w:val="00FB63F9"/>
    <w:rsid w:val="00FB6448"/>
    <w:rsid w:val="00FB6EFD"/>
    <w:rsid w:val="00FB75ED"/>
    <w:rsid w:val="00FB7FBB"/>
    <w:rsid w:val="00FC028E"/>
    <w:rsid w:val="00FC058D"/>
    <w:rsid w:val="00FC0937"/>
    <w:rsid w:val="00FC0DC6"/>
    <w:rsid w:val="00FC152F"/>
    <w:rsid w:val="00FC1BDE"/>
    <w:rsid w:val="00FC1C80"/>
    <w:rsid w:val="00FC21C4"/>
    <w:rsid w:val="00FC2D2D"/>
    <w:rsid w:val="00FC38EB"/>
    <w:rsid w:val="00FC4036"/>
    <w:rsid w:val="00FC4728"/>
    <w:rsid w:val="00FC477F"/>
    <w:rsid w:val="00FC4CE4"/>
    <w:rsid w:val="00FC5381"/>
    <w:rsid w:val="00FC5DD9"/>
    <w:rsid w:val="00FC5F65"/>
    <w:rsid w:val="00FC6571"/>
    <w:rsid w:val="00FC69E8"/>
    <w:rsid w:val="00FC74D3"/>
    <w:rsid w:val="00FC755B"/>
    <w:rsid w:val="00FC794F"/>
    <w:rsid w:val="00FC7CEA"/>
    <w:rsid w:val="00FC7E57"/>
    <w:rsid w:val="00FC7F42"/>
    <w:rsid w:val="00FD0365"/>
    <w:rsid w:val="00FD0539"/>
    <w:rsid w:val="00FD08D7"/>
    <w:rsid w:val="00FD0A32"/>
    <w:rsid w:val="00FD0E7D"/>
    <w:rsid w:val="00FD1A2A"/>
    <w:rsid w:val="00FD22B9"/>
    <w:rsid w:val="00FD2616"/>
    <w:rsid w:val="00FD2711"/>
    <w:rsid w:val="00FD274D"/>
    <w:rsid w:val="00FD2A70"/>
    <w:rsid w:val="00FD2A72"/>
    <w:rsid w:val="00FD2BB8"/>
    <w:rsid w:val="00FD2C22"/>
    <w:rsid w:val="00FD3A98"/>
    <w:rsid w:val="00FD3EAB"/>
    <w:rsid w:val="00FD4C38"/>
    <w:rsid w:val="00FD4E00"/>
    <w:rsid w:val="00FD4F9E"/>
    <w:rsid w:val="00FD58DE"/>
    <w:rsid w:val="00FD5CB1"/>
    <w:rsid w:val="00FD5DF2"/>
    <w:rsid w:val="00FD60C9"/>
    <w:rsid w:val="00FD61AE"/>
    <w:rsid w:val="00FD6340"/>
    <w:rsid w:val="00FD665B"/>
    <w:rsid w:val="00FD6E29"/>
    <w:rsid w:val="00FD6EF3"/>
    <w:rsid w:val="00FD7188"/>
    <w:rsid w:val="00FD75E4"/>
    <w:rsid w:val="00FD77A4"/>
    <w:rsid w:val="00FD7D35"/>
    <w:rsid w:val="00FD7DD5"/>
    <w:rsid w:val="00FD7E63"/>
    <w:rsid w:val="00FE023B"/>
    <w:rsid w:val="00FE027B"/>
    <w:rsid w:val="00FE0439"/>
    <w:rsid w:val="00FE0702"/>
    <w:rsid w:val="00FE0E5C"/>
    <w:rsid w:val="00FE10C8"/>
    <w:rsid w:val="00FE122D"/>
    <w:rsid w:val="00FE1886"/>
    <w:rsid w:val="00FE2022"/>
    <w:rsid w:val="00FE20A1"/>
    <w:rsid w:val="00FE226F"/>
    <w:rsid w:val="00FE26AD"/>
    <w:rsid w:val="00FE2722"/>
    <w:rsid w:val="00FE287F"/>
    <w:rsid w:val="00FE28D0"/>
    <w:rsid w:val="00FE2E84"/>
    <w:rsid w:val="00FE35EE"/>
    <w:rsid w:val="00FE3D23"/>
    <w:rsid w:val="00FE409A"/>
    <w:rsid w:val="00FE4C3E"/>
    <w:rsid w:val="00FE4D17"/>
    <w:rsid w:val="00FE51E9"/>
    <w:rsid w:val="00FE5A14"/>
    <w:rsid w:val="00FE5C7E"/>
    <w:rsid w:val="00FE6E53"/>
    <w:rsid w:val="00FE72CE"/>
    <w:rsid w:val="00FE7AAD"/>
    <w:rsid w:val="00FE7CA4"/>
    <w:rsid w:val="00FE7F17"/>
    <w:rsid w:val="00FF124C"/>
    <w:rsid w:val="00FF1AC9"/>
    <w:rsid w:val="00FF21B7"/>
    <w:rsid w:val="00FF23A6"/>
    <w:rsid w:val="00FF2F1A"/>
    <w:rsid w:val="00FF3998"/>
    <w:rsid w:val="00FF3A41"/>
    <w:rsid w:val="00FF4399"/>
    <w:rsid w:val="00FF44CD"/>
    <w:rsid w:val="00FF48EF"/>
    <w:rsid w:val="00FF4D10"/>
    <w:rsid w:val="00FF50F8"/>
    <w:rsid w:val="00FF51B9"/>
    <w:rsid w:val="00FF581C"/>
    <w:rsid w:val="00FF5916"/>
    <w:rsid w:val="00FF5992"/>
    <w:rsid w:val="00FF6542"/>
    <w:rsid w:val="00FF693E"/>
    <w:rsid w:val="00FF6D2E"/>
    <w:rsid w:val="00FF7576"/>
    <w:rsid w:val="00FF77FB"/>
    <w:rsid w:val="00FF78AB"/>
    <w:rsid w:val="00FF7DFA"/>
    <w:rsid w:val="00FF7F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4E2F0"/>
  <w15:docId w15:val="{985C1003-AE77-468E-93C5-B381078E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C42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0E16"/>
    <w:rPr>
      <w:color w:val="0563C1" w:themeColor="hyperlink"/>
      <w:u w:val="single"/>
    </w:rPr>
  </w:style>
  <w:style w:type="paragraph" w:styleId="Hlavika">
    <w:name w:val="header"/>
    <w:basedOn w:val="Normlny"/>
    <w:link w:val="HlavikaChar"/>
    <w:uiPriority w:val="99"/>
    <w:unhideWhenUsed/>
    <w:rsid w:val="00677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BCB"/>
  </w:style>
  <w:style w:type="paragraph" w:styleId="Pta">
    <w:name w:val="footer"/>
    <w:basedOn w:val="Normlny"/>
    <w:link w:val="PtaChar"/>
    <w:uiPriority w:val="99"/>
    <w:unhideWhenUsed/>
    <w:rsid w:val="00677BCB"/>
    <w:pPr>
      <w:tabs>
        <w:tab w:val="center" w:pos="4536"/>
        <w:tab w:val="right" w:pos="9072"/>
      </w:tabs>
      <w:spacing w:after="0" w:line="240" w:lineRule="auto"/>
    </w:pPr>
  </w:style>
  <w:style w:type="character" w:customStyle="1" w:styleId="PtaChar">
    <w:name w:val="Päta Char"/>
    <w:basedOn w:val="Predvolenpsmoodseku"/>
    <w:link w:val="Pta"/>
    <w:uiPriority w:val="99"/>
    <w:rsid w:val="00677BCB"/>
  </w:style>
  <w:style w:type="character" w:customStyle="1" w:styleId="Nadpis3Char">
    <w:name w:val="Nadpis 3 Char"/>
    <w:basedOn w:val="Predvolenpsmoodseku"/>
    <w:link w:val="Nadpis3"/>
    <w:uiPriority w:val="9"/>
    <w:semiHidden/>
    <w:rsid w:val="00C425E3"/>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4249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987"/>
    <w:rPr>
      <w:rFonts w:ascii="Segoe UI" w:hAnsi="Segoe UI" w:cs="Segoe UI"/>
      <w:sz w:val="18"/>
      <w:szCs w:val="18"/>
    </w:rPr>
  </w:style>
  <w:style w:type="paragraph" w:styleId="Odsekzoznamu">
    <w:name w:val="List Paragraph"/>
    <w:basedOn w:val="Normlny"/>
    <w:uiPriority w:val="34"/>
    <w:qFormat/>
    <w:rsid w:val="0039365A"/>
    <w:pPr>
      <w:ind w:left="720"/>
      <w:contextualSpacing/>
    </w:pPr>
  </w:style>
  <w:style w:type="character" w:styleId="Zvraznenie">
    <w:name w:val="Emphasis"/>
    <w:basedOn w:val="Predvolenpsmoodseku"/>
    <w:uiPriority w:val="20"/>
    <w:qFormat/>
    <w:rsid w:val="005A5121"/>
    <w:rPr>
      <w:i/>
      <w:iCs/>
    </w:rPr>
  </w:style>
  <w:style w:type="character" w:styleId="Odkaznakomentr">
    <w:name w:val="annotation reference"/>
    <w:basedOn w:val="Predvolenpsmoodseku"/>
    <w:uiPriority w:val="99"/>
    <w:semiHidden/>
    <w:unhideWhenUsed/>
    <w:rsid w:val="00AE33B3"/>
    <w:rPr>
      <w:sz w:val="16"/>
      <w:szCs w:val="16"/>
    </w:rPr>
  </w:style>
  <w:style w:type="paragraph" w:styleId="Textkomentra">
    <w:name w:val="annotation text"/>
    <w:basedOn w:val="Normlny"/>
    <w:link w:val="TextkomentraChar"/>
    <w:uiPriority w:val="99"/>
    <w:unhideWhenUsed/>
    <w:rsid w:val="00AE33B3"/>
    <w:pPr>
      <w:spacing w:line="240" w:lineRule="auto"/>
    </w:pPr>
    <w:rPr>
      <w:sz w:val="20"/>
      <w:szCs w:val="20"/>
    </w:rPr>
  </w:style>
  <w:style w:type="character" w:customStyle="1" w:styleId="TextkomentraChar">
    <w:name w:val="Text komentára Char"/>
    <w:basedOn w:val="Predvolenpsmoodseku"/>
    <w:link w:val="Textkomentra"/>
    <w:uiPriority w:val="99"/>
    <w:rsid w:val="00AE33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4163">
      <w:bodyDiv w:val="1"/>
      <w:marLeft w:val="0"/>
      <w:marRight w:val="0"/>
      <w:marTop w:val="0"/>
      <w:marBottom w:val="0"/>
      <w:divBdr>
        <w:top w:val="none" w:sz="0" w:space="0" w:color="auto"/>
        <w:left w:val="none" w:sz="0" w:space="0" w:color="auto"/>
        <w:bottom w:val="none" w:sz="0" w:space="0" w:color="auto"/>
        <w:right w:val="none" w:sz="0" w:space="0" w:color="auto"/>
      </w:divBdr>
      <w:divsChild>
        <w:div w:id="1709528384">
          <w:marLeft w:val="0"/>
          <w:marRight w:val="0"/>
          <w:marTop w:val="0"/>
          <w:marBottom w:val="0"/>
          <w:divBdr>
            <w:top w:val="none" w:sz="0" w:space="0" w:color="auto"/>
            <w:left w:val="none" w:sz="0" w:space="0" w:color="auto"/>
            <w:bottom w:val="none" w:sz="0" w:space="0" w:color="auto"/>
            <w:right w:val="none" w:sz="0" w:space="0" w:color="auto"/>
          </w:divBdr>
        </w:div>
      </w:divsChild>
    </w:div>
    <w:div w:id="1317803859">
      <w:bodyDiv w:val="1"/>
      <w:marLeft w:val="0"/>
      <w:marRight w:val="0"/>
      <w:marTop w:val="0"/>
      <w:marBottom w:val="0"/>
      <w:divBdr>
        <w:top w:val="none" w:sz="0" w:space="0" w:color="auto"/>
        <w:left w:val="none" w:sz="0" w:space="0" w:color="auto"/>
        <w:bottom w:val="none" w:sz="0" w:space="0" w:color="auto"/>
        <w:right w:val="none" w:sz="0" w:space="0" w:color="auto"/>
      </w:divBdr>
    </w:div>
    <w:div w:id="1503280694">
      <w:bodyDiv w:val="1"/>
      <w:marLeft w:val="0"/>
      <w:marRight w:val="0"/>
      <w:marTop w:val="0"/>
      <w:marBottom w:val="0"/>
      <w:divBdr>
        <w:top w:val="none" w:sz="0" w:space="0" w:color="auto"/>
        <w:left w:val="none" w:sz="0" w:space="0" w:color="auto"/>
        <w:bottom w:val="none" w:sz="0" w:space="0" w:color="auto"/>
        <w:right w:val="none" w:sz="0" w:space="0" w:color="auto"/>
      </w:divBdr>
      <w:divsChild>
        <w:div w:id="944075429">
          <w:marLeft w:val="0"/>
          <w:marRight w:val="0"/>
          <w:marTop w:val="0"/>
          <w:marBottom w:val="0"/>
          <w:divBdr>
            <w:top w:val="none" w:sz="0" w:space="0" w:color="auto"/>
            <w:left w:val="none" w:sz="0" w:space="0" w:color="auto"/>
            <w:bottom w:val="none" w:sz="0" w:space="0" w:color="auto"/>
            <w:right w:val="none" w:sz="0" w:space="0" w:color="auto"/>
          </w:divBdr>
        </w:div>
        <w:div w:id="1595505478">
          <w:marLeft w:val="0"/>
          <w:marRight w:val="0"/>
          <w:marTop w:val="0"/>
          <w:marBottom w:val="0"/>
          <w:divBdr>
            <w:top w:val="none" w:sz="0" w:space="0" w:color="auto"/>
            <w:left w:val="none" w:sz="0" w:space="0" w:color="auto"/>
            <w:bottom w:val="none" w:sz="0" w:space="0" w:color="auto"/>
            <w:right w:val="none" w:sz="0" w:space="0" w:color="auto"/>
          </w:divBdr>
        </w:div>
      </w:divsChild>
    </w:div>
    <w:div w:id="1743218631">
      <w:bodyDiv w:val="1"/>
      <w:marLeft w:val="0"/>
      <w:marRight w:val="0"/>
      <w:marTop w:val="0"/>
      <w:marBottom w:val="0"/>
      <w:divBdr>
        <w:top w:val="none" w:sz="0" w:space="0" w:color="auto"/>
        <w:left w:val="none" w:sz="0" w:space="0" w:color="auto"/>
        <w:bottom w:val="none" w:sz="0" w:space="0" w:color="auto"/>
        <w:right w:val="none" w:sz="0" w:space="0" w:color="auto"/>
      </w:divBdr>
      <w:divsChild>
        <w:div w:id="526874714">
          <w:marLeft w:val="0"/>
          <w:marRight w:val="0"/>
          <w:marTop w:val="0"/>
          <w:marBottom w:val="0"/>
          <w:divBdr>
            <w:top w:val="none" w:sz="0" w:space="0" w:color="auto"/>
            <w:left w:val="none" w:sz="0" w:space="0" w:color="auto"/>
            <w:bottom w:val="none" w:sz="0" w:space="0" w:color="auto"/>
            <w:right w:val="none" w:sz="0" w:space="0" w:color="auto"/>
          </w:divBdr>
        </w:div>
        <w:div w:id="15566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Kozlíková, Barbora, Mgr."/>
    <f:field ref="objcreatedat" par="" text="6.3.2024 11:24:07"/>
    <f:field ref="objchangedby" par="" text="Administrator, System"/>
    <f:field ref="objmodifiedat" par="" text="6.3.2024 11:24: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92B19A4-F3CF-4E54-8C98-56A6EAA2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55</Pages>
  <Words>36957</Words>
  <Characters>210658</Characters>
  <Application>Microsoft Office Word</Application>
  <DocSecurity>0</DocSecurity>
  <Lines>1755</Lines>
  <Paragraphs>494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247121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Batel Andrej</dc:creator>
  <cp:lastModifiedBy>Benová Tímea</cp:lastModifiedBy>
  <cp:revision>100</cp:revision>
  <cp:lastPrinted>2024-04-16T08:05:00Z</cp:lastPrinted>
  <dcterms:created xsi:type="dcterms:W3CDTF">2024-04-10T13:44:00Z</dcterms:created>
  <dcterms:modified xsi:type="dcterms:W3CDTF">2024-04-16T08:05:00Z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2024</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Barbora Kozlíková</vt:lpwstr>
  </property>
  <property fmtid="{D5CDD505-2E9C-101B-9397-08002B2CF9AE}" pid="12" name="FSC#SKEDITIONSLOVLEX@103.510:zodppredkladatel">
    <vt:lpwstr>Ing. Richard Takáč</vt:lpwstr>
  </property>
  <property fmtid="{D5CDD505-2E9C-101B-9397-08002B2CF9AE}" pid="13" name="FSC#SKEDITIONSLOVLEX@103.510:dalsipredkladatel">
    <vt:lpwstr/>
  </property>
  <property fmtid="{D5CDD505-2E9C-101B-9397-08002B2CF9AE}" pid="14" name="FSC#SKEDITIONSLOVLEX@103.510:nazovpredpis">
    <vt:lpwstr>, ktorým sa ustanovujú pravidlá poskytovania podpory na vykonávanie opatrení Strategického plánu spoločnej poľnohospodárskej politiky v sektore vinohradníctva a vinárstva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ustanovujú pravidlá poskytovania podpory na vykonávanie opatrení Strategického plánu spoločnej poľnohospodárskej politiky v sektore vinohradníctva a vinárstva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4359/2024-410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LP/2024/104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Takáč_x000d_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a&amp;nbsp;rozvoja vidieka Slovenskej republiky predkladá návrh nariadenia vlády Slovenskej republiky, ktorým sa ustanovujú pravidlá poskytovania podpory na vykonávanie opatrení Strategického plánu</vt:lpwstr>
  </property>
  <property fmtid="{D5CDD505-2E9C-101B-9397-08002B2CF9AE}" pid="150" name="FSC#SKEDITIONSLOVLEX@103.510:vytvorenedna">
    <vt:lpwstr>6. 3. 2024</vt:lpwstr>
  </property>
  <property fmtid="{D5CDD505-2E9C-101B-9397-08002B2CF9AE}" pid="151" name="FSC#COOSYSTEM@1.1:Container">
    <vt:lpwstr>COO.2145.1000.3.6087801</vt:lpwstr>
  </property>
  <property fmtid="{D5CDD505-2E9C-101B-9397-08002B2CF9AE}" pid="152" name="FSC#FSCFOLIO@1.1001:docpropproject">
    <vt:lpwstr/>
  </property>
</Properties>
</file>