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0603AB" w:rsidRDefault="00634B9C" w:rsidP="005D1899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FF56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B39" w:rsidRDefault="000C2B39" w:rsidP="00FF5605">
      <w:pPr>
        <w:pStyle w:val="Normlnywebov"/>
        <w:jc w:val="both"/>
        <w:divId w:val="1532257632"/>
      </w:pPr>
      <w:r>
        <w:t>Podľa ustanovenia § 70 ods. 2 zákona Národnej rady Slovenskej republiky č. 350/1996 Z. z. o rokovacom poriadku Národnej rady Slovenskej republiky v znení neskorších predpisov  a podľa článku 31 Legislatívnych pravidiel vlády Slovenskej republiky, predkladá Ministerstvo kultúry Slovenskej republiky (ďalej len „ministerstvo kultúry“) Návrh skupiny poslancov Národnej rady Slovenskej republiky na vydanie zákona, ktorým sa mení a dopĺňa zákon č. 284/2014 Z. z. o Fonde na podporu umenia a o zmene a doplnení zákona č. 434/2010 Z. z. o poskytovaní dotácií v pôsobnosti Ministerstva kultúry Slovenskej republiky v znení zákona č. 79/2013 Z. z. v znení neskorších predpisov (tlač 151) (ďalej len „poslanecký návrh zákona“).</w:t>
      </w:r>
    </w:p>
    <w:p w:rsidR="000C2B39" w:rsidRDefault="000C2B39" w:rsidP="00FF5605">
      <w:pPr>
        <w:pStyle w:val="Normlnywebov"/>
        <w:jc w:val="both"/>
        <w:divId w:val="1532257632"/>
      </w:pPr>
      <w:r>
        <w:t>Ministerstvo kultúry k predloženému poslaneckému návrhu zákona uvádza:</w:t>
      </w:r>
    </w:p>
    <w:p w:rsidR="000C2B39" w:rsidRDefault="000C2B39" w:rsidP="00FF5605">
      <w:pPr>
        <w:pStyle w:val="Normlnywebov"/>
        <w:jc w:val="both"/>
        <w:divId w:val="1532257632"/>
      </w:pPr>
      <w:r>
        <w:rPr>
          <w:rStyle w:val="Siln"/>
        </w:rPr>
        <w:t>Všeobecne</w:t>
      </w:r>
    </w:p>
    <w:p w:rsidR="000C2B39" w:rsidRDefault="000C2B39" w:rsidP="00FF5605">
      <w:pPr>
        <w:pStyle w:val="Normlnywebov"/>
        <w:jc w:val="both"/>
        <w:divId w:val="1532257632"/>
      </w:pPr>
      <w:r>
        <w:t>Cieľom poslaneckého návrhu zákona je podľa dôvodovej správy zvýšiť počet členov dozornej komisie Fondu na podporu umenia (ďalej len „fond“) z pôvodných troch členov na päť členov. Navrhuje sa, aby dvoch členov dozornej komisie fondu volila a odvolávala rada fondu. Ide o novú kompetenciu rady fondu, pričom obdobná úprava platí v Audiovizuálnom fonde, kde rada rovnako volí a odvoláva dvoch členov dozornej komisie Audiovizuálneho fondu.</w:t>
      </w:r>
    </w:p>
    <w:p w:rsidR="00CC2B22" w:rsidRDefault="00CC2B22" w:rsidP="00CC2B22">
      <w:pPr>
        <w:pStyle w:val="Normlnywebov"/>
        <w:jc w:val="both"/>
      </w:pPr>
      <w:r>
        <w:rPr>
          <w:rStyle w:val="Siln"/>
        </w:rPr>
        <w:t>Stanovisko</w:t>
      </w:r>
    </w:p>
    <w:p w:rsidR="00CC2B22" w:rsidRDefault="00CC2B22" w:rsidP="00CC2B22">
      <w:pPr>
        <w:pStyle w:val="Normlnywebov"/>
        <w:jc w:val="both"/>
      </w:pPr>
      <w:r>
        <w:t>Ministerstvo kultúry s</w:t>
      </w:r>
      <w:r w:rsidR="00015FE2">
        <w:t>a</w:t>
      </w:r>
      <w:r>
        <w:t> </w:t>
      </w:r>
      <w:r w:rsidR="00015FE2">
        <w:t xml:space="preserve">stotožňuje s cieľom </w:t>
      </w:r>
      <w:r>
        <w:t>poslaneck</w:t>
      </w:r>
      <w:r w:rsidR="00015FE2">
        <w:t>ého</w:t>
      </w:r>
      <w:r>
        <w:t xml:space="preserve"> návrh</w:t>
      </w:r>
      <w:r w:rsidR="00015FE2">
        <w:t>u</w:t>
      </w:r>
      <w:r>
        <w:t xml:space="preserve"> zákona. </w:t>
      </w:r>
    </w:p>
    <w:p w:rsidR="002F398F" w:rsidRPr="00CC2B22" w:rsidRDefault="00015FE2" w:rsidP="002F39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Medzirezortné p</w:t>
      </w:r>
      <w:r w:rsidR="002F398F" w:rsidRPr="00CC2B22">
        <w:rPr>
          <w:rFonts w:ascii="Times New Roman" w:hAnsi="Times New Roman" w:cs="Times New Roman"/>
          <w:b/>
          <w:sz w:val="24"/>
          <w:szCs w:val="24"/>
        </w:rPr>
        <w:t>ripomienkové konanie</w:t>
      </w:r>
    </w:p>
    <w:p w:rsidR="002F398F" w:rsidRDefault="002F398F" w:rsidP="002F398F">
      <w:pPr>
        <w:jc w:val="both"/>
        <w:rPr>
          <w:rFonts w:ascii="Times New Roman" w:hAnsi="Times New Roman" w:cs="Times New Roman"/>
          <w:sz w:val="24"/>
          <w:szCs w:val="24"/>
        </w:rPr>
      </w:pPr>
      <w:r w:rsidRPr="00CC2B22">
        <w:rPr>
          <w:rFonts w:ascii="Times New Roman" w:hAnsi="Times New Roman" w:cs="Times New Roman"/>
          <w:sz w:val="24"/>
          <w:szCs w:val="24"/>
        </w:rPr>
        <w:t>Poslanecký návrh zákona vrátane stanoviska ministerstva kultúry bol predmetom medzirezortného pripomienkového konania v dňoch od 01.03.2024 do 11.03.2024</w:t>
      </w:r>
      <w:r w:rsidR="00360AEE">
        <w:rPr>
          <w:rFonts w:ascii="Times New Roman" w:hAnsi="Times New Roman" w:cs="Times New Roman"/>
          <w:sz w:val="24"/>
          <w:szCs w:val="24"/>
        </w:rPr>
        <w:t>. K</w:t>
      </w:r>
      <w:r w:rsidRPr="00CC2B22">
        <w:rPr>
          <w:rFonts w:ascii="Times New Roman" w:hAnsi="Times New Roman" w:cs="Times New Roman"/>
          <w:sz w:val="24"/>
          <w:szCs w:val="24"/>
        </w:rPr>
        <w:t xml:space="preserve"> materiálu </w:t>
      </w:r>
      <w:r w:rsidR="00360AEE">
        <w:rPr>
          <w:rFonts w:ascii="Times New Roman" w:hAnsi="Times New Roman" w:cs="Times New Roman"/>
          <w:sz w:val="24"/>
          <w:szCs w:val="24"/>
        </w:rPr>
        <w:t xml:space="preserve">bolo </w:t>
      </w:r>
      <w:r w:rsidRPr="00CC2B22">
        <w:rPr>
          <w:rFonts w:ascii="Times New Roman" w:hAnsi="Times New Roman" w:cs="Times New Roman"/>
          <w:sz w:val="24"/>
          <w:szCs w:val="24"/>
        </w:rPr>
        <w:t xml:space="preserve">uplatnených 11 </w:t>
      </w:r>
      <w:r w:rsidRPr="00015FE2">
        <w:rPr>
          <w:rFonts w:ascii="Times New Roman" w:hAnsi="Times New Roman" w:cs="Times New Roman"/>
          <w:sz w:val="24"/>
          <w:szCs w:val="24"/>
        </w:rPr>
        <w:t>pripomienok</w:t>
      </w:r>
      <w:r w:rsidR="00015FE2" w:rsidRPr="00015FE2">
        <w:rPr>
          <w:rFonts w:ascii="Times New Roman" w:hAnsi="Times New Roman" w:cs="Times New Roman"/>
          <w:sz w:val="24"/>
          <w:szCs w:val="24"/>
        </w:rPr>
        <w:t xml:space="preserve">. </w:t>
      </w:r>
      <w:r w:rsidR="00015FE2">
        <w:rPr>
          <w:rFonts w:ascii="Times New Roman" w:hAnsi="Times New Roman" w:cs="Times New Roman"/>
          <w:sz w:val="24"/>
          <w:szCs w:val="24"/>
        </w:rPr>
        <w:t>Pripomienky uplatn</w:t>
      </w:r>
      <w:r w:rsidR="009A178F">
        <w:rPr>
          <w:rFonts w:ascii="Times New Roman" w:hAnsi="Times New Roman" w:cs="Times New Roman"/>
          <w:sz w:val="24"/>
          <w:szCs w:val="24"/>
        </w:rPr>
        <w:t>i</w:t>
      </w:r>
      <w:r w:rsidR="00015FE2">
        <w:rPr>
          <w:rFonts w:ascii="Times New Roman" w:hAnsi="Times New Roman" w:cs="Times New Roman"/>
          <w:sz w:val="24"/>
          <w:szCs w:val="24"/>
        </w:rPr>
        <w:t>li</w:t>
      </w:r>
      <w:r w:rsidR="009A178F">
        <w:rPr>
          <w:rFonts w:ascii="Times New Roman" w:hAnsi="Times New Roman" w:cs="Times New Roman"/>
          <w:sz w:val="24"/>
          <w:szCs w:val="24"/>
        </w:rPr>
        <w:t xml:space="preserve"> </w:t>
      </w:r>
      <w:r w:rsidR="00015FE2">
        <w:rPr>
          <w:rFonts w:ascii="Times New Roman" w:hAnsi="Times New Roman" w:cs="Times New Roman"/>
          <w:sz w:val="24"/>
          <w:szCs w:val="24"/>
        </w:rPr>
        <w:t>tieto pripomienkujúce subjekty</w:t>
      </w:r>
      <w:r w:rsidR="00015FE2" w:rsidRPr="009A178F">
        <w:rPr>
          <w:rFonts w:ascii="Times New Roman" w:hAnsi="Times New Roman" w:cs="Times New Roman"/>
          <w:sz w:val="24"/>
          <w:szCs w:val="24"/>
        </w:rPr>
        <w:t>: Ministerstvo financií</w:t>
      </w:r>
      <w:r w:rsidR="00015FE2">
        <w:rPr>
          <w:rFonts w:ascii="Times New Roman" w:hAnsi="Times New Roman" w:cs="Times New Roman"/>
          <w:sz w:val="24"/>
          <w:szCs w:val="24"/>
        </w:rPr>
        <w:t xml:space="preserve"> Slovenskej repubilky</w:t>
      </w:r>
      <w:r w:rsidR="004E31F1">
        <w:rPr>
          <w:rFonts w:ascii="Times New Roman" w:hAnsi="Times New Roman" w:cs="Times New Roman"/>
          <w:sz w:val="24"/>
          <w:szCs w:val="24"/>
        </w:rPr>
        <w:t>,</w:t>
      </w:r>
      <w:r w:rsidR="00015FE2">
        <w:rPr>
          <w:rFonts w:ascii="Times New Roman" w:hAnsi="Times New Roman" w:cs="Times New Roman"/>
          <w:sz w:val="24"/>
          <w:szCs w:val="24"/>
        </w:rPr>
        <w:t> Štatistický úrad Slovenskej republky</w:t>
      </w:r>
      <w:r w:rsidR="004E31F1">
        <w:rPr>
          <w:rFonts w:ascii="Times New Roman" w:hAnsi="Times New Roman" w:cs="Times New Roman"/>
          <w:sz w:val="24"/>
          <w:szCs w:val="24"/>
        </w:rPr>
        <w:t>, Fond na podporu umenia a Anténa</w:t>
      </w:r>
      <w:r w:rsidR="00015FE2">
        <w:rPr>
          <w:rFonts w:ascii="Times New Roman" w:hAnsi="Times New Roman" w:cs="Times New Roman"/>
          <w:sz w:val="24"/>
          <w:szCs w:val="24"/>
        </w:rPr>
        <w:t>.</w:t>
      </w:r>
      <w:r w:rsidR="00F25936">
        <w:rPr>
          <w:rFonts w:ascii="Times New Roman" w:hAnsi="Times New Roman" w:cs="Times New Roman"/>
          <w:sz w:val="24"/>
          <w:szCs w:val="24"/>
        </w:rPr>
        <w:t xml:space="preserve"> </w:t>
      </w:r>
      <w:r w:rsidR="009A178F">
        <w:rPr>
          <w:rFonts w:ascii="Times New Roman" w:hAnsi="Times New Roman" w:cs="Times New Roman"/>
          <w:sz w:val="24"/>
          <w:szCs w:val="24"/>
        </w:rPr>
        <w:t>Pripomienka Ministerstva financií Slovenskej republiky nebola akceptovaná. Zvýšené výdavky v dôsledku nav</w:t>
      </w:r>
      <w:r w:rsidR="00817F69">
        <w:rPr>
          <w:rFonts w:ascii="Times New Roman" w:hAnsi="Times New Roman" w:cs="Times New Roman"/>
          <w:sz w:val="24"/>
          <w:szCs w:val="24"/>
        </w:rPr>
        <w:t>r</w:t>
      </w:r>
      <w:r w:rsidR="009A178F">
        <w:rPr>
          <w:rFonts w:ascii="Times New Roman" w:hAnsi="Times New Roman" w:cs="Times New Roman"/>
          <w:sz w:val="24"/>
          <w:szCs w:val="24"/>
        </w:rPr>
        <w:t>rhovanej právnej úpravy budú kryté vrámci rozpočtu príslušného fondu. Pri</w:t>
      </w:r>
      <w:r w:rsidR="00F25936">
        <w:rPr>
          <w:rFonts w:ascii="Times New Roman" w:hAnsi="Times New Roman" w:cs="Times New Roman"/>
          <w:sz w:val="24"/>
          <w:szCs w:val="24"/>
        </w:rPr>
        <w:t xml:space="preserve">pomienka Štatistického úradu Slovenskej republiky nebola akceptovaná z dôvodu, že ministerstvo kultúry sa stotožňuje s poslaneckým návrhom zákona a jeho formuláciu považuje za výstižnejšiu. Pripomienky subjektov Anténa a Fond na podporu umenia neboli akceptované </w:t>
      </w:r>
      <w:r w:rsidR="009A178F">
        <w:rPr>
          <w:rFonts w:ascii="Times New Roman" w:hAnsi="Times New Roman" w:cs="Times New Roman"/>
          <w:sz w:val="24"/>
          <w:szCs w:val="24"/>
        </w:rPr>
        <w:t>nakoľko</w:t>
      </w:r>
      <w:r w:rsidR="00F25936">
        <w:rPr>
          <w:rFonts w:ascii="Times New Roman" w:hAnsi="Times New Roman" w:cs="Times New Roman"/>
          <w:sz w:val="24"/>
          <w:szCs w:val="24"/>
        </w:rPr>
        <w:t xml:space="preserve"> sú nad rámec poslaneckého návrhu zákona. Všeobecná pripomienka Fondu na podporu </w:t>
      </w:r>
      <w:r w:rsidR="009A178F">
        <w:rPr>
          <w:rFonts w:ascii="Times New Roman" w:hAnsi="Times New Roman" w:cs="Times New Roman"/>
          <w:sz w:val="24"/>
          <w:szCs w:val="24"/>
        </w:rPr>
        <w:t xml:space="preserve">umenia </w:t>
      </w:r>
      <w:r w:rsidR="00F25936">
        <w:rPr>
          <w:rFonts w:ascii="Times New Roman" w:hAnsi="Times New Roman" w:cs="Times New Roman"/>
          <w:sz w:val="24"/>
          <w:szCs w:val="24"/>
        </w:rPr>
        <w:t xml:space="preserve">nebola akceptovaná z dôvodu, že ministerstvo kultúry sa stotožňuje s poslaneckým návrhom zákona.  </w:t>
      </w:r>
      <w:r w:rsidR="004E31F1">
        <w:rPr>
          <w:rFonts w:ascii="Times New Roman" w:hAnsi="Times New Roman" w:cs="Times New Roman"/>
          <w:sz w:val="24"/>
          <w:szCs w:val="24"/>
        </w:rPr>
        <w:t xml:space="preserve"> </w:t>
      </w:r>
      <w:r w:rsidR="00015FE2">
        <w:rPr>
          <w:rFonts w:ascii="Times New Roman" w:hAnsi="Times New Roman" w:cs="Times New Roman"/>
          <w:sz w:val="24"/>
          <w:szCs w:val="24"/>
        </w:rPr>
        <w:t xml:space="preserve"> </w:t>
      </w:r>
      <w:r w:rsidR="00761637">
        <w:rPr>
          <w:rFonts w:ascii="Times New Roman" w:hAnsi="Times New Roman" w:cs="Times New Roman"/>
          <w:sz w:val="24"/>
          <w:szCs w:val="24"/>
        </w:rPr>
        <w:t xml:space="preserve"> </w:t>
      </w:r>
      <w:r w:rsidR="004E31F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C2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FE2" w:rsidRPr="00B338D6" w:rsidRDefault="00015FE2" w:rsidP="00015FE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1F1">
        <w:rPr>
          <w:rFonts w:ascii="Times New Roman" w:hAnsi="Times New Roman" w:cs="Times New Roman"/>
          <w:sz w:val="24"/>
          <w:szCs w:val="24"/>
        </w:rPr>
        <w:t xml:space="preserve">Ministerstvo kultúry odporúča vláde Slovenskej republiky vysloviť </w:t>
      </w:r>
      <w:r w:rsidRPr="004E31F1">
        <w:rPr>
          <w:rFonts w:ascii="Times New Roman" w:hAnsi="Times New Roman" w:cs="Times New Roman"/>
          <w:b/>
          <w:sz w:val="24"/>
          <w:szCs w:val="24"/>
        </w:rPr>
        <w:t>súhlas</w:t>
      </w:r>
      <w:r w:rsidRPr="004E31F1">
        <w:rPr>
          <w:rFonts w:ascii="Times New Roman" w:hAnsi="Times New Roman" w:cs="Times New Roman"/>
          <w:sz w:val="24"/>
          <w:szCs w:val="24"/>
        </w:rPr>
        <w:t xml:space="preserve"> s poslaneckým návrhom zákona.</w:t>
      </w:r>
    </w:p>
    <w:p w:rsidR="00015FE2" w:rsidRPr="00B75BB0" w:rsidRDefault="00015FE2" w:rsidP="00FF5605">
      <w:pPr>
        <w:jc w:val="both"/>
      </w:pPr>
    </w:p>
    <w:sectPr w:rsidR="00015FE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E51" w:rsidRDefault="00BF7E51" w:rsidP="000A67D5">
      <w:pPr>
        <w:spacing w:after="0" w:line="240" w:lineRule="auto"/>
      </w:pPr>
      <w:r>
        <w:separator/>
      </w:r>
    </w:p>
  </w:endnote>
  <w:endnote w:type="continuationSeparator" w:id="0">
    <w:p w:rsidR="00BF7E51" w:rsidRDefault="00BF7E51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E51" w:rsidRDefault="00BF7E51" w:rsidP="000A67D5">
      <w:pPr>
        <w:spacing w:after="0" w:line="240" w:lineRule="auto"/>
      </w:pPr>
      <w:r>
        <w:separator/>
      </w:r>
    </w:p>
  </w:footnote>
  <w:footnote w:type="continuationSeparator" w:id="0">
    <w:p w:rsidR="00BF7E51" w:rsidRDefault="00BF7E51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15FE2"/>
    <w:rsid w:val="00025017"/>
    <w:rsid w:val="000603AB"/>
    <w:rsid w:val="000652D8"/>
    <w:rsid w:val="0006543E"/>
    <w:rsid w:val="00092DD6"/>
    <w:rsid w:val="000A67D5"/>
    <w:rsid w:val="000C2B39"/>
    <w:rsid w:val="000C30FD"/>
    <w:rsid w:val="000E25CA"/>
    <w:rsid w:val="001034F7"/>
    <w:rsid w:val="001434AF"/>
    <w:rsid w:val="00146547"/>
    <w:rsid w:val="00146B48"/>
    <w:rsid w:val="00150388"/>
    <w:rsid w:val="001A3641"/>
    <w:rsid w:val="001F3457"/>
    <w:rsid w:val="002109B0"/>
    <w:rsid w:val="0021228E"/>
    <w:rsid w:val="00230F3C"/>
    <w:rsid w:val="0026610F"/>
    <w:rsid w:val="002702D6"/>
    <w:rsid w:val="002A5577"/>
    <w:rsid w:val="002F398F"/>
    <w:rsid w:val="003111B8"/>
    <w:rsid w:val="00322014"/>
    <w:rsid w:val="00360AEE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45602"/>
    <w:rsid w:val="00456912"/>
    <w:rsid w:val="00465F4A"/>
    <w:rsid w:val="00473D41"/>
    <w:rsid w:val="00474A9D"/>
    <w:rsid w:val="00496E0B"/>
    <w:rsid w:val="004C2A55"/>
    <w:rsid w:val="004C6609"/>
    <w:rsid w:val="004E31F1"/>
    <w:rsid w:val="004E70BA"/>
    <w:rsid w:val="00532574"/>
    <w:rsid w:val="0053385C"/>
    <w:rsid w:val="00581D58"/>
    <w:rsid w:val="0059081C"/>
    <w:rsid w:val="005D1899"/>
    <w:rsid w:val="00634B9C"/>
    <w:rsid w:val="00642FB8"/>
    <w:rsid w:val="00657226"/>
    <w:rsid w:val="006A3681"/>
    <w:rsid w:val="007055C1"/>
    <w:rsid w:val="00761637"/>
    <w:rsid w:val="00764FAC"/>
    <w:rsid w:val="00766598"/>
    <w:rsid w:val="007746DD"/>
    <w:rsid w:val="00777C34"/>
    <w:rsid w:val="007A1010"/>
    <w:rsid w:val="007D7AE6"/>
    <w:rsid w:val="007E3E80"/>
    <w:rsid w:val="0080269F"/>
    <w:rsid w:val="0081645A"/>
    <w:rsid w:val="00817F69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55C07"/>
    <w:rsid w:val="009A178F"/>
    <w:rsid w:val="009B2526"/>
    <w:rsid w:val="009C6C5C"/>
    <w:rsid w:val="009D6F8B"/>
    <w:rsid w:val="00A0265C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BF7E51"/>
    <w:rsid w:val="00C35BC3"/>
    <w:rsid w:val="00C65A4A"/>
    <w:rsid w:val="00C920E8"/>
    <w:rsid w:val="00CA4563"/>
    <w:rsid w:val="00CC2B22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432EA"/>
    <w:rsid w:val="00E5284A"/>
    <w:rsid w:val="00E840B3"/>
    <w:rsid w:val="00EA7C00"/>
    <w:rsid w:val="00EC027B"/>
    <w:rsid w:val="00EE0D4A"/>
    <w:rsid w:val="00EF1425"/>
    <w:rsid w:val="00F256C4"/>
    <w:rsid w:val="00F25936"/>
    <w:rsid w:val="00F2656B"/>
    <w:rsid w:val="00F26A4A"/>
    <w:rsid w:val="00F46B1B"/>
    <w:rsid w:val="00FA0ABD"/>
    <w:rsid w:val="00FB12C1"/>
    <w:rsid w:val="00FF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12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uiPriority w:val="22"/>
    <w:qFormat/>
    <w:rsid w:val="000C2B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6.2.2024 12:46:44"/>
    <f:field ref="objchangedby" par="" text="Administrator, System"/>
    <f:field ref="objmodifiedat" par="" text="26.2.2024 12:46:45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55EC2DC-F00C-4855-A54D-79DD72B9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2024-03-12T11:32:00Z</dcterms:created>
  <dcterms:modified xsi:type="dcterms:W3CDTF">2024-03-15T11:36:00Z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Poslanecký návrh - 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Kultúra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Ivana Strižencová</vt:lpwstr>
  </property>
  <property fmtid="{D5CDD505-2E9C-101B-9397-08002B2CF9AE}" pid="9" name="FSC#SKEDITIONSLOVLEX@103.510:zodppredkladatel">
    <vt:lpwstr>Martina Šimkovičová</vt:lpwstr>
  </property>
  <property fmtid="{D5CDD505-2E9C-101B-9397-08002B2CF9AE}" pid="10" name="FSC#SKEDITIONSLOVLEX@103.510:nazovpredpis">
    <vt:lpwstr> Návrh skupiny poslancov Národnej rady Slovenskej republiky na vydanie zákona, ktorým sa mení a dopĺňa zákon č. 284/2014 Z. z. o Fonde na podporu umenia a o zmene a doplnení zákona č. 434/2010 Z. z. o poskytovaní dotácií v pôsobnosti Ministerstva kultúry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kultúry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§ 70 ods. 2 zákona Národnej rady Slovenskej republiky č. 350/1996 Z. z o rokovacom poriadku Národnej rady Slovenskej republiky v znení zákona č. 399/2015 Z. z. </vt:lpwstr>
  </property>
  <property fmtid="{D5CDD505-2E9C-101B-9397-08002B2CF9AE}" pid="16" name="FSC#SKEDITIONSLOVLEX@103.510:plnynazovpredpis">
    <vt:lpwstr> Návrh skupiny poslancov Národnej rady Slovenskej republiky na vydanie zákona, ktorým sa mení a dopĺňa zákon č. 284/2014 Z. z. o Fonde na podporu umenia a o zmene a doplnení zákona č. 434/2010 Z. z. o poskytovaní dotácií v pôsobnosti Ministerstva kultúry </vt:lpwstr>
  </property>
  <property fmtid="{D5CDD505-2E9C-101B-9397-08002B2CF9AE}" pid="17" name="FSC#SKEDITIONSLOVLEX@103.510:rezortcislopredpis">
    <vt:lpwstr>MK-3866/2024-480/4181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LP/2024/82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Nepredkladajú sa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&lt;p&gt;Podľa ustanovenia §&amp;nbsp;70 ods.&amp;nbsp;2 zákona Národnej rady Slovenskej republiky č.&amp;nbsp;350/1996 Z.&amp;nbsp;z. o&amp;nbsp;rokovacom poriadku Národnej rady Slovenskej republiky v znení neskorších predpisov&amp;nbsp;&amp;nbsp;&amp;nbsp;&amp;nbsp;&amp;nbsp;&amp;nbsp;&amp;nbsp;&amp;nbsp;&amp;nbsp</vt:lpwstr>
  </property>
  <property fmtid="{D5CDD505-2E9C-101B-9397-08002B2CF9AE}" pid="130" name="FSC#COOSYSTEM@1.1:Container">
    <vt:lpwstr>COO.2145.1000.3.6072905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Nevypracúva sa.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Slovenskej republiky v znení zákona č. 79/2013 Z. z. v znení neskorších predpisov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Slovenskej republiky v znení zákona č. 79/2013 Z. z. v znení neskorších predpisov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kultúry</vt:lpwstr>
  </property>
  <property fmtid="{D5CDD505-2E9C-101B-9397-08002B2CF9AE}" pid="145" name="FSC#SKEDITIONSLOVLEX@103.510:funkciaZodpPredAkuzativ">
    <vt:lpwstr>ministerky kultúry</vt:lpwstr>
  </property>
  <property fmtid="{D5CDD505-2E9C-101B-9397-08002B2CF9AE}" pid="146" name="FSC#SKEDITIONSLOVLEX@103.510:funkciaZodpPredDativ">
    <vt:lpwstr>ministerke kultúry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Martina Šimkovičová_x000d_
ministerka kultúry</vt:lpwstr>
  </property>
  <property fmtid="{D5CDD505-2E9C-101B-9397-08002B2CF9AE}" pid="151" name="FSC#SKEDITIONSLOVLEX@103.510:aktualnyrok">
    <vt:lpwstr>2024</vt:lpwstr>
  </property>
  <property fmtid="{D5CDD505-2E9C-101B-9397-08002B2CF9AE}" pid="152" name="FSC#SKEDITIONSLOVLEX@103.510:vytvorenedna">
    <vt:lpwstr>26. 2. 2024</vt:lpwstr>
  </property>
</Properties>
</file>