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BA2" w:rsidRPr="003A1CB1" w:rsidRDefault="003A1CB1" w:rsidP="003A1C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1CB1">
        <w:rPr>
          <w:rFonts w:ascii="Times New Roman" w:hAnsi="Times New Roman" w:cs="Times New Roman"/>
          <w:b/>
          <w:sz w:val="24"/>
          <w:szCs w:val="24"/>
        </w:rPr>
        <w:t>Vyhlásenie predkladateľa</w:t>
      </w:r>
    </w:p>
    <w:p w:rsidR="003A1CB1" w:rsidRDefault="003A1CB1" w:rsidP="003A1C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1CB1" w:rsidRPr="003A1CB1" w:rsidRDefault="003A1CB1" w:rsidP="003A1CB1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1CB1">
        <w:rPr>
          <w:rFonts w:ascii="Times New Roman" w:hAnsi="Times New Roman" w:cs="Times New Roman"/>
          <w:sz w:val="24"/>
          <w:szCs w:val="24"/>
        </w:rPr>
        <w:tab/>
        <w:t xml:space="preserve">Návrh zákona, ktorým sa mení a dopĺňa </w:t>
      </w:r>
      <w:r>
        <w:rPr>
          <w:rFonts w:ascii="Times New Roman" w:hAnsi="Times New Roman" w:cs="Times New Roman"/>
          <w:sz w:val="24"/>
          <w:szCs w:val="24"/>
        </w:rPr>
        <w:t>zákon č. 89/2016 Z. z. o výrobe, označovaní a predaji tabakových výrobkov a 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súvisiacich výrobkov a o zmene a doplnení niektorých zákonov v znení neskorších predpisov sa predkladá bez rozporov. </w:t>
      </w:r>
    </w:p>
    <w:sectPr w:rsidR="003A1CB1" w:rsidRPr="003A1C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CB1"/>
    <w:rsid w:val="003A1CB1"/>
    <w:rsid w:val="00963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B4547"/>
  <w15:chartTrackingRefBased/>
  <w15:docId w15:val="{3DCB4F7D-31AE-450B-A44A-53A8F1F68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Kisová Gabriela</dc:creator>
  <cp:keywords/>
  <dc:description/>
  <cp:lastModifiedBy>Kisová Gabriela</cp:lastModifiedBy>
  <cp:revision>1</cp:revision>
  <dcterms:created xsi:type="dcterms:W3CDTF">2023-10-03T08:20:00Z</dcterms:created>
  <dcterms:modified xsi:type="dcterms:W3CDTF">2023-10-03T08:23:00Z</dcterms:modified>
</cp:coreProperties>
</file>