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7A4B1A" w:rsidTr="00946CED">
        <w:trPr>
          <w:trHeight w:val="1417"/>
        </w:trPr>
        <w:tc>
          <w:tcPr>
            <w:tcW w:w="4928" w:type="dxa"/>
          </w:tcPr>
          <w:p w:rsidR="000C2162" w:rsidRPr="007A4B1A" w:rsidRDefault="00FF399F" w:rsidP="00946CED">
            <w:pPr>
              <w:rPr>
                <w:sz w:val="24"/>
                <w:szCs w:val="24"/>
                <w:lang w:eastAsia="sk-SK"/>
              </w:rPr>
            </w:pPr>
            <w:r w:rsidRPr="007A4B1A">
              <w:rPr>
                <w:b/>
                <w:bCs/>
                <w:sz w:val="24"/>
                <w:szCs w:val="24"/>
              </w:rPr>
              <w:t xml:space="preserve">MINISTERSTVO </w:t>
            </w:r>
            <w:r w:rsidR="002371FE" w:rsidRPr="007A4B1A">
              <w:rPr>
                <w:b/>
                <w:bCs/>
                <w:sz w:val="24"/>
                <w:szCs w:val="24"/>
              </w:rPr>
              <w:t>ZDRAVOTNÍCTVA</w:t>
            </w:r>
            <w:r w:rsidRPr="007A4B1A">
              <w:rPr>
                <w:b/>
                <w:bCs/>
                <w:sz w:val="24"/>
                <w:szCs w:val="24"/>
              </w:rPr>
              <w:t xml:space="preserve"> </w:t>
            </w:r>
            <w:r w:rsidRPr="007A4B1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F75024" w:rsidRPr="007A4B1A" w:rsidRDefault="00F75024" w:rsidP="00946CED">
            <w:pPr>
              <w:rPr>
                <w:sz w:val="24"/>
                <w:szCs w:val="24"/>
              </w:rPr>
            </w:pPr>
          </w:p>
          <w:p w:rsidR="00946CED" w:rsidRPr="007A4B1A" w:rsidRDefault="00946CED" w:rsidP="00946CED">
            <w:pPr>
              <w:rPr>
                <w:sz w:val="24"/>
                <w:szCs w:val="24"/>
              </w:rPr>
            </w:pPr>
            <w:r w:rsidRPr="007A4B1A">
              <w:rPr>
                <w:sz w:val="24"/>
                <w:szCs w:val="24"/>
              </w:rPr>
              <w:t xml:space="preserve">Číslo: </w:t>
            </w:r>
            <w:r w:rsidR="00E11D52" w:rsidRPr="007A4B1A">
              <w:rPr>
                <w:sz w:val="24"/>
                <w:szCs w:val="24"/>
              </w:rPr>
              <w:t>S20578-2023-OL</w:t>
            </w:r>
            <w:r w:rsidR="00A60781" w:rsidRPr="007A4B1A">
              <w:rPr>
                <w:sz w:val="24"/>
                <w:szCs w:val="24"/>
              </w:rPr>
              <w:fldChar w:fldCharType="begin"/>
            </w:r>
            <w:r w:rsidRPr="007A4B1A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A60781" w:rsidRPr="007A4B1A">
              <w:rPr>
                <w:sz w:val="24"/>
                <w:szCs w:val="24"/>
              </w:rPr>
              <w:fldChar w:fldCharType="end"/>
            </w:r>
          </w:p>
          <w:p w:rsidR="00F83F06" w:rsidRPr="007A4B1A" w:rsidRDefault="00F83F06" w:rsidP="00861C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5024" w:rsidRPr="007A4B1A" w:rsidRDefault="002E6307" w:rsidP="004A0CFC">
      <w:pPr>
        <w:pStyle w:val="Zkladntext2"/>
        <w:jc w:val="both"/>
      </w:pPr>
      <w:r w:rsidRPr="007A4B1A">
        <w:t xml:space="preserve">Materiál na </w:t>
      </w:r>
      <w:r w:rsidR="00F75024" w:rsidRPr="007A4B1A">
        <w:t xml:space="preserve">rokovanie Legislatívnej rady </w:t>
      </w:r>
    </w:p>
    <w:p w:rsidR="001E0CFD" w:rsidRPr="007A4B1A" w:rsidRDefault="00F75024" w:rsidP="004A0CFC">
      <w:pPr>
        <w:pStyle w:val="Zkladntext2"/>
        <w:jc w:val="both"/>
      </w:pPr>
      <w:r w:rsidRPr="007A4B1A">
        <w:t xml:space="preserve">vlády Slovenskej republiky </w:t>
      </w:r>
    </w:p>
    <w:p w:rsidR="000265D7" w:rsidRPr="007A4B1A" w:rsidRDefault="000265D7" w:rsidP="004A0CFC">
      <w:pPr>
        <w:pStyle w:val="Zkladntext2"/>
        <w:jc w:val="both"/>
      </w:pPr>
    </w:p>
    <w:p w:rsidR="000265D7" w:rsidRPr="007A4B1A" w:rsidRDefault="000265D7" w:rsidP="000265D7">
      <w:pPr>
        <w:ind w:left="1226" w:right="1245"/>
        <w:jc w:val="center"/>
        <w:rPr>
          <w:b/>
          <w:sz w:val="24"/>
          <w:szCs w:val="24"/>
        </w:rPr>
      </w:pPr>
      <w:r w:rsidRPr="007A4B1A">
        <w:rPr>
          <w:b/>
          <w:sz w:val="24"/>
          <w:szCs w:val="24"/>
        </w:rPr>
        <w:t>Návrh</w:t>
      </w:r>
    </w:p>
    <w:p w:rsidR="000265D7" w:rsidRPr="007A4B1A" w:rsidRDefault="000265D7" w:rsidP="000265D7">
      <w:pPr>
        <w:ind w:left="1226" w:right="1245"/>
        <w:jc w:val="center"/>
        <w:rPr>
          <w:b/>
          <w:sz w:val="24"/>
          <w:szCs w:val="24"/>
        </w:rPr>
      </w:pPr>
    </w:p>
    <w:p w:rsidR="000265D7" w:rsidRPr="007A4B1A" w:rsidRDefault="009264B0" w:rsidP="000265D7">
      <w:pPr>
        <w:pStyle w:val="Nadpis11"/>
        <w:spacing w:before="0"/>
        <w:ind w:left="105" w:right="35"/>
        <w:rPr>
          <w:rFonts w:ascii="Times New Roman" w:hAnsi="Times New Roman" w:cs="Times New Roman"/>
          <w:sz w:val="24"/>
          <w:szCs w:val="24"/>
          <w:lang w:val="sk-SK"/>
        </w:rPr>
      </w:pPr>
      <w:r w:rsidRPr="007A4B1A">
        <w:rPr>
          <w:rFonts w:ascii="Times New Roman" w:hAnsi="Times New Roman" w:cs="Times New Roman"/>
          <w:w w:val="95"/>
          <w:sz w:val="24"/>
          <w:szCs w:val="24"/>
          <w:lang w:val="sk-SK"/>
        </w:rPr>
        <w:t>Z Á K O N</w:t>
      </w:r>
    </w:p>
    <w:p w:rsidR="00654FC7" w:rsidRPr="007A4B1A" w:rsidRDefault="00654FC7" w:rsidP="000265D7">
      <w:pPr>
        <w:pStyle w:val="Zkladntext"/>
        <w:ind w:left="1226" w:right="1245"/>
        <w:jc w:val="center"/>
        <w:rPr>
          <w:w w:val="115"/>
          <w:sz w:val="24"/>
          <w:szCs w:val="24"/>
        </w:rPr>
      </w:pPr>
    </w:p>
    <w:p w:rsidR="000265D7" w:rsidRPr="007A4B1A" w:rsidRDefault="000265D7" w:rsidP="000265D7">
      <w:pPr>
        <w:pStyle w:val="Zkladntext"/>
        <w:ind w:left="1226" w:right="1245"/>
        <w:jc w:val="center"/>
        <w:rPr>
          <w:w w:val="115"/>
          <w:sz w:val="24"/>
          <w:szCs w:val="24"/>
        </w:rPr>
      </w:pPr>
      <w:r w:rsidRPr="007A4B1A">
        <w:rPr>
          <w:w w:val="115"/>
          <w:sz w:val="24"/>
          <w:szCs w:val="24"/>
        </w:rPr>
        <w:t>z</w:t>
      </w:r>
      <w:r w:rsidRPr="007A4B1A">
        <w:rPr>
          <w:spacing w:val="9"/>
          <w:w w:val="115"/>
          <w:sz w:val="24"/>
          <w:szCs w:val="24"/>
        </w:rPr>
        <w:t xml:space="preserve"> </w:t>
      </w:r>
      <w:r w:rsidR="0067275C" w:rsidRPr="007A4B1A">
        <w:rPr>
          <w:w w:val="115"/>
          <w:sz w:val="24"/>
          <w:szCs w:val="24"/>
        </w:rPr>
        <w:t>...</w:t>
      </w:r>
      <w:r w:rsidRPr="007A4B1A">
        <w:rPr>
          <w:w w:val="115"/>
          <w:sz w:val="24"/>
          <w:szCs w:val="24"/>
        </w:rPr>
        <w:t xml:space="preserve"> 2023</w:t>
      </w:r>
      <w:r w:rsidR="0067275C" w:rsidRPr="007A4B1A">
        <w:rPr>
          <w:w w:val="115"/>
          <w:sz w:val="24"/>
          <w:szCs w:val="24"/>
        </w:rPr>
        <w:t>,</w:t>
      </w:r>
    </w:p>
    <w:p w:rsidR="00D74F5C" w:rsidRPr="007A4B1A" w:rsidRDefault="00D74F5C" w:rsidP="000265D7">
      <w:pPr>
        <w:pStyle w:val="Zkladntext"/>
        <w:ind w:left="1226" w:right="1245"/>
        <w:jc w:val="center"/>
        <w:rPr>
          <w:w w:val="115"/>
          <w:sz w:val="24"/>
          <w:szCs w:val="24"/>
        </w:rPr>
      </w:pPr>
    </w:p>
    <w:p w:rsidR="009264B0" w:rsidRPr="007A4B1A" w:rsidRDefault="009264B0" w:rsidP="009264B0">
      <w:pPr>
        <w:jc w:val="center"/>
        <w:rPr>
          <w:b/>
          <w:sz w:val="24"/>
          <w:szCs w:val="24"/>
        </w:rPr>
      </w:pPr>
      <w:r w:rsidRPr="007A4B1A">
        <w:rPr>
          <w:b/>
          <w:sz w:val="24"/>
          <w:szCs w:val="24"/>
        </w:rPr>
        <w:t xml:space="preserve">ktorým sa mení a dopĺňa zákon č. 89/2016 Z. z. o výrobe, označovaní a predaji tabakových výrobkov a súvisiacich výrobkov a o zmene a doplnení niektorých zákonov </w:t>
      </w:r>
      <w:r w:rsidR="002F5315" w:rsidRPr="007A4B1A">
        <w:rPr>
          <w:b/>
          <w:sz w:val="24"/>
          <w:szCs w:val="24"/>
        </w:rPr>
        <w:br/>
      </w:r>
      <w:r w:rsidRPr="007A4B1A">
        <w:rPr>
          <w:b/>
          <w:sz w:val="24"/>
          <w:szCs w:val="24"/>
        </w:rPr>
        <w:t xml:space="preserve">v znení neskorších predpisov </w:t>
      </w:r>
    </w:p>
    <w:p w:rsidR="001E0CFD" w:rsidRPr="007A4B1A" w:rsidRDefault="001E0CFD">
      <w:pPr>
        <w:pStyle w:val="Zkladntext2"/>
        <w:ind w:left="60"/>
        <w:rPr>
          <w:b/>
          <w:bCs/>
        </w:rPr>
      </w:pPr>
      <w:r w:rsidRPr="007A4B1A">
        <w:rPr>
          <w:b/>
          <w:bCs/>
        </w:rPr>
        <w:t>___________________________________________________________</w:t>
      </w:r>
    </w:p>
    <w:p w:rsidR="001E0CFD" w:rsidRPr="007A4B1A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7A4B1A" w:rsidTr="002371FE">
        <w:trPr>
          <w:trHeight w:val="376"/>
        </w:trPr>
        <w:tc>
          <w:tcPr>
            <w:tcW w:w="5010" w:type="dxa"/>
          </w:tcPr>
          <w:p w:rsidR="00A56B40" w:rsidRPr="007A4B1A" w:rsidRDefault="00A56B40" w:rsidP="002371FE">
            <w:pPr>
              <w:pStyle w:val="Zkladntext2"/>
              <w:spacing w:line="276" w:lineRule="auto"/>
              <w:jc w:val="left"/>
            </w:pPr>
            <w:r w:rsidRPr="007A4B1A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7A4B1A" w:rsidRDefault="00A56B40" w:rsidP="002371FE">
            <w:pPr>
              <w:pStyle w:val="Zkladntext2"/>
              <w:spacing w:line="276" w:lineRule="auto"/>
              <w:jc w:val="left"/>
            </w:pPr>
            <w:r w:rsidRPr="007A4B1A">
              <w:rPr>
                <w:u w:val="single"/>
              </w:rPr>
              <w:t>Obsah materiálu:</w:t>
            </w:r>
          </w:p>
        </w:tc>
      </w:tr>
      <w:tr w:rsidR="00A56B40" w:rsidRPr="007A4B1A" w:rsidTr="001D79DA">
        <w:trPr>
          <w:trHeight w:val="4549"/>
        </w:trPr>
        <w:tc>
          <w:tcPr>
            <w:tcW w:w="5010" w:type="dxa"/>
          </w:tcPr>
          <w:p w:rsidR="00F75024" w:rsidRPr="007A4B1A" w:rsidRDefault="00F75024" w:rsidP="002371FE">
            <w:pPr>
              <w:pStyle w:val="Zkladntext2"/>
              <w:spacing w:line="276" w:lineRule="auto"/>
              <w:jc w:val="left"/>
            </w:pPr>
            <w:r w:rsidRPr="007A4B1A">
              <w:t>Delegovaná smernica Komisie (EÚ)</w:t>
            </w:r>
          </w:p>
          <w:p w:rsidR="00F75024" w:rsidRPr="007A4B1A" w:rsidRDefault="00F75024" w:rsidP="002371FE">
            <w:pPr>
              <w:pStyle w:val="Zkladntext2"/>
              <w:spacing w:line="276" w:lineRule="auto"/>
              <w:jc w:val="left"/>
            </w:pPr>
            <w:r w:rsidRPr="007A4B1A">
              <w:t>2022/2100 z 29. júna 2022, ktorou sa mení Smernica Európskeho parlamentu a</w:t>
            </w:r>
          </w:p>
          <w:p w:rsidR="00A56B40" w:rsidRPr="007A4B1A" w:rsidRDefault="00F75024" w:rsidP="002371FE">
            <w:pPr>
              <w:pStyle w:val="Zkladntext2"/>
              <w:spacing w:line="276" w:lineRule="auto"/>
              <w:jc w:val="left"/>
            </w:pPr>
            <w:r w:rsidRPr="007A4B1A">
              <w:t>Rady 2014/40/EÚ</w:t>
            </w:r>
            <w:r w:rsidR="00327E9B" w:rsidRPr="007A4B1A">
              <w:t xml:space="preserve">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2"/>
              <w:gridCol w:w="2132"/>
            </w:tblGrid>
            <w:tr w:rsidR="00FF399F" w:rsidRPr="007A4B1A">
              <w:trPr>
                <w:divId w:val="1997949046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75024" w:rsidRPr="007A4B1A" w:rsidRDefault="00FF399F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 w:rsidRPr="007A4B1A">
                    <w:rPr>
                      <w:sz w:val="24"/>
                      <w:szCs w:val="24"/>
                    </w:rPr>
                    <w:t xml:space="preserve">1. </w:t>
                  </w:r>
                  <w:r w:rsidR="00F75024" w:rsidRPr="007A4B1A">
                    <w:rPr>
                      <w:sz w:val="24"/>
                      <w:szCs w:val="24"/>
                    </w:rPr>
                    <w:t>N</w:t>
                  </w:r>
                  <w:r w:rsidR="00A81BA5" w:rsidRPr="007A4B1A">
                    <w:rPr>
                      <w:sz w:val="24"/>
                      <w:szCs w:val="24"/>
                    </w:rPr>
                    <w:t>ávrh uznesenia vlády SR</w:t>
                  </w:r>
                  <w:r w:rsidR="001E17C2" w:rsidRPr="007A4B1A"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FF399F" w:rsidRPr="007A4B1A" w:rsidRDefault="001E17C2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 w:rsidRPr="007A4B1A">
                    <w:rPr>
                      <w:sz w:val="24"/>
                      <w:szCs w:val="24"/>
                    </w:rPr>
                    <w:t xml:space="preserve">2. </w:t>
                  </w:r>
                  <w:r w:rsidR="00F75024" w:rsidRPr="007A4B1A">
                    <w:rPr>
                      <w:sz w:val="24"/>
                      <w:szCs w:val="24"/>
                    </w:rPr>
                    <w:t>P</w:t>
                  </w:r>
                  <w:r w:rsidR="00A176E6" w:rsidRPr="007A4B1A">
                    <w:rPr>
                      <w:sz w:val="24"/>
                      <w:szCs w:val="24"/>
                    </w:rPr>
                    <w:t xml:space="preserve">redkladacia správa </w:t>
                  </w:r>
                </w:p>
                <w:p w:rsidR="00EB7305" w:rsidRPr="007A4B1A" w:rsidRDefault="001E17C2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 w:rsidRPr="007A4B1A">
                    <w:rPr>
                      <w:sz w:val="24"/>
                      <w:szCs w:val="24"/>
                    </w:rPr>
                    <w:t>3</w:t>
                  </w:r>
                  <w:r w:rsidR="00EB7305" w:rsidRPr="007A4B1A">
                    <w:rPr>
                      <w:sz w:val="24"/>
                      <w:szCs w:val="24"/>
                    </w:rPr>
                    <w:t xml:space="preserve">. Vlastný materiál </w:t>
                  </w:r>
                </w:p>
                <w:p w:rsidR="00EB7305" w:rsidRDefault="001E17C2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 w:rsidRPr="007A4B1A">
                    <w:rPr>
                      <w:sz w:val="24"/>
                      <w:szCs w:val="24"/>
                    </w:rPr>
                    <w:t>4</w:t>
                  </w:r>
                  <w:r w:rsidR="00EB7305" w:rsidRPr="007A4B1A">
                    <w:rPr>
                      <w:sz w:val="24"/>
                      <w:szCs w:val="24"/>
                    </w:rPr>
                    <w:t>. Dôvodová správa</w:t>
                  </w:r>
                  <w:r w:rsidR="00054E10">
                    <w:rPr>
                      <w:sz w:val="24"/>
                      <w:szCs w:val="24"/>
                    </w:rPr>
                    <w:t xml:space="preserve"> </w:t>
                  </w:r>
                  <w:r w:rsidR="000C328A">
                    <w:rPr>
                      <w:sz w:val="24"/>
                      <w:szCs w:val="24"/>
                    </w:rPr>
                    <w:t>-</w:t>
                  </w:r>
                  <w:r w:rsidR="00054E10">
                    <w:rPr>
                      <w:sz w:val="24"/>
                      <w:szCs w:val="24"/>
                    </w:rPr>
                    <w:t xml:space="preserve"> všeobecná časť</w:t>
                  </w:r>
                </w:p>
                <w:p w:rsidR="00054E10" w:rsidRPr="007A4B1A" w:rsidRDefault="00054E10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Dôvodová správa </w:t>
                  </w:r>
                  <w:r w:rsidR="000C328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osobitná časť</w:t>
                  </w:r>
                </w:p>
                <w:p w:rsidR="00EB7305" w:rsidRPr="007A4B1A" w:rsidRDefault="00054E10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EB7305" w:rsidRPr="007A4B1A">
                    <w:rPr>
                      <w:sz w:val="24"/>
                      <w:szCs w:val="24"/>
                    </w:rPr>
                    <w:t>. Doložka vybraných vplyvov</w:t>
                  </w:r>
                </w:p>
                <w:p w:rsidR="00EB7305" w:rsidRPr="007A4B1A" w:rsidRDefault="00054E10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EB7305" w:rsidRPr="007A4B1A">
                    <w:rPr>
                      <w:sz w:val="24"/>
                      <w:szCs w:val="24"/>
                    </w:rPr>
                    <w:t>. Doložka zlučiteľnosti</w:t>
                  </w:r>
                </w:p>
                <w:p w:rsidR="00EB7305" w:rsidRPr="007A4B1A" w:rsidRDefault="00054E10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EB7305" w:rsidRPr="007A4B1A">
                    <w:rPr>
                      <w:sz w:val="24"/>
                      <w:szCs w:val="24"/>
                    </w:rPr>
                    <w:t>. Tabuľka zhody</w:t>
                  </w:r>
                </w:p>
                <w:p w:rsidR="00EB7305" w:rsidRPr="007A4B1A" w:rsidRDefault="000C328A" w:rsidP="00F7502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EB7305" w:rsidRPr="007A4B1A">
                    <w:rPr>
                      <w:sz w:val="24"/>
                      <w:szCs w:val="24"/>
                    </w:rPr>
                    <w:t>. Vyhodnotenie pripomienkového konania</w:t>
                  </w:r>
                </w:p>
                <w:p w:rsidR="00EB7305" w:rsidRPr="007A4B1A" w:rsidRDefault="00EB7305" w:rsidP="000C328A">
                  <w:pPr>
                    <w:contextualSpacing/>
                    <w:rPr>
                      <w:sz w:val="24"/>
                      <w:szCs w:val="24"/>
                    </w:rPr>
                  </w:pPr>
                  <w:r w:rsidRPr="007A4B1A">
                    <w:rPr>
                      <w:sz w:val="24"/>
                      <w:szCs w:val="24"/>
                    </w:rPr>
                    <w:t>1</w:t>
                  </w:r>
                  <w:r w:rsidR="000C328A">
                    <w:rPr>
                      <w:sz w:val="24"/>
                      <w:szCs w:val="24"/>
                    </w:rPr>
                    <w:t>0.</w:t>
                  </w:r>
                  <w:r w:rsidRPr="007A4B1A">
                    <w:rPr>
                      <w:sz w:val="24"/>
                      <w:szCs w:val="24"/>
                    </w:rPr>
                    <w:t xml:space="preserve">Informatívne konsolidované znenie </w:t>
                  </w:r>
                </w:p>
              </w:tc>
            </w:tr>
            <w:tr w:rsidR="00EB7305" w:rsidRPr="007A4B1A" w:rsidTr="003263B0">
              <w:trPr>
                <w:divId w:val="199794904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5024" w:rsidRPr="007A4B1A" w:rsidRDefault="00F75024" w:rsidP="00EB7305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75024" w:rsidRPr="007A4B1A" w:rsidRDefault="00F75024" w:rsidP="00F7502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7A4B1A" w:rsidRDefault="00A56B40" w:rsidP="002371FE">
            <w:pPr>
              <w:pStyle w:val="Zkladntext2"/>
              <w:spacing w:line="276" w:lineRule="auto"/>
              <w:jc w:val="both"/>
            </w:pPr>
          </w:p>
        </w:tc>
      </w:tr>
    </w:tbl>
    <w:p w:rsidR="001E0CFD" w:rsidRPr="007A4B1A" w:rsidRDefault="001E0CFD" w:rsidP="004A0CFC">
      <w:pPr>
        <w:pStyle w:val="Zkladntext2"/>
        <w:jc w:val="both"/>
        <w:rPr>
          <w:b/>
          <w:bCs/>
          <w:u w:val="single"/>
        </w:rPr>
      </w:pPr>
      <w:r w:rsidRPr="007A4B1A">
        <w:rPr>
          <w:b/>
          <w:bCs/>
          <w:u w:val="single"/>
        </w:rPr>
        <w:t>Predkladá:</w:t>
      </w:r>
    </w:p>
    <w:p w:rsidR="00A81BA5" w:rsidRPr="007A4B1A" w:rsidRDefault="00A81BA5" w:rsidP="006C4BE9">
      <w:pPr>
        <w:rPr>
          <w:sz w:val="24"/>
          <w:szCs w:val="24"/>
        </w:rPr>
      </w:pPr>
      <w:r w:rsidRPr="007A4B1A">
        <w:rPr>
          <w:sz w:val="24"/>
          <w:szCs w:val="24"/>
        </w:rPr>
        <w:t>Michal Palkovič</w:t>
      </w:r>
    </w:p>
    <w:p w:rsidR="00E91746" w:rsidRPr="007A4B1A" w:rsidRDefault="00A81BA5" w:rsidP="006C4BE9">
      <w:pPr>
        <w:rPr>
          <w:sz w:val="24"/>
          <w:szCs w:val="24"/>
        </w:rPr>
      </w:pPr>
      <w:r w:rsidRPr="007A4B1A">
        <w:rPr>
          <w:sz w:val="24"/>
          <w:szCs w:val="24"/>
        </w:rPr>
        <w:t>minister zdravotníctva</w:t>
      </w:r>
      <w:r w:rsidR="007A4B1A">
        <w:rPr>
          <w:sz w:val="24"/>
          <w:szCs w:val="24"/>
        </w:rPr>
        <w:t xml:space="preserve"> </w:t>
      </w:r>
      <w:r w:rsidRPr="007A4B1A">
        <w:rPr>
          <w:sz w:val="24"/>
          <w:szCs w:val="24"/>
        </w:rPr>
        <w:t xml:space="preserve">Slovenskej republiky </w:t>
      </w:r>
    </w:p>
    <w:p w:rsidR="00E91746" w:rsidRPr="007A4B1A" w:rsidRDefault="00E91746" w:rsidP="006C4BE9">
      <w:pPr>
        <w:rPr>
          <w:sz w:val="24"/>
          <w:szCs w:val="24"/>
        </w:rPr>
      </w:pPr>
    </w:p>
    <w:p w:rsidR="00E91746" w:rsidRPr="007A4B1A" w:rsidRDefault="00E91746" w:rsidP="006C4BE9">
      <w:pPr>
        <w:rPr>
          <w:sz w:val="24"/>
          <w:szCs w:val="24"/>
        </w:rPr>
      </w:pPr>
    </w:p>
    <w:p w:rsidR="00E91746" w:rsidRPr="007A4B1A" w:rsidRDefault="00E91746" w:rsidP="006C4BE9">
      <w:pPr>
        <w:rPr>
          <w:sz w:val="24"/>
          <w:szCs w:val="24"/>
        </w:rPr>
      </w:pPr>
    </w:p>
    <w:p w:rsidR="00E91746" w:rsidRPr="007A4B1A" w:rsidRDefault="00E91746" w:rsidP="006C4BE9">
      <w:pPr>
        <w:rPr>
          <w:sz w:val="24"/>
          <w:szCs w:val="24"/>
        </w:rPr>
      </w:pPr>
    </w:p>
    <w:p w:rsidR="00E91746" w:rsidRPr="007A4B1A" w:rsidRDefault="00E91746" w:rsidP="006C4BE9">
      <w:pPr>
        <w:rPr>
          <w:sz w:val="24"/>
          <w:szCs w:val="24"/>
        </w:rPr>
      </w:pPr>
    </w:p>
    <w:p w:rsidR="00E91746" w:rsidRPr="007A4B1A" w:rsidRDefault="00E91746" w:rsidP="006C4BE9">
      <w:pPr>
        <w:rPr>
          <w:sz w:val="24"/>
          <w:szCs w:val="24"/>
        </w:rPr>
      </w:pPr>
    </w:p>
    <w:p w:rsidR="00E91746" w:rsidRPr="007A4B1A" w:rsidRDefault="00E91746" w:rsidP="006C4BE9">
      <w:pPr>
        <w:rPr>
          <w:sz w:val="24"/>
          <w:szCs w:val="24"/>
        </w:rPr>
      </w:pPr>
    </w:p>
    <w:p w:rsidR="009D7004" w:rsidRPr="007A4B1A" w:rsidRDefault="00E91746" w:rsidP="00E91746">
      <w:pPr>
        <w:jc w:val="center"/>
        <w:rPr>
          <w:sz w:val="24"/>
          <w:szCs w:val="24"/>
        </w:rPr>
      </w:pPr>
      <w:r w:rsidRPr="007A4B1A">
        <w:rPr>
          <w:sz w:val="24"/>
          <w:szCs w:val="24"/>
        </w:rPr>
        <w:t xml:space="preserve">Bratislava </w:t>
      </w:r>
      <w:r w:rsidR="007A4B1A">
        <w:rPr>
          <w:sz w:val="24"/>
          <w:szCs w:val="24"/>
        </w:rPr>
        <w:t>2</w:t>
      </w:r>
      <w:r w:rsidR="000C328A">
        <w:rPr>
          <w:sz w:val="24"/>
          <w:szCs w:val="24"/>
        </w:rPr>
        <w:t>6</w:t>
      </w:r>
      <w:bookmarkStart w:id="0" w:name="_GoBack"/>
      <w:bookmarkEnd w:id="0"/>
      <w:r w:rsidR="007A4B1A">
        <w:rPr>
          <w:sz w:val="24"/>
          <w:szCs w:val="24"/>
        </w:rPr>
        <w:t>. 9. 2023</w:t>
      </w:r>
    </w:p>
    <w:sectPr w:rsidR="009D7004" w:rsidRPr="007A4B1A" w:rsidSect="00EB63A1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86" w:rsidRDefault="00E76486" w:rsidP="00AF1D48">
      <w:r>
        <w:separator/>
      </w:r>
    </w:p>
  </w:endnote>
  <w:endnote w:type="continuationSeparator" w:id="0">
    <w:p w:rsidR="00E76486" w:rsidRDefault="00E7648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86" w:rsidRDefault="00E76486" w:rsidP="00AF1D48">
      <w:r>
        <w:separator/>
      </w:r>
    </w:p>
  </w:footnote>
  <w:footnote w:type="continuationSeparator" w:id="0">
    <w:p w:rsidR="00E76486" w:rsidRDefault="00E7648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65D7"/>
    <w:rsid w:val="00036E2E"/>
    <w:rsid w:val="00054E10"/>
    <w:rsid w:val="00061CCF"/>
    <w:rsid w:val="00092758"/>
    <w:rsid w:val="000C2162"/>
    <w:rsid w:val="000C328A"/>
    <w:rsid w:val="000C6688"/>
    <w:rsid w:val="000D1334"/>
    <w:rsid w:val="000E6767"/>
    <w:rsid w:val="000F344B"/>
    <w:rsid w:val="001125AC"/>
    <w:rsid w:val="00115D12"/>
    <w:rsid w:val="00122CD3"/>
    <w:rsid w:val="0012409A"/>
    <w:rsid w:val="001243F7"/>
    <w:rsid w:val="00160088"/>
    <w:rsid w:val="001630FB"/>
    <w:rsid w:val="00170FAA"/>
    <w:rsid w:val="001725A4"/>
    <w:rsid w:val="001837DC"/>
    <w:rsid w:val="00194157"/>
    <w:rsid w:val="001B7FE0"/>
    <w:rsid w:val="001C66E6"/>
    <w:rsid w:val="001D79DA"/>
    <w:rsid w:val="001E0CFD"/>
    <w:rsid w:val="001E17C2"/>
    <w:rsid w:val="001F674F"/>
    <w:rsid w:val="0021363B"/>
    <w:rsid w:val="00213F9D"/>
    <w:rsid w:val="00220306"/>
    <w:rsid w:val="00236E26"/>
    <w:rsid w:val="002371FE"/>
    <w:rsid w:val="00242294"/>
    <w:rsid w:val="00287584"/>
    <w:rsid w:val="002924C3"/>
    <w:rsid w:val="0029466C"/>
    <w:rsid w:val="002B0B5D"/>
    <w:rsid w:val="002B45DC"/>
    <w:rsid w:val="002B6B6C"/>
    <w:rsid w:val="002D4123"/>
    <w:rsid w:val="002E6307"/>
    <w:rsid w:val="002F185A"/>
    <w:rsid w:val="002F5315"/>
    <w:rsid w:val="00307FC9"/>
    <w:rsid w:val="00316611"/>
    <w:rsid w:val="00327E9B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D682A"/>
    <w:rsid w:val="004E2241"/>
    <w:rsid w:val="004F15FB"/>
    <w:rsid w:val="004F6E9A"/>
    <w:rsid w:val="0052664E"/>
    <w:rsid w:val="00526A1F"/>
    <w:rsid w:val="0055330D"/>
    <w:rsid w:val="0056032D"/>
    <w:rsid w:val="00575A51"/>
    <w:rsid w:val="0057706E"/>
    <w:rsid w:val="005A2E35"/>
    <w:rsid w:val="005A45F1"/>
    <w:rsid w:val="005B1217"/>
    <w:rsid w:val="005B1DE2"/>
    <w:rsid w:val="005B7FF4"/>
    <w:rsid w:val="005D335A"/>
    <w:rsid w:val="00601389"/>
    <w:rsid w:val="00623BAD"/>
    <w:rsid w:val="00627C51"/>
    <w:rsid w:val="00654FC7"/>
    <w:rsid w:val="00671F01"/>
    <w:rsid w:val="0067275C"/>
    <w:rsid w:val="00676DCD"/>
    <w:rsid w:val="00685081"/>
    <w:rsid w:val="0069637B"/>
    <w:rsid w:val="006A0DB4"/>
    <w:rsid w:val="006B36F8"/>
    <w:rsid w:val="006B4F2E"/>
    <w:rsid w:val="006B6372"/>
    <w:rsid w:val="006B6D2A"/>
    <w:rsid w:val="006C2BCB"/>
    <w:rsid w:val="006C4BE9"/>
    <w:rsid w:val="006E7967"/>
    <w:rsid w:val="00701432"/>
    <w:rsid w:val="00706B05"/>
    <w:rsid w:val="00714FA1"/>
    <w:rsid w:val="00747349"/>
    <w:rsid w:val="00747BC1"/>
    <w:rsid w:val="0075754B"/>
    <w:rsid w:val="0078171E"/>
    <w:rsid w:val="0078451E"/>
    <w:rsid w:val="0079512E"/>
    <w:rsid w:val="007A4B1A"/>
    <w:rsid w:val="007A6D98"/>
    <w:rsid w:val="008073E3"/>
    <w:rsid w:val="00821793"/>
    <w:rsid w:val="00855D5A"/>
    <w:rsid w:val="00861CC6"/>
    <w:rsid w:val="008A4A11"/>
    <w:rsid w:val="008A4A21"/>
    <w:rsid w:val="008E4F14"/>
    <w:rsid w:val="00907265"/>
    <w:rsid w:val="00912686"/>
    <w:rsid w:val="00922E66"/>
    <w:rsid w:val="009264B0"/>
    <w:rsid w:val="00946CED"/>
    <w:rsid w:val="009B5662"/>
    <w:rsid w:val="009C6528"/>
    <w:rsid w:val="009D7004"/>
    <w:rsid w:val="009E06BB"/>
    <w:rsid w:val="009E7AFC"/>
    <w:rsid w:val="009E7FEF"/>
    <w:rsid w:val="00A176E6"/>
    <w:rsid w:val="00A216CD"/>
    <w:rsid w:val="00A27B5F"/>
    <w:rsid w:val="00A56B40"/>
    <w:rsid w:val="00A60781"/>
    <w:rsid w:val="00A71802"/>
    <w:rsid w:val="00A81BA5"/>
    <w:rsid w:val="00A902E3"/>
    <w:rsid w:val="00AA0C58"/>
    <w:rsid w:val="00AF1D48"/>
    <w:rsid w:val="00B11B70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74F5C"/>
    <w:rsid w:val="00DA1D25"/>
    <w:rsid w:val="00DA48B3"/>
    <w:rsid w:val="00DA60FE"/>
    <w:rsid w:val="00E11820"/>
    <w:rsid w:val="00E11D52"/>
    <w:rsid w:val="00E335AA"/>
    <w:rsid w:val="00E37D9C"/>
    <w:rsid w:val="00E74698"/>
    <w:rsid w:val="00E76486"/>
    <w:rsid w:val="00E91746"/>
    <w:rsid w:val="00EA7A62"/>
    <w:rsid w:val="00EB63A1"/>
    <w:rsid w:val="00EB7305"/>
    <w:rsid w:val="00EC6B42"/>
    <w:rsid w:val="00EE4DDD"/>
    <w:rsid w:val="00F23D08"/>
    <w:rsid w:val="00F552C7"/>
    <w:rsid w:val="00F60102"/>
    <w:rsid w:val="00F75024"/>
    <w:rsid w:val="00F83F06"/>
    <w:rsid w:val="00FA75D6"/>
    <w:rsid w:val="00FD53A6"/>
    <w:rsid w:val="00FF399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C309"/>
  <w15:docId w15:val="{C684B6D4-3FDA-4865-89D1-B0614ABA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3A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EB63A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B63A1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0265D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265D7"/>
    <w:rPr>
      <w:rFonts w:ascii="Times New Roman" w:hAnsi="Times New Roman"/>
      <w:sz w:val="20"/>
      <w:szCs w:val="20"/>
      <w:lang w:eastAsia="en-US"/>
    </w:rPr>
  </w:style>
  <w:style w:type="paragraph" w:customStyle="1" w:styleId="Nadpis11">
    <w:name w:val="Nadpis 11"/>
    <w:basedOn w:val="Normlny"/>
    <w:uiPriority w:val="1"/>
    <w:qFormat/>
    <w:rsid w:val="000265D7"/>
    <w:pPr>
      <w:widowControl w:val="0"/>
      <w:spacing w:before="1"/>
      <w:ind w:left="1226" w:right="1245"/>
      <w:jc w:val="center"/>
      <w:outlineLvl w:val="1"/>
    </w:pPr>
    <w:rPr>
      <w:rFonts w:ascii="Georgia" w:eastAsia="Georgia" w:hAnsi="Georgia" w:cs="Georgi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9205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112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38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4504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6.5.2022 10:44:14"/>
    <f:field ref="objchangedby" par="" text="Administrator, System"/>
    <f:field ref="objmodifiedat" par="" text="26.5.2022 10:44:1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Kisová Gabriela</cp:lastModifiedBy>
  <cp:revision>10</cp:revision>
  <cp:lastPrinted>2001-08-01T11:42:00Z</cp:lastPrinted>
  <dcterms:created xsi:type="dcterms:W3CDTF">2023-07-12T08:08:00Z</dcterms:created>
  <dcterms:modified xsi:type="dcterms:W3CDTF">2023-09-25T09:27:00Z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COO.2145.1000.3.4977182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Exekúcie a výkon rozhodnutí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, ktorým sa mení a dopĺňa zákon Národnej rady Slovenskej republiky č. 233/1995 Z. z. o súdnych exekútoroch a exekučnej činnosti (Exekučný poriadok) a o zmene a doplnení ďalších zákonov v znení neskorších predpisov a ktorým sa mení a dopĺňa zákon č. 8/200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2022</vt:lpwstr>
  </property>
  <property fmtid="{D5CDD505-2E9C-101B-9397-08002B2CF9AE}" pid="18" name="FSC#SKEDITIONSLOVLEX@103.510:plnynazovpredpis">
    <vt:lpwstr> Zákon, ktorým sa mení a dopĺňa zákon Národnej rady Slovenskej republiky č. 233/1995 Z. z. o súdnych exekútoroch a exekučnej činnosti (Exekučný poriadok) a o zmene a doplnení ďalších zákonov v znení neskorších predpisov a ktorým sa mení a dopĺňa zákon č. </vt:lpwstr>
  </property>
  <property fmtid="{D5CDD505-2E9C-101B-9397-08002B2CF9AE}" pid="19" name="FSC#SKEDITIONSLOVLEX@103.510:rezortcislopredpis">
    <vt:lpwstr>11583/2022/110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LP/2022/293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spravodlivosti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Mária Kolíková_x000d_
ministerka spravodlivosti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spravodlivosti Slovenskej republiky</vt:lpwstr>
  </property>
  <property fmtid="{D5CDD505-2E9C-101B-9397-08002B2CF9AE}" pid="140" name="FSC#SKEDITIONSLOVLEX@103.510:funkciaZodpPredDativ">
    <vt:lpwstr>ministerke spravodlivosti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9 Z. z. o cestnej premávke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8/2009 Z. z. o cestnej premávke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26. 5. 2022</vt:lpwstr>
  </property>
</Properties>
</file>