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4306" w:rsidRPr="00116F8B" w:rsidTr="00E459DE">
        <w:trPr>
          <w:trHeight w:val="1417"/>
        </w:trPr>
        <w:tc>
          <w:tcPr>
            <w:tcW w:w="4928" w:type="dxa"/>
          </w:tcPr>
          <w:p w:rsidR="00534306" w:rsidRPr="00116F8B" w:rsidRDefault="00534306" w:rsidP="00E459D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534306" w:rsidRPr="004B5F23" w:rsidRDefault="004B5F23" w:rsidP="00D50B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2578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E0018C">
              <w:rPr>
                <w:rFonts w:ascii="Times New Roman" w:hAnsi="Times New Roman"/>
                <w:sz w:val="24"/>
                <w:szCs w:val="24"/>
              </w:rPr>
              <w:t>14416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/202</w:t>
            </w:r>
            <w:r w:rsidR="0030444B">
              <w:rPr>
                <w:rFonts w:ascii="Times New Roman" w:hAnsi="Times New Roman"/>
                <w:sz w:val="24"/>
                <w:szCs w:val="24"/>
              </w:rPr>
              <w:t>3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/1</w:t>
            </w:r>
            <w:r w:rsidR="00D50B21" w:rsidRPr="00582578">
              <w:rPr>
                <w:rFonts w:ascii="Times New Roman" w:hAnsi="Times New Roman"/>
                <w:sz w:val="24"/>
                <w:szCs w:val="24"/>
              </w:rPr>
              <w:t>1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2D05" w:rsidRDefault="00E72D05" w:rsidP="00E72D0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Theme="minorEastAsia" w:hAnsi="Times New Roman" w:cs="Times New Roman"/>
          <w:sz w:val="24"/>
          <w:szCs w:val="24"/>
        </w:rPr>
        <w:t>rokovanie Legislatívnej</w:t>
      </w:r>
    </w:p>
    <w:p w:rsidR="00E72D05" w:rsidRDefault="00E72D05" w:rsidP="00E72D0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rady vlády Slovenskej republiky </w:t>
      </w:r>
    </w:p>
    <w:p w:rsidR="004B5F23" w:rsidRPr="00CC0FCD" w:rsidRDefault="004B5F23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Pr="00CC0FCD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E0018C" w:rsidRDefault="00534306" w:rsidP="00F9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8C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E0018C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E0018C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E0018C" w:rsidRPr="00E0018C">
        <w:rPr>
          <w:rFonts w:ascii="Times New Roman" w:hAnsi="Times New Roman" w:cs="Times New Roman"/>
          <w:b/>
          <w:bCs/>
          <w:sz w:val="24"/>
          <w:szCs w:val="24"/>
        </w:rPr>
        <w:t>poslanca Národnej rady Slov</w:t>
      </w:r>
      <w:r w:rsidR="00F91F93">
        <w:rPr>
          <w:rFonts w:ascii="Times New Roman" w:hAnsi="Times New Roman" w:cs="Times New Roman"/>
          <w:b/>
          <w:bCs/>
          <w:sz w:val="24"/>
          <w:szCs w:val="24"/>
        </w:rPr>
        <w:t>enskej republiky Martina Čepčeka</w:t>
      </w:r>
      <w:r w:rsidR="00E0018C" w:rsidRPr="00E0018C">
        <w:rPr>
          <w:rFonts w:ascii="Times New Roman" w:hAnsi="Times New Roman" w:cs="Times New Roman"/>
          <w:b/>
          <w:bCs/>
          <w:sz w:val="24"/>
          <w:szCs w:val="24"/>
        </w:rPr>
        <w:t xml:space="preserve"> na vydanie zákona, ktorým sa mení a dopĺňa zákon č. 160/2015 Z. z. Civilný sporový poriadok v znení neskorších predpisov (tlač 1447)</w:t>
      </w:r>
    </w:p>
    <w:p w:rsidR="00534306" w:rsidRPr="00CC0FCD" w:rsidRDefault="00546090" w:rsidP="0054609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</w:t>
      </w:r>
      <w:r w:rsidR="00534306"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</w:t>
      </w:r>
    </w:p>
    <w:p w:rsidR="00534306" w:rsidRDefault="00534306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Pr="00CC0FCD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90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5"/>
      </w:tblGrid>
      <w:tr w:rsidR="00534306" w:rsidRPr="00CC0FCD" w:rsidTr="00144314">
        <w:trPr>
          <w:trHeight w:val="325"/>
        </w:trPr>
        <w:tc>
          <w:tcPr>
            <w:tcW w:w="4461" w:type="dxa"/>
            <w:hideMark/>
          </w:tcPr>
          <w:p w:rsidR="00534306" w:rsidRPr="004B5F23" w:rsidRDefault="00534306" w:rsidP="005460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5" w:type="dxa"/>
            <w:hideMark/>
          </w:tcPr>
          <w:p w:rsidR="00534306" w:rsidRPr="004B5F23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534306" w:rsidRPr="00F97A5A" w:rsidTr="00144314">
        <w:trPr>
          <w:trHeight w:val="4835"/>
        </w:trPr>
        <w:tc>
          <w:tcPr>
            <w:tcW w:w="4461" w:type="dxa"/>
            <w:hideMark/>
          </w:tcPr>
          <w:p w:rsidR="00534306" w:rsidRPr="00CC0FCD" w:rsidRDefault="00534306" w:rsidP="00546090">
            <w:pPr>
              <w:autoSpaceDE w:val="0"/>
              <w:autoSpaceDN w:val="0"/>
              <w:spacing w:after="0" w:line="240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 w:rsidR="00546090"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</w:p>
        </w:tc>
        <w:tc>
          <w:tcPr>
            <w:tcW w:w="4585" w:type="dxa"/>
          </w:tcPr>
          <w:p w:rsidR="004B5F23" w:rsidRPr="00F97A5A" w:rsidRDefault="004B5F23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F23" w:rsidRPr="00B85CE9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5A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  <w:r w:rsidR="00E5096F" w:rsidRPr="00F97A5A">
              <w:rPr>
                <w:rFonts w:ascii="Times New Roman" w:hAnsi="Times New Roman"/>
                <w:sz w:val="24"/>
                <w:szCs w:val="24"/>
              </w:rPr>
              <w:t xml:space="preserve">Slovenskej </w:t>
            </w:r>
            <w:r w:rsidR="00E5096F" w:rsidRPr="00B85CE9">
              <w:rPr>
                <w:rFonts w:ascii="Times New Roman" w:hAnsi="Times New Roman"/>
                <w:sz w:val="24"/>
                <w:szCs w:val="24"/>
              </w:rPr>
              <w:t>republiky</w:t>
            </w:r>
          </w:p>
          <w:p w:rsidR="004B5F23" w:rsidRPr="00B85CE9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F97A5A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 xml:space="preserve">Doložka vybraných vplyvov </w:t>
            </w:r>
          </w:p>
          <w:p w:rsidR="00FE6D1A" w:rsidRPr="00F97A5A" w:rsidRDefault="00FE6D1A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534306" w:rsidRPr="00F97A5A" w:rsidTr="00144314">
              <w:trPr>
                <w:trHeight w:val="15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306" w:rsidRPr="00F97A5A" w:rsidRDefault="00534306" w:rsidP="0054609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06" w:rsidRPr="00F97A5A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6" w:rsidRPr="00CC0FCD" w:rsidRDefault="00546090" w:rsidP="005460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546090" w:rsidRPr="00546090" w:rsidRDefault="00846C51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34306" w:rsidRPr="00546090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46090" w:rsidRPr="00546090">
        <w:rPr>
          <w:rFonts w:ascii="Times New Roman" w:eastAsiaTheme="minorEastAsia" w:hAnsi="Times New Roman" w:cs="Times New Roman"/>
          <w:b/>
          <w:sz w:val="24"/>
          <w:szCs w:val="24"/>
        </w:rPr>
        <w:t>Viliam Karas</w:t>
      </w:r>
    </w:p>
    <w:p w:rsidR="004B5F23" w:rsidRPr="00546090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 xml:space="preserve">minister spravodlivosti </w:t>
      </w:r>
    </w:p>
    <w:p w:rsidR="00534306" w:rsidRPr="00CC0FCD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="00846C51" w:rsidRPr="0054609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sectPr w:rsidR="00534306" w:rsidRPr="00CC0FCD" w:rsidSect="0002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F6" w:rsidRDefault="007258F6" w:rsidP="00116F8B">
      <w:pPr>
        <w:spacing w:after="0" w:line="240" w:lineRule="auto"/>
      </w:pPr>
      <w:r>
        <w:separator/>
      </w:r>
    </w:p>
  </w:endnote>
  <w:endnote w:type="continuationSeparator" w:id="0">
    <w:p w:rsidR="007258F6" w:rsidRDefault="007258F6" w:rsidP="001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7258F6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CD2FEF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4C7EB6">
      <w:rPr>
        <w:sz w:val="24"/>
      </w:rPr>
      <w:t xml:space="preserve">           </w:t>
    </w:r>
    <w:r w:rsidRPr="00EF53EA">
      <w:rPr>
        <w:sz w:val="24"/>
      </w:rPr>
      <w:t>20</w:t>
    </w:r>
    <w:r w:rsidR="00116F8B" w:rsidRPr="00EF53EA">
      <w:rPr>
        <w:sz w:val="24"/>
      </w:rPr>
      <w:t>2</w:t>
    </w:r>
    <w:r w:rsidR="000E73A5">
      <w:rPr>
        <w:sz w:val="24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A5" w:rsidRDefault="000E73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F6" w:rsidRDefault="007258F6" w:rsidP="00116F8B">
      <w:pPr>
        <w:spacing w:after="0" w:line="240" w:lineRule="auto"/>
      </w:pPr>
      <w:r>
        <w:separator/>
      </w:r>
    </w:p>
  </w:footnote>
  <w:footnote w:type="continuationSeparator" w:id="0">
    <w:p w:rsidR="007258F6" w:rsidRDefault="007258F6" w:rsidP="001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A5" w:rsidRDefault="000E73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7258F6" w:rsidP="00F57704">
    <w:pPr>
      <w:pStyle w:val="Hlavika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A5" w:rsidRDefault="000E73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6"/>
    <w:rsid w:val="00021D08"/>
    <w:rsid w:val="000A0753"/>
    <w:rsid w:val="000B731E"/>
    <w:rsid w:val="000E73A5"/>
    <w:rsid w:val="00116F8B"/>
    <w:rsid w:val="00133AB3"/>
    <w:rsid w:val="00144314"/>
    <w:rsid w:val="001919CA"/>
    <w:rsid w:val="001D75CE"/>
    <w:rsid w:val="001E5B52"/>
    <w:rsid w:val="001E6CEF"/>
    <w:rsid w:val="00204817"/>
    <w:rsid w:val="00292062"/>
    <w:rsid w:val="002A67F3"/>
    <w:rsid w:val="0030444B"/>
    <w:rsid w:val="003D7DD7"/>
    <w:rsid w:val="004367F1"/>
    <w:rsid w:val="0046658F"/>
    <w:rsid w:val="00466755"/>
    <w:rsid w:val="00493C5E"/>
    <w:rsid w:val="004B0F42"/>
    <w:rsid w:val="004B5F23"/>
    <w:rsid w:val="004C7EB6"/>
    <w:rsid w:val="004F056A"/>
    <w:rsid w:val="00534306"/>
    <w:rsid w:val="00546090"/>
    <w:rsid w:val="00582578"/>
    <w:rsid w:val="005D762B"/>
    <w:rsid w:val="005E0E3A"/>
    <w:rsid w:val="00602DA9"/>
    <w:rsid w:val="00604EE0"/>
    <w:rsid w:val="006369E6"/>
    <w:rsid w:val="00661DE5"/>
    <w:rsid w:val="00666D60"/>
    <w:rsid w:val="00671DE2"/>
    <w:rsid w:val="006F11F7"/>
    <w:rsid w:val="007258F6"/>
    <w:rsid w:val="00735269"/>
    <w:rsid w:val="00746F90"/>
    <w:rsid w:val="00765495"/>
    <w:rsid w:val="007B29D4"/>
    <w:rsid w:val="00817476"/>
    <w:rsid w:val="00846C51"/>
    <w:rsid w:val="008655D2"/>
    <w:rsid w:val="00951087"/>
    <w:rsid w:val="00A07D15"/>
    <w:rsid w:val="00A46DB5"/>
    <w:rsid w:val="00A56E1F"/>
    <w:rsid w:val="00A60552"/>
    <w:rsid w:val="00A859BA"/>
    <w:rsid w:val="00B22D7C"/>
    <w:rsid w:val="00B52F15"/>
    <w:rsid w:val="00B80ECF"/>
    <w:rsid w:val="00B85CE9"/>
    <w:rsid w:val="00CD2FEF"/>
    <w:rsid w:val="00CD3BF3"/>
    <w:rsid w:val="00CF365A"/>
    <w:rsid w:val="00D50B21"/>
    <w:rsid w:val="00DA6D7C"/>
    <w:rsid w:val="00DF49EA"/>
    <w:rsid w:val="00E0018C"/>
    <w:rsid w:val="00E2651F"/>
    <w:rsid w:val="00E3145D"/>
    <w:rsid w:val="00E5096F"/>
    <w:rsid w:val="00E72D05"/>
    <w:rsid w:val="00EB198F"/>
    <w:rsid w:val="00EE243E"/>
    <w:rsid w:val="00EF53EA"/>
    <w:rsid w:val="00F3608C"/>
    <w:rsid w:val="00F36FA9"/>
    <w:rsid w:val="00F62765"/>
    <w:rsid w:val="00F91F93"/>
    <w:rsid w:val="00F97A5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E23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30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430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"/>
    <f:field ref="objsubject" par="" edit="true" text=""/>
    <f:field ref="objcreatedby" par="" text="Graňáková, Marcela, Mgr."/>
    <f:field ref="objcreatedat" par="" text="4.4.2022 10:18:18"/>
    <f:field ref="objchangedby" par="" text="Administrator, System"/>
    <f:field ref="objmodifiedat" par="" text="4.4.2022 10:1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LANÁKOVÁ Viera</cp:lastModifiedBy>
  <cp:revision>14</cp:revision>
  <cp:lastPrinted>2023-02-21T07:45:00Z</cp:lastPrinted>
  <dcterms:created xsi:type="dcterms:W3CDTF">2022-07-28T09:23:00Z</dcterms:created>
  <dcterms:modified xsi:type="dcterms:W3CDTF">2023-04-25T05:01:00Z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Vzhľadom na to, že ide o poslanecký návrh zákona správa o účasti verejnosti sa nevyhotovuje.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Marcela Graňáková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5" name="FSC#SKEDITIONSLOVLEX@103.510:nazovpredpis1">
    <vt:lpwstr>y Slovenskej republiky v znení neskorších predpisov (tlač 931)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24" name="FSC#SKEDITIONSLOVLEX@103.510:plnynazovpredpis1">
    <vt:lpwstr>y Slovenskej republiky v znení neskorších predpisov (tlač 931)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15396/2022/110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LP/2022/185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50" name="FSC#SKEDITIONSLOVLEX@103.510:vytvorenedna">
    <vt:lpwstr>4. 4. 2022</vt:lpwstr>
  </property>
  <property fmtid="{D5CDD505-2E9C-101B-9397-08002B2CF9AE}" pid="151" name="FSC#COOSYSTEM@1.1:Container">
    <vt:lpwstr>COO.2145.1000.3.4889932</vt:lpwstr>
  </property>
  <property fmtid="{D5CDD505-2E9C-101B-9397-08002B2CF9AE}" pid="152" name="FSC#FSCFOLIO@1.1001:docpropproject">
    <vt:lpwstr/>
  </property>
</Properties>
</file>