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6B2F76F8" w14:textId="77777777" w:rsidR="00576B86" w:rsidRPr="002D58CF" w:rsidRDefault="00576B86" w:rsidP="00576B8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6F40394" w14:textId="0F52FD10" w:rsidR="00576B86" w:rsidRPr="002D58CF" w:rsidRDefault="00576B86" w:rsidP="00576B8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2A3A056E" w14:textId="77777777" w:rsidR="00576B86" w:rsidRPr="002D58CF" w:rsidRDefault="00576B86" w:rsidP="00576B86"/>
    <w:p w14:paraId="0EEF1D70" w14:textId="6604A17F" w:rsidR="00576B86" w:rsidRPr="002D58CF" w:rsidRDefault="00576B86" w:rsidP="00576B86">
      <w:pPr>
        <w:jc w:val="center"/>
      </w:pPr>
      <w:r w:rsidRPr="002D58CF">
        <w:t xml:space="preserve">z </w:t>
      </w:r>
      <w:r>
        <w:t>..... 202</w:t>
      </w:r>
      <w:r w:rsidR="00B22275">
        <w:t>3</w:t>
      </w:r>
      <w:r w:rsidRPr="002D58CF">
        <w:t>,</w:t>
      </w:r>
    </w:p>
    <w:p w14:paraId="5B4AFB9F" w14:textId="77777777" w:rsidR="000A1EEF" w:rsidRPr="00B04C6E" w:rsidRDefault="000A1EEF" w:rsidP="0005204A">
      <w:pPr>
        <w:contextualSpacing/>
      </w:pPr>
    </w:p>
    <w:p w14:paraId="66A3F147" w14:textId="01A418AB" w:rsidR="00EB4ADF" w:rsidRDefault="000A1EEF" w:rsidP="0005204A">
      <w:pPr>
        <w:contextualSpacing/>
        <w:jc w:val="center"/>
      </w:pPr>
      <w:r w:rsidRPr="00B04C6E">
        <w:rPr>
          <w:b/>
          <w:bCs/>
        </w:rPr>
        <w:t xml:space="preserve">ktorou sa ustanovujú </w:t>
      </w:r>
      <w:r w:rsidR="002F633F" w:rsidRPr="002F633F">
        <w:rPr>
          <w:b/>
        </w:rPr>
        <w:t xml:space="preserve">náležitosti </w:t>
      </w:r>
      <w:r w:rsidR="00576B86" w:rsidRPr="00576B86">
        <w:rPr>
          <w:b/>
        </w:rPr>
        <w:t>žiadosti o zápis bezpilotného lietadla, ktorého projektový návrh podlieha certifikácii do registra bezpilotných lietadiel, ktorých projektový návrh podlieha certifikácii, žiadosti o zmenu údajov zapísaných v registri bezpilotných lietadiel, ktorých projektový návrh podlieha certifikácii, žiadosti o výmaz bezpilotného lietadla, ktorého projektový návrh podlieha certifikácii z registra bezpilotných lietadiel, ktorých projektový návrh podlieha certifikácii a podrobnosti o registrových značk</w:t>
      </w:r>
      <w:r w:rsidR="00460615">
        <w:rPr>
          <w:b/>
        </w:rPr>
        <w:t>ách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7DC31757" w:rsidR="002F633F" w:rsidRPr="00C81C7C" w:rsidRDefault="000A1EEF" w:rsidP="002F633F">
      <w:pPr>
        <w:ind w:firstLine="708"/>
      </w:pPr>
      <w:r w:rsidRPr="00B04C6E">
        <w:t xml:space="preserve">Ministerstvo dopravy </w:t>
      </w:r>
      <w:bookmarkStart w:id="0" w:name="_GoBack"/>
      <w:bookmarkEnd w:id="0"/>
      <w:r w:rsidRPr="00B04C6E">
        <w:t>Slovenskej republiky podľa § </w:t>
      </w:r>
      <w:r w:rsidR="00B22275">
        <w:t>21</w:t>
      </w:r>
      <w:r w:rsidRPr="00B04C6E">
        <w:t xml:space="preserve"> ods. </w:t>
      </w:r>
      <w:r w:rsidR="00576B86">
        <w:t>8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9B2B0B">
        <w:t>3</w:t>
      </w:r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77777777" w:rsidR="000A1EEF" w:rsidRPr="00B04C6E" w:rsidRDefault="000A1EEF" w:rsidP="0005204A">
      <w:pPr>
        <w:contextualSpacing/>
      </w:pPr>
    </w:p>
    <w:p w14:paraId="000BF063" w14:textId="1EB03677" w:rsidR="000A1EEF" w:rsidRPr="00891331" w:rsidRDefault="00576B86" w:rsidP="00891331">
      <w:pPr>
        <w:contextualSpacing/>
      </w:pPr>
      <w:r w:rsidRPr="00891331">
        <w:t>§ </w:t>
      </w:r>
      <w:r w:rsidR="000A1EEF" w:rsidRPr="00891331">
        <w:t>1</w:t>
      </w:r>
      <w:r w:rsidRPr="00891331">
        <w:t xml:space="preserve"> </w:t>
      </w:r>
      <w:r w:rsidR="000A1EEF" w:rsidRPr="00891331">
        <w:t>Predmet úpravy</w:t>
      </w:r>
    </w:p>
    <w:p w14:paraId="3EAAF821" w14:textId="77777777" w:rsidR="00576B86" w:rsidRPr="00891331" w:rsidRDefault="00576B86" w:rsidP="00891331">
      <w:pPr>
        <w:contextualSpacing/>
      </w:pPr>
    </w:p>
    <w:p w14:paraId="70CAFAD6" w14:textId="2EF39F18" w:rsidR="000A1EEF" w:rsidRPr="00891331" w:rsidRDefault="00576B86" w:rsidP="00891331">
      <w:pPr>
        <w:contextualSpacing/>
      </w:pPr>
      <w:r w:rsidRPr="00891331">
        <w:t>§ </w:t>
      </w:r>
      <w:r w:rsidR="00C82C28" w:rsidRPr="00891331">
        <w:t>2</w:t>
      </w:r>
      <w:r w:rsidRPr="00891331">
        <w:t xml:space="preserve"> </w:t>
      </w:r>
      <w:r w:rsidR="00C82C28" w:rsidRPr="00891331">
        <w:t xml:space="preserve">Žiadosť o zápis </w:t>
      </w:r>
      <w:r w:rsidRPr="00891331">
        <w:t xml:space="preserve">bezpilotného lietadla, ktorého projektový návrh podlieha certifikácii do registra bezpilotných lietadiel, ktorých projektový návrh podlieha certifikácii </w:t>
      </w:r>
      <w:r w:rsidR="00AC597D" w:rsidRPr="00891331">
        <w:t>a jej prílohy</w:t>
      </w:r>
    </w:p>
    <w:p w14:paraId="7AFD7903" w14:textId="77777777" w:rsidR="00576B86" w:rsidRPr="00891331" w:rsidRDefault="00576B86" w:rsidP="00891331">
      <w:pPr>
        <w:rPr>
          <w:bCs/>
        </w:rPr>
      </w:pPr>
    </w:p>
    <w:p w14:paraId="23739195" w14:textId="19B46E34" w:rsidR="003601D8" w:rsidRPr="00891331" w:rsidRDefault="00576B86" w:rsidP="00891331">
      <w:pPr>
        <w:rPr>
          <w:bCs/>
        </w:rPr>
      </w:pPr>
      <w:r w:rsidRPr="00891331">
        <w:rPr>
          <w:bCs/>
        </w:rPr>
        <w:t>§ </w:t>
      </w:r>
      <w:r w:rsidR="003601D8" w:rsidRPr="00891331">
        <w:rPr>
          <w:bCs/>
        </w:rPr>
        <w:t>3</w:t>
      </w:r>
      <w:r w:rsidRPr="00891331">
        <w:rPr>
          <w:bCs/>
        </w:rPr>
        <w:t xml:space="preserve"> </w:t>
      </w:r>
      <w:r w:rsidR="003601D8" w:rsidRPr="00891331">
        <w:rPr>
          <w:bCs/>
        </w:rPr>
        <w:t>Žiadosť o zmenu údajov zapísaných v </w:t>
      </w:r>
      <w:r w:rsidR="00BA27DD" w:rsidRPr="00891331">
        <w:rPr>
          <w:bCs/>
        </w:rPr>
        <w:t>registri</w:t>
      </w:r>
      <w:r w:rsidR="003601D8" w:rsidRPr="00891331">
        <w:rPr>
          <w:bCs/>
        </w:rPr>
        <w:t xml:space="preserve"> </w:t>
      </w:r>
      <w:r w:rsidRPr="00891331">
        <w:t xml:space="preserve">bezpilotných lietadiel, ktorých projektový návrh podlieha certifikácii </w:t>
      </w:r>
      <w:r w:rsidR="003601D8" w:rsidRPr="00891331">
        <w:rPr>
          <w:bCs/>
        </w:rPr>
        <w:t>a jej prílohy</w:t>
      </w:r>
    </w:p>
    <w:p w14:paraId="4BF85ABF" w14:textId="7EDDD03F" w:rsidR="003601D8" w:rsidRPr="00891331" w:rsidRDefault="003601D8" w:rsidP="00891331">
      <w:pPr>
        <w:rPr>
          <w:bCs/>
        </w:rPr>
      </w:pPr>
    </w:p>
    <w:p w14:paraId="2A37C973" w14:textId="77CB38B3" w:rsidR="00077B3B" w:rsidRPr="00891331" w:rsidRDefault="00077B3B" w:rsidP="00891331">
      <w:pPr>
        <w:contextualSpacing/>
      </w:pPr>
      <w:r w:rsidRPr="00891331">
        <w:t>§ </w:t>
      </w:r>
      <w:r w:rsidR="00371508" w:rsidRPr="00891331">
        <w:t>4</w:t>
      </w:r>
      <w:r w:rsidR="00576B86" w:rsidRPr="00891331">
        <w:t xml:space="preserve"> </w:t>
      </w:r>
      <w:r w:rsidRPr="00891331">
        <w:t xml:space="preserve">Žiadosť o výmaz </w:t>
      </w:r>
      <w:r w:rsidR="00576B86" w:rsidRPr="00891331">
        <w:t>bezpilotného lietadla, ktorého projektový návrh podlieha certifikácii z registra bezpilotných lietadiel, ktorých projektový návrh podlieha certifikácii</w:t>
      </w:r>
      <w:r w:rsidRPr="00891331">
        <w:t xml:space="preserve"> a jej prílohy</w:t>
      </w:r>
    </w:p>
    <w:p w14:paraId="39380437" w14:textId="77777777" w:rsidR="00077B3B" w:rsidRPr="00891331" w:rsidRDefault="00077B3B" w:rsidP="00891331">
      <w:pPr>
        <w:contextualSpacing/>
      </w:pPr>
    </w:p>
    <w:p w14:paraId="37D2DF2C" w14:textId="486E6B31" w:rsidR="00DA1494" w:rsidRPr="00891331" w:rsidRDefault="00072E9B" w:rsidP="00891331">
      <w:pPr>
        <w:contextualSpacing/>
      </w:pPr>
      <w:r w:rsidRPr="00891331">
        <w:t>§ </w:t>
      </w:r>
      <w:r w:rsidR="00576B86" w:rsidRPr="00891331">
        <w:t xml:space="preserve">5 </w:t>
      </w:r>
      <w:r w:rsidRPr="00891331">
        <w:t>Prideľovanie registrových značiek</w:t>
      </w:r>
      <w:r w:rsidR="003A16D4" w:rsidRPr="00891331">
        <w:t xml:space="preserve"> </w:t>
      </w:r>
    </w:p>
    <w:p w14:paraId="2A8908B5" w14:textId="77777777" w:rsidR="00576B86" w:rsidRPr="00891331" w:rsidRDefault="00576B86" w:rsidP="00891331"/>
    <w:p w14:paraId="5302D7C5" w14:textId="5A45B73E" w:rsidR="003F6667" w:rsidRPr="00891331" w:rsidRDefault="003F6667" w:rsidP="00891331">
      <w:r w:rsidRPr="00891331">
        <w:t>§</w:t>
      </w:r>
      <w:r w:rsidR="00576B86" w:rsidRPr="00891331">
        <w:t xml:space="preserve"> 6 </w:t>
      </w:r>
      <w:r w:rsidRPr="00891331">
        <w:t>Spoločné ustanovenia</w:t>
      </w:r>
    </w:p>
    <w:p w14:paraId="723907E7" w14:textId="16DE2993" w:rsidR="003F6667" w:rsidRPr="00891331" w:rsidRDefault="003F6667" w:rsidP="00891331"/>
    <w:p w14:paraId="02777F40" w14:textId="4DABE591" w:rsidR="000A1EEF" w:rsidRPr="00891331" w:rsidRDefault="00067211" w:rsidP="00891331">
      <w:pPr>
        <w:contextualSpacing/>
      </w:pPr>
      <w:r w:rsidRPr="00891331">
        <w:t>§ </w:t>
      </w:r>
      <w:r w:rsidR="00576B86" w:rsidRPr="00891331">
        <w:t xml:space="preserve">7 </w:t>
      </w:r>
      <w:r w:rsidR="000A1EEF" w:rsidRPr="00891331">
        <w:t>Účinnosť</w:t>
      </w:r>
    </w:p>
    <w:sectPr w:rsidR="000A1EEF" w:rsidRPr="00891331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833E" w14:textId="77777777" w:rsidR="00821B35" w:rsidRDefault="00821B35" w:rsidP="000A1EEF">
      <w:r>
        <w:separator/>
      </w:r>
    </w:p>
  </w:endnote>
  <w:endnote w:type="continuationSeparator" w:id="0">
    <w:p w14:paraId="162EA208" w14:textId="77777777" w:rsidR="00821B35" w:rsidRDefault="00821B35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9EEF" w14:textId="77777777" w:rsidR="00821B35" w:rsidRDefault="00821B35" w:rsidP="000A1EEF">
      <w:r>
        <w:separator/>
      </w:r>
    </w:p>
  </w:footnote>
  <w:footnote w:type="continuationSeparator" w:id="0">
    <w:p w14:paraId="52EF21D3" w14:textId="77777777" w:rsidR="00821B35" w:rsidRDefault="00821B35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38BE3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246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3DB4"/>
    <w:rsid w:val="00135FB6"/>
    <w:rsid w:val="001363F2"/>
    <w:rsid w:val="001618BA"/>
    <w:rsid w:val="00166791"/>
    <w:rsid w:val="00166A7F"/>
    <w:rsid w:val="0016771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1012B"/>
    <w:rsid w:val="00234334"/>
    <w:rsid w:val="0024188A"/>
    <w:rsid w:val="00246FEE"/>
    <w:rsid w:val="00272972"/>
    <w:rsid w:val="002949C0"/>
    <w:rsid w:val="002A25E2"/>
    <w:rsid w:val="002A47CC"/>
    <w:rsid w:val="002A5A8B"/>
    <w:rsid w:val="002B3EF6"/>
    <w:rsid w:val="002F625E"/>
    <w:rsid w:val="002F633F"/>
    <w:rsid w:val="002F7A91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0092"/>
    <w:rsid w:val="00371508"/>
    <w:rsid w:val="00377805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60615"/>
    <w:rsid w:val="00480414"/>
    <w:rsid w:val="00484BFA"/>
    <w:rsid w:val="00484D59"/>
    <w:rsid w:val="00492071"/>
    <w:rsid w:val="00492DC6"/>
    <w:rsid w:val="004A6233"/>
    <w:rsid w:val="004D3CF2"/>
    <w:rsid w:val="004D4EEA"/>
    <w:rsid w:val="004E2F96"/>
    <w:rsid w:val="004E4370"/>
    <w:rsid w:val="004E4AAC"/>
    <w:rsid w:val="004E4C95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76B86"/>
    <w:rsid w:val="005844C3"/>
    <w:rsid w:val="005873A2"/>
    <w:rsid w:val="005B0E04"/>
    <w:rsid w:val="005E25D5"/>
    <w:rsid w:val="00600813"/>
    <w:rsid w:val="00615A85"/>
    <w:rsid w:val="0062587E"/>
    <w:rsid w:val="0063233D"/>
    <w:rsid w:val="00653383"/>
    <w:rsid w:val="00674E26"/>
    <w:rsid w:val="006777F2"/>
    <w:rsid w:val="006803CF"/>
    <w:rsid w:val="006B294F"/>
    <w:rsid w:val="006D56B7"/>
    <w:rsid w:val="006D6EF7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D34D0"/>
    <w:rsid w:val="007D58CC"/>
    <w:rsid w:val="007E7D2F"/>
    <w:rsid w:val="007F65B0"/>
    <w:rsid w:val="007F6E29"/>
    <w:rsid w:val="00807E95"/>
    <w:rsid w:val="00821B35"/>
    <w:rsid w:val="008427FE"/>
    <w:rsid w:val="00854AD3"/>
    <w:rsid w:val="00855604"/>
    <w:rsid w:val="00857556"/>
    <w:rsid w:val="0087777F"/>
    <w:rsid w:val="00891331"/>
    <w:rsid w:val="008B526A"/>
    <w:rsid w:val="008B7787"/>
    <w:rsid w:val="008C439A"/>
    <w:rsid w:val="008D2C71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86B27"/>
    <w:rsid w:val="009A2973"/>
    <w:rsid w:val="009B2B0B"/>
    <w:rsid w:val="009B374B"/>
    <w:rsid w:val="009D2447"/>
    <w:rsid w:val="00A11CDB"/>
    <w:rsid w:val="00A5656C"/>
    <w:rsid w:val="00A65F59"/>
    <w:rsid w:val="00A6694B"/>
    <w:rsid w:val="00A7643D"/>
    <w:rsid w:val="00A8042A"/>
    <w:rsid w:val="00A824F4"/>
    <w:rsid w:val="00AA3F28"/>
    <w:rsid w:val="00AA4B31"/>
    <w:rsid w:val="00AC597D"/>
    <w:rsid w:val="00AD00EA"/>
    <w:rsid w:val="00AD2C7E"/>
    <w:rsid w:val="00AE6EA8"/>
    <w:rsid w:val="00AF0862"/>
    <w:rsid w:val="00AF41A9"/>
    <w:rsid w:val="00B15982"/>
    <w:rsid w:val="00B17F26"/>
    <w:rsid w:val="00B2063F"/>
    <w:rsid w:val="00B20C6C"/>
    <w:rsid w:val="00B22275"/>
    <w:rsid w:val="00B45E24"/>
    <w:rsid w:val="00B46769"/>
    <w:rsid w:val="00B5428E"/>
    <w:rsid w:val="00B563D1"/>
    <w:rsid w:val="00BA27DD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B34F1"/>
    <w:rsid w:val="00DC4489"/>
    <w:rsid w:val="00DE016A"/>
    <w:rsid w:val="00DF4C14"/>
    <w:rsid w:val="00DF7248"/>
    <w:rsid w:val="00E01F51"/>
    <w:rsid w:val="00E07C5E"/>
    <w:rsid w:val="00E15526"/>
    <w:rsid w:val="00E165B9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7A89"/>
    <w:rsid w:val="00F07DFA"/>
    <w:rsid w:val="00F07E98"/>
    <w:rsid w:val="00F31B58"/>
    <w:rsid w:val="00F35F57"/>
    <w:rsid w:val="00F40A38"/>
    <w:rsid w:val="00F40BF4"/>
    <w:rsid w:val="00F5507D"/>
    <w:rsid w:val="00F55F14"/>
    <w:rsid w:val="00F64237"/>
    <w:rsid w:val="00F6662D"/>
    <w:rsid w:val="00F67A9E"/>
    <w:rsid w:val="00F82EDB"/>
    <w:rsid w:val="00F83D95"/>
    <w:rsid w:val="00F911F7"/>
    <w:rsid w:val="00FA462E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2C55-5B55-4765-A782-BBF4D489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32</cp:revision>
  <dcterms:created xsi:type="dcterms:W3CDTF">2021-03-12T08:06:00Z</dcterms:created>
  <dcterms:modified xsi:type="dcterms:W3CDTF">2023-02-01T19:22:00Z</dcterms:modified>
</cp:coreProperties>
</file>