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635037" w:rsidRDefault="00054C41" w:rsidP="00263111">
      <w:pPr>
        <w:pStyle w:val="Nzov"/>
        <w:rPr>
          <w:rFonts w:eastAsia="Calibri"/>
        </w:rPr>
      </w:pPr>
      <w:r w:rsidRPr="00635037">
        <w:rPr>
          <w:rFonts w:eastAsia="Calibri"/>
        </w:rPr>
        <w:t>Analýza vplyvov na podnikateľské prostredie</w:t>
      </w:r>
    </w:p>
    <w:p w14:paraId="37B35A25" w14:textId="77777777" w:rsidR="00054C41" w:rsidRPr="00635037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61D92" w14:textId="2145089E" w:rsidR="00054C41" w:rsidRPr="00635037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5037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316F31" w:rsidRPr="006350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6F31" w:rsidRPr="00635037">
        <w:rPr>
          <w:rFonts w:ascii="Times New Roman" w:hAnsi="Times New Roman" w:cs="Times New Roman"/>
          <w:color w:val="000000" w:themeColor="text1"/>
          <w:sz w:val="24"/>
          <w:szCs w:val="24"/>
        </w:rPr>
        <w:t>Návrh</w:t>
      </w:r>
      <w:r w:rsidR="0051327B" w:rsidRPr="00635037">
        <w:rPr>
          <w:rFonts w:ascii="Times New Roman" w:hAnsi="Times New Roman" w:cs="Times New Roman"/>
          <w:sz w:val="24"/>
          <w:szCs w:val="24"/>
        </w:rPr>
        <w:t xml:space="preserve"> nariadenia vlády Slovenskej republiky, </w:t>
      </w:r>
      <w:r w:rsidR="0051327B" w:rsidRPr="00635037">
        <w:rPr>
          <w:rFonts w:ascii="Times New Roman" w:eastAsia="SimSun" w:hAnsi="Times New Roman" w:cs="Times New Roman"/>
          <w:sz w:val="24"/>
          <w:szCs w:val="24"/>
        </w:rPr>
        <w:t>ktorým sa mení nariadenie vlády Slovenskej republiky č. 410/2014 Z. z., ktorým sa ustanovuje výška úhrady diaľničnej známky za užívanie vymedzených úsekov diaľnic a rýchlostných ciest</w:t>
      </w:r>
      <w:r w:rsidR="0051327B" w:rsidRPr="00635037">
        <w:rPr>
          <w:rFonts w:ascii="Times New Roman" w:hAnsi="Times New Roman" w:cs="Times New Roman"/>
          <w:sz w:val="24"/>
          <w:szCs w:val="24"/>
        </w:rPr>
        <w:t xml:space="preserve"> v znení nariadenia vlády Slovenskej republiky</w:t>
      </w:r>
      <w:r w:rsidR="0051327B" w:rsidRPr="00635037">
        <w:rPr>
          <w:rFonts w:ascii="Times New Roman" w:hAnsi="Times New Roman" w:cs="Times New Roman"/>
          <w:szCs w:val="24"/>
        </w:rPr>
        <w:t xml:space="preserve"> </w:t>
      </w:r>
      <w:r w:rsidR="0051327B" w:rsidRPr="00635037">
        <w:rPr>
          <w:rFonts w:ascii="Times New Roman" w:hAnsi="Times New Roman" w:cs="Times New Roman"/>
          <w:sz w:val="24"/>
          <w:szCs w:val="24"/>
        </w:rPr>
        <w:t>č. 19/2020 Z. z.</w:t>
      </w:r>
    </w:p>
    <w:p w14:paraId="77F96BF6" w14:textId="55027B70" w:rsidR="00054C41" w:rsidRPr="00635037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5037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316F31" w:rsidRPr="006350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6F31" w:rsidRPr="00635037">
        <w:rPr>
          <w:rFonts w:ascii="Times New Roman" w:eastAsia="Calibri" w:hAnsi="Times New Roman" w:cs="Times New Roman"/>
          <w:sz w:val="24"/>
          <w:szCs w:val="24"/>
        </w:rPr>
        <w:t>Ministerstvo dopravy a výstavby SR</w:t>
      </w:r>
    </w:p>
    <w:p w14:paraId="36AFBB5F" w14:textId="77777777" w:rsidR="00054C41" w:rsidRPr="00635037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77777777" w:rsidR="00054C41" w:rsidRPr="00635037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5037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635037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3503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 w:rsidRPr="0063503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77777777" w:rsidR="00054C41" w:rsidRPr="00635037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ADA32" w14:textId="77777777" w:rsidR="00054C41" w:rsidRPr="00635037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5037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332752F1" w14:textId="77777777" w:rsidR="00054C41" w:rsidRPr="00635037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635037" w14:paraId="200C7519" w14:textId="77777777" w:rsidTr="00142154">
        <w:tc>
          <w:tcPr>
            <w:tcW w:w="3681" w:type="dxa"/>
          </w:tcPr>
          <w:p w14:paraId="06A5A4C5" w14:textId="77777777" w:rsidR="00054C41" w:rsidRPr="00635037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054C41" w:rsidRPr="00635037" w14:paraId="40D2DDFC" w14:textId="77777777" w:rsidTr="00142154">
        <w:trPr>
          <w:trHeight w:val="227"/>
        </w:trPr>
        <w:tc>
          <w:tcPr>
            <w:tcW w:w="3681" w:type="dxa"/>
          </w:tcPr>
          <w:p w14:paraId="18F50E63" w14:textId="1EC43257" w:rsidR="00054C41" w:rsidRPr="00635037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 w:rsidR="00A000DA" w:rsidRPr="006350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poplatky</w:t>
            </w:r>
            <w:r w:rsidR="00A000DA" w:rsidRPr="00635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 w:rsidRPr="00635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6350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ktorých cieľom je znižovať negatívne </w:t>
            </w:r>
            <w:proofErr w:type="spellStart"/>
            <w:r w:rsidR="00A000DA" w:rsidRPr="0063503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externality</w:t>
            </w:r>
            <w:proofErr w:type="spellEnd"/>
          </w:p>
        </w:tc>
        <w:tc>
          <w:tcPr>
            <w:tcW w:w="2693" w:type="dxa"/>
            <w:shd w:val="clear" w:color="auto" w:fill="FFC000"/>
          </w:tcPr>
          <w:p w14:paraId="0C359853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F217001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635037" w14:paraId="2A3B7BD5" w14:textId="77777777" w:rsidTr="00142154">
        <w:tc>
          <w:tcPr>
            <w:tcW w:w="3681" w:type="dxa"/>
          </w:tcPr>
          <w:p w14:paraId="749ADDB1" w14:textId="6814776F" w:rsidR="00054C41" w:rsidRPr="00635037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 w:rsidR="00A000DA" w:rsidRPr="00635037"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437C4A3" w14:textId="636FDDA9" w:rsidR="00054C41" w:rsidRPr="00263111" w:rsidRDefault="0026311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31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  <w:t>2 960 072</w:t>
            </w:r>
          </w:p>
        </w:tc>
        <w:tc>
          <w:tcPr>
            <w:tcW w:w="2693" w:type="dxa"/>
            <w:shd w:val="clear" w:color="auto" w:fill="92D050"/>
          </w:tcPr>
          <w:p w14:paraId="1A7F8C71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635037" w14:paraId="5890A2A1" w14:textId="77777777" w:rsidTr="00142154">
        <w:tc>
          <w:tcPr>
            <w:tcW w:w="3681" w:type="dxa"/>
          </w:tcPr>
          <w:p w14:paraId="470A575F" w14:textId="77777777" w:rsidR="00054C41" w:rsidRPr="00635037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72C6ABCE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92D050"/>
          </w:tcPr>
          <w:p w14:paraId="4AB9E4F0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635037" w14:paraId="1915EE9C" w14:textId="77777777" w:rsidTr="00142154">
        <w:tc>
          <w:tcPr>
            <w:tcW w:w="3681" w:type="dxa"/>
          </w:tcPr>
          <w:p w14:paraId="3FBBD35B" w14:textId="77777777" w:rsidR="00054C41" w:rsidRPr="00635037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23A80DDF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128E641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635037" w14:paraId="784F8A51" w14:textId="77777777" w:rsidTr="00142154">
        <w:tc>
          <w:tcPr>
            <w:tcW w:w="3681" w:type="dxa"/>
          </w:tcPr>
          <w:p w14:paraId="796F837A" w14:textId="77777777" w:rsidR="00054C41" w:rsidRPr="00635037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4613DC7D" w14:textId="643AC03F" w:rsidR="00054C41" w:rsidRPr="00263111" w:rsidRDefault="0026311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631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  <w:t>2 960 072</w:t>
            </w:r>
          </w:p>
        </w:tc>
        <w:tc>
          <w:tcPr>
            <w:tcW w:w="2693" w:type="dxa"/>
            <w:shd w:val="clear" w:color="auto" w:fill="92D050"/>
          </w:tcPr>
          <w:p w14:paraId="02FE7EB5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</w:tr>
      <w:tr w:rsidR="00054C41" w:rsidRPr="00635037" w14:paraId="4440B6DF" w14:textId="77777777" w:rsidTr="00142154">
        <w:tc>
          <w:tcPr>
            <w:tcW w:w="3681" w:type="dxa"/>
          </w:tcPr>
          <w:p w14:paraId="1E7A37D9" w14:textId="05E931F4" w:rsidR="00054C41" w:rsidRPr="00635037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 w:rsidR="00E030DA" w:rsidRPr="00635037"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635037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51BD31F5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23271B2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054C41" w:rsidRPr="00635037" w14:paraId="5592CF42" w14:textId="77777777" w:rsidTr="00142154">
        <w:tc>
          <w:tcPr>
            <w:tcW w:w="3681" w:type="dxa"/>
          </w:tcPr>
          <w:p w14:paraId="01B4507F" w14:textId="77777777" w:rsidR="00054C41" w:rsidRPr="00635037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 xml:space="preserve">E. Vplyv na </w:t>
            </w:r>
            <w:proofErr w:type="spellStart"/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mikro</w:t>
            </w:r>
            <w:proofErr w:type="spellEnd"/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, malé a stredné podniky</w:t>
            </w:r>
          </w:p>
        </w:tc>
        <w:tc>
          <w:tcPr>
            <w:tcW w:w="2693" w:type="dxa"/>
            <w:shd w:val="clear" w:color="auto" w:fill="FFC000"/>
          </w:tcPr>
          <w:p w14:paraId="7D80D68C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2B3C4D4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635037" w14:paraId="22C30EA7" w14:textId="77777777" w:rsidTr="00142154">
        <w:tc>
          <w:tcPr>
            <w:tcW w:w="3681" w:type="dxa"/>
          </w:tcPr>
          <w:p w14:paraId="7C25F36F" w14:textId="77777777" w:rsidR="00054C41" w:rsidRPr="00635037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6F8EF12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6F86839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635037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635037" w14:paraId="0478A44B" w14:textId="77777777" w:rsidTr="00142154">
        <w:tc>
          <w:tcPr>
            <w:tcW w:w="3681" w:type="dxa"/>
          </w:tcPr>
          <w:p w14:paraId="223D796F" w14:textId="5E2E0367" w:rsidR="00054C41" w:rsidRPr="00635037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 w:rsidRPr="00635037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635037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54C41" w:rsidRPr="00635037" w14:paraId="5011BAE2" w14:textId="77777777" w:rsidTr="00142154">
        <w:tc>
          <w:tcPr>
            <w:tcW w:w="3681" w:type="dxa"/>
          </w:tcPr>
          <w:p w14:paraId="23438493" w14:textId="77777777" w:rsidR="00054C41" w:rsidRPr="00635037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784F3CC1" w:rsidR="00054C41" w:rsidRPr="00263111" w:rsidRDefault="0026311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2631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  <w:t>2 960 072</w:t>
            </w:r>
          </w:p>
        </w:tc>
        <w:tc>
          <w:tcPr>
            <w:tcW w:w="2693" w:type="dxa"/>
            <w:shd w:val="clear" w:color="auto" w:fill="92D050"/>
          </w:tcPr>
          <w:p w14:paraId="254E8359" w14:textId="77777777" w:rsidR="00054C41" w:rsidRPr="00635037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635037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</w:tr>
    </w:tbl>
    <w:p w14:paraId="533B49DD" w14:textId="77777777" w:rsidR="00054C41" w:rsidRPr="00635037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635037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635037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635037" w:rsidSect="00142154">
          <w:footerReference w:type="default" r:id="rId9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0270A51C" w14:textId="77777777" w:rsidR="00054C41" w:rsidRPr="00635037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35037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63503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3503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3503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3503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3503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3503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3503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35037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635037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5037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449"/>
        <w:gridCol w:w="1036"/>
        <w:gridCol w:w="1129"/>
        <w:gridCol w:w="1296"/>
        <w:gridCol w:w="934"/>
        <w:gridCol w:w="1332"/>
        <w:gridCol w:w="1013"/>
        <w:gridCol w:w="974"/>
        <w:gridCol w:w="982"/>
        <w:gridCol w:w="1100"/>
        <w:gridCol w:w="1118"/>
      </w:tblGrid>
      <w:tr w:rsidR="00235794" w:rsidRPr="00635037" w14:paraId="10CEFB11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1FF42237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73D167A0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4381688D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635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24D9A18D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SK/EÚ úplná </w:t>
            </w:r>
            <w:proofErr w:type="spellStart"/>
            <w:r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./EÚ </w:t>
            </w:r>
            <w:proofErr w:type="spellStart"/>
            <w:r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3CB7D2BB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 subjektov v </w:t>
            </w:r>
            <w:proofErr w:type="spellStart"/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subjektov MSP v </w:t>
            </w:r>
            <w:proofErr w:type="spellStart"/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kategóriu </w:t>
            </w:r>
            <w:proofErr w:type="spellStart"/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FBA7398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35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635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(znižuje náklady</w:t>
            </w:r>
            <w:r w:rsidRPr="0063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635037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10CC0" w:rsidRPr="00635037" w14:paraId="11758B9A" w14:textId="77777777" w:rsidTr="008B408C">
        <w:trPr>
          <w:trHeight w:val="612"/>
        </w:trPr>
        <w:tc>
          <w:tcPr>
            <w:tcW w:w="501" w:type="dxa"/>
            <w:vAlign w:val="center"/>
          </w:tcPr>
          <w:p w14:paraId="6F827851" w14:textId="6C022A00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7B4E9DA7" w14:textId="30FAD0C8" w:rsidR="00C10CC0" w:rsidRPr="00635037" w:rsidRDefault="00C10CC0" w:rsidP="00F2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Povinnosť </w:t>
            </w:r>
            <w:r w:rsidR="00F23B93"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uhradiť diaľničnú známku</w:t>
            </w:r>
          </w:p>
        </w:tc>
        <w:tc>
          <w:tcPr>
            <w:tcW w:w="1044" w:type="dxa"/>
            <w:vAlign w:val="center"/>
          </w:tcPr>
          <w:p w14:paraId="120314F8" w14:textId="4327E214" w:rsidR="00C10CC0" w:rsidRPr="00635037" w:rsidRDefault="0051327B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410/2014</w:t>
            </w:r>
            <w:r w:rsidR="00C10CC0"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Z. 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7D1EF637" w:rsidR="00C10CC0" w:rsidRPr="00635037" w:rsidRDefault="0051327B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1 ods. 1-2</w:t>
            </w:r>
          </w:p>
        </w:tc>
        <w:tc>
          <w:tcPr>
            <w:tcW w:w="1303" w:type="dxa"/>
            <w:vAlign w:val="center"/>
          </w:tcPr>
          <w:p w14:paraId="3A0BA666" w14:textId="1CDF7918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2ACFF17E" w:rsidR="00C10CC0" w:rsidRPr="00635037" w:rsidRDefault="00C10CC0" w:rsidP="00C3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1.1.202</w:t>
            </w:r>
            <w:r w:rsidR="00C370AD"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37" w:type="dxa"/>
            <w:vAlign w:val="center"/>
          </w:tcPr>
          <w:p w14:paraId="299C820D" w14:textId="2B573E5C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Užívatelia vymedzených cestných úsekov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7BCB1236" w:rsidR="00C10CC0" w:rsidRPr="003553C5" w:rsidRDefault="0075086E" w:rsidP="00B7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sk-SK"/>
              </w:rPr>
            </w:pPr>
            <w:r w:rsidRPr="00355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627 279</w:t>
            </w:r>
            <w:r w:rsidRPr="003553C5">
              <w:rPr>
                <w:rFonts w:ascii="Aparajita" w:hAnsi="Aparajita" w:cs="Aparajita"/>
                <w:sz w:val="23"/>
                <w:szCs w:val="23"/>
                <w:highlight w:val="yellow"/>
              </w:rPr>
              <w:t>*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2A5FA37A" w:rsidR="00C10CC0" w:rsidRPr="00975D4D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97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407869FE" w:rsidR="00C10CC0" w:rsidRPr="00975D4D" w:rsidRDefault="00B75984" w:rsidP="00C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97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3FB336F5" w:rsidR="00C10CC0" w:rsidRPr="00FB1C11" w:rsidRDefault="00FB1C11" w:rsidP="00C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sk-SK"/>
              </w:rPr>
            </w:pPr>
            <w:r w:rsidRPr="00FB1C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2 960 072</w:t>
            </w:r>
          </w:p>
        </w:tc>
        <w:tc>
          <w:tcPr>
            <w:tcW w:w="1134" w:type="dxa"/>
            <w:vAlign w:val="center"/>
          </w:tcPr>
          <w:p w14:paraId="032A8679" w14:textId="6F3559AB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 (zvyšuje náklady)</w:t>
            </w:r>
          </w:p>
        </w:tc>
      </w:tr>
      <w:tr w:rsidR="00C10CC0" w:rsidRPr="00635037" w14:paraId="0AA03154" w14:textId="77777777" w:rsidTr="008B408C">
        <w:trPr>
          <w:trHeight w:val="612"/>
        </w:trPr>
        <w:tc>
          <w:tcPr>
            <w:tcW w:w="501" w:type="dxa"/>
            <w:vAlign w:val="center"/>
          </w:tcPr>
          <w:p w14:paraId="0DA48065" w14:textId="3E91108C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7ADE5710" w14:textId="79604FB8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Povinnosť </w:t>
            </w:r>
            <w:r w:rsidR="00F23B93"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uhradiť diaľničnú známku</w:t>
            </w:r>
          </w:p>
        </w:tc>
        <w:tc>
          <w:tcPr>
            <w:tcW w:w="1044" w:type="dxa"/>
            <w:vAlign w:val="center"/>
          </w:tcPr>
          <w:p w14:paraId="3EBEFFBE" w14:textId="6ED14CCE" w:rsidR="00C10CC0" w:rsidRPr="00635037" w:rsidRDefault="0051327B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410/2014 Z. 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065EA79" w14:textId="435EC285" w:rsidR="00C10CC0" w:rsidRPr="00635037" w:rsidRDefault="0051327B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1 ods. 1-2</w:t>
            </w:r>
          </w:p>
        </w:tc>
        <w:tc>
          <w:tcPr>
            <w:tcW w:w="1303" w:type="dxa"/>
            <w:vAlign w:val="center"/>
          </w:tcPr>
          <w:p w14:paraId="20E1049E" w14:textId="09BFEC56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37AE102" w14:textId="7758C263" w:rsidR="00C10CC0" w:rsidRPr="00635037" w:rsidRDefault="00C10CC0" w:rsidP="00C3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1.1.202</w:t>
            </w:r>
            <w:r w:rsidR="00C370AD"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37" w:type="dxa"/>
            <w:vAlign w:val="center"/>
          </w:tcPr>
          <w:p w14:paraId="4C171218" w14:textId="2BAA19C5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Užívatelia vymedzených cestných úsekov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C1E130A" w14:textId="15510347" w:rsidR="00C10CC0" w:rsidRPr="003553C5" w:rsidRDefault="0075086E" w:rsidP="00B7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sk-SK"/>
              </w:rPr>
            </w:pPr>
            <w:r w:rsidRPr="00355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627</w:t>
            </w:r>
            <w:r w:rsidR="003553C5" w:rsidRPr="00355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 </w:t>
            </w:r>
            <w:r w:rsidRPr="00355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279</w:t>
            </w:r>
            <w:r w:rsidR="003553C5" w:rsidRPr="003553C5">
              <w:rPr>
                <w:rFonts w:ascii="Aparajita" w:hAnsi="Aparajita" w:cs="Aparajita"/>
                <w:sz w:val="23"/>
                <w:szCs w:val="23"/>
                <w:highlight w:val="yellow"/>
              </w:rPr>
              <w:t>*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8CD24D3" w14:textId="43C9578E" w:rsidR="00C10CC0" w:rsidRPr="00975D4D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97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10A835A" w14:textId="39D8B067" w:rsidR="00C10CC0" w:rsidRPr="00975D4D" w:rsidRDefault="00B75984" w:rsidP="00C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97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5DDF39" w14:textId="4D72D5B6" w:rsidR="00C10CC0" w:rsidRPr="00FB1C11" w:rsidRDefault="00FB1C11" w:rsidP="00C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sk-SK"/>
              </w:rPr>
            </w:pPr>
            <w:r w:rsidRPr="00FB1C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2 960 072</w:t>
            </w:r>
          </w:p>
        </w:tc>
        <w:tc>
          <w:tcPr>
            <w:tcW w:w="1134" w:type="dxa"/>
            <w:vAlign w:val="center"/>
          </w:tcPr>
          <w:p w14:paraId="3B496B25" w14:textId="3BE54EC7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 (zvyšuje náklady)</w:t>
            </w:r>
          </w:p>
        </w:tc>
      </w:tr>
      <w:tr w:rsidR="00C10CC0" w:rsidRPr="00635037" w14:paraId="31550F32" w14:textId="77777777" w:rsidTr="008B408C">
        <w:trPr>
          <w:trHeight w:val="612"/>
        </w:trPr>
        <w:tc>
          <w:tcPr>
            <w:tcW w:w="501" w:type="dxa"/>
            <w:vAlign w:val="center"/>
          </w:tcPr>
          <w:p w14:paraId="16F1EB6F" w14:textId="2734AEFB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59E1B240" w14:textId="25E8B2C4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Povinnosť </w:t>
            </w:r>
            <w:r w:rsidR="00F23B93"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uhradiť diaľničnú známku</w:t>
            </w:r>
          </w:p>
        </w:tc>
        <w:tc>
          <w:tcPr>
            <w:tcW w:w="1044" w:type="dxa"/>
            <w:vAlign w:val="center"/>
          </w:tcPr>
          <w:p w14:paraId="4280328B" w14:textId="44D3DD21" w:rsidR="00C10CC0" w:rsidRPr="00635037" w:rsidRDefault="0051327B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410/2014 Z. 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B1FCA8C" w14:textId="4D2206A8" w:rsidR="00C10CC0" w:rsidRPr="00635037" w:rsidRDefault="0051327B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1 ods. 1-2</w:t>
            </w:r>
          </w:p>
        </w:tc>
        <w:tc>
          <w:tcPr>
            <w:tcW w:w="1303" w:type="dxa"/>
            <w:vAlign w:val="center"/>
          </w:tcPr>
          <w:p w14:paraId="1DAA44B6" w14:textId="29C0CDA9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281ACA84" w14:textId="022C12F5" w:rsidR="00C10CC0" w:rsidRPr="00635037" w:rsidRDefault="00C10CC0" w:rsidP="00C3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1.1.202</w:t>
            </w:r>
            <w:r w:rsidR="00C370AD"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37" w:type="dxa"/>
            <w:vAlign w:val="center"/>
          </w:tcPr>
          <w:p w14:paraId="26D7FFF9" w14:textId="34ACC55C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Užívatelia vymedzených cestných úsekov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783BB03" w14:textId="0142CEC8" w:rsidR="00C10CC0" w:rsidRPr="003553C5" w:rsidRDefault="0075086E" w:rsidP="00B7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sk-SK"/>
              </w:rPr>
            </w:pPr>
            <w:r w:rsidRPr="00355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627</w:t>
            </w:r>
            <w:r w:rsidR="003553C5" w:rsidRPr="00355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 </w:t>
            </w:r>
            <w:r w:rsidRPr="00355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279</w:t>
            </w:r>
            <w:r w:rsidR="003553C5" w:rsidRPr="003553C5">
              <w:rPr>
                <w:rFonts w:ascii="Aparajita" w:hAnsi="Aparajita" w:cs="Aparajita"/>
                <w:sz w:val="23"/>
                <w:szCs w:val="23"/>
                <w:highlight w:val="yellow"/>
              </w:rPr>
              <w:t>*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3AA4DD7" w14:textId="496A3E67" w:rsidR="00C10CC0" w:rsidRPr="00975D4D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97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78EC39" w14:textId="4A53B21C" w:rsidR="00C10CC0" w:rsidRPr="00975D4D" w:rsidRDefault="00B75984" w:rsidP="00C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97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0B2C9C" w14:textId="2B5118D7" w:rsidR="00C10CC0" w:rsidRPr="00FB1C11" w:rsidRDefault="00FB1C11" w:rsidP="00C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sk-SK"/>
              </w:rPr>
            </w:pPr>
            <w:r w:rsidRPr="00FB1C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2 960 072</w:t>
            </w:r>
          </w:p>
        </w:tc>
        <w:tc>
          <w:tcPr>
            <w:tcW w:w="1134" w:type="dxa"/>
            <w:vAlign w:val="center"/>
          </w:tcPr>
          <w:p w14:paraId="28BB37B6" w14:textId="3F9C3AAF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 (zvyšuje náklady)</w:t>
            </w:r>
          </w:p>
        </w:tc>
      </w:tr>
      <w:tr w:rsidR="00C10CC0" w:rsidRPr="00635037" w14:paraId="5BEC2998" w14:textId="77777777" w:rsidTr="008B408C">
        <w:trPr>
          <w:trHeight w:val="612"/>
        </w:trPr>
        <w:tc>
          <w:tcPr>
            <w:tcW w:w="501" w:type="dxa"/>
            <w:vAlign w:val="center"/>
          </w:tcPr>
          <w:p w14:paraId="2A5C10CD" w14:textId="0E049559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28FD6370" w14:textId="74B7BE02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Povinnosť </w:t>
            </w:r>
            <w:r w:rsidR="00F23B93"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uhradiť diaľničnú známku</w:t>
            </w:r>
          </w:p>
        </w:tc>
        <w:tc>
          <w:tcPr>
            <w:tcW w:w="1044" w:type="dxa"/>
            <w:vAlign w:val="center"/>
          </w:tcPr>
          <w:p w14:paraId="1BDC86CC" w14:textId="24E13220" w:rsidR="00C10CC0" w:rsidRPr="00635037" w:rsidRDefault="0051327B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410/2014 Z. 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2C020B" w14:textId="465ECAC2" w:rsidR="00C10CC0" w:rsidRPr="00635037" w:rsidRDefault="0051327B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1 ods. 1-2</w:t>
            </w:r>
          </w:p>
        </w:tc>
        <w:tc>
          <w:tcPr>
            <w:tcW w:w="1303" w:type="dxa"/>
            <w:vAlign w:val="center"/>
          </w:tcPr>
          <w:p w14:paraId="11575A35" w14:textId="5D816938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5F2C609E" w14:textId="71D3C2DF" w:rsidR="00C10CC0" w:rsidRPr="00635037" w:rsidRDefault="00C10CC0" w:rsidP="00C3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1.1.202</w:t>
            </w:r>
            <w:r w:rsidR="00C370AD" w:rsidRPr="006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37" w:type="dxa"/>
            <w:vAlign w:val="center"/>
          </w:tcPr>
          <w:p w14:paraId="44838489" w14:textId="65874F17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Užívatelia vymedzených cestných úsekov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04804E45" w14:textId="1006AA78" w:rsidR="00C10CC0" w:rsidRPr="003553C5" w:rsidRDefault="0075086E" w:rsidP="00B7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sk-SK"/>
              </w:rPr>
            </w:pPr>
            <w:r w:rsidRPr="00355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627</w:t>
            </w:r>
            <w:r w:rsidR="003553C5" w:rsidRPr="00355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 </w:t>
            </w:r>
            <w:r w:rsidRPr="00355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279</w:t>
            </w:r>
            <w:r w:rsidR="003553C5" w:rsidRPr="003553C5">
              <w:rPr>
                <w:rFonts w:ascii="Aparajita" w:hAnsi="Aparajita" w:cs="Aparajita"/>
                <w:sz w:val="23"/>
                <w:szCs w:val="23"/>
                <w:highlight w:val="yellow"/>
              </w:rPr>
              <w:t>*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9476004" w14:textId="698A2AD1" w:rsidR="00C10CC0" w:rsidRPr="00975D4D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97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23B6713" w14:textId="40554EEE" w:rsidR="00C10CC0" w:rsidRPr="00975D4D" w:rsidRDefault="00B75984" w:rsidP="00C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97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EE13C7" w14:textId="5DD019C9" w:rsidR="00C10CC0" w:rsidRPr="00FB1C11" w:rsidRDefault="00FB1C11" w:rsidP="00C3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sk-SK"/>
              </w:rPr>
            </w:pPr>
            <w:r w:rsidRPr="00FB1C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2 960 072</w:t>
            </w:r>
          </w:p>
        </w:tc>
        <w:tc>
          <w:tcPr>
            <w:tcW w:w="1134" w:type="dxa"/>
            <w:vAlign w:val="center"/>
          </w:tcPr>
          <w:p w14:paraId="077984E6" w14:textId="3FC6ED8C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50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 (zvyšuje náklady)</w:t>
            </w:r>
          </w:p>
        </w:tc>
      </w:tr>
      <w:tr w:rsidR="00C10CC0" w:rsidRPr="00635037" w14:paraId="458B4D07" w14:textId="77777777" w:rsidTr="008B408C">
        <w:trPr>
          <w:trHeight w:val="612"/>
        </w:trPr>
        <w:tc>
          <w:tcPr>
            <w:tcW w:w="501" w:type="dxa"/>
            <w:vAlign w:val="center"/>
          </w:tcPr>
          <w:p w14:paraId="24CFC2CB" w14:textId="77777777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51709F4A" w14:textId="77777777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89BC6E7" w14:textId="77777777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B2A70C6" w14:textId="77777777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66352223" w14:textId="77777777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F6B7A20" w14:textId="77777777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938D631" w14:textId="77777777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47E1B53" w14:textId="77777777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4EB0D01" w14:textId="77777777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85EAEA4" w14:textId="77777777" w:rsidR="00C10CC0" w:rsidRPr="00635037" w:rsidRDefault="00C10CC0" w:rsidP="00C1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5E83CC" w14:textId="77777777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BF3081E" w14:textId="77777777" w:rsidR="00C10CC0" w:rsidRPr="00635037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92BDE53" w14:textId="14C17D6E" w:rsidR="00054C41" w:rsidRPr="00635037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635037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90CFF00" w14:textId="381655E4" w:rsidR="00C10CC0" w:rsidRPr="00635037" w:rsidRDefault="00C10CC0" w:rsidP="00436FC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63503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>Doplňujúce informácie k spôsobu výpočtu vplyvov jednotlivých regulácií na zmenu nákladov</w:t>
      </w:r>
    </w:p>
    <w:p w14:paraId="133E304C" w14:textId="3F73B4A0" w:rsidR="009E34D2" w:rsidRDefault="002167AF" w:rsidP="009E34D2">
      <w:pPr>
        <w:spacing w:after="0"/>
        <w:jc w:val="both"/>
        <w:rPr>
          <w:rFonts w:ascii="Times New Roman" w:hAnsi="Times New Roman" w:cs="Times New Roman"/>
          <w:lang w:eastAsia="sk-SK"/>
        </w:rPr>
      </w:pPr>
      <w:r w:rsidRPr="00635037">
        <w:rPr>
          <w:rFonts w:ascii="Times New Roman" w:hAnsi="Times New Roman" w:cs="Times New Roman"/>
          <w:lang w:eastAsia="sk-SK"/>
        </w:rPr>
        <w:t xml:space="preserve">Zvýšenie finančných nákladov je vzhľadom na rozsah dotknutých subjektov objektívne ťažko vyčísliteľné. Zvýšenie finančných nákladov závisí od </w:t>
      </w:r>
      <w:r w:rsidR="0051327B" w:rsidRPr="00635037">
        <w:rPr>
          <w:rFonts w:ascii="Times New Roman" w:hAnsi="Times New Roman" w:cs="Times New Roman"/>
          <w:lang w:eastAsia="sk-SK"/>
        </w:rPr>
        <w:t xml:space="preserve">správania </w:t>
      </w:r>
      <w:r w:rsidRPr="00635037">
        <w:rPr>
          <w:rFonts w:ascii="Times New Roman" w:hAnsi="Times New Roman" w:cs="Times New Roman"/>
          <w:lang w:eastAsia="sk-SK"/>
        </w:rPr>
        <w:t xml:space="preserve">podnikateľských subjektov, t. j. koľko vozidiel používaných určitým podnikateľským subjektom </w:t>
      </w:r>
      <w:r w:rsidR="0051327B" w:rsidRPr="00635037">
        <w:rPr>
          <w:rFonts w:ascii="Times New Roman" w:hAnsi="Times New Roman" w:cs="Times New Roman"/>
          <w:lang w:eastAsia="sk-SK"/>
        </w:rPr>
        <w:t>bude užívať vymedzené úseky pozemných komunikácií. V tejto súvislosti</w:t>
      </w:r>
      <w:r w:rsidR="00E02184" w:rsidRPr="00635037">
        <w:rPr>
          <w:rFonts w:ascii="Times New Roman" w:hAnsi="Times New Roman" w:cs="Times New Roman"/>
          <w:lang w:eastAsia="sk-SK"/>
        </w:rPr>
        <w:t xml:space="preserve"> je potrebné zdôrazniť, že</w:t>
      </w:r>
      <w:r w:rsidR="0051327B" w:rsidRPr="00635037">
        <w:rPr>
          <w:rFonts w:ascii="Times New Roman" w:hAnsi="Times New Roman" w:cs="Times New Roman"/>
          <w:lang w:eastAsia="sk-SK"/>
        </w:rPr>
        <w:t xml:space="preserve"> úhrad</w:t>
      </w:r>
      <w:r w:rsidR="00E02184" w:rsidRPr="00635037">
        <w:rPr>
          <w:rFonts w:ascii="Times New Roman" w:hAnsi="Times New Roman" w:cs="Times New Roman"/>
          <w:lang w:eastAsia="sk-SK"/>
        </w:rPr>
        <w:t>u</w:t>
      </w:r>
      <w:r w:rsidR="0051327B" w:rsidRPr="00635037">
        <w:rPr>
          <w:rFonts w:ascii="Times New Roman" w:hAnsi="Times New Roman" w:cs="Times New Roman"/>
          <w:lang w:eastAsia="sk-SK"/>
        </w:rPr>
        <w:t xml:space="preserve"> diaľničnej známky možno vykonať viacerými spôsobmi, pričom </w:t>
      </w:r>
      <w:r w:rsidR="00491421" w:rsidRPr="00635037">
        <w:rPr>
          <w:rFonts w:ascii="Times New Roman" w:hAnsi="Times New Roman" w:cs="Times New Roman"/>
          <w:lang w:eastAsia="sk-SK"/>
        </w:rPr>
        <w:t xml:space="preserve">motorista nie je povinný uvádzať kontaktné údaje pri úhrade. Kontaktné údaje môže uviesť pri úhrade diaľničnej známky elektronicky priamo cez portál eznamka.sk, avšak ani po </w:t>
      </w:r>
      <w:r w:rsidR="00856956" w:rsidRPr="00635037">
        <w:rPr>
          <w:rFonts w:ascii="Times New Roman" w:hAnsi="Times New Roman" w:cs="Times New Roman"/>
          <w:lang w:eastAsia="sk-SK"/>
        </w:rPr>
        <w:t xml:space="preserve">zadaní </w:t>
      </w:r>
      <w:r w:rsidR="00491421" w:rsidRPr="00635037">
        <w:rPr>
          <w:rFonts w:ascii="Times New Roman" w:hAnsi="Times New Roman" w:cs="Times New Roman"/>
          <w:lang w:eastAsia="sk-SK"/>
        </w:rPr>
        <w:t xml:space="preserve">kontaktných údajov spravidla nemožno určiť charakter subjektu, ktorú úhradu vykonal, t. j. či ide o fyzickú osobu, fyzickú osobu-podnikateľa, právnickú osobu či neziskovú organizáciu. </w:t>
      </w:r>
      <w:r w:rsidR="00761DF8" w:rsidRPr="00635037">
        <w:rPr>
          <w:rFonts w:ascii="Times New Roman" w:hAnsi="Times New Roman" w:cs="Times New Roman"/>
          <w:lang w:eastAsia="sk-SK"/>
        </w:rPr>
        <w:t xml:space="preserve">Osobitným a častým prípadom je </w:t>
      </w:r>
      <w:r w:rsidR="00856956" w:rsidRPr="00635037">
        <w:rPr>
          <w:rFonts w:ascii="Times New Roman" w:hAnsi="Times New Roman" w:cs="Times New Roman"/>
          <w:lang w:eastAsia="sk-SK"/>
        </w:rPr>
        <w:t xml:space="preserve">tiež </w:t>
      </w:r>
      <w:r w:rsidR="00761DF8" w:rsidRPr="00635037">
        <w:rPr>
          <w:rFonts w:ascii="Times New Roman" w:hAnsi="Times New Roman" w:cs="Times New Roman"/>
          <w:lang w:eastAsia="sk-SK"/>
        </w:rPr>
        <w:t xml:space="preserve">úhrada diaľničnej známky prostredníctvom kontaktného predajného miesta umiestneného na čerpacej stanici, kedy kupujúci žiadne kontaktné údaje neposkytuje. </w:t>
      </w:r>
      <w:r w:rsidR="00F23B93" w:rsidRPr="00635037">
        <w:rPr>
          <w:rFonts w:ascii="Times New Roman" w:hAnsi="Times New Roman" w:cs="Times New Roman"/>
          <w:lang w:eastAsia="sk-SK"/>
        </w:rPr>
        <w:t>Požadovanými údajmi o počte dotknutých podnikateľských subjektov nedisponuje ani samotný správc</w:t>
      </w:r>
      <w:r w:rsidR="00856956" w:rsidRPr="00635037">
        <w:rPr>
          <w:rFonts w:ascii="Times New Roman" w:hAnsi="Times New Roman" w:cs="Times New Roman"/>
          <w:lang w:eastAsia="sk-SK"/>
        </w:rPr>
        <w:t>a</w:t>
      </w:r>
      <w:r w:rsidR="00F23B93" w:rsidRPr="00635037">
        <w:rPr>
          <w:rFonts w:ascii="Times New Roman" w:hAnsi="Times New Roman" w:cs="Times New Roman"/>
          <w:lang w:eastAsia="sk-SK"/>
        </w:rPr>
        <w:t xml:space="preserve"> úhrady a evidencie diaľničných známok –</w:t>
      </w:r>
      <w:r w:rsidR="0090227F" w:rsidRPr="00635037">
        <w:rPr>
          <w:rFonts w:ascii="Times New Roman" w:hAnsi="Times New Roman" w:cs="Times New Roman"/>
          <w:lang w:eastAsia="sk-SK"/>
        </w:rPr>
        <w:t xml:space="preserve"> </w:t>
      </w:r>
      <w:r w:rsidR="00F23B93" w:rsidRPr="00635037">
        <w:rPr>
          <w:rFonts w:ascii="Times New Roman" w:hAnsi="Times New Roman" w:cs="Times New Roman"/>
          <w:lang w:eastAsia="sk-SK"/>
        </w:rPr>
        <w:t xml:space="preserve">Národná diaľničná spoločnosť, a. s. </w:t>
      </w:r>
      <w:r w:rsidR="009E34D2" w:rsidRPr="00B75984">
        <w:rPr>
          <w:rFonts w:ascii="Times New Roman" w:hAnsi="Times New Roman" w:cs="Times New Roman"/>
          <w:highlight w:val="yellow"/>
          <w:lang w:eastAsia="sk-SK"/>
        </w:rPr>
        <w:t>Vzhľadom na uvedené predkladateľ uvádza expertný odhad vyčíslenia negatívneho vplyvu na podnikateľské prostredie založeného na údajoch o počet vozidiel podliehajúcich úhrade diaľničnej známky poskytnutých Ministrovom vnútra SR a podielu výnosu z</w:t>
      </w:r>
      <w:r w:rsidR="00975D4D">
        <w:rPr>
          <w:rFonts w:ascii="Times New Roman" w:hAnsi="Times New Roman" w:cs="Times New Roman"/>
          <w:highlight w:val="yellow"/>
          <w:lang w:eastAsia="sk-SK"/>
        </w:rPr>
        <w:t xml:space="preserve"> </w:t>
      </w:r>
      <w:r w:rsidR="009E34D2" w:rsidRPr="00B75984">
        <w:rPr>
          <w:rFonts w:ascii="Times New Roman" w:hAnsi="Times New Roman" w:cs="Times New Roman"/>
          <w:highlight w:val="yellow"/>
          <w:lang w:eastAsia="sk-SK"/>
        </w:rPr>
        <w:t xml:space="preserve">predaja diaľničných známok pripadajúceho </w:t>
      </w:r>
      <w:r w:rsidR="00975D4D">
        <w:rPr>
          <w:rFonts w:ascii="Times New Roman" w:hAnsi="Times New Roman" w:cs="Times New Roman"/>
          <w:highlight w:val="yellow"/>
          <w:lang w:eastAsia="sk-SK"/>
        </w:rPr>
        <w:br/>
      </w:r>
      <w:r w:rsidR="009E34D2" w:rsidRPr="00B75984">
        <w:rPr>
          <w:rFonts w:ascii="Times New Roman" w:hAnsi="Times New Roman" w:cs="Times New Roman"/>
          <w:highlight w:val="yellow"/>
          <w:lang w:eastAsia="sk-SK"/>
        </w:rPr>
        <w:t>na podnikateľské prostredie.</w:t>
      </w:r>
      <w:r w:rsidR="009E34D2">
        <w:rPr>
          <w:rFonts w:ascii="Times New Roman" w:hAnsi="Times New Roman" w:cs="Times New Roman"/>
          <w:lang w:eastAsia="sk-SK"/>
        </w:rPr>
        <w:t xml:space="preserve"> </w:t>
      </w:r>
    </w:p>
    <w:p w14:paraId="4763BFCE" w14:textId="7B4F01F1" w:rsidR="009E34D2" w:rsidRPr="00B75984" w:rsidRDefault="009E34D2" w:rsidP="009E34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759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Celkový počet vozidiel určených na podnikanie (právnických osôb a fyzických </w:t>
      </w:r>
      <w:r w:rsidRPr="00B759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br/>
        <w:t xml:space="preserve">osôb-podnikateľov) registrovaných v Slovenskej republike v kategórii M1 a N1 je 627 279. Podiel vozidiel kategórie M1 a N1 registrovaných v Slovenskej republike na podnikateľské účely k celkovému počtu všetkých vozidiel M1 a N1 (2 833 254)  je 22,14%. </w:t>
      </w:r>
    </w:p>
    <w:p w14:paraId="29FA2A08" w14:textId="4059C56D" w:rsidR="009E34D2" w:rsidRDefault="009E34D2" w:rsidP="009E34D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59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Celkové výnosy za úhradu diaľničných známok vozidiel registrovaných v Slovenskej republike dosiahol v roku 2021 výšku 66 849 328,-€. Z podielu vozidiel registrovaných v Slovenskej republike na podnikateľské účely určujeme výšku výnosov v tejto kategórii vozidiel na 14 800 360 €. Vzhľadom na navrhované zvýšenie výšky úhrady diaľničnej známky pre vozidlá podliehajúce úhrade diaľničnej známky o</w:t>
      </w:r>
      <w:r w:rsidR="00975D4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B759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</w:t>
      </w:r>
      <w:r w:rsidR="00B759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B759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% je vyčíslenie negatívneho vplyvu </w:t>
      </w:r>
      <w:r w:rsidR="00B759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 w:rsidRPr="00B759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na podnikateľské prostredie prostredníctvom expertného odhadu na úrovni </w:t>
      </w:r>
      <w:r w:rsidRPr="00B7598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2 960 072 € ročne.</w:t>
      </w:r>
      <w:r w:rsidR="00B759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EF7BECA" w14:textId="073727F4" w:rsidR="0075086E" w:rsidRDefault="0075086E" w:rsidP="009E34D2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53C5">
        <w:rPr>
          <w:rFonts w:ascii="Aparajita" w:hAnsi="Aparajita" w:cs="Aparajita"/>
          <w:sz w:val="23"/>
          <w:szCs w:val="23"/>
          <w:highlight w:val="yellow"/>
        </w:rPr>
        <w:t xml:space="preserve">* </w:t>
      </w:r>
      <w:r w:rsidRPr="003553C5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ide o počet vozidiel v kategórii M1 a N1, nejde </w:t>
      </w:r>
      <w:r w:rsidR="003553C5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priamo </w:t>
      </w:r>
      <w:r w:rsidRPr="003553C5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o počet dotknutých subjektov</w:t>
      </w:r>
    </w:p>
    <w:p w14:paraId="3DF4C545" w14:textId="77777777" w:rsidR="0075086E" w:rsidRPr="0075086E" w:rsidRDefault="0075086E" w:rsidP="009E34D2">
      <w:pPr>
        <w:spacing w:after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2624EA19" w14:textId="77777777" w:rsidR="009E34D2" w:rsidRPr="00635037" w:rsidRDefault="009E34D2" w:rsidP="00436FC1">
      <w:pPr>
        <w:jc w:val="both"/>
        <w:rPr>
          <w:rFonts w:ascii="Times New Roman" w:hAnsi="Times New Roman" w:cs="Times New Roman"/>
          <w:lang w:eastAsia="sk-SK"/>
        </w:rPr>
      </w:pPr>
    </w:p>
    <w:p w14:paraId="5A74BDEF" w14:textId="7D6BBBB5" w:rsidR="00436FC1" w:rsidRPr="00635037" w:rsidRDefault="00436FC1" w:rsidP="00436FC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5037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4BA75563" w14:textId="19CAF0D6" w:rsidR="00436FC1" w:rsidRPr="00635037" w:rsidRDefault="00761DF8" w:rsidP="00436FC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5037">
        <w:rPr>
          <w:rFonts w:ascii="Times New Roman" w:hAnsi="Times New Roman" w:cs="Times New Roman"/>
          <w:sz w:val="24"/>
          <w:szCs w:val="24"/>
        </w:rPr>
        <w:t xml:space="preserve">Konzultácie neboli vzhľadom na prvotnú </w:t>
      </w:r>
      <w:proofErr w:type="spellStart"/>
      <w:r w:rsidRPr="00635037">
        <w:rPr>
          <w:rFonts w:ascii="Times New Roman" w:hAnsi="Times New Roman" w:cs="Times New Roman"/>
          <w:sz w:val="24"/>
          <w:szCs w:val="24"/>
        </w:rPr>
        <w:t>neidentifikáciu</w:t>
      </w:r>
      <w:proofErr w:type="spellEnd"/>
      <w:r w:rsidRPr="00635037">
        <w:rPr>
          <w:rFonts w:ascii="Times New Roman" w:hAnsi="Times New Roman" w:cs="Times New Roman"/>
          <w:sz w:val="24"/>
          <w:szCs w:val="24"/>
        </w:rPr>
        <w:t xml:space="preserve"> vplyvov na podnikateľské prostredie uskutočnené. </w:t>
      </w:r>
    </w:p>
    <w:p w14:paraId="3E52BC92" w14:textId="1E90D680" w:rsidR="000869D4" w:rsidRPr="00635037" w:rsidRDefault="000869D4" w:rsidP="00436FC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B2342D5" w14:textId="77777777" w:rsidR="00436FC1" w:rsidRPr="00635037" w:rsidRDefault="00436FC1" w:rsidP="00436FC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635037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42C7E296" w14:textId="77777777" w:rsidR="00436FC1" w:rsidRPr="00635037" w:rsidRDefault="00436FC1" w:rsidP="00436F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037">
        <w:rPr>
          <w:rFonts w:ascii="Times New Roman" w:eastAsia="Calibri" w:hAnsi="Times New Roman" w:cs="Times New Roman"/>
          <w:sz w:val="24"/>
          <w:szCs w:val="24"/>
        </w:rPr>
        <w:t xml:space="preserve">Návrh nemá vplyv na konkurencieschopnosť a produktivitu. </w:t>
      </w:r>
    </w:p>
    <w:p w14:paraId="094C5C0D" w14:textId="77777777" w:rsidR="00436FC1" w:rsidRPr="00635037" w:rsidRDefault="00436FC1" w:rsidP="00436FC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74241B" w14:textId="77777777" w:rsidR="00436FC1" w:rsidRPr="00635037" w:rsidRDefault="00436FC1" w:rsidP="00436FC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5037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6F9A014A" w14:textId="77777777" w:rsidR="00436FC1" w:rsidRPr="00635037" w:rsidRDefault="00436FC1" w:rsidP="00436FC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5037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023059CA" w14:textId="77777777" w:rsidR="00436FC1" w:rsidRPr="00635037" w:rsidRDefault="00CB1B7A" w:rsidP="00436FC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436FC1" w:rsidRPr="00635037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436FC1" w:rsidRPr="00635037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436FC1" w:rsidRPr="00635037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sdt>
                <w:sdtPr>
                  <w:id w:val="-17194253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36FC1" w:rsidRPr="00635037">
                    <w:rPr>
                      <w:rFonts w:ascii="MS Gothic" w:eastAsia="MS Gothic" w:hAnsi="MS Gothic" w:hint="eastAsia"/>
                      <w:lang w:val="en-US"/>
                    </w:rPr>
                    <w:t>☒</w:t>
                  </w:r>
                </w:sdtContent>
              </w:sdt>
            </w:sdtContent>
          </w:sdt>
        </w:sdtContent>
      </w:sdt>
      <w:r w:rsidR="00436FC1" w:rsidRPr="00635037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436FC1" w:rsidRPr="00635037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436FC1" w:rsidRPr="00635037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436FC1" w:rsidRPr="00635037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13F14F0F" w14:textId="77777777" w:rsidR="00436FC1" w:rsidRPr="00635037" w:rsidRDefault="00436FC1" w:rsidP="00436FC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72C087" w14:textId="77777777" w:rsidR="00436FC1" w:rsidRPr="00635037" w:rsidRDefault="00436FC1" w:rsidP="00436FC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5037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6C50CFDC" w14:textId="77777777" w:rsidR="00436FC1" w:rsidRPr="00635037" w:rsidRDefault="00436FC1" w:rsidP="00436FC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5037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73431C6F" w14:textId="77777777" w:rsidR="00436FC1" w:rsidRPr="00635037" w:rsidRDefault="00436FC1" w:rsidP="00436FC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0A6D5B8" w14:textId="77777777" w:rsidR="00436FC1" w:rsidRPr="00635037" w:rsidRDefault="00436FC1" w:rsidP="00436FC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503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Na základe uvedenej odpovede zaškrtnite a popíšte, či materiál produktivitu:</w:t>
      </w:r>
    </w:p>
    <w:p w14:paraId="4B61D660" w14:textId="55574ED5" w:rsidR="00436FC1" w:rsidRPr="00635037" w:rsidRDefault="00CB1B7A" w:rsidP="00436FC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436FC1" w:rsidRPr="00635037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436FC1" w:rsidRPr="00635037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436FC1" w:rsidRPr="00635037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id w:val="-210139926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42821" w:rsidRPr="00635037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 w:rsidR="00436FC1" w:rsidRPr="00635037">
        <w:rPr>
          <w:rFonts w:ascii="Times New Roman" w:eastAsia="Calibri" w:hAnsi="Times New Roman" w:cs="Times New Roman"/>
          <w:i/>
          <w:sz w:val="24"/>
          <w:szCs w:val="24"/>
        </w:rPr>
        <w:t>nemení</w:t>
      </w:r>
      <w:r w:rsidR="00436FC1" w:rsidRPr="00635037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436FC1" w:rsidRPr="00635037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436FC1" w:rsidRPr="00635037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5FDEB96E" w14:textId="2006CD72" w:rsidR="00436FC1" w:rsidRPr="00635037" w:rsidRDefault="00436FC1" w:rsidP="00436FC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7C8A92" w14:textId="77777777" w:rsidR="00436FC1" w:rsidRPr="00635037" w:rsidRDefault="00436FC1" w:rsidP="00436FC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5037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0ADD0C89" w14:textId="77777777" w:rsidR="00436FC1" w:rsidRDefault="00436FC1" w:rsidP="00436FC1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037">
        <w:rPr>
          <w:rFonts w:ascii="Times New Roman" w:eastAsia="Calibri" w:hAnsi="Times New Roman" w:cs="Times New Roman"/>
          <w:sz w:val="24"/>
          <w:szCs w:val="24"/>
        </w:rPr>
        <w:t>Návrh nepredpokladá iné vplyvy.</w:t>
      </w:r>
    </w:p>
    <w:p w14:paraId="7CA617B1" w14:textId="77777777" w:rsidR="00142154" w:rsidRDefault="00142154" w:rsidP="00473C9C">
      <w:pPr>
        <w:jc w:val="both"/>
      </w:pPr>
    </w:p>
    <w:sectPr w:rsidR="0014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C04C3" w14:textId="77777777" w:rsidR="00CB1B7A" w:rsidRDefault="00CB1B7A" w:rsidP="00054C41">
      <w:pPr>
        <w:spacing w:after="0" w:line="240" w:lineRule="auto"/>
      </w:pPr>
      <w:r>
        <w:separator/>
      </w:r>
    </w:p>
  </w:endnote>
  <w:endnote w:type="continuationSeparator" w:id="0">
    <w:p w14:paraId="0CCE887C" w14:textId="77777777" w:rsidR="00CB1B7A" w:rsidRDefault="00CB1B7A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425D0A36" w:rsidR="00142154" w:rsidRPr="006045CB" w:rsidRDefault="00142154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311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142154" w:rsidRPr="00FF7125" w:rsidRDefault="00142154" w:rsidP="00054C41">
    <w:pPr>
      <w:pStyle w:val="Pta"/>
      <w:rPr>
        <w:sz w:val="24"/>
        <w:szCs w:val="24"/>
      </w:rPr>
    </w:pPr>
  </w:p>
  <w:p w14:paraId="68AC3825" w14:textId="77777777" w:rsidR="00142154" w:rsidRDefault="001421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E06EA" w14:textId="77777777" w:rsidR="00CB1B7A" w:rsidRDefault="00CB1B7A" w:rsidP="00054C41">
      <w:pPr>
        <w:spacing w:after="0" w:line="240" w:lineRule="auto"/>
      </w:pPr>
      <w:r>
        <w:separator/>
      </w:r>
    </w:p>
  </w:footnote>
  <w:footnote w:type="continuationSeparator" w:id="0">
    <w:p w14:paraId="1F504CC1" w14:textId="77777777" w:rsidR="00CB1B7A" w:rsidRDefault="00CB1B7A" w:rsidP="0005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4C41"/>
    <w:rsid w:val="00060DA1"/>
    <w:rsid w:val="000869D4"/>
    <w:rsid w:val="000C5E9A"/>
    <w:rsid w:val="00142154"/>
    <w:rsid w:val="001731E2"/>
    <w:rsid w:val="001A7637"/>
    <w:rsid w:val="001B4C03"/>
    <w:rsid w:val="001D1083"/>
    <w:rsid w:val="001D3FA0"/>
    <w:rsid w:val="001E53CB"/>
    <w:rsid w:val="002167AF"/>
    <w:rsid w:val="00225A83"/>
    <w:rsid w:val="00235794"/>
    <w:rsid w:val="00260D40"/>
    <w:rsid w:val="00263111"/>
    <w:rsid w:val="00270EA5"/>
    <w:rsid w:val="0027386A"/>
    <w:rsid w:val="002D6B34"/>
    <w:rsid w:val="00316F31"/>
    <w:rsid w:val="00340CFD"/>
    <w:rsid w:val="00342821"/>
    <w:rsid w:val="003553C5"/>
    <w:rsid w:val="0038255E"/>
    <w:rsid w:val="00391648"/>
    <w:rsid w:val="0039304E"/>
    <w:rsid w:val="003E58B8"/>
    <w:rsid w:val="003F06D7"/>
    <w:rsid w:val="00436FC1"/>
    <w:rsid w:val="00445638"/>
    <w:rsid w:val="00446432"/>
    <w:rsid w:val="00452ECD"/>
    <w:rsid w:val="00473C9C"/>
    <w:rsid w:val="00491421"/>
    <w:rsid w:val="004D20CB"/>
    <w:rsid w:val="0051327B"/>
    <w:rsid w:val="00635037"/>
    <w:rsid w:val="007259CB"/>
    <w:rsid w:val="0075086E"/>
    <w:rsid w:val="00761DF8"/>
    <w:rsid w:val="0077106D"/>
    <w:rsid w:val="007B40FB"/>
    <w:rsid w:val="007E24B2"/>
    <w:rsid w:val="007E3BFC"/>
    <w:rsid w:val="00856956"/>
    <w:rsid w:val="008634E9"/>
    <w:rsid w:val="008801B5"/>
    <w:rsid w:val="008B4AA1"/>
    <w:rsid w:val="008C1C71"/>
    <w:rsid w:val="008E0A0D"/>
    <w:rsid w:val="0090227F"/>
    <w:rsid w:val="00923C0C"/>
    <w:rsid w:val="00975D4D"/>
    <w:rsid w:val="009A4D56"/>
    <w:rsid w:val="009C639D"/>
    <w:rsid w:val="009E09F7"/>
    <w:rsid w:val="009E34D2"/>
    <w:rsid w:val="00A000DA"/>
    <w:rsid w:val="00A1736E"/>
    <w:rsid w:val="00A32B02"/>
    <w:rsid w:val="00B54B35"/>
    <w:rsid w:val="00B60694"/>
    <w:rsid w:val="00B66E33"/>
    <w:rsid w:val="00B67EF2"/>
    <w:rsid w:val="00B75984"/>
    <w:rsid w:val="00B84E4A"/>
    <w:rsid w:val="00BC4BDB"/>
    <w:rsid w:val="00BD0EF7"/>
    <w:rsid w:val="00BE0B84"/>
    <w:rsid w:val="00C10CC0"/>
    <w:rsid w:val="00C21399"/>
    <w:rsid w:val="00C370AD"/>
    <w:rsid w:val="00C560C4"/>
    <w:rsid w:val="00C6748F"/>
    <w:rsid w:val="00CB1B7A"/>
    <w:rsid w:val="00CC0BDE"/>
    <w:rsid w:val="00D005F2"/>
    <w:rsid w:val="00D631FA"/>
    <w:rsid w:val="00D82356"/>
    <w:rsid w:val="00D84EEE"/>
    <w:rsid w:val="00D90A61"/>
    <w:rsid w:val="00DF211E"/>
    <w:rsid w:val="00E02184"/>
    <w:rsid w:val="00E030DA"/>
    <w:rsid w:val="00E47FEC"/>
    <w:rsid w:val="00EB2BEC"/>
    <w:rsid w:val="00EC0704"/>
    <w:rsid w:val="00ED6B5D"/>
    <w:rsid w:val="00EE4C99"/>
    <w:rsid w:val="00F23B93"/>
    <w:rsid w:val="00F45271"/>
    <w:rsid w:val="00F7173F"/>
    <w:rsid w:val="00F74FC9"/>
    <w:rsid w:val="00FB1C11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2631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631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EED954-D95D-433B-9972-78C65A47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Považan, Peter</cp:lastModifiedBy>
  <cp:revision>11</cp:revision>
  <cp:lastPrinted>2022-11-03T15:13:00Z</cp:lastPrinted>
  <dcterms:created xsi:type="dcterms:W3CDTF">2022-11-11T09:41:00Z</dcterms:created>
  <dcterms:modified xsi:type="dcterms:W3CDTF">2022-11-25T10:22:00Z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