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8D93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358F22D9" w14:textId="5531024D" w:rsidR="00534470" w:rsidRDefault="0053447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534470" w14:paraId="0122F06B" w14:textId="77777777">
        <w:trPr>
          <w:divId w:val="24164876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0B4355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34470" w14:paraId="79F0EE68" w14:textId="77777777">
        <w:trPr>
          <w:divId w:val="2416487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6DF8DC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34470" w14:paraId="5ED4EF63" w14:textId="77777777">
        <w:trPr>
          <w:divId w:val="2416487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6F2FF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poslancov Národnej rady Slovenskej republiky Anny ZEMANOVEJ, Juraja ŠELlGU, Petra KREMSKÉHO a Ľuboša KRAJČÍRA na vydanie zákona, ktorým sa menia a dopĺňajú niektoré zákony v súvislosti so zrýchlením niektorých konaní</w:t>
            </w:r>
          </w:p>
        </w:tc>
      </w:tr>
      <w:tr w:rsidR="00534470" w14:paraId="0A4A10D9" w14:textId="77777777">
        <w:trPr>
          <w:divId w:val="2416487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07F22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34470" w14:paraId="643F5FB0" w14:textId="77777777">
        <w:trPr>
          <w:divId w:val="2416487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11F9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34470" w14:paraId="3CA466DF" w14:textId="77777777">
        <w:trPr>
          <w:divId w:val="24164876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46C1CB" w14:textId="77777777" w:rsidR="00534470" w:rsidRDefault="0053447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874D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34470" w14:paraId="33CCB02C" w14:textId="77777777">
        <w:trPr>
          <w:divId w:val="24164876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40F2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45C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34470" w14:paraId="69F01DF7" w14:textId="77777777">
        <w:trPr>
          <w:divId w:val="24164876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498C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5739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34470" w14:paraId="7C0E7D67" w14:textId="77777777">
        <w:trPr>
          <w:divId w:val="24164876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7B07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34470" w14:paraId="3F92355F" w14:textId="77777777">
        <w:trPr>
          <w:divId w:val="24164876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EDCBA8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AD3F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534470" w14:paraId="09DABC22" w14:textId="77777777">
        <w:trPr>
          <w:divId w:val="24164876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7164F68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3713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7405373D" w14:textId="77777777">
        <w:trPr>
          <w:divId w:val="24164876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700ADE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DA810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4AA15D54" w14:textId="77777777">
        <w:trPr>
          <w:divId w:val="24164876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7251FAA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8404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1CDEB5D" w14:textId="54322D19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5FE9124" w14:textId="234C38E3" w:rsidR="00534470" w:rsidRDefault="0053447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34470" w14:paraId="1A1A297A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B0857B9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534470" w14:paraId="788E54F6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5FBEB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4B67690F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75E6578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34470" w14:paraId="145BE7E4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54B1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1E05EFAD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4DBC449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34470" w14:paraId="7A0E1C89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87A71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12EB177D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A69ABA9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34470" w14:paraId="32FC80F5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0C683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Nepredkladajú sa. </w:t>
            </w:r>
          </w:p>
        </w:tc>
      </w:tr>
      <w:tr w:rsidR="00534470" w14:paraId="49496BE9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BEC0A07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34470" w14:paraId="24D9CD5E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9A6B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34470" w14:paraId="21BC647D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A86876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34470" w14:paraId="52EDBF1F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7DF48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2E891EE2" w14:textId="77777777">
        <w:trPr>
          <w:divId w:val="8758981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C9ECAB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</w:t>
            </w:r>
          </w:p>
        </w:tc>
      </w:tr>
      <w:tr w:rsidR="00534470" w14:paraId="103922B4" w14:textId="77777777">
        <w:trPr>
          <w:divId w:val="8758981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297DF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1879FEE8" w14:textId="3E2F12A3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17A20F6E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 xml:space="preserve">** </w:t>
      </w:r>
      <w:r w:rsidR="002F40BD" w:rsidRPr="00FC4D1C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2180EF3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54454A1" w14:textId="0B2A700A" w:rsidR="00534470" w:rsidRDefault="0053447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358"/>
        <w:gridCol w:w="1358"/>
        <w:gridCol w:w="1358"/>
      </w:tblGrid>
      <w:tr w:rsidR="00534470" w14:paraId="727F071C" w14:textId="77777777">
        <w:trPr>
          <w:divId w:val="164758896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434A1D" w14:textId="77777777" w:rsidR="00534470" w:rsidRDefault="005344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Vybrané vplyvy materiálu</w:t>
            </w:r>
          </w:p>
        </w:tc>
      </w:tr>
      <w:tr w:rsidR="00534470" w14:paraId="5DD05FA4" w14:textId="77777777">
        <w:trPr>
          <w:divId w:val="1647588961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40AF71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v prípade identifikovaného negatívneho vplyvu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35AD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0D7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12A7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29F621ED" w14:textId="77777777">
        <w:trPr>
          <w:divId w:val="164758896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01A7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2CCC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72BE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945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34470" w14:paraId="53E74E5A" w14:textId="77777777">
        <w:trPr>
          <w:divId w:val="1647588961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280440B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    Mechanizmus znižovania byrokracie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a nákladov sa uplatňuje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525E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C5C0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3C48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63D48F16" w14:textId="77777777">
        <w:trPr>
          <w:divId w:val="164758896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B560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062F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F88A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9A35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6B7E958F" w14:textId="77777777">
        <w:trPr>
          <w:divId w:val="164758896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22CB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C3D9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50A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AA99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</w:tr>
      <w:tr w:rsidR="00534470" w14:paraId="60D13EB9" w14:textId="77777777">
        <w:trPr>
          <w:divId w:val="1647588961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23C70F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30F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0BA2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1D8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6E451B12" w14:textId="77777777">
        <w:trPr>
          <w:divId w:val="1647588961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6601D0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17A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CBB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FCDA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5CBADCB1" w14:textId="77777777">
        <w:trPr>
          <w:divId w:val="1647588961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2C869C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 spoločnosti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FF4B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940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715D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550D528D" w14:textId="77777777">
        <w:trPr>
          <w:divId w:val="1647588961"/>
          <w:trHeight w:val="675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7B15F53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verejnej správy pre občana,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B1A5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CD27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0C36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6384C5D9" w14:textId="77777777">
        <w:trPr>
          <w:divId w:val="164758896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CA61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DF4D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74C0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B32F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4470" w14:paraId="230FDA0F" w14:textId="77777777">
        <w:trPr>
          <w:divId w:val="1647588961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7A70360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6924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803D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8F29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AF2FF0C" w14:textId="7618D432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FB31081" w14:textId="6D6841D3" w:rsidR="00534470" w:rsidRDefault="0053447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34470" w14:paraId="1196D91E" w14:textId="77777777">
        <w:trPr>
          <w:divId w:val="10836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2FA9ED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34470" w14:paraId="159C1AD2" w14:textId="77777777">
        <w:trPr>
          <w:divId w:val="10836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1CA7" w14:textId="77777777" w:rsidR="00534470" w:rsidRDefault="005344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534470" w14:paraId="281D5A10" w14:textId="77777777">
        <w:trPr>
          <w:divId w:val="10836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BDB033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34470" w14:paraId="01038250" w14:textId="77777777">
        <w:trPr>
          <w:divId w:val="10836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4E0DF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7E3F3E71" w14:textId="77777777">
        <w:trPr>
          <w:divId w:val="10836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EAAEC7C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34470" w14:paraId="75F871B9" w14:textId="77777777">
        <w:trPr>
          <w:divId w:val="10836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B61EC" w14:textId="77777777" w:rsidR="00534470" w:rsidRDefault="0053447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4470" w14:paraId="5E31E372" w14:textId="77777777">
        <w:trPr>
          <w:divId w:val="10836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72FC1FD" w14:textId="77777777" w:rsidR="00534470" w:rsidRDefault="0053447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na posudzovanie vybraných vplyvov z PPK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8.1 Jednotnej metodiky)</w:t>
            </w:r>
          </w:p>
        </w:tc>
      </w:tr>
      <w:tr w:rsidR="00534470" w14:paraId="0F12A7B1" w14:textId="77777777">
        <w:trPr>
          <w:divId w:val="1083671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F72C4" w14:textId="77777777" w:rsidR="00534470" w:rsidRDefault="00534470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  <w:tr w:rsidR="00534470" w14:paraId="7F1854BA" w14:textId="77777777">
        <w:trPr>
          <w:divId w:val="10836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B7E6A6" w14:textId="77777777" w:rsidR="00534470" w:rsidRDefault="00534470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14.  Stanovisko Komisie na posudzovanie vybraných vplyvov zo záverečného posúdenia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9.1. Jednotnej metodiky)</w:t>
            </w:r>
          </w:p>
        </w:tc>
      </w:tr>
      <w:tr w:rsidR="00534470" w14:paraId="77F900B4" w14:textId="77777777">
        <w:trPr>
          <w:divId w:val="1083671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76F62" w14:textId="77777777" w:rsidR="00534470" w:rsidRDefault="00534470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</w:tbl>
    <w:p w14:paraId="5721745C" w14:textId="53B233B0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03371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037C" w14:textId="77777777" w:rsidR="00477537" w:rsidRDefault="00477537">
      <w:r>
        <w:separator/>
      </w:r>
    </w:p>
  </w:endnote>
  <w:endnote w:type="continuationSeparator" w:id="0">
    <w:p w14:paraId="58D85D1B" w14:textId="77777777" w:rsidR="00477537" w:rsidRDefault="0047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6077" w14:textId="77777777" w:rsidR="00477537" w:rsidRDefault="00477537">
      <w:r>
        <w:separator/>
      </w:r>
    </w:p>
  </w:footnote>
  <w:footnote w:type="continuationSeparator" w:id="0">
    <w:p w14:paraId="7A552C7D" w14:textId="77777777" w:rsidR="00477537" w:rsidRDefault="0047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53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4470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19E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6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8.2022 10:23:52"/>
    <f:field ref="objchangedby" par="" text="Administrator, System"/>
    <f:field ref="objmodifiedat" par="" text="1.8.2022 10:23:5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Katrlík Radovan</cp:lastModifiedBy>
  <cp:revision>2</cp:revision>
  <cp:lastPrinted>2022-08-11T11:38:00Z</cp:lastPrinted>
  <dcterms:created xsi:type="dcterms:W3CDTF">2022-08-11T14:39:00Z</dcterms:created>
  <dcterms:modified xsi:type="dcterms:W3CDTF">2022-08-11T14:39:00Z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Posudzovanie vplyvov na 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Katrlík Radovan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poslanecký návrh</vt:lpwstr>
  </property>
  <property fmtid="{D5CDD505-2E9C-101B-9397-08002B2CF9AE}" pid="16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7" name="FSC#SKEDITIONSLOVLEX@103.510:rezortcislopredpis">
    <vt:lpwstr>10058/2022-1.15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LP/2022/456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bezpredmetné</vt:lpwstr>
  </property>
  <property fmtid="{D5CDD505-2E9C-101B-9397-08002B2CF9AE}" pid="56" name="FSC#SKEDITIONSLOVLEX@103.510:AttrStrListDocPropAltRiesenia">
    <vt:lpwstr>Nepredkladajú sa.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30" name="FSC#COOSYSTEM@1.1:Container">
    <vt:lpwstr>COO.2145.1000.3.5100070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1. 8. 2022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