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88C1F" w14:textId="77777777" w:rsidR="008B25A6" w:rsidRPr="001E5E19" w:rsidRDefault="008B25A6" w:rsidP="007654BC">
      <w:pPr>
        <w:widowControl/>
        <w:jc w:val="center"/>
        <w:rPr>
          <w:b/>
          <w:caps/>
          <w:color w:val="000000"/>
          <w:spacing w:val="30"/>
        </w:rPr>
      </w:pPr>
      <w:r w:rsidRPr="001E5E19">
        <w:rPr>
          <w:b/>
          <w:caps/>
          <w:color w:val="000000"/>
          <w:spacing w:val="30"/>
        </w:rPr>
        <w:t>Dôvodová správa</w:t>
      </w:r>
    </w:p>
    <w:p w14:paraId="22746A50" w14:textId="77777777" w:rsidR="008B25A6" w:rsidRPr="001E5E19" w:rsidRDefault="008B25A6" w:rsidP="007654BC">
      <w:pPr>
        <w:widowControl/>
        <w:jc w:val="both"/>
        <w:rPr>
          <w:color w:val="000000"/>
        </w:rPr>
      </w:pPr>
    </w:p>
    <w:p w14:paraId="671F4BDD" w14:textId="77777777" w:rsidR="008B25A6" w:rsidRPr="001E5E19" w:rsidRDefault="008B25A6" w:rsidP="007654BC">
      <w:pPr>
        <w:widowControl/>
        <w:jc w:val="both"/>
        <w:rPr>
          <w:color w:val="000000"/>
        </w:rPr>
      </w:pPr>
    </w:p>
    <w:p w14:paraId="36AE3E18" w14:textId="77777777" w:rsidR="008B25A6" w:rsidRPr="001E5E19" w:rsidRDefault="008B25A6" w:rsidP="007654BC">
      <w:pPr>
        <w:widowControl/>
        <w:jc w:val="both"/>
        <w:rPr>
          <w:b/>
          <w:color w:val="000000"/>
        </w:rPr>
      </w:pPr>
      <w:r w:rsidRPr="001E5E19">
        <w:rPr>
          <w:b/>
          <w:color w:val="000000"/>
        </w:rPr>
        <w:t>A. Všeobecná časť</w:t>
      </w:r>
    </w:p>
    <w:p w14:paraId="5590EC45" w14:textId="77777777" w:rsidR="00047476" w:rsidRPr="001E5E19" w:rsidRDefault="00047476" w:rsidP="007654BC">
      <w:pPr>
        <w:widowControl/>
        <w:jc w:val="both"/>
        <w:rPr>
          <w:b/>
          <w:color w:val="000000"/>
        </w:rPr>
      </w:pPr>
    </w:p>
    <w:p w14:paraId="37270A94" w14:textId="77777777" w:rsidR="00C5607C" w:rsidRDefault="009C3597" w:rsidP="009C3597">
      <w:pPr>
        <w:widowControl/>
        <w:jc w:val="both"/>
        <w:rPr>
          <w:color w:val="000000"/>
        </w:rPr>
      </w:pPr>
      <w:r w:rsidRPr="00947BC9">
        <w:rPr>
          <w:rStyle w:val="Textzstupnhosymbolu"/>
          <w:color w:val="000000"/>
        </w:rPr>
        <w:t>Dôvodom predloženia návrhu nariadenia vlády Slovenskej republiky</w:t>
      </w:r>
      <w:r w:rsidRPr="00BD59BC">
        <w:rPr>
          <w:rStyle w:val="Textzstupnhosymbolu"/>
          <w:color w:val="000000"/>
        </w:rPr>
        <w:t>, ktorým sa</w:t>
      </w:r>
      <w:r w:rsidR="003F76B9" w:rsidRPr="00BD59BC">
        <w:rPr>
          <w:rStyle w:val="Textzstupnhosymbolu"/>
          <w:color w:val="000000"/>
        </w:rPr>
        <w:t xml:space="preserve"> dopĺňa</w:t>
      </w:r>
      <w:r w:rsidRPr="00BD59BC">
        <w:rPr>
          <w:rStyle w:val="Textzstupnhosymbolu"/>
          <w:color w:val="000000"/>
        </w:rPr>
        <w:t xml:space="preserve"> národn</w:t>
      </w:r>
      <w:r w:rsidR="003F76B9" w:rsidRPr="00BD59BC">
        <w:rPr>
          <w:rStyle w:val="Textzstupnhosymbolu"/>
          <w:color w:val="000000"/>
        </w:rPr>
        <w:t>ý</w:t>
      </w:r>
      <w:r w:rsidRPr="00BD59BC">
        <w:rPr>
          <w:rStyle w:val="Textzstupnhosymbolu"/>
          <w:color w:val="000000"/>
        </w:rPr>
        <w:t xml:space="preserve"> zoznam území európskeho významu (ďalej len „návrh</w:t>
      </w:r>
      <w:r w:rsidRPr="00947BC9">
        <w:rPr>
          <w:rStyle w:val="Textzstupnhosymbolu"/>
          <w:color w:val="000000"/>
        </w:rPr>
        <w:t xml:space="preserve"> nariadenia vlády“), </w:t>
      </w:r>
      <w:r w:rsidRPr="00947BC9">
        <w:rPr>
          <w:color w:val="000000"/>
        </w:rPr>
        <w:t>je splnenie požiadavky vyplývajúcej z</w:t>
      </w:r>
      <w:r w:rsidR="001F70CA" w:rsidRPr="0049076C">
        <w:rPr>
          <w:color w:val="000000"/>
        </w:rPr>
        <w:t xml:space="preserve">o </w:t>
      </w:r>
      <w:r w:rsidRPr="009E6C52">
        <w:rPr>
          <w:color w:val="000000"/>
        </w:rPr>
        <w:t>smernice Rady 92/43/EHS z 21</w:t>
      </w:r>
      <w:r w:rsidRPr="001E5E19">
        <w:rPr>
          <w:color w:val="000000"/>
        </w:rPr>
        <w:t xml:space="preserve">. mája 1992 o ochrane prirodzených biotopov a voľne žijúcich živočíchov a rastlín (Ú. v. ES L 206, 22.7.1992; Mimoriadne vydanie Ú. v. EÚ, kap. 15/zv. 2) v platnom znení (ďalej len „smernica 92/43/EHS v platnom znení“). Podľa </w:t>
      </w:r>
      <w:r w:rsidR="00D44A58" w:rsidRPr="001E5E19">
        <w:rPr>
          <w:color w:val="000000"/>
        </w:rPr>
        <w:t xml:space="preserve">jej </w:t>
      </w:r>
      <w:r w:rsidRPr="001E5E19">
        <w:rPr>
          <w:color w:val="000000"/>
        </w:rPr>
        <w:t xml:space="preserve">čl. 3 </w:t>
      </w:r>
      <w:r w:rsidR="001F70CA" w:rsidRPr="001E5E19">
        <w:rPr>
          <w:color w:val="000000"/>
        </w:rPr>
        <w:t xml:space="preserve">ods. 1 a ods. 3 </w:t>
      </w:r>
      <w:r w:rsidRPr="001E5E19">
        <w:rPr>
          <w:color w:val="000000"/>
        </w:rPr>
        <w:t>sa vytvára európska sústava chránených území pre lokality výskytu biotopov európskeho významu uvedených v prílohe I a pre druhy európskeho významu uvedené v prílohe II smernice 92/43/EHS v platnom znení</w:t>
      </w:r>
      <w:r w:rsidR="00B04757">
        <w:rPr>
          <w:color w:val="000000"/>
        </w:rPr>
        <w:t>,</w:t>
      </w:r>
      <w:r w:rsidRPr="001E5E19">
        <w:rPr>
          <w:color w:val="000000"/>
        </w:rPr>
        <w:t xml:space="preserve"> pričom každý členský štát prispieva úmerne k zastúpeniu uvedených biotopov a druhov na svojom území. </w:t>
      </w:r>
    </w:p>
    <w:p w14:paraId="33C4ECD5" w14:textId="2DCD46EF" w:rsidR="00F66D81" w:rsidRPr="001E5E19" w:rsidRDefault="009C3597" w:rsidP="009C3597">
      <w:pPr>
        <w:widowControl/>
        <w:jc w:val="both"/>
        <w:rPr>
          <w:color w:val="000000"/>
        </w:rPr>
      </w:pPr>
      <w:r w:rsidRPr="001E5E19">
        <w:rPr>
          <w:color w:val="000000"/>
        </w:rPr>
        <w:t>Proces návrhu lokalít a hodnotenia dostatočnosti národného zoznamu je upravený v článku 4</w:t>
      </w:r>
      <w:r w:rsidR="00A46582" w:rsidRPr="001E5E19">
        <w:rPr>
          <w:color w:val="000000"/>
        </w:rPr>
        <w:br/>
      </w:r>
      <w:r w:rsidRPr="001E5E19">
        <w:rPr>
          <w:color w:val="000000"/>
        </w:rPr>
        <w:t>ods. 1 a 2 smernice 92/43/EHS v platnom znení.</w:t>
      </w:r>
      <w:r w:rsidR="00AA6B23" w:rsidRPr="001E5E19">
        <w:rPr>
          <w:color w:val="000000"/>
        </w:rPr>
        <w:t xml:space="preserve"> </w:t>
      </w:r>
      <w:r w:rsidR="003A21B7" w:rsidRPr="001E5E19">
        <w:rPr>
          <w:color w:val="000000"/>
        </w:rPr>
        <w:t>Uvedené ustanovenia sú transponované predovšetkým do § 27 zákona č. 543/2002 Z. z. o ochrane prírody a krajiny v znení neskorších predpisov</w:t>
      </w:r>
      <w:r w:rsidR="00D44A58" w:rsidRPr="001E5E19">
        <w:rPr>
          <w:color w:val="000000"/>
        </w:rPr>
        <w:t xml:space="preserve"> (ďalej len „zákon č. 543/2002 Z. z.“)</w:t>
      </w:r>
      <w:r w:rsidR="003A21B7" w:rsidRPr="001E5E19">
        <w:rPr>
          <w:color w:val="000000"/>
        </w:rPr>
        <w:t>.</w:t>
      </w:r>
      <w:r w:rsidR="00F66D81" w:rsidRPr="001E5E19">
        <w:rPr>
          <w:color w:val="000000"/>
        </w:rPr>
        <w:t xml:space="preserve"> Podľa § 27 ods. 6 sa národný zoznam „</w:t>
      </w:r>
      <w:r w:rsidR="00F66D81" w:rsidRPr="001E5E19">
        <w:rPr>
          <w:i/>
          <w:color w:val="000000"/>
        </w:rPr>
        <w:t>priebežne aktualizuje podľa stavu biotopov európskeho významu a druhov európskeho významu, na ktorých ochranu sa vyhlasujú chránené územia alebo na základe návrhu Európskej komisie.</w:t>
      </w:r>
      <w:r w:rsidR="00947BC9">
        <w:rPr>
          <w:i/>
          <w:color w:val="000000"/>
        </w:rPr>
        <w:t>.</w:t>
      </w:r>
      <w:r w:rsidR="00F66D81" w:rsidRPr="001E5E19">
        <w:rPr>
          <w:i/>
          <w:color w:val="000000"/>
        </w:rPr>
        <w:t xml:space="preserve">.“ </w:t>
      </w:r>
    </w:p>
    <w:p w14:paraId="24BE7216" w14:textId="77777777" w:rsidR="009C3597" w:rsidRPr="001E5E19" w:rsidRDefault="009C3597" w:rsidP="009C3597">
      <w:pPr>
        <w:widowControl/>
        <w:jc w:val="both"/>
        <w:rPr>
          <w:color w:val="000000"/>
        </w:rPr>
      </w:pPr>
    </w:p>
    <w:p w14:paraId="392B6D24" w14:textId="77777777" w:rsidR="00CB7715" w:rsidRPr="001E5E19" w:rsidRDefault="009C3597" w:rsidP="009C3597">
      <w:pPr>
        <w:widowControl/>
        <w:jc w:val="both"/>
        <w:rPr>
          <w:color w:val="000000"/>
        </w:rPr>
      </w:pPr>
      <w:r w:rsidRPr="001E5E19">
        <w:rPr>
          <w:rStyle w:val="Textzstupnhosymbolu"/>
          <w:color w:val="000000"/>
        </w:rPr>
        <w:t>Slovenská republika predložila v apríli 2004 Európskej komisii národný zoznam území európskeho významu</w:t>
      </w:r>
      <w:r w:rsidR="00AA6B23" w:rsidRPr="001E5E19">
        <w:rPr>
          <w:rStyle w:val="Textzstupnhosymbolu"/>
          <w:color w:val="000000"/>
        </w:rPr>
        <w:t xml:space="preserve"> </w:t>
      </w:r>
      <w:r w:rsidRPr="001E5E19">
        <w:rPr>
          <w:rStyle w:val="Textzstupnhosymbolu"/>
          <w:color w:val="000000"/>
        </w:rPr>
        <w:t xml:space="preserve">(schválený uznesením vlády Slovenskej republiky č. 239 zo dňa 17. marca 2004). </w:t>
      </w:r>
      <w:r w:rsidR="00D44A58" w:rsidRPr="001E5E19">
        <w:rPr>
          <w:rStyle w:val="Textzstupnhosymbolu"/>
          <w:color w:val="000000"/>
        </w:rPr>
        <w:t xml:space="preserve"> </w:t>
      </w:r>
      <w:r w:rsidR="001F70CA" w:rsidRPr="001E5E19">
        <w:rPr>
          <w:rStyle w:val="Textzstupnhosymbolu"/>
          <w:color w:val="000000"/>
        </w:rPr>
        <w:t>Národný zoznam bol doplnený v roku 2011 (uznesen</w:t>
      </w:r>
      <w:r w:rsidR="00A352EE" w:rsidRPr="001E5E19">
        <w:rPr>
          <w:rStyle w:val="Textzstupnhosymbolu"/>
          <w:color w:val="000000"/>
        </w:rPr>
        <w:t>ie</w:t>
      </w:r>
      <w:r w:rsidR="001F70CA" w:rsidRPr="001E5E19">
        <w:rPr>
          <w:rStyle w:val="Textzstupnhosymbolu"/>
          <w:color w:val="000000"/>
        </w:rPr>
        <w:t xml:space="preserve"> vlády Slovenskej republiky č.</w:t>
      </w:r>
      <w:r w:rsidR="00A352EE" w:rsidRPr="001E5E19">
        <w:rPr>
          <w:rStyle w:val="Textzstupnhosymbolu"/>
          <w:color w:val="000000"/>
        </w:rPr>
        <w:t xml:space="preserve"> 577 z 31. augusta 2011) a v roku 2017 (uznesenie vlády Slovenskej republiky č. 495 z 25. októbra 2017). </w:t>
      </w:r>
      <w:r w:rsidR="00F66D81" w:rsidRPr="001E5E19">
        <w:rPr>
          <w:rStyle w:val="Textzstupnhosymbolu"/>
          <w:color w:val="000000"/>
        </w:rPr>
        <w:t xml:space="preserve"> </w:t>
      </w:r>
      <w:r w:rsidR="00A352EE" w:rsidRPr="001E5E19">
        <w:rPr>
          <w:rStyle w:val="Textzstupnhosymbolu"/>
          <w:color w:val="000000"/>
        </w:rPr>
        <w:t>Doplneni</w:t>
      </w:r>
      <w:r w:rsidR="00D44A58" w:rsidRPr="001E5E19">
        <w:rPr>
          <w:rStyle w:val="Textzstupnhosymbolu"/>
          <w:color w:val="000000"/>
        </w:rPr>
        <w:t>a</w:t>
      </w:r>
      <w:r w:rsidR="00A352EE" w:rsidRPr="001E5E19">
        <w:rPr>
          <w:rStyle w:val="Textzstupnhosymbolu"/>
          <w:color w:val="000000"/>
        </w:rPr>
        <w:t xml:space="preserve"> </w:t>
      </w:r>
      <w:r w:rsidR="00D44A58" w:rsidRPr="001E5E19">
        <w:rPr>
          <w:rStyle w:val="Textzstupnhosymbolu"/>
          <w:color w:val="000000"/>
        </w:rPr>
        <w:t xml:space="preserve">vyplývali zo záverov </w:t>
      </w:r>
      <w:r w:rsidR="00A352EE" w:rsidRPr="001E5E19">
        <w:rPr>
          <w:rStyle w:val="Textzstupnhosymbolu"/>
          <w:color w:val="000000"/>
        </w:rPr>
        <w:t xml:space="preserve">rokovaní s Európskou komisiou, ktorá </w:t>
      </w:r>
      <w:r w:rsidR="00D44A58" w:rsidRPr="001E5E19">
        <w:rPr>
          <w:rStyle w:val="Textzstupnhosymbolu"/>
          <w:color w:val="000000"/>
        </w:rPr>
        <w:t xml:space="preserve">postupuje </w:t>
      </w:r>
      <w:r w:rsidR="00A352EE" w:rsidRPr="001E5E19">
        <w:rPr>
          <w:rStyle w:val="Textzstupnhosymbolu"/>
          <w:color w:val="000000"/>
        </w:rPr>
        <w:t xml:space="preserve">podľa </w:t>
      </w:r>
      <w:r w:rsidRPr="001E5E19">
        <w:rPr>
          <w:rStyle w:val="Textzstupnhosymbolu"/>
          <w:color w:val="000000"/>
        </w:rPr>
        <w:t xml:space="preserve">kritérií určených v prílohe III smernice </w:t>
      </w:r>
      <w:r w:rsidR="00A352EE" w:rsidRPr="001E5E19">
        <w:rPr>
          <w:color w:val="000000"/>
        </w:rPr>
        <w:t>92/43/EHS v platnom znení</w:t>
      </w:r>
      <w:r w:rsidR="00D44A58" w:rsidRPr="001E5E19">
        <w:rPr>
          <w:color w:val="000000"/>
        </w:rPr>
        <w:t xml:space="preserve"> a zohľadňuje všetky najnovšie poznatky</w:t>
      </w:r>
      <w:r w:rsidR="00A352EE" w:rsidRPr="001E5E19">
        <w:rPr>
          <w:color w:val="000000"/>
        </w:rPr>
        <w:t>. Každý druh a každý biotop európskeho významu, pre ktorý má Slovensko povinnosť vymedziť ÚEV</w:t>
      </w:r>
      <w:r w:rsidR="00D44A58" w:rsidRPr="001E5E19">
        <w:rPr>
          <w:color w:val="000000"/>
        </w:rPr>
        <w:t>,</w:t>
      </w:r>
      <w:r w:rsidR="00A352EE" w:rsidRPr="001E5E19">
        <w:rPr>
          <w:color w:val="000000"/>
        </w:rPr>
        <w:t xml:space="preserve"> je posúden</w:t>
      </w:r>
      <w:r w:rsidR="00D44A58" w:rsidRPr="001E5E19">
        <w:rPr>
          <w:color w:val="000000"/>
        </w:rPr>
        <w:t>ý</w:t>
      </w:r>
      <w:r w:rsidR="00A352EE" w:rsidRPr="001E5E19">
        <w:rPr>
          <w:color w:val="000000"/>
        </w:rPr>
        <w:t xml:space="preserve"> z hľadiska kvantity (dostatočná výmera biotopu</w:t>
      </w:r>
      <w:r w:rsidR="00A02837" w:rsidRPr="001E5E19">
        <w:rPr>
          <w:color w:val="000000"/>
        </w:rPr>
        <w:t>,</w:t>
      </w:r>
      <w:r w:rsidR="00A352EE" w:rsidRPr="001E5E19">
        <w:rPr>
          <w:color w:val="000000"/>
        </w:rPr>
        <w:t xml:space="preserve"> </w:t>
      </w:r>
      <w:r w:rsidR="00A02837" w:rsidRPr="001E5E19">
        <w:rPr>
          <w:color w:val="000000"/>
        </w:rPr>
        <w:t xml:space="preserve">resp. </w:t>
      </w:r>
      <w:r w:rsidR="00A352EE" w:rsidRPr="001E5E19">
        <w:rPr>
          <w:color w:val="000000"/>
        </w:rPr>
        <w:t xml:space="preserve"> podiel veľkosti populácie druhu v ÚEV), kvality (zaradenie najlepších lokalít do ÚEV) a koherencie (vzájomná prepojenosť lokalít v rámci areálov výskytu). </w:t>
      </w:r>
    </w:p>
    <w:p w14:paraId="5206CBEE" w14:textId="77777777" w:rsidR="00CB7715" w:rsidRPr="001E5E19" w:rsidRDefault="00CB7715" w:rsidP="009C3597">
      <w:pPr>
        <w:widowControl/>
        <w:jc w:val="both"/>
        <w:rPr>
          <w:color w:val="000000"/>
        </w:rPr>
      </w:pPr>
    </w:p>
    <w:p w14:paraId="69CA38BC" w14:textId="77777777" w:rsidR="006761A2" w:rsidRPr="00F20F67" w:rsidRDefault="00D44A58" w:rsidP="006761A2">
      <w:pPr>
        <w:pStyle w:val="Zkladntext"/>
        <w:spacing w:before="120"/>
        <w:jc w:val="both"/>
        <w:rPr>
          <w:lang w:val="sk-SK" w:eastAsia="sk-SK"/>
        </w:rPr>
      </w:pPr>
      <w:r w:rsidRPr="001E5E19">
        <w:rPr>
          <w:color w:val="000000"/>
        </w:rPr>
        <w:t xml:space="preserve">Aktualizovaný národný zoznam ÚEV pozostáva zo 642 lokalít. </w:t>
      </w:r>
      <w:r w:rsidR="006761A2" w:rsidRPr="001E5E19">
        <w:rPr>
          <w:lang w:val="sk-SK" w:eastAsia="sk-SK"/>
        </w:rPr>
        <w:t xml:space="preserve">ÚEV sa na Slovensku vymedzujú pre spolu </w:t>
      </w:r>
      <w:r w:rsidR="00D502B6" w:rsidRPr="00F20F67">
        <w:rPr>
          <w:lang w:val="sk-SK" w:eastAsia="sk-SK"/>
        </w:rPr>
        <w:t xml:space="preserve">67 </w:t>
      </w:r>
      <w:r w:rsidR="006761A2" w:rsidRPr="00F20F67">
        <w:rPr>
          <w:lang w:val="sk-SK" w:eastAsia="sk-SK"/>
        </w:rPr>
        <w:t xml:space="preserve">biotopov európskeho významu, </w:t>
      </w:r>
      <w:r w:rsidR="0003212C" w:rsidRPr="00F20F67">
        <w:rPr>
          <w:lang w:val="sk-SK" w:eastAsia="sk-SK"/>
        </w:rPr>
        <w:t xml:space="preserve">45 </w:t>
      </w:r>
      <w:r w:rsidR="006761A2" w:rsidRPr="00F20F67">
        <w:rPr>
          <w:lang w:val="sk-SK" w:eastAsia="sk-SK"/>
        </w:rPr>
        <w:t>druhov rastlín a </w:t>
      </w:r>
      <w:r w:rsidR="0003212C" w:rsidRPr="00F20F67">
        <w:rPr>
          <w:lang w:val="sk-SK" w:eastAsia="sk-SK"/>
        </w:rPr>
        <w:t xml:space="preserve">89 </w:t>
      </w:r>
      <w:r w:rsidR="006761A2" w:rsidRPr="00F20F67">
        <w:rPr>
          <w:lang w:val="sk-SK" w:eastAsia="sk-SK"/>
        </w:rPr>
        <w:t xml:space="preserve">druhov živočíchov európskeho významu a to v rámci alpského a panónskeho biogeografického regiónu. </w:t>
      </w:r>
    </w:p>
    <w:p w14:paraId="0DEF64E2" w14:textId="77777777" w:rsidR="00CB7715" w:rsidRPr="00F20F67" w:rsidRDefault="00947BC9" w:rsidP="009C3597">
      <w:pPr>
        <w:widowControl/>
        <w:jc w:val="both"/>
        <w:rPr>
          <w:color w:val="000000"/>
        </w:rPr>
      </w:pPr>
      <w:r>
        <w:rPr>
          <w:color w:val="000000"/>
        </w:rPr>
        <w:t xml:space="preserve">Z </w:t>
      </w:r>
      <w:r w:rsidR="00CB7715" w:rsidRPr="00F20F67">
        <w:rPr>
          <w:color w:val="000000"/>
        </w:rPr>
        <w:t xml:space="preserve">rokovaní uskutočnených v rokoch 2018 – 2021 </w:t>
      </w:r>
      <w:r>
        <w:rPr>
          <w:color w:val="000000"/>
        </w:rPr>
        <w:t xml:space="preserve">medzi zástupcami </w:t>
      </w:r>
      <w:r w:rsidR="00CB7715" w:rsidRPr="00F20F67">
        <w:rPr>
          <w:color w:val="000000"/>
        </w:rPr>
        <w:t>Európsk</w:t>
      </w:r>
      <w:r>
        <w:rPr>
          <w:color w:val="000000"/>
        </w:rPr>
        <w:t xml:space="preserve">ej </w:t>
      </w:r>
      <w:r w:rsidR="00CB7715" w:rsidRPr="00F20F67">
        <w:rPr>
          <w:color w:val="000000"/>
        </w:rPr>
        <w:t>komisi</w:t>
      </w:r>
      <w:r>
        <w:rPr>
          <w:color w:val="000000"/>
        </w:rPr>
        <w:t xml:space="preserve">e </w:t>
      </w:r>
      <w:r w:rsidR="00CB7715" w:rsidRPr="00F20F67">
        <w:rPr>
          <w:color w:val="000000"/>
        </w:rPr>
        <w:t>a</w:t>
      </w:r>
      <w:r>
        <w:rPr>
          <w:color w:val="000000"/>
        </w:rPr>
        <w:t xml:space="preserve"> Slovenskej republiky vyplynulo, že Európska komisia národný zoznam </w:t>
      </w:r>
      <w:r w:rsidR="00CB7715" w:rsidRPr="00F20F67">
        <w:rPr>
          <w:color w:val="000000"/>
        </w:rPr>
        <w:t xml:space="preserve">nepovažuje za dostatočný pre </w:t>
      </w:r>
      <w:r w:rsidR="006761A2" w:rsidRPr="00F20F67">
        <w:rPr>
          <w:color w:val="000000"/>
        </w:rPr>
        <w:t xml:space="preserve">2 </w:t>
      </w:r>
      <w:r w:rsidR="00CB7715" w:rsidRPr="00F20F67">
        <w:rPr>
          <w:color w:val="000000"/>
        </w:rPr>
        <w:t>biotop</w:t>
      </w:r>
      <w:r w:rsidR="006761A2" w:rsidRPr="00F20F67">
        <w:rPr>
          <w:color w:val="000000"/>
        </w:rPr>
        <w:t>y európskeho významu (</w:t>
      </w:r>
      <w:r w:rsidR="0003212C" w:rsidRPr="00F20F67">
        <w:rPr>
          <w:color w:val="000000"/>
        </w:rPr>
        <w:t xml:space="preserve">Nížinné </w:t>
      </w:r>
      <w:r w:rsidR="006761A2" w:rsidRPr="00F20F67">
        <w:rPr>
          <w:color w:val="000000"/>
        </w:rPr>
        <w:t>a podhorské kosné lúky</w:t>
      </w:r>
      <w:r>
        <w:rPr>
          <w:color w:val="000000"/>
        </w:rPr>
        <w:t xml:space="preserve"> – 6510</w:t>
      </w:r>
      <w:r w:rsidR="006761A2" w:rsidRPr="00F20F67">
        <w:rPr>
          <w:color w:val="000000"/>
        </w:rPr>
        <w:t>; Eurosibírske dubové lesy na spraši a</w:t>
      </w:r>
      <w:r>
        <w:rPr>
          <w:color w:val="000000"/>
        </w:rPr>
        <w:t> </w:t>
      </w:r>
      <w:r w:rsidR="006761A2" w:rsidRPr="00F20F67">
        <w:rPr>
          <w:color w:val="000000"/>
        </w:rPr>
        <w:t>piesku</w:t>
      </w:r>
      <w:r>
        <w:rPr>
          <w:color w:val="000000"/>
        </w:rPr>
        <w:t xml:space="preserve"> </w:t>
      </w:r>
      <w:r>
        <w:rPr>
          <w:rFonts w:cs="Calibri"/>
          <w:color w:val="000000"/>
        </w:rPr>
        <w:t xml:space="preserve">- * </w:t>
      </w:r>
      <w:r w:rsidRPr="00C31598">
        <w:rPr>
          <w:rFonts w:cs="Calibri"/>
          <w:color w:val="000000"/>
        </w:rPr>
        <w:t>91I0</w:t>
      </w:r>
      <w:r w:rsidR="006761A2" w:rsidRPr="00F20F67">
        <w:rPr>
          <w:color w:val="000000"/>
        </w:rPr>
        <w:t xml:space="preserve">) </w:t>
      </w:r>
      <w:r w:rsidR="00CB7715" w:rsidRPr="00F20F67">
        <w:rPr>
          <w:color w:val="000000"/>
        </w:rPr>
        <w:t>a</w:t>
      </w:r>
      <w:r w:rsidR="006761A2" w:rsidRPr="00F20F67">
        <w:rPr>
          <w:color w:val="000000"/>
        </w:rPr>
        <w:t> </w:t>
      </w:r>
      <w:r w:rsidR="0003212C" w:rsidRPr="00F20F67">
        <w:rPr>
          <w:color w:val="000000"/>
        </w:rPr>
        <w:t xml:space="preserve">5 </w:t>
      </w:r>
      <w:r w:rsidR="00CB7715" w:rsidRPr="00F20F67">
        <w:rPr>
          <w:color w:val="000000"/>
        </w:rPr>
        <w:t>druh</w:t>
      </w:r>
      <w:r w:rsidR="0003212C" w:rsidRPr="00F20F67">
        <w:rPr>
          <w:color w:val="000000"/>
        </w:rPr>
        <w:t>ov</w:t>
      </w:r>
      <w:r w:rsidR="00CB7715" w:rsidRPr="00F20F67">
        <w:rPr>
          <w:color w:val="000000"/>
        </w:rPr>
        <w:t xml:space="preserve"> európskeho významu  </w:t>
      </w:r>
      <w:r w:rsidR="00AA6B23" w:rsidRPr="00F20F67">
        <w:rPr>
          <w:color w:val="000000"/>
        </w:rPr>
        <w:t>(sys</w:t>
      </w:r>
      <w:r w:rsidR="006761A2" w:rsidRPr="00F20F67">
        <w:rPr>
          <w:color w:val="000000"/>
        </w:rPr>
        <w:t>e</w:t>
      </w:r>
      <w:r w:rsidR="00AA6B23" w:rsidRPr="00F20F67">
        <w:rPr>
          <w:color w:val="000000"/>
        </w:rPr>
        <w:t>ľ pasienkov</w:t>
      </w:r>
      <w:r w:rsidR="006761A2" w:rsidRPr="00F20F67">
        <w:rPr>
          <w:color w:val="000000"/>
        </w:rPr>
        <w:t>ý a druhy rýb – hrúz fúzatý, hrúz Kesslerov, šabľa krivočiara</w:t>
      </w:r>
      <w:r w:rsidR="0003212C" w:rsidRPr="00F20F67">
        <w:rPr>
          <w:color w:val="000000"/>
        </w:rPr>
        <w:t xml:space="preserve"> a hrebenačka vysoká</w:t>
      </w:r>
      <w:r w:rsidR="006761A2" w:rsidRPr="00F20F67">
        <w:rPr>
          <w:color w:val="000000"/>
        </w:rPr>
        <w:t>)</w:t>
      </w:r>
      <w:r w:rsidR="00ED4076">
        <w:rPr>
          <w:color w:val="000000"/>
        </w:rPr>
        <w:t>.</w:t>
      </w:r>
      <w:r w:rsidR="00D52D1B">
        <w:rPr>
          <w:color w:val="000000"/>
        </w:rPr>
        <w:t xml:space="preserve"> Z tohto dôvodu </w:t>
      </w:r>
      <w:r w:rsidR="00D52D1B" w:rsidRPr="00F20F67">
        <w:rPr>
          <w:color w:val="000000"/>
        </w:rPr>
        <w:t>vedie</w:t>
      </w:r>
      <w:r w:rsidR="00D52D1B">
        <w:rPr>
          <w:color w:val="000000"/>
        </w:rPr>
        <w:t xml:space="preserve"> Európska komisia</w:t>
      </w:r>
      <w:r w:rsidR="00D52D1B" w:rsidRPr="00F20F67" w:rsidDel="00D52D1B">
        <w:rPr>
          <w:color w:val="000000"/>
        </w:rPr>
        <w:t xml:space="preserve"> </w:t>
      </w:r>
      <w:r w:rsidR="00CB7715" w:rsidRPr="00F20F67">
        <w:rPr>
          <w:color w:val="000000"/>
        </w:rPr>
        <w:t xml:space="preserve">voči Slovenskej republike konanie k porušeniu č. </w:t>
      </w:r>
      <w:r w:rsidR="00CB7715" w:rsidRPr="00F20F67">
        <w:t>2016/2091, ktoré je vo fáze odôvodneného stanoviska</w:t>
      </w:r>
      <w:r w:rsidR="00CB7715" w:rsidRPr="00F20F67">
        <w:rPr>
          <w:color w:val="000000"/>
        </w:rPr>
        <w:t xml:space="preserve">. </w:t>
      </w:r>
      <w:r w:rsidR="0003212C" w:rsidRPr="00F20F67">
        <w:rPr>
          <w:color w:val="000000"/>
        </w:rPr>
        <w:t xml:space="preserve">Európska komisia </w:t>
      </w:r>
      <w:r w:rsidR="009D4076" w:rsidRPr="00F20F67">
        <w:rPr>
          <w:color w:val="000000"/>
        </w:rPr>
        <w:t xml:space="preserve">má </w:t>
      </w:r>
      <w:r w:rsidR="00D52D1B">
        <w:rPr>
          <w:color w:val="000000"/>
        </w:rPr>
        <w:t xml:space="preserve">k aktualizovanému národnému zoznamu ÚEV </w:t>
      </w:r>
      <w:r w:rsidR="0003212C" w:rsidRPr="00F20F67">
        <w:rPr>
          <w:color w:val="000000"/>
        </w:rPr>
        <w:t xml:space="preserve">zároveň </w:t>
      </w:r>
      <w:r w:rsidR="00D502B6" w:rsidRPr="00F20F67">
        <w:rPr>
          <w:color w:val="000000"/>
        </w:rPr>
        <w:t>vedecké výhrady, t.</w:t>
      </w:r>
      <w:r w:rsidR="00BF6151">
        <w:rPr>
          <w:color w:val="000000"/>
        </w:rPr>
        <w:t xml:space="preserve"> </w:t>
      </w:r>
      <w:r w:rsidR="00D502B6" w:rsidRPr="00F20F67">
        <w:rPr>
          <w:color w:val="000000"/>
        </w:rPr>
        <w:t xml:space="preserve">j. </w:t>
      </w:r>
      <w:r w:rsidR="0003212C" w:rsidRPr="00F20F67">
        <w:rPr>
          <w:color w:val="000000"/>
        </w:rPr>
        <w:t xml:space="preserve">požaduje realizovať výskum a v prípade potvrdenia výskytu doplniť </w:t>
      </w:r>
      <w:r w:rsidR="00D52D1B">
        <w:rPr>
          <w:color w:val="000000"/>
        </w:rPr>
        <w:t xml:space="preserve">do národného zoznamu </w:t>
      </w:r>
      <w:r w:rsidR="0003212C" w:rsidRPr="00F20F67">
        <w:rPr>
          <w:color w:val="000000"/>
        </w:rPr>
        <w:t>územia pre 2 biotopy a 10 druhov živočíchov</w:t>
      </w:r>
      <w:r w:rsidR="001B7A03" w:rsidRPr="00F20F67">
        <w:rPr>
          <w:color w:val="000000"/>
        </w:rPr>
        <w:t xml:space="preserve"> európskeho významu</w:t>
      </w:r>
      <w:r w:rsidR="0003212C" w:rsidRPr="00F20F67">
        <w:rPr>
          <w:color w:val="000000"/>
        </w:rPr>
        <w:t>.</w:t>
      </w:r>
    </w:p>
    <w:p w14:paraId="33FDEAC0" w14:textId="77777777" w:rsidR="00CB7715" w:rsidRPr="00F20F67" w:rsidRDefault="00CB7715" w:rsidP="009C3597">
      <w:pPr>
        <w:widowControl/>
        <w:jc w:val="both"/>
        <w:rPr>
          <w:color w:val="000000"/>
        </w:rPr>
      </w:pPr>
    </w:p>
    <w:p w14:paraId="2F238784" w14:textId="74781BB6" w:rsidR="001E5E19" w:rsidRDefault="00C0772C" w:rsidP="00C0772C">
      <w:pPr>
        <w:widowControl/>
        <w:jc w:val="both"/>
        <w:rPr>
          <w:rStyle w:val="Textzstupnhosymbolu"/>
          <w:color w:val="000000"/>
        </w:rPr>
      </w:pPr>
      <w:r w:rsidRPr="00F20F67">
        <w:t>N</w:t>
      </w:r>
      <w:r w:rsidRPr="00F20F67">
        <w:rPr>
          <w:rStyle w:val="Textzstupnhosymbolu"/>
          <w:color w:val="000000"/>
        </w:rPr>
        <w:t xml:space="preserve">a základe uvedeného vypracovala Štátna ochrana prírody Slovenskej republiky (ŠOP SR) </w:t>
      </w:r>
      <w:r w:rsidR="00CB7715" w:rsidRPr="00F20F67">
        <w:rPr>
          <w:rStyle w:val="Textzstupnhosymbolu"/>
          <w:color w:val="000000"/>
        </w:rPr>
        <w:t xml:space="preserve">v rokoch 2018 – 2020 odborný návrh na doplnenie národného zoznamu ÚEV </w:t>
      </w:r>
      <w:r w:rsidR="00A36071" w:rsidRPr="00F20F67">
        <w:rPr>
          <w:rStyle w:val="Textzstupnhosymbolu"/>
          <w:color w:val="000000"/>
        </w:rPr>
        <w:t xml:space="preserve">pre vyššie uvedené </w:t>
      </w:r>
      <w:r w:rsidR="00A36071" w:rsidRPr="00F20F67">
        <w:rPr>
          <w:rStyle w:val="Textzstupnhosymbolu"/>
          <w:color w:val="000000"/>
        </w:rPr>
        <w:lastRenderedPageBreak/>
        <w:t>biotopy a druhy európskeho významu, ako aj pre ďalšie 3 druhy živočíchov hodnotené ako vedecká výhrada (</w:t>
      </w:r>
      <w:r w:rsidR="00A36071" w:rsidRPr="00F20F67">
        <w:rPr>
          <w:color w:val="000000"/>
        </w:rPr>
        <w:t xml:space="preserve">mihuľa potiská, koník východný a šidielko ozdobné) </w:t>
      </w:r>
      <w:r w:rsidR="00CB7715" w:rsidRPr="00F20F67">
        <w:rPr>
          <w:rStyle w:val="Textzstupnhosymbolu"/>
          <w:color w:val="000000"/>
        </w:rPr>
        <w:t xml:space="preserve">a vykonala ďalšie opatrenia na odstránenie výhrad Európskej komisie, vrátane výskumu na potvrdenie výskytu </w:t>
      </w:r>
      <w:r w:rsidR="00AA6B23" w:rsidRPr="00F20F67">
        <w:rPr>
          <w:rStyle w:val="Textzstupnhosymbolu"/>
          <w:color w:val="000000"/>
        </w:rPr>
        <w:t xml:space="preserve">určených </w:t>
      </w:r>
      <w:r w:rsidR="00CB7715" w:rsidRPr="00F20F67">
        <w:rPr>
          <w:rStyle w:val="Textzstupnhosymbolu"/>
          <w:color w:val="000000"/>
        </w:rPr>
        <w:t>druhov.</w:t>
      </w:r>
      <w:r w:rsidR="003A21B7" w:rsidRPr="00F20F67">
        <w:rPr>
          <w:rStyle w:val="Textzstupnhosymbolu"/>
          <w:color w:val="000000"/>
        </w:rPr>
        <w:t xml:space="preserve"> Ministerstvo životného prostredia Slovenskej republiky v rokoch 2020 a 2021 zvolalo </w:t>
      </w:r>
      <w:r w:rsidR="00391271" w:rsidRPr="00F20F67">
        <w:rPr>
          <w:rStyle w:val="Textzstupnhosymbolu"/>
          <w:color w:val="000000"/>
        </w:rPr>
        <w:t>2</w:t>
      </w:r>
      <w:r w:rsidR="001B7A03" w:rsidRPr="00F20F67">
        <w:rPr>
          <w:rStyle w:val="Textzstupnhosymbolu"/>
          <w:color w:val="000000"/>
        </w:rPr>
        <w:t>5</w:t>
      </w:r>
      <w:r w:rsidR="003A21B7" w:rsidRPr="00F20F67">
        <w:rPr>
          <w:rStyle w:val="Textzstupnhosymbolu"/>
          <w:color w:val="000000"/>
        </w:rPr>
        <w:t xml:space="preserve"> prerokovaní s dotknutými rezortmi, štátnymi inštitúciami – správcami pozemkov a záujmovými združeniami </w:t>
      </w:r>
      <w:r w:rsidR="00262A10">
        <w:rPr>
          <w:rStyle w:val="Textzstupnhosymbolu"/>
          <w:color w:val="000000"/>
        </w:rPr>
        <w:t xml:space="preserve">(ďalších 30 rokovaní bolo na úrovni ŠOP SR) </w:t>
      </w:r>
      <w:r w:rsidR="003A21B7" w:rsidRPr="00F20F67">
        <w:rPr>
          <w:rStyle w:val="Textzstupnhosymbolu"/>
          <w:color w:val="000000"/>
        </w:rPr>
        <w:t xml:space="preserve">a </w:t>
      </w:r>
      <w:r w:rsidR="00391271" w:rsidRPr="00F20F67">
        <w:rPr>
          <w:rStyle w:val="Textzstupnhosymbolu"/>
          <w:color w:val="000000"/>
        </w:rPr>
        <w:t>154</w:t>
      </w:r>
      <w:r w:rsidR="003A21B7" w:rsidRPr="00F20F67">
        <w:rPr>
          <w:rStyle w:val="Textzstupnhosymbolu"/>
          <w:color w:val="000000"/>
        </w:rPr>
        <w:t xml:space="preserve"> rokovaní s vlastníkmi, správcami, nájomcami dotknutých pozemkov, pričom rokovania na obecných úradoch viedli okresné úrady v sídle kraja v zmysle § 27 </w:t>
      </w:r>
      <w:r w:rsidR="00D44A58" w:rsidRPr="00F20F67">
        <w:rPr>
          <w:rStyle w:val="Textzstupnhosymbolu"/>
          <w:color w:val="000000"/>
        </w:rPr>
        <w:t>ods. 3 zákona č. 543/2002 Z. z</w:t>
      </w:r>
      <w:r w:rsidR="003A21B7" w:rsidRPr="00F20F67">
        <w:rPr>
          <w:rStyle w:val="Textzstupnhosymbolu"/>
          <w:color w:val="000000"/>
        </w:rPr>
        <w:t xml:space="preserve">. </w:t>
      </w:r>
    </w:p>
    <w:p w14:paraId="01129C89" w14:textId="77777777" w:rsidR="001E5E19" w:rsidRDefault="001E5E19" w:rsidP="00C0772C">
      <w:pPr>
        <w:widowControl/>
        <w:jc w:val="both"/>
        <w:rPr>
          <w:rStyle w:val="Textzstupnhosymbolu"/>
          <w:color w:val="000000"/>
        </w:rPr>
      </w:pPr>
    </w:p>
    <w:p w14:paraId="420BF57B" w14:textId="273F14C7" w:rsidR="00C0772C" w:rsidRPr="004967D8" w:rsidRDefault="003A21B7" w:rsidP="00C0772C">
      <w:pPr>
        <w:widowControl/>
        <w:jc w:val="both"/>
        <w:rPr>
          <w:rStyle w:val="Textzstupnhosymbolu"/>
          <w:color w:val="000000"/>
        </w:rPr>
      </w:pPr>
      <w:r w:rsidRPr="00725548">
        <w:rPr>
          <w:rStyle w:val="Textzstupnhosymbolu"/>
          <w:color w:val="000000"/>
        </w:rPr>
        <w:t>Po vyhodnotení rokovaní bol pripravený legislatívny materiál</w:t>
      </w:r>
      <w:r w:rsidR="001E5E19" w:rsidRPr="00725548">
        <w:rPr>
          <w:rStyle w:val="Textzstupnhosymbolu"/>
          <w:color w:val="000000"/>
        </w:rPr>
        <w:t xml:space="preserve"> na rokovanie vlády Slovenskej </w:t>
      </w:r>
      <w:r w:rsidR="001E5E19" w:rsidRPr="00A03FCC">
        <w:rPr>
          <w:rStyle w:val="Textzstupnhosymbolu"/>
          <w:color w:val="000000"/>
        </w:rPr>
        <w:t>republiky, do ktorého bolo zaradených spolu 9</w:t>
      </w:r>
      <w:r w:rsidR="00305CB8" w:rsidRPr="00A03FCC">
        <w:rPr>
          <w:rStyle w:val="Textzstupnhosymbolu"/>
          <w:color w:val="000000"/>
        </w:rPr>
        <w:t>7</w:t>
      </w:r>
      <w:r w:rsidR="001E5E19" w:rsidRPr="00A03FCC">
        <w:rPr>
          <w:rStyle w:val="Textzstupnhosymbolu"/>
          <w:color w:val="000000"/>
        </w:rPr>
        <w:t xml:space="preserve"> </w:t>
      </w:r>
      <w:r w:rsidR="0050411F" w:rsidRPr="00A03FCC">
        <w:rPr>
          <w:rStyle w:val="Textzstupnhosymbolu"/>
          <w:color w:val="000000"/>
        </w:rPr>
        <w:t>novo navrhovaných ÚEV</w:t>
      </w:r>
      <w:r w:rsidR="00F20F67" w:rsidRPr="00A03FCC">
        <w:rPr>
          <w:rStyle w:val="Textzstupnhosymbolu"/>
          <w:color w:val="000000"/>
        </w:rPr>
        <w:t xml:space="preserve"> na výmere 10 </w:t>
      </w:r>
      <w:r w:rsidR="003F2A44" w:rsidRPr="00A03FCC">
        <w:rPr>
          <w:rStyle w:val="Textzstupnhosymbolu"/>
          <w:color w:val="000000"/>
        </w:rPr>
        <w:t>195</w:t>
      </w:r>
      <w:r w:rsidR="00F20F67" w:rsidRPr="000F50B8">
        <w:rPr>
          <w:rStyle w:val="Textzstupnhosymbolu"/>
          <w:color w:val="000000"/>
        </w:rPr>
        <w:t xml:space="preserve"> ha. Z toho </w:t>
      </w:r>
      <w:r w:rsidR="00305CB8" w:rsidRPr="000F50B8">
        <w:rPr>
          <w:rStyle w:val="Textzstupnhosymbolu"/>
          <w:color w:val="000000"/>
        </w:rPr>
        <w:t>50</w:t>
      </w:r>
      <w:r w:rsidR="00A03FCC" w:rsidRPr="000F50B8">
        <w:rPr>
          <w:rStyle w:val="Textzstupnhosymbolu"/>
          <w:color w:val="000000"/>
        </w:rPr>
        <w:t>,5</w:t>
      </w:r>
      <w:r w:rsidR="0049076C" w:rsidRPr="00A03FCC">
        <w:rPr>
          <w:rStyle w:val="Textzstupnhosymbolu"/>
          <w:color w:val="000000"/>
        </w:rPr>
        <w:t xml:space="preserve"> % </w:t>
      </w:r>
      <w:r w:rsidR="00F20F67" w:rsidRPr="00A03FCC">
        <w:rPr>
          <w:rStyle w:val="Textzstupnhosymbolu"/>
          <w:color w:val="000000"/>
        </w:rPr>
        <w:t>s</w:t>
      </w:r>
      <w:r w:rsidR="0049076C" w:rsidRPr="000F50B8">
        <w:rPr>
          <w:rStyle w:val="Textzstupnhosymbolu"/>
          <w:color w:val="000000"/>
        </w:rPr>
        <w:t>a</w:t>
      </w:r>
      <w:r w:rsidR="00F20F67" w:rsidRPr="000F50B8">
        <w:rPr>
          <w:rStyle w:val="Textzstupnhosymbolu"/>
          <w:color w:val="000000"/>
        </w:rPr>
        <w:t> prekrýva s existujúcimi chránenými územiami a ich ochrannými pásmami,</w:t>
      </w:r>
      <w:r w:rsidR="00F20F67" w:rsidRPr="00725548">
        <w:rPr>
          <w:rStyle w:val="Textzstupnhosymbolu"/>
          <w:color w:val="000000"/>
        </w:rPr>
        <w:t xml:space="preserve"> t. j. už v súčasnosti </w:t>
      </w:r>
      <w:r w:rsidR="0049076C" w:rsidRPr="00725548">
        <w:rPr>
          <w:rStyle w:val="Textzstupnhosymbolu"/>
          <w:color w:val="000000"/>
        </w:rPr>
        <w:t xml:space="preserve">má priradený stupeň ochrany </w:t>
      </w:r>
      <w:r w:rsidR="00F20F67" w:rsidRPr="004967D8">
        <w:rPr>
          <w:rStyle w:val="Textzstupnhosymbolu"/>
          <w:color w:val="000000"/>
        </w:rPr>
        <w:t>podľa zákona č. 543/2002 Z. z</w:t>
      </w:r>
      <w:r w:rsidRPr="004967D8">
        <w:rPr>
          <w:rStyle w:val="Textzstupnhosymbolu"/>
          <w:color w:val="000000"/>
        </w:rPr>
        <w:t>.</w:t>
      </w:r>
      <w:r w:rsidR="00F20F67" w:rsidRPr="004967D8">
        <w:rPr>
          <w:rStyle w:val="Textzstupnhosymbolu"/>
          <w:color w:val="000000"/>
        </w:rPr>
        <w:t xml:space="preserve"> </w:t>
      </w:r>
    </w:p>
    <w:p w14:paraId="5FD554FC" w14:textId="77777777" w:rsidR="0050411F" w:rsidRPr="004967D8" w:rsidRDefault="0050411F" w:rsidP="00C0772C">
      <w:pPr>
        <w:widowControl/>
        <w:jc w:val="both"/>
        <w:rPr>
          <w:color w:val="000000"/>
        </w:rPr>
      </w:pPr>
    </w:p>
    <w:p w14:paraId="162A4308" w14:textId="77777777" w:rsidR="00172A19" w:rsidRDefault="00A02837" w:rsidP="00A02837">
      <w:pPr>
        <w:autoSpaceDE w:val="0"/>
        <w:autoSpaceDN w:val="0"/>
        <w:spacing w:line="276" w:lineRule="auto"/>
        <w:rPr>
          <w:rStyle w:val="Textzstupnhosymbolu"/>
          <w:color w:val="000000"/>
          <w:sz w:val="20"/>
          <w:szCs w:val="20"/>
        </w:rPr>
      </w:pPr>
      <w:r w:rsidRPr="004967D8">
        <w:rPr>
          <w:b/>
          <w:color w:val="000000"/>
        </w:rPr>
        <w:t xml:space="preserve">Prehľadná </w:t>
      </w:r>
      <w:r w:rsidR="00A36071" w:rsidRPr="004967D8">
        <w:rPr>
          <w:b/>
          <w:color w:val="000000"/>
        </w:rPr>
        <w:t xml:space="preserve">tabuľka a </w:t>
      </w:r>
      <w:r w:rsidRPr="004967D8">
        <w:rPr>
          <w:b/>
          <w:color w:val="000000"/>
        </w:rPr>
        <w:t xml:space="preserve">mapa </w:t>
      </w:r>
      <w:r w:rsidR="0077042D" w:rsidRPr="004967D8">
        <w:rPr>
          <w:b/>
          <w:color w:val="000000"/>
        </w:rPr>
        <w:t xml:space="preserve">novo </w:t>
      </w:r>
      <w:r w:rsidRPr="004967D8">
        <w:rPr>
          <w:b/>
          <w:color w:val="000000"/>
        </w:rPr>
        <w:t>navrhovaných území európskeho významu</w:t>
      </w:r>
      <w:r w:rsidRPr="00955BC6">
        <w:rPr>
          <w:rStyle w:val="Textzstupnhosymbolu"/>
          <w:b/>
          <w:color w:val="000000"/>
        </w:rPr>
        <w:t xml:space="preserve"> </w:t>
      </w:r>
    </w:p>
    <w:p w14:paraId="6E5A4A91" w14:textId="77777777" w:rsidR="00172A19" w:rsidRPr="00172A19" w:rsidRDefault="00172A19" w:rsidP="00172A19">
      <w:pPr>
        <w:widowControl/>
        <w:adjustRightInd/>
        <w:rPr>
          <w:sz w:val="20"/>
          <w:szCs w:val="20"/>
        </w:rPr>
      </w:pPr>
    </w:p>
    <w:tbl>
      <w:tblPr>
        <w:tblW w:w="968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1442"/>
        <w:gridCol w:w="2037"/>
        <w:gridCol w:w="1039"/>
        <w:gridCol w:w="703"/>
        <w:gridCol w:w="593"/>
        <w:gridCol w:w="2431"/>
        <w:gridCol w:w="1043"/>
      </w:tblGrid>
      <w:tr w:rsidR="00EF0F40" w:rsidRPr="005305C0" w14:paraId="554245E0" w14:textId="77777777" w:rsidTr="00EF0F40">
        <w:trPr>
          <w:trHeight w:val="300"/>
        </w:trPr>
        <w:tc>
          <w:tcPr>
            <w:tcW w:w="400" w:type="dxa"/>
            <w:vMerge w:val="restart"/>
            <w:shd w:val="clear" w:color="000000" w:fill="A6A6A6"/>
            <w:noWrap/>
            <w:vAlign w:val="center"/>
            <w:hideMark/>
          </w:tcPr>
          <w:p w14:paraId="18EB9384" w14:textId="77777777" w:rsidR="00AE329E" w:rsidRPr="005305C0" w:rsidRDefault="00AE329E" w:rsidP="00172A19">
            <w:pPr>
              <w:widowControl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05C0">
              <w:rPr>
                <w:b/>
                <w:bCs/>
                <w:color w:val="000000"/>
                <w:sz w:val="22"/>
                <w:szCs w:val="22"/>
              </w:rPr>
              <w:t>č.</w:t>
            </w:r>
          </w:p>
        </w:tc>
        <w:tc>
          <w:tcPr>
            <w:tcW w:w="1443" w:type="dxa"/>
            <w:vMerge w:val="restart"/>
            <w:shd w:val="clear" w:color="000000" w:fill="A6A6A6"/>
            <w:noWrap/>
            <w:vAlign w:val="center"/>
            <w:hideMark/>
          </w:tcPr>
          <w:p w14:paraId="2086E5BA" w14:textId="77777777" w:rsidR="00AE329E" w:rsidRPr="005305C0" w:rsidRDefault="00AE329E" w:rsidP="00172A19">
            <w:pPr>
              <w:widowControl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05C0">
              <w:rPr>
                <w:b/>
                <w:bCs/>
                <w:color w:val="000000"/>
                <w:sz w:val="22"/>
                <w:szCs w:val="22"/>
              </w:rPr>
              <w:t>Kód ÚEV</w:t>
            </w:r>
          </w:p>
        </w:tc>
        <w:tc>
          <w:tcPr>
            <w:tcW w:w="2038" w:type="dxa"/>
            <w:vMerge w:val="restart"/>
            <w:shd w:val="clear" w:color="000000" w:fill="A6A6A6"/>
            <w:noWrap/>
            <w:vAlign w:val="center"/>
            <w:hideMark/>
          </w:tcPr>
          <w:p w14:paraId="7227E1F1" w14:textId="77777777" w:rsidR="00AE329E" w:rsidRPr="005305C0" w:rsidRDefault="00AE329E" w:rsidP="00172A19">
            <w:pPr>
              <w:widowControl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05C0">
              <w:rPr>
                <w:b/>
                <w:bCs/>
                <w:color w:val="000000"/>
                <w:sz w:val="22"/>
                <w:szCs w:val="22"/>
              </w:rPr>
              <w:t>Názov ÚEV</w:t>
            </w:r>
          </w:p>
        </w:tc>
        <w:tc>
          <w:tcPr>
            <w:tcW w:w="1740" w:type="dxa"/>
            <w:gridSpan w:val="2"/>
            <w:shd w:val="clear" w:color="000000" w:fill="A6A6A6"/>
            <w:vAlign w:val="center"/>
            <w:hideMark/>
          </w:tcPr>
          <w:p w14:paraId="7F13BE6D" w14:textId="77777777" w:rsidR="00AE329E" w:rsidRPr="005305C0" w:rsidRDefault="00AE329E" w:rsidP="00AE329E">
            <w:pPr>
              <w:widowControl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05C0">
              <w:rPr>
                <w:b/>
                <w:bCs/>
                <w:color w:val="000000"/>
                <w:sz w:val="22"/>
                <w:szCs w:val="22"/>
              </w:rPr>
              <w:t xml:space="preserve">Stupeň ochrany </w:t>
            </w:r>
          </w:p>
        </w:tc>
        <w:tc>
          <w:tcPr>
            <w:tcW w:w="591" w:type="dxa"/>
            <w:vMerge w:val="restart"/>
            <w:shd w:val="clear" w:color="000000" w:fill="A6A6A6"/>
            <w:vAlign w:val="center"/>
          </w:tcPr>
          <w:p w14:paraId="337D60BF" w14:textId="77777777" w:rsidR="00AE329E" w:rsidRPr="005305C0" w:rsidRDefault="00AE329E" w:rsidP="00AE329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305C0">
              <w:rPr>
                <w:b/>
                <w:bCs/>
                <w:color w:val="000000"/>
                <w:sz w:val="22"/>
                <w:szCs w:val="22"/>
              </w:rPr>
              <w:t>Kraj</w:t>
            </w:r>
          </w:p>
        </w:tc>
        <w:tc>
          <w:tcPr>
            <w:tcW w:w="2432" w:type="dxa"/>
            <w:vMerge w:val="restart"/>
            <w:shd w:val="clear" w:color="000000" w:fill="A6A6A6"/>
            <w:vAlign w:val="center"/>
            <w:hideMark/>
          </w:tcPr>
          <w:p w14:paraId="6BF550AE" w14:textId="77777777" w:rsidR="00AE329E" w:rsidRPr="005305C0" w:rsidRDefault="00AE329E" w:rsidP="00172A19">
            <w:pPr>
              <w:widowControl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05C0">
              <w:rPr>
                <w:b/>
                <w:bCs/>
                <w:color w:val="000000"/>
                <w:sz w:val="22"/>
                <w:szCs w:val="22"/>
              </w:rPr>
              <w:t>Pôsobnosť v rámci ŠOP SR - správa</w:t>
            </w:r>
          </w:p>
        </w:tc>
        <w:tc>
          <w:tcPr>
            <w:tcW w:w="1043" w:type="dxa"/>
            <w:vMerge w:val="restart"/>
            <w:shd w:val="clear" w:color="000000" w:fill="A6A6A6"/>
            <w:noWrap/>
            <w:vAlign w:val="center"/>
            <w:hideMark/>
          </w:tcPr>
          <w:p w14:paraId="3D25267C" w14:textId="77777777" w:rsidR="00AE329E" w:rsidRPr="005305C0" w:rsidRDefault="00AE329E" w:rsidP="00172A19">
            <w:pPr>
              <w:widowControl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05C0">
              <w:rPr>
                <w:b/>
                <w:bCs/>
                <w:color w:val="000000"/>
                <w:sz w:val="22"/>
                <w:szCs w:val="22"/>
              </w:rPr>
              <w:t>Výmera (ha)</w:t>
            </w:r>
          </w:p>
        </w:tc>
      </w:tr>
      <w:tr w:rsidR="00EF0F40" w:rsidRPr="005305C0" w14:paraId="45A5B091" w14:textId="77777777" w:rsidTr="00EF0F40">
        <w:trPr>
          <w:trHeight w:val="300"/>
        </w:trPr>
        <w:tc>
          <w:tcPr>
            <w:tcW w:w="400" w:type="dxa"/>
            <w:vMerge/>
            <w:vAlign w:val="center"/>
            <w:hideMark/>
          </w:tcPr>
          <w:p w14:paraId="6A7F929E" w14:textId="77777777" w:rsidR="00AE329E" w:rsidRPr="005305C0" w:rsidRDefault="00AE329E" w:rsidP="00172A19">
            <w:pPr>
              <w:widowControl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vMerge/>
            <w:vAlign w:val="center"/>
            <w:hideMark/>
          </w:tcPr>
          <w:p w14:paraId="3B2894FC" w14:textId="77777777" w:rsidR="00AE329E" w:rsidRPr="005305C0" w:rsidRDefault="00AE329E" w:rsidP="00172A19">
            <w:pPr>
              <w:widowControl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38" w:type="dxa"/>
            <w:vMerge/>
            <w:vAlign w:val="center"/>
            <w:hideMark/>
          </w:tcPr>
          <w:p w14:paraId="1EE85C5E" w14:textId="77777777" w:rsidR="00AE329E" w:rsidRPr="005305C0" w:rsidRDefault="00AE329E" w:rsidP="00172A19">
            <w:pPr>
              <w:widowControl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39" w:type="dxa"/>
            <w:shd w:val="clear" w:color="000000" w:fill="A6A6A6"/>
            <w:vAlign w:val="center"/>
            <w:hideMark/>
          </w:tcPr>
          <w:p w14:paraId="532C4D4D" w14:textId="77777777" w:rsidR="00AE329E" w:rsidRPr="005305C0" w:rsidRDefault="00AE329E" w:rsidP="00172A19">
            <w:pPr>
              <w:widowControl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5305C0">
              <w:rPr>
                <w:b/>
                <w:bCs/>
                <w:color w:val="000000"/>
                <w:sz w:val="22"/>
                <w:szCs w:val="22"/>
              </w:rPr>
              <w:t>súčasný</w:t>
            </w:r>
          </w:p>
        </w:tc>
        <w:tc>
          <w:tcPr>
            <w:tcW w:w="701" w:type="dxa"/>
            <w:shd w:val="clear" w:color="000000" w:fill="A6A6A6"/>
            <w:vAlign w:val="center"/>
          </w:tcPr>
          <w:p w14:paraId="659E63EE" w14:textId="77777777" w:rsidR="00AE329E" w:rsidRPr="005305C0" w:rsidRDefault="00AE329E" w:rsidP="00AE329E">
            <w:pPr>
              <w:widowControl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5305C0">
              <w:rPr>
                <w:b/>
                <w:bCs/>
                <w:color w:val="000000"/>
                <w:sz w:val="22"/>
                <w:szCs w:val="22"/>
              </w:rPr>
              <w:t>návrh</w:t>
            </w:r>
          </w:p>
        </w:tc>
        <w:tc>
          <w:tcPr>
            <w:tcW w:w="591" w:type="dxa"/>
            <w:vMerge/>
            <w:vAlign w:val="center"/>
          </w:tcPr>
          <w:p w14:paraId="086C7CF4" w14:textId="77777777" w:rsidR="00AE329E" w:rsidRPr="005305C0" w:rsidRDefault="00AE329E" w:rsidP="00172A19">
            <w:pPr>
              <w:widowControl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2" w:type="dxa"/>
            <w:vMerge/>
            <w:vAlign w:val="center"/>
            <w:hideMark/>
          </w:tcPr>
          <w:p w14:paraId="450247CD" w14:textId="77777777" w:rsidR="00AE329E" w:rsidRPr="005305C0" w:rsidRDefault="00AE329E" w:rsidP="00172A19">
            <w:pPr>
              <w:widowControl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vMerge/>
            <w:vAlign w:val="center"/>
            <w:hideMark/>
          </w:tcPr>
          <w:p w14:paraId="03894EEE" w14:textId="77777777" w:rsidR="00AE329E" w:rsidRPr="005305C0" w:rsidRDefault="00AE329E" w:rsidP="00172A19">
            <w:pPr>
              <w:widowControl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EF0F40" w:rsidRPr="005305C0" w14:paraId="30415C90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07375AF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876673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SKUEV3285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163262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Alúvium Muráňa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3BBF57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1, 2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CC5D39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1C541D2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61EF4951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3DC94B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116,68</w:t>
            </w:r>
          </w:p>
        </w:tc>
      </w:tr>
      <w:tr w:rsidR="00EF0F40" w:rsidRPr="005305C0" w14:paraId="1172CC3E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688C95E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8A1F8C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SKUEV4012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58D2F8FC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Alúvium Západného Turca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0A6C8F2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977A6E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4E4A0411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000000" w:fill="FFFFFF"/>
            <w:noWrap/>
            <w:vAlign w:val="center"/>
            <w:hideMark/>
          </w:tcPr>
          <w:p w14:paraId="088AE376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344CCD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198,61</w:t>
            </w:r>
          </w:p>
        </w:tc>
      </w:tr>
      <w:tr w:rsidR="00EF0F40" w:rsidRPr="005305C0" w14:paraId="17917BD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C121739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D11E87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SKUEV4003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130FA8F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Cifra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AD305F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6C98D1E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3DBAABAB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D58A40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Cerová vrchovina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C9A53E7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171,68</w:t>
            </w:r>
          </w:p>
        </w:tc>
      </w:tr>
      <w:tr w:rsidR="00EF0F40" w:rsidRPr="005305C0" w14:paraId="6ED3C2E2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4348C66A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9F0AC2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SKUEV3814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108E6E7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Hubovo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D8EEF21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7F789C3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10D6CAD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B0F175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Cerová vrchovina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D0047E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66,39</w:t>
            </w:r>
          </w:p>
        </w:tc>
      </w:tr>
      <w:tr w:rsidR="00EF0F40" w:rsidRPr="005305C0" w14:paraId="62EEF26D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4CE84100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512823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SKUEV4062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21AD41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Kašajka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A487610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58E6249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1017B551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89397D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1346AB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8,67</w:t>
            </w:r>
          </w:p>
        </w:tc>
      </w:tr>
      <w:tr w:rsidR="00EF0F40" w:rsidRPr="005305C0" w14:paraId="1C846BF6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3D73AC9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2F6D5C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SKUEV4065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2754729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Lúka pod Lazom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837A52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39C8421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29BF9D7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4CCA19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961158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7,24</w:t>
            </w:r>
          </w:p>
        </w:tc>
      </w:tr>
      <w:tr w:rsidR="00EF0F40" w:rsidRPr="005305C0" w14:paraId="535E2539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F2E7697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4883780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SKUEV4070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8C60FA2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na Holej hore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1525D12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3FC93D40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263FA58E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2BF023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4C5CD3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32,13</w:t>
            </w:r>
          </w:p>
        </w:tc>
      </w:tr>
      <w:tr w:rsidR="00EF0F40" w:rsidRPr="005305C0" w14:paraId="7CDEC086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DC6D3AC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FB350C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SKUEV4072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D2E3C8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pod Čierťažou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1D4F24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15EF1C6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26DEEF4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5E74DF0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49E02D0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65,39</w:t>
            </w:r>
          </w:p>
        </w:tc>
      </w:tr>
      <w:tr w:rsidR="00EF0F40" w:rsidRPr="005305C0" w14:paraId="03249A07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88CC227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B01142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SKUEV4073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13700387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pod Dielikom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B440B37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C6F072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1A7282FE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6180E9C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3F5435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12,3</w:t>
            </w:r>
          </w:p>
        </w:tc>
      </w:tr>
      <w:tr w:rsidR="00EF0F40" w:rsidRPr="005305C0" w14:paraId="410AE7E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E35ADF9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C600279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SKUEV4069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6A4BC4B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pod Gindurou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7C62B0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86E364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72580F0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4D038A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31B1540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57,14</w:t>
            </w:r>
          </w:p>
        </w:tc>
      </w:tr>
      <w:tr w:rsidR="00EF0F40" w:rsidRPr="005305C0" w14:paraId="687D9EA2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A6F76D7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12EF27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SKUEV4074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119A431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pod Pribylinkou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FBCAC2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425ADB9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4865100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FDE28B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8CCEBC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496,98</w:t>
            </w:r>
          </w:p>
        </w:tc>
      </w:tr>
      <w:tr w:rsidR="00EF0F40" w:rsidRPr="005305C0" w14:paraId="355C49AF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63BA45D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91D52C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SKUEV4076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64FCC78C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pod Šajbou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080355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618BA25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44DF21D2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F213CB2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9225679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40,9</w:t>
            </w:r>
          </w:p>
        </w:tc>
      </w:tr>
      <w:tr w:rsidR="00EF0F40" w:rsidRPr="005305C0" w14:paraId="099DE7E0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0837D71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F701AB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SKUEV4078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4ABE9176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pod Viničným vrchom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BDF3CA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E278667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1D5BD0D2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6666D2F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1B937C9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49,47</w:t>
            </w:r>
          </w:p>
        </w:tc>
      </w:tr>
      <w:tr w:rsidR="00EF0F40" w:rsidRPr="005305C0" w14:paraId="21B5DB71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9D5254A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104421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SKUEV4077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B68BE7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pod Volchovom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C5F4E4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F4A76A6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6B6802C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25FBE80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E1BF5E9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78,99</w:t>
            </w:r>
          </w:p>
        </w:tc>
      </w:tr>
      <w:tr w:rsidR="00EF0F40" w:rsidRPr="005305C0" w14:paraId="196CAC6D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8B031D3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A745932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SKUEV4084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5C8EC26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pod Železníkom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BC5EC1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3004C4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D7A6880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C07DF40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50C718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30,73</w:t>
            </w:r>
          </w:p>
        </w:tc>
      </w:tr>
      <w:tr w:rsidR="00EF0F40" w:rsidRPr="005305C0" w14:paraId="73185289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91F9DA6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CEFD12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SKUEV4104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737BC1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v Tepličnom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0372F39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01B5D07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34CC7550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2BD5881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4F917F1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32,41</w:t>
            </w:r>
          </w:p>
        </w:tc>
      </w:tr>
      <w:tr w:rsidR="00EF0F40" w:rsidRPr="005305C0" w14:paraId="43BA0E45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72357BF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1E9E52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SKUEV3225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50997F6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Muránska planina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C177D3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3C2BF12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center"/>
          </w:tcPr>
          <w:p w14:paraId="7CCEA819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1F13C5D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49A6FA6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10,86</w:t>
            </w:r>
          </w:p>
        </w:tc>
      </w:tr>
      <w:tr w:rsidR="00EF0F40" w:rsidRPr="005305C0" w14:paraId="7AFF92BE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3C2342C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C58644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SKUEV4021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460C185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Nový vrch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90F8B70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446537D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7A1CA32C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7ACCE4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Cerová vrchovina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B72B7BC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104,83</w:t>
            </w:r>
          </w:p>
        </w:tc>
      </w:tr>
      <w:tr w:rsidR="00EF0F40" w:rsidRPr="005305C0" w14:paraId="09DC5702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9AD6F25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D8DBC7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SKUEV4068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51846C96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Pasienky na Dubovej samote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0468F4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DF3A05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65BD624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1C33126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E568FE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59,57</w:t>
            </w:r>
          </w:p>
        </w:tc>
      </w:tr>
      <w:tr w:rsidR="00EF0F40" w:rsidRPr="005305C0" w14:paraId="64D5FA86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6502AE62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2E8CA7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SKUEV4080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7ABB0B7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Pasienky pod Veľkým lesom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0A71787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53E4E9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625ABC32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DF2A35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0721D2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42,25</w:t>
            </w:r>
          </w:p>
        </w:tc>
      </w:tr>
      <w:tr w:rsidR="00EF0F40" w:rsidRPr="005305C0" w14:paraId="677D48D9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FF8C2EA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55A7BDB" w14:textId="77777777" w:rsidR="00AE329E" w:rsidRPr="000729BF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0729BF">
              <w:rPr>
                <w:color w:val="000000"/>
                <w:sz w:val="22"/>
                <w:szCs w:val="22"/>
              </w:rPr>
              <w:t>SKUEV4082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B4E22F3" w14:textId="77777777" w:rsidR="00AE329E" w:rsidRPr="000729BF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0729BF">
              <w:rPr>
                <w:color w:val="000000"/>
                <w:sz w:val="22"/>
                <w:szCs w:val="22"/>
              </w:rPr>
              <w:t>Pod Hradovou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F9FAC6D" w14:textId="77777777" w:rsidR="00AE329E" w:rsidRPr="000729BF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0729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BA6BE05" w14:textId="77777777" w:rsidR="00AE329E" w:rsidRPr="000729BF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0729B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36D4995D" w14:textId="77777777" w:rsidR="00AE329E" w:rsidRPr="000729BF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0729BF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150C4C92" w14:textId="77777777" w:rsidR="00AE329E" w:rsidRPr="000729BF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0729BF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3E230F8" w14:textId="77777777" w:rsidR="00AE329E" w:rsidRPr="000729BF" w:rsidRDefault="000729BF" w:rsidP="000729BF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37,59</w:t>
            </w:r>
          </w:p>
        </w:tc>
      </w:tr>
      <w:tr w:rsidR="00EF0F40" w:rsidRPr="005305C0" w14:paraId="4E0D72E2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4C6093DC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lastRenderedPageBreak/>
              <w:t>22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0152F6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SKUEV4083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7C812A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Pod úbočou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18160A6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B658611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70D4F1C5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44C0A3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431300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17,32</w:t>
            </w:r>
          </w:p>
        </w:tc>
      </w:tr>
      <w:tr w:rsidR="00EF0F40" w:rsidRPr="005305C0" w14:paraId="405DFBF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4FD3438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0C94CA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SKUEV3728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58F0D92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Podpoľana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C085E86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781F154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B7FC2B2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F5CFD3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D6AAC3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14,4</w:t>
            </w:r>
          </w:p>
        </w:tc>
      </w:tr>
      <w:tr w:rsidR="00EF0F40" w:rsidRPr="005305C0" w14:paraId="555CBB25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0983D32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B709AC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SKUEV3398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49EEA89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Slaná a Čremošná</w:t>
            </w:r>
          </w:p>
        </w:tc>
        <w:tc>
          <w:tcPr>
            <w:tcW w:w="1039" w:type="dxa"/>
            <w:shd w:val="clear" w:color="000000" w:fill="FFFFFF"/>
            <w:noWrap/>
            <w:vAlign w:val="center"/>
            <w:hideMark/>
          </w:tcPr>
          <w:p w14:paraId="63C7BDE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1, 2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0CDB84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6F22BEA6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2F8DE1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kras</w:t>
            </w:r>
            <w:r w:rsidRPr="005305C0">
              <w:rPr>
                <w:color w:val="000000"/>
                <w:sz w:val="22"/>
                <w:szCs w:val="22"/>
              </w:rPr>
              <w:br/>
              <w:t>CHKO Cerová vrchovina</w:t>
            </w:r>
            <w:r w:rsidRPr="005305C0">
              <w:rPr>
                <w:color w:val="000000"/>
                <w:sz w:val="22"/>
                <w:szCs w:val="22"/>
              </w:rPr>
              <w:br/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06DF4F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148,6</w:t>
            </w:r>
          </w:p>
        </w:tc>
      </w:tr>
      <w:tr w:rsidR="00EF0F40" w:rsidRPr="005305C0" w14:paraId="25B2FA8F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6184527B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C5D22E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SKUEV4027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C11F40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Slatina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7CB9C2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4931E49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1A1C95E9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55AFBF92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Poľana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255192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21,41</w:t>
            </w:r>
          </w:p>
        </w:tc>
      </w:tr>
      <w:tr w:rsidR="00EF0F40" w:rsidRPr="005305C0" w14:paraId="5BDE37BC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E43106C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DD9DC3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SKUEV3282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9E23A2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Tisovský kras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6DD633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6633797C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FC881B5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A24D9A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2BF3196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1,25</w:t>
            </w:r>
          </w:p>
        </w:tc>
      </w:tr>
      <w:tr w:rsidR="00EF0F40" w:rsidRPr="005305C0" w14:paraId="37C273F0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70D04E1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98126EC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SKUEV4067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ABEF6E2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Tvrdošovo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B12436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56B161DF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6E048778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ECDF02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D8378E9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6,03</w:t>
            </w:r>
          </w:p>
        </w:tc>
      </w:tr>
      <w:tr w:rsidR="00EF0F40" w:rsidRPr="005305C0" w14:paraId="19001E07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9E68A3E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C522E02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SKUEV4004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57BBF97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Veľká lúka</w:t>
            </w:r>
          </w:p>
        </w:tc>
        <w:tc>
          <w:tcPr>
            <w:tcW w:w="1039" w:type="dxa"/>
            <w:shd w:val="clear" w:color="000000" w:fill="FFFFFF"/>
            <w:noWrap/>
            <w:vAlign w:val="center"/>
            <w:hideMark/>
          </w:tcPr>
          <w:p w14:paraId="615F066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586718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61BDC0B3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7967482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Cerová vrchovina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2008520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15,15</w:t>
            </w:r>
          </w:p>
        </w:tc>
      </w:tr>
      <w:tr w:rsidR="00EF0F40" w:rsidRPr="005305C0" w14:paraId="5A7FF59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48CC0B2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6C9317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SKUEV4087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F7AD8E0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Vlhká lúka pri Červeňanoch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6DEE9E1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0BF5B2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18185E54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BB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9E785B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Muránska planina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201CF71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4,46</w:t>
            </w:r>
          </w:p>
        </w:tc>
      </w:tr>
      <w:tr w:rsidR="00EF0F40" w:rsidRPr="005305C0" w14:paraId="14ED5B3A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9FDB65C" w14:textId="77777777" w:rsidR="005305C0" w:rsidRPr="005305C0" w:rsidRDefault="005305C0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549E81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SKUEV3267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4F58F61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Biele hory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2E5E4B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68840CD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2CED24BE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BA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0A74CF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Malé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D3F6AB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39,01</w:t>
            </w:r>
          </w:p>
        </w:tc>
      </w:tr>
      <w:tr w:rsidR="00EF0F40" w:rsidRPr="005305C0" w14:paraId="15B67475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</w:tcPr>
          <w:p w14:paraId="70D17FC2" w14:textId="77777777" w:rsidR="005305C0" w:rsidRPr="005305C0" w:rsidRDefault="005305C0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301F1E7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SKUEV3104</w:t>
            </w:r>
          </w:p>
        </w:tc>
        <w:tc>
          <w:tcPr>
            <w:tcW w:w="2038" w:type="dxa"/>
            <w:shd w:val="clear" w:color="000000" w:fill="FFFFFF"/>
            <w:noWrap/>
            <w:vAlign w:val="center"/>
          </w:tcPr>
          <w:p w14:paraId="34E00E0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Homoľské Karpaty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1287CE42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7F00830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1AFA79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BA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 w14:paraId="5ABC419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Malé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032DF902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13,18</w:t>
            </w:r>
          </w:p>
        </w:tc>
      </w:tr>
      <w:tr w:rsidR="00EF0F40" w:rsidRPr="005305C0" w14:paraId="1BCBBC7E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39E5EDC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DA9EACC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SKUEV4048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AA17BE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Beňatinské a inovecké lúky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01A7CE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7336375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1F57F11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21851D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Vihorlat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A098F50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74,65</w:t>
            </w:r>
          </w:p>
        </w:tc>
      </w:tr>
      <w:tr w:rsidR="00EF0F40" w:rsidRPr="005305C0" w14:paraId="2D2799AE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20AEBBD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80293D1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SKUEV4011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5ED90F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Črmeľ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5DF3DFC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60598F6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66DEB48F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8C1CBDC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RCOP Prešov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DB67EB5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8,25</w:t>
            </w:r>
          </w:p>
        </w:tc>
      </w:tr>
      <w:tr w:rsidR="00EF0F40" w:rsidRPr="005305C0" w14:paraId="395EF956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633F7D54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5B7E68C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SKUEV4010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4B1432F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Dolný tok Hornádu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0F4311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30BB611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43546FEF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195701C9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RCOP Prešov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9EC4D51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155,98</w:t>
            </w:r>
          </w:p>
        </w:tc>
      </w:tr>
      <w:tr w:rsidR="00EF0F40" w:rsidRPr="005305C0" w14:paraId="1A61872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B903B13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73711C8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SKUEV4013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56B2033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Dolný tok Okny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6333659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75B8991E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45D71B38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683C0EF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Vihorlat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31792A4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28,37</w:t>
            </w:r>
          </w:p>
        </w:tc>
      </w:tr>
      <w:tr w:rsidR="00EF0F40" w:rsidRPr="005305C0" w14:paraId="5DC3E7C2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A8ABA63" w14:textId="77777777" w:rsidR="00AE329E" w:rsidRPr="005305C0" w:rsidRDefault="00AE329E" w:rsidP="00172A19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71D2BED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SKUEV4009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52AF346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Dolný tok Oľšavy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BC3858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6E6F96B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35FB4222" w14:textId="77777777" w:rsidR="00AE329E" w:rsidRPr="005305C0" w:rsidRDefault="005305C0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324D80A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RCOP Prešov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780A843" w14:textId="77777777" w:rsidR="00AE329E" w:rsidRPr="005305C0" w:rsidRDefault="00AE329E" w:rsidP="00172A19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44,15</w:t>
            </w:r>
          </w:p>
        </w:tc>
      </w:tr>
      <w:tr w:rsidR="00EF0F40" w:rsidRPr="005305C0" w14:paraId="453D6B05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F9EF104" w14:textId="77777777" w:rsidR="005305C0" w:rsidRPr="005305C0" w:rsidRDefault="005305C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  <w:r w:rsidR="0065501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F9103B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SKUEV3341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94948F9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Dolný vrch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B812DBB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2, 3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5C43E6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2, 3</w:t>
            </w:r>
          </w:p>
        </w:tc>
        <w:tc>
          <w:tcPr>
            <w:tcW w:w="591" w:type="dxa"/>
            <w:vAlign w:val="center"/>
          </w:tcPr>
          <w:p w14:paraId="549A6BE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32A5422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kras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9EA86A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402,34</w:t>
            </w:r>
          </w:p>
        </w:tc>
      </w:tr>
      <w:tr w:rsidR="00EF0F40" w:rsidRPr="005305C0" w14:paraId="671DE175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603F864A" w14:textId="77777777" w:rsidR="005305C0" w:rsidRPr="005305C0" w:rsidRDefault="005305C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  <w:r w:rsidR="0065501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00FBF2C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SKUEV3342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72598E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Drieňovec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866DBC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D0A92C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center"/>
          </w:tcPr>
          <w:p w14:paraId="39AE81C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6B5E883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kras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BA5EA6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31,43</w:t>
            </w:r>
          </w:p>
        </w:tc>
      </w:tr>
      <w:tr w:rsidR="00EF0F40" w:rsidRPr="005305C0" w14:paraId="6EED7A07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05F2B43" w14:textId="77777777" w:rsidR="005305C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E0B501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SKUEV3355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30BE59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Fabiánka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A7376F2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AA6F87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center"/>
          </w:tcPr>
          <w:p w14:paraId="62967279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0B2813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kras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B142573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690,24</w:t>
            </w:r>
          </w:p>
        </w:tc>
      </w:tr>
      <w:tr w:rsidR="00EF0F40" w:rsidRPr="005305C0" w14:paraId="6BFE8F9D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76F42CD" w14:textId="77777777" w:rsidR="005305C0" w:rsidRPr="005305C0" w:rsidRDefault="005305C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</w:t>
            </w:r>
            <w:r w:rsidR="0065501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2626772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SKUEV3287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44276A5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Galmus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72845A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F04152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7AABF63E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212A58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raj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0641ECE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82,01</w:t>
            </w:r>
          </w:p>
        </w:tc>
      </w:tr>
      <w:tr w:rsidR="00EF0F40" w:rsidRPr="005305C0" w14:paraId="1353A884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FD85E84" w14:textId="77777777" w:rsidR="005305C0" w:rsidRPr="005305C0" w:rsidRDefault="005305C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</w:t>
            </w:r>
            <w:r w:rsidR="0065501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AAEB7C2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SKUEV3356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BCC641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Horný vrch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B28C5A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2, 3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4633AF2C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2, 3</w:t>
            </w:r>
          </w:p>
        </w:tc>
        <w:tc>
          <w:tcPr>
            <w:tcW w:w="591" w:type="dxa"/>
            <w:vAlign w:val="center"/>
          </w:tcPr>
          <w:p w14:paraId="47D40F7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D6211F6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kras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657DA0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277,06</w:t>
            </w:r>
          </w:p>
        </w:tc>
      </w:tr>
      <w:tr w:rsidR="00EF0F40" w:rsidRPr="005305C0" w14:paraId="51EFE72C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B749A5C" w14:textId="77777777" w:rsidR="005305C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3527D10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SKUEV3345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5E9486C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Kečovské škrapy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3039AC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3C564C6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center"/>
          </w:tcPr>
          <w:p w14:paraId="55BE6336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3F10442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kras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03D1232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183,88</w:t>
            </w:r>
          </w:p>
        </w:tc>
      </w:tr>
      <w:tr w:rsidR="00EF0F40" w:rsidRPr="005305C0" w14:paraId="2EA5C426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B84691C" w14:textId="77777777" w:rsidR="005305C0" w:rsidRPr="005305C0" w:rsidRDefault="005305C0" w:rsidP="0065496A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</w:t>
            </w:r>
            <w:r w:rsidR="0065496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1C1471E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SKUEV4001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ED20BC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Horného vrchu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B1A04B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033C842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center"/>
          </w:tcPr>
          <w:p w14:paraId="7D96556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B5750EC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kras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FC834FE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256,96</w:t>
            </w:r>
          </w:p>
        </w:tc>
      </w:tr>
      <w:tr w:rsidR="00EF0F40" w:rsidRPr="005305C0" w14:paraId="74A93883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862B169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D3CC72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SKUEV3353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4FB23F33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Plešivská planina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42F5B60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7D12F2B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center"/>
          </w:tcPr>
          <w:p w14:paraId="1F0B4E6E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FCC823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kras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3AC50EC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158,14</w:t>
            </w:r>
          </w:p>
        </w:tc>
      </w:tr>
      <w:tr w:rsidR="00EF0F40" w:rsidRPr="005305C0" w14:paraId="4752B0D2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AE9DE12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8F92259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SKUEV4051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8A76096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Pod Záhumienkami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831336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528EF41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1376DEC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5680E6D3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Vihorlat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A2422AB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34,94</w:t>
            </w:r>
          </w:p>
        </w:tc>
      </w:tr>
      <w:tr w:rsidR="00EF0F40" w:rsidRPr="005305C0" w14:paraId="57CE48D3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4A5632B1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7E3984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SKUEV4000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156A04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Silickobrezovské lúky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350C47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2, 3, 4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C8E44A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2, 3, 4</w:t>
            </w:r>
          </w:p>
        </w:tc>
        <w:tc>
          <w:tcPr>
            <w:tcW w:w="591" w:type="dxa"/>
            <w:vAlign w:val="center"/>
          </w:tcPr>
          <w:p w14:paraId="18EB92D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06CADA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kras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44EA2F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351,78</w:t>
            </w:r>
          </w:p>
        </w:tc>
      </w:tr>
      <w:tr w:rsidR="00EF0F40" w:rsidRPr="005305C0" w14:paraId="56D4204F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FCCACDB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A101E1C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SKUEV3112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75FD5C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Slovenský raj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2987F8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2, 3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4F60D773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2, 3</w:t>
            </w:r>
          </w:p>
        </w:tc>
        <w:tc>
          <w:tcPr>
            <w:tcW w:w="591" w:type="dxa"/>
            <w:vAlign w:val="center"/>
          </w:tcPr>
          <w:p w14:paraId="5136313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70AEE0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raj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95AAE0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154,78</w:t>
            </w:r>
          </w:p>
        </w:tc>
      </w:tr>
      <w:tr w:rsidR="00EF0F40" w:rsidRPr="005305C0" w14:paraId="29352DBA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2E84CA5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4D1168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SKUEV3105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45A28E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Spišskopodhradské travertíny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1E053C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5F9D62E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2, 3</w:t>
            </w:r>
          </w:p>
        </w:tc>
        <w:tc>
          <w:tcPr>
            <w:tcW w:w="591" w:type="dxa"/>
            <w:vAlign w:val="center"/>
          </w:tcPr>
          <w:p w14:paraId="5C9A45A0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56DFDB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raj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7AA3EBB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37,47</w:t>
            </w:r>
          </w:p>
        </w:tc>
      </w:tr>
      <w:tr w:rsidR="00EF0F40" w:rsidRPr="005305C0" w14:paraId="007BE2E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8280F56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3E13D1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SKUEV4090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62F290D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Údolie Hlinice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EACA736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1, 2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097812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1F43B54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38D358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raj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B4BA81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51,72</w:t>
            </w:r>
          </w:p>
        </w:tc>
      </w:tr>
      <w:tr w:rsidR="00EF0F40" w:rsidRPr="005305C0" w14:paraId="496BCB6E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BBC9761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D082772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SKUEV4002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CDE497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Za Kolibabovcami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6B65FC9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D8562E9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13043A9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3A07B0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Vihorlat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E9C335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2,94</w:t>
            </w:r>
          </w:p>
        </w:tc>
      </w:tr>
      <w:tr w:rsidR="00EF0F40" w:rsidRPr="005305C0" w14:paraId="75AF69FB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476827FB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1D2AD0B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SKUEV4029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A451ED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Čifárske lúky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8BCFF8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5A33A8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208C72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NR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5CD52F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0F58300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22,68</w:t>
            </w:r>
          </w:p>
        </w:tc>
      </w:tr>
      <w:tr w:rsidR="00EF0F40" w:rsidRPr="005305C0" w14:paraId="0C070D43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6581B592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C1F97C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SKUEV3393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30D884E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Dunaj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932CCDC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CE9FA6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738EDA9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NR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E02198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 CHKO Dunajské luhy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1992AAE" w14:textId="08E00885" w:rsidR="005305C0" w:rsidRPr="005305C0" w:rsidRDefault="005305C0" w:rsidP="003F2A44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</w:t>
            </w:r>
            <w:r w:rsidR="003F2A44">
              <w:rPr>
                <w:color w:val="000000"/>
                <w:sz w:val="22"/>
                <w:szCs w:val="22"/>
              </w:rPr>
              <w:t>28,46</w:t>
            </w:r>
          </w:p>
        </w:tc>
      </w:tr>
      <w:tr w:rsidR="00EF0F40" w:rsidRPr="005305C0" w14:paraId="5D1843FC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59471B9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ADB8A6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SKUEV4033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4359036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 xml:space="preserve">Jesenské lúky 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8E487E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23E313D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26F3AADB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NR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6CEE682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11E93C9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6,01</w:t>
            </w:r>
          </w:p>
        </w:tc>
      </w:tr>
      <w:tr w:rsidR="00EF0F40" w:rsidRPr="005305C0" w14:paraId="7FFEA23E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6F4FCB5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F8F5D4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SKUEV4034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9FA6F7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Koneradské lúky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793200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42410A7B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43BEB4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NR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19BDA710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BBEC0FE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53,94</w:t>
            </w:r>
          </w:p>
        </w:tc>
      </w:tr>
      <w:tr w:rsidR="00EF0F40" w:rsidRPr="005305C0" w14:paraId="46E49A17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66A319C9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A21183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SKUEV4035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2AA30C0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Ladické lúky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61CEF8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F1D9CE2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center"/>
          </w:tcPr>
          <w:p w14:paraId="1E18533C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NR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63DE310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F3CB47B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1,83</w:t>
            </w:r>
          </w:p>
        </w:tc>
      </w:tr>
      <w:tr w:rsidR="00EF0F40" w:rsidRPr="005305C0" w14:paraId="4141A52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4AF8422A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10F2EFC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SKUEV3880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E8A385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Prašická dubina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7A01D5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491CA1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8021B5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NR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53DF8350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0BD826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8,04</w:t>
            </w:r>
          </w:p>
        </w:tc>
      </w:tr>
      <w:tr w:rsidR="00EF0F40" w:rsidRPr="005305C0" w14:paraId="10C4E745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E69B84A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8CFB0AC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SKUEV4023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2B97C65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Slanisko pri Dive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0E5F43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50D71E20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center"/>
          </w:tcPr>
          <w:p w14:paraId="67AB8F49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NR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BA4BF4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Dunajské luhy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A4C00BB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9,45</w:t>
            </w:r>
          </w:p>
        </w:tc>
      </w:tr>
      <w:tr w:rsidR="00EF0F40" w:rsidRPr="005305C0" w14:paraId="480FC80D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6CE8F3AB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FD8CA67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SKUEV3387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AD99ED1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Beskyd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9AEAA1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CC113D9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6623223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6CE50653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Východné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93096A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35,55</w:t>
            </w:r>
          </w:p>
        </w:tc>
      </w:tr>
      <w:tr w:rsidR="00EF0F40" w:rsidRPr="005305C0" w14:paraId="238A396C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07A7696" w14:textId="77777777" w:rsidR="005305C0" w:rsidRPr="005305C0" w:rsidRDefault="0065496A" w:rsidP="005305C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524267F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SKUEV4052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6E58CFC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Čiastky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F5E77E3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762A1F38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48FCACCA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07DAE8E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Východné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09E4A04" w14:textId="77777777" w:rsidR="005305C0" w:rsidRPr="005305C0" w:rsidRDefault="005305C0" w:rsidP="005305C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90,04</w:t>
            </w:r>
          </w:p>
        </w:tc>
      </w:tr>
      <w:tr w:rsidR="00EF0F40" w:rsidRPr="005305C0" w14:paraId="23D35DE1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</w:tcPr>
          <w:p w14:paraId="08C9A008" w14:textId="77777777" w:rsidR="00655010" w:rsidRPr="005305C0" w:rsidRDefault="0065496A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443" w:type="dxa"/>
            <w:shd w:val="clear" w:color="auto" w:fill="auto"/>
            <w:noWrap/>
            <w:vAlign w:val="center"/>
          </w:tcPr>
          <w:p w14:paraId="3A0D046F" w14:textId="77777777" w:rsidR="00655010" w:rsidRPr="001336FC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1336FC">
              <w:rPr>
                <w:color w:val="000000"/>
                <w:sz w:val="22"/>
                <w:szCs w:val="22"/>
              </w:rPr>
              <w:t>SKUEV4007</w:t>
            </w:r>
          </w:p>
        </w:tc>
        <w:tc>
          <w:tcPr>
            <w:tcW w:w="2038" w:type="dxa"/>
            <w:shd w:val="clear" w:color="000000" w:fill="FFFFFF"/>
            <w:noWrap/>
            <w:vAlign w:val="center"/>
          </w:tcPr>
          <w:p w14:paraId="206FF2A3" w14:textId="77777777" w:rsidR="00655010" w:rsidRPr="001336FC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1336FC">
              <w:rPr>
                <w:color w:val="000000"/>
                <w:sz w:val="22"/>
                <w:szCs w:val="22"/>
              </w:rPr>
              <w:t>Dolný tok Torysy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01BC28AB" w14:textId="77777777" w:rsidR="00655010" w:rsidRPr="001336FC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1336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2A70C63E" w14:textId="77777777" w:rsidR="00655010" w:rsidRPr="001336FC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1336F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4372131D" w14:textId="77777777" w:rsidR="00655010" w:rsidRPr="001336FC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1336FC">
              <w:rPr>
                <w:color w:val="000000"/>
                <w:sz w:val="22"/>
                <w:szCs w:val="22"/>
              </w:rPr>
              <w:t>KE</w:t>
            </w:r>
          </w:p>
        </w:tc>
        <w:tc>
          <w:tcPr>
            <w:tcW w:w="2432" w:type="dxa"/>
            <w:shd w:val="clear" w:color="auto" w:fill="auto"/>
            <w:noWrap/>
            <w:vAlign w:val="center"/>
          </w:tcPr>
          <w:p w14:paraId="0A54212C" w14:textId="77777777" w:rsidR="00655010" w:rsidRPr="001336FC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1336FC">
              <w:rPr>
                <w:color w:val="000000"/>
                <w:sz w:val="22"/>
                <w:szCs w:val="22"/>
              </w:rPr>
              <w:t>RCOP Prešov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58893C19" w14:textId="77777777" w:rsidR="00655010" w:rsidRPr="001336FC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1336FC">
              <w:rPr>
                <w:color w:val="000000"/>
                <w:sz w:val="22"/>
                <w:szCs w:val="22"/>
              </w:rPr>
              <w:t>258,07</w:t>
            </w:r>
          </w:p>
        </w:tc>
      </w:tr>
      <w:tr w:rsidR="00EF0F40" w:rsidRPr="005305C0" w14:paraId="5C2CAA4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EC54F8F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28A247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SKUEV3048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8A5213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Dukla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1F872A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3526C0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2C07CEDE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297F19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Východné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A1B162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162,87</w:t>
            </w:r>
          </w:p>
        </w:tc>
      </w:tr>
      <w:tr w:rsidR="00EF0F40" w:rsidRPr="005305C0" w14:paraId="1BBC0BA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88D7222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560645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SKUEV4096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DF6E75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Gerlachovské lúky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417326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8F676D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7238BCA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5AA9AF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RCOP Prešov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D074A58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90,7</w:t>
            </w:r>
          </w:p>
        </w:tc>
      </w:tr>
      <w:tr w:rsidR="00EF0F40" w:rsidRPr="005305C0" w14:paraId="68EED6CC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817DEE9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6CF50EE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SKUEV4053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A60B4D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Kolibiská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B05A78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2F85AE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CC3411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9A57AB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Východné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C6139A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17,2</w:t>
            </w:r>
          </w:p>
        </w:tc>
      </w:tr>
      <w:tr w:rsidR="00EF0F40" w:rsidRPr="005305C0" w14:paraId="34F96183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DB3436D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12E74F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SKUEV3014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E4A867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Lázky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C166A4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52F85C8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1D031B2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1B35C57E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Východné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8E6453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15,91</w:t>
            </w:r>
          </w:p>
        </w:tc>
      </w:tr>
      <w:tr w:rsidR="00EF0F40" w:rsidRPr="005305C0" w14:paraId="12180C5B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E1EAA0B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96E3E7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SKUEV4106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55F263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Lúka pod Marmonom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E4A9ED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6FBB9BA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B4F4CC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C424D7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PIENAP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6A34EF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9,39</w:t>
            </w:r>
          </w:p>
        </w:tc>
      </w:tr>
      <w:tr w:rsidR="00EF0F40" w:rsidRPr="005305C0" w14:paraId="772DC375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F9EB741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6E91B4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SKUEV4097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7C8EE8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nad Hradiskom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2747D0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79EE2FD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41AF30E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8F35B3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RCOP Prešov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AFE41C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69,12</w:t>
            </w:r>
          </w:p>
        </w:tc>
      </w:tr>
      <w:tr w:rsidR="00EF0F40" w:rsidRPr="005305C0" w14:paraId="1D80A3FE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1B055BE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4D625C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SKUEV4100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6740F4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pod Beskydom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D7AAAF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1, 3, 4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5FD00C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2, 4</w:t>
            </w:r>
          </w:p>
        </w:tc>
        <w:tc>
          <w:tcPr>
            <w:tcW w:w="591" w:type="dxa"/>
            <w:vAlign w:val="center"/>
          </w:tcPr>
          <w:p w14:paraId="561467C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67DD223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RCOP Prešov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9758BC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68,14</w:t>
            </w:r>
          </w:p>
        </w:tc>
      </w:tr>
      <w:tr w:rsidR="00EF0F40" w:rsidRPr="005305C0" w14:paraId="68981E29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6B20186B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955B63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SKUEV4101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83BFA7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pod Dubníkom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004F16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48AD3F8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3969F7D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15644AE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RCOP Prešov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595A2E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5,79</w:t>
            </w:r>
          </w:p>
        </w:tc>
      </w:tr>
      <w:tr w:rsidR="00EF0F40" w:rsidRPr="005305C0" w14:paraId="3D9D6166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EC9F059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4165DE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SKUEV4088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91E0D8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za Karcabou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0FA22B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712166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7BF1498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29F768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Poloniny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A93A7E8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248,73</w:t>
            </w:r>
          </w:p>
        </w:tc>
      </w:tr>
      <w:tr w:rsidR="00EF0F40" w:rsidRPr="005305C0" w14:paraId="6C193AEB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9AE5208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F8DDDC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SKUEV4054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508262E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Palotské lúky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5190D9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D2A186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72F68E5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7BE9908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Východné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601BF6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29,57</w:t>
            </w:r>
          </w:p>
        </w:tc>
      </w:tr>
      <w:tr w:rsidR="00EF0F40" w:rsidRPr="005305C0" w14:paraId="2FA7C3EE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EF63B6A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75216A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SKUEV3318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533C6AB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Pod Bukovou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FD620EE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64BA245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4124F8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5D815038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Východné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4EF694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29,04</w:t>
            </w:r>
          </w:p>
        </w:tc>
      </w:tr>
      <w:tr w:rsidR="00EF0F40" w:rsidRPr="005305C0" w14:paraId="74318222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2145F32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294E3E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SKUEV3896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54F897A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Pod Čierťažou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FDE76B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747D729E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BA3085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882DB1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Východné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F1B44F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6,59</w:t>
            </w:r>
          </w:p>
        </w:tc>
      </w:tr>
      <w:tr w:rsidR="00EF0F40" w:rsidRPr="005305C0" w14:paraId="67447E34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A5A3A5B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27D6D0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SKUEV4005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0CC99B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Solivarsko- švábske dúbravy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43096E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7191A7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39184B2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407D26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RCOP Prešov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B20E02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541,62</w:t>
            </w:r>
          </w:p>
        </w:tc>
      </w:tr>
      <w:tr w:rsidR="00EF0F40" w:rsidRPr="005305C0" w14:paraId="550EAB11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49AA6DBA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A40546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SKUEV3107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00F3F45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Spišskopodhradské stráne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9F0F15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B68552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center"/>
          </w:tcPr>
          <w:p w14:paraId="0C9697E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84DA6D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Slovenský raj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60626E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22,32</w:t>
            </w:r>
          </w:p>
        </w:tc>
      </w:tr>
      <w:tr w:rsidR="00EF0F40" w:rsidRPr="005305C0" w14:paraId="3FA4855D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EC59025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C3798E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SKUEV4008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BF0EDD8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Stredný tok Ondavy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4E145E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6144290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EE6D78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8E6EB5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RCOP Prešov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DDE991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155,3</w:t>
            </w:r>
          </w:p>
        </w:tc>
      </w:tr>
      <w:tr w:rsidR="00EF0F40" w:rsidRPr="005305C0" w14:paraId="29A9FFB7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59D117C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5B48D9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SKUEV4056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4AA81DD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Vápenické lúky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E8D87F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6A6C84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475F388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B090F0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Východné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59253E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79,29</w:t>
            </w:r>
          </w:p>
        </w:tc>
      </w:tr>
      <w:tr w:rsidR="00EF0F40" w:rsidRPr="005305C0" w14:paraId="56889BA5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9C3E2CC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AE0ABB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SKUEV4089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48284BD8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Za Skorami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CF2788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D05E14E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35A12B2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3014B6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Poloniny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3B5F51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7,04</w:t>
            </w:r>
          </w:p>
        </w:tc>
      </w:tr>
      <w:tr w:rsidR="00EF0F40" w:rsidRPr="005305C0" w14:paraId="254D159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1C7F86F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F929EF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SKUEV4016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6E8CE4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Bielokarpatské predhorie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C3F744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1, 2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495BCD5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61E223E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B883AD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Biele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445655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312,73</w:t>
            </w:r>
          </w:p>
        </w:tc>
      </w:tr>
      <w:tr w:rsidR="00EF0F40" w:rsidRPr="005305C0" w14:paraId="0B3EC52A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9422630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9BFBB3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SKUEV4028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6B7E9E5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Brezová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38CB27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77A750A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68CEE7C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649E523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8C43C0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30,52</w:t>
            </w:r>
          </w:p>
        </w:tc>
      </w:tr>
      <w:tr w:rsidR="00EF0F40" w:rsidRPr="005305C0" w14:paraId="1E3011A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21E84B9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7D663F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SKUEV4031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6C6658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 xml:space="preserve">Handlovské lúky 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432F378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51B3183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EB5A73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9DDA92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7AEF66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333,71</w:t>
            </w:r>
          </w:p>
        </w:tc>
      </w:tr>
      <w:tr w:rsidR="00EF0F40" w:rsidRPr="005305C0" w14:paraId="77D30363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5222902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A8BF66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SKUEV3367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6679EFD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Holubyho kopanice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EF2098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5665644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AC3D92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166F325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Biele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2EC21A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126,45</w:t>
            </w:r>
          </w:p>
        </w:tc>
      </w:tr>
      <w:tr w:rsidR="00EF0F40" w:rsidRPr="005305C0" w14:paraId="19F6FE50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535EE5D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1065A4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SKUEV3133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5BC300D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Hôrky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303C27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1, 2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22476BCE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28FF6FE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6A743E3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882B8C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73,44</w:t>
            </w:r>
          </w:p>
        </w:tc>
      </w:tr>
      <w:tr w:rsidR="00EF0F40" w:rsidRPr="005305C0" w14:paraId="7FF38031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3870500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DD7A4D8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SKUEV4041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4DBD62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Chválov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0B2536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437799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F3FFBB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4A8198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FE85AE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172,54</w:t>
            </w:r>
          </w:p>
        </w:tc>
      </w:tr>
      <w:tr w:rsidR="00EF0F40" w:rsidRPr="005305C0" w14:paraId="48F8350B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3B89CDD0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0A981B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SKUEV3375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1E1816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Krasín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32E09EE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483FF49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897D5F8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53F8680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Biele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BBAD13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341,57</w:t>
            </w:r>
          </w:p>
        </w:tc>
      </w:tr>
      <w:tr w:rsidR="00EF0F40" w:rsidRPr="005305C0" w14:paraId="7A1DC8CE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517C4BA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BE31CB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SKUEV3372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42D0755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Krivoklátske lúky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2333A1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2476A6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58C8DAA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C7973E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Biele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A60AEC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46,3</w:t>
            </w:r>
          </w:p>
        </w:tc>
      </w:tr>
      <w:tr w:rsidR="00EF0F40" w:rsidRPr="005305C0" w14:paraId="17C1B66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63AD6FBC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FA4648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SKUEV4014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0B151B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Kykula pri kríži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D993FB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B2EF01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72BE095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F79E82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Biele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2CD444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20,91</w:t>
            </w:r>
          </w:p>
        </w:tc>
      </w:tr>
      <w:tr w:rsidR="00EF0F40" w:rsidRPr="005305C0" w14:paraId="23997A99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7D7F805B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F6C2C5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SKUEV3778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13ED635E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Lipníkovské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509C04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32212C7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91" w:type="dxa"/>
            <w:vAlign w:val="center"/>
          </w:tcPr>
          <w:p w14:paraId="3DB2D90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113D6DB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Biele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CA6BC7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80,94</w:t>
            </w:r>
          </w:p>
        </w:tc>
      </w:tr>
      <w:tr w:rsidR="00EF0F40" w:rsidRPr="005305C0" w14:paraId="012443B1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201172C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EE2D9C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SKUEV4032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FC9D5F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pod Čičermanom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D21B4A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411B46C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4E77F6D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6B469F0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F4FBD7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232,86</w:t>
            </w:r>
          </w:p>
        </w:tc>
      </w:tr>
      <w:tr w:rsidR="00EF0F40" w:rsidRPr="005305C0" w14:paraId="67B1DEB1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67459F63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5007AB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SKUEV4038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E71D84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Ovsenište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0826B5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65BC84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0A1E70E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CDE417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58202C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14,44</w:t>
            </w:r>
          </w:p>
        </w:tc>
      </w:tr>
      <w:tr w:rsidR="00EF0F40" w:rsidRPr="005305C0" w14:paraId="13CF8C37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DB907F1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E7261A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SKUEV4105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518E08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Pod Bradelským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669FF2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3B6EFEF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91" w:type="dxa"/>
            <w:vAlign w:val="center"/>
          </w:tcPr>
          <w:p w14:paraId="2C375A1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6287E57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Biele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27B008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0,91</w:t>
            </w:r>
          </w:p>
        </w:tc>
      </w:tr>
      <w:tr w:rsidR="00EF0F40" w:rsidRPr="005305C0" w14:paraId="4A43D3E1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C42DFAB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C8B53C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SKUEV4036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1818C22C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Radobické lúky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8DDC82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3F548CE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29AD989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03C38E3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Ponitrie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033475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36,66</w:t>
            </w:r>
          </w:p>
        </w:tc>
      </w:tr>
      <w:tr w:rsidR="00EF0F40" w:rsidRPr="005305C0" w14:paraId="3123AB8B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7243655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lastRenderedPageBreak/>
              <w:t>92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34529B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SKUEV4019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F5DBB8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Soblahovská dúbravka</w:t>
            </w:r>
          </w:p>
        </w:tc>
        <w:tc>
          <w:tcPr>
            <w:tcW w:w="1039" w:type="dxa"/>
            <w:shd w:val="clear" w:color="000000" w:fill="FFFFFF"/>
            <w:noWrap/>
            <w:vAlign w:val="center"/>
            <w:hideMark/>
          </w:tcPr>
          <w:p w14:paraId="49EFFB6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168CF58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38B4756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7E094BE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Biele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5B0F7E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0,79</w:t>
            </w:r>
          </w:p>
        </w:tc>
      </w:tr>
      <w:tr w:rsidR="00EF0F40" w:rsidRPr="005305C0" w14:paraId="56F3B322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4078BDAD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31168F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SKUEV3371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7DF3D03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Žalostiná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D88F3E8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5A01B7D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2, 4</w:t>
            </w:r>
          </w:p>
        </w:tc>
        <w:tc>
          <w:tcPr>
            <w:tcW w:w="591" w:type="dxa"/>
            <w:vAlign w:val="center"/>
          </w:tcPr>
          <w:p w14:paraId="0EF7760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TN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6787F4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Biele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7B6B2B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156,25</w:t>
            </w:r>
          </w:p>
        </w:tc>
      </w:tr>
      <w:tr w:rsidR="00EF0F40" w:rsidRPr="005305C0" w14:paraId="64C910C8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5E2BFB36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8513AF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SKUEV3278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F508C6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Brezovské Karpaty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026D70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3D142DA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4A28B1D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TT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163B723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Malé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198FA5A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145,1</w:t>
            </w:r>
          </w:p>
        </w:tc>
      </w:tr>
      <w:tr w:rsidR="00EF0F40" w:rsidRPr="005305C0" w14:paraId="6F3D9E19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1095AA71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8B87190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SKUEV4006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36E98A3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Inovecké dubiny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8681ED9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0D742D8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2, 4, 5</w:t>
            </w:r>
          </w:p>
        </w:tc>
        <w:tc>
          <w:tcPr>
            <w:tcW w:w="591" w:type="dxa"/>
            <w:vAlign w:val="center"/>
          </w:tcPr>
          <w:p w14:paraId="3D03141E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TT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3A27A3B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CHKO Malé Karpaty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DC0244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428,47</w:t>
            </w:r>
          </w:p>
        </w:tc>
      </w:tr>
      <w:tr w:rsidR="00EF0F40" w:rsidRPr="005305C0" w14:paraId="2F022919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29E71627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1498D64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SKUEV4092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1DC20A2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Lúky v Trlenskej doline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80C1EF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440C7DF6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2E4921DB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ZA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46A4A01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Veľká Fatra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49E1115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25,35</w:t>
            </w:r>
          </w:p>
        </w:tc>
      </w:tr>
      <w:tr w:rsidR="00EF0F40" w:rsidRPr="005305C0" w14:paraId="5E4B4643" w14:textId="77777777" w:rsidTr="00EF0F40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14:paraId="00EF6F17" w14:textId="77777777" w:rsidR="00655010" w:rsidRPr="005305C0" w:rsidRDefault="00655010" w:rsidP="00655010">
            <w:pPr>
              <w:widowControl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7C857202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SKUEV3251</w:t>
            </w:r>
          </w:p>
        </w:tc>
        <w:tc>
          <w:tcPr>
            <w:tcW w:w="2038" w:type="dxa"/>
            <w:shd w:val="clear" w:color="000000" w:fill="FFFFFF"/>
            <w:noWrap/>
            <w:vAlign w:val="center"/>
            <w:hideMark/>
          </w:tcPr>
          <w:p w14:paraId="2673C0D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Zázrivské lazy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1B914AD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14:paraId="745B0943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1" w:type="dxa"/>
            <w:vAlign w:val="center"/>
          </w:tcPr>
          <w:p w14:paraId="637F3611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ZA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14:paraId="224A0537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NP Malá Fatra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CB6DD0F" w14:textId="77777777" w:rsidR="00655010" w:rsidRPr="005305C0" w:rsidRDefault="00655010" w:rsidP="00655010">
            <w:pPr>
              <w:widowControl/>
              <w:adjustRightInd/>
              <w:rPr>
                <w:color w:val="000000"/>
                <w:sz w:val="22"/>
                <w:szCs w:val="22"/>
              </w:rPr>
            </w:pPr>
            <w:r w:rsidRPr="005305C0">
              <w:rPr>
                <w:color w:val="000000"/>
                <w:sz w:val="22"/>
                <w:szCs w:val="22"/>
              </w:rPr>
              <w:t>113,53</w:t>
            </w:r>
          </w:p>
        </w:tc>
      </w:tr>
    </w:tbl>
    <w:p w14:paraId="08D372ED" w14:textId="77777777" w:rsidR="00172A19" w:rsidRPr="00AE329E" w:rsidRDefault="00172A19" w:rsidP="00A02837">
      <w:pPr>
        <w:autoSpaceDE w:val="0"/>
        <w:autoSpaceDN w:val="0"/>
        <w:spacing w:line="276" w:lineRule="auto"/>
        <w:rPr>
          <w:rStyle w:val="Textzstupnhosymbolu"/>
          <w:color w:val="000000"/>
          <w:sz w:val="20"/>
          <w:szCs w:val="20"/>
        </w:rPr>
      </w:pPr>
    </w:p>
    <w:p w14:paraId="32ECA7DE" w14:textId="77777777" w:rsidR="00AE329E" w:rsidRPr="00AE329E" w:rsidRDefault="00AE329E" w:rsidP="00AE329E">
      <w:pPr>
        <w:autoSpaceDE w:val="0"/>
        <w:autoSpaceDN w:val="0"/>
        <w:spacing w:line="276" w:lineRule="auto"/>
        <w:rPr>
          <w:rStyle w:val="Textzstupnhosymbolu"/>
          <w:color w:val="000000"/>
          <w:sz w:val="20"/>
          <w:szCs w:val="20"/>
        </w:rPr>
      </w:pPr>
      <w:r w:rsidRPr="00AE329E">
        <w:rPr>
          <w:rStyle w:val="Textzstupnhosymbolu"/>
          <w:color w:val="000000"/>
          <w:sz w:val="20"/>
          <w:szCs w:val="20"/>
        </w:rPr>
        <w:t>Skratky: BB=</w:t>
      </w:r>
      <w:r w:rsidRPr="005305C0">
        <w:rPr>
          <w:rStyle w:val="Textzstupnhosymbolu"/>
          <w:color w:val="000000"/>
          <w:sz w:val="20"/>
          <w:szCs w:val="20"/>
        </w:rPr>
        <w:t>Banskobystrický,</w:t>
      </w:r>
      <w:r w:rsidR="005305C0">
        <w:rPr>
          <w:rStyle w:val="Textzstupnhosymbolu"/>
          <w:color w:val="000000"/>
          <w:sz w:val="20"/>
          <w:szCs w:val="20"/>
        </w:rPr>
        <w:t xml:space="preserve"> BA=Bratislavský, KE=Košický, NR=Nitriansky, PO=Prešovský, TN=Trenčiansky, TT=Trnavský, ZA=Žilinský</w:t>
      </w:r>
      <w:r w:rsidR="0065496A">
        <w:rPr>
          <w:rStyle w:val="Textzstupnhosymbolu"/>
          <w:color w:val="000000"/>
          <w:sz w:val="20"/>
          <w:szCs w:val="20"/>
        </w:rPr>
        <w:t xml:space="preserve"> kra</w:t>
      </w:r>
      <w:r w:rsidR="001336FC">
        <w:rPr>
          <w:rStyle w:val="Textzstupnhosymbolu"/>
          <w:color w:val="000000"/>
          <w:sz w:val="20"/>
          <w:szCs w:val="20"/>
        </w:rPr>
        <w:t>j</w:t>
      </w:r>
      <w:r w:rsidR="005305C0">
        <w:rPr>
          <w:rStyle w:val="Textzstupnhosymbolu"/>
          <w:color w:val="000000"/>
          <w:sz w:val="20"/>
          <w:szCs w:val="20"/>
        </w:rPr>
        <w:t xml:space="preserve">, </w:t>
      </w:r>
      <w:r w:rsidRPr="005305C0">
        <w:rPr>
          <w:rStyle w:val="Textzstupnhosymbolu"/>
          <w:color w:val="000000"/>
          <w:sz w:val="20"/>
          <w:szCs w:val="20"/>
        </w:rPr>
        <w:t>NP</w:t>
      </w:r>
      <w:r w:rsidRPr="00AE329E">
        <w:rPr>
          <w:rStyle w:val="Textzstupnhosymbolu"/>
          <w:color w:val="000000"/>
          <w:sz w:val="20"/>
          <w:szCs w:val="20"/>
        </w:rPr>
        <w:t xml:space="preserve"> = národn</w:t>
      </w:r>
      <w:r w:rsidR="0065496A">
        <w:rPr>
          <w:rStyle w:val="Textzstupnhosymbolu"/>
          <w:color w:val="000000"/>
          <w:sz w:val="20"/>
          <w:szCs w:val="20"/>
        </w:rPr>
        <w:t xml:space="preserve">ý </w:t>
      </w:r>
      <w:r w:rsidRPr="00AE329E">
        <w:rPr>
          <w:rStyle w:val="Textzstupnhosymbolu"/>
          <w:color w:val="000000"/>
          <w:sz w:val="20"/>
          <w:szCs w:val="20"/>
        </w:rPr>
        <w:t>park, CHKO = chránen</w:t>
      </w:r>
      <w:r w:rsidR="0065496A">
        <w:rPr>
          <w:rStyle w:val="Textzstupnhosymbolu"/>
          <w:color w:val="000000"/>
          <w:sz w:val="20"/>
          <w:szCs w:val="20"/>
        </w:rPr>
        <w:t>á</w:t>
      </w:r>
      <w:r w:rsidRPr="00AE329E">
        <w:rPr>
          <w:rStyle w:val="Textzstupnhosymbolu"/>
          <w:color w:val="000000"/>
          <w:sz w:val="20"/>
          <w:szCs w:val="20"/>
        </w:rPr>
        <w:t xml:space="preserve"> krajinn</w:t>
      </w:r>
      <w:r w:rsidR="0065496A">
        <w:rPr>
          <w:rStyle w:val="Textzstupnhosymbolu"/>
          <w:color w:val="000000"/>
          <w:sz w:val="20"/>
          <w:szCs w:val="20"/>
        </w:rPr>
        <w:t xml:space="preserve">á </w:t>
      </w:r>
      <w:r w:rsidRPr="00AE329E">
        <w:rPr>
          <w:rStyle w:val="Textzstupnhosymbolu"/>
          <w:color w:val="000000"/>
          <w:sz w:val="20"/>
          <w:szCs w:val="20"/>
        </w:rPr>
        <w:t>oblas</w:t>
      </w:r>
      <w:r w:rsidR="0065496A">
        <w:rPr>
          <w:rStyle w:val="Textzstupnhosymbolu"/>
          <w:color w:val="000000"/>
          <w:sz w:val="20"/>
          <w:szCs w:val="20"/>
        </w:rPr>
        <w:t>ť</w:t>
      </w:r>
      <w:r w:rsidRPr="00AE329E">
        <w:rPr>
          <w:rStyle w:val="Textzstupnhosymbolu"/>
          <w:color w:val="000000"/>
          <w:sz w:val="20"/>
          <w:szCs w:val="20"/>
        </w:rPr>
        <w:t xml:space="preserve">, RCOPK Prešov=Regionálne centrum ochrany prírody a krajiny Prešov </w:t>
      </w:r>
    </w:p>
    <w:p w14:paraId="3BF0CB36" w14:textId="77777777" w:rsidR="00AE329E" w:rsidRDefault="00AE329E" w:rsidP="00A02837">
      <w:pPr>
        <w:autoSpaceDE w:val="0"/>
        <w:autoSpaceDN w:val="0"/>
        <w:spacing w:line="276" w:lineRule="auto"/>
        <w:rPr>
          <w:rStyle w:val="Textzstupnhosymbolu"/>
          <w:color w:val="000000"/>
        </w:rPr>
        <w:sectPr w:rsidR="00AE329E" w:rsidSect="00EF0F40">
          <w:footerReference w:type="default" r:id="rId8"/>
          <w:pgSz w:w="12240" w:h="15840"/>
          <w:pgMar w:top="1276" w:right="1183" w:bottom="1418" w:left="1440" w:header="708" w:footer="708" w:gutter="0"/>
          <w:cols w:space="708"/>
          <w:docGrid w:linePitch="360"/>
        </w:sectPr>
      </w:pPr>
    </w:p>
    <w:p w14:paraId="1FB0AF1C" w14:textId="77777777" w:rsidR="00AC404D" w:rsidRDefault="00C011F1" w:rsidP="007A3776">
      <w:pPr>
        <w:widowControl/>
        <w:adjustRightInd/>
        <w:spacing w:after="120"/>
        <w:jc w:val="both"/>
        <w:rPr>
          <w:color w:val="000000"/>
        </w:rPr>
        <w:sectPr w:rsidR="00AC404D" w:rsidSect="000F6E62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Textzstupnhosymbolu"/>
          <w:color w:val="000000"/>
        </w:rPr>
        <w:lastRenderedPageBreak/>
        <w:pict w14:anchorId="14374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8.8pt;height:508.2pt">
            <v:imagedata r:id="rId9" o:title="Cplus_etapa_ÚEV (002)"/>
          </v:shape>
        </w:pict>
      </w:r>
    </w:p>
    <w:p w14:paraId="583A8C81" w14:textId="77777777" w:rsidR="007A3776" w:rsidRPr="00CD277A" w:rsidRDefault="007A3776" w:rsidP="007A3776">
      <w:pPr>
        <w:widowControl/>
        <w:adjustRightInd/>
        <w:spacing w:after="120"/>
        <w:jc w:val="both"/>
        <w:rPr>
          <w:color w:val="000000"/>
        </w:rPr>
      </w:pPr>
      <w:r w:rsidRPr="00CD277A">
        <w:rPr>
          <w:color w:val="000000"/>
        </w:rPr>
        <w:lastRenderedPageBreak/>
        <w:t xml:space="preserve">Územie európskeho významu uvedené v národnom zozname ustanovenom </w:t>
      </w:r>
      <w:r>
        <w:rPr>
          <w:color w:val="000000"/>
        </w:rPr>
        <w:t xml:space="preserve">vládou Slovenskej republiky sa podľa § 27 ods. 7 zákona č. 543/2002 Z. z. </w:t>
      </w:r>
      <w:r w:rsidRPr="00CD277A">
        <w:rPr>
          <w:color w:val="000000"/>
        </w:rPr>
        <w:t>považuje za chránené územie vyhlásené podľa tohto zákona so stupňom ochrany uvedenom v národnom zozname. Pri posudzovaní vplyvov akejkoľvek činnosti na životné prostredie podľa osobitného predpisu, pri povoľovaní tejto činnosti, ako aj inej činnosti podľa tohto zákona sa postupuje v súlade so stupňom ochrany územia európskeho významu</w:t>
      </w:r>
      <w:r w:rsidR="00DC1250">
        <w:rPr>
          <w:color w:val="000000"/>
        </w:rPr>
        <w:t xml:space="preserve"> </w:t>
      </w:r>
      <w:r w:rsidRPr="00CD277A">
        <w:rPr>
          <w:color w:val="000000"/>
        </w:rPr>
        <w:t>tak</w:t>
      </w:r>
      <w:r w:rsidR="00DC1250">
        <w:rPr>
          <w:color w:val="000000"/>
        </w:rPr>
        <w:t>,</w:t>
      </w:r>
      <w:r w:rsidRPr="00CD277A">
        <w:rPr>
          <w:color w:val="000000"/>
        </w:rPr>
        <w:t xml:space="preserve"> ako vo vyhlásenom chránenom území.</w:t>
      </w:r>
    </w:p>
    <w:p w14:paraId="592D07B4" w14:textId="77777777" w:rsidR="009E6C52" w:rsidRPr="000F6079" w:rsidRDefault="009E6C52" w:rsidP="009E6C52">
      <w:pPr>
        <w:widowControl/>
        <w:jc w:val="both"/>
        <w:rPr>
          <w:color w:val="000000"/>
        </w:rPr>
      </w:pPr>
      <w:r w:rsidRPr="001C67EF">
        <w:rPr>
          <w:color w:val="000000"/>
        </w:rPr>
        <w:t xml:space="preserve">Návrh nariadenia vlády predpokladá negatívne </w:t>
      </w:r>
      <w:r w:rsidRPr="00841272">
        <w:rPr>
          <w:color w:val="000000"/>
        </w:rPr>
        <w:t>a aj pozitívne vplyvy na podnikateľské prostredie</w:t>
      </w:r>
      <w:r w:rsidR="0077042D">
        <w:rPr>
          <w:color w:val="000000"/>
        </w:rPr>
        <w:t xml:space="preserve"> a sociálne vplyvy. J</w:t>
      </w:r>
      <w:r w:rsidRPr="00841272">
        <w:rPr>
          <w:color w:val="000000"/>
        </w:rPr>
        <w:t>e</w:t>
      </w:r>
      <w:r w:rsidRPr="00F14936">
        <w:rPr>
          <w:color w:val="000000"/>
        </w:rPr>
        <w:t xml:space="preserve"> bez vplyvov</w:t>
      </w:r>
      <w:r w:rsidRPr="000F6079">
        <w:rPr>
          <w:color w:val="000000"/>
        </w:rPr>
        <w:t xml:space="preserve"> na sociálne prostredie, na manželstvo, rodičovstvo a rodinu, informatizáciu spoločnosti a služby verejnej správy pre občana. Bude mať pozitívny vplyv na životné prostredie.</w:t>
      </w:r>
    </w:p>
    <w:p w14:paraId="2F8D723D" w14:textId="77777777" w:rsidR="009E6C52" w:rsidRPr="00F20F67" w:rsidRDefault="009E6C52" w:rsidP="00955BC6">
      <w:pPr>
        <w:widowControl/>
        <w:jc w:val="both"/>
        <w:rPr>
          <w:color w:val="000000"/>
        </w:rPr>
      </w:pPr>
    </w:p>
    <w:p w14:paraId="60644C93" w14:textId="77777777" w:rsidR="00955BC6" w:rsidRPr="00F20F67" w:rsidRDefault="00955BC6" w:rsidP="00955BC6">
      <w:pPr>
        <w:widowControl/>
        <w:jc w:val="both"/>
        <w:rPr>
          <w:rStyle w:val="Textzstupnhosymbolu"/>
          <w:color w:val="000000"/>
        </w:rPr>
      </w:pPr>
      <w:r w:rsidRPr="00F20F67">
        <w:rPr>
          <w:rStyle w:val="Textzstupnhosymbolu"/>
          <w:color w:val="000000"/>
        </w:rPr>
        <w:t>Návrh nariadenia vlády je v súlade s Ústavou Slovenskej republiky, ústavnými zákonmi, nálezmi Ústavného súdu Slovenskej republiky, medzinárodnými zmluvami a inými medzinárodnými dokumentmi, ktorými je Slovenská republika viazaná, zákonmi, ostatnými všeobecne záväznými právnymi predpismi a súčasne je v súlade s právom Európskej únie.</w:t>
      </w:r>
    </w:p>
    <w:p w14:paraId="02DA8902" w14:textId="77777777" w:rsidR="00955BC6" w:rsidRPr="00F20F67" w:rsidRDefault="00955BC6" w:rsidP="00955BC6">
      <w:pPr>
        <w:autoSpaceDE w:val="0"/>
        <w:autoSpaceDN w:val="0"/>
        <w:spacing w:line="276" w:lineRule="auto"/>
        <w:jc w:val="center"/>
        <w:rPr>
          <w:b/>
          <w:color w:val="000000"/>
        </w:rPr>
      </w:pPr>
    </w:p>
    <w:p w14:paraId="14C6D0E5" w14:textId="77777777" w:rsidR="00C71237" w:rsidRDefault="00C71237" w:rsidP="00A02837">
      <w:pPr>
        <w:autoSpaceDE w:val="0"/>
        <w:autoSpaceDN w:val="0"/>
        <w:spacing w:line="276" w:lineRule="auto"/>
        <w:rPr>
          <w:rStyle w:val="Textzstupnhosymbolu"/>
          <w:color w:val="000000"/>
        </w:rPr>
      </w:pPr>
    </w:p>
    <w:p w14:paraId="2A489964" w14:textId="77777777" w:rsidR="0031688F" w:rsidRPr="00F20F67" w:rsidRDefault="0031688F" w:rsidP="00DA7959">
      <w:pPr>
        <w:widowControl/>
        <w:jc w:val="both"/>
        <w:rPr>
          <w:color w:val="000000"/>
        </w:rPr>
      </w:pPr>
      <w:r w:rsidRPr="00F20F67">
        <w:rPr>
          <w:b/>
          <w:color w:val="000000"/>
        </w:rPr>
        <w:t>B. Osobitná časť</w:t>
      </w:r>
    </w:p>
    <w:p w14:paraId="3E3164A6" w14:textId="77777777" w:rsidR="000A03A7" w:rsidRPr="00F20F67" w:rsidRDefault="000A03A7" w:rsidP="00DA7959">
      <w:pPr>
        <w:widowControl/>
        <w:jc w:val="both"/>
        <w:rPr>
          <w:b/>
          <w:color w:val="000000"/>
        </w:rPr>
      </w:pPr>
    </w:p>
    <w:p w14:paraId="07EF0D8C" w14:textId="77777777" w:rsidR="000A03A7" w:rsidRPr="00F20F67" w:rsidRDefault="0031688F" w:rsidP="00DA7959">
      <w:pPr>
        <w:widowControl/>
        <w:jc w:val="both"/>
        <w:rPr>
          <w:b/>
        </w:rPr>
      </w:pPr>
      <w:r w:rsidRPr="00F20F67">
        <w:rPr>
          <w:b/>
        </w:rPr>
        <w:t xml:space="preserve">K § </w:t>
      </w:r>
      <w:smartTag w:uri="urn:schemas-microsoft-com:office:smarttags" w:element="metricconverter">
        <w:smartTagPr>
          <w:attr w:name="ProductID" w:val="1 a"/>
        </w:smartTagPr>
        <w:r w:rsidRPr="00F20F67">
          <w:rPr>
            <w:b/>
          </w:rPr>
          <w:t>1 a</w:t>
        </w:r>
      </w:smartTag>
      <w:r w:rsidRPr="00F20F67">
        <w:rPr>
          <w:b/>
        </w:rPr>
        <w:t xml:space="preserve"> prílohe</w:t>
      </w:r>
      <w:r w:rsidR="006D6BC7" w:rsidRPr="00F20F67">
        <w:rPr>
          <w:b/>
        </w:rPr>
        <w:t xml:space="preserve"> </w:t>
      </w:r>
    </w:p>
    <w:p w14:paraId="78E77425" w14:textId="77777777" w:rsidR="000A03A7" w:rsidRPr="00F20F67" w:rsidRDefault="000A03A7" w:rsidP="00DA7959">
      <w:pPr>
        <w:widowControl/>
        <w:jc w:val="both"/>
      </w:pPr>
    </w:p>
    <w:p w14:paraId="625FA9CC" w14:textId="2E2DD422" w:rsidR="00E47091" w:rsidRPr="00F20F67" w:rsidRDefault="00E47091" w:rsidP="00E47091">
      <w:pPr>
        <w:widowControl/>
        <w:jc w:val="both"/>
      </w:pPr>
      <w:r w:rsidRPr="00F20F67">
        <w:t>Podľa § 27 ods. 5 zákona č. 543/2002 Z. z. sa u</w:t>
      </w:r>
      <w:r w:rsidR="00C71237" w:rsidRPr="00F20F67">
        <w:t>stanovuje doplnok národného zoznamu území európskeho významu</w:t>
      </w:r>
      <w:r w:rsidRPr="00F20F67">
        <w:t xml:space="preserve"> a pre každú lokalitu </w:t>
      </w:r>
      <w:r w:rsidR="00C71237" w:rsidRPr="00F20F67">
        <w:t>názov územia európskeho významu, katastrálne územie, v ktorom sa územie eu</w:t>
      </w:r>
      <w:r w:rsidRPr="00F20F67">
        <w:t>rópskeho významu nachádza, výmera územia európskeho významu, mapa, stupeň územnej ochrany územia európskeho významu, podrobnosti o jeho územnej ochrane a odôvodnenie jeho ochrany</w:t>
      </w:r>
      <w:r w:rsidR="00842957">
        <w:t xml:space="preserve"> (t. j. biotopy európskeho významu a druhy európskeho významu)</w:t>
      </w:r>
      <w:r w:rsidRPr="00F20F67">
        <w:t xml:space="preserve">. </w:t>
      </w:r>
    </w:p>
    <w:p w14:paraId="0B01E8C7" w14:textId="77777777" w:rsidR="0028632C" w:rsidRPr="00F20F67" w:rsidRDefault="0028632C" w:rsidP="00E47091">
      <w:pPr>
        <w:widowControl/>
        <w:jc w:val="both"/>
      </w:pPr>
    </w:p>
    <w:p w14:paraId="634BE2D2" w14:textId="77777777" w:rsidR="007A3776" w:rsidRDefault="00E47091" w:rsidP="0028632C">
      <w:pPr>
        <w:autoSpaceDE w:val="0"/>
        <w:autoSpaceDN w:val="0"/>
        <w:jc w:val="both"/>
      </w:pPr>
      <w:r w:rsidRPr="00F20F67">
        <w:rPr>
          <w:bCs/>
        </w:rPr>
        <w:t xml:space="preserve">Hranice území európskeho významu vymedzené geometrickým určením a polohovým určením sa vyznačujú v katastri nehnuteľností. Mapy a grafické podklady, v ktorých sú zakreslené hranice, </w:t>
      </w:r>
      <w:r w:rsidRPr="00CD277A">
        <w:rPr>
          <w:bCs/>
        </w:rPr>
        <w:t>sú uložené v Štátnom zozname osobitne chránených častí prírody a</w:t>
      </w:r>
      <w:r w:rsidR="009F0639">
        <w:rPr>
          <w:bCs/>
        </w:rPr>
        <w:t> </w:t>
      </w:r>
      <w:r w:rsidRPr="00CD277A">
        <w:rPr>
          <w:bCs/>
        </w:rPr>
        <w:t>krajiny</w:t>
      </w:r>
      <w:r w:rsidR="009F0639">
        <w:rPr>
          <w:bCs/>
        </w:rPr>
        <w:t xml:space="preserve"> </w:t>
      </w:r>
      <w:r w:rsidR="0028632C" w:rsidRPr="00F20F67">
        <w:t>(ďalej len „štátny zoznam“). Štátny zoznam, ako aj výpisy z neho, sú verejnosti prístupné a sú uložené na príslušných orgánoch ochrany prírody</w:t>
      </w:r>
      <w:r w:rsidR="0080619A">
        <w:t>.</w:t>
      </w:r>
    </w:p>
    <w:p w14:paraId="71498BE5" w14:textId="77777777" w:rsidR="00E47091" w:rsidRPr="00F20F67" w:rsidRDefault="00E47091" w:rsidP="00E47091">
      <w:pPr>
        <w:widowControl/>
        <w:jc w:val="both"/>
        <w:rPr>
          <w:bCs/>
          <w:strike/>
        </w:rPr>
      </w:pPr>
    </w:p>
    <w:p w14:paraId="2D88C8D4" w14:textId="77777777" w:rsidR="00E47091" w:rsidRPr="00F20F67" w:rsidRDefault="00E47091" w:rsidP="00E47091">
      <w:pPr>
        <w:autoSpaceDE w:val="0"/>
        <w:autoSpaceDN w:val="0"/>
        <w:jc w:val="both"/>
        <w:rPr>
          <w:bCs/>
          <w:strike/>
        </w:rPr>
      </w:pPr>
      <w:r w:rsidRPr="00F20F67">
        <w:rPr>
          <w:bCs/>
        </w:rPr>
        <w:t xml:space="preserve">Ciele starostlivosti o územia európskeho významu, opatrenia na ich dosiahnutie a zásady ich využívania upravuje </w:t>
      </w:r>
      <w:r w:rsidRPr="00CD277A">
        <w:rPr>
          <w:bCs/>
        </w:rPr>
        <w:t>program starostlivosti o chránené územia podľa § 54 ods. 5 zákona alebo zásady starostlivosti o biotopy európskeho významu a biotopy druhov európskeho významu podľa § 54 ods. 7 zákona.</w:t>
      </w:r>
    </w:p>
    <w:p w14:paraId="738D3192" w14:textId="77777777" w:rsidR="00E47091" w:rsidRPr="00F20F67" w:rsidRDefault="00E47091" w:rsidP="00DA7959">
      <w:pPr>
        <w:widowControl/>
        <w:jc w:val="both"/>
      </w:pPr>
    </w:p>
    <w:p w14:paraId="0AB3B5F6" w14:textId="77777777" w:rsidR="00393609" w:rsidRPr="00F20F67" w:rsidRDefault="00393609" w:rsidP="00DA7959">
      <w:pPr>
        <w:jc w:val="both"/>
        <w:rPr>
          <w:color w:val="000000"/>
        </w:rPr>
      </w:pPr>
    </w:p>
    <w:p w14:paraId="2B586507" w14:textId="77777777" w:rsidR="0009227D" w:rsidRPr="00F20F67" w:rsidRDefault="00424D59" w:rsidP="0028632C">
      <w:pPr>
        <w:jc w:val="both"/>
        <w:rPr>
          <w:b/>
          <w:color w:val="000000"/>
        </w:rPr>
      </w:pPr>
      <w:r w:rsidRPr="00F20F67">
        <w:rPr>
          <w:b/>
          <w:color w:val="000000"/>
        </w:rPr>
        <w:t xml:space="preserve">K § 2 </w:t>
      </w:r>
    </w:p>
    <w:p w14:paraId="79287C08" w14:textId="77777777" w:rsidR="00047476" w:rsidRPr="00F20F67" w:rsidRDefault="00047476" w:rsidP="00DA7959">
      <w:pPr>
        <w:widowControl/>
        <w:jc w:val="both"/>
        <w:rPr>
          <w:b/>
          <w:color w:val="000000"/>
        </w:rPr>
      </w:pPr>
    </w:p>
    <w:p w14:paraId="102FC8CE" w14:textId="1AE64986" w:rsidR="000A03A7" w:rsidRPr="00F20F67" w:rsidRDefault="007636F5" w:rsidP="003F76B9">
      <w:pPr>
        <w:widowControl/>
        <w:spacing w:after="280" w:afterAutospacing="1"/>
        <w:jc w:val="both"/>
        <w:rPr>
          <w:rStyle w:val="Textzstupnhosymbolu"/>
          <w:color w:val="000000"/>
        </w:rPr>
      </w:pPr>
      <w:r w:rsidRPr="00F20F67">
        <w:t>Dátum účinnosti návrhu nariadenia vlády je vzhľadom na predpokladanú dĺžku legislatívneho procesu</w:t>
      </w:r>
      <w:r w:rsidR="00C011F1">
        <w:t xml:space="preserve"> </w:t>
      </w:r>
      <w:r w:rsidR="00B31392" w:rsidRPr="00F20F67">
        <w:t xml:space="preserve">navrhnutý </w:t>
      </w:r>
      <w:r w:rsidR="00B31392" w:rsidRPr="00BD59BC">
        <w:t xml:space="preserve">na </w:t>
      </w:r>
      <w:r w:rsidR="00B31392" w:rsidRPr="002600B4">
        <w:rPr>
          <w:color w:val="000000"/>
        </w:rPr>
        <w:t>1</w:t>
      </w:r>
      <w:r w:rsidR="003F76B9" w:rsidRPr="002600B4">
        <w:rPr>
          <w:color w:val="000000"/>
        </w:rPr>
        <w:t>5</w:t>
      </w:r>
      <w:r w:rsidR="00B31392" w:rsidRPr="002600B4">
        <w:rPr>
          <w:color w:val="000000"/>
        </w:rPr>
        <w:t xml:space="preserve">. </w:t>
      </w:r>
      <w:r w:rsidR="003F2A44" w:rsidRPr="002600B4">
        <w:rPr>
          <w:color w:val="000000"/>
        </w:rPr>
        <w:t>apríl</w:t>
      </w:r>
      <w:r w:rsidRPr="002600B4">
        <w:rPr>
          <w:color w:val="000000"/>
        </w:rPr>
        <w:t xml:space="preserve"> 202</w:t>
      </w:r>
      <w:r w:rsidR="0028632C" w:rsidRPr="002600B4">
        <w:rPr>
          <w:color w:val="000000"/>
        </w:rPr>
        <w:t>2</w:t>
      </w:r>
      <w:r w:rsidRPr="002600B4">
        <w:rPr>
          <w:color w:val="000000"/>
        </w:rPr>
        <w:t>.</w:t>
      </w:r>
      <w:r w:rsidRPr="00BD59BC">
        <w:rPr>
          <w:sz w:val="22"/>
        </w:rPr>
        <w:t> </w:t>
      </w:r>
      <w:r w:rsidR="001421BD" w:rsidRPr="00BD59BC">
        <w:rPr>
          <w:rStyle w:val="Textzstupnhosymbolu"/>
          <w:color w:val="000000"/>
        </w:rPr>
        <w:t>Dňom</w:t>
      </w:r>
      <w:r w:rsidR="001421BD" w:rsidRPr="000729BF">
        <w:rPr>
          <w:rStyle w:val="Textzstupnhosymbolu"/>
          <w:color w:val="000000"/>
        </w:rPr>
        <w:t xml:space="preserve"> nadobudnutia účinnosti </w:t>
      </w:r>
      <w:r w:rsidR="003A0847" w:rsidRPr="000729BF">
        <w:rPr>
          <w:rStyle w:val="Textzstupnhosymbolu"/>
          <w:color w:val="000000"/>
        </w:rPr>
        <w:t xml:space="preserve">nariadenia vlády </w:t>
      </w:r>
      <w:r w:rsidR="001421BD" w:rsidRPr="005745B8">
        <w:rPr>
          <w:rStyle w:val="Textzstupnhosymbolu"/>
          <w:color w:val="000000"/>
        </w:rPr>
        <w:t>sa na lokality bude vzťahovať tzv. predbežná ochrana podľa</w:t>
      </w:r>
      <w:r w:rsidR="001421BD" w:rsidRPr="00F20F67">
        <w:rPr>
          <w:rStyle w:val="Textzstupnhosymbolu"/>
          <w:color w:val="000000"/>
        </w:rPr>
        <w:t xml:space="preserve"> § 27 ods. 7 zákona č. 543/2002 Z. z.</w:t>
      </w:r>
      <w:r w:rsidR="0028632C" w:rsidRPr="00F20F67">
        <w:rPr>
          <w:rStyle w:val="Textzstupnhosymbolu"/>
          <w:color w:val="000000"/>
        </w:rPr>
        <w:t xml:space="preserve"> </w:t>
      </w:r>
    </w:p>
    <w:sectPr w:rsidR="000A03A7" w:rsidRPr="00F20F67" w:rsidSect="0050411F">
      <w:pgSz w:w="12240" w:h="15840"/>
      <w:pgMar w:top="1276" w:right="1183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F15DC" w14:textId="77777777" w:rsidR="00516CBB" w:rsidRDefault="00516CBB" w:rsidP="0031688F">
      <w:r>
        <w:separator/>
      </w:r>
    </w:p>
  </w:endnote>
  <w:endnote w:type="continuationSeparator" w:id="0">
    <w:p w14:paraId="61C12DEE" w14:textId="77777777" w:rsidR="00516CBB" w:rsidRDefault="00516CBB" w:rsidP="00316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2F638" w14:textId="4A29A649" w:rsidR="00172A19" w:rsidRDefault="00172A19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262A10">
      <w:rPr>
        <w:noProof/>
      </w:rPr>
      <w:t>1</w:t>
    </w:r>
    <w:r>
      <w:fldChar w:fldCharType="end"/>
    </w:r>
  </w:p>
  <w:p w14:paraId="6D9CCAF0" w14:textId="77777777" w:rsidR="00172A19" w:rsidRDefault="00172A1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BEA47" w14:textId="77777777" w:rsidR="00516CBB" w:rsidRDefault="00516CBB" w:rsidP="0031688F">
      <w:r>
        <w:separator/>
      </w:r>
    </w:p>
  </w:footnote>
  <w:footnote w:type="continuationSeparator" w:id="0">
    <w:p w14:paraId="11B85CA2" w14:textId="77777777" w:rsidR="00516CBB" w:rsidRDefault="00516CBB" w:rsidP="003168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A7076"/>
    <w:multiLevelType w:val="hybridMultilevel"/>
    <w:tmpl w:val="5D666A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221D9"/>
    <w:multiLevelType w:val="multilevel"/>
    <w:tmpl w:val="1E26239C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pStyle w:val="Nadpis2"/>
      <w:isLgl/>
      <w:lvlText w:val="%1.%2."/>
      <w:lvlJc w:val="left"/>
      <w:pPr>
        <w:ind w:left="885" w:hanging="5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pStyle w:val="Nadpis3"/>
      <w:isLgl/>
      <w:lvlText w:val="%1.%2.%3."/>
      <w:lvlJc w:val="left"/>
      <w:pPr>
        <w:ind w:left="10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4DC66612"/>
    <w:multiLevelType w:val="hybridMultilevel"/>
    <w:tmpl w:val="522CEB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65D88"/>
    <w:multiLevelType w:val="multilevel"/>
    <w:tmpl w:val="FB7C73F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oNotTrackMoves/>
  <w:defaultTabStop w:val="720"/>
  <w:hyphenationZone w:val="425"/>
  <w:characterSpacingControl w:val="doNotCompress"/>
  <w:doNotValidateAgainstSchema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45C8"/>
    <w:rsid w:val="00000D8C"/>
    <w:rsid w:val="00000DC6"/>
    <w:rsid w:val="00004677"/>
    <w:rsid w:val="0000562C"/>
    <w:rsid w:val="000170AC"/>
    <w:rsid w:val="000217D5"/>
    <w:rsid w:val="00025B7C"/>
    <w:rsid w:val="000262DC"/>
    <w:rsid w:val="00031AEE"/>
    <w:rsid w:val="0003212C"/>
    <w:rsid w:val="000330E9"/>
    <w:rsid w:val="000369D1"/>
    <w:rsid w:val="00036E3E"/>
    <w:rsid w:val="00044028"/>
    <w:rsid w:val="00047476"/>
    <w:rsid w:val="00051867"/>
    <w:rsid w:val="00053037"/>
    <w:rsid w:val="00053246"/>
    <w:rsid w:val="00055524"/>
    <w:rsid w:val="00056CDB"/>
    <w:rsid w:val="00065503"/>
    <w:rsid w:val="000729BF"/>
    <w:rsid w:val="00074612"/>
    <w:rsid w:val="00077A45"/>
    <w:rsid w:val="00080C9C"/>
    <w:rsid w:val="00081670"/>
    <w:rsid w:val="0009227D"/>
    <w:rsid w:val="000A03A7"/>
    <w:rsid w:val="000A14C0"/>
    <w:rsid w:val="000A64C1"/>
    <w:rsid w:val="000A778D"/>
    <w:rsid w:val="000B123C"/>
    <w:rsid w:val="000B30D5"/>
    <w:rsid w:val="000C0389"/>
    <w:rsid w:val="000D617E"/>
    <w:rsid w:val="000E4EA2"/>
    <w:rsid w:val="000F126F"/>
    <w:rsid w:val="000F4026"/>
    <w:rsid w:val="000F416E"/>
    <w:rsid w:val="000F41C1"/>
    <w:rsid w:val="000F50B8"/>
    <w:rsid w:val="000F6E62"/>
    <w:rsid w:val="00104374"/>
    <w:rsid w:val="0011777D"/>
    <w:rsid w:val="00121DE5"/>
    <w:rsid w:val="00124465"/>
    <w:rsid w:val="00130361"/>
    <w:rsid w:val="001336FC"/>
    <w:rsid w:val="00136614"/>
    <w:rsid w:val="00140A95"/>
    <w:rsid w:val="001421BD"/>
    <w:rsid w:val="001451E6"/>
    <w:rsid w:val="00147976"/>
    <w:rsid w:val="00147E17"/>
    <w:rsid w:val="00156477"/>
    <w:rsid w:val="0015703A"/>
    <w:rsid w:val="001601AB"/>
    <w:rsid w:val="001675B4"/>
    <w:rsid w:val="00172A19"/>
    <w:rsid w:val="00172B5A"/>
    <w:rsid w:val="00184B4C"/>
    <w:rsid w:val="00186651"/>
    <w:rsid w:val="0019242E"/>
    <w:rsid w:val="00192AF7"/>
    <w:rsid w:val="001A4D76"/>
    <w:rsid w:val="001A4EBA"/>
    <w:rsid w:val="001A6CCA"/>
    <w:rsid w:val="001A7B91"/>
    <w:rsid w:val="001B3157"/>
    <w:rsid w:val="001B7A03"/>
    <w:rsid w:val="001B7DF1"/>
    <w:rsid w:val="001C27F0"/>
    <w:rsid w:val="001C35B6"/>
    <w:rsid w:val="001D794B"/>
    <w:rsid w:val="001E4B2E"/>
    <w:rsid w:val="001E5E19"/>
    <w:rsid w:val="001F70CA"/>
    <w:rsid w:val="00205887"/>
    <w:rsid w:val="00207A8C"/>
    <w:rsid w:val="00220092"/>
    <w:rsid w:val="00221852"/>
    <w:rsid w:val="002279B8"/>
    <w:rsid w:val="00234792"/>
    <w:rsid w:val="00237A67"/>
    <w:rsid w:val="00242A3A"/>
    <w:rsid w:val="002461C1"/>
    <w:rsid w:val="002568B1"/>
    <w:rsid w:val="0025733C"/>
    <w:rsid w:val="002600B4"/>
    <w:rsid w:val="0026151E"/>
    <w:rsid w:val="00262A10"/>
    <w:rsid w:val="00265EBA"/>
    <w:rsid w:val="002720EF"/>
    <w:rsid w:val="002760D3"/>
    <w:rsid w:val="00276461"/>
    <w:rsid w:val="0028007B"/>
    <w:rsid w:val="0028471B"/>
    <w:rsid w:val="00284BB9"/>
    <w:rsid w:val="0028632C"/>
    <w:rsid w:val="00286D07"/>
    <w:rsid w:val="002923E7"/>
    <w:rsid w:val="002C6A42"/>
    <w:rsid w:val="002C77AD"/>
    <w:rsid w:val="002C7D59"/>
    <w:rsid w:val="002D475D"/>
    <w:rsid w:val="002D4FF9"/>
    <w:rsid w:val="002D61FB"/>
    <w:rsid w:val="002D6C21"/>
    <w:rsid w:val="003059F7"/>
    <w:rsid w:val="00305CB8"/>
    <w:rsid w:val="00310366"/>
    <w:rsid w:val="00310772"/>
    <w:rsid w:val="0031256A"/>
    <w:rsid w:val="00316178"/>
    <w:rsid w:val="0031688F"/>
    <w:rsid w:val="0031709F"/>
    <w:rsid w:val="003208F9"/>
    <w:rsid w:val="00320FB9"/>
    <w:rsid w:val="00325B87"/>
    <w:rsid w:val="00326417"/>
    <w:rsid w:val="00331EB6"/>
    <w:rsid w:val="003352E6"/>
    <w:rsid w:val="0033552E"/>
    <w:rsid w:val="003368D7"/>
    <w:rsid w:val="003615FC"/>
    <w:rsid w:val="00364583"/>
    <w:rsid w:val="00391271"/>
    <w:rsid w:val="00393609"/>
    <w:rsid w:val="00394D70"/>
    <w:rsid w:val="003A0847"/>
    <w:rsid w:val="003A21B7"/>
    <w:rsid w:val="003A5E96"/>
    <w:rsid w:val="003B001E"/>
    <w:rsid w:val="003B57A8"/>
    <w:rsid w:val="003B6AF9"/>
    <w:rsid w:val="003D1E42"/>
    <w:rsid w:val="003D34E3"/>
    <w:rsid w:val="003E4511"/>
    <w:rsid w:val="003F2A44"/>
    <w:rsid w:val="003F6A5F"/>
    <w:rsid w:val="003F6B2D"/>
    <w:rsid w:val="003F6B6B"/>
    <w:rsid w:val="003F76B9"/>
    <w:rsid w:val="0040003E"/>
    <w:rsid w:val="0040003F"/>
    <w:rsid w:val="004060D3"/>
    <w:rsid w:val="00410E47"/>
    <w:rsid w:val="00413D8E"/>
    <w:rsid w:val="004243FD"/>
    <w:rsid w:val="00424D59"/>
    <w:rsid w:val="00425C5A"/>
    <w:rsid w:val="00427160"/>
    <w:rsid w:val="0042783B"/>
    <w:rsid w:val="00430D2B"/>
    <w:rsid w:val="00431EC2"/>
    <w:rsid w:val="004320A0"/>
    <w:rsid w:val="00436FD6"/>
    <w:rsid w:val="00445352"/>
    <w:rsid w:val="004504C5"/>
    <w:rsid w:val="0045313B"/>
    <w:rsid w:val="004614DF"/>
    <w:rsid w:val="004640E8"/>
    <w:rsid w:val="004667A4"/>
    <w:rsid w:val="0046797C"/>
    <w:rsid w:val="00470E3B"/>
    <w:rsid w:val="00480B3A"/>
    <w:rsid w:val="00481851"/>
    <w:rsid w:val="00481ED6"/>
    <w:rsid w:val="00484145"/>
    <w:rsid w:val="00487EE6"/>
    <w:rsid w:val="0049076C"/>
    <w:rsid w:val="00492750"/>
    <w:rsid w:val="0049419E"/>
    <w:rsid w:val="004967D8"/>
    <w:rsid w:val="004A0768"/>
    <w:rsid w:val="004A15E9"/>
    <w:rsid w:val="004A6EA7"/>
    <w:rsid w:val="004B25ED"/>
    <w:rsid w:val="004C5BC0"/>
    <w:rsid w:val="004C6A1F"/>
    <w:rsid w:val="004D1905"/>
    <w:rsid w:val="004D24A8"/>
    <w:rsid w:val="004F1D9D"/>
    <w:rsid w:val="005029FF"/>
    <w:rsid w:val="00503FEC"/>
    <w:rsid w:val="0050411F"/>
    <w:rsid w:val="0051479D"/>
    <w:rsid w:val="00516CBB"/>
    <w:rsid w:val="00524174"/>
    <w:rsid w:val="005305C0"/>
    <w:rsid w:val="005312D2"/>
    <w:rsid w:val="00536FC4"/>
    <w:rsid w:val="00537E0D"/>
    <w:rsid w:val="0055381A"/>
    <w:rsid w:val="00556493"/>
    <w:rsid w:val="00560AB9"/>
    <w:rsid w:val="00561792"/>
    <w:rsid w:val="005625F8"/>
    <w:rsid w:val="00566ACB"/>
    <w:rsid w:val="00571AA0"/>
    <w:rsid w:val="005745B8"/>
    <w:rsid w:val="005750C3"/>
    <w:rsid w:val="00582EFA"/>
    <w:rsid w:val="00585EA3"/>
    <w:rsid w:val="00593C1B"/>
    <w:rsid w:val="005A7259"/>
    <w:rsid w:val="005B7DBF"/>
    <w:rsid w:val="005C027C"/>
    <w:rsid w:val="005C5095"/>
    <w:rsid w:val="005C5938"/>
    <w:rsid w:val="005C7B5D"/>
    <w:rsid w:val="005D16E1"/>
    <w:rsid w:val="005D61E3"/>
    <w:rsid w:val="005D7641"/>
    <w:rsid w:val="005E137D"/>
    <w:rsid w:val="005E380D"/>
    <w:rsid w:val="005F4055"/>
    <w:rsid w:val="005F45C1"/>
    <w:rsid w:val="005F7372"/>
    <w:rsid w:val="006154BF"/>
    <w:rsid w:val="006222F5"/>
    <w:rsid w:val="00622B48"/>
    <w:rsid w:val="00624D58"/>
    <w:rsid w:val="00625067"/>
    <w:rsid w:val="00627244"/>
    <w:rsid w:val="00632C9A"/>
    <w:rsid w:val="00633F37"/>
    <w:rsid w:val="0064196F"/>
    <w:rsid w:val="006469CE"/>
    <w:rsid w:val="0065496A"/>
    <w:rsid w:val="00655010"/>
    <w:rsid w:val="00656356"/>
    <w:rsid w:val="00660EF6"/>
    <w:rsid w:val="00672E23"/>
    <w:rsid w:val="006761A2"/>
    <w:rsid w:val="00695DE0"/>
    <w:rsid w:val="006979FE"/>
    <w:rsid w:val="006A5D2E"/>
    <w:rsid w:val="006B3CBC"/>
    <w:rsid w:val="006B5282"/>
    <w:rsid w:val="006C0B4E"/>
    <w:rsid w:val="006C73F1"/>
    <w:rsid w:val="006C7A85"/>
    <w:rsid w:val="006D6BC7"/>
    <w:rsid w:val="006D70EF"/>
    <w:rsid w:val="006E3295"/>
    <w:rsid w:val="006F25CC"/>
    <w:rsid w:val="00703793"/>
    <w:rsid w:val="00707126"/>
    <w:rsid w:val="007103B8"/>
    <w:rsid w:val="007108B4"/>
    <w:rsid w:val="007158F5"/>
    <w:rsid w:val="00716577"/>
    <w:rsid w:val="007214B4"/>
    <w:rsid w:val="00722D9E"/>
    <w:rsid w:val="00725548"/>
    <w:rsid w:val="00732892"/>
    <w:rsid w:val="00744B33"/>
    <w:rsid w:val="0076203C"/>
    <w:rsid w:val="007636F5"/>
    <w:rsid w:val="007654BC"/>
    <w:rsid w:val="0077042D"/>
    <w:rsid w:val="0077047E"/>
    <w:rsid w:val="007707E1"/>
    <w:rsid w:val="00770D00"/>
    <w:rsid w:val="0077525E"/>
    <w:rsid w:val="00776821"/>
    <w:rsid w:val="00782FD7"/>
    <w:rsid w:val="007830F0"/>
    <w:rsid w:val="00790464"/>
    <w:rsid w:val="0079636A"/>
    <w:rsid w:val="007A129E"/>
    <w:rsid w:val="007A1A1B"/>
    <w:rsid w:val="007A3776"/>
    <w:rsid w:val="007A45D7"/>
    <w:rsid w:val="007A7580"/>
    <w:rsid w:val="007A7983"/>
    <w:rsid w:val="007B4E0E"/>
    <w:rsid w:val="007B6920"/>
    <w:rsid w:val="007D64A5"/>
    <w:rsid w:val="007E258E"/>
    <w:rsid w:val="007F0FFF"/>
    <w:rsid w:val="007F4119"/>
    <w:rsid w:val="007F67CF"/>
    <w:rsid w:val="0080363A"/>
    <w:rsid w:val="0080619A"/>
    <w:rsid w:val="008109E6"/>
    <w:rsid w:val="00812D0F"/>
    <w:rsid w:val="00817645"/>
    <w:rsid w:val="00821B2B"/>
    <w:rsid w:val="00821F7D"/>
    <w:rsid w:val="0083051F"/>
    <w:rsid w:val="008322E8"/>
    <w:rsid w:val="008402AD"/>
    <w:rsid w:val="00842957"/>
    <w:rsid w:val="00853DB6"/>
    <w:rsid w:val="0086300D"/>
    <w:rsid w:val="00864C57"/>
    <w:rsid w:val="00872F3B"/>
    <w:rsid w:val="00873608"/>
    <w:rsid w:val="00877169"/>
    <w:rsid w:val="008801C5"/>
    <w:rsid w:val="00890E55"/>
    <w:rsid w:val="0089128F"/>
    <w:rsid w:val="008A03F3"/>
    <w:rsid w:val="008A3172"/>
    <w:rsid w:val="008A38FC"/>
    <w:rsid w:val="008A7BE3"/>
    <w:rsid w:val="008B0214"/>
    <w:rsid w:val="008B1DB8"/>
    <w:rsid w:val="008B25A6"/>
    <w:rsid w:val="008B3BDF"/>
    <w:rsid w:val="008B490E"/>
    <w:rsid w:val="008B5070"/>
    <w:rsid w:val="008C0409"/>
    <w:rsid w:val="008C1571"/>
    <w:rsid w:val="008C6A65"/>
    <w:rsid w:val="008C6AA5"/>
    <w:rsid w:val="008C7AEA"/>
    <w:rsid w:val="008D01AA"/>
    <w:rsid w:val="008E1C01"/>
    <w:rsid w:val="008E278C"/>
    <w:rsid w:val="008E2E12"/>
    <w:rsid w:val="008F41CF"/>
    <w:rsid w:val="008F5231"/>
    <w:rsid w:val="009046F7"/>
    <w:rsid w:val="009112D5"/>
    <w:rsid w:val="009132BC"/>
    <w:rsid w:val="00913997"/>
    <w:rsid w:val="00914BF7"/>
    <w:rsid w:val="009213D9"/>
    <w:rsid w:val="009267A0"/>
    <w:rsid w:val="00933BA3"/>
    <w:rsid w:val="00933C9B"/>
    <w:rsid w:val="0094434D"/>
    <w:rsid w:val="00947BC9"/>
    <w:rsid w:val="00952C52"/>
    <w:rsid w:val="00955BC6"/>
    <w:rsid w:val="0097406D"/>
    <w:rsid w:val="00975FB2"/>
    <w:rsid w:val="00977F90"/>
    <w:rsid w:val="00996A0A"/>
    <w:rsid w:val="009A7671"/>
    <w:rsid w:val="009B7613"/>
    <w:rsid w:val="009B76B7"/>
    <w:rsid w:val="009C055B"/>
    <w:rsid w:val="009C31BF"/>
    <w:rsid w:val="009C3597"/>
    <w:rsid w:val="009D0F07"/>
    <w:rsid w:val="009D3E8C"/>
    <w:rsid w:val="009D4076"/>
    <w:rsid w:val="009D6740"/>
    <w:rsid w:val="009E6C52"/>
    <w:rsid w:val="009F0639"/>
    <w:rsid w:val="009F361E"/>
    <w:rsid w:val="009F7299"/>
    <w:rsid w:val="00A0279E"/>
    <w:rsid w:val="00A02837"/>
    <w:rsid w:val="00A03FCC"/>
    <w:rsid w:val="00A04757"/>
    <w:rsid w:val="00A14B6B"/>
    <w:rsid w:val="00A20F44"/>
    <w:rsid w:val="00A2192C"/>
    <w:rsid w:val="00A21E25"/>
    <w:rsid w:val="00A245C8"/>
    <w:rsid w:val="00A24D54"/>
    <w:rsid w:val="00A30224"/>
    <w:rsid w:val="00A352EE"/>
    <w:rsid w:val="00A36071"/>
    <w:rsid w:val="00A41DCA"/>
    <w:rsid w:val="00A456AD"/>
    <w:rsid w:val="00A46582"/>
    <w:rsid w:val="00A47BE2"/>
    <w:rsid w:val="00A578B1"/>
    <w:rsid w:val="00A64D2D"/>
    <w:rsid w:val="00A66A9E"/>
    <w:rsid w:val="00A76469"/>
    <w:rsid w:val="00A81915"/>
    <w:rsid w:val="00A8701B"/>
    <w:rsid w:val="00A90341"/>
    <w:rsid w:val="00A96E97"/>
    <w:rsid w:val="00A97FB0"/>
    <w:rsid w:val="00AA56FF"/>
    <w:rsid w:val="00AA6B23"/>
    <w:rsid w:val="00AB291F"/>
    <w:rsid w:val="00AB3788"/>
    <w:rsid w:val="00AB5A01"/>
    <w:rsid w:val="00AC1E3D"/>
    <w:rsid w:val="00AC404D"/>
    <w:rsid w:val="00AC6E27"/>
    <w:rsid w:val="00AE0C93"/>
    <w:rsid w:val="00AE289A"/>
    <w:rsid w:val="00AE329E"/>
    <w:rsid w:val="00B045F0"/>
    <w:rsid w:val="00B04757"/>
    <w:rsid w:val="00B07186"/>
    <w:rsid w:val="00B07867"/>
    <w:rsid w:val="00B12ADA"/>
    <w:rsid w:val="00B2415D"/>
    <w:rsid w:val="00B31392"/>
    <w:rsid w:val="00B4310E"/>
    <w:rsid w:val="00B50BA2"/>
    <w:rsid w:val="00B61868"/>
    <w:rsid w:val="00B646B6"/>
    <w:rsid w:val="00B723AE"/>
    <w:rsid w:val="00B761BF"/>
    <w:rsid w:val="00B77474"/>
    <w:rsid w:val="00B8093F"/>
    <w:rsid w:val="00B872A6"/>
    <w:rsid w:val="00B91EDE"/>
    <w:rsid w:val="00BA0ED1"/>
    <w:rsid w:val="00BA3900"/>
    <w:rsid w:val="00BA6072"/>
    <w:rsid w:val="00BA764A"/>
    <w:rsid w:val="00BB3BE3"/>
    <w:rsid w:val="00BB4F46"/>
    <w:rsid w:val="00BC213E"/>
    <w:rsid w:val="00BC3B23"/>
    <w:rsid w:val="00BD0E71"/>
    <w:rsid w:val="00BD59BC"/>
    <w:rsid w:val="00BD6607"/>
    <w:rsid w:val="00BE0564"/>
    <w:rsid w:val="00BE4E69"/>
    <w:rsid w:val="00BF0C38"/>
    <w:rsid w:val="00BF6151"/>
    <w:rsid w:val="00C011F1"/>
    <w:rsid w:val="00C0489E"/>
    <w:rsid w:val="00C04972"/>
    <w:rsid w:val="00C05F90"/>
    <w:rsid w:val="00C065EB"/>
    <w:rsid w:val="00C0772C"/>
    <w:rsid w:val="00C07DCC"/>
    <w:rsid w:val="00C14B69"/>
    <w:rsid w:val="00C315AC"/>
    <w:rsid w:val="00C350CC"/>
    <w:rsid w:val="00C3769C"/>
    <w:rsid w:val="00C44D04"/>
    <w:rsid w:val="00C458FB"/>
    <w:rsid w:val="00C5607C"/>
    <w:rsid w:val="00C6542A"/>
    <w:rsid w:val="00C65B7A"/>
    <w:rsid w:val="00C71237"/>
    <w:rsid w:val="00C839A0"/>
    <w:rsid w:val="00C86650"/>
    <w:rsid w:val="00C87DBE"/>
    <w:rsid w:val="00C92BC3"/>
    <w:rsid w:val="00C945EC"/>
    <w:rsid w:val="00CA01D8"/>
    <w:rsid w:val="00CA2228"/>
    <w:rsid w:val="00CB0743"/>
    <w:rsid w:val="00CB6FAF"/>
    <w:rsid w:val="00CB7715"/>
    <w:rsid w:val="00CC27B0"/>
    <w:rsid w:val="00CD277A"/>
    <w:rsid w:val="00CD6CB3"/>
    <w:rsid w:val="00CE34A5"/>
    <w:rsid w:val="00CE3C7E"/>
    <w:rsid w:val="00CE4362"/>
    <w:rsid w:val="00CE66A0"/>
    <w:rsid w:val="00CF25B1"/>
    <w:rsid w:val="00D0487E"/>
    <w:rsid w:val="00D27231"/>
    <w:rsid w:val="00D33B61"/>
    <w:rsid w:val="00D33ED2"/>
    <w:rsid w:val="00D44A58"/>
    <w:rsid w:val="00D45527"/>
    <w:rsid w:val="00D502B6"/>
    <w:rsid w:val="00D52D1B"/>
    <w:rsid w:val="00D54B06"/>
    <w:rsid w:val="00D67E57"/>
    <w:rsid w:val="00D8643C"/>
    <w:rsid w:val="00D957CA"/>
    <w:rsid w:val="00DA5034"/>
    <w:rsid w:val="00DA7959"/>
    <w:rsid w:val="00DB5588"/>
    <w:rsid w:val="00DC1250"/>
    <w:rsid w:val="00DC2601"/>
    <w:rsid w:val="00DD36D1"/>
    <w:rsid w:val="00DD3CC0"/>
    <w:rsid w:val="00DD64E7"/>
    <w:rsid w:val="00DE0C9B"/>
    <w:rsid w:val="00DE13DA"/>
    <w:rsid w:val="00DE2529"/>
    <w:rsid w:val="00DF6944"/>
    <w:rsid w:val="00E00D48"/>
    <w:rsid w:val="00E07143"/>
    <w:rsid w:val="00E119F2"/>
    <w:rsid w:val="00E11A2A"/>
    <w:rsid w:val="00E170E7"/>
    <w:rsid w:val="00E30489"/>
    <w:rsid w:val="00E32261"/>
    <w:rsid w:val="00E33975"/>
    <w:rsid w:val="00E33CE9"/>
    <w:rsid w:val="00E43F4C"/>
    <w:rsid w:val="00E45D69"/>
    <w:rsid w:val="00E47091"/>
    <w:rsid w:val="00E471DD"/>
    <w:rsid w:val="00E505C9"/>
    <w:rsid w:val="00E53504"/>
    <w:rsid w:val="00E5568B"/>
    <w:rsid w:val="00E71C4C"/>
    <w:rsid w:val="00E77352"/>
    <w:rsid w:val="00E81914"/>
    <w:rsid w:val="00E946E8"/>
    <w:rsid w:val="00E9606D"/>
    <w:rsid w:val="00E96127"/>
    <w:rsid w:val="00E96128"/>
    <w:rsid w:val="00E97305"/>
    <w:rsid w:val="00EA02FC"/>
    <w:rsid w:val="00EA4D6E"/>
    <w:rsid w:val="00EA5142"/>
    <w:rsid w:val="00EB2DBE"/>
    <w:rsid w:val="00EB54AF"/>
    <w:rsid w:val="00EB767B"/>
    <w:rsid w:val="00EB7C96"/>
    <w:rsid w:val="00EC0A3F"/>
    <w:rsid w:val="00ED04E1"/>
    <w:rsid w:val="00ED4076"/>
    <w:rsid w:val="00ED614A"/>
    <w:rsid w:val="00EE009F"/>
    <w:rsid w:val="00EF0F40"/>
    <w:rsid w:val="00F00338"/>
    <w:rsid w:val="00F020D4"/>
    <w:rsid w:val="00F03D4D"/>
    <w:rsid w:val="00F11E4D"/>
    <w:rsid w:val="00F13220"/>
    <w:rsid w:val="00F20F67"/>
    <w:rsid w:val="00F27943"/>
    <w:rsid w:val="00F32F76"/>
    <w:rsid w:val="00F34C20"/>
    <w:rsid w:val="00F516A9"/>
    <w:rsid w:val="00F61B72"/>
    <w:rsid w:val="00F64F69"/>
    <w:rsid w:val="00F66D81"/>
    <w:rsid w:val="00F704F9"/>
    <w:rsid w:val="00F70A84"/>
    <w:rsid w:val="00F73109"/>
    <w:rsid w:val="00F76AD4"/>
    <w:rsid w:val="00F94220"/>
    <w:rsid w:val="00F95FC6"/>
    <w:rsid w:val="00FA16C4"/>
    <w:rsid w:val="00FA6C1B"/>
    <w:rsid w:val="00FA782E"/>
    <w:rsid w:val="00FB0528"/>
    <w:rsid w:val="00FC2FAF"/>
    <w:rsid w:val="00FD58A4"/>
    <w:rsid w:val="00FD74F9"/>
    <w:rsid w:val="00FE40C6"/>
    <w:rsid w:val="00FE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066A6B"/>
  <w15:chartTrackingRefBased/>
  <w15:docId w15:val="{16A24840-2D68-4D01-8CB9-A37D31AFF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caption" w:locked="1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10" w:qFormat="1"/>
    <w:lsdException w:name="Default Paragraph Font" w:locked="1" w:semiHidden="1" w:uiPriority="1" w:unhideWhenUsed="1"/>
    <w:lsdException w:name="Body Text" w:uiPriority="0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20" w:qFormat="1"/>
    <w:lsdException w:name="Plain Text" w:uiPriority="0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1256A"/>
    <w:pPr>
      <w:widowControl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Nadpis1">
    <w:name w:val="heading 1"/>
    <w:aliases w:val="1 uroven"/>
    <w:basedOn w:val="Normlny"/>
    <w:next w:val="Normlny"/>
    <w:link w:val="Nadpis1Char"/>
    <w:uiPriority w:val="9"/>
    <w:qFormat/>
    <w:locked/>
    <w:rsid w:val="005D7641"/>
    <w:pPr>
      <w:keepNext/>
      <w:widowControl/>
      <w:numPr>
        <w:numId w:val="2"/>
      </w:numPr>
      <w:adjustRightInd/>
      <w:spacing w:before="120" w:after="60"/>
      <w:ind w:left="426" w:hanging="426"/>
      <w:jc w:val="both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Nadpis2">
    <w:name w:val="heading 2"/>
    <w:aliases w:val="2 uroveň"/>
    <w:basedOn w:val="Normlny"/>
    <w:next w:val="Normlny"/>
    <w:link w:val="Nadpis2Char"/>
    <w:uiPriority w:val="9"/>
    <w:qFormat/>
    <w:locked/>
    <w:rsid w:val="005D7641"/>
    <w:pPr>
      <w:keepNext/>
      <w:widowControl/>
      <w:numPr>
        <w:ilvl w:val="1"/>
        <w:numId w:val="2"/>
      </w:numPr>
      <w:adjustRightInd/>
      <w:spacing w:before="120" w:after="60"/>
      <w:ind w:hanging="601"/>
      <w:jc w:val="both"/>
      <w:outlineLvl w:val="1"/>
    </w:pPr>
    <w:rPr>
      <w:b/>
      <w:bCs/>
      <w:iCs/>
      <w:sz w:val="28"/>
      <w:szCs w:val="28"/>
      <w:lang w:val="x-none" w:eastAsia="x-none"/>
    </w:rPr>
  </w:style>
  <w:style w:type="paragraph" w:styleId="Nadpis3">
    <w:name w:val="heading 3"/>
    <w:aliases w:val="3 uroven"/>
    <w:basedOn w:val="Normlny"/>
    <w:next w:val="Normlny"/>
    <w:link w:val="Nadpis3Char"/>
    <w:uiPriority w:val="9"/>
    <w:qFormat/>
    <w:locked/>
    <w:rsid w:val="005D7641"/>
    <w:pPr>
      <w:keepNext/>
      <w:widowControl/>
      <w:numPr>
        <w:ilvl w:val="2"/>
        <w:numId w:val="2"/>
      </w:numPr>
      <w:adjustRightInd/>
      <w:spacing w:before="120" w:after="60"/>
      <w:ind w:left="1276" w:hanging="709"/>
      <w:jc w:val="both"/>
      <w:outlineLvl w:val="2"/>
    </w:pPr>
    <w:rPr>
      <w:b/>
      <w:bCs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1 uroven Char"/>
    <w:link w:val="Nadpis1"/>
    <w:uiPriority w:val="9"/>
    <w:locked/>
    <w:rsid w:val="005D7641"/>
    <w:rPr>
      <w:rFonts w:ascii="Times New Roman" w:hAnsi="Times New Roman" w:cs="Times New Roman"/>
      <w:b/>
      <w:bCs/>
      <w:kern w:val="32"/>
      <w:sz w:val="32"/>
      <w:szCs w:val="32"/>
      <w:lang w:val="x-none" w:eastAsia="x-none"/>
    </w:rPr>
  </w:style>
  <w:style w:type="character" w:customStyle="1" w:styleId="Nadpis2Char">
    <w:name w:val="Nadpis 2 Char"/>
    <w:aliases w:val="2 uroveň Char"/>
    <w:link w:val="Nadpis2"/>
    <w:uiPriority w:val="9"/>
    <w:locked/>
    <w:rsid w:val="005D7641"/>
    <w:rPr>
      <w:rFonts w:ascii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aliases w:val="3 uroven Char"/>
    <w:link w:val="Nadpis3"/>
    <w:uiPriority w:val="9"/>
    <w:locked/>
    <w:rsid w:val="005D7641"/>
    <w:rPr>
      <w:rFonts w:ascii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Textzstupnhosymbolu">
    <w:name w:val="Text zástupného symbolu"/>
    <w:uiPriority w:val="99"/>
    <w:semiHidden/>
    <w:rsid w:val="008B25A6"/>
    <w:rPr>
      <w:rFonts w:ascii="Times New Roman" w:hAnsi="Times New Roman" w:cs="Times New Roman"/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25A6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8B25A6"/>
    <w:rPr>
      <w:rFonts w:ascii="Tahoma" w:hAnsi="Tahoma" w:cs="Tahoma"/>
      <w:sz w:val="16"/>
      <w:szCs w:val="16"/>
      <w:lang w:val="sk-SK" w:eastAsia="sk-SK"/>
    </w:rPr>
  </w:style>
  <w:style w:type="character" w:styleId="Hypertextovprepojenie">
    <w:name w:val="Hyperlink"/>
    <w:uiPriority w:val="99"/>
    <w:unhideWhenUsed/>
    <w:rsid w:val="00F020D4"/>
    <w:rPr>
      <w:rFonts w:cs="Times New Roman"/>
      <w:color w:val="0000FF"/>
      <w:u w:val="single"/>
    </w:rPr>
  </w:style>
  <w:style w:type="character" w:styleId="Odkaznakomentr">
    <w:name w:val="annotation reference"/>
    <w:uiPriority w:val="99"/>
    <w:unhideWhenUsed/>
    <w:rsid w:val="005D7641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5D7641"/>
    <w:pPr>
      <w:widowControl/>
      <w:adjustRightInd/>
      <w:spacing w:before="120" w:after="120"/>
      <w:ind w:firstLine="680"/>
      <w:jc w:val="both"/>
    </w:pPr>
    <w:rPr>
      <w:sz w:val="20"/>
      <w:szCs w:val="20"/>
      <w:lang w:val="x-none" w:eastAsia="x-none"/>
    </w:rPr>
  </w:style>
  <w:style w:type="character" w:customStyle="1" w:styleId="TextkomentraChar">
    <w:name w:val="Text komentára Char"/>
    <w:link w:val="Textkomentra"/>
    <w:uiPriority w:val="99"/>
    <w:locked/>
    <w:rsid w:val="005D7641"/>
    <w:rPr>
      <w:rFonts w:ascii="Times New Roman" w:hAnsi="Times New Roman" w:cs="Times New Roman"/>
      <w:sz w:val="20"/>
      <w:szCs w:val="20"/>
      <w:lang w:val="x-none" w:eastAsia="x-non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077A45"/>
    <w:pPr>
      <w:widowControl w:val="0"/>
      <w:adjustRightInd w:val="0"/>
      <w:spacing w:before="0" w:after="0"/>
      <w:ind w:firstLine="0"/>
      <w:jc w:val="left"/>
    </w:pPr>
    <w:rPr>
      <w:b/>
      <w:bCs/>
    </w:rPr>
  </w:style>
  <w:style w:type="character" w:customStyle="1" w:styleId="PredmetkomentraChar">
    <w:name w:val="Predmet komentára Char"/>
    <w:link w:val="Predmetkomentra"/>
    <w:uiPriority w:val="99"/>
    <w:locked/>
    <w:rsid w:val="00077A45"/>
    <w:rPr>
      <w:rFonts w:ascii="Times New Roman" w:hAnsi="Times New Roman" w:cs="Times New Roman"/>
      <w:b/>
      <w:bCs/>
      <w:sz w:val="20"/>
      <w:szCs w:val="20"/>
      <w:lang w:val="x-none" w:eastAsia="x-none"/>
    </w:rPr>
  </w:style>
  <w:style w:type="paragraph" w:styleId="Hlavika">
    <w:name w:val="header"/>
    <w:basedOn w:val="Normlny"/>
    <w:link w:val="HlavikaChar"/>
    <w:uiPriority w:val="99"/>
    <w:rsid w:val="0031688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31688F"/>
    <w:rPr>
      <w:rFonts w:ascii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31688F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31688F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320FB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ywebov">
    <w:name w:val="Normal (Web)"/>
    <w:basedOn w:val="Normlny"/>
    <w:uiPriority w:val="99"/>
    <w:rsid w:val="001B3157"/>
  </w:style>
  <w:style w:type="paragraph" w:customStyle="1" w:styleId="l2">
    <w:name w:val="l2"/>
    <w:basedOn w:val="Normlny"/>
    <w:rsid w:val="00AC1E3D"/>
    <w:pPr>
      <w:widowControl/>
      <w:adjustRightInd/>
      <w:spacing w:before="100" w:beforeAutospacing="1" w:after="100" w:afterAutospacing="1"/>
    </w:pPr>
  </w:style>
  <w:style w:type="paragraph" w:styleId="Obyajntext">
    <w:name w:val="Plain Text"/>
    <w:aliases w:val="Char,Char3"/>
    <w:basedOn w:val="Normlny"/>
    <w:link w:val="ObyajntextChar"/>
    <w:rsid w:val="007830F0"/>
    <w:pPr>
      <w:widowControl/>
      <w:adjustRightInd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ObyajntextChar">
    <w:name w:val="Obyčajný text Char"/>
    <w:aliases w:val="Char Char,Char3 Char"/>
    <w:link w:val="Obyajntext"/>
    <w:rsid w:val="007830F0"/>
    <w:rPr>
      <w:rFonts w:ascii="Courier New" w:hAnsi="Courier New" w:cs="Courier New"/>
      <w:lang w:eastAsia="cs-CZ"/>
    </w:rPr>
  </w:style>
  <w:style w:type="character" w:styleId="PouitHypertextovPrepojenie">
    <w:name w:val="FollowedHyperlink"/>
    <w:uiPriority w:val="99"/>
    <w:rsid w:val="0033552E"/>
    <w:rPr>
      <w:color w:val="954F72"/>
      <w:u w:val="single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424D59"/>
    <w:pPr>
      <w:widowControl/>
      <w:adjustRightInd/>
      <w:spacing w:after="160" w:line="259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TextpoznmkypodiarouChar">
    <w:name w:val="Text poznámky pod čiarou Char"/>
    <w:link w:val="Textpoznmkypodiarou"/>
    <w:uiPriority w:val="99"/>
    <w:rsid w:val="00424D59"/>
    <w:rPr>
      <w:rFonts w:eastAsia="Calibri" w:cs="Times New Roman"/>
      <w:lang w:val="x-none" w:eastAsia="en-US"/>
    </w:rPr>
  </w:style>
  <w:style w:type="character" w:styleId="Odkaznapoznmkupodiarou">
    <w:name w:val="footnote reference"/>
    <w:uiPriority w:val="99"/>
    <w:rsid w:val="006C73F1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locked/>
    <w:rsid w:val="00C71237"/>
    <w:pPr>
      <w:widowControl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y"/>
    <w:link w:val="ZkladntextChar"/>
    <w:rsid w:val="006761A2"/>
    <w:pPr>
      <w:widowControl/>
      <w:adjustRightInd/>
    </w:pPr>
    <w:rPr>
      <w:szCs w:val="20"/>
      <w:lang w:val="cs-CZ" w:eastAsia="cs-CZ"/>
    </w:rPr>
  </w:style>
  <w:style w:type="character" w:customStyle="1" w:styleId="ZkladntextChar">
    <w:name w:val="Základný text Char"/>
    <w:link w:val="Zkladntext"/>
    <w:rsid w:val="006761A2"/>
    <w:rPr>
      <w:rFonts w:ascii="Times New Roman" w:hAnsi="Times New Roman" w:cs="Times New Roman"/>
      <w:sz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6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0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2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0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2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40F54-D9AF-4FA7-834D-66720243F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2014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Abyss</Company>
  <LinksUpToDate>false</LinksUpToDate>
  <CharactersWithSpaces>13470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Silvia Lojková</cp:lastModifiedBy>
  <cp:revision>3</cp:revision>
  <cp:lastPrinted>2022-03-22T12:03:00Z</cp:lastPrinted>
  <dcterms:created xsi:type="dcterms:W3CDTF">2022-03-24T09:52:00Z</dcterms:created>
  <dcterms:modified xsi:type="dcterms:W3CDTF">2022-03-24T11:24:00Z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EDITIONSLOVLEX@103.510:spravaucastverej">
    <vt:lpwstr>&lt;p style="text-align: justify;"&gt;Zámer vyhlásiť národnú prírodnú rezerváciu Plavno bol oznámený Okresným úradom Banská Bystrica dotknutým subjektom v zmysle § 50 zákona č. 543/2002 Z. z. o ochrane prírody a krajiny v znení neskorších predpisov. Mestská čas</vt:lpwstr>
  </property>
  <property fmtid="{D5CDD505-2E9C-101B-9397-08002B2CF9AE}" pid="3" name="FSC#SKEDITIONSLOVLEX@103.510:typpredpis">
    <vt:lpwstr>Nariadenie vlády Slovenskej republiky</vt:lpwstr>
  </property>
  <property fmtid="{D5CDD505-2E9C-101B-9397-08002B2CF9AE}" pid="4" name="FSC#SKEDITIONSLOVLEX@103.510:aktualnyrok">
    <vt:lpwstr>2021</vt:lpwstr>
  </property>
  <property fmtid="{D5CDD505-2E9C-101B-9397-08002B2CF9AE}" pid="5" name="FSC#SKEDITIONSLOVLEX@103.510:cisloparlamenttlac">
    <vt:lpwstr/>
  </property>
  <property fmtid="{D5CDD505-2E9C-101B-9397-08002B2CF9AE}" pid="6" name="FSC#SKEDITIONSLOVLEX@103.510:stavpredpis">
    <vt:lpwstr>Vyhodnotenie medzirezortného pripomienkového konania</vt:lpwstr>
  </property>
  <property fmtid="{D5CDD505-2E9C-101B-9397-08002B2CF9AE}" pid="7" name="FSC#SKEDITIONSLOVLEX@103.510:povodpredpis">
    <vt:lpwstr>Slovlex (eLeg)</vt:lpwstr>
  </property>
  <property fmtid="{D5CDD505-2E9C-101B-9397-08002B2CF9AE}" pid="8" name="FSC#SKEDITIONSLOVLEX@103.510:legoblast">
    <vt:lpwstr>Správne právo_x000d_
Životné prostredie</vt:lpwstr>
  </property>
  <property fmtid="{D5CDD505-2E9C-101B-9397-08002B2CF9AE}" pid="9" name="FSC#SKEDITIONSLOVLEX@103.510:uzemplat">
    <vt:lpwstr/>
  </property>
  <property fmtid="{D5CDD505-2E9C-101B-9397-08002B2CF9AE}" pid="10" name="FSC#SKEDITIONSLOVLEX@103.510:vztahypredpis">
    <vt:lpwstr/>
  </property>
  <property fmtid="{D5CDD505-2E9C-101B-9397-08002B2CF9AE}" pid="11" name="FSC#SKEDITIONSLOVLEX@103.510:predkladatel">
    <vt:lpwstr>Mgr. Michaela Kovačovicová</vt:lpwstr>
  </property>
  <property fmtid="{D5CDD505-2E9C-101B-9397-08002B2CF9AE}" pid="12" name="FSC#SKEDITIONSLOVLEX@103.510:zodppredkladatel">
    <vt:lpwstr>Ján Budaj</vt:lpwstr>
  </property>
  <property fmtid="{D5CDD505-2E9C-101B-9397-08002B2CF9AE}" pid="13" name="FSC#SKEDITIONSLOVLEX@103.510:dalsipredkladatel">
    <vt:lpwstr/>
  </property>
  <property fmtid="{D5CDD505-2E9C-101B-9397-08002B2CF9AE}" pid="14" name="FSC#SKEDITIONSLOVLEX@103.510:nazovpredpis">
    <vt:lpwstr>, ktorým sa vyhlasuje národná prírodná rezervácia Plavno</vt:lpwstr>
  </property>
  <property fmtid="{D5CDD505-2E9C-101B-9397-08002B2CF9AE}" pid="15" name="FSC#SKEDITIONSLOVLEX@103.510:nazovpredpis1">
    <vt:lpwstr/>
  </property>
  <property fmtid="{D5CDD505-2E9C-101B-9397-08002B2CF9AE}" pid="16" name="FSC#SKEDITIONSLOVLEX@103.510:nazovpredpis2">
    <vt:lpwstr/>
  </property>
  <property fmtid="{D5CDD505-2E9C-101B-9397-08002B2CF9AE}" pid="17" name="FSC#SKEDITIONSLOVLEX@103.510:nazovpredpis3">
    <vt:lpwstr/>
  </property>
  <property fmtid="{D5CDD505-2E9C-101B-9397-08002B2CF9AE}" pid="18" name="FSC#SKEDITIONSLOVLEX@103.510:cislopredpis">
    <vt:lpwstr/>
  </property>
  <property fmtid="{D5CDD505-2E9C-101B-9397-08002B2CF9AE}" pid="19" name="FSC#SKEDITIONSLOVLEX@103.510:zodpinstitucia">
    <vt:lpwstr>Ministerstvo životného prostredia Slovenskej republiky</vt:lpwstr>
  </property>
  <property fmtid="{D5CDD505-2E9C-101B-9397-08002B2CF9AE}" pid="20" name="FSC#SKEDITIONSLOVLEX@103.510:pripomienkovatelia">
    <vt:lpwstr/>
  </property>
  <property fmtid="{D5CDD505-2E9C-101B-9397-08002B2CF9AE}" pid="21" name="FSC#SKEDITIONSLOVLEX@103.510:autorpredpis">
    <vt:lpwstr/>
  </property>
  <property fmtid="{D5CDD505-2E9C-101B-9397-08002B2CF9AE}" pid="22" name="FSC#SKEDITIONSLOVLEX@103.510:podnetpredpis">
    <vt:lpwstr>Článok 4 ods. 4 smernice Rady 92/43/EHS z 21. mája 1992 o ochrane prirodzených biotopov a voľne žijúcich živočíchov a rastlín</vt:lpwstr>
  </property>
  <property fmtid="{D5CDD505-2E9C-101B-9397-08002B2CF9AE}" pid="23" name="FSC#SKEDITIONSLOVLEX@103.510:plnynazovpredpis">
    <vt:lpwstr> Nariadenie vlády  Slovenskej republiky, ktorým sa vyhlasuje národná prírodná rezervácia Plavno</vt:lpwstr>
  </property>
  <property fmtid="{D5CDD505-2E9C-101B-9397-08002B2CF9AE}" pid="24" name="FSC#SKEDITIONSLOVLEX@103.510:plnynazovpredpis1">
    <vt:lpwstr/>
  </property>
  <property fmtid="{D5CDD505-2E9C-101B-9397-08002B2CF9AE}" pid="25" name="FSC#SKEDITIONSLOVLEX@103.510:plnynazovpredpis2">
    <vt:lpwstr/>
  </property>
  <property fmtid="{D5CDD505-2E9C-101B-9397-08002B2CF9AE}" pid="26" name="FSC#SKEDITIONSLOVLEX@103.510:plnynazovpredpis3">
    <vt:lpwstr/>
  </property>
  <property fmtid="{D5CDD505-2E9C-101B-9397-08002B2CF9AE}" pid="27" name="FSC#SKEDITIONSLOVLEX@103.510:rezortcislopredpis">
    <vt:lpwstr>9039/2021-1.7</vt:lpwstr>
  </property>
  <property fmtid="{D5CDD505-2E9C-101B-9397-08002B2CF9AE}" pid="28" name="FSC#SKEDITIONSLOVLEX@103.510:citaciapredpis">
    <vt:lpwstr/>
  </property>
  <property fmtid="{D5CDD505-2E9C-101B-9397-08002B2CF9AE}" pid="29" name="FSC#SKEDITIONSLOVLEX@103.510:spiscislouv">
    <vt:lpwstr/>
  </property>
  <property fmtid="{D5CDD505-2E9C-101B-9397-08002B2CF9AE}" pid="30" name="FSC#SKEDITIONSLOVLEX@103.510:datumschvalpredpis">
    <vt:lpwstr/>
  </property>
  <property fmtid="{D5CDD505-2E9C-101B-9397-08002B2CF9AE}" pid="31" name="FSC#SKEDITIONSLOVLEX@103.510:platneod">
    <vt:lpwstr/>
  </property>
  <property fmtid="{D5CDD505-2E9C-101B-9397-08002B2CF9AE}" pid="32" name="FSC#SKEDITIONSLOVLEX@103.510:platnedo">
    <vt:lpwstr/>
  </property>
  <property fmtid="{D5CDD505-2E9C-101B-9397-08002B2CF9AE}" pid="33" name="FSC#SKEDITIONSLOVLEX@103.510:ucinnostod">
    <vt:lpwstr/>
  </property>
  <property fmtid="{D5CDD505-2E9C-101B-9397-08002B2CF9AE}" pid="34" name="FSC#SKEDITIONSLOVLEX@103.510:ucinnostdo">
    <vt:lpwstr/>
  </property>
  <property fmtid="{D5CDD505-2E9C-101B-9397-08002B2CF9AE}" pid="35" name="FSC#SKEDITIONSLOVLEX@103.510:datumplatnosti">
    <vt:lpwstr/>
  </property>
  <property fmtid="{D5CDD505-2E9C-101B-9397-08002B2CF9AE}" pid="36" name="FSC#SKEDITIONSLOVLEX@103.510:cislolp">
    <vt:lpwstr>LP/2021/282</vt:lpwstr>
  </property>
  <property fmtid="{D5CDD505-2E9C-101B-9397-08002B2CF9AE}" pid="37" name="FSC#SKEDITIONSLOVLEX@103.510:typsprievdok">
    <vt:lpwstr>Dôvodová správa</vt:lpwstr>
  </property>
  <property fmtid="{D5CDD505-2E9C-101B-9397-08002B2CF9AE}" pid="38" name="FSC#SKEDITIONSLOVLEX@103.510:cislopartlac">
    <vt:lpwstr/>
  </property>
  <property fmtid="{D5CDD505-2E9C-101B-9397-08002B2CF9AE}" pid="39" name="FSC#SKEDITIONSLOVLEX@103.510:AttrStrListDocPropUcelPredmetZmluvy">
    <vt:lpwstr/>
  </property>
  <property fmtid="{D5CDD505-2E9C-101B-9397-08002B2CF9AE}" pid="40" name="FSC#SKEDITIONSLOVLEX@103.510:AttrStrListDocPropUpravaPravFOPRO">
    <vt:lpwstr/>
  </property>
  <property fmtid="{D5CDD505-2E9C-101B-9397-08002B2CF9AE}" pid="41" name="FSC#SKEDITIONSLOVLEX@103.510:AttrStrListDocPropUpravaPredmetuZmluvy">
    <vt:lpwstr/>
  </property>
  <property fmtid="{D5CDD505-2E9C-101B-9397-08002B2CF9AE}" pid="42" name="FSC#SKEDITIONSLOVLEX@103.510:AttrStrListDocPropKategoriaZmluvy74">
    <vt:lpwstr/>
  </property>
  <property fmtid="{D5CDD505-2E9C-101B-9397-08002B2CF9AE}" pid="43" name="FSC#SKEDITIONSLOVLEX@103.510:AttrStrListDocPropKategoriaZmluvy75">
    <vt:lpwstr/>
  </property>
  <property fmtid="{D5CDD505-2E9C-101B-9397-08002B2CF9AE}" pid="44" name="FSC#SKEDITIONSLOVLEX@103.510:AttrStrListDocPropDopadyPrijatiaZmluvy">
    <vt:lpwstr/>
  </property>
  <property fmtid="{D5CDD505-2E9C-101B-9397-08002B2CF9AE}" pid="45" name="FSC#SKEDITIONSLOVLEX@103.510:AttrStrListDocPropProblematikaPPa">
    <vt:lpwstr/>
  </property>
  <property fmtid="{D5CDD505-2E9C-101B-9397-08002B2CF9AE}" pid="46" name="FSC#SKEDITIONSLOVLEX@103.510:AttrStrListDocPropPrimarnePravoEU">
    <vt:lpwstr/>
  </property>
  <property fmtid="{D5CDD505-2E9C-101B-9397-08002B2CF9AE}" pid="47" name="FSC#SKEDITIONSLOVLEX@103.510:AttrStrListDocPropSekundarneLegPravoPO">
    <vt:lpwstr/>
  </property>
  <property fmtid="{D5CDD505-2E9C-101B-9397-08002B2CF9AE}" pid="48" name="FSC#SKEDITIONSLOVLEX@103.510:AttrStrListDocPropSekundarneNelegPravoPO">
    <vt:lpwstr/>
  </property>
  <property fmtid="{D5CDD505-2E9C-101B-9397-08002B2CF9AE}" pid="49" name="FSC#SKEDITIONSLOVLEX@103.510:AttrStrListDocPropSekundarneLegPravoDO">
    <vt:lpwstr/>
  </property>
  <property fmtid="{D5CDD505-2E9C-101B-9397-08002B2CF9AE}" pid="50" name="FSC#SKEDITIONSLOVLEX@103.510:AttrStrListDocPropProblematikaPPb">
    <vt:lpwstr/>
  </property>
  <property fmtid="{D5CDD505-2E9C-101B-9397-08002B2CF9AE}" pid="51" name="FSC#SKEDITIONSLOVLEX@103.510:AttrStrListDocPropNazovPredpisuEU">
    <vt:lpwstr/>
  </property>
  <property fmtid="{D5CDD505-2E9C-101B-9397-08002B2CF9AE}" pid="52" name="FSC#SKEDITIONSLOVLEX@103.510:AttrStrListDocPropLehotaPrebratieSmernice">
    <vt:lpwstr/>
  </property>
  <property fmtid="{D5CDD505-2E9C-101B-9397-08002B2CF9AE}" pid="53" name="FSC#SKEDITIONSLOVLEX@103.510:AttrStrListDocPropLehotaNaPredlozenie">
    <vt:lpwstr/>
  </property>
  <property fmtid="{D5CDD505-2E9C-101B-9397-08002B2CF9AE}" pid="54" name="FSC#SKEDITIONSLOVLEX@103.510:AttrStrListDocPropInfoZaciatokKonania">
    <vt:lpwstr/>
  </property>
  <property fmtid="{D5CDD505-2E9C-101B-9397-08002B2CF9AE}" pid="55" name="FSC#SKEDITIONSLOVLEX@103.510:AttrStrListDocPropInfoUzPreberanePP">
    <vt:lpwstr/>
  </property>
  <property fmtid="{D5CDD505-2E9C-101B-9397-08002B2CF9AE}" pid="56" name="FSC#SKEDITIONSLOVLEX@103.510:AttrStrListDocPropStupenZlucitelnostiPP">
    <vt:lpwstr/>
  </property>
  <property fmtid="{D5CDD505-2E9C-101B-9397-08002B2CF9AE}" pid="57" name="FSC#SKEDITIONSLOVLEX@103.510:AttrStrListDocPropGestorSpolupRezorty">
    <vt:lpwstr/>
  </property>
  <property fmtid="{D5CDD505-2E9C-101B-9397-08002B2CF9AE}" pid="58" name="FSC#SKEDITIONSLOVLEX@103.510:AttrDateDocPropZaciatokPKK">
    <vt:lpwstr/>
  </property>
  <property fmtid="{D5CDD505-2E9C-101B-9397-08002B2CF9AE}" pid="59" name="FSC#SKEDITIONSLOVLEX@103.510:AttrDateDocPropUkonceniePKK">
    <vt:lpwstr/>
  </property>
  <property fmtid="{D5CDD505-2E9C-101B-9397-08002B2CF9AE}" pid="60" name="FSC#SKEDITIONSLOVLEX@103.510:AttrStrDocPropVplyvRozpocetVS">
    <vt:lpwstr/>
  </property>
  <property fmtid="{D5CDD505-2E9C-101B-9397-08002B2CF9AE}" pid="61" name="FSC#SKEDITIONSLOVLEX@103.510:AttrStrDocPropVplyvPodnikatelskeProstr">
    <vt:lpwstr/>
  </property>
  <property fmtid="{D5CDD505-2E9C-101B-9397-08002B2CF9AE}" pid="62" name="FSC#SKEDITIONSLOVLEX@103.510:AttrStrDocPropVplyvSocialny">
    <vt:lpwstr/>
  </property>
  <property fmtid="{D5CDD505-2E9C-101B-9397-08002B2CF9AE}" pid="63" name="FSC#SKEDITIONSLOVLEX@103.510:AttrStrDocPropVplyvNaZivotProstr">
    <vt:lpwstr/>
  </property>
  <property fmtid="{D5CDD505-2E9C-101B-9397-08002B2CF9AE}" pid="64" name="FSC#SKEDITIONSLOVLEX@103.510:AttrStrDocPropVplyvNaInformatizaciu">
    <vt:lpwstr/>
  </property>
  <property fmtid="{D5CDD505-2E9C-101B-9397-08002B2CF9AE}" pid="65" name="FSC#SKEDITIONSLOVLEX@103.510:AttrStrListDocPropPoznamkaVplyv">
    <vt:lpwstr/>
  </property>
  <property fmtid="{D5CDD505-2E9C-101B-9397-08002B2CF9AE}" pid="66" name="FSC#SKEDITIONSLOVLEX@103.510:AttrStrListDocPropAltRiesenia">
    <vt:lpwstr/>
  </property>
  <property fmtid="{D5CDD505-2E9C-101B-9397-08002B2CF9AE}" pid="67" name="FSC#SKEDITIONSLOVLEX@103.510:AttrStrListDocPropStanoviskoGest">
    <vt:lpwstr/>
  </property>
  <property fmtid="{D5CDD505-2E9C-101B-9397-08002B2CF9AE}" pid="68" name="FSC#SKEDITIONSLOVLEX@103.510:AttrStrListDocPropTextKomunike">
    <vt:lpwstr/>
  </property>
  <property fmtid="{D5CDD505-2E9C-101B-9397-08002B2CF9AE}" pid="69" name="FSC#SKEDITIONSLOVLEX@103.510:AttrStrListDocPropUznesenieCastA">
    <vt:lpwstr/>
  </property>
  <property fmtid="{D5CDD505-2E9C-101B-9397-08002B2CF9AE}" pid="70" name="FSC#SKEDITIONSLOVLEX@103.510:AttrStrListDocPropUznesenieZodpovednyA1">
    <vt:lpwstr/>
  </property>
  <property fmtid="{D5CDD505-2E9C-101B-9397-08002B2CF9AE}" pid="71" name="FSC#SKEDITIONSLOVLEX@103.510:AttrStrListDocPropUznesenieTextA1">
    <vt:lpwstr/>
  </property>
  <property fmtid="{D5CDD505-2E9C-101B-9397-08002B2CF9AE}" pid="72" name="FSC#SKEDITIONSLOVLEX@103.510:AttrStrListDocPropUznesenieTerminA1">
    <vt:lpwstr/>
  </property>
  <property fmtid="{D5CDD505-2E9C-101B-9397-08002B2CF9AE}" pid="73" name="FSC#SKEDITIONSLOVLEX@103.510:AttrStrListDocPropUznesenieBODA1">
    <vt:lpwstr/>
  </property>
  <property fmtid="{D5CDD505-2E9C-101B-9397-08002B2CF9AE}" pid="74" name="FSC#SKEDITIONSLOVLEX@103.510:AttrStrListDocPropUznesenieZodpovednyA2">
    <vt:lpwstr/>
  </property>
  <property fmtid="{D5CDD505-2E9C-101B-9397-08002B2CF9AE}" pid="75" name="FSC#SKEDITIONSLOVLEX@103.510:AttrStrListDocPropUznesenieTextA2">
    <vt:lpwstr/>
  </property>
  <property fmtid="{D5CDD505-2E9C-101B-9397-08002B2CF9AE}" pid="76" name="FSC#SKEDITIONSLOVLEX@103.510:AttrStrListDocPropUznesenieTerminA2">
    <vt:lpwstr/>
  </property>
  <property fmtid="{D5CDD505-2E9C-101B-9397-08002B2CF9AE}" pid="77" name="FSC#SKEDITIONSLOVLEX@103.510:AttrStrListDocPropUznesenieBODA3">
    <vt:lpwstr/>
  </property>
  <property fmtid="{D5CDD505-2E9C-101B-9397-08002B2CF9AE}" pid="78" name="FSC#SKEDITIONSLOVLEX@103.510:AttrStrListDocPropUznesenieZodpovednyA3">
    <vt:lpwstr/>
  </property>
  <property fmtid="{D5CDD505-2E9C-101B-9397-08002B2CF9AE}" pid="79" name="FSC#SKEDITIONSLOVLEX@103.510:AttrStrListDocPropUznesenieTextA3">
    <vt:lpwstr/>
  </property>
  <property fmtid="{D5CDD505-2E9C-101B-9397-08002B2CF9AE}" pid="80" name="FSC#SKEDITIONSLOVLEX@103.510:AttrStrListDocPropUznesenieTerminA3">
    <vt:lpwstr/>
  </property>
  <property fmtid="{D5CDD505-2E9C-101B-9397-08002B2CF9AE}" pid="81" name="FSC#SKEDITIONSLOVLEX@103.510:AttrStrListDocPropUznesenieBODA4">
    <vt:lpwstr/>
  </property>
  <property fmtid="{D5CDD505-2E9C-101B-9397-08002B2CF9AE}" pid="82" name="FSC#SKEDITIONSLOVLEX@103.510:AttrStrListDocPropUznesenieZodpovednyA4">
    <vt:lpwstr/>
  </property>
  <property fmtid="{D5CDD505-2E9C-101B-9397-08002B2CF9AE}" pid="83" name="FSC#SKEDITIONSLOVLEX@103.510:AttrStrListDocPropUznesenieTextA4">
    <vt:lpwstr/>
  </property>
  <property fmtid="{D5CDD505-2E9C-101B-9397-08002B2CF9AE}" pid="84" name="FSC#SKEDITIONSLOVLEX@103.510:AttrStrListDocPropUznesenieTerminA4">
    <vt:lpwstr/>
  </property>
  <property fmtid="{D5CDD505-2E9C-101B-9397-08002B2CF9AE}" pid="85" name="FSC#SKEDITIONSLOVLEX@103.510:AttrStrListDocPropUznesenieCastB">
    <vt:lpwstr/>
  </property>
  <property fmtid="{D5CDD505-2E9C-101B-9397-08002B2CF9AE}" pid="86" name="FSC#SKEDITIONSLOVLEX@103.510:AttrStrListDocPropUznesenieBODB1">
    <vt:lpwstr/>
  </property>
  <property fmtid="{D5CDD505-2E9C-101B-9397-08002B2CF9AE}" pid="87" name="FSC#SKEDITIONSLOVLEX@103.510:AttrStrListDocPropUznesenieZodpovednyB1">
    <vt:lpwstr/>
  </property>
  <property fmtid="{D5CDD505-2E9C-101B-9397-08002B2CF9AE}" pid="88" name="FSC#SKEDITIONSLOVLEX@103.510:AttrStrListDocPropUznesenieTextB1">
    <vt:lpwstr/>
  </property>
  <property fmtid="{D5CDD505-2E9C-101B-9397-08002B2CF9AE}" pid="89" name="FSC#SKEDITIONSLOVLEX@103.510:AttrStrListDocPropUznesenieTerminB1">
    <vt:lpwstr/>
  </property>
  <property fmtid="{D5CDD505-2E9C-101B-9397-08002B2CF9AE}" pid="90" name="FSC#SKEDITIONSLOVLEX@103.510:AttrStrListDocPropUznesenieBODB2">
    <vt:lpwstr/>
  </property>
  <property fmtid="{D5CDD505-2E9C-101B-9397-08002B2CF9AE}" pid="91" name="FSC#SKEDITIONSLOVLEX@103.510:AttrStrListDocPropUznesenieZodpovednyB2">
    <vt:lpwstr/>
  </property>
  <property fmtid="{D5CDD505-2E9C-101B-9397-08002B2CF9AE}" pid="92" name="FSC#SKEDITIONSLOVLEX@103.510:AttrStrListDocPropUznesenieTextB2">
    <vt:lpwstr/>
  </property>
  <property fmtid="{D5CDD505-2E9C-101B-9397-08002B2CF9AE}" pid="93" name="FSC#SKEDITIONSLOVLEX@103.510:AttrStrListDocPropUznesenieTerminB2">
    <vt:lpwstr/>
  </property>
  <property fmtid="{D5CDD505-2E9C-101B-9397-08002B2CF9AE}" pid="94" name="FSC#SKEDITIONSLOVLEX@103.510:AttrStrListDocPropUznesenieBODB3">
    <vt:lpwstr/>
  </property>
  <property fmtid="{D5CDD505-2E9C-101B-9397-08002B2CF9AE}" pid="95" name="FSC#SKEDITIONSLOVLEX@103.510:AttrStrListDocPropUznesenieZodpovednyB3">
    <vt:lpwstr/>
  </property>
  <property fmtid="{D5CDD505-2E9C-101B-9397-08002B2CF9AE}" pid="96" name="FSC#SKEDITIONSLOVLEX@103.510:AttrStrListDocPropUznesenieTextB3">
    <vt:lpwstr/>
  </property>
  <property fmtid="{D5CDD505-2E9C-101B-9397-08002B2CF9AE}" pid="97" name="FSC#SKEDITIONSLOVLEX@103.510:AttrStrListDocPropUznesenieTerminB3">
    <vt:lpwstr/>
  </property>
  <property fmtid="{D5CDD505-2E9C-101B-9397-08002B2CF9AE}" pid="98" name="FSC#SKEDITIONSLOVLEX@103.510:AttrStrListDocPropUznesenieBODB4">
    <vt:lpwstr/>
  </property>
  <property fmtid="{D5CDD505-2E9C-101B-9397-08002B2CF9AE}" pid="99" name="FSC#SKEDITIONSLOVLEX@103.510:AttrStrListDocPropUznesenieZodpovednyB4">
    <vt:lpwstr/>
  </property>
  <property fmtid="{D5CDD505-2E9C-101B-9397-08002B2CF9AE}" pid="100" name="FSC#SKEDITIONSLOVLEX@103.510:AttrStrListDocPropUznesenieTextB4">
    <vt:lpwstr/>
  </property>
  <property fmtid="{D5CDD505-2E9C-101B-9397-08002B2CF9AE}" pid="101" name="FSC#SKEDITIONSLOVLEX@103.510:AttrStrListDocPropUznesenieTerminB4">
    <vt:lpwstr/>
  </property>
  <property fmtid="{D5CDD505-2E9C-101B-9397-08002B2CF9AE}" pid="102" name="FSC#SKEDITIONSLOVLEX@103.510:AttrStrListDocPropUznesenieCastC">
    <vt:lpwstr/>
  </property>
  <property fmtid="{D5CDD505-2E9C-101B-9397-08002B2CF9AE}" pid="103" name="FSC#SKEDITIONSLOVLEX@103.510:AttrStrListDocPropUznesenieBODC1">
    <vt:lpwstr/>
  </property>
  <property fmtid="{D5CDD505-2E9C-101B-9397-08002B2CF9AE}" pid="104" name="FSC#SKEDITIONSLOVLEX@103.510:AttrStrListDocPropUznesenieZodpovednyC1">
    <vt:lpwstr/>
  </property>
  <property fmtid="{D5CDD505-2E9C-101B-9397-08002B2CF9AE}" pid="105" name="FSC#SKEDITIONSLOVLEX@103.510:AttrStrListDocPropUznesenieTextC1">
    <vt:lpwstr/>
  </property>
  <property fmtid="{D5CDD505-2E9C-101B-9397-08002B2CF9AE}" pid="106" name="FSC#SKEDITIONSLOVLEX@103.510:AttrStrListDocPropUznesenieTerminC1">
    <vt:lpwstr/>
  </property>
  <property fmtid="{D5CDD505-2E9C-101B-9397-08002B2CF9AE}" pid="107" name="FSC#SKEDITIONSLOVLEX@103.510:AttrStrListDocPropUznesenieBODC2">
    <vt:lpwstr/>
  </property>
  <property fmtid="{D5CDD505-2E9C-101B-9397-08002B2CF9AE}" pid="108" name="FSC#SKEDITIONSLOVLEX@103.510:AttrStrListDocPropUznesenieZodpovednyC2">
    <vt:lpwstr/>
  </property>
  <property fmtid="{D5CDD505-2E9C-101B-9397-08002B2CF9AE}" pid="109" name="FSC#SKEDITIONSLOVLEX@103.510:AttrStrListDocPropUznesenieTextC2">
    <vt:lpwstr/>
  </property>
  <property fmtid="{D5CDD505-2E9C-101B-9397-08002B2CF9AE}" pid="110" name="FSC#SKEDITIONSLOVLEX@103.510:AttrStrListDocPropUznesenieTerminC2">
    <vt:lpwstr/>
  </property>
  <property fmtid="{D5CDD505-2E9C-101B-9397-08002B2CF9AE}" pid="111" name="FSC#SKEDITIONSLOVLEX@103.510:AttrStrListDocPropUznesenieBODC3">
    <vt:lpwstr/>
  </property>
  <property fmtid="{D5CDD505-2E9C-101B-9397-08002B2CF9AE}" pid="112" name="FSC#SKEDITIONSLOVLEX@103.510:AttrStrListDocPropUznesenieZodpovednyC3">
    <vt:lpwstr/>
  </property>
  <property fmtid="{D5CDD505-2E9C-101B-9397-08002B2CF9AE}" pid="113" name="FSC#SKEDITIONSLOVLEX@103.510:AttrStrListDocPropUznesenieTextC3">
    <vt:lpwstr/>
  </property>
  <property fmtid="{D5CDD505-2E9C-101B-9397-08002B2CF9AE}" pid="114" name="FSC#SKEDITIONSLOVLEX@103.510:AttrStrListDocPropUznesenieTerminC3">
    <vt:lpwstr/>
  </property>
  <property fmtid="{D5CDD505-2E9C-101B-9397-08002B2CF9AE}" pid="115" name="FSC#SKEDITIONSLOVLEX@103.510:AttrStrListDocPropUznesenieBODC4">
    <vt:lpwstr/>
  </property>
  <property fmtid="{D5CDD505-2E9C-101B-9397-08002B2CF9AE}" pid="116" name="FSC#SKEDITIONSLOVLEX@103.510:AttrStrListDocPropUznesenieZodpovednyC4">
    <vt:lpwstr/>
  </property>
  <property fmtid="{D5CDD505-2E9C-101B-9397-08002B2CF9AE}" pid="117" name="FSC#SKEDITIONSLOVLEX@103.510:AttrStrListDocPropUznesenieTextC4">
    <vt:lpwstr/>
  </property>
  <property fmtid="{D5CDD505-2E9C-101B-9397-08002B2CF9AE}" pid="118" name="FSC#SKEDITIONSLOVLEX@103.510:AttrStrListDocPropUznesenieTerminC4">
    <vt:lpwstr/>
  </property>
  <property fmtid="{D5CDD505-2E9C-101B-9397-08002B2CF9AE}" pid="119" name="FSC#SKEDITIONSLOVLEX@103.510:AttrStrListDocPropUznesenieCastD">
    <vt:lpwstr/>
  </property>
  <property fmtid="{D5CDD505-2E9C-101B-9397-08002B2CF9AE}" pid="120" name="FSC#SKEDITIONSLOVLEX@103.510:AttrStrListDocPropUznesenieBODD1">
    <vt:lpwstr/>
  </property>
  <property fmtid="{D5CDD505-2E9C-101B-9397-08002B2CF9AE}" pid="121" name="FSC#SKEDITIONSLOVLEX@103.510:AttrStrListDocPropUznesenieZodpovednyD1">
    <vt:lpwstr/>
  </property>
  <property fmtid="{D5CDD505-2E9C-101B-9397-08002B2CF9AE}" pid="122" name="FSC#SKEDITIONSLOVLEX@103.510:AttrStrListDocPropUznesenieTextD1">
    <vt:lpwstr/>
  </property>
  <property fmtid="{D5CDD505-2E9C-101B-9397-08002B2CF9AE}" pid="123" name="FSC#SKEDITIONSLOVLEX@103.510:AttrStrListDocPropUznesenieTerminD1">
    <vt:lpwstr/>
  </property>
  <property fmtid="{D5CDD505-2E9C-101B-9397-08002B2CF9AE}" pid="124" name="FSC#SKEDITIONSLOVLEX@103.510:AttrStrListDocPropUznesenieBODD2">
    <vt:lpwstr/>
  </property>
  <property fmtid="{D5CDD505-2E9C-101B-9397-08002B2CF9AE}" pid="125" name="FSC#SKEDITIONSLOVLEX@103.510:AttrStrListDocPropUznesenieZodpovednyD2">
    <vt:lpwstr/>
  </property>
  <property fmtid="{D5CDD505-2E9C-101B-9397-08002B2CF9AE}" pid="126" name="FSC#SKEDITIONSLOVLEX@103.510:AttrStrListDocPropUznesenieTextD2">
    <vt:lpwstr/>
  </property>
  <property fmtid="{D5CDD505-2E9C-101B-9397-08002B2CF9AE}" pid="127" name="FSC#SKEDITIONSLOVLEX@103.510:AttrStrListDocPropUznesenieTerminD2">
    <vt:lpwstr/>
  </property>
  <property fmtid="{D5CDD505-2E9C-101B-9397-08002B2CF9AE}" pid="128" name="FSC#SKEDITIONSLOVLEX@103.510:AttrStrListDocPropUznesenieBODD3">
    <vt:lpwstr/>
  </property>
  <property fmtid="{D5CDD505-2E9C-101B-9397-08002B2CF9AE}" pid="129" name="FSC#SKEDITIONSLOVLEX@103.510:AttrStrListDocPropUznesenieZodpovednyD3">
    <vt:lpwstr/>
  </property>
  <property fmtid="{D5CDD505-2E9C-101B-9397-08002B2CF9AE}" pid="130" name="FSC#SKEDITIONSLOVLEX@103.510:AttrStrListDocPropUznesenieTextD3">
    <vt:lpwstr/>
  </property>
  <property fmtid="{D5CDD505-2E9C-101B-9397-08002B2CF9AE}" pid="131" name="FSC#SKEDITIONSLOVLEX@103.510:AttrStrListDocPropUznesenieTerminD3">
    <vt:lpwstr/>
  </property>
  <property fmtid="{D5CDD505-2E9C-101B-9397-08002B2CF9AE}" pid="132" name="FSC#SKEDITIONSLOVLEX@103.510:AttrStrListDocPropUznesenieBODD4">
    <vt:lpwstr/>
  </property>
  <property fmtid="{D5CDD505-2E9C-101B-9397-08002B2CF9AE}" pid="133" name="FSC#SKEDITIONSLOVLEX@103.510:AttrStrListDocPropUznesenieZodpovednyD4">
    <vt:lpwstr/>
  </property>
  <property fmtid="{D5CDD505-2E9C-101B-9397-08002B2CF9AE}" pid="134" name="FSC#SKEDITIONSLOVLEX@103.510:AttrStrListDocPropUznesenieTextD4">
    <vt:lpwstr/>
  </property>
  <property fmtid="{D5CDD505-2E9C-101B-9397-08002B2CF9AE}" pid="135" name="FSC#SKEDITIONSLOVLEX@103.510:AttrStrListDocPropUznesenieTerminD4">
    <vt:lpwstr/>
  </property>
  <property fmtid="{D5CDD505-2E9C-101B-9397-08002B2CF9AE}" pid="136" name="FSC#SKEDITIONSLOVLEX@103.510:AttrStrListDocPropUznesenieVykonaju">
    <vt:lpwstr>predseda vlády</vt:lpwstr>
  </property>
  <property fmtid="{D5CDD505-2E9C-101B-9397-08002B2CF9AE}" pid="137" name="FSC#SKEDITIONSLOVLEX@103.510:AttrStrListDocPropUznesenieNaVedomie">
    <vt:lpwstr/>
  </property>
  <property fmtid="{D5CDD505-2E9C-101B-9397-08002B2CF9AE}" pid="138" name="FSC#SKEDITIONSLOVLEX@103.510:funkciaPred">
    <vt:lpwstr/>
  </property>
  <property fmtid="{D5CDD505-2E9C-101B-9397-08002B2CF9AE}" pid="139" name="FSC#SKEDITIONSLOVLEX@103.510:funkciaPredAkuzativ">
    <vt:lpwstr/>
  </property>
  <property fmtid="{D5CDD505-2E9C-101B-9397-08002B2CF9AE}" pid="140" name="FSC#SKEDITIONSLOVLEX@103.510:funkciaPredDativ">
    <vt:lpwstr/>
  </property>
  <property fmtid="{D5CDD505-2E9C-101B-9397-08002B2CF9AE}" pid="141" name="FSC#SKEDITIONSLOVLEX@103.510:funkciaZodpPred">
    <vt:lpwstr/>
  </property>
  <property fmtid="{D5CDD505-2E9C-101B-9397-08002B2CF9AE}" pid="142" name="FSC#SKEDITIONSLOVLEX@103.510:funkciaZodpPredAkuzativ">
    <vt:lpwstr/>
  </property>
  <property fmtid="{D5CDD505-2E9C-101B-9397-08002B2CF9AE}" pid="143" name="FSC#SKEDITIONSLOVLEX@103.510:funkciaZodpPredDativ">
    <vt:lpwstr/>
  </property>
  <property fmtid="{D5CDD505-2E9C-101B-9397-08002B2CF9AE}" pid="144" name="FSC#SKEDITIONSLOVLEX@103.510:funkciaDalsiPred">
    <vt:lpwstr/>
  </property>
  <property fmtid="{D5CDD505-2E9C-101B-9397-08002B2CF9AE}" pid="145" name="FSC#SKEDITIONSLOVLEX@103.510:funkciaDalsiPredAkuzativ">
    <vt:lpwstr/>
  </property>
  <property fmtid="{D5CDD505-2E9C-101B-9397-08002B2CF9AE}" pid="146" name="FSC#SKEDITIONSLOVLEX@103.510:funkciaDalsiPredDativ">
    <vt:lpwstr/>
  </property>
  <property fmtid="{D5CDD505-2E9C-101B-9397-08002B2CF9AE}" pid="147" name="FSC#SKEDITIONSLOVLEX@103.510:predkladateliaObalSD">
    <vt:lpwstr>Ján Budaj</vt:lpwstr>
  </property>
  <property fmtid="{D5CDD505-2E9C-101B-9397-08002B2CF9AE}" pid="148" name="FSC#SKEDITIONSLOVLEX@103.510:AttrStrListDocPropTextVseobPrilohy">
    <vt:lpwstr/>
  </property>
  <property fmtid="{D5CDD505-2E9C-101B-9397-08002B2CF9AE}" pid="149" name="FSC#SKEDITIONSLOVLEX@103.510:AttrStrListDocPropTextPredklSpravy">
    <vt:lpwstr>&lt;p style="text-align: justify;"&gt;Ministerstvo životného prostredia Slovenskej republiky predkladá na medzirezortné pripomienkové konanie návrh nariadenia vlády Slovenskej republiky, ktorým sa vyhlasuje národná prírodná rezervácia Plavno (ďalej len „návrh n</vt:lpwstr>
  </property>
  <property fmtid="{D5CDD505-2E9C-101B-9397-08002B2CF9AE}" pid="150" name="FSC#SKEDITIONSLOVLEX@103.510:vytvorenedna">
    <vt:lpwstr>27. 5. 2021</vt:lpwstr>
  </property>
  <property fmtid="{D5CDD505-2E9C-101B-9397-08002B2CF9AE}" pid="151" name="FSC#COOSYSTEM@1.1:Container">
    <vt:lpwstr>COO.2145.1000.3.4388188</vt:lpwstr>
  </property>
  <property fmtid="{D5CDD505-2E9C-101B-9397-08002B2CF9AE}" pid="152" name="FSC#FSCFOLIO@1.1001:docpropproject">
    <vt:lpwstr/>
  </property>
</Properties>
</file>