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D7" w:rsidRPr="000603AB" w:rsidRDefault="00D579D7" w:rsidP="00D579D7">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D579D7" w:rsidRPr="00C35BC3" w:rsidRDefault="00D579D7" w:rsidP="00D579D7">
      <w:pPr>
        <w:spacing w:after="0"/>
        <w:jc w:val="center"/>
        <w:rPr>
          <w:rFonts w:ascii="Times New Roman" w:hAnsi="Times New Roman" w:cs="Times New Roman"/>
          <w:b/>
          <w:sz w:val="24"/>
          <w:szCs w:val="24"/>
        </w:rPr>
      </w:pPr>
    </w:p>
    <w:p w:rsidR="00D579D7" w:rsidRDefault="00D579D7" w:rsidP="00D579D7">
      <w:pPr>
        <w:pStyle w:val="Normlnywebov"/>
        <w:jc w:val="both"/>
      </w:pPr>
      <w:r>
        <w:t xml:space="preserve">Podľa ustanovenia § 70 ods. 2 zákona Národnej rady Slovenskej republiky č. 350/1996 Z. z. o rokovacom poriadku Národnej rady Slovenskej republiky v znení zákona č. 399/2015 Z. z.                   </w:t>
      </w:r>
      <w:r w:rsidRPr="006B43B9">
        <w:t xml:space="preserve"> a podľa článku 31 Legislatívnych pravidiel vlády Slovenskej republiky</w:t>
      </w:r>
      <w:r>
        <w:t>, predkladá Ministerstvo kultúry Slovenskej republiky (ďalej len „ministerstvo kultúry“) n</w:t>
      </w:r>
      <w:r w:rsidRPr="00B36575">
        <w:t xml:space="preserve">ávrh </w:t>
      </w:r>
      <w:r>
        <w:t>poslancov Národnej rady Slovenskej republiky</w:t>
      </w:r>
      <w:r w:rsidRPr="009563FE">
        <w:t xml:space="preserve"> </w:t>
      </w:r>
      <w:r w:rsidRPr="00D54ACB">
        <w:t>Ondrej</w:t>
      </w:r>
      <w:r>
        <w:t>a</w:t>
      </w:r>
      <w:r w:rsidRPr="00D54ACB">
        <w:t xml:space="preserve"> Dostál</w:t>
      </w:r>
      <w:r>
        <w:t xml:space="preserve">a, Zity </w:t>
      </w:r>
      <w:proofErr w:type="spellStart"/>
      <w:r>
        <w:t>Pleštinskej</w:t>
      </w:r>
      <w:proofErr w:type="spellEnd"/>
      <w:r w:rsidRPr="00D54ACB">
        <w:t>,</w:t>
      </w:r>
      <w:r>
        <w:t xml:space="preserve"> Petra Osuského, Vladimíry </w:t>
      </w:r>
      <w:proofErr w:type="spellStart"/>
      <w:r>
        <w:t>Marcinkovej</w:t>
      </w:r>
      <w:proofErr w:type="spellEnd"/>
      <w:r>
        <w:t xml:space="preserve"> a Petra Polláka </w:t>
      </w:r>
      <w:r w:rsidR="0038131A">
        <w:t xml:space="preserve">na vydanie zákona, </w:t>
      </w:r>
      <w:r w:rsidR="00F16795" w:rsidRPr="00F16795">
        <w:t>ktorým sa mení zákon č. 138/2017 Z. z. o Fonde na podporu kultúry národnostných menšín a o zmene a doplnení niektorých zákon</w:t>
      </w:r>
      <w:r w:rsidR="00F16795">
        <w:t>ov v znení neskorších predpisov</w:t>
      </w:r>
      <w:r w:rsidR="00F16795" w:rsidRPr="00F16795">
        <w:t xml:space="preserve"> </w:t>
      </w:r>
      <w:r w:rsidR="00F16795">
        <w:t>(tlač 7</w:t>
      </w:r>
      <w:r w:rsidR="000D0956">
        <w:t>7</w:t>
      </w:r>
      <w:r w:rsidR="00F16795">
        <w:t xml:space="preserve">6) </w:t>
      </w:r>
      <w:r>
        <w:t>(ďalej len „poslanecký návrh zákona“).</w:t>
      </w:r>
    </w:p>
    <w:p w:rsidR="00D579D7" w:rsidRDefault="00D579D7" w:rsidP="00D579D7">
      <w:pPr>
        <w:pStyle w:val="Normlnywebov"/>
        <w:jc w:val="both"/>
      </w:pPr>
      <w:r>
        <w:t>Ministerstvo kultúry k predloženému poslaneckému návrhu zákona uvádza:</w:t>
      </w:r>
    </w:p>
    <w:p w:rsidR="00D579D7" w:rsidRDefault="00D579D7" w:rsidP="00D579D7">
      <w:pPr>
        <w:pStyle w:val="Normlnywebov"/>
        <w:jc w:val="both"/>
        <w:rPr>
          <w:rStyle w:val="Siln"/>
        </w:rPr>
      </w:pPr>
      <w:r>
        <w:rPr>
          <w:rStyle w:val="Siln"/>
        </w:rPr>
        <w:t>Všeobecne</w:t>
      </w:r>
    </w:p>
    <w:p w:rsidR="00F16795" w:rsidRDefault="00F16795" w:rsidP="00F16795">
      <w:pPr>
        <w:pStyle w:val="Normlnywebov"/>
        <w:jc w:val="both"/>
      </w:pPr>
      <w:r>
        <w:t xml:space="preserve">Cieľom predloženého návrhu zákona je zabezpečiť dostatočné finančné zdroje na pokrytie personálnych a materiálnych kapacít pre úplné, systematické a včasné plnenie úloh Fondu na podporu kultúrny národnostných menšín (ďalej </w:t>
      </w:r>
      <w:r w:rsidR="003717E3">
        <w:t xml:space="preserve">len </w:t>
      </w:r>
      <w:r>
        <w:t>„</w:t>
      </w:r>
      <w:r w:rsidR="003717E3">
        <w:t>fond</w:t>
      </w:r>
      <w:r>
        <w:t xml:space="preserve">“), a tým zefektívniť a skvalitniť jeho fungovanie. Vzhľadom na akútnu potrebu riešiť tento problém sa navrhuje zvýšiť podiel prostriedkov, ktoré je </w:t>
      </w:r>
      <w:r w:rsidR="003717E3">
        <w:t xml:space="preserve">fond </w:t>
      </w:r>
      <w:r>
        <w:t xml:space="preserve">oprávnený použiť na vlastnú prevádzku, z 5 % na 6 % z príspevku zo štátneho rozpočtu. </w:t>
      </w:r>
    </w:p>
    <w:p w:rsidR="00F16795" w:rsidRDefault="003717E3" w:rsidP="00F16795">
      <w:pPr>
        <w:pStyle w:val="Normlnywebov"/>
        <w:jc w:val="both"/>
      </w:pPr>
      <w:r>
        <w:t xml:space="preserve">Predkladatelia </w:t>
      </w:r>
      <w:r w:rsidR="00F16795">
        <w:t>uvádza</w:t>
      </w:r>
      <w:r>
        <w:t>jú</w:t>
      </w:r>
      <w:r w:rsidR="00F16795">
        <w:t xml:space="preserve">, že úpravu financovania a hospodárenia </w:t>
      </w:r>
      <w:r>
        <w:t xml:space="preserve">fondu </w:t>
      </w:r>
      <w:r w:rsidR="00F16795">
        <w:t xml:space="preserve">si vyžaduje doterajšia aplikačná prax. Tá ukázala hlbokú </w:t>
      </w:r>
      <w:proofErr w:type="spellStart"/>
      <w:r w:rsidR="00F16795">
        <w:t>poddimenzovanosť</w:t>
      </w:r>
      <w:proofErr w:type="spellEnd"/>
      <w:r w:rsidR="00F16795">
        <w:t xml:space="preserve"> personálnych a materiálnych kapacít pre úplné, systematické a včasné plnenie úloh </w:t>
      </w:r>
      <w:r>
        <w:t>fondu</w:t>
      </w:r>
      <w:r w:rsidR="00F16795">
        <w:t xml:space="preserve">. To sa obzvlášť intenzívne prejavuje v súčasnej dobe poznačenej dopadmi pandémie ochorenia COVID-19. Dôsledkom tohto stavu je zvyšujúci sa časový sklz pri plnení úloh v oblasti poskytovania podpory kultúrnych a vedeckých aktivít v súlade s účelmi podľa § 1 ods. 1 </w:t>
      </w:r>
      <w:r w:rsidR="007C7E0C">
        <w:t xml:space="preserve">zákona o </w:t>
      </w:r>
      <w:r w:rsidR="007C7E0C" w:rsidRPr="00F16795">
        <w:t>Fonde na podporu kultúry národnostných menšín a o zmene a doplnení niektorých zákon</w:t>
      </w:r>
      <w:r w:rsidR="007C7E0C">
        <w:t>ov v znení neskorších predpisov (ďalej len „zákon“)</w:t>
      </w:r>
      <w:r w:rsidR="00F16795">
        <w:t xml:space="preserve">, ako aj včasnej kontroly vyúčtovania poskytnutých finančných prostriedkov v súlade so zákonom. Zabezpečenie uvedených kapacít je nevyhnutnou podmienkou uskutočňovania systematického monitoringu a </w:t>
      </w:r>
      <w:proofErr w:type="spellStart"/>
      <w:r w:rsidR="00F16795">
        <w:t>evaluácie</w:t>
      </w:r>
      <w:proofErr w:type="spellEnd"/>
      <w:r w:rsidR="00F16795">
        <w:t xml:space="preserve"> podporených projektov s cieľom neustáleho skvalitňovania zamerania projektovej podpory, vytyčovania jej priorít, stimulovania a kultivovania projektov v oblasti kultúry národnostných menšín a vytvárania priaznivých podmienok pre rozvoj kultúry národnostných menšín v spolupráci s relevantnými subjektmi. </w:t>
      </w:r>
    </w:p>
    <w:p w:rsidR="00B338D6" w:rsidRDefault="007C7E0C" w:rsidP="00F16795">
      <w:pPr>
        <w:pStyle w:val="Normlnywebov"/>
        <w:jc w:val="both"/>
      </w:pPr>
      <w:r>
        <w:t xml:space="preserve">Podľa </w:t>
      </w:r>
      <w:r w:rsidR="003717E3">
        <w:t xml:space="preserve">predkladateľov </w:t>
      </w:r>
      <w:r>
        <w:t>sú</w:t>
      </w:r>
      <w:r w:rsidR="00F16795">
        <w:t xml:space="preserve"> národnostné menšiny (predovšetkým tie, ktorých rozpočet predstavuje 0,7 – 1,4 % z celkového rozpočtu </w:t>
      </w:r>
      <w:r w:rsidR="003717E3">
        <w:t>fondu</w:t>
      </w:r>
      <w:r w:rsidR="00F16795">
        <w:t>) zvyknuté niekoľko rokov na daný objem prostriedkov na podporu ich kultúrnych aktivít</w:t>
      </w:r>
      <w:r>
        <w:t xml:space="preserve">. Nebolo by správne, aby sa navrhované navýšenie prostriedkov na prevádzku </w:t>
      </w:r>
      <w:r w:rsidR="003717E3">
        <w:t xml:space="preserve">fondu </w:t>
      </w:r>
      <w:r>
        <w:t>premietlo do zníženia objemu zdrojov na podporu kultúrny národnostných menšín, ak by sa zmena percenta realizovala zo súčasného celkového rozpočtu definovaného zákonom.</w:t>
      </w:r>
      <w:r w:rsidR="00B338D6">
        <w:t xml:space="preserve"> </w:t>
      </w:r>
      <w:r w:rsidR="00F16795">
        <w:t>Preto</w:t>
      </w:r>
      <w:r w:rsidR="00B338D6">
        <w:t>,</w:t>
      </w:r>
      <w:r w:rsidR="00F16795">
        <w:t xml:space="preserve"> aby sa zabránilo kráteni</w:t>
      </w:r>
      <w:r w:rsidR="008A0658">
        <w:t>u rozpočtu</w:t>
      </w:r>
      <w:r w:rsidR="00F16795">
        <w:t xml:space="preserve"> na podporu kultúry jednotlivých národnostných menšín, je </w:t>
      </w:r>
      <w:r w:rsidR="003717E3">
        <w:t xml:space="preserve">podľa predkladateľov </w:t>
      </w:r>
      <w:r w:rsidR="00F16795">
        <w:t>potrebné navýšiť aj celkovú sumu garantovanú zákonom zo súčasných 8 000 000 eur na navrhovaných 8 200 000 eur</w:t>
      </w:r>
      <w:r w:rsidR="00B338D6">
        <w:t xml:space="preserve">. </w:t>
      </w:r>
    </w:p>
    <w:p w:rsidR="00B70CDA" w:rsidRDefault="00B70CDA" w:rsidP="00F16795">
      <w:pPr>
        <w:pStyle w:val="Normlnywebov"/>
        <w:jc w:val="both"/>
        <w:rPr>
          <w:b/>
        </w:rPr>
      </w:pPr>
    </w:p>
    <w:p w:rsidR="00B338D6" w:rsidRPr="00B338D6" w:rsidRDefault="00B338D6" w:rsidP="00F16795">
      <w:pPr>
        <w:pStyle w:val="Normlnywebov"/>
        <w:jc w:val="both"/>
        <w:rPr>
          <w:b/>
        </w:rPr>
      </w:pPr>
      <w:r w:rsidRPr="00B338D6">
        <w:rPr>
          <w:b/>
        </w:rPr>
        <w:lastRenderedPageBreak/>
        <w:t>Stanovisko</w:t>
      </w:r>
    </w:p>
    <w:p w:rsidR="00E55E00" w:rsidRDefault="00E73AD2" w:rsidP="00B70CDA">
      <w:pPr>
        <w:spacing w:after="0" w:line="240" w:lineRule="auto"/>
        <w:jc w:val="both"/>
        <w:rPr>
          <w:rFonts w:ascii="Times New Roman" w:hAnsi="Times New Roman" w:cs="Times New Roman"/>
          <w:sz w:val="24"/>
          <w:szCs w:val="24"/>
        </w:rPr>
      </w:pPr>
      <w:r w:rsidRPr="00E73AD2">
        <w:rPr>
          <w:rFonts w:ascii="Times New Roman" w:hAnsi="Times New Roman" w:cs="Times New Roman"/>
          <w:sz w:val="24"/>
          <w:szCs w:val="24"/>
        </w:rPr>
        <w:t>Ministerstvo kultúry sa stotožňuje s cieľmi poslaneckého návrhu zákona. V súlade so stanoviskom Ministerstva financií Slovenskej republiky je potrebné doplniť zdrojové krytie poslaneckého návrhu zákona, keďže v doložke vybraných vplyvov sa uvádza negatívny vplyv na rozpočet verejnej správy.</w:t>
      </w:r>
    </w:p>
    <w:p w:rsidR="00E73AD2" w:rsidRDefault="00E73AD2" w:rsidP="00B70CDA">
      <w:pPr>
        <w:spacing w:after="0" w:line="240" w:lineRule="auto"/>
        <w:jc w:val="both"/>
        <w:rPr>
          <w:rFonts w:ascii="Times New Roman" w:hAnsi="Times New Roman" w:cs="Times New Roman"/>
          <w:sz w:val="24"/>
          <w:szCs w:val="24"/>
        </w:rPr>
      </w:pPr>
    </w:p>
    <w:p w:rsidR="00495C3A" w:rsidRPr="009F118A" w:rsidRDefault="00495C3A" w:rsidP="00495C3A">
      <w:pPr>
        <w:pStyle w:val="Normlnywebov"/>
        <w:spacing w:before="0" w:beforeAutospacing="0" w:after="0" w:afterAutospacing="0" w:line="276" w:lineRule="auto"/>
        <w:jc w:val="both"/>
        <w:rPr>
          <w:b/>
          <w:bCs/>
        </w:rPr>
      </w:pPr>
      <w:r w:rsidRPr="009F118A">
        <w:rPr>
          <w:b/>
          <w:bCs/>
        </w:rPr>
        <w:t>Medzirezortné pripomienkové konanie</w:t>
      </w:r>
    </w:p>
    <w:p w:rsidR="00495C3A" w:rsidRDefault="00495C3A" w:rsidP="00495C3A">
      <w:pPr>
        <w:pStyle w:val="Normlnywebov"/>
        <w:spacing w:before="0" w:beforeAutospacing="0" w:after="0" w:afterAutospacing="0" w:line="276" w:lineRule="auto"/>
        <w:jc w:val="both"/>
        <w:rPr>
          <w:bCs/>
        </w:rPr>
      </w:pPr>
    </w:p>
    <w:p w:rsidR="00E55E00" w:rsidRDefault="00E55E00" w:rsidP="00E55E00">
      <w:pPr>
        <w:pStyle w:val="Normlnywebov"/>
        <w:spacing w:before="0" w:beforeAutospacing="0"/>
        <w:jc w:val="both"/>
        <w:rPr>
          <w:bCs/>
        </w:rPr>
      </w:pPr>
      <w:r>
        <w:rPr>
          <w:bCs/>
        </w:rPr>
        <w:t xml:space="preserve">V rámci medzirezortného pripomienkového konania bola uplatnená obyčajná pripomienka Inštitútom Mateja Bela, ktorá sa týkala doplnenia ďalšej oblasti, na ktorú by mal fond poskytovať finančné prostriedky. Pripomienka je nad rámec predloženého poslaneckého návrhu zákona. </w:t>
      </w:r>
    </w:p>
    <w:p w:rsidR="00E55E00" w:rsidRDefault="00E55E00" w:rsidP="00E55E00">
      <w:pPr>
        <w:pStyle w:val="Normlnywebov"/>
        <w:spacing w:before="0" w:beforeAutospacing="0"/>
        <w:jc w:val="both"/>
        <w:rPr>
          <w:bCs/>
        </w:rPr>
      </w:pPr>
      <w:r>
        <w:rPr>
          <w:bCs/>
        </w:rPr>
        <w:t>Ďalšie obyčajné pripomienky boli vznesené Ministerstvom hospodárstva Slovenskej republiky a Ministerstvom spravodlivosti Slovenskej republiky. Pripomienka Ministerstva hospodárstva Slovenskej republiky sa týkala doložky vplyvov a doplnenia analýzy vplyvov na rozpočet verejnej správy. Ministerstvo spravodlivosti Slovenskej republiky odporučilo predkladateľom, aby vysvetlili zmenu výšky súm, ktoré je fond podľa zákona oprávnený použiť zo svojich príjmov. Uvedené pripomienky sa netýkali stanoviska ministerstva kultúry, ktoré bolo predmetnom medzirezortného pripomienkového konania.</w:t>
      </w:r>
    </w:p>
    <w:p w:rsidR="000E3ED5" w:rsidRDefault="000E3ED5" w:rsidP="00E55E00">
      <w:pPr>
        <w:pStyle w:val="Normlnywebov"/>
        <w:spacing w:before="0" w:beforeAutospacing="0"/>
        <w:jc w:val="both"/>
        <w:rPr>
          <w:bCs/>
        </w:rPr>
      </w:pPr>
      <w:r>
        <w:rPr>
          <w:bCs/>
        </w:rPr>
        <w:t>Ministerstvo financií Slovenskej republiky po ukončení medzirezortného pripomienkového konania stiahlo</w:t>
      </w:r>
      <w:r w:rsidR="008A3535">
        <w:rPr>
          <w:bCs/>
        </w:rPr>
        <w:t xml:space="preserve"> uplatnenú zásadnú pripomienku</w:t>
      </w:r>
      <w:r>
        <w:rPr>
          <w:bCs/>
        </w:rPr>
        <w:t xml:space="preserve">. </w:t>
      </w:r>
      <w:bookmarkStart w:id="0" w:name="_GoBack"/>
      <w:bookmarkEnd w:id="0"/>
    </w:p>
    <w:p w:rsidR="00F60016" w:rsidRPr="00B338D6" w:rsidRDefault="00F60016" w:rsidP="00F60016">
      <w:pPr>
        <w:jc w:val="both"/>
        <w:rPr>
          <w:rFonts w:ascii="Times New Roman" w:hAnsi="Times New Roman" w:cs="Times New Roman"/>
          <w:sz w:val="24"/>
          <w:szCs w:val="24"/>
        </w:rPr>
      </w:pPr>
      <w:r>
        <w:rPr>
          <w:rFonts w:ascii="Times New Roman" w:hAnsi="Times New Roman" w:cs="Times New Roman"/>
          <w:sz w:val="24"/>
          <w:szCs w:val="24"/>
        </w:rPr>
        <w:t>M</w:t>
      </w:r>
      <w:r w:rsidRPr="00B338D6">
        <w:rPr>
          <w:rFonts w:ascii="Times New Roman" w:hAnsi="Times New Roman" w:cs="Times New Roman"/>
          <w:sz w:val="24"/>
          <w:szCs w:val="24"/>
        </w:rPr>
        <w:t xml:space="preserve">inisterstvo kultúry </w:t>
      </w:r>
      <w:r>
        <w:rPr>
          <w:rFonts w:ascii="Times New Roman" w:hAnsi="Times New Roman" w:cs="Times New Roman"/>
          <w:sz w:val="24"/>
          <w:szCs w:val="24"/>
        </w:rPr>
        <w:t xml:space="preserve">odporúča </w:t>
      </w:r>
      <w:r w:rsidRPr="00B338D6">
        <w:rPr>
          <w:rFonts w:ascii="Times New Roman" w:hAnsi="Times New Roman" w:cs="Times New Roman"/>
          <w:sz w:val="24"/>
          <w:szCs w:val="24"/>
        </w:rPr>
        <w:t xml:space="preserve">vláde Slovenskej republiky vysloviť </w:t>
      </w:r>
      <w:r w:rsidRPr="00B338D6">
        <w:rPr>
          <w:rFonts w:ascii="Times New Roman" w:hAnsi="Times New Roman" w:cs="Times New Roman"/>
          <w:b/>
          <w:sz w:val="24"/>
          <w:szCs w:val="24"/>
        </w:rPr>
        <w:t>súhlas</w:t>
      </w:r>
      <w:r w:rsidRPr="00B338D6">
        <w:rPr>
          <w:rFonts w:ascii="Times New Roman" w:hAnsi="Times New Roman" w:cs="Times New Roman"/>
          <w:sz w:val="24"/>
          <w:szCs w:val="24"/>
        </w:rPr>
        <w:t xml:space="preserve"> s poslaneckým návrhom zákona.</w:t>
      </w:r>
    </w:p>
    <w:p w:rsidR="00B338D6" w:rsidRPr="00B338D6" w:rsidRDefault="00B338D6" w:rsidP="00F60016">
      <w:pPr>
        <w:spacing w:after="100" w:afterAutospacing="1" w:line="240" w:lineRule="auto"/>
        <w:jc w:val="both"/>
        <w:rPr>
          <w:rFonts w:ascii="Times New Roman" w:hAnsi="Times New Roman" w:cs="Times New Roman"/>
          <w:sz w:val="24"/>
          <w:szCs w:val="24"/>
        </w:rPr>
      </w:pPr>
    </w:p>
    <w:sectPr w:rsidR="00B338D6" w:rsidRPr="00B33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D7"/>
    <w:rsid w:val="00037342"/>
    <w:rsid w:val="000D0956"/>
    <w:rsid w:val="000E3ED5"/>
    <w:rsid w:val="001A166D"/>
    <w:rsid w:val="002E65B0"/>
    <w:rsid w:val="00353BD4"/>
    <w:rsid w:val="003717E3"/>
    <w:rsid w:val="0038131A"/>
    <w:rsid w:val="00453B19"/>
    <w:rsid w:val="00495C3A"/>
    <w:rsid w:val="004A6DDF"/>
    <w:rsid w:val="00586432"/>
    <w:rsid w:val="006165CD"/>
    <w:rsid w:val="007A53D0"/>
    <w:rsid w:val="007C7E0C"/>
    <w:rsid w:val="008A0658"/>
    <w:rsid w:val="008A3535"/>
    <w:rsid w:val="008F0001"/>
    <w:rsid w:val="00B22070"/>
    <w:rsid w:val="00B338D6"/>
    <w:rsid w:val="00B70CDA"/>
    <w:rsid w:val="00BD6509"/>
    <w:rsid w:val="00D579D7"/>
    <w:rsid w:val="00DD4E93"/>
    <w:rsid w:val="00E55E00"/>
    <w:rsid w:val="00E73AD2"/>
    <w:rsid w:val="00F16795"/>
    <w:rsid w:val="00F60016"/>
    <w:rsid w:val="00FB7E37"/>
    <w:rsid w:val="00FF65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79D7"/>
    <w:pPr>
      <w:spacing w:after="200" w:line="276" w:lineRule="auto"/>
    </w:pPr>
    <w:rPr>
      <w:rFonts w:eastAsiaTheme="minorEastAsia"/>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579D7"/>
    <w:rPr>
      <w:color w:val="808080"/>
    </w:rPr>
  </w:style>
  <w:style w:type="paragraph" w:styleId="Normlnywebov">
    <w:name w:val="Normal (Web)"/>
    <w:basedOn w:val="Normlny"/>
    <w:uiPriority w:val="99"/>
    <w:unhideWhenUsed/>
    <w:rsid w:val="00D579D7"/>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D579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79D7"/>
    <w:pPr>
      <w:spacing w:after="200" w:line="276" w:lineRule="auto"/>
    </w:pPr>
    <w:rPr>
      <w:rFonts w:eastAsiaTheme="minorEastAsia"/>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579D7"/>
    <w:rPr>
      <w:color w:val="808080"/>
    </w:rPr>
  </w:style>
  <w:style w:type="paragraph" w:styleId="Normlnywebov">
    <w:name w:val="Normal (Web)"/>
    <w:basedOn w:val="Normlny"/>
    <w:uiPriority w:val="99"/>
    <w:unhideWhenUsed/>
    <w:rsid w:val="00D579D7"/>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D57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Liszkai</dc:creator>
  <cp:lastModifiedBy>Maťko Dalibor</cp:lastModifiedBy>
  <cp:revision>2</cp:revision>
  <cp:lastPrinted>2021-12-22T08:03:00Z</cp:lastPrinted>
  <dcterms:created xsi:type="dcterms:W3CDTF">2022-01-19T10:44:00Z</dcterms:created>
  <dcterms:modified xsi:type="dcterms:W3CDTF">2022-01-19T10:44:00Z</dcterms:modified>
</cp:coreProperties>
</file>