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4D73" w:rsidRDefault="00A44D73" w:rsidP="00F168CD">
      <w:pPr>
        <w:spacing w:line="240" w:lineRule="auto"/>
        <w:contextualSpacing/>
        <w:jc w:val="center"/>
        <w:rPr>
          <w:rFonts w:ascii="Times New Roman" w:hAnsi="Times New Roman" w:cs="Times New Roman"/>
          <w:b/>
          <w:sz w:val="24"/>
          <w:szCs w:val="24"/>
        </w:rPr>
      </w:pPr>
      <w:r w:rsidRPr="00F168CD">
        <w:rPr>
          <w:rFonts w:ascii="Times New Roman" w:hAnsi="Times New Roman" w:cs="Times New Roman"/>
          <w:b/>
          <w:sz w:val="24"/>
          <w:szCs w:val="24"/>
        </w:rPr>
        <w:t>Vyhlásenie o</w:t>
      </w:r>
      <w:r w:rsidR="00F168CD">
        <w:rPr>
          <w:rFonts w:ascii="Times New Roman" w:hAnsi="Times New Roman" w:cs="Times New Roman"/>
          <w:b/>
          <w:sz w:val="24"/>
          <w:szCs w:val="24"/>
        </w:rPr>
        <w:t> </w:t>
      </w:r>
      <w:r w:rsidRPr="00F168CD">
        <w:rPr>
          <w:rFonts w:ascii="Times New Roman" w:hAnsi="Times New Roman" w:cs="Times New Roman"/>
          <w:b/>
          <w:sz w:val="24"/>
          <w:szCs w:val="24"/>
        </w:rPr>
        <w:t>rozporoch</w:t>
      </w:r>
    </w:p>
    <w:p w:rsidR="00F168CD" w:rsidRPr="00F168CD" w:rsidRDefault="00F168CD" w:rsidP="00F168CD">
      <w:pPr>
        <w:spacing w:line="240" w:lineRule="auto"/>
        <w:contextualSpacing/>
        <w:jc w:val="center"/>
        <w:rPr>
          <w:rFonts w:ascii="Times New Roman" w:hAnsi="Times New Roman" w:cs="Times New Roman"/>
          <w:b/>
          <w:sz w:val="24"/>
          <w:szCs w:val="24"/>
        </w:rPr>
      </w:pPr>
    </w:p>
    <w:p w:rsidR="00A44D73" w:rsidRDefault="00A95E1F" w:rsidP="00F168CD">
      <w:pPr>
        <w:spacing w:line="240" w:lineRule="auto"/>
        <w:ind w:firstLine="708"/>
        <w:contextualSpacing/>
        <w:jc w:val="both"/>
        <w:rPr>
          <w:rFonts w:ascii="Times New Roman" w:hAnsi="Times New Roman" w:cs="Times New Roman"/>
          <w:sz w:val="24"/>
          <w:szCs w:val="24"/>
        </w:rPr>
      </w:pPr>
      <w:r w:rsidRPr="00F168CD">
        <w:rPr>
          <w:rFonts w:ascii="Times New Roman" w:hAnsi="Times New Roman" w:cs="Times New Roman"/>
          <w:sz w:val="24"/>
          <w:szCs w:val="24"/>
        </w:rPr>
        <w:t xml:space="preserve">Návrh zákona, </w:t>
      </w:r>
      <w:r w:rsidR="00D4137E" w:rsidRPr="00D4137E">
        <w:rPr>
          <w:rFonts w:ascii="Times New Roman" w:hAnsi="Times New Roman" w:cs="Times New Roman"/>
          <w:sz w:val="24"/>
          <w:szCs w:val="24"/>
        </w:rPr>
        <w:t xml:space="preserve">ktorým sa mení a dopĺňa zákon Slovenskej národnej rady </w:t>
      </w:r>
      <w:r w:rsidR="008756BF">
        <w:rPr>
          <w:rFonts w:ascii="Times New Roman" w:hAnsi="Times New Roman" w:cs="Times New Roman"/>
          <w:sz w:val="24"/>
          <w:szCs w:val="24"/>
        </w:rPr>
        <w:t xml:space="preserve">                     </w:t>
      </w:r>
      <w:r w:rsidR="00D4137E" w:rsidRPr="00D4137E">
        <w:rPr>
          <w:rFonts w:ascii="Times New Roman" w:hAnsi="Times New Roman" w:cs="Times New Roman"/>
          <w:sz w:val="24"/>
          <w:szCs w:val="24"/>
        </w:rPr>
        <w:t>č. 330/1991 Zb. o pozemkových úpravách, usporiadaní pozemkového vlastníctva, pozemkových úradoch, pozemkovom fonde a o pozemkových spoločenstvách v znení neskorších predpisov a ktorým sa menia a dopĺňajú niektoré zákony</w:t>
      </w:r>
      <w:r w:rsidRPr="00F168CD">
        <w:rPr>
          <w:rFonts w:ascii="Times New Roman" w:hAnsi="Times New Roman" w:cs="Times New Roman"/>
          <w:sz w:val="24"/>
          <w:szCs w:val="24"/>
        </w:rPr>
        <w:t xml:space="preserve"> </w:t>
      </w:r>
      <w:r w:rsidR="00A44D73" w:rsidRPr="00F168CD">
        <w:rPr>
          <w:rFonts w:ascii="Times New Roman" w:hAnsi="Times New Roman" w:cs="Times New Roman"/>
          <w:sz w:val="24"/>
          <w:szCs w:val="24"/>
        </w:rPr>
        <w:t>sa na rokovanie Legislatívnej rady vlády S</w:t>
      </w:r>
      <w:r w:rsidR="0014208E" w:rsidRPr="00F168CD">
        <w:rPr>
          <w:rFonts w:ascii="Times New Roman" w:hAnsi="Times New Roman" w:cs="Times New Roman"/>
          <w:sz w:val="24"/>
          <w:szCs w:val="24"/>
        </w:rPr>
        <w:t>lovenskej republiky</w:t>
      </w:r>
      <w:r w:rsidR="00A44D73" w:rsidRPr="00F168CD">
        <w:rPr>
          <w:rFonts w:ascii="Times New Roman" w:hAnsi="Times New Roman" w:cs="Times New Roman"/>
          <w:sz w:val="24"/>
          <w:szCs w:val="24"/>
        </w:rPr>
        <w:t xml:space="preserve"> predkladá s týmito rozpormi:</w:t>
      </w:r>
    </w:p>
    <w:p w:rsidR="00F168CD" w:rsidRPr="00F168CD" w:rsidRDefault="00F168CD" w:rsidP="00F168CD">
      <w:pPr>
        <w:spacing w:line="240" w:lineRule="auto"/>
        <w:ind w:firstLine="708"/>
        <w:contextualSpacing/>
        <w:jc w:val="both"/>
        <w:rPr>
          <w:rFonts w:ascii="Times New Roman" w:hAnsi="Times New Roman" w:cs="Times New Roman"/>
          <w:sz w:val="24"/>
          <w:szCs w:val="24"/>
        </w:rPr>
      </w:pPr>
    </w:p>
    <w:tbl>
      <w:tblPr>
        <w:tblW w:w="5211" w:type="pct"/>
        <w:tblInd w:w="-276" w:type="dxa"/>
        <w:tblBorders>
          <w:top w:val="outset" w:sz="6" w:space="0" w:color="000000"/>
          <w:left w:val="outset" w:sz="6" w:space="0" w:color="000000"/>
          <w:bottom w:val="outset" w:sz="6" w:space="0" w:color="000000"/>
          <w:right w:val="outset" w:sz="6" w:space="0" w:color="000000"/>
        </w:tblBorders>
        <w:tblLayout w:type="fixed"/>
        <w:tblCellMar>
          <w:left w:w="0" w:type="dxa"/>
          <w:right w:w="0" w:type="dxa"/>
        </w:tblCellMar>
        <w:tblLook w:val="04A0" w:firstRow="1" w:lastRow="0" w:firstColumn="1" w:lastColumn="0" w:noHBand="0" w:noVBand="1"/>
      </w:tblPr>
      <w:tblGrid>
        <w:gridCol w:w="993"/>
        <w:gridCol w:w="4497"/>
        <w:gridCol w:w="284"/>
        <w:gridCol w:w="3698"/>
      </w:tblGrid>
      <w:tr w:rsidR="00716BAD" w:rsidRPr="003068D0" w:rsidTr="001C4C92">
        <w:tc>
          <w:tcPr>
            <w:tcW w:w="2898" w:type="pct"/>
            <w:gridSpan w:val="2"/>
            <w:tcBorders>
              <w:top w:val="outset" w:sz="6" w:space="0" w:color="000000"/>
              <w:left w:val="outset" w:sz="6" w:space="0" w:color="000000"/>
              <w:bottom w:val="outset" w:sz="6" w:space="0" w:color="000000"/>
              <w:right w:val="outset" w:sz="6" w:space="0" w:color="000000"/>
            </w:tcBorders>
            <w:vAlign w:val="center"/>
          </w:tcPr>
          <w:p w:rsidR="00716BAD" w:rsidRPr="003068D0" w:rsidRDefault="00716BAD" w:rsidP="003068D0">
            <w:pPr>
              <w:spacing w:after="0" w:line="240" w:lineRule="auto"/>
              <w:contextualSpacing/>
              <w:jc w:val="center"/>
              <w:rPr>
                <w:rFonts w:ascii="Times New Roman" w:hAnsi="Times New Roman" w:cs="Times New Roman"/>
                <w:b/>
                <w:bCs/>
                <w:sz w:val="20"/>
                <w:szCs w:val="20"/>
              </w:rPr>
            </w:pPr>
            <w:r w:rsidRPr="003068D0">
              <w:rPr>
                <w:rFonts w:ascii="Times New Roman" w:hAnsi="Times New Roman" w:cs="Times New Roman"/>
                <w:b/>
                <w:bCs/>
                <w:sz w:val="20"/>
                <w:szCs w:val="20"/>
              </w:rPr>
              <w:t>Zásadná pripomienka</w:t>
            </w:r>
          </w:p>
        </w:tc>
        <w:tc>
          <w:tcPr>
            <w:tcW w:w="2102" w:type="pct"/>
            <w:gridSpan w:val="2"/>
            <w:tcBorders>
              <w:top w:val="outset" w:sz="6" w:space="0" w:color="000000"/>
              <w:left w:val="outset" w:sz="6" w:space="0" w:color="000000"/>
              <w:bottom w:val="outset" w:sz="6" w:space="0" w:color="000000"/>
              <w:right w:val="outset" w:sz="6" w:space="0" w:color="000000"/>
            </w:tcBorders>
            <w:vAlign w:val="center"/>
          </w:tcPr>
          <w:p w:rsidR="00716BAD" w:rsidRPr="003068D0" w:rsidRDefault="00716BAD" w:rsidP="003068D0">
            <w:pPr>
              <w:spacing w:after="0" w:line="240" w:lineRule="auto"/>
              <w:contextualSpacing/>
              <w:jc w:val="center"/>
              <w:rPr>
                <w:rFonts w:ascii="Times New Roman" w:hAnsi="Times New Roman" w:cs="Times New Roman"/>
                <w:b/>
                <w:sz w:val="20"/>
                <w:szCs w:val="20"/>
              </w:rPr>
            </w:pPr>
            <w:r w:rsidRPr="003068D0">
              <w:rPr>
                <w:rFonts w:ascii="Times New Roman" w:hAnsi="Times New Roman" w:cs="Times New Roman"/>
                <w:b/>
                <w:sz w:val="20"/>
                <w:szCs w:val="20"/>
              </w:rPr>
              <w:t>Vyhodnotenie</w:t>
            </w:r>
          </w:p>
        </w:tc>
      </w:tr>
      <w:tr w:rsidR="00716BAD" w:rsidRPr="003068D0" w:rsidTr="001C4C92">
        <w:tc>
          <w:tcPr>
            <w:tcW w:w="524" w:type="pct"/>
            <w:tcBorders>
              <w:top w:val="outset" w:sz="6" w:space="0" w:color="000000"/>
              <w:left w:val="outset" w:sz="6" w:space="0" w:color="000000"/>
              <w:bottom w:val="outset" w:sz="6" w:space="0" w:color="000000"/>
              <w:right w:val="outset" w:sz="6" w:space="0" w:color="000000"/>
            </w:tcBorders>
            <w:vAlign w:val="center"/>
            <w:hideMark/>
          </w:tcPr>
          <w:p w:rsidR="00716BAD" w:rsidRPr="003068D0" w:rsidRDefault="00D4137E" w:rsidP="00F168CD">
            <w:pPr>
              <w:spacing w:after="0" w:line="240" w:lineRule="auto"/>
              <w:contextualSpacing/>
              <w:jc w:val="center"/>
              <w:rPr>
                <w:rFonts w:ascii="Times New Roman" w:hAnsi="Times New Roman" w:cs="Times New Roman"/>
                <w:b/>
                <w:bCs/>
                <w:sz w:val="20"/>
                <w:szCs w:val="20"/>
              </w:rPr>
            </w:pPr>
            <w:r w:rsidRPr="003068D0">
              <w:rPr>
                <w:rFonts w:ascii="Times New Roman" w:hAnsi="Times New Roman" w:cs="Times New Roman"/>
                <w:b/>
                <w:bCs/>
                <w:sz w:val="20"/>
                <w:szCs w:val="20"/>
              </w:rPr>
              <w:t>SPF</w:t>
            </w:r>
          </w:p>
        </w:tc>
        <w:tc>
          <w:tcPr>
            <w:tcW w:w="2374" w:type="pct"/>
            <w:tcBorders>
              <w:top w:val="outset" w:sz="6" w:space="0" w:color="000000"/>
              <w:left w:val="outset" w:sz="6" w:space="0" w:color="000000"/>
              <w:bottom w:val="outset" w:sz="6" w:space="0" w:color="000000"/>
              <w:right w:val="outset" w:sz="6" w:space="0" w:color="000000"/>
            </w:tcBorders>
            <w:vAlign w:val="center"/>
            <w:hideMark/>
          </w:tcPr>
          <w:p w:rsidR="008756BF" w:rsidRPr="003068D0" w:rsidRDefault="00A95E1F" w:rsidP="003068D0">
            <w:pPr>
              <w:spacing w:after="0" w:line="240" w:lineRule="auto"/>
              <w:contextualSpacing/>
              <w:rPr>
                <w:rFonts w:ascii="Times New Roman" w:hAnsi="Times New Roman" w:cs="Times New Roman"/>
                <w:b/>
                <w:bCs/>
                <w:sz w:val="20"/>
                <w:szCs w:val="20"/>
              </w:rPr>
            </w:pPr>
            <w:r w:rsidRPr="003068D0">
              <w:rPr>
                <w:rFonts w:ascii="Times New Roman" w:hAnsi="Times New Roman" w:cs="Times New Roman"/>
                <w:b/>
                <w:bCs/>
                <w:sz w:val="20"/>
                <w:szCs w:val="20"/>
              </w:rPr>
              <w:t xml:space="preserve">čl. I bod </w:t>
            </w:r>
            <w:r w:rsidR="008756BF" w:rsidRPr="003068D0">
              <w:rPr>
                <w:rFonts w:ascii="Times New Roman" w:hAnsi="Times New Roman" w:cs="Times New Roman"/>
                <w:b/>
                <w:bCs/>
                <w:sz w:val="20"/>
                <w:szCs w:val="20"/>
              </w:rPr>
              <w:t>112</w:t>
            </w:r>
          </w:p>
          <w:p w:rsidR="00716BAD" w:rsidRPr="003068D0" w:rsidRDefault="008756BF" w:rsidP="00A0661C">
            <w:pPr>
              <w:spacing w:after="0" w:line="240" w:lineRule="auto"/>
              <w:contextualSpacing/>
              <w:jc w:val="both"/>
              <w:rPr>
                <w:rFonts w:ascii="Times New Roman" w:hAnsi="Times New Roman" w:cs="Times New Roman"/>
                <w:bCs/>
                <w:sz w:val="20"/>
                <w:szCs w:val="20"/>
              </w:rPr>
            </w:pPr>
            <w:r w:rsidRPr="003068D0">
              <w:rPr>
                <w:rFonts w:ascii="Times New Roman" w:hAnsi="Times New Roman" w:cs="Times New Roman"/>
                <w:bCs/>
                <w:sz w:val="20"/>
                <w:szCs w:val="20"/>
              </w:rPr>
              <w:t>Navrhujeme vypustiť. Fond aktuálne nemá rozpočtované prostriedky na nový informačný systém, ktorý by umožňoval efektívne vykonávanie tohto ustanovenia. Navrhované znenie nerieši problematiku prenájmu ako takého a súčasne zvyšuje potrebu administratívneho zaťaženia v podmienkach fondu.</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716BAD" w:rsidRPr="003068D0" w:rsidRDefault="00716BAD" w:rsidP="00A0661C">
            <w:pPr>
              <w:spacing w:after="0" w:line="240" w:lineRule="auto"/>
              <w:contextualSpacing/>
              <w:rPr>
                <w:rFonts w:ascii="Times New Roman" w:hAnsi="Times New Roman" w:cs="Times New Roman"/>
                <w:sz w:val="20"/>
                <w:szCs w:val="20"/>
              </w:rPr>
            </w:pPr>
            <w:r w:rsidRPr="003068D0">
              <w:rPr>
                <w:rFonts w:ascii="Times New Roman" w:hAnsi="Times New Roman" w:cs="Times New Roman"/>
                <w:sz w:val="20"/>
                <w:szCs w:val="20"/>
              </w:rPr>
              <w:t>N</w:t>
            </w:r>
          </w:p>
        </w:tc>
        <w:tc>
          <w:tcPr>
            <w:tcW w:w="1952" w:type="pct"/>
            <w:tcBorders>
              <w:top w:val="outset" w:sz="6" w:space="0" w:color="000000"/>
              <w:left w:val="outset" w:sz="6" w:space="0" w:color="000000"/>
              <w:bottom w:val="outset" w:sz="6" w:space="0" w:color="000000"/>
              <w:right w:val="outset" w:sz="6" w:space="0" w:color="000000"/>
            </w:tcBorders>
            <w:vAlign w:val="center"/>
            <w:hideMark/>
          </w:tcPr>
          <w:p w:rsidR="00716BAD" w:rsidRPr="003068D0" w:rsidRDefault="00C64885" w:rsidP="00A0661C">
            <w:pPr>
              <w:spacing w:after="0" w:line="240" w:lineRule="auto"/>
              <w:contextualSpacing/>
              <w:jc w:val="both"/>
              <w:rPr>
                <w:rFonts w:ascii="Times New Roman" w:hAnsi="Times New Roman" w:cs="Times New Roman"/>
                <w:sz w:val="20"/>
                <w:szCs w:val="20"/>
              </w:rPr>
            </w:pPr>
            <w:r w:rsidRPr="003068D0">
              <w:rPr>
                <w:rFonts w:ascii="Times New Roman" w:hAnsi="Times New Roman" w:cs="Times New Roman"/>
                <w:sz w:val="20"/>
                <w:szCs w:val="20"/>
              </w:rPr>
              <w:t xml:space="preserve">Navrhované ustanovenie vychádza </w:t>
            </w:r>
            <w:r w:rsidR="00A0661C">
              <w:rPr>
                <w:rFonts w:ascii="Times New Roman" w:hAnsi="Times New Roman" w:cs="Times New Roman"/>
                <w:sz w:val="20"/>
                <w:szCs w:val="20"/>
              </w:rPr>
              <w:t xml:space="preserve">                 </w:t>
            </w:r>
            <w:r w:rsidRPr="003068D0">
              <w:rPr>
                <w:rFonts w:ascii="Times New Roman" w:hAnsi="Times New Roman" w:cs="Times New Roman"/>
                <w:sz w:val="20"/>
                <w:szCs w:val="20"/>
              </w:rPr>
              <w:t xml:space="preserve">z Programového vyhlásenia vlády SR </w:t>
            </w:r>
            <w:r w:rsidR="00A0661C">
              <w:rPr>
                <w:rFonts w:ascii="Times New Roman" w:hAnsi="Times New Roman" w:cs="Times New Roman"/>
                <w:sz w:val="20"/>
                <w:szCs w:val="20"/>
              </w:rPr>
              <w:t xml:space="preserve">            </w:t>
            </w:r>
            <w:r w:rsidRPr="003068D0">
              <w:rPr>
                <w:rFonts w:ascii="Times New Roman" w:hAnsi="Times New Roman" w:cs="Times New Roman"/>
                <w:sz w:val="20"/>
                <w:szCs w:val="20"/>
              </w:rPr>
              <w:t>s cieľom zvýšenia transparentnosti konania Slovenského pozemkového fondu. Splnenie novoustanovenej povinnosti nevyžaduje nový informačný systém. Na rozporovom konaní dňa 15. 10. 2021 rozpor nebol odstránený.</w:t>
            </w:r>
          </w:p>
        </w:tc>
      </w:tr>
      <w:tr w:rsidR="00900C76" w:rsidRPr="003068D0" w:rsidTr="001C4C92">
        <w:tc>
          <w:tcPr>
            <w:tcW w:w="524" w:type="pct"/>
            <w:tcBorders>
              <w:top w:val="outset" w:sz="6" w:space="0" w:color="000000"/>
              <w:left w:val="outset" w:sz="6" w:space="0" w:color="000000"/>
              <w:bottom w:val="outset" w:sz="6" w:space="0" w:color="000000"/>
              <w:right w:val="outset" w:sz="6" w:space="0" w:color="000000"/>
            </w:tcBorders>
            <w:vAlign w:val="center"/>
            <w:hideMark/>
          </w:tcPr>
          <w:p w:rsidR="00900C76" w:rsidRPr="003068D0" w:rsidRDefault="00D02BEC" w:rsidP="00F168CD">
            <w:pPr>
              <w:spacing w:after="0" w:line="240" w:lineRule="auto"/>
              <w:contextualSpacing/>
              <w:jc w:val="center"/>
              <w:rPr>
                <w:rFonts w:ascii="Times New Roman" w:hAnsi="Times New Roman" w:cs="Times New Roman"/>
                <w:b/>
                <w:bCs/>
                <w:sz w:val="20"/>
                <w:szCs w:val="20"/>
              </w:rPr>
            </w:pPr>
            <w:r w:rsidRPr="003068D0">
              <w:rPr>
                <w:rFonts w:ascii="Times New Roman" w:hAnsi="Times New Roman" w:cs="Times New Roman"/>
                <w:b/>
                <w:bCs/>
                <w:sz w:val="20"/>
                <w:szCs w:val="20"/>
              </w:rPr>
              <w:t>SPF</w:t>
            </w:r>
          </w:p>
          <w:p w:rsidR="00900C76" w:rsidRPr="003068D0" w:rsidRDefault="00900C76" w:rsidP="00F168CD">
            <w:pPr>
              <w:spacing w:after="0" w:line="240" w:lineRule="auto"/>
              <w:contextualSpacing/>
              <w:jc w:val="center"/>
              <w:rPr>
                <w:rFonts w:ascii="Times New Roman" w:hAnsi="Times New Roman" w:cs="Times New Roman"/>
                <w:b/>
                <w:bCs/>
                <w:sz w:val="20"/>
                <w:szCs w:val="20"/>
              </w:rPr>
            </w:pPr>
          </w:p>
        </w:tc>
        <w:tc>
          <w:tcPr>
            <w:tcW w:w="2374" w:type="pct"/>
            <w:tcBorders>
              <w:top w:val="outset" w:sz="6" w:space="0" w:color="000000"/>
              <w:left w:val="outset" w:sz="6" w:space="0" w:color="000000"/>
              <w:bottom w:val="outset" w:sz="6" w:space="0" w:color="000000"/>
              <w:right w:val="outset" w:sz="6" w:space="0" w:color="000000"/>
            </w:tcBorders>
            <w:vAlign w:val="center"/>
            <w:hideMark/>
          </w:tcPr>
          <w:p w:rsidR="007146D7" w:rsidRPr="003068D0" w:rsidRDefault="00900C76" w:rsidP="003068D0">
            <w:pPr>
              <w:spacing w:after="0" w:line="240" w:lineRule="auto"/>
              <w:contextualSpacing/>
              <w:rPr>
                <w:rFonts w:ascii="Times New Roman" w:hAnsi="Times New Roman" w:cs="Times New Roman"/>
                <w:b/>
                <w:bCs/>
                <w:sz w:val="20"/>
                <w:szCs w:val="20"/>
              </w:rPr>
            </w:pPr>
            <w:r w:rsidRPr="003068D0">
              <w:rPr>
                <w:rFonts w:ascii="Times New Roman" w:hAnsi="Times New Roman" w:cs="Times New Roman"/>
                <w:b/>
                <w:bCs/>
                <w:sz w:val="20"/>
                <w:szCs w:val="20"/>
              </w:rPr>
              <w:t xml:space="preserve">čl. I </w:t>
            </w:r>
            <w:r w:rsidR="007146D7" w:rsidRPr="003068D0">
              <w:rPr>
                <w:rFonts w:ascii="Times New Roman" w:hAnsi="Times New Roman" w:cs="Times New Roman"/>
                <w:b/>
                <w:bCs/>
                <w:sz w:val="20"/>
                <w:szCs w:val="20"/>
              </w:rPr>
              <w:t xml:space="preserve">bod 26 </w:t>
            </w:r>
          </w:p>
          <w:p w:rsidR="00900C76" w:rsidRPr="003068D0" w:rsidRDefault="007146D7" w:rsidP="00A0661C">
            <w:pPr>
              <w:spacing w:after="0" w:line="240" w:lineRule="auto"/>
              <w:contextualSpacing/>
              <w:jc w:val="both"/>
              <w:rPr>
                <w:rFonts w:ascii="Times New Roman" w:hAnsi="Times New Roman" w:cs="Times New Roman"/>
                <w:bCs/>
                <w:sz w:val="20"/>
                <w:szCs w:val="20"/>
              </w:rPr>
            </w:pPr>
            <w:r w:rsidRPr="003068D0">
              <w:rPr>
                <w:rFonts w:ascii="Times New Roman" w:hAnsi="Times New Roman" w:cs="Times New Roman"/>
                <w:bCs/>
                <w:sz w:val="20"/>
                <w:szCs w:val="20"/>
              </w:rPr>
              <w:t>Navrhujeme, aby fond neposkytoval pozemky, resp. aby poskytoval pozemky iba v rámci katastrálneho územia, resp. obce. Uvedené je odôvodnené potrebou pozemkov pre reštitučné nároky oprávnených osôb.</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900C76" w:rsidRPr="003068D0" w:rsidRDefault="00900C76" w:rsidP="00A0661C">
            <w:pPr>
              <w:spacing w:after="0" w:line="240" w:lineRule="auto"/>
              <w:contextualSpacing/>
              <w:rPr>
                <w:rFonts w:ascii="Times New Roman" w:hAnsi="Times New Roman" w:cs="Times New Roman"/>
                <w:sz w:val="20"/>
                <w:szCs w:val="20"/>
              </w:rPr>
            </w:pPr>
            <w:r w:rsidRPr="003068D0">
              <w:rPr>
                <w:rFonts w:ascii="Times New Roman" w:hAnsi="Times New Roman" w:cs="Times New Roman"/>
                <w:sz w:val="20"/>
                <w:szCs w:val="20"/>
              </w:rPr>
              <w:t>N</w:t>
            </w:r>
          </w:p>
        </w:tc>
        <w:tc>
          <w:tcPr>
            <w:tcW w:w="1952" w:type="pct"/>
            <w:tcBorders>
              <w:top w:val="outset" w:sz="6" w:space="0" w:color="000000"/>
              <w:left w:val="outset" w:sz="6" w:space="0" w:color="000000"/>
              <w:bottom w:val="outset" w:sz="6" w:space="0" w:color="000000"/>
              <w:right w:val="outset" w:sz="6" w:space="0" w:color="000000"/>
            </w:tcBorders>
            <w:vAlign w:val="center"/>
            <w:hideMark/>
          </w:tcPr>
          <w:p w:rsidR="00900C76" w:rsidRPr="003068D0" w:rsidRDefault="00A0661C" w:rsidP="00A0661C">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Navrhované znenie vychádza </w:t>
            </w:r>
            <w:r w:rsidR="007146D7" w:rsidRPr="003068D0">
              <w:rPr>
                <w:rFonts w:ascii="Times New Roman" w:hAnsi="Times New Roman" w:cs="Times New Roman"/>
                <w:sz w:val="20"/>
                <w:szCs w:val="20"/>
              </w:rPr>
              <w:t>z Analýzy stavu a návrhu riešenia pozemkových úprav podľa zákona     č. 66/2009 Z. z. o niektorých opatreniach pri majetkovoprávnom usporiadaní pozemkov pod stavbami, ktoré prešli z vlastníctva štátu na obce a vyššie územné celky a o zmene a doplnení niektorých zákonov, ktorú schválila vláda SR uznesením č. 350 z 22. augusta 2018. SPF nesúhlasí s navrhovanou úpravou. Rozpor nebol na rozporovom konaní dňa 15. 10. 2021 odstránený.</w:t>
            </w:r>
          </w:p>
        </w:tc>
      </w:tr>
      <w:tr w:rsidR="00716BAD" w:rsidRPr="003068D0" w:rsidTr="001C4C92">
        <w:tc>
          <w:tcPr>
            <w:tcW w:w="524" w:type="pct"/>
            <w:tcBorders>
              <w:top w:val="outset" w:sz="6" w:space="0" w:color="000000"/>
              <w:left w:val="outset" w:sz="6" w:space="0" w:color="000000"/>
              <w:bottom w:val="outset" w:sz="6" w:space="0" w:color="000000"/>
              <w:right w:val="outset" w:sz="6" w:space="0" w:color="000000"/>
            </w:tcBorders>
            <w:vAlign w:val="center"/>
            <w:hideMark/>
          </w:tcPr>
          <w:p w:rsidR="00716BAD" w:rsidRPr="003068D0" w:rsidRDefault="00626100" w:rsidP="001C4C92">
            <w:pPr>
              <w:spacing w:after="0" w:line="240" w:lineRule="auto"/>
              <w:contextualSpacing/>
              <w:jc w:val="center"/>
              <w:rPr>
                <w:rFonts w:ascii="Times New Roman" w:hAnsi="Times New Roman" w:cs="Times New Roman"/>
                <w:b/>
                <w:bCs/>
                <w:sz w:val="20"/>
                <w:szCs w:val="20"/>
              </w:rPr>
            </w:pPr>
            <w:r w:rsidRPr="003068D0">
              <w:rPr>
                <w:rFonts w:ascii="Times New Roman" w:hAnsi="Times New Roman" w:cs="Times New Roman"/>
                <w:b/>
                <w:bCs/>
                <w:sz w:val="20"/>
                <w:szCs w:val="20"/>
              </w:rPr>
              <w:t>SVS</w:t>
            </w:r>
            <w:r w:rsidR="001C4C92">
              <w:rPr>
                <w:rFonts w:ascii="Times New Roman" w:hAnsi="Times New Roman" w:cs="Times New Roman"/>
                <w:b/>
                <w:bCs/>
                <w:sz w:val="20"/>
                <w:szCs w:val="20"/>
              </w:rPr>
              <w:t>R</w:t>
            </w:r>
            <w:r w:rsidRPr="003068D0">
              <w:rPr>
                <w:rFonts w:ascii="Times New Roman" w:hAnsi="Times New Roman" w:cs="Times New Roman"/>
                <w:b/>
                <w:bCs/>
                <w:sz w:val="20"/>
                <w:szCs w:val="20"/>
              </w:rPr>
              <w:t>PRK</w:t>
            </w:r>
          </w:p>
        </w:tc>
        <w:tc>
          <w:tcPr>
            <w:tcW w:w="2374" w:type="pct"/>
            <w:tcBorders>
              <w:top w:val="outset" w:sz="6" w:space="0" w:color="000000"/>
              <w:left w:val="outset" w:sz="6" w:space="0" w:color="000000"/>
              <w:bottom w:val="outset" w:sz="6" w:space="0" w:color="000000"/>
              <w:right w:val="outset" w:sz="6" w:space="0" w:color="000000"/>
            </w:tcBorders>
            <w:vAlign w:val="center"/>
            <w:hideMark/>
          </w:tcPr>
          <w:p w:rsidR="00245452" w:rsidRPr="003068D0" w:rsidRDefault="00245452" w:rsidP="003068D0">
            <w:pPr>
              <w:spacing w:after="0" w:line="240" w:lineRule="auto"/>
              <w:contextualSpacing/>
              <w:rPr>
                <w:rFonts w:ascii="Times New Roman" w:hAnsi="Times New Roman" w:cs="Times New Roman"/>
                <w:b/>
                <w:bCs/>
                <w:sz w:val="20"/>
                <w:szCs w:val="20"/>
              </w:rPr>
            </w:pPr>
            <w:r w:rsidRPr="003068D0">
              <w:rPr>
                <w:rFonts w:ascii="Times New Roman" w:hAnsi="Times New Roman" w:cs="Times New Roman"/>
                <w:b/>
                <w:bCs/>
                <w:sz w:val="20"/>
                <w:szCs w:val="20"/>
              </w:rPr>
              <w:t>Čl. I bod 19</w:t>
            </w:r>
          </w:p>
          <w:p w:rsidR="00716BAD" w:rsidRPr="003068D0" w:rsidRDefault="00245452" w:rsidP="00A0661C">
            <w:pPr>
              <w:spacing w:after="0" w:line="240" w:lineRule="auto"/>
              <w:contextualSpacing/>
              <w:jc w:val="both"/>
              <w:rPr>
                <w:rFonts w:ascii="Times New Roman" w:hAnsi="Times New Roman" w:cs="Times New Roman"/>
                <w:bCs/>
                <w:sz w:val="20"/>
                <w:szCs w:val="20"/>
              </w:rPr>
            </w:pPr>
            <w:r w:rsidRPr="003068D0">
              <w:rPr>
                <w:rFonts w:ascii="Times New Roman" w:hAnsi="Times New Roman" w:cs="Times New Roman"/>
                <w:bCs/>
                <w:sz w:val="20"/>
                <w:szCs w:val="20"/>
              </w:rPr>
              <w:t>V bode 19 [k § 7 ods. 2 písm. c)] žiadame vypustiť časti vety „vypúšťajú sa slová „a h)“ „a slová „najmenej polovičnej“ sa nahrádzajú slovom „nadpolovičnej“.“. Odôvodnenie: Súčasne zavedená hranica zisťovania záujmu je dostatočnou, na základe kvantitatívneho vymedzenia „súhlasu vlastníkov najmenej polovičnej výmery pozemkov“. Pripomienka sa predkladá v súlade s pripomienkou k novelizačnému bodu 20 [§ 7 ods. 2 nové písm. d)]. Dôvod pozemkových úprav podľa § 2 ods. 1 písm. h) zákona č. 331/1991 Zb.</w:t>
            </w:r>
            <w:r w:rsidR="007277E4" w:rsidRPr="003068D0">
              <w:rPr>
                <w:rFonts w:ascii="Times New Roman" w:hAnsi="Times New Roman" w:cs="Times New Roman"/>
                <w:bCs/>
                <w:sz w:val="20"/>
                <w:szCs w:val="20"/>
              </w:rPr>
              <w:t xml:space="preserve"> </w:t>
            </w:r>
            <w:r w:rsidRPr="003068D0">
              <w:rPr>
                <w:rFonts w:ascii="Times New Roman" w:hAnsi="Times New Roman" w:cs="Times New Roman"/>
                <w:bCs/>
                <w:sz w:val="20"/>
                <w:szCs w:val="20"/>
              </w:rPr>
              <w:t xml:space="preserve">v znení neskorších predpisov je osobitným prípadom projektových aktivít Úradu splnomocnenkyne vlády SR pre rómske komunity, vyplývajúcich aj z implementácie privilegovaných medzinárodných ľudsko-právnych zmlúv, v prípadoch nepokrytých dôvodom v § 2 ods. 1 písm. j) zákona </w:t>
            </w:r>
            <w:r w:rsidR="007277E4" w:rsidRPr="003068D0">
              <w:rPr>
                <w:rFonts w:ascii="Times New Roman" w:hAnsi="Times New Roman" w:cs="Times New Roman"/>
                <w:bCs/>
                <w:sz w:val="20"/>
                <w:szCs w:val="20"/>
              </w:rPr>
              <w:t xml:space="preserve">             </w:t>
            </w:r>
            <w:r w:rsidRPr="003068D0">
              <w:rPr>
                <w:rFonts w:ascii="Times New Roman" w:hAnsi="Times New Roman" w:cs="Times New Roman"/>
                <w:bCs/>
                <w:sz w:val="20"/>
                <w:szCs w:val="20"/>
              </w:rPr>
              <w:t>č. 331/1991 Zb., na ktoré sa využívajú verejné prostriedky v regulácií zákona č. 292/2014 Z. z. Uvedený novelizačný bod vytvára neodôvodnenú mieru rizika pre časť verejnej politiky Stratégie pre integráciu Rómov, už zaznamenanú v aplikačnej praxi, ktorou Slovenská republika uplatňuje medzinárodné záväzky realizácie mechanizmov pre usporiadanie vlastníckych práv pod obydliami Rómov, ktorí nežijú vo vylúčených urbanistických sídlach. Z hľadiska ústavne konformnej riešenej kolízie verejného záujmu a základných práv, ako aj základných práv navzájom, uvedená úprava neprináša novú kvalitu, nenahrádza ďalšie procedúry.</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716BAD" w:rsidRPr="003068D0" w:rsidRDefault="00716BAD" w:rsidP="003068D0">
            <w:pPr>
              <w:spacing w:after="0" w:line="240" w:lineRule="auto"/>
              <w:contextualSpacing/>
              <w:rPr>
                <w:rFonts w:ascii="Times New Roman" w:hAnsi="Times New Roman" w:cs="Times New Roman"/>
                <w:sz w:val="20"/>
                <w:szCs w:val="20"/>
              </w:rPr>
            </w:pPr>
            <w:r w:rsidRPr="003068D0">
              <w:rPr>
                <w:rFonts w:ascii="Times New Roman" w:hAnsi="Times New Roman" w:cs="Times New Roman"/>
                <w:sz w:val="20"/>
                <w:szCs w:val="20"/>
              </w:rPr>
              <w:t>N</w:t>
            </w:r>
          </w:p>
        </w:tc>
        <w:tc>
          <w:tcPr>
            <w:tcW w:w="1952" w:type="pct"/>
            <w:tcBorders>
              <w:top w:val="outset" w:sz="6" w:space="0" w:color="000000"/>
              <w:left w:val="outset" w:sz="6" w:space="0" w:color="000000"/>
              <w:bottom w:val="outset" w:sz="6" w:space="0" w:color="000000"/>
              <w:right w:val="outset" w:sz="6" w:space="0" w:color="000000"/>
            </w:tcBorders>
            <w:vAlign w:val="center"/>
            <w:hideMark/>
          </w:tcPr>
          <w:p w:rsidR="00716BAD" w:rsidRPr="003068D0" w:rsidRDefault="00245452" w:rsidP="00A0661C">
            <w:pPr>
              <w:spacing w:after="0" w:line="240" w:lineRule="auto"/>
              <w:contextualSpacing/>
              <w:jc w:val="both"/>
              <w:rPr>
                <w:rFonts w:ascii="Times New Roman" w:hAnsi="Times New Roman" w:cs="Times New Roman"/>
                <w:sz w:val="20"/>
                <w:szCs w:val="20"/>
              </w:rPr>
            </w:pPr>
            <w:r w:rsidRPr="003068D0">
              <w:rPr>
                <w:rFonts w:ascii="Times New Roman" w:hAnsi="Times New Roman" w:cs="Times New Roman"/>
                <w:sz w:val="20"/>
                <w:szCs w:val="20"/>
              </w:rPr>
              <w:t xml:space="preserve">Cieľom návrhu zákona je spresniť ustanovenie týkajúce sa zistenia záujmu vlastníkov o pozemkové úpravy bez významného zvýšenia ustanovenej hranice. Rozhodne navrhované ustanovenie nemieri </w:t>
            </w:r>
            <w:r w:rsidR="007277E4" w:rsidRPr="003068D0">
              <w:rPr>
                <w:rFonts w:ascii="Times New Roman" w:hAnsi="Times New Roman" w:cs="Times New Roman"/>
                <w:sz w:val="20"/>
                <w:szCs w:val="20"/>
              </w:rPr>
              <w:t xml:space="preserve">         </w:t>
            </w:r>
            <w:r w:rsidRPr="003068D0">
              <w:rPr>
                <w:rFonts w:ascii="Times New Roman" w:hAnsi="Times New Roman" w:cs="Times New Roman"/>
                <w:sz w:val="20"/>
                <w:szCs w:val="20"/>
              </w:rPr>
              <w:t xml:space="preserve">k obmedzeniu základných práv a slobôd akejkoľvek skupiny obyvateľstva Slovenskej republiky. Práve ustanovenie výnimky by mohlo viesť k nesúladu s Ústavou Slovenskej republiky (č. 12 ods. 1 a 2, čl. 13 ods. 3, </w:t>
            </w:r>
            <w:r w:rsidR="00A0661C">
              <w:rPr>
                <w:rFonts w:ascii="Times New Roman" w:hAnsi="Times New Roman" w:cs="Times New Roman"/>
                <w:sz w:val="20"/>
                <w:szCs w:val="20"/>
              </w:rPr>
              <w:t xml:space="preserve">      </w:t>
            </w:r>
            <w:r w:rsidRPr="003068D0">
              <w:rPr>
                <w:rFonts w:ascii="Times New Roman" w:hAnsi="Times New Roman" w:cs="Times New Roman"/>
                <w:sz w:val="20"/>
                <w:szCs w:val="20"/>
              </w:rPr>
              <w:t>čl. 20 ods. 1 a čl. 47</w:t>
            </w:r>
            <w:r w:rsidR="00A0661C">
              <w:rPr>
                <w:rFonts w:ascii="Times New Roman" w:hAnsi="Times New Roman" w:cs="Times New Roman"/>
                <w:sz w:val="20"/>
                <w:szCs w:val="20"/>
              </w:rPr>
              <w:t xml:space="preserve"> </w:t>
            </w:r>
            <w:r w:rsidRPr="003068D0">
              <w:rPr>
                <w:rFonts w:ascii="Times New Roman" w:hAnsi="Times New Roman" w:cs="Times New Roman"/>
                <w:sz w:val="20"/>
                <w:szCs w:val="20"/>
              </w:rPr>
              <w:t>ods. 3). Vzhľadom na uvedené, nemožno zásadnú pripomienku akceptovať. Rozpor nebol na rozporovom konaní dňa 15. 10. 2021 odstránený.</w:t>
            </w:r>
          </w:p>
        </w:tc>
      </w:tr>
      <w:tr w:rsidR="00626100" w:rsidRPr="003068D0" w:rsidTr="001C4C92">
        <w:tc>
          <w:tcPr>
            <w:tcW w:w="524" w:type="pct"/>
            <w:tcBorders>
              <w:top w:val="outset" w:sz="6" w:space="0" w:color="000000"/>
              <w:left w:val="outset" w:sz="6" w:space="0" w:color="000000"/>
              <w:bottom w:val="outset" w:sz="6" w:space="0" w:color="000000"/>
              <w:right w:val="outset" w:sz="6" w:space="0" w:color="000000"/>
            </w:tcBorders>
            <w:vAlign w:val="center"/>
          </w:tcPr>
          <w:p w:rsidR="00626100" w:rsidRPr="003068D0" w:rsidRDefault="00626100" w:rsidP="00F168CD">
            <w:pPr>
              <w:spacing w:after="0" w:line="240" w:lineRule="auto"/>
              <w:contextualSpacing/>
              <w:jc w:val="center"/>
              <w:rPr>
                <w:rFonts w:ascii="Times New Roman" w:hAnsi="Times New Roman" w:cs="Times New Roman"/>
                <w:b/>
                <w:bCs/>
                <w:sz w:val="20"/>
                <w:szCs w:val="20"/>
              </w:rPr>
            </w:pPr>
            <w:r w:rsidRPr="003068D0">
              <w:rPr>
                <w:rFonts w:ascii="Times New Roman" w:hAnsi="Times New Roman" w:cs="Times New Roman"/>
                <w:b/>
                <w:bCs/>
                <w:sz w:val="20"/>
                <w:szCs w:val="20"/>
              </w:rPr>
              <w:t>SPPK</w:t>
            </w:r>
          </w:p>
        </w:tc>
        <w:tc>
          <w:tcPr>
            <w:tcW w:w="2374" w:type="pct"/>
            <w:tcBorders>
              <w:top w:val="outset" w:sz="6" w:space="0" w:color="000000"/>
              <w:left w:val="outset" w:sz="6" w:space="0" w:color="000000"/>
              <w:bottom w:val="outset" w:sz="6" w:space="0" w:color="000000"/>
              <w:right w:val="outset" w:sz="6" w:space="0" w:color="000000"/>
            </w:tcBorders>
            <w:vAlign w:val="center"/>
          </w:tcPr>
          <w:p w:rsidR="00B250A9" w:rsidRPr="003068D0" w:rsidRDefault="00B250A9" w:rsidP="003068D0">
            <w:pPr>
              <w:spacing w:after="0" w:line="240" w:lineRule="auto"/>
              <w:contextualSpacing/>
              <w:rPr>
                <w:rFonts w:ascii="Times New Roman" w:hAnsi="Times New Roman" w:cs="Times New Roman"/>
                <w:b/>
                <w:bCs/>
                <w:sz w:val="20"/>
                <w:szCs w:val="20"/>
              </w:rPr>
            </w:pPr>
            <w:r w:rsidRPr="003068D0">
              <w:rPr>
                <w:rFonts w:ascii="Times New Roman" w:hAnsi="Times New Roman" w:cs="Times New Roman"/>
                <w:b/>
                <w:bCs/>
                <w:sz w:val="20"/>
                <w:szCs w:val="20"/>
              </w:rPr>
              <w:t>Čl. I bod 83 (§ 14 ods. 9 návrhu zákona)</w:t>
            </w:r>
          </w:p>
          <w:p w:rsidR="00626100" w:rsidRPr="003068D0" w:rsidRDefault="00B250A9" w:rsidP="00A0661C">
            <w:pPr>
              <w:spacing w:after="0" w:line="240" w:lineRule="auto"/>
              <w:contextualSpacing/>
              <w:jc w:val="both"/>
              <w:rPr>
                <w:rFonts w:ascii="Times New Roman" w:hAnsi="Times New Roman" w:cs="Times New Roman"/>
                <w:bCs/>
                <w:sz w:val="20"/>
                <w:szCs w:val="20"/>
              </w:rPr>
            </w:pPr>
            <w:r w:rsidRPr="003068D0">
              <w:rPr>
                <w:rFonts w:ascii="Times New Roman" w:hAnsi="Times New Roman" w:cs="Times New Roman"/>
                <w:bCs/>
                <w:sz w:val="20"/>
                <w:szCs w:val="20"/>
              </w:rPr>
              <w:t xml:space="preserve">Znenie § 14 ods. 9 navrhujeme zmeniť nasledovne: „Dňom nadobudnutia právoplatnosti rozhodnutia </w:t>
            </w:r>
            <w:r w:rsidR="00A0661C">
              <w:rPr>
                <w:rFonts w:ascii="Times New Roman" w:hAnsi="Times New Roman" w:cs="Times New Roman"/>
                <w:bCs/>
                <w:sz w:val="20"/>
                <w:szCs w:val="20"/>
              </w:rPr>
              <w:t xml:space="preserve">          </w:t>
            </w:r>
            <w:r w:rsidRPr="003068D0">
              <w:rPr>
                <w:rFonts w:ascii="Times New Roman" w:hAnsi="Times New Roman" w:cs="Times New Roman"/>
                <w:bCs/>
                <w:sz w:val="20"/>
                <w:szCs w:val="20"/>
              </w:rPr>
              <w:t xml:space="preserve">o schválení vykonania projektu pozemkových úprav </w:t>
            </w:r>
            <w:r w:rsidRPr="003068D0">
              <w:rPr>
                <w:rFonts w:ascii="Times New Roman" w:hAnsi="Times New Roman" w:cs="Times New Roman"/>
                <w:bCs/>
                <w:sz w:val="20"/>
                <w:szCs w:val="20"/>
              </w:rPr>
              <w:lastRenderedPageBreak/>
              <w:t xml:space="preserve">alebo neskorším dňom uvedeným v tomto rozhodnutí zanikajú nájomné vzťahy k pôvodným nehnuteľnostiam. Ak nájomca riadne a včas plní svoje záväzky zo zmluvy o nájme pôvodných nehnuteľností, má právo na uzavretie zmluvy o nájme nových pozemkov na poľnohospodárske účely pri prevádzkovaní podniku za podmienok, ktoré sú dohodnuté pri nájme pôvodných nehnuteľností, a to na výmeru nových pozemkov zodpovedajúcu výmere pôvodných prenajatých nehnuteľností, upravenú podľa § 13 ods. 1. Po vykonaní zmien v katastri nehnuteľností podľa odseku 5 sa vykoná aktualizácia vo vinohradníckom registri10a) a registri ovocných sadov a chmeľníc.10b)“. Poznámky pod čiarou k odkazu 10a a 10b znejú: „10a) § 8 zákona č. 313/2009 Z. z. </w:t>
            </w:r>
            <w:r w:rsidR="00A0661C">
              <w:rPr>
                <w:rFonts w:ascii="Times New Roman" w:hAnsi="Times New Roman" w:cs="Times New Roman"/>
                <w:bCs/>
                <w:sz w:val="20"/>
                <w:szCs w:val="20"/>
              </w:rPr>
              <w:t xml:space="preserve">             </w:t>
            </w:r>
            <w:r w:rsidRPr="003068D0">
              <w:rPr>
                <w:rFonts w:ascii="Times New Roman" w:hAnsi="Times New Roman" w:cs="Times New Roman"/>
                <w:bCs/>
                <w:sz w:val="20"/>
                <w:szCs w:val="20"/>
              </w:rPr>
              <w:t>o vinohradníctve a vinárstve v znení neskorších predpisov 10b)</w:t>
            </w:r>
            <w:r w:rsidR="00A0661C">
              <w:rPr>
                <w:rFonts w:ascii="Times New Roman" w:hAnsi="Times New Roman" w:cs="Times New Roman"/>
                <w:bCs/>
                <w:sz w:val="20"/>
                <w:szCs w:val="20"/>
              </w:rPr>
              <w:t xml:space="preserve"> </w:t>
            </w:r>
            <w:r w:rsidRPr="003068D0">
              <w:rPr>
                <w:rFonts w:ascii="Times New Roman" w:hAnsi="Times New Roman" w:cs="Times New Roman"/>
                <w:bCs/>
                <w:sz w:val="20"/>
                <w:szCs w:val="20"/>
              </w:rPr>
              <w:t xml:space="preserve">§ 4a zákona č. 597/2006 Z. z. </w:t>
            </w:r>
            <w:r w:rsidR="00A0661C">
              <w:rPr>
                <w:rFonts w:ascii="Times New Roman" w:hAnsi="Times New Roman" w:cs="Times New Roman"/>
                <w:bCs/>
                <w:sz w:val="20"/>
                <w:szCs w:val="20"/>
              </w:rPr>
              <w:t xml:space="preserve">                </w:t>
            </w:r>
            <w:r w:rsidRPr="003068D0">
              <w:rPr>
                <w:rFonts w:ascii="Times New Roman" w:hAnsi="Times New Roman" w:cs="Times New Roman"/>
                <w:bCs/>
                <w:sz w:val="20"/>
                <w:szCs w:val="20"/>
              </w:rPr>
              <w:t xml:space="preserve">o pôsobnosti orgánov štátnej správy v oblasti registrácie odrôd pestovaných rastlín a uvádzaní množiteľského materiálu pestovaných rastlín na trh </w:t>
            </w:r>
            <w:r w:rsidR="00A0661C">
              <w:rPr>
                <w:rFonts w:ascii="Times New Roman" w:hAnsi="Times New Roman" w:cs="Times New Roman"/>
                <w:bCs/>
                <w:sz w:val="20"/>
                <w:szCs w:val="20"/>
              </w:rPr>
              <w:t xml:space="preserve">      </w:t>
            </w:r>
            <w:r w:rsidRPr="003068D0">
              <w:rPr>
                <w:rFonts w:ascii="Times New Roman" w:hAnsi="Times New Roman" w:cs="Times New Roman"/>
                <w:bCs/>
                <w:sz w:val="20"/>
                <w:szCs w:val="20"/>
              </w:rPr>
              <w:t>v znení zákona č. 467/2008 Z. z.“ Odôvodnenie zásadnej pripomienky je uvedené vo vyhodnotení pripomienkového konania s ohľadom na jeho rozsah.</w:t>
            </w:r>
          </w:p>
        </w:tc>
        <w:tc>
          <w:tcPr>
            <w:tcW w:w="150" w:type="pct"/>
            <w:tcBorders>
              <w:top w:val="outset" w:sz="6" w:space="0" w:color="000000"/>
              <w:left w:val="outset" w:sz="6" w:space="0" w:color="000000"/>
              <w:bottom w:val="outset" w:sz="6" w:space="0" w:color="000000"/>
              <w:right w:val="outset" w:sz="6" w:space="0" w:color="000000"/>
            </w:tcBorders>
            <w:vAlign w:val="center"/>
          </w:tcPr>
          <w:p w:rsidR="00626100" w:rsidRPr="003068D0" w:rsidRDefault="00272334" w:rsidP="003068D0">
            <w:pPr>
              <w:spacing w:after="0" w:line="240" w:lineRule="auto"/>
              <w:contextualSpacing/>
              <w:rPr>
                <w:rFonts w:ascii="Times New Roman" w:hAnsi="Times New Roman" w:cs="Times New Roman"/>
                <w:sz w:val="20"/>
                <w:szCs w:val="20"/>
              </w:rPr>
            </w:pPr>
            <w:r w:rsidRPr="003068D0">
              <w:rPr>
                <w:rFonts w:ascii="Times New Roman" w:hAnsi="Times New Roman" w:cs="Times New Roman"/>
                <w:sz w:val="20"/>
                <w:szCs w:val="20"/>
              </w:rPr>
              <w:lastRenderedPageBreak/>
              <w:t>N</w:t>
            </w:r>
          </w:p>
        </w:tc>
        <w:tc>
          <w:tcPr>
            <w:tcW w:w="1952" w:type="pct"/>
            <w:tcBorders>
              <w:top w:val="outset" w:sz="6" w:space="0" w:color="000000"/>
              <w:left w:val="outset" w:sz="6" w:space="0" w:color="000000"/>
              <w:bottom w:val="outset" w:sz="6" w:space="0" w:color="000000"/>
              <w:right w:val="outset" w:sz="6" w:space="0" w:color="000000"/>
            </w:tcBorders>
            <w:vAlign w:val="center"/>
          </w:tcPr>
          <w:p w:rsidR="00626100" w:rsidRPr="003068D0" w:rsidRDefault="00272334" w:rsidP="00A0661C">
            <w:pPr>
              <w:spacing w:after="0" w:line="240" w:lineRule="auto"/>
              <w:contextualSpacing/>
              <w:jc w:val="both"/>
              <w:rPr>
                <w:rFonts w:ascii="Times New Roman" w:hAnsi="Times New Roman" w:cs="Times New Roman"/>
                <w:sz w:val="20"/>
                <w:szCs w:val="20"/>
              </w:rPr>
            </w:pPr>
            <w:r w:rsidRPr="003068D0">
              <w:rPr>
                <w:rFonts w:ascii="Times New Roman" w:hAnsi="Times New Roman" w:cs="Times New Roman"/>
                <w:sz w:val="20"/>
                <w:szCs w:val="20"/>
              </w:rPr>
              <w:t xml:space="preserve">§ 14 ods. 9 návrhu zákona je vypracovaný </w:t>
            </w:r>
            <w:r w:rsidR="00A0661C">
              <w:rPr>
                <w:rFonts w:ascii="Times New Roman" w:hAnsi="Times New Roman" w:cs="Times New Roman"/>
                <w:sz w:val="20"/>
                <w:szCs w:val="20"/>
              </w:rPr>
              <w:t xml:space="preserve">     </w:t>
            </w:r>
            <w:r w:rsidRPr="003068D0">
              <w:rPr>
                <w:rFonts w:ascii="Times New Roman" w:hAnsi="Times New Roman" w:cs="Times New Roman"/>
                <w:sz w:val="20"/>
                <w:szCs w:val="20"/>
              </w:rPr>
              <w:t xml:space="preserve">v súlade s Programovým vyhlásením vlády Slovenskej republiky s cieľom posilnenia konkurenčného prostredia a vyváženia </w:t>
            </w:r>
            <w:r w:rsidRPr="003068D0">
              <w:rPr>
                <w:rFonts w:ascii="Times New Roman" w:hAnsi="Times New Roman" w:cs="Times New Roman"/>
                <w:sz w:val="20"/>
                <w:szCs w:val="20"/>
              </w:rPr>
              <w:lastRenderedPageBreak/>
              <w:t xml:space="preserve">postavenia vlastníkov pozemkov voči ich užívateľom.         V programovom vyhlásení vlády Slovenskej republiky v časti Zvýšenie potravinovej sebestačnosti obyvateľov </w:t>
            </w:r>
            <w:r w:rsidR="00A0661C">
              <w:rPr>
                <w:rFonts w:ascii="Times New Roman" w:hAnsi="Times New Roman" w:cs="Times New Roman"/>
                <w:sz w:val="20"/>
                <w:szCs w:val="20"/>
              </w:rPr>
              <w:t xml:space="preserve">           </w:t>
            </w:r>
            <w:r w:rsidRPr="003068D0">
              <w:rPr>
                <w:rFonts w:ascii="Times New Roman" w:hAnsi="Times New Roman" w:cs="Times New Roman"/>
                <w:sz w:val="20"/>
                <w:szCs w:val="20"/>
              </w:rPr>
              <w:t xml:space="preserve">s dôrazom na zodpovedné hospodárenie </w:t>
            </w:r>
            <w:r w:rsidR="00A0661C">
              <w:rPr>
                <w:rFonts w:ascii="Times New Roman" w:hAnsi="Times New Roman" w:cs="Times New Roman"/>
                <w:sz w:val="20"/>
                <w:szCs w:val="20"/>
              </w:rPr>
              <w:t xml:space="preserve">          </w:t>
            </w:r>
            <w:r w:rsidRPr="003068D0">
              <w:rPr>
                <w:rFonts w:ascii="Times New Roman" w:hAnsi="Times New Roman" w:cs="Times New Roman"/>
                <w:sz w:val="20"/>
                <w:szCs w:val="20"/>
              </w:rPr>
              <w:t xml:space="preserve">s pôdou a s lesmi sa vláda Slovenskej republiky zaväzuje k prepracovaniu doterajšej právnej úpravy vlastníckych a užívacích vzťahov k pôde v súlade s Ústavou Slovenskej republiky s cieľom vyvážiť postavenie vlastníkov pôdy voči jej užívateľom. Keďže informácie </w:t>
            </w:r>
            <w:r w:rsidR="00A0661C">
              <w:rPr>
                <w:rFonts w:ascii="Times New Roman" w:hAnsi="Times New Roman" w:cs="Times New Roman"/>
                <w:sz w:val="20"/>
                <w:szCs w:val="20"/>
              </w:rPr>
              <w:t xml:space="preserve">                       </w:t>
            </w:r>
            <w:r w:rsidRPr="003068D0">
              <w:rPr>
                <w:rFonts w:ascii="Times New Roman" w:hAnsi="Times New Roman" w:cs="Times New Roman"/>
                <w:sz w:val="20"/>
                <w:szCs w:val="20"/>
              </w:rPr>
              <w:t xml:space="preserve">o katastrálnych územiach, v ktorých budú prebiehať pozemkové úpravy sú verejne dostupné a na základe doterajších skúseností pozemkové úpravy trvajú približne 5 až 7 rokov, vytvára sa dostatočný časový priestor pre doterajšieho nájomcu pripraviť sa na zánik jeho doterajšieho nájomného vzťahu, </w:t>
            </w:r>
            <w:r w:rsidR="00A0661C">
              <w:rPr>
                <w:rFonts w:ascii="Times New Roman" w:hAnsi="Times New Roman" w:cs="Times New Roman"/>
                <w:sz w:val="20"/>
                <w:szCs w:val="20"/>
              </w:rPr>
              <w:t xml:space="preserve">   </w:t>
            </w:r>
            <w:r w:rsidRPr="003068D0">
              <w:rPr>
                <w:rFonts w:ascii="Times New Roman" w:hAnsi="Times New Roman" w:cs="Times New Roman"/>
                <w:sz w:val="20"/>
                <w:szCs w:val="20"/>
              </w:rPr>
              <w:t>v rámci územia v ktorom prebehnú pozemkové úpravy. Vzhľadom na uvedené, rozpor nebol na rozporovom konaní dňa 15. 10. 2021 odstránený.</w:t>
            </w:r>
          </w:p>
        </w:tc>
      </w:tr>
      <w:tr w:rsidR="00626100" w:rsidRPr="003068D0" w:rsidTr="001C4C92">
        <w:tc>
          <w:tcPr>
            <w:tcW w:w="524" w:type="pct"/>
            <w:tcBorders>
              <w:top w:val="outset" w:sz="6" w:space="0" w:color="000000"/>
              <w:left w:val="outset" w:sz="6" w:space="0" w:color="000000"/>
              <w:bottom w:val="outset" w:sz="6" w:space="0" w:color="000000"/>
              <w:right w:val="outset" w:sz="6" w:space="0" w:color="000000"/>
            </w:tcBorders>
            <w:vAlign w:val="center"/>
          </w:tcPr>
          <w:p w:rsidR="00626100" w:rsidRPr="003068D0" w:rsidRDefault="00EB7DF6" w:rsidP="00F168CD">
            <w:pPr>
              <w:spacing w:after="0" w:line="240" w:lineRule="auto"/>
              <w:contextualSpacing/>
              <w:jc w:val="center"/>
              <w:rPr>
                <w:rFonts w:ascii="Times New Roman" w:hAnsi="Times New Roman" w:cs="Times New Roman"/>
                <w:b/>
                <w:bCs/>
                <w:sz w:val="20"/>
                <w:szCs w:val="20"/>
              </w:rPr>
            </w:pPr>
            <w:r w:rsidRPr="003068D0">
              <w:rPr>
                <w:rFonts w:ascii="Times New Roman" w:hAnsi="Times New Roman" w:cs="Times New Roman"/>
                <w:b/>
                <w:bCs/>
                <w:sz w:val="20"/>
                <w:szCs w:val="20"/>
              </w:rPr>
              <w:lastRenderedPageBreak/>
              <w:t>RÚZ</w:t>
            </w:r>
            <w:r w:rsidR="00D02BEC" w:rsidRPr="003068D0">
              <w:rPr>
                <w:rFonts w:ascii="Times New Roman" w:hAnsi="Times New Roman" w:cs="Times New Roman"/>
                <w:b/>
                <w:bCs/>
                <w:sz w:val="20"/>
                <w:szCs w:val="20"/>
              </w:rPr>
              <w:t>, Klub 500</w:t>
            </w:r>
          </w:p>
        </w:tc>
        <w:tc>
          <w:tcPr>
            <w:tcW w:w="2374" w:type="pct"/>
            <w:tcBorders>
              <w:top w:val="outset" w:sz="6" w:space="0" w:color="000000"/>
              <w:left w:val="outset" w:sz="6" w:space="0" w:color="000000"/>
              <w:bottom w:val="outset" w:sz="6" w:space="0" w:color="000000"/>
              <w:right w:val="outset" w:sz="6" w:space="0" w:color="000000"/>
            </w:tcBorders>
            <w:vAlign w:val="center"/>
          </w:tcPr>
          <w:p w:rsidR="00EB7DF6" w:rsidRPr="003068D0" w:rsidRDefault="00EB7DF6" w:rsidP="003068D0">
            <w:pPr>
              <w:spacing w:after="0" w:line="240" w:lineRule="auto"/>
              <w:contextualSpacing/>
              <w:rPr>
                <w:rFonts w:ascii="Times New Roman" w:hAnsi="Times New Roman" w:cs="Times New Roman"/>
                <w:b/>
                <w:bCs/>
                <w:sz w:val="20"/>
                <w:szCs w:val="20"/>
              </w:rPr>
            </w:pPr>
            <w:r w:rsidRPr="003068D0">
              <w:rPr>
                <w:rFonts w:ascii="Times New Roman" w:hAnsi="Times New Roman" w:cs="Times New Roman"/>
                <w:b/>
                <w:bCs/>
                <w:sz w:val="20"/>
                <w:szCs w:val="20"/>
              </w:rPr>
              <w:t>Čl. I bod 83 (§ 14 ods. 9 návrhu zákona)</w:t>
            </w:r>
          </w:p>
          <w:p w:rsidR="00626100" w:rsidRPr="003068D0" w:rsidRDefault="00EB7DF6" w:rsidP="00A0661C">
            <w:pPr>
              <w:spacing w:after="0" w:line="240" w:lineRule="auto"/>
              <w:contextualSpacing/>
              <w:jc w:val="both"/>
              <w:rPr>
                <w:rFonts w:ascii="Times New Roman" w:hAnsi="Times New Roman" w:cs="Times New Roman"/>
                <w:bCs/>
                <w:sz w:val="20"/>
                <w:szCs w:val="20"/>
              </w:rPr>
            </w:pPr>
            <w:r w:rsidRPr="003068D0">
              <w:rPr>
                <w:rFonts w:ascii="Times New Roman" w:hAnsi="Times New Roman" w:cs="Times New Roman"/>
                <w:bCs/>
                <w:sz w:val="20"/>
                <w:szCs w:val="20"/>
              </w:rPr>
              <w:t xml:space="preserve">Znenie § 14 ods. 9 navrhujeme zmeniť nasledovne: „Dňom nadobudnutia právoplatnosti rozhodnutia </w:t>
            </w:r>
            <w:r w:rsidR="00A0661C">
              <w:rPr>
                <w:rFonts w:ascii="Times New Roman" w:hAnsi="Times New Roman" w:cs="Times New Roman"/>
                <w:bCs/>
                <w:sz w:val="20"/>
                <w:szCs w:val="20"/>
              </w:rPr>
              <w:t xml:space="preserve">          </w:t>
            </w:r>
            <w:r w:rsidRPr="003068D0">
              <w:rPr>
                <w:rFonts w:ascii="Times New Roman" w:hAnsi="Times New Roman" w:cs="Times New Roman"/>
                <w:bCs/>
                <w:sz w:val="20"/>
                <w:szCs w:val="20"/>
              </w:rPr>
              <w:t xml:space="preserve">o schválení vykonania projektu pozemkových úprav alebo neskorším dňom uvedeným v tomto rozhodnutí zanikajú nájomné vzťahy k pôvodným nehnuteľnostiam a registrácia vinohradov podľa osobitného predpisu.10a) Ak nájomca riadne a včas plní svoje záväzky zo zmluvy o nájme pôvodných nehnuteľností, má právo na uzavretie zmluvy o nájme nových pozemkov na poľnohospodárske účely pri prevádzkovaní podniku za podmienok, ktoré sú dohodnuté pri nájme pôvodných nehnuteľností, a to na výmeru nových pozemkov zodpovedajúcu výmere pôvodných prenajatých nehnuteľností, upravenú podľa </w:t>
            </w:r>
            <w:r w:rsidR="00886297" w:rsidRPr="003068D0">
              <w:rPr>
                <w:rFonts w:ascii="Times New Roman" w:hAnsi="Times New Roman" w:cs="Times New Roman"/>
                <w:bCs/>
                <w:sz w:val="20"/>
                <w:szCs w:val="20"/>
              </w:rPr>
              <w:t xml:space="preserve">      </w:t>
            </w:r>
            <w:r w:rsidRPr="003068D0">
              <w:rPr>
                <w:rFonts w:ascii="Times New Roman" w:hAnsi="Times New Roman" w:cs="Times New Roman"/>
                <w:bCs/>
                <w:sz w:val="20"/>
                <w:szCs w:val="20"/>
              </w:rPr>
              <w:t>§ 13 ods. 1.“. Poznámka pod čiarou k odkazu 10a znie: „10a) § 2 písm. l) zákona</w:t>
            </w:r>
            <w:r w:rsidR="00886297" w:rsidRPr="003068D0">
              <w:rPr>
                <w:rFonts w:ascii="Times New Roman" w:hAnsi="Times New Roman" w:cs="Times New Roman"/>
                <w:bCs/>
                <w:sz w:val="20"/>
                <w:szCs w:val="20"/>
              </w:rPr>
              <w:t xml:space="preserve"> </w:t>
            </w:r>
            <w:r w:rsidRPr="003068D0">
              <w:rPr>
                <w:rFonts w:ascii="Times New Roman" w:hAnsi="Times New Roman" w:cs="Times New Roman"/>
                <w:bCs/>
                <w:sz w:val="20"/>
                <w:szCs w:val="20"/>
              </w:rPr>
              <w:t xml:space="preserve">č. 313/2009 Z. z. </w:t>
            </w:r>
            <w:r w:rsidR="00A0661C">
              <w:rPr>
                <w:rFonts w:ascii="Times New Roman" w:hAnsi="Times New Roman" w:cs="Times New Roman"/>
                <w:bCs/>
                <w:sz w:val="20"/>
                <w:szCs w:val="20"/>
              </w:rPr>
              <w:t xml:space="preserve">                    </w:t>
            </w:r>
            <w:r w:rsidRPr="003068D0">
              <w:rPr>
                <w:rFonts w:ascii="Times New Roman" w:hAnsi="Times New Roman" w:cs="Times New Roman"/>
                <w:bCs/>
                <w:sz w:val="20"/>
                <w:szCs w:val="20"/>
              </w:rPr>
              <w:t>o vinohradníctve a vinárstve v znení neskorších predpisov.“ Doterajšie poznámky pod čiarou k odkazom 10a až 10c sa označujú 10b až 10d. Odôvodnenie zásadnej pripomienky je uvedené vo vyhodnotení pripomienkového konania s ohľadom na jeho rozsah.</w:t>
            </w:r>
          </w:p>
        </w:tc>
        <w:tc>
          <w:tcPr>
            <w:tcW w:w="150" w:type="pct"/>
            <w:tcBorders>
              <w:top w:val="outset" w:sz="6" w:space="0" w:color="000000"/>
              <w:left w:val="outset" w:sz="6" w:space="0" w:color="000000"/>
              <w:bottom w:val="outset" w:sz="6" w:space="0" w:color="000000"/>
              <w:right w:val="outset" w:sz="6" w:space="0" w:color="000000"/>
            </w:tcBorders>
            <w:vAlign w:val="center"/>
          </w:tcPr>
          <w:p w:rsidR="00626100" w:rsidRPr="003068D0" w:rsidRDefault="00EB7DF6" w:rsidP="003068D0">
            <w:pPr>
              <w:spacing w:after="0" w:line="240" w:lineRule="auto"/>
              <w:contextualSpacing/>
              <w:rPr>
                <w:rFonts w:ascii="Times New Roman" w:hAnsi="Times New Roman" w:cs="Times New Roman"/>
                <w:sz w:val="20"/>
                <w:szCs w:val="20"/>
              </w:rPr>
            </w:pPr>
            <w:r w:rsidRPr="003068D0">
              <w:rPr>
                <w:rFonts w:ascii="Times New Roman" w:hAnsi="Times New Roman" w:cs="Times New Roman"/>
                <w:sz w:val="20"/>
                <w:szCs w:val="20"/>
              </w:rPr>
              <w:t>N</w:t>
            </w:r>
          </w:p>
        </w:tc>
        <w:tc>
          <w:tcPr>
            <w:tcW w:w="1952" w:type="pct"/>
            <w:tcBorders>
              <w:top w:val="outset" w:sz="6" w:space="0" w:color="000000"/>
              <w:left w:val="outset" w:sz="6" w:space="0" w:color="000000"/>
              <w:bottom w:val="outset" w:sz="6" w:space="0" w:color="000000"/>
              <w:right w:val="outset" w:sz="6" w:space="0" w:color="000000"/>
            </w:tcBorders>
            <w:vAlign w:val="center"/>
          </w:tcPr>
          <w:p w:rsidR="00626100" w:rsidRPr="003068D0" w:rsidRDefault="00EB7DF6" w:rsidP="00A0661C">
            <w:pPr>
              <w:spacing w:after="0" w:line="240" w:lineRule="auto"/>
              <w:contextualSpacing/>
              <w:jc w:val="both"/>
              <w:rPr>
                <w:rFonts w:ascii="Times New Roman" w:hAnsi="Times New Roman" w:cs="Times New Roman"/>
                <w:sz w:val="20"/>
                <w:szCs w:val="20"/>
              </w:rPr>
            </w:pPr>
            <w:r w:rsidRPr="003068D0">
              <w:rPr>
                <w:rFonts w:ascii="Times New Roman" w:hAnsi="Times New Roman" w:cs="Times New Roman"/>
                <w:sz w:val="20"/>
                <w:szCs w:val="20"/>
              </w:rPr>
              <w:t>Zhodné s</w:t>
            </w:r>
            <w:r w:rsidR="00565A6F" w:rsidRPr="003068D0">
              <w:rPr>
                <w:rFonts w:ascii="Times New Roman" w:hAnsi="Times New Roman" w:cs="Times New Roman"/>
                <w:sz w:val="20"/>
                <w:szCs w:val="20"/>
              </w:rPr>
              <w:t xml:space="preserve"> </w:t>
            </w:r>
            <w:r w:rsidRPr="003068D0">
              <w:rPr>
                <w:rFonts w:ascii="Times New Roman" w:hAnsi="Times New Roman" w:cs="Times New Roman"/>
                <w:sz w:val="20"/>
                <w:szCs w:val="20"/>
              </w:rPr>
              <w:t>o</w:t>
            </w:r>
            <w:r w:rsidR="00565A6F" w:rsidRPr="003068D0">
              <w:rPr>
                <w:rFonts w:ascii="Times New Roman" w:hAnsi="Times New Roman" w:cs="Times New Roman"/>
                <w:sz w:val="20"/>
                <w:szCs w:val="20"/>
              </w:rPr>
              <w:t>dôvodnením</w:t>
            </w:r>
            <w:r w:rsidRPr="003068D0">
              <w:rPr>
                <w:rFonts w:ascii="Times New Roman" w:hAnsi="Times New Roman" w:cs="Times New Roman"/>
                <w:sz w:val="20"/>
                <w:szCs w:val="20"/>
              </w:rPr>
              <w:t xml:space="preserve"> zásadn</w:t>
            </w:r>
            <w:r w:rsidR="00565A6F" w:rsidRPr="003068D0">
              <w:rPr>
                <w:rFonts w:ascii="Times New Roman" w:hAnsi="Times New Roman" w:cs="Times New Roman"/>
                <w:sz w:val="20"/>
                <w:szCs w:val="20"/>
              </w:rPr>
              <w:t>ej</w:t>
            </w:r>
            <w:r w:rsidRPr="003068D0">
              <w:rPr>
                <w:rFonts w:ascii="Times New Roman" w:hAnsi="Times New Roman" w:cs="Times New Roman"/>
                <w:sz w:val="20"/>
                <w:szCs w:val="20"/>
              </w:rPr>
              <w:t xml:space="preserve"> pripomienk</w:t>
            </w:r>
            <w:r w:rsidR="00565A6F" w:rsidRPr="003068D0">
              <w:rPr>
                <w:rFonts w:ascii="Times New Roman" w:hAnsi="Times New Roman" w:cs="Times New Roman"/>
                <w:sz w:val="20"/>
                <w:szCs w:val="20"/>
              </w:rPr>
              <w:t>y</w:t>
            </w:r>
            <w:r w:rsidRPr="003068D0">
              <w:rPr>
                <w:rFonts w:ascii="Times New Roman" w:hAnsi="Times New Roman" w:cs="Times New Roman"/>
                <w:sz w:val="20"/>
                <w:szCs w:val="20"/>
              </w:rPr>
              <w:t xml:space="preserve"> SPPK k čl. I bodu 83 (§ 14 </w:t>
            </w:r>
            <w:r w:rsidR="00A0661C">
              <w:rPr>
                <w:rFonts w:ascii="Times New Roman" w:hAnsi="Times New Roman" w:cs="Times New Roman"/>
                <w:sz w:val="20"/>
                <w:szCs w:val="20"/>
              </w:rPr>
              <w:t xml:space="preserve">   </w:t>
            </w:r>
            <w:r w:rsidRPr="003068D0">
              <w:rPr>
                <w:rFonts w:ascii="Times New Roman" w:hAnsi="Times New Roman" w:cs="Times New Roman"/>
                <w:sz w:val="20"/>
                <w:szCs w:val="20"/>
              </w:rPr>
              <w:t>ods. 9 návrhu zákona)</w:t>
            </w:r>
            <w:r w:rsidR="00565A6F" w:rsidRPr="003068D0">
              <w:rPr>
                <w:rFonts w:ascii="Times New Roman" w:hAnsi="Times New Roman" w:cs="Times New Roman"/>
                <w:sz w:val="20"/>
                <w:szCs w:val="20"/>
              </w:rPr>
              <w:t>.</w:t>
            </w:r>
          </w:p>
        </w:tc>
      </w:tr>
      <w:tr w:rsidR="00626100" w:rsidRPr="003068D0" w:rsidTr="001C4C92">
        <w:tc>
          <w:tcPr>
            <w:tcW w:w="524" w:type="pct"/>
            <w:tcBorders>
              <w:top w:val="outset" w:sz="6" w:space="0" w:color="000000"/>
              <w:left w:val="outset" w:sz="6" w:space="0" w:color="000000"/>
              <w:bottom w:val="outset" w:sz="6" w:space="0" w:color="000000"/>
              <w:right w:val="outset" w:sz="6" w:space="0" w:color="000000"/>
            </w:tcBorders>
            <w:vAlign w:val="center"/>
          </w:tcPr>
          <w:p w:rsidR="00626100" w:rsidRPr="003068D0" w:rsidRDefault="00D02BEC" w:rsidP="00F168CD">
            <w:pPr>
              <w:spacing w:after="0" w:line="240" w:lineRule="auto"/>
              <w:contextualSpacing/>
              <w:jc w:val="center"/>
              <w:rPr>
                <w:rFonts w:ascii="Times New Roman" w:hAnsi="Times New Roman" w:cs="Times New Roman"/>
                <w:b/>
                <w:bCs/>
                <w:sz w:val="20"/>
                <w:szCs w:val="20"/>
              </w:rPr>
            </w:pPr>
            <w:r w:rsidRPr="003068D0">
              <w:rPr>
                <w:rFonts w:ascii="Times New Roman" w:hAnsi="Times New Roman" w:cs="Times New Roman"/>
                <w:b/>
                <w:bCs/>
                <w:sz w:val="20"/>
                <w:szCs w:val="20"/>
              </w:rPr>
              <w:t>ÚMS</w:t>
            </w:r>
          </w:p>
        </w:tc>
        <w:tc>
          <w:tcPr>
            <w:tcW w:w="2374" w:type="pct"/>
            <w:tcBorders>
              <w:top w:val="outset" w:sz="6" w:space="0" w:color="000000"/>
              <w:left w:val="outset" w:sz="6" w:space="0" w:color="000000"/>
              <w:bottom w:val="outset" w:sz="6" w:space="0" w:color="000000"/>
              <w:right w:val="outset" w:sz="6" w:space="0" w:color="000000"/>
            </w:tcBorders>
            <w:vAlign w:val="center"/>
          </w:tcPr>
          <w:p w:rsidR="00D02BEC" w:rsidRPr="003068D0" w:rsidRDefault="00EB7DF6" w:rsidP="003068D0">
            <w:pPr>
              <w:spacing w:after="0" w:line="240" w:lineRule="auto"/>
              <w:contextualSpacing/>
              <w:rPr>
                <w:rFonts w:ascii="Times New Roman" w:hAnsi="Times New Roman" w:cs="Times New Roman"/>
                <w:b/>
                <w:bCs/>
                <w:sz w:val="20"/>
                <w:szCs w:val="20"/>
              </w:rPr>
            </w:pPr>
            <w:r w:rsidRPr="003068D0">
              <w:rPr>
                <w:rFonts w:ascii="Times New Roman" w:hAnsi="Times New Roman" w:cs="Times New Roman"/>
                <w:b/>
                <w:bCs/>
                <w:sz w:val="20"/>
                <w:szCs w:val="20"/>
              </w:rPr>
              <w:t xml:space="preserve">Čl. I </w:t>
            </w:r>
            <w:r w:rsidR="00D02BEC" w:rsidRPr="003068D0">
              <w:rPr>
                <w:rFonts w:ascii="Times New Roman" w:hAnsi="Times New Roman" w:cs="Times New Roman"/>
                <w:b/>
                <w:bCs/>
                <w:sz w:val="20"/>
                <w:szCs w:val="20"/>
              </w:rPr>
              <w:t>bod 86</w:t>
            </w:r>
          </w:p>
          <w:p w:rsidR="00626100" w:rsidRPr="003068D0" w:rsidRDefault="00D02BEC" w:rsidP="008F4CC2">
            <w:pPr>
              <w:spacing w:after="0" w:line="240" w:lineRule="auto"/>
              <w:contextualSpacing/>
              <w:jc w:val="both"/>
              <w:rPr>
                <w:rFonts w:ascii="Times New Roman" w:hAnsi="Times New Roman" w:cs="Times New Roman"/>
                <w:bCs/>
                <w:sz w:val="20"/>
                <w:szCs w:val="20"/>
              </w:rPr>
            </w:pPr>
            <w:r w:rsidRPr="003068D0">
              <w:rPr>
                <w:rFonts w:ascii="Times New Roman" w:hAnsi="Times New Roman" w:cs="Times New Roman"/>
                <w:bCs/>
                <w:sz w:val="20"/>
                <w:szCs w:val="20"/>
              </w:rPr>
              <w:t xml:space="preserve">Navrhujeme v ust. § 18 ods. 1 doplniť znenie nasledovne: „Štát uhrádza náklady spojené </w:t>
            </w:r>
            <w:r w:rsidR="00A0661C">
              <w:rPr>
                <w:rFonts w:ascii="Times New Roman" w:hAnsi="Times New Roman" w:cs="Times New Roman"/>
                <w:bCs/>
                <w:sz w:val="20"/>
                <w:szCs w:val="20"/>
              </w:rPr>
              <w:t xml:space="preserve">                    </w:t>
            </w:r>
            <w:r w:rsidRPr="003068D0">
              <w:rPr>
                <w:rFonts w:ascii="Times New Roman" w:hAnsi="Times New Roman" w:cs="Times New Roman"/>
                <w:bCs/>
                <w:sz w:val="20"/>
                <w:szCs w:val="20"/>
              </w:rPr>
              <w:t xml:space="preserve">s pozemkovými úpravami nariadenými správnym orgánom podľa § 2 ods. 1 písm. a), b), d) až g) a i) a náklady spojené s pozemkovými úpravami podľa § 2 ods. 1 písm. l).“ Odôvodnenie: Predkladaný návrh </w:t>
            </w:r>
            <w:r w:rsidR="00A0661C">
              <w:rPr>
                <w:rFonts w:ascii="Times New Roman" w:hAnsi="Times New Roman" w:cs="Times New Roman"/>
                <w:bCs/>
                <w:sz w:val="20"/>
                <w:szCs w:val="20"/>
              </w:rPr>
              <w:t xml:space="preserve">        </w:t>
            </w:r>
            <w:r w:rsidRPr="003068D0">
              <w:rPr>
                <w:rFonts w:ascii="Times New Roman" w:hAnsi="Times New Roman" w:cs="Times New Roman"/>
                <w:bCs/>
                <w:sz w:val="20"/>
                <w:szCs w:val="20"/>
              </w:rPr>
              <w:t xml:space="preserve">v časti týkajúcej sa jednoduchých pozemkových úprav na usporiadanie vlastníckych a užívacích pomerov </w:t>
            </w:r>
            <w:r w:rsidR="00A0661C">
              <w:rPr>
                <w:rFonts w:ascii="Times New Roman" w:hAnsi="Times New Roman" w:cs="Times New Roman"/>
                <w:bCs/>
                <w:sz w:val="20"/>
                <w:szCs w:val="20"/>
              </w:rPr>
              <w:t xml:space="preserve">       </w:t>
            </w:r>
            <w:r w:rsidRPr="003068D0">
              <w:rPr>
                <w:rFonts w:ascii="Times New Roman" w:hAnsi="Times New Roman" w:cs="Times New Roman"/>
                <w:bCs/>
                <w:sz w:val="20"/>
                <w:szCs w:val="20"/>
              </w:rPr>
              <w:t xml:space="preserve">k pozemkov pod stavbami, ktoré prešli z vlastníctva štátu na obce a samosprávne kraje počíta s tým, že náklady na financovanie pozemkových úprav bude hradiť žiadateľ, t. j. obec resp. samosprávny kraj. S týmto riešením nesúhlasíme. Náklady na uskutočnenie jednoduchých pozemkových úprav podľa ust. § 8i (pozemkové úpravy uvedené v ust. § 2 ods. 1 písm. l) zákona) by mal znášať štát a nie obce resp. </w:t>
            </w:r>
            <w:r w:rsidRPr="003068D0">
              <w:rPr>
                <w:rFonts w:ascii="Times New Roman" w:hAnsi="Times New Roman" w:cs="Times New Roman"/>
                <w:bCs/>
                <w:sz w:val="20"/>
                <w:szCs w:val="20"/>
              </w:rPr>
              <w:lastRenderedPageBreak/>
              <w:t>samosprávne kraje. Umiestňovanie určených stavieb štátom na pozemkoch bez vysporiadania vlastníckeho práva k pozemkom nebolo v minulosti zapríčinené obcami resp. samosprávnymi krajmi, avšak v dôsledku prechodu vlastníctva k týmto stavbám zo štátu na obce a samosprávne kraje sú v súčasnosti práve obce a samosprávne kraje bezdôvodne nútené znášať všetky náklady súvisiace s vysporiadavaním vlastníckych vzťahov pod týmito stavbami.</w:t>
            </w:r>
          </w:p>
        </w:tc>
        <w:tc>
          <w:tcPr>
            <w:tcW w:w="150" w:type="pct"/>
            <w:tcBorders>
              <w:top w:val="outset" w:sz="6" w:space="0" w:color="000000"/>
              <w:left w:val="outset" w:sz="6" w:space="0" w:color="000000"/>
              <w:bottom w:val="outset" w:sz="6" w:space="0" w:color="000000"/>
              <w:right w:val="outset" w:sz="6" w:space="0" w:color="000000"/>
            </w:tcBorders>
            <w:vAlign w:val="center"/>
          </w:tcPr>
          <w:p w:rsidR="00626100" w:rsidRPr="003068D0" w:rsidRDefault="00EB7DF6" w:rsidP="003068D0">
            <w:pPr>
              <w:spacing w:after="0" w:line="240" w:lineRule="auto"/>
              <w:contextualSpacing/>
              <w:rPr>
                <w:rFonts w:ascii="Times New Roman" w:hAnsi="Times New Roman" w:cs="Times New Roman"/>
                <w:sz w:val="20"/>
                <w:szCs w:val="20"/>
              </w:rPr>
            </w:pPr>
            <w:r w:rsidRPr="003068D0">
              <w:rPr>
                <w:rFonts w:ascii="Times New Roman" w:hAnsi="Times New Roman" w:cs="Times New Roman"/>
                <w:sz w:val="20"/>
                <w:szCs w:val="20"/>
              </w:rPr>
              <w:lastRenderedPageBreak/>
              <w:t>N</w:t>
            </w:r>
          </w:p>
        </w:tc>
        <w:tc>
          <w:tcPr>
            <w:tcW w:w="1952" w:type="pct"/>
            <w:tcBorders>
              <w:top w:val="outset" w:sz="6" w:space="0" w:color="000000"/>
              <w:left w:val="outset" w:sz="6" w:space="0" w:color="000000"/>
              <w:bottom w:val="outset" w:sz="6" w:space="0" w:color="000000"/>
              <w:right w:val="outset" w:sz="6" w:space="0" w:color="000000"/>
            </w:tcBorders>
            <w:vAlign w:val="center"/>
          </w:tcPr>
          <w:p w:rsidR="00626100" w:rsidRPr="003068D0" w:rsidRDefault="00D02BEC" w:rsidP="00A0661C">
            <w:pPr>
              <w:spacing w:after="0" w:line="240" w:lineRule="auto"/>
              <w:contextualSpacing/>
              <w:jc w:val="both"/>
              <w:rPr>
                <w:rFonts w:ascii="Times New Roman" w:hAnsi="Times New Roman" w:cs="Times New Roman"/>
                <w:sz w:val="20"/>
                <w:szCs w:val="20"/>
              </w:rPr>
            </w:pPr>
            <w:r w:rsidRPr="003068D0">
              <w:rPr>
                <w:rFonts w:ascii="Times New Roman" w:hAnsi="Times New Roman" w:cs="Times New Roman"/>
                <w:sz w:val="20"/>
                <w:szCs w:val="20"/>
              </w:rPr>
              <w:t>Návrhom nového § 8i sa ustanovuje procesný postup pozemkových úprav podľa § 2 ods. 1 písm. l), ktoré sú v súčasnosti upravené v</w:t>
            </w:r>
            <w:r w:rsidR="00A0661C">
              <w:rPr>
                <w:rFonts w:ascii="Times New Roman" w:hAnsi="Times New Roman" w:cs="Times New Roman"/>
                <w:sz w:val="20"/>
                <w:szCs w:val="20"/>
              </w:rPr>
              <w:t> </w:t>
            </w:r>
            <w:r w:rsidRPr="003068D0">
              <w:rPr>
                <w:rFonts w:ascii="Times New Roman" w:hAnsi="Times New Roman" w:cs="Times New Roman"/>
                <w:sz w:val="20"/>
                <w:szCs w:val="20"/>
              </w:rPr>
              <w:t>zákone</w:t>
            </w:r>
            <w:r w:rsidR="00A0661C">
              <w:rPr>
                <w:rFonts w:ascii="Times New Roman" w:hAnsi="Times New Roman" w:cs="Times New Roman"/>
                <w:sz w:val="20"/>
                <w:szCs w:val="20"/>
              </w:rPr>
              <w:t xml:space="preserve"> </w:t>
            </w:r>
            <w:r w:rsidRPr="003068D0">
              <w:rPr>
                <w:rFonts w:ascii="Times New Roman" w:hAnsi="Times New Roman" w:cs="Times New Roman"/>
                <w:sz w:val="20"/>
                <w:szCs w:val="20"/>
              </w:rPr>
              <w:t>č. 66/2009 Z. z. o niektorých opatreniach</w:t>
            </w:r>
            <w:r w:rsidR="00A0661C">
              <w:rPr>
                <w:rFonts w:ascii="Times New Roman" w:hAnsi="Times New Roman" w:cs="Times New Roman"/>
                <w:sz w:val="20"/>
                <w:szCs w:val="20"/>
              </w:rPr>
              <w:t xml:space="preserve"> </w:t>
            </w:r>
            <w:r w:rsidRPr="003068D0">
              <w:rPr>
                <w:rFonts w:ascii="Times New Roman" w:hAnsi="Times New Roman" w:cs="Times New Roman"/>
                <w:sz w:val="20"/>
                <w:szCs w:val="20"/>
              </w:rPr>
              <w:t xml:space="preserve">pri majetkovoprávnom usporiadaní pozemkov pod stavbami, ktoré prešli z vlastníctva štátu na obce a vyššie územné celky a o zmene a doplnení niektorých zákonov. MPRV SR návrhom zákona nezakladá povinnosť realizovať tieto jednoduché pozemkové úpravy. MPRV SR uznáva, že financovanie pozemkových úprav predstavuje pre vyšší územný celok, finančnú záťaž. Avšak vzhľadom na skutočnosť, že tieto pozemkové úpravy začínajú na návrh žiadateľa a týmito žiadateľmi sú obec alebo vyšší územný celok, do ktorých vlastníctva </w:t>
            </w:r>
            <w:r w:rsidRPr="003068D0">
              <w:rPr>
                <w:rFonts w:ascii="Times New Roman" w:hAnsi="Times New Roman" w:cs="Times New Roman"/>
                <w:sz w:val="20"/>
                <w:szCs w:val="20"/>
              </w:rPr>
              <w:lastRenderedPageBreak/>
              <w:t>prešla stavba, cintorín, športový areál alebo verejná zeleň podľa osobitných predpisov, vyšší územný celok má možnosť rozhodnúť sa podľa jeho aktuálnych finančných možností. Rozpor nebol na rozporovom konaní dňa 15. 10. 2021 odstránený.</w:t>
            </w:r>
          </w:p>
        </w:tc>
      </w:tr>
      <w:tr w:rsidR="005F01D6" w:rsidRPr="003068D0" w:rsidTr="001C4C92">
        <w:tc>
          <w:tcPr>
            <w:tcW w:w="524" w:type="pct"/>
            <w:tcBorders>
              <w:top w:val="outset" w:sz="6" w:space="0" w:color="000000"/>
              <w:left w:val="outset" w:sz="6" w:space="0" w:color="000000"/>
              <w:bottom w:val="outset" w:sz="6" w:space="0" w:color="000000"/>
              <w:right w:val="outset" w:sz="6" w:space="0" w:color="000000"/>
            </w:tcBorders>
            <w:vAlign w:val="center"/>
          </w:tcPr>
          <w:p w:rsidR="005F01D6" w:rsidRPr="003068D0" w:rsidRDefault="00664AFE" w:rsidP="00F168CD">
            <w:pPr>
              <w:spacing w:after="0" w:line="240" w:lineRule="auto"/>
              <w:contextualSpacing/>
              <w:jc w:val="center"/>
              <w:rPr>
                <w:rFonts w:ascii="Times New Roman" w:hAnsi="Times New Roman" w:cs="Times New Roman"/>
                <w:b/>
                <w:bCs/>
                <w:sz w:val="20"/>
                <w:szCs w:val="20"/>
              </w:rPr>
            </w:pPr>
            <w:r w:rsidRPr="003068D0">
              <w:rPr>
                <w:rFonts w:ascii="Times New Roman" w:hAnsi="Times New Roman" w:cs="Times New Roman"/>
                <w:b/>
                <w:bCs/>
                <w:sz w:val="20"/>
                <w:szCs w:val="20"/>
              </w:rPr>
              <w:lastRenderedPageBreak/>
              <w:t>BSK, TTSK, TNSK, Ž</w:t>
            </w:r>
            <w:r w:rsidR="00255ED6" w:rsidRPr="003068D0">
              <w:rPr>
                <w:rFonts w:ascii="Times New Roman" w:hAnsi="Times New Roman" w:cs="Times New Roman"/>
                <w:b/>
                <w:bCs/>
                <w:sz w:val="20"/>
                <w:szCs w:val="20"/>
              </w:rPr>
              <w:t>SK, BBSK, KSK</w:t>
            </w:r>
          </w:p>
        </w:tc>
        <w:tc>
          <w:tcPr>
            <w:tcW w:w="2374" w:type="pct"/>
            <w:tcBorders>
              <w:top w:val="outset" w:sz="6" w:space="0" w:color="000000"/>
              <w:left w:val="outset" w:sz="6" w:space="0" w:color="000000"/>
              <w:bottom w:val="outset" w:sz="6" w:space="0" w:color="000000"/>
              <w:right w:val="outset" w:sz="6" w:space="0" w:color="000000"/>
            </w:tcBorders>
            <w:vAlign w:val="center"/>
          </w:tcPr>
          <w:p w:rsidR="005F01D6" w:rsidRPr="003068D0" w:rsidRDefault="005F01D6" w:rsidP="003068D0">
            <w:pPr>
              <w:spacing w:after="0" w:line="240" w:lineRule="auto"/>
              <w:contextualSpacing/>
              <w:rPr>
                <w:rFonts w:ascii="Times New Roman" w:hAnsi="Times New Roman" w:cs="Times New Roman"/>
                <w:b/>
                <w:bCs/>
                <w:sz w:val="20"/>
                <w:szCs w:val="20"/>
              </w:rPr>
            </w:pPr>
            <w:r w:rsidRPr="003068D0">
              <w:rPr>
                <w:rFonts w:ascii="Times New Roman" w:hAnsi="Times New Roman" w:cs="Times New Roman"/>
                <w:b/>
                <w:bCs/>
                <w:sz w:val="20"/>
                <w:szCs w:val="20"/>
              </w:rPr>
              <w:t xml:space="preserve">čl. I doplniť nový bod </w:t>
            </w:r>
          </w:p>
          <w:p w:rsidR="005F01D6" w:rsidRPr="003068D0" w:rsidRDefault="005F01D6" w:rsidP="008F4CC2">
            <w:pPr>
              <w:spacing w:after="0" w:line="240" w:lineRule="auto"/>
              <w:contextualSpacing/>
              <w:jc w:val="both"/>
              <w:rPr>
                <w:rFonts w:ascii="Times New Roman" w:hAnsi="Times New Roman" w:cs="Times New Roman"/>
                <w:b/>
                <w:bCs/>
                <w:sz w:val="20"/>
                <w:szCs w:val="20"/>
              </w:rPr>
            </w:pPr>
            <w:r w:rsidRPr="003068D0">
              <w:rPr>
                <w:rFonts w:ascii="Times New Roman" w:hAnsi="Times New Roman" w:cs="Times New Roman"/>
                <w:bCs/>
                <w:sz w:val="20"/>
                <w:szCs w:val="20"/>
              </w:rPr>
              <w:t>Samosprávne kraje navrhujú vypustiť z § 4 odseku 2 slovo „cesty“ Odôvodnenie: Okresný úrad pozemkový a lesný odbor má možnosť z pozemkových úprav vyňať cesty a neriešiť ich. Vzhľadom na dlhodobo neriešenú problematiku neusporiadaných pozemkov</w:t>
            </w:r>
            <w:r w:rsidR="008F4CC2">
              <w:rPr>
                <w:rFonts w:ascii="Times New Roman" w:hAnsi="Times New Roman" w:cs="Times New Roman"/>
                <w:bCs/>
                <w:sz w:val="20"/>
                <w:szCs w:val="20"/>
              </w:rPr>
              <w:t xml:space="preserve"> </w:t>
            </w:r>
            <w:r w:rsidRPr="003068D0">
              <w:rPr>
                <w:rFonts w:ascii="Times New Roman" w:hAnsi="Times New Roman" w:cs="Times New Roman"/>
                <w:bCs/>
                <w:sz w:val="20"/>
                <w:szCs w:val="20"/>
              </w:rPr>
              <w:t>pod cestami, ktorých riešenie štát dlhodobo deklaruje formou pozemkových úprav, považujeme takto nastavenú právnu úpravu za nevyhovujúcu a požadujeme riešiť problematiku usporiadania pozemkov</w:t>
            </w:r>
            <w:r w:rsidR="008F4CC2">
              <w:rPr>
                <w:rFonts w:ascii="Times New Roman" w:hAnsi="Times New Roman" w:cs="Times New Roman"/>
                <w:bCs/>
                <w:sz w:val="20"/>
                <w:szCs w:val="20"/>
              </w:rPr>
              <w:t xml:space="preserve"> </w:t>
            </w:r>
            <w:r w:rsidRPr="003068D0">
              <w:rPr>
                <w:rFonts w:ascii="Times New Roman" w:hAnsi="Times New Roman" w:cs="Times New Roman"/>
                <w:bCs/>
                <w:sz w:val="20"/>
                <w:szCs w:val="20"/>
              </w:rPr>
              <w:t xml:space="preserve">pod cestami </w:t>
            </w:r>
            <w:r w:rsidR="008F4CC2">
              <w:rPr>
                <w:rFonts w:ascii="Times New Roman" w:hAnsi="Times New Roman" w:cs="Times New Roman"/>
                <w:bCs/>
                <w:sz w:val="20"/>
                <w:szCs w:val="20"/>
              </w:rPr>
              <w:t xml:space="preserve">       </w:t>
            </w:r>
            <w:r w:rsidRPr="003068D0">
              <w:rPr>
                <w:rFonts w:ascii="Times New Roman" w:hAnsi="Times New Roman" w:cs="Times New Roman"/>
                <w:bCs/>
                <w:sz w:val="20"/>
                <w:szCs w:val="20"/>
              </w:rPr>
              <w:t>v rámci pozemkových úprav ako jednu z priorít.</w:t>
            </w:r>
          </w:p>
        </w:tc>
        <w:tc>
          <w:tcPr>
            <w:tcW w:w="150" w:type="pct"/>
            <w:tcBorders>
              <w:top w:val="outset" w:sz="6" w:space="0" w:color="000000"/>
              <w:left w:val="outset" w:sz="6" w:space="0" w:color="000000"/>
              <w:bottom w:val="outset" w:sz="6" w:space="0" w:color="000000"/>
              <w:right w:val="outset" w:sz="6" w:space="0" w:color="000000"/>
            </w:tcBorders>
            <w:vAlign w:val="center"/>
          </w:tcPr>
          <w:p w:rsidR="005F01D6" w:rsidRPr="003068D0" w:rsidRDefault="005F01D6" w:rsidP="003068D0">
            <w:pPr>
              <w:spacing w:after="0" w:line="240" w:lineRule="auto"/>
              <w:contextualSpacing/>
              <w:rPr>
                <w:rFonts w:ascii="Times New Roman" w:hAnsi="Times New Roman" w:cs="Times New Roman"/>
                <w:sz w:val="20"/>
                <w:szCs w:val="20"/>
              </w:rPr>
            </w:pPr>
            <w:r w:rsidRPr="003068D0">
              <w:rPr>
                <w:rFonts w:ascii="Times New Roman" w:hAnsi="Times New Roman" w:cs="Times New Roman"/>
                <w:sz w:val="20"/>
                <w:szCs w:val="20"/>
              </w:rPr>
              <w:t>N</w:t>
            </w:r>
          </w:p>
        </w:tc>
        <w:tc>
          <w:tcPr>
            <w:tcW w:w="1952" w:type="pct"/>
            <w:tcBorders>
              <w:top w:val="outset" w:sz="6" w:space="0" w:color="000000"/>
              <w:left w:val="outset" w:sz="6" w:space="0" w:color="000000"/>
              <w:bottom w:val="outset" w:sz="6" w:space="0" w:color="000000"/>
              <w:right w:val="outset" w:sz="6" w:space="0" w:color="000000"/>
            </w:tcBorders>
            <w:vAlign w:val="center"/>
          </w:tcPr>
          <w:p w:rsidR="005F01D6" w:rsidRPr="003068D0" w:rsidRDefault="005F01D6" w:rsidP="008F4CC2">
            <w:pPr>
              <w:spacing w:after="0" w:line="240" w:lineRule="auto"/>
              <w:contextualSpacing/>
              <w:jc w:val="both"/>
              <w:rPr>
                <w:rFonts w:ascii="Times New Roman" w:hAnsi="Times New Roman" w:cs="Times New Roman"/>
                <w:sz w:val="20"/>
                <w:szCs w:val="20"/>
              </w:rPr>
            </w:pPr>
            <w:r w:rsidRPr="003068D0">
              <w:rPr>
                <w:rFonts w:ascii="Times New Roman" w:hAnsi="Times New Roman" w:cs="Times New Roman"/>
                <w:bCs/>
                <w:sz w:val="20"/>
                <w:szCs w:val="20"/>
              </w:rPr>
              <w:t>Podľa § 4 ods. 2 môžu byť z pozemkových úprav vyňaté cesty, ak sa tým nezmarí účel pozemkových úprav. V aplikačnej praxi sa spravidla cesty nevynímajú a týmto spôsobom sú príslušné okresné úrady aj metodicky usmerňované MPRV SR. Vzhľadom na to, že v praxi môže nastať špecifická situácia, keď bude potrebné vyňať cesty z pozemkových úprav bez toho, aby bol zmarený ich účel (napr. v prípade prebiehajúceho vyvlastňovacieho konania), nesúhlasíme s navrhovanou zmenou. Rozpor nebol na rozporovom konaní dňa 15. 10. 2021 odstránený.</w:t>
            </w:r>
          </w:p>
        </w:tc>
      </w:tr>
      <w:tr w:rsidR="00626100" w:rsidRPr="003068D0" w:rsidTr="001C4C92">
        <w:tc>
          <w:tcPr>
            <w:tcW w:w="524" w:type="pct"/>
            <w:tcBorders>
              <w:top w:val="outset" w:sz="6" w:space="0" w:color="000000"/>
              <w:left w:val="outset" w:sz="6" w:space="0" w:color="000000"/>
              <w:bottom w:val="outset" w:sz="6" w:space="0" w:color="000000"/>
              <w:right w:val="outset" w:sz="6" w:space="0" w:color="000000"/>
            </w:tcBorders>
            <w:vAlign w:val="center"/>
          </w:tcPr>
          <w:p w:rsidR="00626100" w:rsidRPr="003068D0" w:rsidRDefault="00D02BEC" w:rsidP="00664AFE">
            <w:pPr>
              <w:spacing w:after="0" w:line="240" w:lineRule="auto"/>
              <w:contextualSpacing/>
              <w:jc w:val="center"/>
              <w:rPr>
                <w:rFonts w:ascii="Times New Roman" w:hAnsi="Times New Roman" w:cs="Times New Roman"/>
                <w:b/>
                <w:bCs/>
                <w:sz w:val="20"/>
                <w:szCs w:val="20"/>
              </w:rPr>
            </w:pPr>
            <w:r w:rsidRPr="003068D0">
              <w:rPr>
                <w:rFonts w:ascii="Times New Roman" w:hAnsi="Times New Roman" w:cs="Times New Roman"/>
                <w:b/>
                <w:bCs/>
                <w:sz w:val="20"/>
                <w:szCs w:val="20"/>
              </w:rPr>
              <w:t xml:space="preserve">BSK, TTSK, TNSK, </w:t>
            </w:r>
            <w:r w:rsidR="00664AFE" w:rsidRPr="003068D0">
              <w:rPr>
                <w:rFonts w:ascii="Times New Roman" w:hAnsi="Times New Roman" w:cs="Times New Roman"/>
                <w:b/>
                <w:bCs/>
                <w:sz w:val="20"/>
                <w:szCs w:val="20"/>
              </w:rPr>
              <w:t>Ž</w:t>
            </w:r>
            <w:r w:rsidRPr="003068D0">
              <w:rPr>
                <w:rFonts w:ascii="Times New Roman" w:hAnsi="Times New Roman" w:cs="Times New Roman"/>
                <w:b/>
                <w:bCs/>
                <w:sz w:val="20"/>
                <w:szCs w:val="20"/>
              </w:rPr>
              <w:t>SK, BBSK, KSK</w:t>
            </w:r>
          </w:p>
        </w:tc>
        <w:tc>
          <w:tcPr>
            <w:tcW w:w="2374" w:type="pct"/>
            <w:tcBorders>
              <w:top w:val="outset" w:sz="6" w:space="0" w:color="000000"/>
              <w:left w:val="outset" w:sz="6" w:space="0" w:color="000000"/>
              <w:bottom w:val="outset" w:sz="6" w:space="0" w:color="000000"/>
              <w:right w:val="outset" w:sz="6" w:space="0" w:color="000000"/>
            </w:tcBorders>
            <w:vAlign w:val="center"/>
          </w:tcPr>
          <w:p w:rsidR="008855EB" w:rsidRPr="003068D0" w:rsidRDefault="008855EB" w:rsidP="003068D0">
            <w:pPr>
              <w:spacing w:after="0" w:line="240" w:lineRule="auto"/>
              <w:contextualSpacing/>
              <w:rPr>
                <w:rFonts w:ascii="Times New Roman" w:hAnsi="Times New Roman" w:cs="Times New Roman"/>
                <w:b/>
                <w:bCs/>
                <w:sz w:val="20"/>
                <w:szCs w:val="20"/>
              </w:rPr>
            </w:pPr>
            <w:r w:rsidRPr="003068D0">
              <w:rPr>
                <w:rFonts w:ascii="Times New Roman" w:hAnsi="Times New Roman" w:cs="Times New Roman"/>
                <w:b/>
                <w:bCs/>
                <w:sz w:val="20"/>
                <w:szCs w:val="20"/>
              </w:rPr>
              <w:t>čl. I. bod 41 - § 8i ods. 4</w:t>
            </w:r>
          </w:p>
          <w:p w:rsidR="00626100" w:rsidRPr="003068D0" w:rsidRDefault="008855EB" w:rsidP="008F4CC2">
            <w:pPr>
              <w:spacing w:after="0" w:line="240" w:lineRule="auto"/>
              <w:contextualSpacing/>
              <w:jc w:val="both"/>
              <w:rPr>
                <w:rFonts w:ascii="Times New Roman" w:hAnsi="Times New Roman" w:cs="Times New Roman"/>
                <w:bCs/>
                <w:sz w:val="20"/>
                <w:szCs w:val="20"/>
              </w:rPr>
            </w:pPr>
            <w:r w:rsidRPr="003068D0">
              <w:rPr>
                <w:rFonts w:ascii="Times New Roman" w:hAnsi="Times New Roman" w:cs="Times New Roman"/>
                <w:bCs/>
                <w:sz w:val="20"/>
                <w:szCs w:val="20"/>
              </w:rPr>
              <w:t>§ 8i ods. 4 Banskobystrický samosprávny kraj navrhuje vypustiť ust. § 8i ods. 4 a na základe toho prečíslovať nasledujúce odseky. Odôvodnenie: Potreba navrhovaných pozemkových úpravy vyplynula ako pozostatok minulej doby, pričom dôsledkom delimitácie majetku bola zodpovednosť za usporiadanie vlastníckych vzťahov prenesená zo štátu na samosprávne kraje, bez finančného krytia. Z tohto dôvodu by mal náklady na jednoduché pozemkové úpravy znášať štát a nie samosprávne kraje.</w:t>
            </w:r>
          </w:p>
        </w:tc>
        <w:tc>
          <w:tcPr>
            <w:tcW w:w="150" w:type="pct"/>
            <w:tcBorders>
              <w:top w:val="outset" w:sz="6" w:space="0" w:color="000000"/>
              <w:left w:val="outset" w:sz="6" w:space="0" w:color="000000"/>
              <w:bottom w:val="outset" w:sz="6" w:space="0" w:color="000000"/>
              <w:right w:val="outset" w:sz="6" w:space="0" w:color="000000"/>
            </w:tcBorders>
            <w:vAlign w:val="center"/>
          </w:tcPr>
          <w:p w:rsidR="00626100" w:rsidRPr="003068D0" w:rsidRDefault="008855EB" w:rsidP="003068D0">
            <w:pPr>
              <w:spacing w:after="0" w:line="240" w:lineRule="auto"/>
              <w:contextualSpacing/>
              <w:rPr>
                <w:rFonts w:ascii="Times New Roman" w:hAnsi="Times New Roman" w:cs="Times New Roman"/>
                <w:sz w:val="20"/>
                <w:szCs w:val="20"/>
              </w:rPr>
            </w:pPr>
            <w:r w:rsidRPr="003068D0">
              <w:rPr>
                <w:rFonts w:ascii="Times New Roman" w:hAnsi="Times New Roman" w:cs="Times New Roman"/>
                <w:sz w:val="20"/>
                <w:szCs w:val="20"/>
              </w:rPr>
              <w:t>N</w:t>
            </w:r>
          </w:p>
        </w:tc>
        <w:tc>
          <w:tcPr>
            <w:tcW w:w="1952" w:type="pct"/>
            <w:tcBorders>
              <w:top w:val="outset" w:sz="6" w:space="0" w:color="000000"/>
              <w:left w:val="outset" w:sz="6" w:space="0" w:color="000000"/>
              <w:bottom w:val="outset" w:sz="6" w:space="0" w:color="000000"/>
              <w:right w:val="outset" w:sz="6" w:space="0" w:color="000000"/>
            </w:tcBorders>
            <w:vAlign w:val="center"/>
          </w:tcPr>
          <w:p w:rsidR="00626100" w:rsidRPr="003068D0" w:rsidRDefault="008855EB" w:rsidP="008F4CC2">
            <w:pPr>
              <w:spacing w:after="0" w:line="240" w:lineRule="auto"/>
              <w:contextualSpacing/>
              <w:jc w:val="both"/>
              <w:rPr>
                <w:rFonts w:ascii="Times New Roman" w:hAnsi="Times New Roman" w:cs="Times New Roman"/>
                <w:sz w:val="20"/>
                <w:szCs w:val="20"/>
              </w:rPr>
            </w:pPr>
            <w:r w:rsidRPr="003068D0">
              <w:rPr>
                <w:rFonts w:ascii="Times New Roman" w:hAnsi="Times New Roman" w:cs="Times New Roman"/>
                <w:sz w:val="20"/>
                <w:szCs w:val="20"/>
              </w:rPr>
              <w:t xml:space="preserve">Návrhom nového § 8i sa ustanovuje procesný postup pozemkových úprav podľa § 2 ods. 1 písm. l), ktoré sú v súčasnosti upravené </w:t>
            </w:r>
            <w:r w:rsidR="008F4CC2">
              <w:rPr>
                <w:rFonts w:ascii="Times New Roman" w:hAnsi="Times New Roman" w:cs="Times New Roman"/>
                <w:sz w:val="20"/>
                <w:szCs w:val="20"/>
              </w:rPr>
              <w:t xml:space="preserve">         </w:t>
            </w:r>
            <w:r w:rsidRPr="003068D0">
              <w:rPr>
                <w:rFonts w:ascii="Times New Roman" w:hAnsi="Times New Roman" w:cs="Times New Roman"/>
                <w:sz w:val="20"/>
                <w:szCs w:val="20"/>
              </w:rPr>
              <w:t xml:space="preserve">v zákone č. 66/2009 Z. z. o niektorých opatreniach pri majetkovoprávnom usporiadaní pozemkov pod stavbami, ktoré prešli z vlastníctva štátu na obce a vyššie územné celky a o zmene a doplnení niektorých zákonov. MPRV SR návrhom zákona nezakladá povinnosť realizovať tieto jednoduché pozemkové úpravy. MPRV SR uznáva, že financovanie pozemkových úprav predstavuje pre vyšší územný celok, finančnú záťaž. Avšak vzhľadom na skutočnosť, že tieto pozemkové úpravy začínajú na návrh žiadateľa a týmito žiadateľmi sú obec alebo vyšší územný celok, do ktorých vlastníctva prešla stavba, cintorín, športový areál alebo verejná zeleň podľa osobitných predpisov, vyšší územný celok má možnosť rozhodnúť sa podľa jeho aktuálnych finančných možností. Rozpor nebol </w:t>
            </w:r>
            <w:r w:rsidRPr="003068D0">
              <w:rPr>
                <w:rFonts w:ascii="Times New Roman" w:hAnsi="Times New Roman" w:cs="Times New Roman"/>
                <w:bCs/>
                <w:sz w:val="20"/>
                <w:szCs w:val="20"/>
              </w:rPr>
              <w:t xml:space="preserve">na rozporovom konaní dňa 15. 10. 2021 </w:t>
            </w:r>
            <w:r w:rsidRPr="003068D0">
              <w:rPr>
                <w:rFonts w:ascii="Times New Roman" w:hAnsi="Times New Roman" w:cs="Times New Roman"/>
                <w:sz w:val="20"/>
                <w:szCs w:val="20"/>
              </w:rPr>
              <w:t>odstránený.</w:t>
            </w:r>
          </w:p>
        </w:tc>
      </w:tr>
      <w:tr w:rsidR="00803A9D" w:rsidRPr="003068D0" w:rsidTr="001C4C92">
        <w:tc>
          <w:tcPr>
            <w:tcW w:w="524" w:type="pct"/>
            <w:tcBorders>
              <w:top w:val="outset" w:sz="6" w:space="0" w:color="000000"/>
              <w:left w:val="outset" w:sz="6" w:space="0" w:color="000000"/>
              <w:bottom w:val="outset" w:sz="6" w:space="0" w:color="000000"/>
              <w:right w:val="outset" w:sz="6" w:space="0" w:color="000000"/>
            </w:tcBorders>
            <w:vAlign w:val="center"/>
          </w:tcPr>
          <w:p w:rsidR="00803A9D" w:rsidRPr="003068D0" w:rsidRDefault="001968B0" w:rsidP="00664AFE">
            <w:pPr>
              <w:spacing w:after="0" w:line="240" w:lineRule="auto"/>
              <w:contextualSpacing/>
              <w:jc w:val="center"/>
              <w:rPr>
                <w:rFonts w:ascii="Times New Roman" w:hAnsi="Times New Roman" w:cs="Times New Roman"/>
                <w:b/>
                <w:bCs/>
                <w:sz w:val="20"/>
                <w:szCs w:val="20"/>
              </w:rPr>
            </w:pPr>
            <w:r w:rsidRPr="003068D0">
              <w:rPr>
                <w:rFonts w:ascii="Times New Roman" w:hAnsi="Times New Roman" w:cs="Times New Roman"/>
                <w:b/>
                <w:bCs/>
                <w:sz w:val="20"/>
                <w:szCs w:val="20"/>
              </w:rPr>
              <w:t xml:space="preserve">BSK, </w:t>
            </w:r>
            <w:r w:rsidR="00255ED6" w:rsidRPr="003068D0">
              <w:rPr>
                <w:rFonts w:ascii="Times New Roman" w:hAnsi="Times New Roman" w:cs="Times New Roman"/>
                <w:b/>
                <w:bCs/>
                <w:sz w:val="20"/>
                <w:szCs w:val="20"/>
              </w:rPr>
              <w:t xml:space="preserve">TTSK, TNSK, </w:t>
            </w:r>
            <w:r w:rsidR="00664AFE" w:rsidRPr="003068D0">
              <w:rPr>
                <w:rFonts w:ascii="Times New Roman" w:hAnsi="Times New Roman" w:cs="Times New Roman"/>
                <w:b/>
                <w:bCs/>
                <w:sz w:val="20"/>
                <w:szCs w:val="20"/>
              </w:rPr>
              <w:t>Ž</w:t>
            </w:r>
            <w:r w:rsidR="00255ED6" w:rsidRPr="003068D0">
              <w:rPr>
                <w:rFonts w:ascii="Times New Roman" w:hAnsi="Times New Roman" w:cs="Times New Roman"/>
                <w:b/>
                <w:bCs/>
                <w:sz w:val="20"/>
                <w:szCs w:val="20"/>
              </w:rPr>
              <w:t>SK, BBSK, KSK</w:t>
            </w:r>
          </w:p>
        </w:tc>
        <w:tc>
          <w:tcPr>
            <w:tcW w:w="2374" w:type="pct"/>
            <w:tcBorders>
              <w:top w:val="outset" w:sz="6" w:space="0" w:color="000000"/>
              <w:left w:val="outset" w:sz="6" w:space="0" w:color="000000"/>
              <w:bottom w:val="outset" w:sz="6" w:space="0" w:color="000000"/>
              <w:right w:val="outset" w:sz="6" w:space="0" w:color="000000"/>
            </w:tcBorders>
            <w:vAlign w:val="center"/>
          </w:tcPr>
          <w:p w:rsidR="00D65ED4" w:rsidRPr="003068D0" w:rsidRDefault="00D65ED4" w:rsidP="003068D0">
            <w:pPr>
              <w:spacing w:after="0" w:line="240" w:lineRule="auto"/>
              <w:contextualSpacing/>
              <w:rPr>
                <w:rFonts w:ascii="Times New Roman" w:hAnsi="Times New Roman" w:cs="Times New Roman"/>
                <w:b/>
                <w:bCs/>
                <w:sz w:val="20"/>
                <w:szCs w:val="20"/>
              </w:rPr>
            </w:pPr>
            <w:r w:rsidRPr="003068D0">
              <w:rPr>
                <w:rFonts w:ascii="Times New Roman" w:hAnsi="Times New Roman" w:cs="Times New Roman"/>
                <w:b/>
                <w:bCs/>
                <w:sz w:val="20"/>
                <w:szCs w:val="20"/>
              </w:rPr>
              <w:t>čl. I bod 41 - § 8i ods. 7 posledná veta</w:t>
            </w:r>
          </w:p>
          <w:p w:rsidR="00803A9D" w:rsidRPr="003068D0" w:rsidRDefault="00A725AD" w:rsidP="008F4CC2">
            <w:pPr>
              <w:spacing w:after="0" w:line="240" w:lineRule="auto"/>
              <w:contextualSpacing/>
              <w:jc w:val="both"/>
              <w:rPr>
                <w:rFonts w:ascii="Times New Roman" w:hAnsi="Times New Roman" w:cs="Times New Roman"/>
                <w:bCs/>
                <w:sz w:val="20"/>
                <w:szCs w:val="20"/>
              </w:rPr>
            </w:pPr>
            <w:r w:rsidRPr="003068D0">
              <w:rPr>
                <w:rFonts w:ascii="Times New Roman" w:hAnsi="Times New Roman" w:cs="Times New Roman"/>
                <w:bCs/>
                <w:sz w:val="20"/>
                <w:szCs w:val="20"/>
              </w:rPr>
              <w:t>K</w:t>
            </w:r>
            <w:r w:rsidR="00D65ED4" w:rsidRPr="003068D0">
              <w:rPr>
                <w:rFonts w:ascii="Times New Roman" w:hAnsi="Times New Roman" w:cs="Times New Roman"/>
                <w:bCs/>
                <w:sz w:val="20"/>
                <w:szCs w:val="20"/>
              </w:rPr>
              <w:t xml:space="preserve"> ust. § 8i ods. 7 posledná veta samosprávn</w:t>
            </w:r>
            <w:r w:rsidRPr="003068D0">
              <w:rPr>
                <w:rFonts w:ascii="Times New Roman" w:hAnsi="Times New Roman" w:cs="Times New Roman"/>
                <w:bCs/>
                <w:sz w:val="20"/>
                <w:szCs w:val="20"/>
              </w:rPr>
              <w:t>e</w:t>
            </w:r>
            <w:r w:rsidR="00D65ED4" w:rsidRPr="003068D0">
              <w:rPr>
                <w:rFonts w:ascii="Times New Roman" w:hAnsi="Times New Roman" w:cs="Times New Roman"/>
                <w:bCs/>
                <w:sz w:val="20"/>
                <w:szCs w:val="20"/>
              </w:rPr>
              <w:t xml:space="preserve"> kraj</w:t>
            </w:r>
            <w:r w:rsidRPr="003068D0">
              <w:rPr>
                <w:rFonts w:ascii="Times New Roman" w:hAnsi="Times New Roman" w:cs="Times New Roman"/>
                <w:bCs/>
                <w:sz w:val="20"/>
                <w:szCs w:val="20"/>
              </w:rPr>
              <w:t>e</w:t>
            </w:r>
            <w:r w:rsidR="00D65ED4" w:rsidRPr="003068D0">
              <w:rPr>
                <w:rFonts w:ascii="Times New Roman" w:hAnsi="Times New Roman" w:cs="Times New Roman"/>
                <w:bCs/>
                <w:sz w:val="20"/>
                <w:szCs w:val="20"/>
              </w:rPr>
              <w:t xml:space="preserve"> navrhuje vypustiť poslednú vetu ust. § 8i ods. 7. Odôvodnenie: Potreba navrhovaných pozemkových úpravy vyplynula ako pozostatok minulej doby, pričom dôsledkom delimitácie majetku bola zodpovednosť za usporiadanie vlastníckych vzťahov prenesená zo štátu na samosprávne kraje, bez finančného krytia. Z tohto dôvodu by mal náklady na jednoduché pozemkové úpravy znášať štát a nie samosprávne kraje.</w:t>
            </w:r>
          </w:p>
        </w:tc>
        <w:tc>
          <w:tcPr>
            <w:tcW w:w="150" w:type="pct"/>
            <w:tcBorders>
              <w:top w:val="outset" w:sz="6" w:space="0" w:color="000000"/>
              <w:left w:val="outset" w:sz="6" w:space="0" w:color="000000"/>
              <w:bottom w:val="outset" w:sz="6" w:space="0" w:color="000000"/>
              <w:right w:val="outset" w:sz="6" w:space="0" w:color="000000"/>
            </w:tcBorders>
            <w:vAlign w:val="center"/>
          </w:tcPr>
          <w:p w:rsidR="00803A9D" w:rsidRPr="003068D0" w:rsidRDefault="00A725AD" w:rsidP="003068D0">
            <w:pPr>
              <w:spacing w:after="0" w:line="240" w:lineRule="auto"/>
              <w:contextualSpacing/>
              <w:rPr>
                <w:rFonts w:ascii="Times New Roman" w:hAnsi="Times New Roman" w:cs="Times New Roman"/>
                <w:sz w:val="20"/>
                <w:szCs w:val="20"/>
              </w:rPr>
            </w:pPr>
            <w:r w:rsidRPr="003068D0">
              <w:rPr>
                <w:rFonts w:ascii="Times New Roman" w:hAnsi="Times New Roman" w:cs="Times New Roman"/>
                <w:sz w:val="20"/>
                <w:szCs w:val="20"/>
              </w:rPr>
              <w:t>N</w:t>
            </w:r>
          </w:p>
        </w:tc>
        <w:tc>
          <w:tcPr>
            <w:tcW w:w="1952" w:type="pct"/>
            <w:tcBorders>
              <w:top w:val="outset" w:sz="6" w:space="0" w:color="000000"/>
              <w:left w:val="outset" w:sz="6" w:space="0" w:color="000000"/>
              <w:bottom w:val="outset" w:sz="6" w:space="0" w:color="000000"/>
              <w:right w:val="outset" w:sz="6" w:space="0" w:color="000000"/>
            </w:tcBorders>
            <w:vAlign w:val="center"/>
          </w:tcPr>
          <w:p w:rsidR="00803A9D" w:rsidRPr="003068D0" w:rsidRDefault="00A725AD" w:rsidP="008F4CC2">
            <w:pPr>
              <w:spacing w:after="0" w:line="240" w:lineRule="auto"/>
              <w:contextualSpacing/>
              <w:jc w:val="both"/>
              <w:rPr>
                <w:rFonts w:ascii="Times New Roman" w:hAnsi="Times New Roman" w:cs="Times New Roman"/>
                <w:sz w:val="20"/>
                <w:szCs w:val="20"/>
              </w:rPr>
            </w:pPr>
            <w:r w:rsidRPr="003068D0">
              <w:rPr>
                <w:rFonts w:ascii="Times New Roman" w:hAnsi="Times New Roman" w:cs="Times New Roman"/>
                <w:sz w:val="20"/>
                <w:szCs w:val="20"/>
              </w:rPr>
              <w:t>Zhodné s odôvodnením k zásadnej pripomienke samosprávnych krajov k § 8i ods. 4.</w:t>
            </w:r>
          </w:p>
        </w:tc>
      </w:tr>
      <w:tr w:rsidR="00A96317" w:rsidRPr="003068D0" w:rsidTr="001C4C92">
        <w:tc>
          <w:tcPr>
            <w:tcW w:w="524" w:type="pct"/>
            <w:tcBorders>
              <w:top w:val="outset" w:sz="6" w:space="0" w:color="000000"/>
              <w:left w:val="outset" w:sz="6" w:space="0" w:color="000000"/>
              <w:bottom w:val="outset" w:sz="6" w:space="0" w:color="000000"/>
              <w:right w:val="outset" w:sz="6" w:space="0" w:color="000000"/>
            </w:tcBorders>
            <w:vAlign w:val="center"/>
          </w:tcPr>
          <w:p w:rsidR="00A96317" w:rsidRPr="003068D0" w:rsidRDefault="00255ED6" w:rsidP="00F168CD">
            <w:pPr>
              <w:spacing w:after="0" w:line="240" w:lineRule="auto"/>
              <w:contextualSpacing/>
              <w:jc w:val="center"/>
              <w:rPr>
                <w:rFonts w:ascii="Times New Roman" w:hAnsi="Times New Roman" w:cs="Times New Roman"/>
                <w:b/>
                <w:bCs/>
                <w:sz w:val="20"/>
                <w:szCs w:val="20"/>
              </w:rPr>
            </w:pPr>
            <w:r w:rsidRPr="003068D0">
              <w:rPr>
                <w:rFonts w:ascii="Times New Roman" w:hAnsi="Times New Roman" w:cs="Times New Roman"/>
                <w:b/>
                <w:bCs/>
                <w:sz w:val="20"/>
                <w:szCs w:val="20"/>
              </w:rPr>
              <w:t>BSK</w:t>
            </w:r>
          </w:p>
        </w:tc>
        <w:tc>
          <w:tcPr>
            <w:tcW w:w="2374" w:type="pct"/>
            <w:tcBorders>
              <w:top w:val="outset" w:sz="6" w:space="0" w:color="000000"/>
              <w:left w:val="outset" w:sz="6" w:space="0" w:color="000000"/>
              <w:bottom w:val="outset" w:sz="6" w:space="0" w:color="000000"/>
              <w:right w:val="outset" w:sz="6" w:space="0" w:color="000000"/>
            </w:tcBorders>
            <w:vAlign w:val="center"/>
          </w:tcPr>
          <w:p w:rsidR="00A96317" w:rsidRPr="003068D0" w:rsidRDefault="00A96317" w:rsidP="003068D0">
            <w:pPr>
              <w:spacing w:after="0" w:line="240" w:lineRule="auto"/>
              <w:contextualSpacing/>
              <w:rPr>
                <w:rFonts w:ascii="Times New Roman" w:hAnsi="Times New Roman" w:cs="Times New Roman"/>
                <w:b/>
                <w:bCs/>
                <w:sz w:val="20"/>
                <w:szCs w:val="20"/>
              </w:rPr>
            </w:pPr>
            <w:r w:rsidRPr="003068D0">
              <w:rPr>
                <w:rFonts w:ascii="Times New Roman" w:hAnsi="Times New Roman" w:cs="Times New Roman"/>
                <w:b/>
                <w:bCs/>
                <w:sz w:val="20"/>
                <w:szCs w:val="20"/>
              </w:rPr>
              <w:t>§ 8i ods. 7 prvá veta</w:t>
            </w:r>
          </w:p>
          <w:p w:rsidR="00A96317" w:rsidRPr="003068D0" w:rsidRDefault="00A96317" w:rsidP="008F4CC2">
            <w:pPr>
              <w:spacing w:after="0" w:line="240" w:lineRule="auto"/>
              <w:contextualSpacing/>
              <w:jc w:val="both"/>
              <w:rPr>
                <w:rFonts w:ascii="Times New Roman" w:hAnsi="Times New Roman" w:cs="Times New Roman"/>
                <w:bCs/>
                <w:sz w:val="20"/>
                <w:szCs w:val="20"/>
              </w:rPr>
            </w:pPr>
            <w:r w:rsidRPr="003068D0">
              <w:rPr>
                <w:rFonts w:ascii="Times New Roman" w:hAnsi="Times New Roman" w:cs="Times New Roman"/>
                <w:bCs/>
                <w:sz w:val="20"/>
                <w:szCs w:val="20"/>
              </w:rPr>
              <w:t xml:space="preserve">„Hodnota pôvodného pozemku podľa odseku 1 sa určí ako desaťnásobok najvyššej hodnoty bonitovanej pôdno-ekologickej jednotky podľa osobitného predpisu7d) z najkvalitnejších bonitovaných pôdno-ekologických jednotiek v danom katastrálnom území </w:t>
            </w:r>
            <w:r w:rsidRPr="003068D0">
              <w:rPr>
                <w:rFonts w:ascii="Times New Roman" w:hAnsi="Times New Roman" w:cs="Times New Roman"/>
                <w:bCs/>
                <w:sz w:val="20"/>
                <w:szCs w:val="20"/>
              </w:rPr>
              <w:lastRenderedPageBreak/>
              <w:t>podľa osobitného predpisu.“ Odôvodnenie: Štát previedol zákonom na samosprávy stavby na pozemkoch vo vlastníctve tretích osôb, ale na ich dodatočné majetkovoprávne vysporiadanie samosprávy nedostali od štátu finančné prostriedky. Hodnota pôvodného pozemku určená ako desaťnásobok najvyššej hodnoty bonitovanej pôdno-ekologickej jednotky je pre BSK ekonomicky neprijateľná. Nevidíme dôvod na to, aby bol vlastník pozemku týmto spôsobom preferovaný oproti inému vlastníkovi pozemku. Pre samosprávy by v prípade určenia hodnoty pozemku v navrhovanej výške toto mohlo brániť v konečnom vysporiadaní vlastníckych práv, pretože by mohla nastať situácia, že by samosprávy nevlastnili pozemky porovnateľnej hodnoty vhodné na zámenu. BSK navrhuje hodnotu pôvodného pozemku určiť maximálne vo výške najvyššej hodnoty bonitovanej pôdno-ekologickej jednotky podľa osobitného predpisu z najkvalitnejších bonitovaných pôdno-ekologických jednotiek    v danom katastrálnom území. Toto však nebráni v možnosti ponechať hodnotu pôvodného pozemku v navrhovanej výške desaťnásobku najvyššej hodnoty bonitovanej pôdno-ekologickej jednotky, ak by sa poskytovali pozemky na účely vyrovnania zo strany štátu, resp. SPF alebo iného správcu.</w:t>
            </w:r>
          </w:p>
        </w:tc>
        <w:tc>
          <w:tcPr>
            <w:tcW w:w="150" w:type="pct"/>
            <w:tcBorders>
              <w:top w:val="outset" w:sz="6" w:space="0" w:color="000000"/>
              <w:left w:val="outset" w:sz="6" w:space="0" w:color="000000"/>
              <w:bottom w:val="outset" w:sz="6" w:space="0" w:color="000000"/>
              <w:right w:val="outset" w:sz="6" w:space="0" w:color="000000"/>
            </w:tcBorders>
            <w:vAlign w:val="center"/>
          </w:tcPr>
          <w:p w:rsidR="00A96317" w:rsidRPr="003068D0" w:rsidRDefault="00255ED6" w:rsidP="003068D0">
            <w:pPr>
              <w:spacing w:after="0" w:line="240" w:lineRule="auto"/>
              <w:contextualSpacing/>
              <w:rPr>
                <w:rFonts w:ascii="Times New Roman" w:hAnsi="Times New Roman" w:cs="Times New Roman"/>
                <w:sz w:val="20"/>
                <w:szCs w:val="20"/>
              </w:rPr>
            </w:pPr>
            <w:r w:rsidRPr="003068D0">
              <w:rPr>
                <w:rFonts w:ascii="Times New Roman" w:hAnsi="Times New Roman" w:cs="Times New Roman"/>
                <w:sz w:val="20"/>
                <w:szCs w:val="20"/>
              </w:rPr>
              <w:lastRenderedPageBreak/>
              <w:t>N</w:t>
            </w:r>
          </w:p>
        </w:tc>
        <w:tc>
          <w:tcPr>
            <w:tcW w:w="1952" w:type="pct"/>
            <w:tcBorders>
              <w:top w:val="outset" w:sz="6" w:space="0" w:color="000000"/>
              <w:left w:val="outset" w:sz="6" w:space="0" w:color="000000"/>
              <w:bottom w:val="outset" w:sz="6" w:space="0" w:color="000000"/>
              <w:right w:val="outset" w:sz="6" w:space="0" w:color="000000"/>
            </w:tcBorders>
            <w:vAlign w:val="center"/>
          </w:tcPr>
          <w:p w:rsidR="00A96317" w:rsidRPr="003068D0" w:rsidRDefault="00255ED6" w:rsidP="008F4CC2">
            <w:pPr>
              <w:spacing w:after="0" w:line="240" w:lineRule="auto"/>
              <w:contextualSpacing/>
              <w:jc w:val="both"/>
              <w:rPr>
                <w:rFonts w:ascii="Times New Roman" w:hAnsi="Times New Roman" w:cs="Times New Roman"/>
                <w:sz w:val="20"/>
                <w:szCs w:val="20"/>
              </w:rPr>
            </w:pPr>
            <w:r w:rsidRPr="003068D0">
              <w:rPr>
                <w:rFonts w:ascii="Times New Roman" w:hAnsi="Times New Roman" w:cs="Times New Roman"/>
                <w:sz w:val="20"/>
                <w:szCs w:val="20"/>
              </w:rPr>
              <w:t>Zhodné s odôvodnením k zásadnej pripomienke samosprávnych krajov k § 8i ods. 4.</w:t>
            </w:r>
          </w:p>
        </w:tc>
      </w:tr>
      <w:tr w:rsidR="00626100" w:rsidRPr="003068D0" w:rsidTr="001C4C92">
        <w:tc>
          <w:tcPr>
            <w:tcW w:w="524" w:type="pct"/>
            <w:tcBorders>
              <w:top w:val="outset" w:sz="6" w:space="0" w:color="000000"/>
              <w:left w:val="outset" w:sz="6" w:space="0" w:color="000000"/>
              <w:bottom w:val="outset" w:sz="6" w:space="0" w:color="000000"/>
              <w:right w:val="outset" w:sz="6" w:space="0" w:color="000000"/>
            </w:tcBorders>
            <w:vAlign w:val="center"/>
          </w:tcPr>
          <w:p w:rsidR="00626100" w:rsidRPr="003068D0" w:rsidRDefault="00255ED6" w:rsidP="00664AFE">
            <w:pPr>
              <w:spacing w:after="0" w:line="240" w:lineRule="auto"/>
              <w:contextualSpacing/>
              <w:jc w:val="center"/>
              <w:rPr>
                <w:rFonts w:ascii="Times New Roman" w:hAnsi="Times New Roman" w:cs="Times New Roman"/>
                <w:b/>
                <w:bCs/>
                <w:sz w:val="20"/>
                <w:szCs w:val="20"/>
              </w:rPr>
            </w:pPr>
            <w:r w:rsidRPr="003068D0">
              <w:rPr>
                <w:rFonts w:ascii="Times New Roman" w:hAnsi="Times New Roman" w:cs="Times New Roman"/>
                <w:b/>
                <w:bCs/>
                <w:sz w:val="20"/>
                <w:szCs w:val="20"/>
              </w:rPr>
              <w:t xml:space="preserve">BSK, TTSK, TNSK, </w:t>
            </w:r>
            <w:r w:rsidR="00664AFE" w:rsidRPr="003068D0">
              <w:rPr>
                <w:rFonts w:ascii="Times New Roman" w:hAnsi="Times New Roman" w:cs="Times New Roman"/>
                <w:b/>
                <w:bCs/>
                <w:sz w:val="20"/>
                <w:szCs w:val="20"/>
              </w:rPr>
              <w:t>Ž</w:t>
            </w:r>
            <w:r w:rsidRPr="003068D0">
              <w:rPr>
                <w:rFonts w:ascii="Times New Roman" w:hAnsi="Times New Roman" w:cs="Times New Roman"/>
                <w:b/>
                <w:bCs/>
                <w:sz w:val="20"/>
                <w:szCs w:val="20"/>
              </w:rPr>
              <w:t>SK, BBSK, KSK</w:t>
            </w:r>
          </w:p>
        </w:tc>
        <w:tc>
          <w:tcPr>
            <w:tcW w:w="2374" w:type="pct"/>
            <w:tcBorders>
              <w:top w:val="outset" w:sz="6" w:space="0" w:color="000000"/>
              <w:left w:val="outset" w:sz="6" w:space="0" w:color="000000"/>
              <w:bottom w:val="outset" w:sz="6" w:space="0" w:color="000000"/>
              <w:right w:val="outset" w:sz="6" w:space="0" w:color="000000"/>
            </w:tcBorders>
            <w:vAlign w:val="center"/>
          </w:tcPr>
          <w:p w:rsidR="00565A6F" w:rsidRPr="003068D0" w:rsidRDefault="00565A6F" w:rsidP="003068D0">
            <w:pPr>
              <w:spacing w:after="0" w:line="240" w:lineRule="auto"/>
              <w:contextualSpacing/>
              <w:rPr>
                <w:rFonts w:ascii="Times New Roman" w:hAnsi="Times New Roman" w:cs="Times New Roman"/>
                <w:b/>
                <w:bCs/>
                <w:sz w:val="20"/>
                <w:szCs w:val="20"/>
              </w:rPr>
            </w:pPr>
            <w:r w:rsidRPr="003068D0">
              <w:rPr>
                <w:rFonts w:ascii="Times New Roman" w:hAnsi="Times New Roman" w:cs="Times New Roman"/>
                <w:b/>
                <w:bCs/>
                <w:sz w:val="20"/>
                <w:szCs w:val="20"/>
              </w:rPr>
              <w:t>čl. I bod 86 - § 18 ods. 1</w:t>
            </w:r>
          </w:p>
          <w:p w:rsidR="00626100" w:rsidRPr="003068D0" w:rsidRDefault="00565A6F" w:rsidP="008F4CC2">
            <w:pPr>
              <w:spacing w:after="0" w:line="240" w:lineRule="auto"/>
              <w:contextualSpacing/>
              <w:jc w:val="both"/>
              <w:rPr>
                <w:rFonts w:ascii="Times New Roman" w:hAnsi="Times New Roman" w:cs="Times New Roman"/>
                <w:bCs/>
                <w:sz w:val="20"/>
                <w:szCs w:val="20"/>
              </w:rPr>
            </w:pPr>
            <w:r w:rsidRPr="003068D0">
              <w:rPr>
                <w:rFonts w:ascii="Times New Roman" w:hAnsi="Times New Roman" w:cs="Times New Roman"/>
                <w:bCs/>
                <w:sz w:val="20"/>
                <w:szCs w:val="20"/>
              </w:rPr>
              <w:t xml:space="preserve">V ust. § 18 ods. 1 samosprávne kraje navrhujú v ust. § 18 doplniť na konci odseku 1 novú </w:t>
            </w:r>
            <w:r w:rsidR="000316DF" w:rsidRPr="003068D0">
              <w:rPr>
                <w:rFonts w:ascii="Times New Roman" w:hAnsi="Times New Roman" w:cs="Times New Roman"/>
                <w:bCs/>
                <w:sz w:val="20"/>
                <w:szCs w:val="20"/>
              </w:rPr>
              <w:t>vetu v znení</w:t>
            </w:r>
            <w:r w:rsidRPr="003068D0">
              <w:rPr>
                <w:rFonts w:ascii="Times New Roman" w:hAnsi="Times New Roman" w:cs="Times New Roman"/>
                <w:bCs/>
                <w:sz w:val="20"/>
                <w:szCs w:val="20"/>
              </w:rPr>
              <w:t>:</w:t>
            </w:r>
            <w:r w:rsidR="000316DF" w:rsidRPr="003068D0">
              <w:rPr>
                <w:rFonts w:ascii="Times New Roman" w:hAnsi="Times New Roman" w:cs="Times New Roman"/>
                <w:bCs/>
                <w:sz w:val="20"/>
                <w:szCs w:val="20"/>
              </w:rPr>
              <w:t xml:space="preserve"> </w:t>
            </w:r>
            <w:r w:rsidRPr="003068D0">
              <w:rPr>
                <w:rFonts w:ascii="Times New Roman" w:hAnsi="Times New Roman" w:cs="Times New Roman"/>
                <w:bCs/>
                <w:sz w:val="20"/>
                <w:szCs w:val="20"/>
              </w:rPr>
              <w:t>„Náklady spojené s pozemkovými úpravami podľa § 8i uhrádza štát“. Odôvodnenie: Potreba navrhovaných pozemkových úpravy vyplynula ako pozostatok minulej doby, pričom dôsledkom delimitácie majetku bola zodpovednosť za usporiadanie vlastníckych vzťahov prenesená zo štátu na samosprávne kraje, bez finančného krytia. Z tohto dôvodu by mal náklady na jednoduché pozemkové úpravy znášať štát a nie samosprávne kraje</w:t>
            </w:r>
          </w:p>
        </w:tc>
        <w:tc>
          <w:tcPr>
            <w:tcW w:w="150" w:type="pct"/>
            <w:tcBorders>
              <w:top w:val="outset" w:sz="6" w:space="0" w:color="000000"/>
              <w:left w:val="outset" w:sz="6" w:space="0" w:color="000000"/>
              <w:bottom w:val="outset" w:sz="6" w:space="0" w:color="000000"/>
              <w:right w:val="outset" w:sz="6" w:space="0" w:color="000000"/>
            </w:tcBorders>
            <w:vAlign w:val="center"/>
          </w:tcPr>
          <w:p w:rsidR="00626100" w:rsidRPr="003068D0" w:rsidRDefault="00565A6F" w:rsidP="003068D0">
            <w:pPr>
              <w:spacing w:after="0" w:line="240" w:lineRule="auto"/>
              <w:contextualSpacing/>
              <w:rPr>
                <w:rFonts w:ascii="Times New Roman" w:hAnsi="Times New Roman" w:cs="Times New Roman"/>
                <w:sz w:val="20"/>
                <w:szCs w:val="20"/>
              </w:rPr>
            </w:pPr>
            <w:r w:rsidRPr="003068D0">
              <w:rPr>
                <w:rFonts w:ascii="Times New Roman" w:hAnsi="Times New Roman" w:cs="Times New Roman"/>
                <w:sz w:val="20"/>
                <w:szCs w:val="20"/>
              </w:rPr>
              <w:t>N</w:t>
            </w:r>
          </w:p>
        </w:tc>
        <w:tc>
          <w:tcPr>
            <w:tcW w:w="1952" w:type="pct"/>
            <w:tcBorders>
              <w:top w:val="outset" w:sz="6" w:space="0" w:color="000000"/>
              <w:left w:val="outset" w:sz="6" w:space="0" w:color="000000"/>
              <w:bottom w:val="outset" w:sz="6" w:space="0" w:color="000000"/>
              <w:right w:val="outset" w:sz="6" w:space="0" w:color="000000"/>
            </w:tcBorders>
            <w:vAlign w:val="center"/>
          </w:tcPr>
          <w:p w:rsidR="00626100" w:rsidRPr="003068D0" w:rsidRDefault="000316DF" w:rsidP="008F4CC2">
            <w:pPr>
              <w:spacing w:after="0" w:line="240" w:lineRule="auto"/>
              <w:contextualSpacing/>
              <w:jc w:val="both"/>
              <w:rPr>
                <w:rFonts w:ascii="Times New Roman" w:hAnsi="Times New Roman" w:cs="Times New Roman"/>
                <w:sz w:val="20"/>
                <w:szCs w:val="20"/>
              </w:rPr>
            </w:pPr>
            <w:r w:rsidRPr="003068D0">
              <w:rPr>
                <w:rFonts w:ascii="Times New Roman" w:hAnsi="Times New Roman" w:cs="Times New Roman"/>
                <w:sz w:val="20"/>
                <w:szCs w:val="20"/>
              </w:rPr>
              <w:t>Zhodné s odôvodnením k zásadnej pripomienke samosprávnych krajov k § 8i ods. 4.</w:t>
            </w:r>
          </w:p>
        </w:tc>
      </w:tr>
      <w:tr w:rsidR="00626100" w:rsidRPr="003068D0" w:rsidTr="001C4C92">
        <w:tc>
          <w:tcPr>
            <w:tcW w:w="524" w:type="pct"/>
            <w:tcBorders>
              <w:top w:val="outset" w:sz="6" w:space="0" w:color="000000"/>
              <w:left w:val="outset" w:sz="6" w:space="0" w:color="000000"/>
              <w:bottom w:val="outset" w:sz="6" w:space="0" w:color="000000"/>
              <w:right w:val="outset" w:sz="6" w:space="0" w:color="000000"/>
            </w:tcBorders>
            <w:vAlign w:val="center"/>
          </w:tcPr>
          <w:p w:rsidR="00626100" w:rsidRPr="003068D0" w:rsidRDefault="00255ED6" w:rsidP="00664AFE">
            <w:pPr>
              <w:spacing w:after="0" w:line="240" w:lineRule="auto"/>
              <w:contextualSpacing/>
              <w:jc w:val="center"/>
              <w:rPr>
                <w:rFonts w:ascii="Times New Roman" w:hAnsi="Times New Roman" w:cs="Times New Roman"/>
                <w:b/>
                <w:bCs/>
                <w:sz w:val="20"/>
                <w:szCs w:val="20"/>
              </w:rPr>
            </w:pPr>
            <w:r w:rsidRPr="003068D0">
              <w:rPr>
                <w:rFonts w:ascii="Times New Roman" w:hAnsi="Times New Roman" w:cs="Times New Roman"/>
                <w:b/>
                <w:bCs/>
                <w:sz w:val="20"/>
                <w:szCs w:val="20"/>
              </w:rPr>
              <w:t xml:space="preserve">BSK, TTSK, TNSK, </w:t>
            </w:r>
            <w:r w:rsidR="00664AFE" w:rsidRPr="003068D0">
              <w:rPr>
                <w:rFonts w:ascii="Times New Roman" w:hAnsi="Times New Roman" w:cs="Times New Roman"/>
                <w:b/>
                <w:bCs/>
                <w:sz w:val="20"/>
                <w:szCs w:val="20"/>
              </w:rPr>
              <w:t>Ž</w:t>
            </w:r>
            <w:r w:rsidRPr="003068D0">
              <w:rPr>
                <w:rFonts w:ascii="Times New Roman" w:hAnsi="Times New Roman" w:cs="Times New Roman"/>
                <w:b/>
                <w:bCs/>
                <w:sz w:val="20"/>
                <w:szCs w:val="20"/>
              </w:rPr>
              <w:t>SK, BBSK, KSK</w:t>
            </w:r>
          </w:p>
        </w:tc>
        <w:tc>
          <w:tcPr>
            <w:tcW w:w="2374" w:type="pct"/>
            <w:tcBorders>
              <w:top w:val="outset" w:sz="6" w:space="0" w:color="000000"/>
              <w:left w:val="outset" w:sz="6" w:space="0" w:color="000000"/>
              <w:bottom w:val="outset" w:sz="6" w:space="0" w:color="000000"/>
              <w:right w:val="outset" w:sz="6" w:space="0" w:color="000000"/>
            </w:tcBorders>
            <w:vAlign w:val="center"/>
          </w:tcPr>
          <w:p w:rsidR="000316DF" w:rsidRPr="003068D0" w:rsidRDefault="000316DF" w:rsidP="003068D0">
            <w:pPr>
              <w:spacing w:after="0" w:line="240" w:lineRule="auto"/>
              <w:contextualSpacing/>
              <w:rPr>
                <w:rFonts w:ascii="Times New Roman" w:hAnsi="Times New Roman" w:cs="Times New Roman"/>
                <w:b/>
                <w:bCs/>
                <w:sz w:val="20"/>
                <w:szCs w:val="20"/>
              </w:rPr>
            </w:pPr>
            <w:r w:rsidRPr="003068D0">
              <w:rPr>
                <w:rFonts w:ascii="Times New Roman" w:hAnsi="Times New Roman" w:cs="Times New Roman"/>
                <w:b/>
                <w:bCs/>
                <w:sz w:val="20"/>
                <w:szCs w:val="20"/>
              </w:rPr>
              <w:t>čl. I doplniť nový bod - § 20 prvá veta</w:t>
            </w:r>
          </w:p>
          <w:p w:rsidR="00626100" w:rsidRPr="003068D0" w:rsidRDefault="000316DF" w:rsidP="008F4CC2">
            <w:pPr>
              <w:spacing w:after="0" w:line="240" w:lineRule="auto"/>
              <w:contextualSpacing/>
              <w:jc w:val="both"/>
              <w:rPr>
                <w:rFonts w:ascii="Times New Roman" w:hAnsi="Times New Roman" w:cs="Times New Roman"/>
                <w:bCs/>
                <w:sz w:val="20"/>
                <w:szCs w:val="20"/>
              </w:rPr>
            </w:pPr>
            <w:r w:rsidRPr="003068D0">
              <w:rPr>
                <w:rFonts w:ascii="Times New Roman" w:hAnsi="Times New Roman" w:cs="Times New Roman"/>
                <w:bCs/>
                <w:sz w:val="20"/>
                <w:szCs w:val="20"/>
              </w:rPr>
              <w:t xml:space="preserve">ust. § 20 prvá veta samosprávny kraj navrhuje v ust. § 20 doplniť prvú vetu nasledovne: "Náklady na pozemkové úpravy, povolené podľa § 2 ods. 3, vrátane nákladov na činnosť združenia účastníkov pozemkových úprav uhradí s výnimkou osobných a vecných nákladov štátnych orgánov ten, na koho žiadosť boli pozemkové úpravy vykonané, okrem pozemkových úprav, ktoré boli povolené podľa § 2 </w:t>
            </w:r>
            <w:r w:rsidR="008F4CC2">
              <w:rPr>
                <w:rFonts w:ascii="Times New Roman" w:hAnsi="Times New Roman" w:cs="Times New Roman"/>
                <w:bCs/>
                <w:sz w:val="20"/>
                <w:szCs w:val="20"/>
              </w:rPr>
              <w:t xml:space="preserve">  </w:t>
            </w:r>
            <w:r w:rsidRPr="003068D0">
              <w:rPr>
                <w:rFonts w:ascii="Times New Roman" w:hAnsi="Times New Roman" w:cs="Times New Roman"/>
                <w:bCs/>
                <w:sz w:val="20"/>
                <w:szCs w:val="20"/>
              </w:rPr>
              <w:t xml:space="preserve">ods. 3 a vykonávajú sa z dôvodov uvedených v § 2 </w:t>
            </w:r>
            <w:r w:rsidR="008F4CC2">
              <w:rPr>
                <w:rFonts w:ascii="Times New Roman" w:hAnsi="Times New Roman" w:cs="Times New Roman"/>
                <w:bCs/>
                <w:sz w:val="20"/>
                <w:szCs w:val="20"/>
              </w:rPr>
              <w:t xml:space="preserve">  </w:t>
            </w:r>
            <w:bookmarkStart w:id="0" w:name="_GoBack"/>
            <w:bookmarkEnd w:id="0"/>
            <w:r w:rsidRPr="003068D0">
              <w:rPr>
                <w:rFonts w:ascii="Times New Roman" w:hAnsi="Times New Roman" w:cs="Times New Roman"/>
                <w:bCs/>
                <w:sz w:val="20"/>
                <w:szCs w:val="20"/>
              </w:rPr>
              <w:t>ods. 1 písmeno l)." Odôvodnenie: Potreba navrhovaných pozemkových úpravy vyplynula ako pozostatok minulej doby, pričom dôsledkom delimitácie majetku bola zodpovednosť za usporiadanie vlastníckych vzťahov prenesená zo štátu na samosprávne kraje, bez finančného krytia. Z tohto dôvodu by mal náklady na jednoduché pozemkové úpravy znášať štát a nie samosprávne kraje.</w:t>
            </w:r>
          </w:p>
        </w:tc>
        <w:tc>
          <w:tcPr>
            <w:tcW w:w="150" w:type="pct"/>
            <w:tcBorders>
              <w:top w:val="outset" w:sz="6" w:space="0" w:color="000000"/>
              <w:left w:val="outset" w:sz="6" w:space="0" w:color="000000"/>
              <w:bottom w:val="outset" w:sz="6" w:space="0" w:color="000000"/>
              <w:right w:val="outset" w:sz="6" w:space="0" w:color="000000"/>
            </w:tcBorders>
            <w:vAlign w:val="center"/>
          </w:tcPr>
          <w:p w:rsidR="00626100" w:rsidRPr="003068D0" w:rsidRDefault="000316DF" w:rsidP="003068D0">
            <w:pPr>
              <w:spacing w:after="0" w:line="240" w:lineRule="auto"/>
              <w:contextualSpacing/>
              <w:rPr>
                <w:rFonts w:ascii="Times New Roman" w:hAnsi="Times New Roman" w:cs="Times New Roman"/>
                <w:sz w:val="20"/>
                <w:szCs w:val="20"/>
              </w:rPr>
            </w:pPr>
            <w:r w:rsidRPr="003068D0">
              <w:rPr>
                <w:rFonts w:ascii="Times New Roman" w:hAnsi="Times New Roman" w:cs="Times New Roman"/>
                <w:sz w:val="20"/>
                <w:szCs w:val="20"/>
              </w:rPr>
              <w:t>N</w:t>
            </w:r>
          </w:p>
        </w:tc>
        <w:tc>
          <w:tcPr>
            <w:tcW w:w="1952" w:type="pct"/>
            <w:tcBorders>
              <w:top w:val="outset" w:sz="6" w:space="0" w:color="000000"/>
              <w:left w:val="outset" w:sz="6" w:space="0" w:color="000000"/>
              <w:bottom w:val="outset" w:sz="6" w:space="0" w:color="000000"/>
              <w:right w:val="outset" w:sz="6" w:space="0" w:color="000000"/>
            </w:tcBorders>
            <w:vAlign w:val="center"/>
          </w:tcPr>
          <w:p w:rsidR="00626100" w:rsidRPr="003068D0" w:rsidRDefault="000316DF" w:rsidP="008F4CC2">
            <w:pPr>
              <w:spacing w:after="0" w:line="240" w:lineRule="auto"/>
              <w:contextualSpacing/>
              <w:jc w:val="both"/>
              <w:rPr>
                <w:rFonts w:ascii="Times New Roman" w:hAnsi="Times New Roman" w:cs="Times New Roman"/>
                <w:sz w:val="20"/>
                <w:szCs w:val="20"/>
              </w:rPr>
            </w:pPr>
            <w:r w:rsidRPr="003068D0">
              <w:rPr>
                <w:rFonts w:ascii="Times New Roman" w:hAnsi="Times New Roman" w:cs="Times New Roman"/>
                <w:sz w:val="20"/>
                <w:szCs w:val="20"/>
              </w:rPr>
              <w:t>Zhodné s odôvodnením k zásadnej pripomienke samosprávnych krajov k § 8i ods. 4.</w:t>
            </w:r>
          </w:p>
        </w:tc>
      </w:tr>
    </w:tbl>
    <w:p w:rsidR="006D59D7" w:rsidRPr="00F168CD" w:rsidRDefault="006D59D7" w:rsidP="00F168CD">
      <w:pPr>
        <w:spacing w:line="240" w:lineRule="auto"/>
        <w:contextualSpacing/>
        <w:rPr>
          <w:rFonts w:ascii="Times New Roman" w:hAnsi="Times New Roman" w:cs="Times New Roman"/>
          <w:sz w:val="24"/>
          <w:szCs w:val="24"/>
        </w:rPr>
      </w:pPr>
    </w:p>
    <w:sectPr w:rsidR="006D59D7" w:rsidRPr="00F168CD" w:rsidSect="003068D0">
      <w:footerReference w:type="default" r:id="rId6"/>
      <w:pgSz w:w="11906" w:h="16838"/>
      <w:pgMar w:top="1276" w:right="1417" w:bottom="993" w:left="1417" w:header="70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047B" w:rsidRDefault="0040047B" w:rsidP="00A44D73">
      <w:pPr>
        <w:spacing w:after="0" w:line="240" w:lineRule="auto"/>
      </w:pPr>
      <w:r>
        <w:separator/>
      </w:r>
    </w:p>
  </w:endnote>
  <w:endnote w:type="continuationSeparator" w:id="0">
    <w:p w:rsidR="0040047B" w:rsidRDefault="0040047B" w:rsidP="00A44D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rPr>
      <w:id w:val="-43143776"/>
      <w:docPartObj>
        <w:docPartGallery w:val="Page Numbers (Bottom of Page)"/>
        <w:docPartUnique/>
      </w:docPartObj>
    </w:sdtPr>
    <w:sdtEndPr/>
    <w:sdtContent>
      <w:p w:rsidR="00A44D73" w:rsidRPr="00A44D73" w:rsidRDefault="007A165D" w:rsidP="00A44D73">
        <w:pPr>
          <w:pStyle w:val="Pta"/>
          <w:jc w:val="center"/>
          <w:rPr>
            <w:rFonts w:ascii="Times New Roman" w:hAnsi="Times New Roman" w:cs="Times New Roman"/>
            <w:sz w:val="24"/>
          </w:rPr>
        </w:pPr>
        <w:r w:rsidRPr="00A44D73">
          <w:rPr>
            <w:rFonts w:ascii="Times New Roman" w:hAnsi="Times New Roman" w:cs="Times New Roman"/>
            <w:sz w:val="24"/>
          </w:rPr>
          <w:fldChar w:fldCharType="begin"/>
        </w:r>
        <w:r w:rsidR="00A44D73" w:rsidRPr="00A44D73">
          <w:rPr>
            <w:rFonts w:ascii="Times New Roman" w:hAnsi="Times New Roman" w:cs="Times New Roman"/>
            <w:sz w:val="24"/>
          </w:rPr>
          <w:instrText>PAGE   \* MERGEFORMAT</w:instrText>
        </w:r>
        <w:r w:rsidRPr="00A44D73">
          <w:rPr>
            <w:rFonts w:ascii="Times New Roman" w:hAnsi="Times New Roman" w:cs="Times New Roman"/>
            <w:sz w:val="24"/>
          </w:rPr>
          <w:fldChar w:fldCharType="separate"/>
        </w:r>
        <w:r w:rsidR="008F4CC2">
          <w:rPr>
            <w:rFonts w:ascii="Times New Roman" w:hAnsi="Times New Roman" w:cs="Times New Roman"/>
            <w:noProof/>
            <w:sz w:val="24"/>
          </w:rPr>
          <w:t>4</w:t>
        </w:r>
        <w:r w:rsidRPr="00A44D73">
          <w:rPr>
            <w:rFonts w:ascii="Times New Roman" w:hAnsi="Times New Roman" w:cs="Times New Roman"/>
            <w:sz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047B" w:rsidRDefault="0040047B" w:rsidP="00A44D73">
      <w:pPr>
        <w:spacing w:after="0" w:line="240" w:lineRule="auto"/>
      </w:pPr>
      <w:r>
        <w:separator/>
      </w:r>
    </w:p>
  </w:footnote>
  <w:footnote w:type="continuationSeparator" w:id="0">
    <w:p w:rsidR="0040047B" w:rsidRDefault="0040047B" w:rsidP="00A44D7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44D73"/>
    <w:rsid w:val="00016E52"/>
    <w:rsid w:val="000316DF"/>
    <w:rsid w:val="0014208E"/>
    <w:rsid w:val="001968B0"/>
    <w:rsid w:val="001C4C92"/>
    <w:rsid w:val="00245452"/>
    <w:rsid w:val="00255ED6"/>
    <w:rsid w:val="00272334"/>
    <w:rsid w:val="00276904"/>
    <w:rsid w:val="002C5BEB"/>
    <w:rsid w:val="002E62AA"/>
    <w:rsid w:val="003068D0"/>
    <w:rsid w:val="003632A9"/>
    <w:rsid w:val="003D4DAD"/>
    <w:rsid w:val="0040047B"/>
    <w:rsid w:val="00524FE7"/>
    <w:rsid w:val="005469AE"/>
    <w:rsid w:val="00565A6F"/>
    <w:rsid w:val="00587FA1"/>
    <w:rsid w:val="005F01D6"/>
    <w:rsid w:val="00626100"/>
    <w:rsid w:val="00636220"/>
    <w:rsid w:val="00664AFE"/>
    <w:rsid w:val="006D59D7"/>
    <w:rsid w:val="007146D7"/>
    <w:rsid w:val="00716BAD"/>
    <w:rsid w:val="007277E4"/>
    <w:rsid w:val="007A165D"/>
    <w:rsid w:val="00803A9D"/>
    <w:rsid w:val="00810C40"/>
    <w:rsid w:val="008751EE"/>
    <w:rsid w:val="008756BF"/>
    <w:rsid w:val="008855EB"/>
    <w:rsid w:val="00886297"/>
    <w:rsid w:val="008E78B8"/>
    <w:rsid w:val="008F4CC2"/>
    <w:rsid w:val="00900C76"/>
    <w:rsid w:val="009928D8"/>
    <w:rsid w:val="009B3B1E"/>
    <w:rsid w:val="00A0661C"/>
    <w:rsid w:val="00A44D73"/>
    <w:rsid w:val="00A725AD"/>
    <w:rsid w:val="00A95E1F"/>
    <w:rsid w:val="00A96317"/>
    <w:rsid w:val="00B250A9"/>
    <w:rsid w:val="00B60114"/>
    <w:rsid w:val="00BD5B52"/>
    <w:rsid w:val="00C10E79"/>
    <w:rsid w:val="00C64885"/>
    <w:rsid w:val="00CC5128"/>
    <w:rsid w:val="00D0031A"/>
    <w:rsid w:val="00D02BEC"/>
    <w:rsid w:val="00D4137E"/>
    <w:rsid w:val="00D630D1"/>
    <w:rsid w:val="00D65ED4"/>
    <w:rsid w:val="00EB5AA9"/>
    <w:rsid w:val="00EB7DF6"/>
    <w:rsid w:val="00EE4B20"/>
    <w:rsid w:val="00F168CD"/>
    <w:rsid w:val="00F16DBE"/>
    <w:rsid w:val="00FB29A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4AD14"/>
  <w15:docId w15:val="{50F8AEAC-4021-4CF1-A99B-0DEBD5506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A44D73"/>
    <w:pPr>
      <w:spacing w:after="200" w:line="276" w:lineRule="auto"/>
    </w:pPr>
    <w:rPr>
      <w:rFonts w:eastAsiaTheme="minorEastAsi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A44D73"/>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A44D73"/>
    <w:rPr>
      <w:rFonts w:eastAsiaTheme="minorEastAsia"/>
    </w:rPr>
  </w:style>
  <w:style w:type="paragraph" w:styleId="Pta">
    <w:name w:val="footer"/>
    <w:basedOn w:val="Normlny"/>
    <w:link w:val="PtaChar"/>
    <w:uiPriority w:val="99"/>
    <w:unhideWhenUsed/>
    <w:rsid w:val="00A44D73"/>
    <w:pPr>
      <w:tabs>
        <w:tab w:val="center" w:pos="4536"/>
        <w:tab w:val="right" w:pos="9072"/>
      </w:tabs>
      <w:spacing w:after="0" w:line="240" w:lineRule="auto"/>
    </w:pPr>
  </w:style>
  <w:style w:type="character" w:customStyle="1" w:styleId="PtaChar">
    <w:name w:val="Päta Char"/>
    <w:basedOn w:val="Predvolenpsmoodseku"/>
    <w:link w:val="Pta"/>
    <w:uiPriority w:val="99"/>
    <w:rsid w:val="00A44D73"/>
    <w:rPr>
      <w:rFonts w:eastAsiaTheme="minorEastAsia"/>
    </w:rPr>
  </w:style>
  <w:style w:type="paragraph" w:styleId="Textbubliny">
    <w:name w:val="Balloon Text"/>
    <w:basedOn w:val="Normlny"/>
    <w:link w:val="TextbublinyChar"/>
    <w:uiPriority w:val="99"/>
    <w:semiHidden/>
    <w:unhideWhenUsed/>
    <w:rsid w:val="008E78B8"/>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8E78B8"/>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4</Pages>
  <Words>2377</Words>
  <Characters>13552</Characters>
  <Application>Microsoft Office Word</Application>
  <DocSecurity>0</DocSecurity>
  <Lines>112</Lines>
  <Paragraphs>31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15898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martin.illas</dc:creator>
  <cp:lastModifiedBy>Zachardová Barbora</cp:lastModifiedBy>
  <cp:revision>44</cp:revision>
  <cp:lastPrinted>2021-05-06T09:57:00Z</cp:lastPrinted>
  <dcterms:created xsi:type="dcterms:W3CDTF">2021-05-04T09:22:00Z</dcterms:created>
  <dcterms:modified xsi:type="dcterms:W3CDTF">2021-12-14T11:00:00Z</dcterms:modified>
</cp:coreProperties>
</file>