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58" w:rsidRDefault="007E3758" w:rsidP="007E3758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7E3758" w:rsidRDefault="007E3758" w:rsidP="007E3758">
      <w:pPr>
        <w:widowControl/>
        <w:jc w:val="both"/>
        <w:rPr>
          <w:color w:val="000000"/>
        </w:rPr>
      </w:pPr>
    </w:p>
    <w:p w:rsidR="007E3758" w:rsidRDefault="007E3758" w:rsidP="00483BEB">
      <w:pPr>
        <w:widowControl/>
        <w:rPr>
          <w:color w:val="000000"/>
          <w:lang w:val="en-US"/>
        </w:rPr>
      </w:pPr>
      <w:bookmarkStart w:id="0" w:name="_GoBack"/>
      <w:bookmarkEnd w:id="0"/>
    </w:p>
    <w:p w:rsidR="007E3758" w:rsidRDefault="007E3758" w:rsidP="007E3758">
      <w:pPr>
        <w:widowControl/>
        <w:jc w:val="center"/>
        <w:rPr>
          <w:color w:val="000000"/>
          <w:lang w:val="en-US"/>
        </w:rPr>
      </w:pPr>
    </w:p>
    <w:p w:rsidR="00504463" w:rsidRDefault="00504463" w:rsidP="00504463">
      <w:pPr>
        <w:ind w:firstLine="708"/>
        <w:jc w:val="both"/>
        <w:rPr>
          <w:sz w:val="22"/>
          <w:szCs w:val="22"/>
        </w:rPr>
      </w:pPr>
      <w:r>
        <w:t xml:space="preserve">Verejnosť bola o príprave návrhu </w:t>
      </w:r>
      <w:r>
        <w:rPr>
          <w:color w:val="000000"/>
        </w:rPr>
        <w:t xml:space="preserve">zákona, ktorým sa mení a dopĺňa zákon č. 480/2002 Z. z. o azyle a o zmene a doplnení niektorých zákonov v znení neskorších predpisov </w:t>
      </w:r>
      <w:r>
        <w:t xml:space="preserve"> informovaná prostredníctvom predbežnej informácie zverejnenej 19. augusta 2021 na portáli Slov-Lex (PI/2021/190). Lehota na vyjadrenie sa k hlavným bodom konzultácií bola určená do 2. septembra 2021. V lehote na zaslanie podnetov a návrhov zo strany verejnosti neboli navrhovateľovi doručené žiadne podnety ani návrhy. </w:t>
      </w:r>
    </w:p>
    <w:p w:rsidR="004608F7" w:rsidRDefault="004608F7"/>
    <w:sectPr w:rsidR="0046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8"/>
    <w:rsid w:val="00341BEC"/>
    <w:rsid w:val="003B4890"/>
    <w:rsid w:val="004608F7"/>
    <w:rsid w:val="00483BEB"/>
    <w:rsid w:val="00504463"/>
    <w:rsid w:val="00532EF3"/>
    <w:rsid w:val="005E1D67"/>
    <w:rsid w:val="007E3758"/>
    <w:rsid w:val="00947C9E"/>
    <w:rsid w:val="00A36402"/>
    <w:rsid w:val="00CF1F81"/>
    <w:rsid w:val="00E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6BC6-7489-434A-969C-3ECD3192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75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Bradáčová</dc:creator>
  <cp:keywords/>
  <dc:description/>
  <cp:lastModifiedBy>Lenka Bradáčová</cp:lastModifiedBy>
  <cp:revision>11</cp:revision>
  <dcterms:created xsi:type="dcterms:W3CDTF">2021-09-17T07:35:00Z</dcterms:created>
  <dcterms:modified xsi:type="dcterms:W3CDTF">2021-10-08T12:33:00Z</dcterms:modified>
</cp:coreProperties>
</file>