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4257CC"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4257CC">
        <w:rPr>
          <w:rFonts w:ascii="Times New Roman" w:eastAsia="Times New Roman" w:hAnsi="Times New Roman" w:cs="Calibri"/>
          <w:b/>
          <w:caps/>
          <w:sz w:val="28"/>
          <w:szCs w:val="28"/>
        </w:rPr>
        <w:t>Vyhodnotenie medzirezortného pripomienkového konania</w:t>
      </w:r>
    </w:p>
    <w:p w:rsidR="00927118" w:rsidRPr="004257CC" w:rsidRDefault="00927118" w:rsidP="00927118">
      <w:pPr>
        <w:jc w:val="center"/>
      </w:pPr>
    </w:p>
    <w:p w:rsidR="00D74086" w:rsidRPr="004257CC" w:rsidRDefault="00D74086">
      <w:pPr>
        <w:jc w:val="center"/>
        <w:divId w:val="1446344290"/>
        <w:rPr>
          <w:rFonts w:ascii="Times" w:hAnsi="Times" w:cs="Times"/>
          <w:sz w:val="25"/>
          <w:szCs w:val="25"/>
        </w:rPr>
      </w:pPr>
      <w:r w:rsidRPr="004257CC">
        <w:rPr>
          <w:rFonts w:ascii="Times" w:hAnsi="Times" w:cs="Times"/>
          <w:sz w:val="25"/>
          <w:szCs w:val="25"/>
        </w:rPr>
        <w:t xml:space="preserve">Zákon ktorým sa mení a dopĺňa zákon č. 262/2014 Z. z. o pôsobnosti orgánov štátnej správy vo veciach prekurzorov výbušnín a o zmene a doplnení niektorých zákonov </w:t>
      </w:r>
    </w:p>
    <w:p w:rsidR="00927118" w:rsidRPr="004257CC"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4257CC" w:rsidRPr="004257CC" w:rsidTr="00B76589">
        <w:tc>
          <w:tcPr>
            <w:tcW w:w="7797" w:type="dxa"/>
            <w:tcBorders>
              <w:top w:val="nil"/>
              <w:left w:val="nil"/>
              <w:bottom w:val="nil"/>
              <w:right w:val="nil"/>
            </w:tcBorders>
          </w:tcPr>
          <w:p w:rsidR="00927118" w:rsidRPr="004257CC" w:rsidRDefault="00927118" w:rsidP="00C9527B">
            <w:pPr>
              <w:spacing w:after="0" w:line="240" w:lineRule="auto"/>
              <w:rPr>
                <w:rFonts w:ascii="Times New Roman" w:hAnsi="Times New Roman" w:cs="Calibri"/>
                <w:sz w:val="25"/>
                <w:szCs w:val="25"/>
              </w:rPr>
            </w:pPr>
            <w:r w:rsidRPr="004257CC">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4257CC" w:rsidRDefault="00927118" w:rsidP="00C9527B">
            <w:pPr>
              <w:spacing w:after="0" w:line="240" w:lineRule="auto"/>
              <w:rPr>
                <w:rFonts w:ascii="Times New Roman" w:hAnsi="Times New Roman" w:cs="Calibri"/>
                <w:sz w:val="20"/>
                <w:szCs w:val="20"/>
              </w:rPr>
            </w:pPr>
            <w:r w:rsidRPr="004257CC">
              <w:rPr>
                <w:rFonts w:ascii="Times New Roman" w:hAnsi="Times New Roman" w:cs="Calibri"/>
                <w:sz w:val="20"/>
                <w:szCs w:val="20"/>
              </w:rPr>
              <w:t> </w:t>
            </w:r>
          </w:p>
        </w:tc>
      </w:tr>
      <w:tr w:rsidR="004257CC" w:rsidRPr="004257CC" w:rsidTr="00B76589">
        <w:tc>
          <w:tcPr>
            <w:tcW w:w="7797" w:type="dxa"/>
            <w:tcBorders>
              <w:top w:val="nil"/>
              <w:left w:val="nil"/>
              <w:bottom w:val="nil"/>
              <w:right w:val="nil"/>
            </w:tcBorders>
          </w:tcPr>
          <w:p w:rsidR="00A251BF" w:rsidRPr="004257CC" w:rsidRDefault="00A251BF" w:rsidP="00C9527B">
            <w:pPr>
              <w:spacing w:after="0" w:line="240" w:lineRule="auto"/>
              <w:rPr>
                <w:rFonts w:ascii="Times New Roman" w:hAnsi="Times New Roman" w:cs="Calibri"/>
                <w:sz w:val="25"/>
                <w:szCs w:val="25"/>
              </w:rPr>
            </w:pPr>
            <w:r w:rsidRPr="004257CC">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4257CC" w:rsidRDefault="00D74086" w:rsidP="00D74086">
            <w:pPr>
              <w:spacing w:after="0" w:line="240" w:lineRule="auto"/>
              <w:rPr>
                <w:rFonts w:ascii="Times New Roman" w:hAnsi="Times New Roman" w:cs="Calibri"/>
                <w:sz w:val="20"/>
                <w:szCs w:val="20"/>
              </w:rPr>
            </w:pPr>
            <w:r w:rsidRPr="004257CC">
              <w:rPr>
                <w:rFonts w:ascii="Times" w:hAnsi="Times" w:cs="Times"/>
                <w:sz w:val="25"/>
                <w:szCs w:val="25"/>
              </w:rPr>
              <w:t>131 /13</w:t>
            </w:r>
          </w:p>
        </w:tc>
      </w:tr>
      <w:tr w:rsidR="004257CC" w:rsidRPr="004257CC" w:rsidTr="00B76589">
        <w:tc>
          <w:tcPr>
            <w:tcW w:w="7797" w:type="dxa"/>
            <w:tcBorders>
              <w:top w:val="nil"/>
              <w:left w:val="nil"/>
              <w:bottom w:val="nil"/>
              <w:right w:val="nil"/>
            </w:tcBorders>
          </w:tcPr>
          <w:p w:rsidR="00927118" w:rsidRPr="004257CC" w:rsidRDefault="00927118" w:rsidP="00C9527B">
            <w:pPr>
              <w:spacing w:after="0" w:line="240" w:lineRule="auto"/>
              <w:rPr>
                <w:rFonts w:ascii="Times New Roman" w:hAnsi="Times New Roman" w:cs="Calibri"/>
                <w:sz w:val="25"/>
                <w:szCs w:val="25"/>
              </w:rPr>
            </w:pPr>
            <w:r w:rsidRPr="004257CC">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4257CC" w:rsidRDefault="00D74086" w:rsidP="00D74086">
            <w:pPr>
              <w:spacing w:after="0" w:line="240" w:lineRule="auto"/>
              <w:rPr>
                <w:rFonts w:ascii="Times New Roman" w:hAnsi="Times New Roman" w:cs="Calibri"/>
                <w:sz w:val="20"/>
                <w:szCs w:val="20"/>
              </w:rPr>
            </w:pPr>
            <w:r w:rsidRPr="004257CC">
              <w:rPr>
                <w:rFonts w:ascii="Times" w:hAnsi="Times" w:cs="Times"/>
                <w:sz w:val="25"/>
                <w:szCs w:val="25"/>
              </w:rPr>
              <w:t>131</w:t>
            </w:r>
          </w:p>
        </w:tc>
      </w:tr>
      <w:tr w:rsidR="004257CC" w:rsidRPr="004257CC" w:rsidTr="00B76589">
        <w:tc>
          <w:tcPr>
            <w:tcW w:w="7797" w:type="dxa"/>
            <w:tcBorders>
              <w:top w:val="nil"/>
              <w:left w:val="nil"/>
              <w:bottom w:val="nil"/>
              <w:right w:val="nil"/>
            </w:tcBorders>
          </w:tcPr>
          <w:p w:rsidR="00927118" w:rsidRPr="004257CC" w:rsidRDefault="00927118" w:rsidP="00C9527B">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4257CC" w:rsidRDefault="00927118" w:rsidP="00C9527B">
            <w:pPr>
              <w:spacing w:after="0" w:line="240" w:lineRule="auto"/>
              <w:rPr>
                <w:rFonts w:ascii="Times New Roman" w:hAnsi="Times New Roman" w:cs="Calibri"/>
                <w:sz w:val="20"/>
                <w:szCs w:val="20"/>
              </w:rPr>
            </w:pPr>
          </w:p>
        </w:tc>
      </w:tr>
      <w:tr w:rsidR="004257CC" w:rsidRPr="004257CC" w:rsidTr="00B76589">
        <w:tc>
          <w:tcPr>
            <w:tcW w:w="7797" w:type="dxa"/>
            <w:tcBorders>
              <w:top w:val="nil"/>
              <w:left w:val="nil"/>
              <w:bottom w:val="nil"/>
              <w:right w:val="nil"/>
            </w:tcBorders>
          </w:tcPr>
          <w:p w:rsidR="00927118" w:rsidRPr="004257CC" w:rsidRDefault="00927118" w:rsidP="00C9527B">
            <w:pPr>
              <w:spacing w:after="0" w:line="240" w:lineRule="auto"/>
              <w:rPr>
                <w:rFonts w:ascii="Times New Roman" w:hAnsi="Times New Roman" w:cs="Calibri"/>
                <w:sz w:val="25"/>
                <w:szCs w:val="25"/>
              </w:rPr>
            </w:pPr>
            <w:r w:rsidRPr="004257CC">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4257CC" w:rsidRDefault="00D74086" w:rsidP="00D74086">
            <w:pPr>
              <w:spacing w:after="0" w:line="240" w:lineRule="auto"/>
              <w:rPr>
                <w:rFonts w:ascii="Times New Roman" w:hAnsi="Times New Roman" w:cs="Calibri"/>
                <w:sz w:val="20"/>
                <w:szCs w:val="20"/>
              </w:rPr>
            </w:pPr>
            <w:r w:rsidRPr="004257CC">
              <w:rPr>
                <w:rFonts w:ascii="Times" w:hAnsi="Times" w:cs="Times"/>
                <w:sz w:val="25"/>
                <w:szCs w:val="25"/>
              </w:rPr>
              <w:t>0 /0</w:t>
            </w:r>
          </w:p>
        </w:tc>
      </w:tr>
      <w:tr w:rsidR="004257CC" w:rsidRPr="004257CC" w:rsidTr="00B76589">
        <w:tc>
          <w:tcPr>
            <w:tcW w:w="7797" w:type="dxa"/>
            <w:tcBorders>
              <w:top w:val="nil"/>
              <w:left w:val="nil"/>
              <w:bottom w:val="nil"/>
              <w:right w:val="nil"/>
            </w:tcBorders>
          </w:tcPr>
          <w:p w:rsidR="00927118" w:rsidRPr="004257CC" w:rsidRDefault="00927118" w:rsidP="00C9527B">
            <w:pPr>
              <w:spacing w:after="0" w:line="240" w:lineRule="auto"/>
              <w:rPr>
                <w:rFonts w:ascii="Times New Roman" w:hAnsi="Times New Roman" w:cs="Calibri"/>
                <w:sz w:val="25"/>
                <w:szCs w:val="25"/>
              </w:rPr>
            </w:pPr>
            <w:r w:rsidRPr="004257CC">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4257CC" w:rsidRDefault="00D74086" w:rsidP="00D74086">
            <w:pPr>
              <w:spacing w:after="0" w:line="240" w:lineRule="auto"/>
              <w:rPr>
                <w:rFonts w:ascii="Times New Roman" w:hAnsi="Times New Roman" w:cs="Calibri"/>
                <w:sz w:val="20"/>
                <w:szCs w:val="20"/>
              </w:rPr>
            </w:pPr>
            <w:r w:rsidRPr="004257CC">
              <w:rPr>
                <w:rFonts w:ascii="Times" w:hAnsi="Times" w:cs="Times"/>
                <w:sz w:val="25"/>
                <w:szCs w:val="25"/>
              </w:rPr>
              <w:t>0 /0</w:t>
            </w:r>
          </w:p>
        </w:tc>
      </w:tr>
      <w:tr w:rsidR="004257CC" w:rsidRPr="004257CC" w:rsidTr="00B76589">
        <w:tc>
          <w:tcPr>
            <w:tcW w:w="7797" w:type="dxa"/>
            <w:tcBorders>
              <w:top w:val="nil"/>
              <w:left w:val="nil"/>
              <w:bottom w:val="nil"/>
              <w:right w:val="nil"/>
            </w:tcBorders>
          </w:tcPr>
          <w:p w:rsidR="00927118" w:rsidRPr="004257CC" w:rsidRDefault="00927118" w:rsidP="00C9527B">
            <w:pPr>
              <w:spacing w:after="0" w:line="240" w:lineRule="auto"/>
              <w:rPr>
                <w:rFonts w:ascii="Times New Roman" w:hAnsi="Times New Roman" w:cs="Calibri"/>
                <w:sz w:val="25"/>
                <w:szCs w:val="25"/>
              </w:rPr>
            </w:pPr>
            <w:r w:rsidRPr="004257CC">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4257CC" w:rsidRDefault="00D74086" w:rsidP="00D74086">
            <w:pPr>
              <w:spacing w:after="0" w:line="240" w:lineRule="auto"/>
              <w:rPr>
                <w:rFonts w:ascii="Times New Roman" w:hAnsi="Times New Roman" w:cs="Calibri"/>
                <w:sz w:val="20"/>
                <w:szCs w:val="20"/>
              </w:rPr>
            </w:pPr>
            <w:r w:rsidRPr="004257CC">
              <w:rPr>
                <w:rFonts w:ascii="Times" w:hAnsi="Times" w:cs="Times"/>
                <w:sz w:val="25"/>
                <w:szCs w:val="25"/>
              </w:rPr>
              <w:t>0 /0</w:t>
            </w:r>
          </w:p>
        </w:tc>
      </w:tr>
      <w:tr w:rsidR="004257CC" w:rsidRPr="004257CC" w:rsidTr="00B76589">
        <w:tc>
          <w:tcPr>
            <w:tcW w:w="7797" w:type="dxa"/>
            <w:tcBorders>
              <w:top w:val="nil"/>
              <w:left w:val="nil"/>
              <w:bottom w:val="nil"/>
              <w:right w:val="nil"/>
            </w:tcBorders>
          </w:tcPr>
          <w:p w:rsidR="00927118" w:rsidRPr="004257CC" w:rsidRDefault="00927118" w:rsidP="00C9527B">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4257CC" w:rsidRDefault="00927118" w:rsidP="00C9527B">
            <w:pPr>
              <w:spacing w:after="0" w:line="240" w:lineRule="auto"/>
              <w:rPr>
                <w:rFonts w:ascii="Times New Roman" w:hAnsi="Times New Roman" w:cs="Calibri"/>
                <w:sz w:val="20"/>
                <w:szCs w:val="20"/>
              </w:rPr>
            </w:pPr>
          </w:p>
        </w:tc>
      </w:tr>
      <w:tr w:rsidR="004257CC" w:rsidRPr="004257CC" w:rsidTr="00B76589">
        <w:tc>
          <w:tcPr>
            <w:tcW w:w="7797" w:type="dxa"/>
            <w:tcBorders>
              <w:top w:val="nil"/>
              <w:left w:val="nil"/>
              <w:bottom w:val="nil"/>
              <w:right w:val="nil"/>
            </w:tcBorders>
          </w:tcPr>
          <w:p w:rsidR="00927118" w:rsidRPr="004257CC" w:rsidRDefault="00927118" w:rsidP="00C9527B">
            <w:pPr>
              <w:spacing w:after="0" w:line="240" w:lineRule="auto"/>
              <w:rPr>
                <w:rFonts w:ascii="Times New Roman" w:hAnsi="Times New Roman" w:cs="Calibri"/>
                <w:sz w:val="25"/>
                <w:szCs w:val="25"/>
              </w:rPr>
            </w:pPr>
            <w:proofErr w:type="spellStart"/>
            <w:r w:rsidRPr="004257CC">
              <w:rPr>
                <w:rFonts w:ascii="Times New Roman" w:hAnsi="Times New Roman" w:cs="Calibri"/>
                <w:bCs/>
                <w:sz w:val="25"/>
                <w:szCs w:val="25"/>
              </w:rPr>
              <w:t>Rozporové</w:t>
            </w:r>
            <w:proofErr w:type="spellEnd"/>
            <w:r w:rsidRPr="004257CC">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4257CC" w:rsidRDefault="00927118" w:rsidP="00C9527B">
            <w:pPr>
              <w:spacing w:after="0" w:line="240" w:lineRule="auto"/>
              <w:rPr>
                <w:rFonts w:ascii="Times New Roman" w:hAnsi="Times New Roman" w:cs="Calibri"/>
                <w:sz w:val="20"/>
                <w:szCs w:val="20"/>
              </w:rPr>
            </w:pPr>
          </w:p>
        </w:tc>
      </w:tr>
      <w:tr w:rsidR="004257CC" w:rsidRPr="004257CC" w:rsidTr="00B76589">
        <w:tc>
          <w:tcPr>
            <w:tcW w:w="7797" w:type="dxa"/>
            <w:tcBorders>
              <w:top w:val="nil"/>
              <w:left w:val="nil"/>
              <w:bottom w:val="nil"/>
              <w:right w:val="nil"/>
            </w:tcBorders>
          </w:tcPr>
          <w:p w:rsidR="00927118" w:rsidRPr="004257CC" w:rsidRDefault="00927118" w:rsidP="00C9527B">
            <w:pPr>
              <w:spacing w:after="0" w:line="240" w:lineRule="auto"/>
              <w:rPr>
                <w:rFonts w:ascii="Times New Roman" w:hAnsi="Times New Roman" w:cs="Calibri"/>
                <w:bCs/>
                <w:sz w:val="25"/>
                <w:szCs w:val="25"/>
              </w:rPr>
            </w:pPr>
            <w:r w:rsidRPr="004257CC">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4257CC" w:rsidRDefault="00927118" w:rsidP="00C9527B">
            <w:pPr>
              <w:spacing w:after="0" w:line="240" w:lineRule="auto"/>
              <w:rPr>
                <w:rFonts w:ascii="Times New Roman" w:hAnsi="Times New Roman" w:cs="Calibri"/>
                <w:sz w:val="20"/>
                <w:szCs w:val="20"/>
              </w:rPr>
            </w:pPr>
          </w:p>
        </w:tc>
      </w:tr>
      <w:tr w:rsidR="00927118" w:rsidRPr="004257CC" w:rsidTr="00B76589">
        <w:tc>
          <w:tcPr>
            <w:tcW w:w="7797" w:type="dxa"/>
            <w:tcBorders>
              <w:top w:val="nil"/>
              <w:left w:val="nil"/>
              <w:bottom w:val="nil"/>
              <w:right w:val="nil"/>
            </w:tcBorders>
          </w:tcPr>
          <w:p w:rsidR="00927118" w:rsidRPr="004257CC" w:rsidRDefault="00927118" w:rsidP="00C9527B">
            <w:pPr>
              <w:spacing w:after="0" w:line="240" w:lineRule="auto"/>
              <w:rPr>
                <w:rFonts w:ascii="Times New Roman" w:hAnsi="Times New Roman" w:cs="Calibri"/>
                <w:bCs/>
                <w:sz w:val="25"/>
                <w:szCs w:val="25"/>
              </w:rPr>
            </w:pPr>
            <w:r w:rsidRPr="004257CC">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4257CC" w:rsidRDefault="00927118" w:rsidP="00C9527B">
            <w:pPr>
              <w:spacing w:after="0" w:line="240" w:lineRule="auto"/>
              <w:rPr>
                <w:rFonts w:ascii="Times New Roman" w:hAnsi="Times New Roman" w:cs="Calibri"/>
                <w:sz w:val="20"/>
                <w:szCs w:val="20"/>
              </w:rPr>
            </w:pPr>
          </w:p>
        </w:tc>
      </w:tr>
    </w:tbl>
    <w:p w:rsidR="00927118" w:rsidRPr="004257CC" w:rsidRDefault="00927118" w:rsidP="00927118">
      <w:pPr>
        <w:spacing w:after="0" w:line="240" w:lineRule="auto"/>
        <w:rPr>
          <w:rFonts w:ascii="Times New Roman" w:hAnsi="Times New Roman" w:cs="Calibri"/>
          <w:b/>
          <w:sz w:val="20"/>
          <w:szCs w:val="20"/>
        </w:rPr>
      </w:pPr>
    </w:p>
    <w:p w:rsidR="00927118" w:rsidRPr="004257CC" w:rsidRDefault="00927118" w:rsidP="00927118">
      <w:pPr>
        <w:spacing w:after="0" w:line="240" w:lineRule="auto"/>
        <w:rPr>
          <w:sz w:val="25"/>
          <w:szCs w:val="25"/>
        </w:rPr>
      </w:pPr>
      <w:proofErr w:type="spellStart"/>
      <w:r w:rsidRPr="004257CC">
        <w:rPr>
          <w:rFonts w:ascii="Times New Roman" w:hAnsi="Times New Roman" w:cs="Calibri"/>
          <w:sz w:val="25"/>
          <w:szCs w:val="25"/>
        </w:rPr>
        <w:t>Sumarizácia</w:t>
      </w:r>
      <w:proofErr w:type="spellEnd"/>
      <w:r w:rsidRPr="004257CC">
        <w:rPr>
          <w:rFonts w:ascii="Times New Roman" w:hAnsi="Times New Roman" w:cs="Calibri"/>
          <w:sz w:val="25"/>
          <w:szCs w:val="25"/>
        </w:rPr>
        <w:t xml:space="preserve"> vznesených pripomienok podľa subjektov</w:t>
      </w:r>
    </w:p>
    <w:p w:rsidR="00D74086" w:rsidRPr="004257CC" w:rsidRDefault="00D74086"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4257CC" w:rsidRPr="004257CC">
        <w:trPr>
          <w:divId w:val="56900145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Vôbec nezaslali</w:t>
            </w:r>
          </w:p>
        </w:tc>
      </w:tr>
      <w:tr w:rsidR="004257CC" w:rsidRPr="004257CC">
        <w:trPr>
          <w:divId w:val="569001454"/>
          <w:jc w:val="center"/>
        </w:trPr>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rPr>
                <w:rFonts w:ascii="Times" w:hAnsi="Times" w:cs="Times"/>
                <w:sz w:val="25"/>
                <w:szCs w:val="25"/>
              </w:rPr>
            </w:pPr>
            <w:r w:rsidRPr="004257CC">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sz w:val="20"/>
                <w:szCs w:val="20"/>
              </w:rPr>
            </w:pPr>
          </w:p>
        </w:tc>
      </w:tr>
      <w:tr w:rsidR="004257CC" w:rsidRPr="004257CC">
        <w:trPr>
          <w:divId w:val="569001454"/>
          <w:jc w:val="center"/>
        </w:trPr>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rPr>
                <w:rFonts w:ascii="Times" w:hAnsi="Times" w:cs="Times"/>
                <w:sz w:val="25"/>
                <w:szCs w:val="25"/>
              </w:rPr>
            </w:pPr>
            <w:r w:rsidRPr="004257CC">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sz w:val="20"/>
                <w:szCs w:val="20"/>
              </w:rPr>
            </w:pPr>
          </w:p>
        </w:tc>
      </w:tr>
      <w:tr w:rsidR="004257CC" w:rsidRPr="004257CC">
        <w:trPr>
          <w:divId w:val="569001454"/>
          <w:jc w:val="center"/>
        </w:trPr>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rPr>
                <w:rFonts w:ascii="Times" w:hAnsi="Times" w:cs="Times"/>
                <w:sz w:val="25"/>
                <w:szCs w:val="25"/>
              </w:rPr>
            </w:pPr>
            <w:r w:rsidRPr="004257CC">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sz w:val="20"/>
                <w:szCs w:val="20"/>
              </w:rPr>
            </w:pPr>
          </w:p>
        </w:tc>
      </w:tr>
      <w:tr w:rsidR="004257CC" w:rsidRPr="004257CC">
        <w:trPr>
          <w:divId w:val="569001454"/>
          <w:jc w:val="center"/>
        </w:trPr>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rPr>
                <w:rFonts w:ascii="Times" w:hAnsi="Times" w:cs="Times"/>
                <w:sz w:val="25"/>
                <w:szCs w:val="25"/>
              </w:rPr>
            </w:pPr>
            <w:r w:rsidRPr="004257CC">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sz w:val="20"/>
                <w:szCs w:val="20"/>
              </w:rPr>
            </w:pPr>
          </w:p>
        </w:tc>
      </w:tr>
      <w:tr w:rsidR="004257CC" w:rsidRPr="004257CC">
        <w:trPr>
          <w:divId w:val="569001454"/>
          <w:jc w:val="center"/>
        </w:trPr>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rPr>
                <w:rFonts w:ascii="Times" w:hAnsi="Times" w:cs="Times"/>
                <w:sz w:val="25"/>
                <w:szCs w:val="25"/>
              </w:rPr>
            </w:pPr>
            <w:r w:rsidRPr="004257CC">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sz w:val="20"/>
                <w:szCs w:val="20"/>
              </w:rPr>
            </w:pPr>
          </w:p>
        </w:tc>
      </w:tr>
      <w:tr w:rsidR="004257CC" w:rsidRPr="004257CC">
        <w:trPr>
          <w:divId w:val="569001454"/>
          <w:jc w:val="center"/>
        </w:trPr>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rPr>
                <w:rFonts w:ascii="Times" w:hAnsi="Times" w:cs="Times"/>
                <w:sz w:val="25"/>
                <w:szCs w:val="25"/>
              </w:rPr>
            </w:pPr>
            <w:r w:rsidRPr="004257CC">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sz w:val="20"/>
                <w:szCs w:val="20"/>
              </w:rPr>
            </w:pPr>
          </w:p>
        </w:tc>
      </w:tr>
      <w:tr w:rsidR="004257CC" w:rsidRPr="004257CC">
        <w:trPr>
          <w:divId w:val="569001454"/>
          <w:jc w:val="center"/>
        </w:trPr>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rPr>
                <w:rFonts w:ascii="Times" w:hAnsi="Times" w:cs="Times"/>
                <w:sz w:val="25"/>
                <w:szCs w:val="25"/>
              </w:rPr>
            </w:pPr>
            <w:r w:rsidRPr="004257CC">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sz w:val="20"/>
                <w:szCs w:val="20"/>
              </w:rPr>
            </w:pPr>
          </w:p>
        </w:tc>
      </w:tr>
      <w:tr w:rsidR="004257CC" w:rsidRPr="004257CC">
        <w:trPr>
          <w:divId w:val="569001454"/>
          <w:jc w:val="center"/>
        </w:trPr>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rPr>
                <w:rFonts w:ascii="Times" w:hAnsi="Times" w:cs="Times"/>
                <w:sz w:val="25"/>
                <w:szCs w:val="25"/>
              </w:rPr>
            </w:pPr>
            <w:r w:rsidRPr="004257CC">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16 (14o,2z)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sz w:val="20"/>
                <w:szCs w:val="20"/>
              </w:rPr>
            </w:pPr>
          </w:p>
        </w:tc>
      </w:tr>
      <w:tr w:rsidR="004257CC" w:rsidRPr="004257CC">
        <w:trPr>
          <w:divId w:val="569001454"/>
          <w:jc w:val="center"/>
        </w:trPr>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rPr>
                <w:rFonts w:ascii="Times" w:hAnsi="Times" w:cs="Times"/>
                <w:sz w:val="25"/>
                <w:szCs w:val="25"/>
              </w:rPr>
            </w:pPr>
            <w:r w:rsidRPr="004257CC">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sz w:val="20"/>
                <w:szCs w:val="20"/>
              </w:rPr>
            </w:pPr>
          </w:p>
        </w:tc>
      </w:tr>
      <w:tr w:rsidR="004257CC" w:rsidRPr="004257CC">
        <w:trPr>
          <w:divId w:val="569001454"/>
          <w:jc w:val="center"/>
        </w:trPr>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rPr>
                <w:rFonts w:ascii="Times" w:hAnsi="Times" w:cs="Times"/>
                <w:sz w:val="25"/>
                <w:szCs w:val="25"/>
              </w:rPr>
            </w:pPr>
            <w:r w:rsidRPr="004257CC">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20 (18o,2z)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sz w:val="20"/>
                <w:szCs w:val="20"/>
              </w:rPr>
            </w:pPr>
          </w:p>
        </w:tc>
      </w:tr>
      <w:tr w:rsidR="004257CC" w:rsidRPr="004257CC">
        <w:trPr>
          <w:divId w:val="569001454"/>
          <w:jc w:val="center"/>
        </w:trPr>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rPr>
                <w:rFonts w:ascii="Times" w:hAnsi="Times" w:cs="Times"/>
                <w:sz w:val="25"/>
                <w:szCs w:val="25"/>
              </w:rPr>
            </w:pPr>
            <w:r w:rsidRPr="004257CC">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sz w:val="20"/>
                <w:szCs w:val="20"/>
              </w:rPr>
            </w:pPr>
          </w:p>
        </w:tc>
      </w:tr>
      <w:tr w:rsidR="004257CC" w:rsidRPr="004257CC">
        <w:trPr>
          <w:divId w:val="569001454"/>
          <w:jc w:val="center"/>
        </w:trPr>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rPr>
                <w:rFonts w:ascii="Times" w:hAnsi="Times" w:cs="Times"/>
                <w:sz w:val="25"/>
                <w:szCs w:val="25"/>
              </w:rPr>
            </w:pPr>
            <w:r w:rsidRPr="004257CC">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sz w:val="20"/>
                <w:szCs w:val="20"/>
              </w:rPr>
            </w:pPr>
          </w:p>
        </w:tc>
      </w:tr>
      <w:tr w:rsidR="004257CC" w:rsidRPr="004257CC">
        <w:trPr>
          <w:divId w:val="569001454"/>
          <w:jc w:val="center"/>
        </w:trPr>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rPr>
                <w:rFonts w:ascii="Times" w:hAnsi="Times" w:cs="Times"/>
                <w:sz w:val="25"/>
                <w:szCs w:val="25"/>
              </w:rPr>
            </w:pPr>
            <w:r w:rsidRPr="004257CC">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sz w:val="20"/>
                <w:szCs w:val="20"/>
              </w:rPr>
            </w:pPr>
          </w:p>
        </w:tc>
      </w:tr>
      <w:tr w:rsidR="004257CC" w:rsidRPr="004257CC">
        <w:trPr>
          <w:divId w:val="569001454"/>
          <w:jc w:val="center"/>
        </w:trPr>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rPr>
                <w:rFonts w:ascii="Times" w:hAnsi="Times" w:cs="Times"/>
                <w:sz w:val="25"/>
                <w:szCs w:val="25"/>
              </w:rPr>
            </w:pPr>
            <w:r w:rsidRPr="004257CC">
              <w:rPr>
                <w:rFonts w:ascii="Times" w:hAnsi="Times" w:cs="Times"/>
                <w:sz w:val="25"/>
                <w:szCs w:val="25"/>
              </w:rPr>
              <w:t>Slovenská obchodná inšpekcia</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29 (22o,7z)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sz w:val="20"/>
                <w:szCs w:val="20"/>
              </w:rPr>
            </w:pPr>
          </w:p>
        </w:tc>
      </w:tr>
      <w:tr w:rsidR="004257CC" w:rsidRPr="004257CC">
        <w:trPr>
          <w:divId w:val="569001454"/>
          <w:jc w:val="center"/>
        </w:trPr>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rPr>
                <w:rFonts w:ascii="Times" w:hAnsi="Times" w:cs="Times"/>
                <w:sz w:val="25"/>
                <w:szCs w:val="25"/>
              </w:rPr>
            </w:pPr>
            <w:r w:rsidRPr="004257CC">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sz w:val="20"/>
                <w:szCs w:val="20"/>
              </w:rPr>
            </w:pPr>
          </w:p>
        </w:tc>
      </w:tr>
      <w:tr w:rsidR="004257CC" w:rsidRPr="004257CC">
        <w:trPr>
          <w:divId w:val="569001454"/>
          <w:jc w:val="center"/>
        </w:trPr>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rPr>
                <w:rFonts w:ascii="Times" w:hAnsi="Times" w:cs="Times"/>
                <w:sz w:val="25"/>
                <w:szCs w:val="25"/>
              </w:rPr>
            </w:pPr>
            <w:r w:rsidRPr="004257CC">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sz w:val="20"/>
                <w:szCs w:val="20"/>
              </w:rPr>
            </w:pPr>
          </w:p>
        </w:tc>
      </w:tr>
      <w:tr w:rsidR="004257CC" w:rsidRPr="004257CC">
        <w:trPr>
          <w:divId w:val="569001454"/>
          <w:jc w:val="center"/>
        </w:trPr>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rPr>
                <w:rFonts w:ascii="Times" w:hAnsi="Times" w:cs="Times"/>
                <w:sz w:val="25"/>
                <w:szCs w:val="25"/>
              </w:rPr>
            </w:pPr>
            <w:r w:rsidRPr="004257CC">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sz w:val="20"/>
                <w:szCs w:val="20"/>
              </w:rPr>
            </w:pPr>
          </w:p>
        </w:tc>
      </w:tr>
      <w:tr w:rsidR="004257CC" w:rsidRPr="004257CC">
        <w:trPr>
          <w:divId w:val="569001454"/>
          <w:jc w:val="center"/>
        </w:trPr>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rPr>
                <w:rFonts w:ascii="Times" w:hAnsi="Times" w:cs="Times"/>
                <w:sz w:val="25"/>
                <w:szCs w:val="25"/>
              </w:rPr>
            </w:pPr>
            <w:r w:rsidRPr="004257CC">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sz w:val="20"/>
                <w:szCs w:val="20"/>
              </w:rPr>
            </w:pPr>
          </w:p>
        </w:tc>
      </w:tr>
      <w:tr w:rsidR="004257CC" w:rsidRPr="004257CC">
        <w:trPr>
          <w:divId w:val="569001454"/>
          <w:jc w:val="center"/>
        </w:trPr>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rPr>
                <w:rFonts w:ascii="Times" w:hAnsi="Times" w:cs="Times"/>
                <w:sz w:val="25"/>
                <w:szCs w:val="25"/>
              </w:rPr>
            </w:pPr>
            <w:r w:rsidRPr="004257CC">
              <w:rPr>
                <w:rFonts w:ascii="Times" w:hAnsi="Times" w:cs="Times"/>
                <w:sz w:val="25"/>
                <w:szCs w:val="25"/>
              </w:rPr>
              <w:t>Zväz chemického a farmaceutického priemyslu</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sz w:val="20"/>
                <w:szCs w:val="20"/>
              </w:rPr>
            </w:pPr>
          </w:p>
        </w:tc>
      </w:tr>
      <w:tr w:rsidR="004257CC" w:rsidRPr="004257CC">
        <w:trPr>
          <w:divId w:val="569001454"/>
          <w:jc w:val="center"/>
        </w:trPr>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rPr>
                <w:rFonts w:ascii="Times" w:hAnsi="Times" w:cs="Times"/>
                <w:sz w:val="25"/>
                <w:szCs w:val="25"/>
              </w:rPr>
            </w:pPr>
            <w:r w:rsidRPr="004257CC">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p>
        </w:tc>
      </w:tr>
      <w:tr w:rsidR="004257CC" w:rsidRPr="004257CC">
        <w:trPr>
          <w:divId w:val="569001454"/>
          <w:jc w:val="center"/>
        </w:trPr>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rPr>
                <w:rFonts w:ascii="Times" w:hAnsi="Times" w:cs="Times"/>
                <w:sz w:val="25"/>
                <w:szCs w:val="25"/>
              </w:rPr>
            </w:pPr>
            <w:r w:rsidRPr="004257CC">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p>
        </w:tc>
      </w:tr>
      <w:tr w:rsidR="004257CC" w:rsidRPr="004257CC">
        <w:trPr>
          <w:divId w:val="569001454"/>
          <w:jc w:val="center"/>
        </w:trPr>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rPr>
                <w:rFonts w:ascii="Times" w:hAnsi="Times" w:cs="Times"/>
                <w:sz w:val="25"/>
                <w:szCs w:val="25"/>
              </w:rPr>
            </w:pPr>
            <w:r w:rsidRPr="004257CC">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p>
        </w:tc>
      </w:tr>
      <w:tr w:rsidR="004257CC" w:rsidRPr="004257CC">
        <w:trPr>
          <w:divId w:val="569001454"/>
          <w:jc w:val="center"/>
        </w:trPr>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rPr>
                <w:rFonts w:ascii="Times" w:hAnsi="Times" w:cs="Times"/>
                <w:sz w:val="25"/>
                <w:szCs w:val="25"/>
              </w:rPr>
            </w:pPr>
            <w:r w:rsidRPr="004257CC">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p>
        </w:tc>
      </w:tr>
      <w:tr w:rsidR="004257CC" w:rsidRPr="004257CC">
        <w:trPr>
          <w:divId w:val="569001454"/>
          <w:jc w:val="center"/>
        </w:trPr>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rPr>
                <w:rFonts w:ascii="Times" w:hAnsi="Times" w:cs="Times"/>
                <w:sz w:val="25"/>
                <w:szCs w:val="25"/>
              </w:rPr>
            </w:pPr>
            <w:r w:rsidRPr="004257CC">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p>
        </w:tc>
      </w:tr>
      <w:tr w:rsidR="004257CC" w:rsidRPr="004257CC">
        <w:trPr>
          <w:divId w:val="569001454"/>
          <w:jc w:val="center"/>
        </w:trPr>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rPr>
                <w:rFonts w:ascii="Times" w:hAnsi="Times" w:cs="Times"/>
                <w:sz w:val="25"/>
                <w:szCs w:val="25"/>
              </w:rPr>
            </w:pPr>
            <w:r w:rsidRPr="004257CC">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p>
        </w:tc>
      </w:tr>
      <w:tr w:rsidR="004257CC" w:rsidRPr="004257CC">
        <w:trPr>
          <w:divId w:val="569001454"/>
          <w:jc w:val="center"/>
        </w:trPr>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rPr>
                <w:rFonts w:ascii="Times" w:hAnsi="Times" w:cs="Times"/>
                <w:sz w:val="25"/>
                <w:szCs w:val="25"/>
              </w:rPr>
            </w:pPr>
            <w:r w:rsidRPr="004257CC">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p>
        </w:tc>
      </w:tr>
      <w:tr w:rsidR="004257CC" w:rsidRPr="004257CC">
        <w:trPr>
          <w:divId w:val="569001454"/>
          <w:jc w:val="center"/>
        </w:trPr>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rPr>
                <w:rFonts w:ascii="Times" w:hAnsi="Times" w:cs="Times"/>
                <w:sz w:val="25"/>
                <w:szCs w:val="25"/>
              </w:rPr>
            </w:pPr>
            <w:r w:rsidRPr="004257CC">
              <w:rPr>
                <w:rFonts w:ascii="Times" w:hAnsi="Times" w:cs="Times"/>
                <w:sz w:val="25"/>
                <w:szCs w:val="25"/>
              </w:rPr>
              <w:t xml:space="preserve">Asociácia </w:t>
            </w:r>
            <w:proofErr w:type="spellStart"/>
            <w:r w:rsidRPr="004257CC">
              <w:rPr>
                <w:rFonts w:ascii="Times" w:hAnsi="Times" w:cs="Times"/>
                <w:sz w:val="25"/>
                <w:szCs w:val="25"/>
              </w:rPr>
              <w:t>zamestnávatelských</w:t>
            </w:r>
            <w:proofErr w:type="spellEnd"/>
            <w:r w:rsidRPr="004257CC">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p>
        </w:tc>
      </w:tr>
      <w:tr w:rsidR="004257CC" w:rsidRPr="004257CC">
        <w:trPr>
          <w:divId w:val="569001454"/>
          <w:jc w:val="center"/>
        </w:trPr>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rPr>
                <w:rFonts w:ascii="Times" w:hAnsi="Times" w:cs="Times"/>
                <w:sz w:val="25"/>
                <w:szCs w:val="25"/>
              </w:rPr>
            </w:pPr>
            <w:r w:rsidRPr="004257CC">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x</w:t>
            </w:r>
          </w:p>
        </w:tc>
      </w:tr>
      <w:tr w:rsidR="004257CC" w:rsidRPr="004257CC">
        <w:trPr>
          <w:divId w:val="569001454"/>
          <w:jc w:val="center"/>
        </w:trPr>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rPr>
                <w:rFonts w:ascii="Times" w:hAnsi="Times" w:cs="Times"/>
                <w:sz w:val="25"/>
                <w:szCs w:val="25"/>
              </w:rPr>
            </w:pPr>
            <w:r w:rsidRPr="004257CC">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x</w:t>
            </w:r>
          </w:p>
        </w:tc>
      </w:tr>
      <w:tr w:rsidR="004257CC" w:rsidRPr="004257CC">
        <w:trPr>
          <w:divId w:val="569001454"/>
          <w:jc w:val="center"/>
        </w:trPr>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rPr>
                <w:rFonts w:ascii="Times" w:hAnsi="Times" w:cs="Times"/>
                <w:sz w:val="25"/>
                <w:szCs w:val="25"/>
              </w:rPr>
            </w:pPr>
            <w:r w:rsidRPr="004257CC">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x</w:t>
            </w:r>
          </w:p>
        </w:tc>
      </w:tr>
      <w:tr w:rsidR="004257CC" w:rsidRPr="004257CC">
        <w:trPr>
          <w:divId w:val="569001454"/>
          <w:jc w:val="center"/>
        </w:trPr>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rPr>
                <w:rFonts w:ascii="Times" w:hAnsi="Times" w:cs="Times"/>
                <w:sz w:val="25"/>
                <w:szCs w:val="25"/>
              </w:rPr>
            </w:pPr>
            <w:r w:rsidRPr="004257CC">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x</w:t>
            </w:r>
          </w:p>
        </w:tc>
      </w:tr>
      <w:tr w:rsidR="004257CC" w:rsidRPr="004257CC">
        <w:trPr>
          <w:divId w:val="569001454"/>
          <w:jc w:val="center"/>
        </w:trPr>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rPr>
                <w:rFonts w:ascii="Times" w:hAnsi="Times" w:cs="Times"/>
                <w:sz w:val="25"/>
                <w:szCs w:val="25"/>
              </w:rPr>
            </w:pPr>
            <w:r w:rsidRPr="004257CC">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x</w:t>
            </w:r>
          </w:p>
        </w:tc>
      </w:tr>
      <w:tr w:rsidR="004257CC" w:rsidRPr="004257CC">
        <w:trPr>
          <w:divId w:val="569001454"/>
          <w:jc w:val="center"/>
        </w:trPr>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rPr>
                <w:rFonts w:ascii="Times" w:hAnsi="Times" w:cs="Times"/>
                <w:sz w:val="25"/>
                <w:szCs w:val="25"/>
              </w:rPr>
            </w:pPr>
            <w:r w:rsidRPr="004257CC">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x</w:t>
            </w:r>
          </w:p>
        </w:tc>
      </w:tr>
      <w:tr w:rsidR="004257CC" w:rsidRPr="004257CC">
        <w:trPr>
          <w:divId w:val="569001454"/>
          <w:jc w:val="center"/>
        </w:trPr>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rPr>
                <w:rFonts w:ascii="Times" w:hAnsi="Times" w:cs="Times"/>
                <w:sz w:val="25"/>
                <w:szCs w:val="25"/>
              </w:rPr>
            </w:pPr>
            <w:r w:rsidRPr="004257CC">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x</w:t>
            </w:r>
          </w:p>
        </w:tc>
      </w:tr>
      <w:tr w:rsidR="004257CC" w:rsidRPr="004257CC">
        <w:trPr>
          <w:divId w:val="569001454"/>
          <w:jc w:val="center"/>
        </w:trPr>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lastRenderedPageBreak/>
              <w:t>35.</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rPr>
                <w:rFonts w:ascii="Times" w:hAnsi="Times" w:cs="Times"/>
                <w:sz w:val="25"/>
                <w:szCs w:val="25"/>
              </w:rPr>
            </w:pPr>
            <w:r w:rsidRPr="004257CC">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x</w:t>
            </w:r>
          </w:p>
        </w:tc>
      </w:tr>
      <w:tr w:rsidR="004257CC" w:rsidRPr="004257CC">
        <w:trPr>
          <w:divId w:val="569001454"/>
          <w:jc w:val="center"/>
        </w:trPr>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rPr>
                <w:rFonts w:ascii="Times" w:hAnsi="Times" w:cs="Times"/>
                <w:sz w:val="25"/>
                <w:szCs w:val="25"/>
              </w:rPr>
            </w:pPr>
            <w:r w:rsidRPr="004257CC">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x</w:t>
            </w:r>
          </w:p>
        </w:tc>
      </w:tr>
      <w:tr w:rsidR="004257CC" w:rsidRPr="004257CC">
        <w:trPr>
          <w:divId w:val="569001454"/>
          <w:jc w:val="center"/>
        </w:trPr>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rPr>
                <w:rFonts w:ascii="Times" w:hAnsi="Times" w:cs="Times"/>
                <w:sz w:val="25"/>
                <w:szCs w:val="25"/>
              </w:rPr>
            </w:pPr>
            <w:r w:rsidRPr="004257CC">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x</w:t>
            </w:r>
          </w:p>
        </w:tc>
      </w:tr>
      <w:tr w:rsidR="004257CC" w:rsidRPr="004257CC">
        <w:trPr>
          <w:divId w:val="569001454"/>
          <w:jc w:val="center"/>
        </w:trPr>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rPr>
                <w:rFonts w:ascii="Times" w:hAnsi="Times" w:cs="Times"/>
                <w:sz w:val="25"/>
                <w:szCs w:val="25"/>
              </w:rPr>
            </w:pPr>
            <w:r w:rsidRPr="004257CC">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x</w:t>
            </w:r>
          </w:p>
        </w:tc>
      </w:tr>
      <w:tr w:rsidR="004257CC" w:rsidRPr="004257CC">
        <w:trPr>
          <w:divId w:val="569001454"/>
          <w:jc w:val="center"/>
        </w:trPr>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rPr>
                <w:rFonts w:ascii="Times" w:hAnsi="Times" w:cs="Times"/>
                <w:sz w:val="25"/>
                <w:szCs w:val="25"/>
              </w:rPr>
            </w:pPr>
            <w:r w:rsidRPr="004257CC">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x</w:t>
            </w:r>
          </w:p>
        </w:tc>
      </w:tr>
      <w:tr w:rsidR="004257CC" w:rsidRPr="004257CC">
        <w:trPr>
          <w:divId w:val="569001454"/>
          <w:jc w:val="center"/>
        </w:trPr>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rPr>
                <w:rFonts w:ascii="Times" w:hAnsi="Times" w:cs="Times"/>
                <w:sz w:val="25"/>
                <w:szCs w:val="25"/>
              </w:rPr>
            </w:pPr>
            <w:r w:rsidRPr="004257CC">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x</w:t>
            </w:r>
          </w:p>
        </w:tc>
      </w:tr>
      <w:tr w:rsidR="004257CC" w:rsidRPr="004257CC">
        <w:trPr>
          <w:divId w:val="569001454"/>
          <w:jc w:val="center"/>
        </w:trPr>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rPr>
                <w:rFonts w:ascii="Times" w:hAnsi="Times" w:cs="Times"/>
                <w:sz w:val="25"/>
                <w:szCs w:val="25"/>
              </w:rPr>
            </w:pPr>
            <w:r w:rsidRPr="004257CC">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x</w:t>
            </w:r>
          </w:p>
        </w:tc>
      </w:tr>
      <w:tr w:rsidR="004257CC" w:rsidRPr="004257CC">
        <w:trPr>
          <w:divId w:val="569001454"/>
          <w:jc w:val="center"/>
        </w:trPr>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rPr>
                <w:rFonts w:ascii="Times" w:hAnsi="Times" w:cs="Times"/>
                <w:sz w:val="25"/>
                <w:szCs w:val="25"/>
              </w:rPr>
            </w:pPr>
            <w:r w:rsidRPr="004257CC">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x</w:t>
            </w:r>
          </w:p>
        </w:tc>
      </w:tr>
      <w:tr w:rsidR="004257CC" w:rsidRPr="004257CC">
        <w:trPr>
          <w:divId w:val="569001454"/>
          <w:jc w:val="center"/>
        </w:trPr>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rPr>
                <w:rFonts w:ascii="Times" w:hAnsi="Times" w:cs="Times"/>
                <w:sz w:val="25"/>
                <w:szCs w:val="25"/>
              </w:rPr>
            </w:pPr>
            <w:r w:rsidRPr="004257CC">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x</w:t>
            </w:r>
          </w:p>
        </w:tc>
      </w:tr>
      <w:tr w:rsidR="004257CC" w:rsidRPr="004257CC">
        <w:trPr>
          <w:divId w:val="569001454"/>
          <w:jc w:val="center"/>
        </w:trPr>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rPr>
                <w:rFonts w:ascii="Times" w:hAnsi="Times" w:cs="Times"/>
                <w:sz w:val="25"/>
                <w:szCs w:val="25"/>
              </w:rPr>
            </w:pPr>
            <w:r w:rsidRPr="004257CC">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x</w:t>
            </w:r>
          </w:p>
        </w:tc>
      </w:tr>
      <w:tr w:rsidR="004257CC" w:rsidRPr="004257CC">
        <w:trPr>
          <w:divId w:val="569001454"/>
          <w:jc w:val="center"/>
        </w:trPr>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rPr>
                <w:rFonts w:ascii="Times" w:hAnsi="Times" w:cs="Times"/>
                <w:sz w:val="25"/>
                <w:szCs w:val="25"/>
              </w:rPr>
            </w:pPr>
            <w:r w:rsidRPr="004257CC">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x</w:t>
            </w:r>
          </w:p>
        </w:tc>
      </w:tr>
      <w:tr w:rsidR="004257CC" w:rsidRPr="004257CC">
        <w:trPr>
          <w:divId w:val="569001454"/>
          <w:jc w:val="center"/>
        </w:trPr>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rPr>
                <w:rFonts w:ascii="Times" w:hAnsi="Times" w:cs="Times"/>
                <w:sz w:val="25"/>
                <w:szCs w:val="25"/>
              </w:rPr>
            </w:pPr>
            <w:r w:rsidRPr="004257CC">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131 (118o,13z)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r w:rsidRPr="004257CC">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4086" w:rsidRPr="004257CC" w:rsidRDefault="00D74086">
            <w:pPr>
              <w:jc w:val="center"/>
              <w:rPr>
                <w:sz w:val="20"/>
                <w:szCs w:val="20"/>
              </w:rPr>
            </w:pPr>
          </w:p>
        </w:tc>
      </w:tr>
    </w:tbl>
    <w:p w:rsidR="00BF7CE0" w:rsidRPr="004257CC" w:rsidRDefault="00BF7CE0" w:rsidP="00841FA6">
      <w:pPr>
        <w:rPr>
          <w:b/>
          <w:bCs/>
          <w:sz w:val="20"/>
          <w:szCs w:val="20"/>
        </w:rPr>
      </w:pPr>
      <w:r w:rsidRPr="004257CC">
        <w:rPr>
          <w:rFonts w:ascii="Times New Roman" w:eastAsia="Times New Roman" w:hAnsi="Times New Roman" w:cs="Times New Roman"/>
          <w:bCs/>
          <w:sz w:val="25"/>
          <w:szCs w:val="25"/>
          <w:lang w:eastAsia="sk-SK"/>
        </w:rPr>
        <w:t>Vyhodnotenie vecných pripomienok je uvedené v tabuľkovej časti.</w:t>
      </w:r>
    </w:p>
    <w:p w:rsidR="00BF7CE0" w:rsidRPr="004257CC" w:rsidRDefault="00BF7CE0" w:rsidP="00BF7CE0">
      <w:pPr>
        <w:pStyle w:val="Zkladntext"/>
        <w:widowControl/>
        <w:jc w:val="both"/>
        <w:rPr>
          <w:b w:val="0"/>
          <w:bCs w:val="0"/>
          <w:sz w:val="20"/>
          <w:szCs w:val="20"/>
        </w:rPr>
      </w:pPr>
    </w:p>
    <w:tbl>
      <w:tblPr>
        <w:tblW w:w="0" w:type="auto"/>
        <w:tblLook w:val="0000" w:firstRow="0" w:lastRow="0" w:firstColumn="0" w:lastColumn="0" w:noHBand="0" w:noVBand="0"/>
      </w:tblPr>
      <w:tblGrid>
        <w:gridCol w:w="1809"/>
        <w:gridCol w:w="3119"/>
      </w:tblGrid>
      <w:tr w:rsidR="004257CC" w:rsidRPr="004257CC" w:rsidTr="00943EB2">
        <w:trPr>
          <w:cantSplit/>
        </w:trPr>
        <w:tc>
          <w:tcPr>
            <w:tcW w:w="4928" w:type="dxa"/>
            <w:gridSpan w:val="2"/>
            <w:tcBorders>
              <w:top w:val="nil"/>
              <w:left w:val="nil"/>
              <w:bottom w:val="nil"/>
              <w:right w:val="nil"/>
            </w:tcBorders>
          </w:tcPr>
          <w:p w:rsidR="00BF7CE0" w:rsidRPr="004257CC" w:rsidRDefault="00BF7CE0" w:rsidP="00C9527B">
            <w:pPr>
              <w:pStyle w:val="Zkladntext"/>
              <w:widowControl/>
              <w:jc w:val="both"/>
              <w:rPr>
                <w:b w:val="0"/>
                <w:sz w:val="25"/>
                <w:szCs w:val="25"/>
              </w:rPr>
            </w:pPr>
            <w:r w:rsidRPr="004257CC">
              <w:rPr>
                <w:b w:val="0"/>
                <w:sz w:val="25"/>
                <w:szCs w:val="25"/>
              </w:rPr>
              <w:t>Vysvetlivky  k použitým skratkám v tabuľke:</w:t>
            </w:r>
          </w:p>
        </w:tc>
      </w:tr>
      <w:tr w:rsidR="004257CC" w:rsidRPr="004257CC" w:rsidTr="00943EB2">
        <w:trPr>
          <w:cantSplit/>
        </w:trPr>
        <w:tc>
          <w:tcPr>
            <w:tcW w:w="1809" w:type="dxa"/>
            <w:tcBorders>
              <w:top w:val="nil"/>
              <w:left w:val="nil"/>
              <w:bottom w:val="nil"/>
              <w:right w:val="nil"/>
            </w:tcBorders>
          </w:tcPr>
          <w:p w:rsidR="00BF7CE0" w:rsidRPr="004257CC" w:rsidRDefault="00BF7CE0" w:rsidP="00C9527B">
            <w:pPr>
              <w:pStyle w:val="Zkladntext"/>
              <w:widowControl/>
              <w:jc w:val="both"/>
              <w:rPr>
                <w:b w:val="0"/>
                <w:sz w:val="25"/>
                <w:szCs w:val="25"/>
              </w:rPr>
            </w:pPr>
            <w:r w:rsidRPr="004257CC">
              <w:rPr>
                <w:b w:val="0"/>
                <w:sz w:val="25"/>
                <w:szCs w:val="25"/>
              </w:rPr>
              <w:t>O – obyčajná</w:t>
            </w:r>
          </w:p>
        </w:tc>
        <w:tc>
          <w:tcPr>
            <w:tcW w:w="3119" w:type="dxa"/>
            <w:tcBorders>
              <w:top w:val="nil"/>
              <w:left w:val="nil"/>
              <w:bottom w:val="nil"/>
              <w:right w:val="nil"/>
            </w:tcBorders>
          </w:tcPr>
          <w:p w:rsidR="00BF7CE0" w:rsidRPr="004257CC" w:rsidRDefault="00BF7CE0" w:rsidP="00C9527B">
            <w:pPr>
              <w:pStyle w:val="Zkladntext"/>
              <w:widowControl/>
              <w:jc w:val="both"/>
              <w:rPr>
                <w:b w:val="0"/>
                <w:sz w:val="25"/>
                <w:szCs w:val="25"/>
              </w:rPr>
            </w:pPr>
            <w:r w:rsidRPr="004257CC">
              <w:rPr>
                <w:b w:val="0"/>
                <w:sz w:val="25"/>
                <w:szCs w:val="25"/>
              </w:rPr>
              <w:t>A – akceptovaná</w:t>
            </w:r>
          </w:p>
        </w:tc>
      </w:tr>
      <w:tr w:rsidR="004257CC" w:rsidRPr="004257CC" w:rsidTr="00943EB2">
        <w:trPr>
          <w:cantSplit/>
        </w:trPr>
        <w:tc>
          <w:tcPr>
            <w:tcW w:w="1809" w:type="dxa"/>
            <w:tcBorders>
              <w:top w:val="nil"/>
              <w:left w:val="nil"/>
              <w:bottom w:val="nil"/>
              <w:right w:val="nil"/>
            </w:tcBorders>
          </w:tcPr>
          <w:p w:rsidR="00BF7CE0" w:rsidRPr="004257CC" w:rsidRDefault="00BF7CE0" w:rsidP="00C9527B">
            <w:pPr>
              <w:pStyle w:val="Zkladntext"/>
              <w:widowControl/>
              <w:jc w:val="both"/>
              <w:rPr>
                <w:b w:val="0"/>
                <w:sz w:val="25"/>
                <w:szCs w:val="25"/>
              </w:rPr>
            </w:pPr>
            <w:r w:rsidRPr="004257CC">
              <w:rPr>
                <w:b w:val="0"/>
                <w:sz w:val="25"/>
                <w:szCs w:val="25"/>
              </w:rPr>
              <w:t>Z – zásadná</w:t>
            </w:r>
          </w:p>
        </w:tc>
        <w:tc>
          <w:tcPr>
            <w:tcW w:w="3119" w:type="dxa"/>
            <w:tcBorders>
              <w:top w:val="nil"/>
              <w:left w:val="nil"/>
              <w:bottom w:val="nil"/>
              <w:right w:val="nil"/>
            </w:tcBorders>
          </w:tcPr>
          <w:p w:rsidR="00BF7CE0" w:rsidRPr="004257CC" w:rsidRDefault="00BF7CE0" w:rsidP="00C9527B">
            <w:pPr>
              <w:pStyle w:val="Zkladntext"/>
              <w:widowControl/>
              <w:jc w:val="both"/>
              <w:rPr>
                <w:b w:val="0"/>
                <w:sz w:val="25"/>
                <w:szCs w:val="25"/>
              </w:rPr>
            </w:pPr>
            <w:r w:rsidRPr="004257CC">
              <w:rPr>
                <w:b w:val="0"/>
                <w:sz w:val="25"/>
                <w:szCs w:val="25"/>
              </w:rPr>
              <w:t>N – neakceptovaná</w:t>
            </w:r>
          </w:p>
        </w:tc>
      </w:tr>
      <w:tr w:rsidR="004257CC" w:rsidRPr="004257CC" w:rsidTr="00943EB2">
        <w:trPr>
          <w:cantSplit/>
        </w:trPr>
        <w:tc>
          <w:tcPr>
            <w:tcW w:w="1809" w:type="dxa"/>
            <w:tcBorders>
              <w:top w:val="nil"/>
              <w:left w:val="nil"/>
              <w:bottom w:val="nil"/>
              <w:right w:val="nil"/>
            </w:tcBorders>
          </w:tcPr>
          <w:p w:rsidR="00BF7CE0" w:rsidRPr="004257CC" w:rsidRDefault="00BF7CE0" w:rsidP="00C9527B">
            <w:pPr>
              <w:pStyle w:val="Zkladntext"/>
              <w:widowControl/>
              <w:jc w:val="both"/>
              <w:rPr>
                <w:b w:val="0"/>
                <w:sz w:val="25"/>
                <w:szCs w:val="25"/>
              </w:rPr>
            </w:pPr>
          </w:p>
        </w:tc>
        <w:tc>
          <w:tcPr>
            <w:tcW w:w="3119" w:type="dxa"/>
            <w:tcBorders>
              <w:top w:val="nil"/>
              <w:left w:val="nil"/>
              <w:bottom w:val="nil"/>
              <w:right w:val="nil"/>
            </w:tcBorders>
          </w:tcPr>
          <w:p w:rsidR="00BF7CE0" w:rsidRPr="004257CC" w:rsidRDefault="00BF7CE0" w:rsidP="00C9527B">
            <w:pPr>
              <w:pStyle w:val="Zkladntext"/>
              <w:widowControl/>
              <w:jc w:val="both"/>
              <w:rPr>
                <w:b w:val="0"/>
                <w:sz w:val="25"/>
                <w:szCs w:val="25"/>
              </w:rPr>
            </w:pPr>
            <w:r w:rsidRPr="004257CC">
              <w:rPr>
                <w:b w:val="0"/>
                <w:sz w:val="25"/>
                <w:szCs w:val="25"/>
              </w:rPr>
              <w:t>ČA – čiastočne akceptovaná</w:t>
            </w:r>
          </w:p>
        </w:tc>
      </w:tr>
    </w:tbl>
    <w:p w:rsidR="00E85710" w:rsidRPr="004257CC" w:rsidRDefault="00E85710">
      <w:r w:rsidRPr="004257CC">
        <w:br w:type="page"/>
      </w:r>
    </w:p>
    <w:p w:rsidR="00D74086" w:rsidRPr="004257CC" w:rsidRDefault="00D74086" w:rsidP="00CE47A6">
      <w:pPr>
        <w:rPr>
          <w:rFonts w:ascii="Consolas" w:hAnsi="Consolas" w:cs="Consolas"/>
          <w:sz w:val="20"/>
          <w:szCs w:val="20"/>
        </w:rPr>
      </w:pPr>
    </w:p>
    <w:tbl>
      <w:tblPr>
        <w:tblW w:w="5123"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4"/>
        <w:gridCol w:w="6554"/>
        <w:gridCol w:w="573"/>
        <w:gridCol w:w="573"/>
        <w:gridCol w:w="4218"/>
      </w:tblGrid>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Subjekt</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Pripomienka</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Typ</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proofErr w:type="spellStart"/>
            <w:r w:rsidRPr="004257CC">
              <w:rPr>
                <w:rFonts w:ascii="Times" w:hAnsi="Times" w:cs="Times"/>
                <w:b/>
                <w:bCs/>
                <w:sz w:val="25"/>
                <w:szCs w:val="25"/>
              </w:rPr>
              <w:t>Vyh</w:t>
            </w:r>
            <w:proofErr w:type="spellEnd"/>
            <w:r w:rsidRPr="004257CC">
              <w:rPr>
                <w:rFonts w:ascii="Times" w:hAnsi="Times" w:cs="Times"/>
                <w:b/>
                <w:bCs/>
                <w:sz w:val="25"/>
                <w:szCs w:val="25"/>
              </w:rPr>
              <w:t>.</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Spôsob vyhodnotenia</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GPSR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1. Všeobecne – O:</w:t>
            </w:r>
            <w:r w:rsidRPr="004257CC">
              <w:rPr>
                <w:rFonts w:ascii="Times" w:hAnsi="Times" w:cs="Times"/>
                <w:sz w:val="25"/>
                <w:szCs w:val="25"/>
              </w:rPr>
              <w:br/>
              <w:t xml:space="preserve">Návrh zákona si vyžaduje dôslednejšiu jazykovú a legislatívno-technickú úpravu. Napríklad úvodné vety niektorých novelizačných bodov (napríklad body 4 až 6, 9) nie sú v súlade s prílohou č. 1 k Legislatívnym pravidlám vlády Slovenskej republiky.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C9527B">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D5D5B">
            <w:pPr>
              <w:jc w:val="center"/>
              <w:rPr>
                <w:rFonts w:ascii="Times New Roman" w:hAnsi="Times New Roman" w:cs="Times New Roman"/>
                <w:sz w:val="24"/>
                <w:szCs w:val="24"/>
              </w:rPr>
            </w:pPr>
            <w:r w:rsidRPr="004257CC">
              <w:rPr>
                <w:rFonts w:ascii="Times New Roman" w:hAnsi="Times New Roman" w:cs="Times New Roman"/>
                <w:sz w:val="24"/>
                <w:szCs w:val="24"/>
              </w:rPr>
              <w:t>Materiál bol podľa pripomienky upravený.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GPSR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4. K čl. I bodom 5 a 6 – O:</w:t>
            </w:r>
            <w:r w:rsidRPr="004257CC">
              <w:rPr>
                <w:rFonts w:ascii="Times" w:hAnsi="Times" w:cs="Times"/>
                <w:sz w:val="25"/>
                <w:szCs w:val="25"/>
              </w:rPr>
              <w:br/>
              <w:t xml:space="preserve">Podľa čl. 9 ods. 3 nariadenia je každý členský štát povinný zriadiť na účely ohlasovania podozrivých transakcií a zmiznutí a odcudzení značného množstva jedno alebo viacero vnútroštátnych kontaktných miest, ktoré musia byť k dispozícii 24 hodín denne sedem dní v týždni. Považujeme za vhodné doplniť do dôvodovej správy, ktorá zložka Ministerstva vnútra Slovenskej republiky bude plniť uvedenú úlohu kontaktného miesta s nepretržitou prevádzkou, prípadne špecifikovať, ako bude realizovaná povinnosť podľa čl. 9 ods. 3 nariadenia.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7F3F62">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D5D5B" w:rsidP="00DD5D5B">
            <w:pPr>
              <w:jc w:val="center"/>
              <w:rPr>
                <w:rFonts w:ascii="Times New Roman" w:hAnsi="Times New Roman" w:cs="Times New Roman"/>
                <w:sz w:val="24"/>
                <w:szCs w:val="24"/>
              </w:rPr>
            </w:pPr>
            <w:r w:rsidRPr="004257CC">
              <w:rPr>
                <w:rFonts w:ascii="Times New Roman" w:hAnsi="Times New Roman" w:cs="Times New Roman"/>
                <w:sz w:val="24"/>
                <w:szCs w:val="24"/>
              </w:rPr>
              <w:t xml:space="preserve">Dôvodová správa bola upravená. </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GPSR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3. K čl. I bodu 4 (§ 3 ods. 2) - O:</w:t>
            </w:r>
            <w:r w:rsidRPr="004257CC">
              <w:rPr>
                <w:rFonts w:ascii="Times" w:hAnsi="Times" w:cs="Times"/>
                <w:sz w:val="25"/>
                <w:szCs w:val="25"/>
              </w:rPr>
              <w:br/>
              <w:t xml:space="preserve">Ustanovenie § 3 ods. 2 písm. a) navrhujeme vypustiť. Vzhľadom na to, že zoznam obmedzených prekurzorov výbušnín s rôznymi špecifikáciami (vrátane hornej hranice prahovej hodnoty) tvorí prílohu nariadenia, je v kontexte právnych účinkov nariadenia otázne navrhované oprávnenie Ministerstva hospodárstva Slovenskej republiky vydávať všeobecne záväzný predpis, </w:t>
            </w:r>
            <w:r w:rsidRPr="004257CC">
              <w:rPr>
                <w:rFonts w:ascii="Times" w:hAnsi="Times" w:cs="Times"/>
                <w:sz w:val="25"/>
                <w:szCs w:val="25"/>
              </w:rPr>
              <w:lastRenderedPageBreak/>
              <w:t xml:space="preserve">ktorým v písmene a) ustanoví zoznam obmedzených prekurzorov výbušnín s hornou hranicou prahovej hodnoty, ak je ustanovená. Okrem toho je pojem „horná hranica prahovej hodnoty“ viazaný na článok 5 ods. 3 nariadenia – to znamená režim povoľovania, ktorý podľa všeobecnej časti dôvodovej správy Slovenská republika nebude uplatňovať (bol zvolený režim zákazu).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lastRenderedPageBreak/>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8D1E05">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8D1E05" w:rsidP="00E4512B">
            <w:pPr>
              <w:jc w:val="center"/>
              <w:rPr>
                <w:rFonts w:ascii="Times New Roman" w:hAnsi="Times New Roman" w:cs="Times New Roman"/>
                <w:sz w:val="24"/>
                <w:szCs w:val="24"/>
              </w:rPr>
            </w:pPr>
            <w:r w:rsidRPr="004257CC">
              <w:rPr>
                <w:rFonts w:ascii="Times New Roman" w:hAnsi="Times New Roman" w:cs="Times New Roman"/>
                <w:sz w:val="24"/>
                <w:szCs w:val="24"/>
              </w:rPr>
              <w:t>Ustanovenie vypustené.</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lastRenderedPageBreak/>
              <w:t>GPSR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6. K všeobecnej časti dôvodovej správy – O:</w:t>
            </w:r>
            <w:r w:rsidRPr="004257CC">
              <w:rPr>
                <w:rFonts w:ascii="Times" w:hAnsi="Times" w:cs="Times"/>
                <w:sz w:val="25"/>
                <w:szCs w:val="25"/>
              </w:rPr>
              <w:br/>
              <w:t xml:space="preserve">V súvislosti so všeobecnou časťou dôvodovej správy (druhý odsek) upozorňujeme, že slovné spojenie „Cieľom návrhu zákona je transponovať Nariadenie...“ nie je vecne správne. Podľa článku 288 Zmluvy o fungovaní Európskej únie „Nariadenie má všeobecnú platnosť. Je záväzné vo svojej celistvosti a je priamo uplatniteľné vo všetkých členských štátoch.“ Vo všeobecnosti platí zákaz transpozície nariadenia alebo niektorého jeho ustanovenia do vnútroštátneho právneho poriadku. Zákonom teda možno nariadenie doplniť (v rozsahu, kde na to priamo nariadenie zmocňuje vnútroštátne právo, alebo ponecháva úpravu niektorých vzťahov na úpravu vo vnútroštátnom práve). Cieľom návrhu zákona teda môže byť doplnenie nariadenia na účely jeho riadneho vykonávania (implementácia), nie však jeho transpozícia. Text dôvodovej správy navrhujeme primerane upraviť.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802BAA">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546FAD">
            <w:pPr>
              <w:jc w:val="center"/>
              <w:rPr>
                <w:sz w:val="20"/>
                <w:szCs w:val="20"/>
              </w:rPr>
            </w:pPr>
            <w:r w:rsidRPr="004257CC">
              <w:rPr>
                <w:rFonts w:ascii="Times New Roman" w:hAnsi="Times New Roman" w:cs="Times New Roman"/>
                <w:sz w:val="24"/>
                <w:szCs w:val="24"/>
              </w:rPr>
              <w:t>Dôvodová správa bola upravená.</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GPSR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5. K čl. III – O:</w:t>
            </w:r>
            <w:r w:rsidRPr="004257CC">
              <w:rPr>
                <w:rFonts w:ascii="Times" w:hAnsi="Times" w:cs="Times"/>
                <w:sz w:val="25"/>
                <w:szCs w:val="25"/>
              </w:rPr>
              <w:br/>
              <w:t xml:space="preserve">V súvislosti so zavedením nového trestného činu (§ 295a Trestného zákona - nedovolená výroba, držanie a nakladanie s prekurzormi výbušnín) uvádzame, že ide o novú terminológiu. </w:t>
            </w:r>
            <w:r w:rsidRPr="004257CC">
              <w:rPr>
                <w:rFonts w:ascii="Times" w:hAnsi="Times" w:cs="Times"/>
                <w:sz w:val="25"/>
                <w:szCs w:val="25"/>
              </w:rPr>
              <w:lastRenderedPageBreak/>
              <w:t xml:space="preserve">Trestný zákon doposiaľ pojem „prekurzor“ používa v kontexte drogovej trestnej činnosti. Pojem „prekurzor výbušniny“ nepozná. V rámci rôznych trestných činov upravených v osobitnej časti Trestného zákona sa používajú pojmy „výbušnina“, ale aj pojmy „chemická látka“, „rádioaktívna látka“ „toxín“ a pod. Dávame na zváženie, či prípadnú trestnoprávnu úpravu súvisiacu s prekurzormi výbušnín (určitých látok a zmesí) nie je vhodnejšie zapracovať do niektorého z existujúcich ustanovení osobitnej časti Trestného zákona, prípadne, či nie je možné zvoliť vhodnejšiu terminológiu.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lastRenderedPageBreak/>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546FAD">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FE6FF4">
            <w:pPr>
              <w:jc w:val="center"/>
              <w:rPr>
                <w:sz w:val="20"/>
                <w:szCs w:val="20"/>
              </w:rPr>
            </w:pPr>
            <w:r w:rsidRPr="004257CC">
              <w:rPr>
                <w:rFonts w:ascii="Times New Roman" w:hAnsi="Times New Roman" w:cs="Times New Roman"/>
                <w:sz w:val="24"/>
                <w:szCs w:val="24"/>
              </w:rPr>
              <w:t xml:space="preserve">Čl. III bol vypustený, s tým že problematika bude predmetom pripravovaného legislatívneho balíka </w:t>
            </w:r>
            <w:r w:rsidRPr="004257CC">
              <w:rPr>
                <w:rFonts w:ascii="Times New Roman" w:hAnsi="Times New Roman" w:cs="Times New Roman"/>
                <w:sz w:val="24"/>
                <w:szCs w:val="24"/>
              </w:rPr>
              <w:lastRenderedPageBreak/>
              <w:t>Ministerstva spravodlivosti SR.</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rsidP="00FE6FF4">
            <w:pPr>
              <w:rPr>
                <w:rFonts w:ascii="Times" w:hAnsi="Times" w:cs="Times"/>
                <w:sz w:val="25"/>
                <w:szCs w:val="25"/>
              </w:rPr>
            </w:pPr>
            <w:r w:rsidRPr="004257CC">
              <w:rPr>
                <w:rFonts w:ascii="Times" w:hAnsi="Times" w:cs="Times"/>
                <w:sz w:val="25"/>
                <w:szCs w:val="25"/>
              </w:rPr>
              <w:lastRenderedPageBreak/>
              <w:t>GPSR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rsidP="00FE6FF4">
            <w:pPr>
              <w:rPr>
                <w:rFonts w:ascii="Times" w:hAnsi="Times" w:cs="Times"/>
                <w:sz w:val="25"/>
                <w:szCs w:val="25"/>
              </w:rPr>
            </w:pPr>
            <w:r w:rsidRPr="004257CC">
              <w:rPr>
                <w:rFonts w:ascii="Times" w:hAnsi="Times" w:cs="Times"/>
                <w:sz w:val="25"/>
                <w:szCs w:val="25"/>
              </w:rPr>
              <w:t>2. K čl. I bodu 1 – O:</w:t>
            </w:r>
            <w:r w:rsidRPr="004257CC">
              <w:rPr>
                <w:rFonts w:ascii="Times" w:hAnsi="Times" w:cs="Times"/>
                <w:sz w:val="25"/>
                <w:szCs w:val="25"/>
              </w:rPr>
              <w:br/>
              <w:t xml:space="preserve">Vzhľadom na definičné ustanovenia v nariadení Európskeho parlamentu a Rady (EU) 2019/1148 z 20. júna 2019 o uvádzaní prekurzorov výbušnín na trh a ich používaní, ktorým sa mení nariadenie (ES) č. 1907/2006 a ktorým sa zrušuje nariadenie (EU) č. 98/2013 (ďalej len „nariadenie“) navrhujeme slová „obmedzených prekurzorov výbušnín“ nahradiť slovami „obmedzených prekurzorov výbušnín a regulovaných prekurzorov výbušnín“. Tento pojem zahŕňa aj látky a zmesi uvedené v prílohách I a II nariadenia.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381A14">
            <w:pPr>
              <w:jc w:val="center"/>
              <w:rPr>
                <w:rFonts w:ascii="Times" w:hAnsi="Times" w:cs="Times"/>
                <w:sz w:val="25"/>
                <w:szCs w:val="25"/>
              </w:rPr>
            </w:pPr>
            <w:r w:rsidRPr="004257CC">
              <w:rPr>
                <w:rFonts w:ascii="Times" w:hAnsi="Times" w:cs="Times"/>
                <w:sz w:val="25"/>
                <w:szCs w:val="25"/>
              </w:rPr>
              <w:t>N</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381A14">
            <w:pPr>
              <w:jc w:val="center"/>
              <w:rPr>
                <w:rFonts w:ascii="Times New Roman" w:hAnsi="Times New Roman" w:cs="Times New Roman"/>
                <w:sz w:val="24"/>
                <w:szCs w:val="24"/>
              </w:rPr>
            </w:pPr>
            <w:r w:rsidRPr="004257CC">
              <w:rPr>
                <w:rFonts w:ascii="Times New Roman" w:hAnsi="Times New Roman" w:cs="Times New Roman"/>
                <w:sz w:val="24"/>
                <w:szCs w:val="24"/>
              </w:rPr>
              <w:t>Súčasné znenie zákona má v § 1 písm. a) prvom bode slovné spojenie „obmedzených prekurzorov výbušnín“.</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proofErr w:type="spellStart"/>
            <w:r w:rsidRPr="004257CC">
              <w:rPr>
                <w:rFonts w:ascii="Times" w:hAnsi="Times" w:cs="Times"/>
                <w:b/>
                <w:bCs/>
                <w:sz w:val="25"/>
                <w:szCs w:val="25"/>
              </w:rPr>
              <w:t>MDaVSR</w:t>
            </w:r>
            <w:proofErr w:type="spellEnd"/>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 xml:space="preserve">Čl. I bod 6 </w:t>
            </w:r>
            <w:r w:rsidRPr="004257CC">
              <w:rPr>
                <w:rFonts w:ascii="Times" w:hAnsi="Times" w:cs="Times"/>
                <w:sz w:val="25"/>
                <w:szCs w:val="25"/>
              </w:rPr>
              <w:br/>
              <w:t xml:space="preserve">1. V Čl. I bode 6 odporúčame slová „3 a 4)“ nahradiť slovami „3 a 4“.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5F583E">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663806">
            <w:pPr>
              <w:jc w:val="center"/>
              <w:rPr>
                <w:sz w:val="20"/>
                <w:szCs w:val="20"/>
              </w:rPr>
            </w:pPr>
            <w:r w:rsidRPr="004257CC">
              <w:rPr>
                <w:rFonts w:ascii="Times New Roman" w:hAnsi="Times New Roman" w:cs="Times New Roman"/>
                <w:sz w:val="24"/>
                <w:szCs w:val="24"/>
              </w:rPr>
              <w:t>Materiál bol podľa pripomienky upravený.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proofErr w:type="spellStart"/>
            <w:r w:rsidRPr="004257CC">
              <w:rPr>
                <w:rFonts w:ascii="Times" w:hAnsi="Times" w:cs="Times"/>
                <w:b/>
                <w:bCs/>
                <w:sz w:val="25"/>
                <w:szCs w:val="25"/>
              </w:rPr>
              <w:t>MDaVSR</w:t>
            </w:r>
            <w:proofErr w:type="spellEnd"/>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Čl. I bod 9</w:t>
            </w:r>
            <w:r w:rsidRPr="004257CC">
              <w:rPr>
                <w:rFonts w:ascii="Times" w:hAnsi="Times" w:cs="Times"/>
                <w:sz w:val="25"/>
                <w:szCs w:val="25"/>
              </w:rPr>
              <w:br/>
              <w:t xml:space="preserve">2. V Čl. I bode 9 odporúčame slovo „ods.“ nahradiť slovom </w:t>
            </w:r>
            <w:r w:rsidRPr="004257CC">
              <w:rPr>
                <w:rFonts w:ascii="Times" w:hAnsi="Times" w:cs="Times"/>
                <w:sz w:val="25"/>
                <w:szCs w:val="25"/>
              </w:rPr>
              <w:lastRenderedPageBreak/>
              <w:t>„odsek“.</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lastRenderedPageBreak/>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5F583E">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663806">
            <w:pPr>
              <w:jc w:val="center"/>
              <w:rPr>
                <w:sz w:val="20"/>
                <w:szCs w:val="20"/>
              </w:rPr>
            </w:pPr>
            <w:r w:rsidRPr="004257CC">
              <w:rPr>
                <w:rFonts w:ascii="Times New Roman" w:hAnsi="Times New Roman" w:cs="Times New Roman"/>
                <w:sz w:val="24"/>
                <w:szCs w:val="24"/>
              </w:rPr>
              <w:t>Materiál bol podľa pripomienky upravený.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proofErr w:type="spellStart"/>
            <w:r w:rsidRPr="004257CC">
              <w:rPr>
                <w:rFonts w:ascii="Times" w:hAnsi="Times" w:cs="Times"/>
                <w:b/>
                <w:bCs/>
                <w:sz w:val="25"/>
                <w:szCs w:val="25"/>
              </w:rPr>
              <w:lastRenderedPageBreak/>
              <w:t>MDaVSR</w:t>
            </w:r>
            <w:proofErr w:type="spellEnd"/>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sz w:val="25"/>
                <w:szCs w:val="25"/>
              </w:rPr>
              <w:t>Čl. I bod 12</w:t>
            </w:r>
            <w:r w:rsidRPr="004257CC">
              <w:rPr>
                <w:rFonts w:ascii="Times" w:hAnsi="Times" w:cs="Times"/>
                <w:sz w:val="25"/>
                <w:szCs w:val="25"/>
              </w:rPr>
              <w:br/>
              <w:t>3. V Čl. I bode 12 odporúčame v poznámke pod čiarou k odkazu 30 slová „2 alebo 3“ nahradiť slovami „2 alebo ods. 3“.</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5F583E">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663806">
            <w:pPr>
              <w:jc w:val="center"/>
              <w:rPr>
                <w:sz w:val="20"/>
                <w:szCs w:val="20"/>
              </w:rPr>
            </w:pPr>
            <w:r w:rsidRPr="004257CC">
              <w:rPr>
                <w:rFonts w:ascii="Times New Roman" w:hAnsi="Times New Roman" w:cs="Times New Roman"/>
                <w:sz w:val="24"/>
                <w:szCs w:val="24"/>
              </w:rPr>
              <w:t>Materiál bol podľa pripomienky upravený.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proofErr w:type="spellStart"/>
            <w:r w:rsidRPr="004257CC">
              <w:rPr>
                <w:rFonts w:ascii="Times" w:hAnsi="Times" w:cs="Times"/>
                <w:b/>
                <w:bCs/>
                <w:sz w:val="25"/>
                <w:szCs w:val="25"/>
              </w:rPr>
              <w:t>MDaVSR</w:t>
            </w:r>
            <w:proofErr w:type="spellEnd"/>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Čl. I bod 13</w:t>
            </w:r>
            <w:r w:rsidRPr="004257CC">
              <w:rPr>
                <w:rFonts w:ascii="Times" w:hAnsi="Times" w:cs="Times"/>
                <w:sz w:val="25"/>
                <w:szCs w:val="25"/>
              </w:rPr>
              <w:br/>
              <w:t>4. V Čl. I bode 13 odporúčame slovo „dopĺňajú“ nahradiť slovom „vkladajú“.</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5F583E">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663806">
            <w:pPr>
              <w:jc w:val="center"/>
              <w:rPr>
                <w:sz w:val="20"/>
                <w:szCs w:val="20"/>
              </w:rPr>
            </w:pPr>
            <w:r w:rsidRPr="004257CC">
              <w:rPr>
                <w:rFonts w:ascii="Times New Roman" w:hAnsi="Times New Roman" w:cs="Times New Roman"/>
                <w:sz w:val="24"/>
                <w:szCs w:val="24"/>
              </w:rPr>
              <w:t>Materiál bol podľa pripomienky upravený.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proofErr w:type="spellStart"/>
            <w:r w:rsidRPr="004257CC">
              <w:rPr>
                <w:rFonts w:ascii="Times" w:hAnsi="Times" w:cs="Times"/>
                <w:b/>
                <w:bCs/>
                <w:sz w:val="25"/>
                <w:szCs w:val="25"/>
              </w:rPr>
              <w:t>MDaVSR</w:t>
            </w:r>
            <w:proofErr w:type="spellEnd"/>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Čl. II</w:t>
            </w:r>
            <w:r w:rsidRPr="004257CC">
              <w:rPr>
                <w:rFonts w:ascii="Times" w:hAnsi="Times" w:cs="Times"/>
                <w:sz w:val="25"/>
                <w:szCs w:val="25"/>
              </w:rPr>
              <w:br/>
              <w:t>5. V Čl. II odporúčame poslednú vetu upraviť takto: „Poznámka pod čiarou k odkazu 36u sa vypúšťa.“.</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C9527B">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663806">
            <w:pPr>
              <w:jc w:val="center"/>
              <w:rPr>
                <w:sz w:val="20"/>
                <w:szCs w:val="20"/>
              </w:rPr>
            </w:pPr>
            <w:r w:rsidRPr="004257CC">
              <w:rPr>
                <w:rFonts w:ascii="Times New Roman" w:hAnsi="Times New Roman" w:cs="Times New Roman"/>
                <w:sz w:val="24"/>
                <w:szCs w:val="24"/>
              </w:rPr>
              <w:t>Materiál bol podľa pripomienky upravený.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proofErr w:type="spellStart"/>
            <w:r w:rsidRPr="004257CC">
              <w:rPr>
                <w:rFonts w:ascii="Times" w:hAnsi="Times" w:cs="Times"/>
                <w:b/>
                <w:bCs/>
                <w:sz w:val="25"/>
                <w:szCs w:val="25"/>
              </w:rPr>
              <w:t>MDaVSR</w:t>
            </w:r>
            <w:proofErr w:type="spellEnd"/>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Čl. III bod 1</w:t>
            </w:r>
            <w:r w:rsidRPr="004257CC">
              <w:rPr>
                <w:rFonts w:ascii="Times" w:hAnsi="Times" w:cs="Times"/>
                <w:sz w:val="25"/>
                <w:szCs w:val="25"/>
              </w:rPr>
              <w:br/>
              <w:t xml:space="preserve">6. V Čl. III bode 1 odporúčame nad nadpis paragrafu vložiť slová „§ 295a“ a označiť novelizačné body bez zátvorky.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EE214B">
            <w:pPr>
              <w:jc w:val="center"/>
              <w:rPr>
                <w:rFonts w:ascii="Times New Roman" w:hAnsi="Times New Roman" w:cs="Times New Roman"/>
                <w:sz w:val="24"/>
                <w:szCs w:val="24"/>
              </w:rPr>
            </w:pPr>
            <w:r w:rsidRPr="004257CC">
              <w:rPr>
                <w:rFonts w:ascii="Times New Roman" w:hAnsi="Times New Roman" w:cs="Times New Roman"/>
                <w:sz w:val="24"/>
                <w:szCs w:val="24"/>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663806">
            <w:pPr>
              <w:jc w:val="center"/>
              <w:rPr>
                <w:rFonts w:ascii="Times New Roman" w:hAnsi="Times New Roman" w:cs="Times New Roman"/>
                <w:sz w:val="24"/>
                <w:szCs w:val="24"/>
              </w:rPr>
            </w:pPr>
            <w:r w:rsidRPr="004257CC">
              <w:rPr>
                <w:rFonts w:ascii="Times New Roman" w:hAnsi="Times New Roman" w:cs="Times New Roman"/>
                <w:sz w:val="24"/>
                <w:szCs w:val="24"/>
              </w:rPr>
              <w:t>Bezpredmetné. Bod III vypustený.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proofErr w:type="spellStart"/>
            <w:r w:rsidRPr="004257CC">
              <w:rPr>
                <w:rFonts w:ascii="Times" w:hAnsi="Times" w:cs="Times"/>
                <w:b/>
                <w:bCs/>
                <w:sz w:val="25"/>
                <w:szCs w:val="25"/>
              </w:rPr>
              <w:t>MDaVSR</w:t>
            </w:r>
            <w:proofErr w:type="spellEnd"/>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Čl. III bod 2</w:t>
            </w:r>
            <w:r w:rsidRPr="004257CC">
              <w:rPr>
                <w:rFonts w:ascii="Times" w:hAnsi="Times" w:cs="Times"/>
                <w:sz w:val="25"/>
                <w:szCs w:val="25"/>
              </w:rPr>
              <w:br/>
              <w:t xml:space="preserve">7. V Čl. III bode 2 odporúčame vypustiť slovo „novým“.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802BAA">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663806">
            <w:pPr>
              <w:jc w:val="center"/>
              <w:rPr>
                <w:sz w:val="20"/>
                <w:szCs w:val="20"/>
              </w:rPr>
            </w:pPr>
            <w:r w:rsidRPr="004257CC">
              <w:rPr>
                <w:rFonts w:ascii="Times New Roman" w:hAnsi="Times New Roman" w:cs="Times New Roman"/>
                <w:sz w:val="24"/>
                <w:szCs w:val="24"/>
              </w:rPr>
              <w:t>Bezpredmetné. Bod III vypustený.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MFSR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Všeobecne</w:t>
            </w:r>
            <w:r w:rsidRPr="004257CC">
              <w:rPr>
                <w:rFonts w:ascii="Times" w:hAnsi="Times" w:cs="Times"/>
                <w:sz w:val="25"/>
                <w:szCs w:val="25"/>
              </w:rPr>
              <w:br/>
              <w:t xml:space="preserve">Návrh je potrebné zosúladiť s prílohou č. 1 Legislatívnych pravidiel vlády SR (ďalej len „príloha LPV“) [napríklad v čl. I bode 2 uviesť odkaz na príslušný osobitný právny predpis, v bode 3 v poznámke pod čiarou k odkazu 5 slová „(EÚ) č. 2019/1148“ nahradiť slovami „Európskeho Parlamentu a Rady (EÚ) 2019/1148 z 20. júna 2019 o uvádzaní prekurzorov výbušnín na trh a ich používaní, ktorým sa mení nariadenie (ES) č. 1907/2006 a ktorým sa zrušuje nariadenie (EÚ) č. 98/2013 (Ú. </w:t>
            </w:r>
            <w:r w:rsidRPr="004257CC">
              <w:rPr>
                <w:rFonts w:ascii="Times" w:hAnsi="Times" w:cs="Times"/>
                <w:sz w:val="25"/>
                <w:szCs w:val="25"/>
              </w:rPr>
              <w:lastRenderedPageBreak/>
              <w:t xml:space="preserve">v. EÚ L186), 11. 7. 2019)“, v bode 4 v poznámke pod čiarou k odkazu 13 slová „zákona Národnej rady Slovenskej republiky č. 300/2005 Z. z. (Trestný zákon)“ nahradiť slovami „Trestného zákona“, v bode 5 slovo „ods.“ nahradiť slovom „odsek“, v bode 6 úvodnú vetu preformulovať takto: „6. § 4 sa dopĺňa odsekmi 3 a 4 , ktoré znejú:“, v bode 6 § 4 ods. 4 na začiatku vložiť slová „Ministerstvo vnútra“, v bode 9 vypustiť zátvorku, v bode 11 § 7 ods. 1 až 10 označovať odseky paragrafu na začiatku arabskými číslicami bez bodky v zátvorkách, v § 7 ods. 9 uviesť odkaz na príslušný osobitný právny predpis a neuvádzať v § 7 vykonávací predpis k novelizovanému zákonu ako osobitný predpis, v bode 12 § 8 ods. 1 písm. e) slovo „stanovenom“ nahradiť slovom „ustanovenom“, slovo „stanovenej“ nahradiť slovom „určenej“, v § 8 ods. 2 úvodnú vetu preformulovať, pretože je nezrozumiteľná, v § 8 ods. 2 písm. b) čiarku na konci nahradiť bodkou a v § 8 ods. 6 slová „Výnos pokút je“ nahradiť slovami „Pokuty sú“ v súlade s bodom 7. 3. prílohy LPV ako aj so zákonom č. 523/2004 Z. z. o rozpočtových pravidlách verejnej správy a o zmene a doplnení niektorých zákonov v znení neskorších predpisov, v bode 13 § 9 ods. 3 uviesť odkaz na príslušný právny predpis, v bode 15 § 11 ods. 2 úvodnej vete čiarku za slovom „meno“ nahradiť spojkou „a“, v bode 16 upozorňujeme, že nie je možné predlžovať lehotu, ktorá už uplynula, ale je potrebné uviesť nové prechodné ustanovenie, v čl. II úvodnej vete doplniť novelu - zákon č. 259/2021 Z. z., v čl. III úvodnej vete doplniť novelu - zákon č. 236/2021 Z. z., novelizačné body 1 a 2 označiť arabskými číslicami s bodkou bez zátvoriek a uviesť ich v poradí novelizovaných paragrafov, v </w:t>
            </w:r>
            <w:r w:rsidRPr="004257CC">
              <w:rPr>
                <w:rFonts w:ascii="Times" w:hAnsi="Times" w:cs="Times"/>
                <w:sz w:val="25"/>
                <w:szCs w:val="25"/>
              </w:rPr>
              <w:lastRenderedPageBreak/>
              <w:t xml:space="preserve">bode 2 úvodnú vetu preformulovať takto: „2. § 131 sa dopĺňa odsekom 8, ktorý znie:“].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lastRenderedPageBreak/>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802BAA">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6E6900" w:rsidP="006E6900">
            <w:pPr>
              <w:jc w:val="center"/>
              <w:rPr>
                <w:sz w:val="20"/>
                <w:szCs w:val="20"/>
              </w:rPr>
            </w:pPr>
            <w:r w:rsidRPr="004257CC">
              <w:rPr>
                <w:rFonts w:ascii="Times New Roman" w:hAnsi="Times New Roman" w:cs="Times New Roman"/>
                <w:sz w:val="24"/>
                <w:szCs w:val="24"/>
              </w:rPr>
              <w:t>Materiál podľa pripomienky upravený. Upravený odkaz na vyhlášku.</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lastRenderedPageBreak/>
              <w:t>MIRRI 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K materiálu ako celku</w:t>
            </w:r>
            <w:r w:rsidRPr="004257CC">
              <w:rPr>
                <w:rFonts w:ascii="Times" w:hAnsi="Times" w:cs="Times"/>
                <w:sz w:val="25"/>
                <w:szCs w:val="25"/>
              </w:rPr>
              <w:br/>
              <w:t>Odporúčame v časti materiálu zosúladiť špecifikáciu vybraných vplyvov na podnikateľské prostredie. Odôvodnenie: V predkladacej správe a všeobecnej časti dôvodovej správy je uvedené, že materiál má pozitívne a aj negatívne vplyvy na podnikateľské prostredie, pričom v doložke vybraných vplyvov sú označené len "pozitívne" vplyvy na podnikateľské prostredie.</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663806">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8D1E05" w:rsidP="008D1E05">
            <w:pPr>
              <w:jc w:val="center"/>
              <w:rPr>
                <w:sz w:val="20"/>
                <w:szCs w:val="20"/>
              </w:rPr>
            </w:pPr>
            <w:r w:rsidRPr="004257CC">
              <w:rPr>
                <w:rFonts w:ascii="Times New Roman" w:hAnsi="Times New Roman" w:cs="Times New Roman"/>
                <w:sz w:val="24"/>
                <w:szCs w:val="24"/>
              </w:rPr>
              <w:t xml:space="preserve">Dôvodová správa, predkladacia správa aj doložka vybraných vplyvov </w:t>
            </w:r>
            <w:r w:rsidR="00663806" w:rsidRPr="004257CC">
              <w:rPr>
                <w:rFonts w:ascii="Times New Roman" w:hAnsi="Times New Roman" w:cs="Times New Roman"/>
                <w:sz w:val="24"/>
                <w:szCs w:val="24"/>
              </w:rPr>
              <w:t xml:space="preserve">podľa pripomienky </w:t>
            </w:r>
            <w:r w:rsidRPr="004257CC">
              <w:rPr>
                <w:rFonts w:ascii="Times New Roman" w:hAnsi="Times New Roman" w:cs="Times New Roman"/>
                <w:sz w:val="24"/>
                <w:szCs w:val="24"/>
              </w:rPr>
              <w:t>upravené</w:t>
            </w:r>
            <w:r w:rsidR="00663806" w:rsidRPr="004257CC">
              <w:rPr>
                <w:rFonts w:ascii="Times New Roman" w:hAnsi="Times New Roman" w:cs="Times New Roman"/>
                <w:sz w:val="24"/>
                <w:szCs w:val="24"/>
              </w:rPr>
              <w:t>.</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MKSR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sz w:val="25"/>
                <w:szCs w:val="25"/>
              </w:rPr>
              <w:t xml:space="preserve">MK SR K čl. I Bod 2 odporúčame naformulovať takto: „2. § 1 sa dopĺňa písmenom c), ktoré znie: „c) ukladanie....“. Odôvodnenie: Legislatívno-technická pripomienka. K bodu 4: V § 3 ods. 2 písm. e) je potrebné nahradiť predložku „pre“ pred slovom „účely“ gramaticky správnou predložkou „na“. Rovnakú pripomienku máme aj k § 7 ods. 4 a 5 (bod 11). K bodu 5: V úvodnej vete je potrebné skratku „ods.“ vypísať. Odôvodnenie: Súlad s bodom 30.3. prílohy č. 1 k legislatívnym pravidlám vlády. K bodu 6: Úvodná veta má znieť takto: „6. § 4 sa dopĺňa odsekmi 3 a 4, ktoré znejú: „. Odôvodnenie: Súlad s bodom 31. prílohy č. 1 k legislatívnym pravidlám vlády. V odseku 3 je potrebné vzhľadom na zavedenú legislatívnu skratku v § 2 písm. b) slovo „Ministerstvo“ písať s malým začiatočným písmenom a na začiatku odseku 4 má byť správne „Poskytuje“. V bode 9 je potrebné skratku „ods.“ vypísať. Odôvodnenie: Súlad s bodom 36. prílohy č. 1 k legislatívnym pravidlám vlády. K bodu 11: Body 1 až 10 v § 7 sa majú označovať ako odseky a na konci odseku 1 má byť bodka. Odôvodnenie: Súlad s bodom 14. </w:t>
            </w:r>
            <w:r w:rsidRPr="004257CC">
              <w:rPr>
                <w:rFonts w:ascii="Times" w:hAnsi="Times" w:cs="Times"/>
                <w:sz w:val="25"/>
                <w:szCs w:val="25"/>
              </w:rPr>
              <w:lastRenderedPageBreak/>
              <w:t xml:space="preserve">prílohy č. 1 k legislatívnym pravidlám vlády. K bodu 12: Na konci úvodnej vety § 8 ods. 2 je potrebné za slovom „trhu“ doplniť čiarku a slovo „ktorý“ a na konci písmena b) bodku. Odôvodnenie: Gramatická pripomienka. K bodu 13: V úvodnej vete je potrebné slovo „dopĺňajú“ nahradiť slovom „vkladajú“. Odôvodnenie: Súlad s bodom 32. prílohy č. 1 k legislatívnym pravidlám vlády. K bodu 15: Text odseku 2 v § 11 odporúčame uvádzať ako úvodnú vetu a za slovom „údaje“ doplniť dvojbodku. § 11 ods. 3 navrhujeme naformulovať takto: „(3) Na konanie o uloženie pokuty za správny delikt sa vzťahuje všeobecný predpis o správnom konaní“, na konci doplniť správne číslo odkazu a v poznámke pod čiarou uviesť zákon č. 71/1967 Zb. o správnom konaní (správny poriadok) v znení neskorších predpisov. Upozorňujeme, že odkaz 30 je podľa bodu 12 návrhu odkazom na čl. 8 ods. 2 alebo 3 nariadenia (EÚ) č. 2019/1148. Odôvodnenie: Žiadne iné konanie (okrem priestupkov a colných priestupkov podľa § 9 ods. 5) po vypustení § 3 ods. 1 písm. d) zo zákona zákon č. 262/2014 Z. z. neustanovuje. K bodu 16: Slovo „ktorý“ sa má uvádzať v úvodzovkách a nie je jasné, kde sa v texte návrhu zákona nachádza odkaz 40. K čl. III Ako bod 1. (nie je to odsek!) sa z dôvodu systematiky má označiť bod 2 a bod 2 ako bod 1 a úvodná veta má znieť takto : „1. V § 131 sa za odsek 4 vkladá nový odsek 5, ktorý znie: „...... a na konci je potrebné doplniť túto vetu: „Doterajšie odseky 5 až 7 sa označujú ako odseky 6 až 8.“. Bod 2 má znieť takto: „2. Za § 295 sa vkladá § 295a, ktorý vrátane nadpisu znie:“ a v nadpise pred slovom „Nedovolená“ vložiť číslo tohto paragrafu „§ 295a“. Odôvodnenie: Súlad s </w:t>
            </w:r>
            <w:r w:rsidRPr="004257CC">
              <w:rPr>
                <w:rFonts w:ascii="Times" w:hAnsi="Times" w:cs="Times"/>
                <w:sz w:val="25"/>
                <w:szCs w:val="25"/>
              </w:rPr>
              <w:lastRenderedPageBreak/>
              <w:t xml:space="preserve">bodmi 30.1., 31., 32. a 34.3. prílohy č. 1 k legislatívnym pravidlám vlády. . O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lastRenderedPageBreak/>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753B5E">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F86783">
            <w:pPr>
              <w:jc w:val="center"/>
              <w:rPr>
                <w:sz w:val="20"/>
                <w:szCs w:val="20"/>
              </w:rPr>
            </w:pPr>
            <w:r w:rsidRPr="004257CC">
              <w:rPr>
                <w:rFonts w:ascii="Times New Roman" w:hAnsi="Times New Roman" w:cs="Times New Roman"/>
                <w:sz w:val="24"/>
                <w:szCs w:val="24"/>
              </w:rPr>
              <w:t>Materiál</w:t>
            </w:r>
            <w:r w:rsidR="008D1E05" w:rsidRPr="004257CC">
              <w:rPr>
                <w:rFonts w:ascii="Times New Roman" w:hAnsi="Times New Roman" w:cs="Times New Roman"/>
                <w:sz w:val="24"/>
                <w:szCs w:val="24"/>
              </w:rPr>
              <w:t xml:space="preserve"> bol podľa pripomienky upravený, čl. III bol vypustený.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lastRenderedPageBreak/>
              <w:t>MOSR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Všeobecne</w:t>
            </w:r>
            <w:r w:rsidRPr="004257CC">
              <w:rPr>
                <w:rFonts w:ascii="Times" w:hAnsi="Times" w:cs="Times"/>
                <w:sz w:val="25"/>
                <w:szCs w:val="25"/>
              </w:rPr>
              <w:br/>
              <w:t xml:space="preserve">Návrh zákona odporúčame upraviť v súlade s Legislatívnymi pravidlami vlády Slovenskej republiky (napr.: V názve návrhu zákona odporúčame na konci doplniť slová „a ktorým sa menia a dopĺňajú niektoré zákony“. V Čl. I bode 6 odporúčame znenie úvodnej vety nahradiť týmto znením: „§ 4 sa dopĺňa odsekmi 3 a 4, ktoré znejú:“. V Čl. I bode 9 odporúčame slová „ods. 2)“ nahradiť slovami „odsek 2“. V Čl. I bode 10 odporúčame slová „ods. 4“ nahradiť slovami „ods. 3“. V Čl. I bode 11 odporúčame označenie odsekov upraviť v súlade s bodom 14 prílohy č. 1 k Legislatívnym pravidlami vlády Slovenskej republiky. V Čl. I bode 13 odporúčame slovo „dopĺňajú“ nahradiť slovom „vkladajú“. V Čl. I odporúčame vypustiť novelizačný bod 16 z dôvodu, že je v rozpore s článkom 9 ods. 5 Legislatívnych pravidiel vlády Slovenskej republiky. V úvodnej vete Čl. II odporúčame na konci doplniť novely „zákon č. 259/2021 Z. z.“ a „zákon č. 287/2021 Z. z.“. V Čl. II odporúčame vetu „Odkaz 36u vrátane poznámky pod čiarou k odkazu 36u sa vypúšťa.“ nahradiť vetou „Poznámka pod čiarou k odkazu 36u sa vypúšťa“. V úvodnej vete Čl. III odporúčame na konci doplniť novelu „zákon č. 236/2021 Z. z.“. V Čl. III odporúčame označenie novelizačných bodov upraviť v súlade s bodom 28.2 prílohy č. 1 k Legislatívnym pravidlami vlády Slovenskej republiky. V Čl. III bode 1 úvodnej vete odporúčame za slovo „ktorý“ vložiť slová „vrátane nadpisu“. V Čl. III bode 1 </w:t>
            </w:r>
            <w:r w:rsidRPr="004257CC">
              <w:rPr>
                <w:rFonts w:ascii="Times" w:hAnsi="Times" w:cs="Times"/>
                <w:sz w:val="25"/>
                <w:szCs w:val="25"/>
              </w:rPr>
              <w:lastRenderedPageBreak/>
              <w:t>odporúčame nad nadpis paragrafu vložiť slová „§ 295a“. V Čl. III bode 2 úvodnej vete odporúčame vypustiť slovo „nový“. V osobitnej časti dôvodovej správy k bodu 12 odporúčame uviesť dôvody zvýšenia hornej sadzby pokuty za správne delikty, ktorá sa v porovnaní s platnou právnou úpravou zvyšuje desaťnásobne.).</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lastRenderedPageBreak/>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596634">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751F0A">
            <w:pPr>
              <w:jc w:val="center"/>
              <w:rPr>
                <w:sz w:val="20"/>
                <w:szCs w:val="20"/>
              </w:rPr>
            </w:pPr>
            <w:r w:rsidRPr="004257CC">
              <w:rPr>
                <w:rFonts w:ascii="Times New Roman" w:hAnsi="Times New Roman" w:cs="Times New Roman"/>
                <w:sz w:val="24"/>
                <w:szCs w:val="24"/>
              </w:rPr>
              <w:t>Materiál bol podľa pripomienky upravený.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lastRenderedPageBreak/>
              <w:t>MPRVSR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rsidP="005F583E">
            <w:pPr>
              <w:rPr>
                <w:rFonts w:ascii="Times" w:hAnsi="Times" w:cs="Times"/>
                <w:sz w:val="25"/>
                <w:szCs w:val="25"/>
              </w:rPr>
            </w:pPr>
            <w:r w:rsidRPr="004257CC">
              <w:rPr>
                <w:rFonts w:ascii="Times" w:hAnsi="Times" w:cs="Times"/>
                <w:b/>
                <w:bCs/>
                <w:sz w:val="25"/>
                <w:szCs w:val="25"/>
              </w:rPr>
              <w:t>Bod 4 § 3 ods. 2 písm. f)</w:t>
            </w:r>
            <w:r w:rsidRPr="004257CC">
              <w:rPr>
                <w:rFonts w:ascii="Times" w:hAnsi="Times" w:cs="Times"/>
                <w:sz w:val="25"/>
                <w:szCs w:val="25"/>
              </w:rPr>
              <w:br/>
              <w:t xml:space="preserve">V § 3 ods. 2 písm. f) za slovné spojenie „sú podnikateľmi“ navrhujeme doplniť nasledovný text: „a právnické osoby“. Odôvodnenie: Predmetnú zásadnú pripomienku uplatňujeme za účelom sprístupnenia peroxidu vodíka, ktorý je uvedený v Prílohe č. 1 „Obmedzené prekurzory výbušnín“ nariadenia (EÚ) č. 2019/1148 pre poľovnícku verejnosť. Podľa vymedzenia pojmov uvedených v Čl. 3 v bode 8 a 9 nariadenia (EÚ) č. 2019/1148, ktorých práva a povinnosti sú uvedené v § 7 predmetného zákona sa nám javí, že poľovnícke organizácie podľa § 32 zákona č. 274/2009 </w:t>
            </w:r>
            <w:proofErr w:type="spellStart"/>
            <w:r w:rsidRPr="004257CC">
              <w:rPr>
                <w:rFonts w:ascii="Times" w:hAnsi="Times" w:cs="Times"/>
                <w:sz w:val="25"/>
                <w:szCs w:val="25"/>
              </w:rPr>
              <w:t>Z.z</w:t>
            </w:r>
            <w:proofErr w:type="spellEnd"/>
            <w:r w:rsidRPr="004257CC">
              <w:rPr>
                <w:rFonts w:ascii="Times" w:hAnsi="Times" w:cs="Times"/>
                <w:sz w:val="25"/>
                <w:szCs w:val="25"/>
              </w:rPr>
              <w:t>. o poľovníctve a o zmene a doplnení niektorých zákonov v znení neskorších predpisov je možné zahrnúť pod pojem „člen širokej verejnosti“. Pod pojem „profesionálny používateľ“ je možné zahrnúť právnické osoby, ktoré sú užívateľmi poľovných revíroch (Lesy SR, š.p., mestské lesy, poľnohospodárske družstv</w:t>
            </w:r>
            <w:r w:rsidR="005F583E" w:rsidRPr="004257CC">
              <w:rPr>
                <w:rFonts w:ascii="Times" w:hAnsi="Times" w:cs="Times"/>
                <w:sz w:val="25"/>
                <w:szCs w:val="25"/>
              </w:rPr>
              <w:t>á</w:t>
            </w:r>
            <w:r w:rsidRPr="004257CC">
              <w:rPr>
                <w:rFonts w:ascii="Times" w:hAnsi="Times" w:cs="Times"/>
                <w:sz w:val="25"/>
                <w:szCs w:val="25"/>
              </w:rPr>
              <w:t xml:space="preserve">, školy a pod.). Podľa navrhovanej právnej úpravy podľa § 3 ods. 2 písm. f) by sa režim povoľovania podľa Čl. 5 ods. 3 nariadenia (EÚ) č. 2019/1148 týkal iba fyzických osôb – držiteľov poľovných lístkov. Keďže iné právnické osoby, ktoré sú užívateľmi poľovných revírov by mali peroxid vodíka sprístupnený len ak </w:t>
            </w:r>
            <w:r w:rsidRPr="004257CC">
              <w:rPr>
                <w:rFonts w:ascii="Times" w:hAnsi="Times" w:cs="Times"/>
                <w:sz w:val="25"/>
                <w:szCs w:val="25"/>
              </w:rPr>
              <w:lastRenderedPageBreak/>
              <w:t>by spadali pod definíciu profesionálny používateľ. Navrhujeme, aby do režimu povoľovania pre členov širokej verejnosti boli zahrnuté aj právnické osoby - poľovnícke organizácie a nie len fyzické osoby.</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lastRenderedPageBreak/>
              <w:t>Z</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E924A4">
            <w:pPr>
              <w:jc w:val="center"/>
              <w:rPr>
                <w:rFonts w:ascii="Times" w:hAnsi="Times" w:cs="Times"/>
                <w:sz w:val="25"/>
                <w:szCs w:val="25"/>
              </w:rPr>
            </w:pPr>
            <w:r w:rsidRPr="004257CC">
              <w:rPr>
                <w:rFonts w:ascii="Times" w:hAnsi="Times" w:cs="Times"/>
                <w:sz w:val="25"/>
                <w:szCs w:val="25"/>
              </w:rPr>
              <w:t>ČA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751F0A" w:rsidP="008D1E05">
            <w:pPr>
              <w:jc w:val="center"/>
              <w:rPr>
                <w:sz w:val="20"/>
                <w:szCs w:val="20"/>
              </w:rPr>
            </w:pPr>
            <w:r w:rsidRPr="004257CC">
              <w:rPr>
                <w:rFonts w:ascii="Times New Roman" w:hAnsi="Times New Roman" w:cs="Times New Roman"/>
                <w:sz w:val="24"/>
                <w:szCs w:val="24"/>
              </w:rPr>
              <w:t xml:space="preserve">Materiál upravený a doplnený o kompromisné znenie textu, v nadväznosti </w:t>
            </w:r>
            <w:r w:rsidR="008D1E05" w:rsidRPr="004257CC">
              <w:rPr>
                <w:rFonts w:ascii="Times New Roman" w:hAnsi="Times New Roman" w:cs="Times New Roman"/>
                <w:sz w:val="24"/>
                <w:szCs w:val="24"/>
              </w:rPr>
              <w:t>na danú úpravu upravený aj „§ 7 ods.4,</w:t>
            </w:r>
            <w:r w:rsidRPr="004257CC">
              <w:rPr>
                <w:rFonts w:ascii="Times New Roman" w:hAnsi="Times New Roman" w:cs="Times New Roman"/>
                <w:sz w:val="24"/>
                <w:szCs w:val="24"/>
              </w:rPr>
              <w:t xml:space="preserve"> ktorý bol doplnený o definíciu profesionálneho používateľa na účely tohto zákona.</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lastRenderedPageBreak/>
              <w:t>MSSR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K čl. I bod 8</w:t>
            </w:r>
            <w:r w:rsidRPr="004257CC">
              <w:rPr>
                <w:rFonts w:ascii="Times" w:hAnsi="Times" w:cs="Times"/>
                <w:sz w:val="25"/>
                <w:szCs w:val="25"/>
              </w:rPr>
              <w:br/>
              <w:t>Navrhujeme čl. I bod 8 v znení: „V § 6 ods. 1 sa za slovo „kontrolu“ vkladajú slová „dodržiavania zákazu“.“. Odôvodnenie: Legislatívno-technická pripomienka.</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5F583E">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751F0A">
            <w:pPr>
              <w:jc w:val="center"/>
              <w:rPr>
                <w:sz w:val="20"/>
                <w:szCs w:val="20"/>
              </w:rPr>
            </w:pPr>
            <w:r w:rsidRPr="004257CC">
              <w:rPr>
                <w:rFonts w:ascii="Times New Roman" w:hAnsi="Times New Roman" w:cs="Times New Roman"/>
                <w:sz w:val="24"/>
                <w:szCs w:val="24"/>
              </w:rPr>
              <w:t>Materiál bol podľa pripomienky upravený.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MSSR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K doložke zlučiteľnosti</w:t>
            </w:r>
            <w:r w:rsidRPr="004257CC">
              <w:rPr>
                <w:rFonts w:ascii="Times" w:hAnsi="Times" w:cs="Times"/>
                <w:sz w:val="25"/>
                <w:szCs w:val="25"/>
              </w:rPr>
              <w:br/>
              <w:t>Navrhujeme použiť aktuálny vzor doložky zlučiteľnosti v súlade s uznesením vlády Slovenskej republiky č. 251/2018 z 23. mája 2018. Odôvodnenie: Legislatívno-technická pripomienka.</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5F583E">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751F0A">
            <w:pPr>
              <w:jc w:val="center"/>
              <w:rPr>
                <w:sz w:val="20"/>
                <w:szCs w:val="20"/>
              </w:rPr>
            </w:pPr>
            <w:r w:rsidRPr="004257CC">
              <w:rPr>
                <w:rFonts w:ascii="Times New Roman" w:hAnsi="Times New Roman" w:cs="Times New Roman"/>
                <w:sz w:val="24"/>
                <w:szCs w:val="24"/>
              </w:rPr>
              <w:t>Materiál bol podľa pripomienky upravený.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MSSR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K čl. I bod 9</w:t>
            </w:r>
            <w:r w:rsidRPr="004257CC">
              <w:rPr>
                <w:rFonts w:ascii="Times" w:hAnsi="Times" w:cs="Times"/>
                <w:sz w:val="25"/>
                <w:szCs w:val="25"/>
              </w:rPr>
              <w:br/>
              <w:t>Navrhujeme v čl. I bod 9 slová „ods. 2)“ nahradiť slovami „odsek 2“. Odôvodnenie: Legislatívno-technická pripomienka.</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A26E89">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751F0A">
            <w:pPr>
              <w:jc w:val="center"/>
              <w:rPr>
                <w:sz w:val="20"/>
                <w:szCs w:val="20"/>
              </w:rPr>
            </w:pPr>
            <w:r w:rsidRPr="004257CC">
              <w:rPr>
                <w:rFonts w:ascii="Times New Roman" w:hAnsi="Times New Roman" w:cs="Times New Roman"/>
                <w:sz w:val="24"/>
                <w:szCs w:val="24"/>
              </w:rPr>
              <w:t>Materiál bol podľa pripomienky upravený.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MSSR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K doložke vplyvov</w:t>
            </w:r>
            <w:r w:rsidRPr="004257CC">
              <w:rPr>
                <w:rFonts w:ascii="Times" w:hAnsi="Times" w:cs="Times"/>
                <w:sz w:val="25"/>
                <w:szCs w:val="25"/>
              </w:rPr>
              <w:br/>
              <w:t xml:space="preserve">Navrhujeme v doložke vplyvov v bode 9 označiť aj negatívne vplyvy na podnikateľské prostredie, prípadne aj negatívne vplyvy na MSP. Respektíve, vypustiť v predkladacej správe a vo všeobecnej časti dôvodovej správy slová „aj negatívny“. Odôvodnenie: V predkladacej správe a všeobecnej časti dôvodovej správy je uvedené, že materiál má pozitívne a aj negatívne vplyvy na podnikateľské prostredie. Ďalej navrhujeme vyplniť bod 7 Doložky vybraných vplyvov. Odôvodnenie: V stanovisku Komisie pre posudzovanie vybraných vplyvov z PPK </w:t>
            </w:r>
            <w:r w:rsidRPr="004257CC">
              <w:rPr>
                <w:rFonts w:ascii="Times" w:hAnsi="Times" w:cs="Times"/>
                <w:sz w:val="25"/>
                <w:szCs w:val="25"/>
              </w:rPr>
              <w:lastRenderedPageBreak/>
              <w:t>je uvedené, že Komisia žiadala predkladateľa aby v časti 7 Doložky vybraných vplyvov uviedol aj to, či návrh nejde nad rámec minimálnej transpozičnej povinnosti. Navrhovateľ k pripomienke Komisie uviedol, že „Pripomienka akceptovaná, doplnená.“, avšak bod 7 Doložky vybraných vplyvov nie je vyplnený.</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lastRenderedPageBreak/>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751F0A">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613617">
            <w:pPr>
              <w:jc w:val="center"/>
              <w:rPr>
                <w:sz w:val="20"/>
                <w:szCs w:val="20"/>
              </w:rPr>
            </w:pPr>
            <w:r w:rsidRPr="004257CC">
              <w:rPr>
                <w:rFonts w:ascii="Times New Roman" w:hAnsi="Times New Roman" w:cs="Times New Roman"/>
                <w:sz w:val="24"/>
                <w:szCs w:val="24"/>
              </w:rPr>
              <w:t>Doložka vybraných vplyvov bola podľa pripomienky upravená.</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lastRenderedPageBreak/>
              <w:t>MSSR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K článku III</w:t>
            </w:r>
            <w:r w:rsidRPr="004257CC">
              <w:rPr>
                <w:rFonts w:ascii="Times" w:hAnsi="Times" w:cs="Times"/>
                <w:sz w:val="25"/>
                <w:szCs w:val="25"/>
              </w:rPr>
              <w:br/>
              <w:t xml:space="preserve">Požadujeme vypustiť čl. III. Odôvodnenie: Podľa § 13 ods. 2 zákona č. 575/2001 Z. z. o organizácii činnosti vlády a organizácii ústrednej štátnej správy Ministerstvo spravodlivosti Slovenskej republiky pripravuje právnu úpravu v oblasti ústavného práva, trestného práva, občianskeho práva, obchodného práva, rodinného práva, konkurzného práva a medzinárodného práva súkromného. Ministerstvo spravodlivosti ako gestor Trestného zákona zásadne odmieta navrhovanú čiastkovú novelu Trestného zákona, ktorá navyše ani nebola s Ministerstvom spravodlivosti vopred konzultovaná a to vzhľadom na to, že je v súčasnosti pripravovaná komplexná novela trestných kódexov (predbežná informácia k nej bola zverejnená pod číslom PI/2021/95). Ministerstvo spravodlivosti je ochotné viesť s Ministerstvom hospodárstva diskusiu k zavedeniu nového trestného činu „Nedovolenej výroby, držania a nakladania s prekurzormi výbušnín“, avšak iba v rámci pripravovanej komplexnej novely Trestného zákona a Trestného poriadku. Znenie navrhovanej novej skutkovej podstaty nepovažujeme za vhodné, má legislatívno-technické chyby a otázna je aj jeho ústavná konformita s poukazom na čl. 49 </w:t>
            </w:r>
            <w:r w:rsidRPr="004257CC">
              <w:rPr>
                <w:rFonts w:ascii="Times" w:hAnsi="Times" w:cs="Times"/>
                <w:sz w:val="25"/>
                <w:szCs w:val="25"/>
              </w:rPr>
              <w:lastRenderedPageBreak/>
              <w:t>Ústavy Slovenskej republiky (určovanie hmotnoprávnej trestnej zodpovednosti všeobecne záväzným predpisom vydaným MH SR). Táto pripomienka je zásadná.</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lastRenderedPageBreak/>
              <w:t>Z</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613617">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0D7EB0" w:rsidP="000D7EB0">
            <w:pPr>
              <w:jc w:val="center"/>
              <w:rPr>
                <w:sz w:val="20"/>
                <w:szCs w:val="20"/>
              </w:rPr>
            </w:pPr>
            <w:r w:rsidRPr="004257CC">
              <w:rPr>
                <w:rFonts w:ascii="Times New Roman" w:hAnsi="Times New Roman" w:cs="Times New Roman"/>
                <w:sz w:val="24"/>
                <w:szCs w:val="24"/>
              </w:rPr>
              <w:t xml:space="preserve">Rozpor odstránený na </w:t>
            </w:r>
            <w:proofErr w:type="spellStart"/>
            <w:r w:rsidRPr="004257CC">
              <w:rPr>
                <w:rFonts w:ascii="Times New Roman" w:hAnsi="Times New Roman" w:cs="Times New Roman"/>
                <w:sz w:val="24"/>
                <w:szCs w:val="24"/>
              </w:rPr>
              <w:t>rozporovom</w:t>
            </w:r>
            <w:proofErr w:type="spellEnd"/>
            <w:r w:rsidRPr="004257CC">
              <w:rPr>
                <w:rFonts w:ascii="Times New Roman" w:hAnsi="Times New Roman" w:cs="Times New Roman"/>
                <w:sz w:val="24"/>
                <w:szCs w:val="24"/>
              </w:rPr>
              <w:t xml:space="preserve"> konaní dňa 21.9.2021. </w:t>
            </w:r>
            <w:r w:rsidR="00613617" w:rsidRPr="004257CC">
              <w:rPr>
                <w:rFonts w:ascii="Times New Roman" w:hAnsi="Times New Roman" w:cs="Times New Roman"/>
                <w:sz w:val="24"/>
                <w:szCs w:val="24"/>
              </w:rPr>
              <w:t>Po</w:t>
            </w:r>
            <w:r w:rsidRPr="004257CC">
              <w:rPr>
                <w:rFonts w:ascii="Times New Roman" w:hAnsi="Times New Roman" w:cs="Times New Roman"/>
                <w:sz w:val="24"/>
                <w:szCs w:val="24"/>
              </w:rPr>
              <w:t xml:space="preserve"> vzájomnej</w:t>
            </w:r>
            <w:r w:rsidR="00613617" w:rsidRPr="004257CC">
              <w:rPr>
                <w:rFonts w:ascii="Times New Roman" w:hAnsi="Times New Roman" w:cs="Times New Roman"/>
                <w:sz w:val="24"/>
                <w:szCs w:val="24"/>
              </w:rPr>
              <w:t xml:space="preserve"> dohode s MS SR</w:t>
            </w:r>
            <w:r w:rsidRPr="004257CC">
              <w:rPr>
                <w:rFonts w:ascii="Times New Roman" w:hAnsi="Times New Roman" w:cs="Times New Roman"/>
                <w:sz w:val="24"/>
                <w:szCs w:val="24"/>
              </w:rPr>
              <w:t xml:space="preserve"> a MV SR</w:t>
            </w:r>
            <w:r w:rsidR="00613617" w:rsidRPr="004257CC">
              <w:rPr>
                <w:rFonts w:ascii="Times New Roman" w:hAnsi="Times New Roman" w:cs="Times New Roman"/>
                <w:sz w:val="24"/>
                <w:szCs w:val="24"/>
              </w:rPr>
              <w:t xml:space="preserve"> </w:t>
            </w:r>
            <w:r w:rsidR="006551C3" w:rsidRPr="004257CC">
              <w:rPr>
                <w:rFonts w:ascii="Times New Roman" w:hAnsi="Times New Roman" w:cs="Times New Roman"/>
                <w:sz w:val="24"/>
                <w:szCs w:val="24"/>
              </w:rPr>
              <w:t>b</w:t>
            </w:r>
            <w:r w:rsidR="00613617" w:rsidRPr="004257CC">
              <w:rPr>
                <w:rFonts w:ascii="Times New Roman" w:hAnsi="Times New Roman" w:cs="Times New Roman"/>
                <w:sz w:val="24"/>
                <w:szCs w:val="24"/>
              </w:rPr>
              <w:t xml:space="preserve">od III </w:t>
            </w:r>
            <w:r w:rsidRPr="004257CC">
              <w:rPr>
                <w:rFonts w:ascii="Times New Roman" w:hAnsi="Times New Roman" w:cs="Times New Roman"/>
                <w:sz w:val="24"/>
                <w:szCs w:val="24"/>
              </w:rPr>
              <w:t xml:space="preserve">bol </w:t>
            </w:r>
            <w:r w:rsidR="00613617" w:rsidRPr="004257CC">
              <w:rPr>
                <w:rFonts w:ascii="Times New Roman" w:hAnsi="Times New Roman" w:cs="Times New Roman"/>
                <w:sz w:val="24"/>
                <w:szCs w:val="24"/>
              </w:rPr>
              <w:t>vypustený.</w:t>
            </w:r>
            <w:r w:rsidR="009407CA" w:rsidRPr="004257CC">
              <w:rPr>
                <w:rFonts w:ascii="Times New Roman" w:hAnsi="Times New Roman" w:cs="Times New Roman"/>
                <w:sz w:val="24"/>
                <w:szCs w:val="24"/>
              </w:rPr>
              <w:t xml:space="preserve"> </w:t>
            </w:r>
            <w:r w:rsidRPr="004257CC">
              <w:rPr>
                <w:rFonts w:ascii="Times New Roman" w:hAnsi="Times New Roman" w:cs="Times New Roman"/>
                <w:sz w:val="24"/>
                <w:szCs w:val="24"/>
              </w:rPr>
              <w:t>Navrhované znenie b</w:t>
            </w:r>
            <w:r w:rsidR="009407CA" w:rsidRPr="004257CC">
              <w:rPr>
                <w:rFonts w:ascii="Times New Roman" w:hAnsi="Times New Roman" w:cs="Times New Roman"/>
                <w:sz w:val="24"/>
                <w:szCs w:val="24"/>
              </w:rPr>
              <w:t xml:space="preserve">ude </w:t>
            </w:r>
            <w:r w:rsidRPr="004257CC">
              <w:rPr>
                <w:rFonts w:ascii="Times New Roman" w:hAnsi="Times New Roman" w:cs="Times New Roman"/>
                <w:sz w:val="24"/>
                <w:szCs w:val="24"/>
              </w:rPr>
              <w:t xml:space="preserve">primerane </w:t>
            </w:r>
            <w:r w:rsidR="009407CA" w:rsidRPr="004257CC">
              <w:rPr>
                <w:rFonts w:ascii="Times New Roman" w:hAnsi="Times New Roman" w:cs="Times New Roman"/>
                <w:sz w:val="24"/>
                <w:szCs w:val="24"/>
              </w:rPr>
              <w:t>premietnuté</w:t>
            </w:r>
            <w:r w:rsidR="00B97DAC" w:rsidRPr="004257CC">
              <w:rPr>
                <w:rFonts w:ascii="Times New Roman" w:hAnsi="Times New Roman" w:cs="Times New Roman"/>
                <w:sz w:val="24"/>
                <w:szCs w:val="24"/>
              </w:rPr>
              <w:t xml:space="preserve"> do pripravovanej komplexnej novely Trestného zákona a Trestného poriadku.</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lastRenderedPageBreak/>
              <w:t>MSSR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K čl. I</w:t>
            </w:r>
            <w:r w:rsidRPr="004257CC">
              <w:rPr>
                <w:rFonts w:ascii="Times" w:hAnsi="Times" w:cs="Times"/>
                <w:sz w:val="25"/>
                <w:szCs w:val="25"/>
              </w:rPr>
              <w:br/>
              <w:t xml:space="preserve">Upozorňujeme navrhovateľa, že úpravou poznámok pod čiarou č. 16, 19, 20, 21, 26 a 31 upravuje aj poznámky pod čiarou na odkazy uvedené v § 4 ods. 2, § 6 ods. 1 a 2, § 9 ods. 1 a 3, § 10 ods. 1 a § 12 a minimálne v týchto prípadoch odkazy nemusia byť správne. Napríklad podľa prvej vety § 9 ods. 3 „Na priestupky a ich </w:t>
            </w:r>
            <w:proofErr w:type="spellStart"/>
            <w:r w:rsidRPr="004257CC">
              <w:rPr>
                <w:rFonts w:ascii="Times" w:hAnsi="Times" w:cs="Times"/>
                <w:sz w:val="25"/>
                <w:szCs w:val="25"/>
              </w:rPr>
              <w:t>prejednanie</w:t>
            </w:r>
            <w:proofErr w:type="spellEnd"/>
            <w:r w:rsidRPr="004257CC">
              <w:rPr>
                <w:rFonts w:ascii="Times" w:hAnsi="Times" w:cs="Times"/>
                <w:sz w:val="25"/>
                <w:szCs w:val="25"/>
              </w:rPr>
              <w:t xml:space="preserve"> sa vzťahuje všeobecný predpis o priestupkoch.21)“, a odkaz na poznámku pod čiarou č. 21 je v súčasnosti na zákon Slovenskej národnej rady č. 372/1990 Zb. o priestupkoch v znení neskorších predpisov, ktorý je všeobecným predpisom o priestupkoch. Avšak návrh zákona v čl. I bod 7 mení iba znenie poznámky pod čiarou č. 21 na čl. 5 ods. 1 a 2 nariadenia (EÚ) č. 2019/1148, ktoré nie je všeobecným predpisom o priestupkoch, avšak nemení aj znenie a odkaz v § 9 ods. 3. Takisto upozorňujeme navrhovateľa, že podľa znenia návrhu zákona je v čl. I bod 16 poznámka pod čiarou č. 40 zbytočná, keďže zákon v žiadnom svojom ustanovení na ňu neodkazuje.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4257CC">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sz w:val="20"/>
                <w:szCs w:val="20"/>
              </w:rPr>
            </w:pP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MSSR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K čl. I bod 15</w:t>
            </w:r>
            <w:r w:rsidRPr="004257CC">
              <w:rPr>
                <w:rFonts w:ascii="Times" w:hAnsi="Times" w:cs="Times"/>
                <w:sz w:val="25"/>
                <w:szCs w:val="25"/>
              </w:rPr>
              <w:br/>
              <w:t>V § 11 ods. 3 navrhujeme odkaz na poznámku pod čiarou „30)“ upraviť ako horný index. Odôvodnenie: Legislatívno-technická pripomienka.</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1D54C3">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B97DAC">
            <w:pPr>
              <w:jc w:val="center"/>
              <w:rPr>
                <w:sz w:val="20"/>
                <w:szCs w:val="20"/>
              </w:rPr>
            </w:pPr>
            <w:r w:rsidRPr="004257CC">
              <w:rPr>
                <w:rFonts w:ascii="Times New Roman" w:hAnsi="Times New Roman" w:cs="Times New Roman"/>
                <w:sz w:val="24"/>
                <w:szCs w:val="24"/>
              </w:rPr>
              <w:t>Materiál bol podľa pripomienky upravený.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lastRenderedPageBreak/>
              <w:t>MSSR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K čl. I bod 12</w:t>
            </w:r>
            <w:r w:rsidRPr="004257CC">
              <w:rPr>
                <w:rFonts w:ascii="Times" w:hAnsi="Times" w:cs="Times"/>
                <w:sz w:val="25"/>
                <w:szCs w:val="25"/>
              </w:rPr>
              <w:br/>
              <w:t xml:space="preserve">V § 8 ods. 2 úvodnej vete navrhujeme vypustiť čiarku za slovom „subjektu“ a bodku na konci nahradiť čiarkou a slovom „ktorý“. V znení § 7 ods. 2 písm. b) navrhujeme čiarku na konci nahradiť bodkou. V legislatívnej vete upravujúcej poznámky pod čiarou navrhujeme vypustiť čiarku za číslicou „37“. Odôvodnenie: Legislatívno-technická pripomienka.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843AE0">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B97DAC">
            <w:pPr>
              <w:jc w:val="center"/>
              <w:rPr>
                <w:sz w:val="20"/>
                <w:szCs w:val="20"/>
              </w:rPr>
            </w:pPr>
            <w:r w:rsidRPr="004257CC">
              <w:rPr>
                <w:rFonts w:ascii="Times New Roman" w:hAnsi="Times New Roman" w:cs="Times New Roman"/>
                <w:sz w:val="24"/>
                <w:szCs w:val="24"/>
              </w:rPr>
              <w:t>Materiál bol podľa pripomienky upravený.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MSSR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K čl. I bod 10</w:t>
            </w:r>
            <w:r w:rsidRPr="004257CC">
              <w:rPr>
                <w:rFonts w:ascii="Times" w:hAnsi="Times" w:cs="Times"/>
                <w:sz w:val="25"/>
                <w:szCs w:val="25"/>
              </w:rPr>
              <w:br/>
              <w:t xml:space="preserve">V čl. I bod 10 navrhujeme slová „ods. 4“ nahradiť slovami „ods. 3“. Odôvodnenie: Legislatívno-technická pripomienka. Podľa čl. I bod 9 sa doterajší ods. 4 označuje ako ods. 3.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1019E0">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B97DAC">
            <w:pPr>
              <w:jc w:val="center"/>
              <w:rPr>
                <w:sz w:val="20"/>
                <w:szCs w:val="20"/>
              </w:rPr>
            </w:pPr>
            <w:r w:rsidRPr="004257CC">
              <w:rPr>
                <w:rFonts w:ascii="Times New Roman" w:hAnsi="Times New Roman" w:cs="Times New Roman"/>
                <w:sz w:val="24"/>
                <w:szCs w:val="24"/>
              </w:rPr>
              <w:t>Materiál bol podľa pripomienky upravený.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MSSR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K čl. I bod 11</w:t>
            </w:r>
            <w:r w:rsidRPr="004257CC">
              <w:rPr>
                <w:rFonts w:ascii="Times" w:hAnsi="Times" w:cs="Times"/>
                <w:sz w:val="25"/>
                <w:szCs w:val="25"/>
              </w:rPr>
              <w:br/>
              <w:t>V čl. I bod 11 požadujeme v celom znení upraviť označenie odsekov a to tak, aby číselné označenie odseku bolo uvedené v zátvorke. Napríklad označenie odseku „1.“ nahradiť označením „(1)“. V znení § 7 ods. 1 navrhujeme čiarku na konci nahradiť bodkou. V znení § 7 ods. 2 navrhujeme na konci vypustiť slová „podľa § 3 ods. 2“. Odôvodnenie: Legislatívno-technická pripomienka.</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1019E0">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B97DAC">
            <w:pPr>
              <w:jc w:val="center"/>
              <w:rPr>
                <w:sz w:val="20"/>
                <w:szCs w:val="20"/>
              </w:rPr>
            </w:pPr>
            <w:r w:rsidRPr="004257CC">
              <w:rPr>
                <w:rFonts w:ascii="Times New Roman" w:hAnsi="Times New Roman" w:cs="Times New Roman"/>
                <w:sz w:val="24"/>
                <w:szCs w:val="24"/>
              </w:rPr>
              <w:t>Materiál bol podľa pripomienky upravený.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MSSR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K čl. I bod 13</w:t>
            </w:r>
            <w:r w:rsidRPr="004257CC">
              <w:rPr>
                <w:rFonts w:ascii="Times" w:hAnsi="Times" w:cs="Times"/>
                <w:sz w:val="25"/>
                <w:szCs w:val="25"/>
              </w:rPr>
              <w:br/>
              <w:t xml:space="preserve">V čl. I bod 13 úvodnej vete navrhujeme slovo „dopĺňajú“ nahradiť slovom „vkladajú“. Odôvodnenie: Legislatívno-technická pripomienka.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1019E0">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B97DAC">
            <w:pPr>
              <w:jc w:val="center"/>
              <w:rPr>
                <w:sz w:val="20"/>
                <w:szCs w:val="20"/>
              </w:rPr>
            </w:pPr>
            <w:r w:rsidRPr="004257CC">
              <w:rPr>
                <w:rFonts w:ascii="Times New Roman" w:hAnsi="Times New Roman" w:cs="Times New Roman"/>
                <w:sz w:val="24"/>
                <w:szCs w:val="24"/>
              </w:rPr>
              <w:t>Materiál bol podľa pripomienky upravený.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MSSR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K čl. I bod 16</w:t>
            </w:r>
            <w:r w:rsidRPr="004257CC">
              <w:rPr>
                <w:rFonts w:ascii="Times" w:hAnsi="Times" w:cs="Times"/>
                <w:sz w:val="25"/>
                <w:szCs w:val="25"/>
              </w:rPr>
              <w:br/>
              <w:t xml:space="preserve">V čl. I bod 16 navrhujeme vypustiť čiarku za slovom „ktorý“ a </w:t>
            </w:r>
            <w:r w:rsidRPr="004257CC">
              <w:rPr>
                <w:rFonts w:ascii="Times" w:hAnsi="Times" w:cs="Times"/>
                <w:sz w:val="25"/>
                <w:szCs w:val="25"/>
              </w:rPr>
              <w:lastRenderedPageBreak/>
              <w:t xml:space="preserve">slovo „ktorý“ dať do úvodzoviek. Odôvodnenie: Legislatívno-technická pripomienka.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lastRenderedPageBreak/>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1019E0">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B97DAC">
            <w:pPr>
              <w:jc w:val="center"/>
              <w:rPr>
                <w:sz w:val="20"/>
                <w:szCs w:val="20"/>
              </w:rPr>
            </w:pPr>
            <w:r w:rsidRPr="004257CC">
              <w:rPr>
                <w:rFonts w:ascii="Times New Roman" w:hAnsi="Times New Roman" w:cs="Times New Roman"/>
                <w:sz w:val="24"/>
                <w:szCs w:val="24"/>
              </w:rPr>
              <w:t>Materiál bol podľa pripomienky upravený.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lastRenderedPageBreak/>
              <w:t>MSSR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K čl. I bod 4</w:t>
            </w:r>
            <w:r w:rsidRPr="004257CC">
              <w:rPr>
                <w:rFonts w:ascii="Times" w:hAnsi="Times" w:cs="Times"/>
                <w:sz w:val="25"/>
                <w:szCs w:val="25"/>
              </w:rPr>
              <w:br/>
              <w:t xml:space="preserve">V čl. I bod 4 požadujeme vypustiť poznámku pod čiarou č. 13 a všetky odkazy na ňu a taktiež požadujeme vypustiť písmeno e). Odôvodnenie: Pripomienka súvisí so zásadnou pripomienkou k čl. III. Táto pripomienka je zásadná.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Z</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8D1E05">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0D7EB0" w:rsidP="008D1E05">
            <w:pPr>
              <w:jc w:val="center"/>
              <w:rPr>
                <w:rFonts w:ascii="Times New Roman" w:hAnsi="Times New Roman" w:cs="Times New Roman"/>
                <w:sz w:val="24"/>
                <w:szCs w:val="24"/>
              </w:rPr>
            </w:pPr>
            <w:r w:rsidRPr="004257CC">
              <w:rPr>
                <w:rFonts w:ascii="Times New Roman" w:hAnsi="Times New Roman" w:cs="Times New Roman"/>
                <w:sz w:val="24"/>
                <w:szCs w:val="24"/>
              </w:rPr>
              <w:t xml:space="preserve">Rozpor odstránený na </w:t>
            </w:r>
            <w:proofErr w:type="spellStart"/>
            <w:r w:rsidRPr="004257CC">
              <w:rPr>
                <w:rFonts w:ascii="Times New Roman" w:hAnsi="Times New Roman" w:cs="Times New Roman"/>
                <w:sz w:val="24"/>
                <w:szCs w:val="24"/>
              </w:rPr>
              <w:t>rozporovom</w:t>
            </w:r>
            <w:proofErr w:type="spellEnd"/>
            <w:r w:rsidRPr="004257CC">
              <w:rPr>
                <w:rFonts w:ascii="Times New Roman" w:hAnsi="Times New Roman" w:cs="Times New Roman"/>
                <w:sz w:val="24"/>
                <w:szCs w:val="24"/>
              </w:rPr>
              <w:t xml:space="preserve"> konaní dňa 21.9.2021. </w:t>
            </w:r>
            <w:r w:rsidR="00B97DAC" w:rsidRPr="004257CC">
              <w:rPr>
                <w:rFonts w:ascii="Times New Roman" w:hAnsi="Times New Roman" w:cs="Times New Roman"/>
                <w:sz w:val="24"/>
                <w:szCs w:val="24"/>
              </w:rPr>
              <w:t xml:space="preserve">Písmeno e) </w:t>
            </w:r>
            <w:r w:rsidR="008D1E05" w:rsidRPr="004257CC">
              <w:rPr>
                <w:rFonts w:ascii="Times New Roman" w:hAnsi="Times New Roman" w:cs="Times New Roman"/>
                <w:sz w:val="24"/>
                <w:szCs w:val="24"/>
              </w:rPr>
              <w:t>a čl. III boli vypustené. Na základe dohody bol pridaný odsek 3</w:t>
            </w:r>
            <w:r w:rsidR="00332BFD" w:rsidRPr="004257CC">
              <w:rPr>
                <w:rFonts w:ascii="Times New Roman" w:hAnsi="Times New Roman" w:cs="Times New Roman"/>
                <w:sz w:val="24"/>
                <w:szCs w:val="24"/>
              </w:rPr>
              <w:t xml:space="preserve">, </w:t>
            </w:r>
            <w:r w:rsidR="00FE6FF4" w:rsidRPr="004257CC">
              <w:rPr>
                <w:rFonts w:ascii="Times New Roman" w:hAnsi="Times New Roman" w:cs="Times New Roman"/>
                <w:sz w:val="24"/>
                <w:szCs w:val="24"/>
              </w:rPr>
              <w:t>keďže zoznam prekurzorov a ich množstvo pre posúdenie správnej zodpovednosti budú stanovené v prílohe k zákonu č. 262/2014 Z. z.</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MSSR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K čl. I bod 6</w:t>
            </w:r>
            <w:r w:rsidRPr="004257CC">
              <w:rPr>
                <w:rFonts w:ascii="Times" w:hAnsi="Times" w:cs="Times"/>
                <w:sz w:val="25"/>
                <w:szCs w:val="25"/>
              </w:rPr>
              <w:br/>
              <w:t>V čl. I bod 6 navrhujeme vypustiť zátvorku za označením odseku 4 a navrhujeme aby znenie odseku 4 začalo veľkým písmenom. Odôvodnenie: Legislatívno-technická pripomienka.</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332BFD">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332BFD">
            <w:pPr>
              <w:jc w:val="center"/>
              <w:rPr>
                <w:sz w:val="20"/>
                <w:szCs w:val="20"/>
              </w:rPr>
            </w:pPr>
            <w:r w:rsidRPr="004257CC">
              <w:rPr>
                <w:rFonts w:ascii="Times New Roman" w:hAnsi="Times New Roman" w:cs="Times New Roman"/>
                <w:sz w:val="24"/>
                <w:szCs w:val="24"/>
              </w:rPr>
              <w:t>Materiál bol podľa pripomienky upravený.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MSSR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K článku II</w:t>
            </w:r>
            <w:r w:rsidRPr="004257CC">
              <w:rPr>
                <w:rFonts w:ascii="Times" w:hAnsi="Times" w:cs="Times"/>
                <w:sz w:val="25"/>
                <w:szCs w:val="25"/>
              </w:rPr>
              <w:br/>
              <w:t>V čl. II navrhujeme odkaz na poznámku pod čiarou „36u)“ upraviť ako horný index. Odôvodnenie: Legislatívno-technická pripomienka.</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FF654B">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332BFD">
            <w:pPr>
              <w:jc w:val="center"/>
              <w:rPr>
                <w:sz w:val="20"/>
                <w:szCs w:val="20"/>
              </w:rPr>
            </w:pPr>
            <w:r w:rsidRPr="004257CC">
              <w:rPr>
                <w:rFonts w:ascii="Times New Roman" w:hAnsi="Times New Roman" w:cs="Times New Roman"/>
                <w:sz w:val="24"/>
                <w:szCs w:val="24"/>
              </w:rPr>
              <w:t>Materiál bol podľa pripomienky upravený.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MSSR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 xml:space="preserve">K predkladacej správe </w:t>
            </w:r>
            <w:r w:rsidRPr="004257CC">
              <w:rPr>
                <w:rFonts w:ascii="Times" w:hAnsi="Times" w:cs="Times"/>
                <w:sz w:val="25"/>
                <w:szCs w:val="25"/>
              </w:rPr>
              <w:br/>
              <w:t>V predkladacej správe v poslednej vete navrhujeme zosúladiť veľkosť a font písma so zvyškom materiálu. Odôvodnenie: Legislatívno-technická pripomienka.</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FF654B">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332BFD">
            <w:pPr>
              <w:jc w:val="center"/>
              <w:rPr>
                <w:sz w:val="20"/>
                <w:szCs w:val="20"/>
              </w:rPr>
            </w:pPr>
            <w:r w:rsidRPr="004257CC">
              <w:rPr>
                <w:rFonts w:ascii="Times New Roman" w:hAnsi="Times New Roman" w:cs="Times New Roman"/>
                <w:sz w:val="24"/>
                <w:szCs w:val="24"/>
              </w:rPr>
              <w:t>Materiál bol podľa pripomienky upravený.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proofErr w:type="spellStart"/>
            <w:r w:rsidRPr="004257CC">
              <w:rPr>
                <w:rFonts w:ascii="Times" w:hAnsi="Times" w:cs="Times"/>
                <w:b/>
                <w:bCs/>
                <w:sz w:val="25"/>
                <w:szCs w:val="25"/>
              </w:rPr>
              <w:t>MŠVVaŠSR</w:t>
            </w:r>
            <w:proofErr w:type="spellEnd"/>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všeobecne</w:t>
            </w:r>
            <w:r w:rsidRPr="004257CC">
              <w:rPr>
                <w:rFonts w:ascii="Times" w:hAnsi="Times" w:cs="Times"/>
                <w:sz w:val="25"/>
                <w:szCs w:val="25"/>
              </w:rPr>
              <w:br/>
              <w:t xml:space="preserve">Odporúčame návrh zákona upraviť legislatívno-technicky, </w:t>
            </w:r>
            <w:r w:rsidR="008D1E05" w:rsidRPr="004257CC">
              <w:rPr>
                <w:rFonts w:ascii="Times" w:hAnsi="Times" w:cs="Times"/>
                <w:sz w:val="25"/>
                <w:szCs w:val="25"/>
              </w:rPr>
              <w:t xml:space="preserve">napr.: </w:t>
            </w:r>
            <w:r w:rsidRPr="004257CC">
              <w:rPr>
                <w:rFonts w:ascii="Times" w:hAnsi="Times" w:cs="Times"/>
                <w:sz w:val="25"/>
                <w:szCs w:val="25"/>
              </w:rPr>
              <w:t xml:space="preserve">v čl. I bode 2, bode 4 § 3 ods. 2 písm. e), bode 11 § 7 ods. 8 za slovo „predpisu“ vložiť odkaz na príslušný predpis, - v čl. I bode </w:t>
            </w:r>
            <w:r w:rsidRPr="004257CC">
              <w:rPr>
                <w:rFonts w:ascii="Times" w:hAnsi="Times" w:cs="Times"/>
                <w:sz w:val="25"/>
                <w:szCs w:val="25"/>
              </w:rPr>
              <w:lastRenderedPageBreak/>
              <w:t xml:space="preserve">3 poznámke pod čiarou k odkazu 5 uviesť celý názov nariadenia, vzhľadom na to, že názov nariadenia ešte nie je v zákone uvedený (bod 23.4 prílohy č. 1 k Legislatívnym pravidlám vlády SR) a poslednej vete vypustiť slovo „Doterajšie“ (primerane aj v bode 4), - v čl. I bode 4 citáciu zákona v poznámke pod čiarou k odkazu 13 nahradiť správnou citáciou, vzhľadom na to, že § 131 ods. 5 zákona NR SR č. 300/2005 Z. z. (Trestný zákon) upravuje podrobnosti o verejnej listine a nedefinuje „väčšie množstvo“, resp. upraviť podľa konečnej úpravy čl. III, - v čl. I bode 6 úvodnej vete číslo za číslom „4“ vypustiť koncovú zátvorku, § 4 ods. 3 slovo „Ministerstva“ nahradiť slovom „ministerstva“, vzhľadom na zavedenú legislatívnu skratku, poslednej vete za slovo „oznamuje“ vložiť slovo, ktorým bude vyjadrené, kto má priestupok a správny delikt oznámiť, § 4 ods. 4 v úvode doplniť subjekt, ktorý poskytuje informácie ministerstvu hospodárstva, - v čl. I bode 9 slová „ods. 2)“ nahradiť slovami „odsek 2“, - v čl. I bode 10 slová „ods. 4“ nahradiť slovami „ods. 3“, vzhľadom na zmenu v bode 9, - v čl. I bode 11 § 7 označiť odseky podľa bodu 14 k Legislatívnym pravidlám vlády SR a § 7 ods. 2 slovo „až“ nahradiť slovom „a“, - v čl. I bode 12 § 8 ods. 2 úvodnej vete bodku nahradiť čiarkou a pripojiť slovo „ktorý“, - v čl. I bode 13 úvodnej vete slovo „dopĺňajú“ nahradiť slovom „vkladajú“, - v čl. I bode 14 § 10 ods. 2 prvej vete slovo „bodu“ nahradiť slovom „miestu“, vzhľadom na § 4 ods. 2 zákona č. 262/2014 Z. z. , - v čl. I bode 14 v poznámke pod čiarou k odkazu 38 uviesť právne predpisy v poradí podľa bodu 23.8 prílohy č. 1 k Legislatívnym pravidlám vlády SR, - v čl. I bod 16 odporúčame upraviť ako samostatný paragraf „Prechodné ustanovenie k </w:t>
            </w:r>
            <w:r w:rsidRPr="004257CC">
              <w:rPr>
                <w:rFonts w:ascii="Times" w:hAnsi="Times" w:cs="Times"/>
                <w:sz w:val="25"/>
                <w:szCs w:val="25"/>
              </w:rPr>
              <w:lastRenderedPageBreak/>
              <w:t>úprave účinnej od ...“ podľa bodu 21.3 prílohy č. 1 k Legislatívnym pravidlám vlády SR a podľa § 6 ods. 4 zákona č. 400/2015 Z. z. o tvorbe právnych predpisov a o Zbierke zákonov Slovenskej republiky a o zmene a doplnení niektorých zákonov v znení neskorších predpisov, - v čl. II slová „Odkaz 36u vrátane poznámky pod čiarou“ nahradiť slovami „Poznámka pod čiarou k odkazu 36u“, vzhľadom na to, že samotný odkaz bol vypustený už v prvej vete, - citácie v poznámkach pod čiarou zosúladiť, vzhľadom na to, že niektoré sa opakujú vo viacerých poznámkach pod čiarou, napr. k odkazu 19 je „čl. 3 ods. 7 nariadenia (EÚ) č. 2019/1148“, ktorý je už ale uvedený v poznámke pod čiarou k odkazu 14, citácia v poznámke pod čiarou k odkazu 20 je už v poznámke pod čiarou k odkazu 5, - čísla odkazov na poznámky pod čiarou uvádzať priamo za slovom alebo za čiarkou alebo bodkou bez vloženia medzery.</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lastRenderedPageBreak/>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843AE0">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AA10B2">
            <w:pPr>
              <w:jc w:val="center"/>
              <w:rPr>
                <w:sz w:val="20"/>
                <w:szCs w:val="20"/>
              </w:rPr>
            </w:pPr>
            <w:r w:rsidRPr="004257CC">
              <w:rPr>
                <w:rFonts w:ascii="Times New Roman" w:hAnsi="Times New Roman" w:cs="Times New Roman"/>
                <w:sz w:val="24"/>
                <w:szCs w:val="24"/>
              </w:rPr>
              <w:t>Materiál bol podľa pripomienky upravený.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proofErr w:type="spellStart"/>
            <w:r w:rsidRPr="004257CC">
              <w:rPr>
                <w:rFonts w:ascii="Times" w:hAnsi="Times" w:cs="Times"/>
                <w:b/>
                <w:bCs/>
                <w:sz w:val="25"/>
                <w:szCs w:val="25"/>
              </w:rPr>
              <w:lastRenderedPageBreak/>
              <w:t>MŠVVaŠSR</w:t>
            </w:r>
            <w:proofErr w:type="spellEnd"/>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čl. I bodu 15</w:t>
            </w:r>
            <w:r w:rsidRPr="004257CC">
              <w:rPr>
                <w:rFonts w:ascii="Times" w:hAnsi="Times" w:cs="Times"/>
                <w:sz w:val="25"/>
                <w:szCs w:val="25"/>
              </w:rPr>
              <w:br/>
              <w:t>V § 11 ods. 2 odporúčame rozdeliť tak, aby boli osobitne uvedené údaje pri fyzickej osobe a osobitne pri právnickej osobe. Nie všetky údaje vyžadované v odseku 2 písm. a) až f) sú osobnými údajmi podľa § 2 zákona č. 18/2018 Z. z. o ochrane osobných údajov a o zmene a doplnení niektorých zákonov a súčasne osobné údaje nie je možné žiadať v spojení s identifikáciou právnickej osoby. Súčasne v § 11 odporúčame slová „všeobecný predpis o správnom konaní.30)“ nahradiť slovami „správny poriadok.“ podľa bodu 8 prílohy č. 1 k Legislatívnym pravidlám vlády SR.</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F10A9C">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9407CA">
            <w:pPr>
              <w:jc w:val="center"/>
              <w:rPr>
                <w:sz w:val="20"/>
                <w:szCs w:val="20"/>
              </w:rPr>
            </w:pPr>
            <w:r w:rsidRPr="004257CC">
              <w:rPr>
                <w:rFonts w:ascii="Times New Roman" w:hAnsi="Times New Roman" w:cs="Times New Roman"/>
                <w:sz w:val="24"/>
                <w:szCs w:val="24"/>
              </w:rPr>
              <w:t>Materiál bol podľa pripomienky upravený.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proofErr w:type="spellStart"/>
            <w:r w:rsidRPr="004257CC">
              <w:rPr>
                <w:rFonts w:ascii="Times" w:hAnsi="Times" w:cs="Times"/>
                <w:b/>
                <w:bCs/>
                <w:sz w:val="25"/>
                <w:szCs w:val="25"/>
              </w:rPr>
              <w:lastRenderedPageBreak/>
              <w:t>MŠVVaŠSR</w:t>
            </w:r>
            <w:proofErr w:type="spellEnd"/>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čl. I bodu 11 (§ 7 ods. 2)</w:t>
            </w:r>
            <w:r w:rsidRPr="004257CC">
              <w:rPr>
                <w:rFonts w:ascii="Times" w:hAnsi="Times" w:cs="Times"/>
                <w:sz w:val="25"/>
                <w:szCs w:val="25"/>
              </w:rPr>
              <w:br/>
              <w:t>V § 7 ods. 2 odporúčame vypustiť druhú vetu a presunúť ju do § 3 ods. 2, t. j. do splnomocňovacieho ustanovenia, ktoré definuje predmet všeobecne záväzného právneho predpisu, ktorý vydá ministerstvo hospodárstva.</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0C5025">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9407CA">
            <w:pPr>
              <w:jc w:val="center"/>
              <w:rPr>
                <w:sz w:val="20"/>
                <w:szCs w:val="20"/>
              </w:rPr>
            </w:pPr>
            <w:r w:rsidRPr="004257CC">
              <w:rPr>
                <w:rFonts w:ascii="Times New Roman" w:hAnsi="Times New Roman" w:cs="Times New Roman"/>
                <w:sz w:val="24"/>
                <w:szCs w:val="24"/>
              </w:rPr>
              <w:t>Materiál bol podľa pripomienky upravený.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proofErr w:type="spellStart"/>
            <w:r w:rsidRPr="004257CC">
              <w:rPr>
                <w:rFonts w:ascii="Times" w:hAnsi="Times" w:cs="Times"/>
                <w:b/>
                <w:bCs/>
                <w:sz w:val="25"/>
                <w:szCs w:val="25"/>
              </w:rPr>
              <w:t>MŠVVaŠSR</w:t>
            </w:r>
            <w:proofErr w:type="spellEnd"/>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čl. III</w:t>
            </w:r>
            <w:r w:rsidRPr="004257CC">
              <w:rPr>
                <w:rFonts w:ascii="Times" w:hAnsi="Times" w:cs="Times"/>
                <w:sz w:val="25"/>
                <w:szCs w:val="25"/>
              </w:rPr>
              <w:br/>
              <w:t xml:space="preserve">V čl. III odporúčame novelizačné body označiť ako "1." a "2." a súčasne novelizačné body upraviť vzostupne podľa čísla meneného ustanovenia zákona, v bode 1 úvodnej vete za slovo „ktorý" vložiť slová „vrátane nadpisu" a bode 2, vzhľadom na to, že predmetné ustanovenie sa má doplniť do § 131 odporúčame číslo „5" nahradiť číslom „8" z dôvodu, že § 131 Trestného zákona v platnom znení má sedem odsekov.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0C5025">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9407CA">
            <w:pPr>
              <w:jc w:val="center"/>
              <w:rPr>
                <w:sz w:val="20"/>
                <w:szCs w:val="20"/>
              </w:rPr>
            </w:pPr>
            <w:r w:rsidRPr="004257CC">
              <w:rPr>
                <w:rFonts w:ascii="Times New Roman" w:hAnsi="Times New Roman" w:cs="Times New Roman"/>
                <w:sz w:val="24"/>
                <w:szCs w:val="24"/>
              </w:rPr>
              <w:t>Čl</w:t>
            </w:r>
            <w:r w:rsidR="006551C3" w:rsidRPr="004257CC">
              <w:rPr>
                <w:rFonts w:ascii="Times New Roman" w:hAnsi="Times New Roman" w:cs="Times New Roman"/>
                <w:sz w:val="24"/>
                <w:szCs w:val="24"/>
              </w:rPr>
              <w:t>.</w:t>
            </w:r>
            <w:r w:rsidRPr="004257CC">
              <w:rPr>
                <w:rFonts w:ascii="Times New Roman" w:hAnsi="Times New Roman" w:cs="Times New Roman"/>
                <w:sz w:val="24"/>
                <w:szCs w:val="24"/>
              </w:rPr>
              <w:t xml:space="preserve"> III bol vypustený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MVSR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čl. III:</w:t>
            </w:r>
            <w:r w:rsidRPr="004257CC">
              <w:rPr>
                <w:rFonts w:ascii="Times" w:hAnsi="Times" w:cs="Times"/>
                <w:sz w:val="25"/>
                <w:szCs w:val="25"/>
              </w:rPr>
              <w:br/>
              <w:t xml:space="preserve">Do čl. III žiadame doplniť novelizačný bod 2 v znení: „2. V § 294 ods. 1 sa za slovo „strelivo“ vkladajú slová „,výbušniny, muníciu alebo výbušné predmety, okrem pyrotechnických výrobkov kategórie F1 až F3, T1 a P1,“. Túto pripomienku uplatňujeme ako zásadnú. Odôvodnenie: Od 1. júna 2014 je účinný zákon č. 58/2014 Z. z. o výbušninách, výbušných predmetoch a munícii a o zmene a doplnení niektorých zákonov. Napriek skutočnosti, že tento zákon upravuje povinnosti pri nakladaní s výbušninami, výbušnými predmetmi a muníciou, dodnes nie je primeraným spôsobom vyriešená otázka trestnoprávnej zodpovednosti pri nedovolenej výrobe, nadobúdaní a držbe výbušnín, výbušných predmetov a munície. V medziach súčasnej legislatívy je neoprávnená držba výbušnín </w:t>
            </w:r>
            <w:r w:rsidRPr="004257CC">
              <w:rPr>
                <w:rFonts w:ascii="Times" w:hAnsi="Times" w:cs="Times"/>
                <w:sz w:val="25"/>
                <w:szCs w:val="25"/>
              </w:rPr>
              <w:lastRenderedPageBreak/>
              <w:t xml:space="preserve">bez ohľadu na množstvo len priestupkom podľa § 80 ods. 1 písm. b) uvedeného zákona. Obzvlášť v kontexte s navrhovaným doplnením § 295a do Trestného zákona je potrebné upraviť aj trestnosť držby výbušnín, výbušných predmetov a munície, pretože bez toho by nastala výrazná disproporcia medzi trestnosťou držby látky potenciálne slúžiacej na výrobu výbušniny (bez nebezpečenstva škodlivého následku) a hotovej výbušniny schopnej spôsobiť škodlivý následok.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lastRenderedPageBreak/>
              <w:t>Z</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6551C3">
            <w:pPr>
              <w:jc w:val="center"/>
              <w:rPr>
                <w:rFonts w:ascii="Times" w:hAnsi="Times" w:cs="Times"/>
                <w:sz w:val="25"/>
                <w:szCs w:val="25"/>
              </w:rPr>
            </w:pPr>
            <w:r w:rsidRPr="004257CC">
              <w:rPr>
                <w:rFonts w:ascii="Times" w:hAnsi="Times" w:cs="Times"/>
                <w:sz w:val="25"/>
                <w:szCs w:val="25"/>
              </w:rPr>
              <w:t>N</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752B49" w:rsidP="008D1E05">
            <w:pPr>
              <w:jc w:val="center"/>
              <w:rPr>
                <w:sz w:val="20"/>
                <w:szCs w:val="20"/>
              </w:rPr>
            </w:pPr>
            <w:r w:rsidRPr="004257CC">
              <w:rPr>
                <w:rFonts w:ascii="Times New Roman" w:hAnsi="Times New Roman" w:cs="Times New Roman"/>
                <w:sz w:val="24"/>
                <w:szCs w:val="24"/>
              </w:rPr>
              <w:t xml:space="preserve">Nakoľko z rokovania </w:t>
            </w:r>
            <w:r w:rsidR="008D1E05" w:rsidRPr="004257CC">
              <w:rPr>
                <w:rFonts w:ascii="Times New Roman" w:hAnsi="Times New Roman" w:cs="Times New Roman"/>
                <w:sz w:val="24"/>
                <w:szCs w:val="24"/>
              </w:rPr>
              <w:t xml:space="preserve">s </w:t>
            </w:r>
            <w:r w:rsidRPr="004257CC">
              <w:rPr>
                <w:rFonts w:ascii="Times New Roman" w:hAnsi="Times New Roman" w:cs="Times New Roman"/>
                <w:sz w:val="24"/>
                <w:szCs w:val="24"/>
              </w:rPr>
              <w:t xml:space="preserve">MS SR, ktoré je gestorom </w:t>
            </w:r>
            <w:r w:rsidR="008D1E05" w:rsidRPr="004257CC">
              <w:rPr>
                <w:rFonts w:ascii="Times New Roman" w:hAnsi="Times New Roman" w:cs="Times New Roman"/>
                <w:sz w:val="24"/>
                <w:szCs w:val="24"/>
              </w:rPr>
              <w:t xml:space="preserve">predmetnej </w:t>
            </w:r>
            <w:r w:rsidRPr="004257CC">
              <w:rPr>
                <w:rFonts w:ascii="Times New Roman" w:hAnsi="Times New Roman" w:cs="Times New Roman"/>
                <w:sz w:val="24"/>
                <w:szCs w:val="24"/>
              </w:rPr>
              <w:t>legislatívy vyplynulo</w:t>
            </w:r>
            <w:r w:rsidR="008D1E05" w:rsidRPr="004257CC">
              <w:rPr>
                <w:rFonts w:ascii="Times New Roman" w:hAnsi="Times New Roman" w:cs="Times New Roman"/>
                <w:sz w:val="24"/>
                <w:szCs w:val="24"/>
              </w:rPr>
              <w:t>,</w:t>
            </w:r>
            <w:r w:rsidRPr="004257CC">
              <w:rPr>
                <w:rFonts w:ascii="Times New Roman" w:hAnsi="Times New Roman" w:cs="Times New Roman"/>
                <w:sz w:val="24"/>
                <w:szCs w:val="24"/>
              </w:rPr>
              <w:t xml:space="preserve"> že </w:t>
            </w:r>
            <w:proofErr w:type="spellStart"/>
            <w:r w:rsidRPr="004257CC">
              <w:rPr>
                <w:rFonts w:ascii="Times New Roman" w:hAnsi="Times New Roman" w:cs="Times New Roman"/>
                <w:sz w:val="24"/>
                <w:szCs w:val="24"/>
              </w:rPr>
              <w:t>čl</w:t>
            </w:r>
            <w:proofErr w:type="spellEnd"/>
            <w:r w:rsidRPr="004257CC">
              <w:rPr>
                <w:rFonts w:ascii="Times New Roman" w:hAnsi="Times New Roman" w:cs="Times New Roman"/>
                <w:sz w:val="24"/>
                <w:szCs w:val="24"/>
              </w:rPr>
              <w:t xml:space="preserve"> III </w:t>
            </w:r>
            <w:r w:rsidR="008D1E05" w:rsidRPr="004257CC">
              <w:rPr>
                <w:rFonts w:ascii="Times New Roman" w:hAnsi="Times New Roman" w:cs="Times New Roman"/>
                <w:sz w:val="24"/>
                <w:szCs w:val="24"/>
              </w:rPr>
              <w:t xml:space="preserve">má byť vypustený, keďže problematika bude riešená v súlade s pripravovanou komplexnou novelou trestných kódexov. </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lastRenderedPageBreak/>
              <w:t>MVSR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 xml:space="preserve">čl. II </w:t>
            </w:r>
            <w:r w:rsidRPr="004257CC">
              <w:rPr>
                <w:rFonts w:ascii="Times" w:hAnsi="Times" w:cs="Times"/>
                <w:sz w:val="25"/>
                <w:szCs w:val="25"/>
              </w:rPr>
              <w:br/>
              <w:t xml:space="preserve">Navrhovaný novelizačný bod treba dať do súladu s bodom č. 38 Legislatívnych pravidiel vlády Slovenskej republiky. Vetu „Odkaz 36u vrátane poznámky pod čiarou sa vypúšťa.“ treba nahradiť vetou „Poznámka pod čiarou k odkazu 36u sa vypúšťa.“. Odôvodnenie: Podľa vyššie uvedeného znenia čl. II odkaz 36u je už vypustený, teda už nie je potrebné ďalej uvádzať jeho vypustenie.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0C5025">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6551C3" w:rsidP="006551C3">
            <w:pPr>
              <w:jc w:val="center"/>
              <w:rPr>
                <w:sz w:val="20"/>
                <w:szCs w:val="20"/>
              </w:rPr>
            </w:pPr>
            <w:r w:rsidRPr="004257CC">
              <w:rPr>
                <w:rFonts w:ascii="Times New Roman" w:hAnsi="Times New Roman" w:cs="Times New Roman"/>
                <w:sz w:val="24"/>
                <w:szCs w:val="24"/>
              </w:rPr>
              <w:t>Materiál bol podľa pripomienky upravený.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MVSR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sz w:val="25"/>
                <w:szCs w:val="25"/>
              </w:rPr>
              <w:t>čl. I bodu 4:</w:t>
            </w:r>
            <w:r w:rsidRPr="004257CC">
              <w:rPr>
                <w:rFonts w:ascii="Times" w:hAnsi="Times" w:cs="Times"/>
                <w:sz w:val="25"/>
                <w:szCs w:val="25"/>
              </w:rPr>
              <w:br/>
              <w:t>Navrhujeme rozdeliť novelizačný bod do dvoch samostatných novelizačných bodov. V prvom novelizačnom bode vyjadriť vypustenie doterajšieho odseku 2 a v druhom bode zmenu znenia doterajšieho odseku 3.</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6D5E82">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6551C3">
            <w:pPr>
              <w:jc w:val="center"/>
              <w:rPr>
                <w:sz w:val="20"/>
                <w:szCs w:val="20"/>
              </w:rPr>
            </w:pPr>
            <w:r w:rsidRPr="004257CC">
              <w:rPr>
                <w:rFonts w:ascii="Times New Roman" w:hAnsi="Times New Roman" w:cs="Times New Roman"/>
                <w:sz w:val="24"/>
                <w:szCs w:val="24"/>
              </w:rPr>
              <w:t>Materiál bol podľa pripomienky upravený.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MVSR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rsidP="005556B9">
            <w:pPr>
              <w:rPr>
                <w:rFonts w:ascii="Times" w:hAnsi="Times" w:cs="Times"/>
                <w:sz w:val="25"/>
                <w:szCs w:val="25"/>
              </w:rPr>
            </w:pPr>
            <w:r w:rsidRPr="004257CC">
              <w:rPr>
                <w:rFonts w:ascii="Times" w:hAnsi="Times" w:cs="Times"/>
                <w:b/>
                <w:bCs/>
                <w:sz w:val="25"/>
                <w:szCs w:val="25"/>
              </w:rPr>
              <w:t>čl. III bodu 1:</w:t>
            </w:r>
            <w:r w:rsidRPr="004257CC">
              <w:rPr>
                <w:rFonts w:ascii="Times" w:hAnsi="Times" w:cs="Times"/>
                <w:sz w:val="25"/>
                <w:szCs w:val="25"/>
              </w:rPr>
              <w:br/>
              <w:t xml:space="preserve">Novelizačný bod 1 odporúčame označiť ako bod 5. Zároveň je treba ho označiť v súlade s bodom 28.2 prílohy č. 1 Legislatívnych pravidiel vlády Slovenskej republiky. Odôvodnenie: V čl. III bode 1 sa vkladá § 295a a v čl. III bode 2 </w:t>
            </w:r>
            <w:r w:rsidRPr="004257CC">
              <w:rPr>
                <w:rFonts w:ascii="Times" w:hAnsi="Times" w:cs="Times"/>
                <w:sz w:val="25"/>
                <w:szCs w:val="25"/>
              </w:rPr>
              <w:lastRenderedPageBreak/>
              <w:t xml:space="preserve">sa novelizuje § 131, teda z dôvodu chronológie treba v zákone skôr vyskytujúci sa paragraf novelizovať skôr a neskorší paragraf uvádzať v rámci novely až následne. Zároveň nad rámec návrhu zákona navrhujeme novelizovať § 294 Trestného zákona a § 295 Trestného zákona, ktoré navrhujeme zaradiť do čl. III bodov </w:t>
            </w:r>
            <w:r w:rsidR="005556B9" w:rsidRPr="004257CC">
              <w:rPr>
                <w:rFonts w:ascii="Times" w:hAnsi="Times" w:cs="Times"/>
                <w:sz w:val="25"/>
                <w:szCs w:val="25"/>
              </w:rPr>
              <w:t>2</w:t>
            </w:r>
            <w:r w:rsidRPr="004257CC">
              <w:rPr>
                <w:rFonts w:ascii="Times" w:hAnsi="Times" w:cs="Times"/>
                <w:sz w:val="25"/>
                <w:szCs w:val="25"/>
              </w:rPr>
              <w:t xml:space="preserve"> a </w:t>
            </w:r>
            <w:r w:rsidR="005556B9" w:rsidRPr="004257CC">
              <w:rPr>
                <w:rFonts w:ascii="Times" w:hAnsi="Times" w:cs="Times"/>
                <w:sz w:val="25"/>
                <w:szCs w:val="25"/>
              </w:rPr>
              <w:t>3</w:t>
            </w:r>
            <w:r w:rsidRPr="004257CC">
              <w:rPr>
                <w:rFonts w:ascii="Times" w:hAnsi="Times" w:cs="Times"/>
                <w:sz w:val="25"/>
                <w:szCs w:val="25"/>
              </w:rPr>
              <w:t xml:space="preserve">.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lastRenderedPageBreak/>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6551C3">
            <w:pPr>
              <w:jc w:val="center"/>
              <w:rPr>
                <w:rFonts w:ascii="Times" w:hAnsi="Times" w:cs="Times"/>
                <w:sz w:val="25"/>
                <w:szCs w:val="25"/>
              </w:rPr>
            </w:pPr>
            <w:r w:rsidRPr="004257CC">
              <w:rPr>
                <w:rFonts w:ascii="Times" w:hAnsi="Times" w:cs="Times"/>
                <w:sz w:val="25"/>
                <w:szCs w:val="25"/>
              </w:rPr>
              <w:t>N</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6551C3" w:rsidP="006551C3">
            <w:pPr>
              <w:jc w:val="center"/>
              <w:rPr>
                <w:sz w:val="20"/>
                <w:szCs w:val="20"/>
              </w:rPr>
            </w:pPr>
            <w:r w:rsidRPr="004257CC">
              <w:rPr>
                <w:rFonts w:ascii="Times New Roman" w:hAnsi="Times New Roman" w:cs="Times New Roman"/>
                <w:sz w:val="24"/>
                <w:szCs w:val="24"/>
              </w:rPr>
              <w:t>Čl. III vypustený.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lastRenderedPageBreak/>
              <w:t>MVSR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čl. III bodu 2:</w:t>
            </w:r>
            <w:r w:rsidRPr="004257CC">
              <w:rPr>
                <w:rFonts w:ascii="Times" w:hAnsi="Times" w:cs="Times"/>
                <w:sz w:val="25"/>
                <w:szCs w:val="25"/>
              </w:rPr>
              <w:br/>
              <w:t xml:space="preserve">Novelizačný bod 2 odporúčame označiť ako bod 1. Zároveň je treba ho označiť v súlade s bodom 28.2 prílohy č. 1 Legislatívnych pravidiel vlády Slovenskej republiky. Ak má predkladateľ úmysel vložiť nový odsek medzi doterajšie odseky v § 131, je to potrebné vyjadriť to v súlade s bodom 32 prílohy č. 1 Legislatívnych pravidiel vlády Slovenskej republiky. Zároveň slová „Na účely tohto zákona sa prekurzorom výbušniny vo väčšom množstve rozumie“ nahrádzajú slovami „Prekurzorom výbušniny vo väčšom množstve na účely tohto zákona sa rozumie“ v súlade s predchádzajúcimi odsekmi. Odôvodnenie: Ak je potrebné uviesť odkaz na všeobecne záväzný právny predpis, ktorý upraví väčšie množstvo prekurzora výbušnín, navrhované znenie treba upraviť v súlade s prílohou č. 1 Legislatívnych pravidiel vlády Slovenskej republiky.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8D1E05">
            <w:pPr>
              <w:jc w:val="center"/>
              <w:rPr>
                <w:rFonts w:ascii="Times" w:hAnsi="Times" w:cs="Times"/>
                <w:sz w:val="25"/>
                <w:szCs w:val="25"/>
              </w:rPr>
            </w:pPr>
            <w:r w:rsidRPr="004257CC">
              <w:rPr>
                <w:rFonts w:ascii="Times" w:hAnsi="Times" w:cs="Times"/>
                <w:sz w:val="25"/>
                <w:szCs w:val="25"/>
              </w:rPr>
              <w:t>N</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6551C3">
            <w:pPr>
              <w:jc w:val="center"/>
              <w:rPr>
                <w:sz w:val="20"/>
                <w:szCs w:val="20"/>
              </w:rPr>
            </w:pPr>
            <w:r w:rsidRPr="004257CC">
              <w:rPr>
                <w:rFonts w:ascii="Times New Roman" w:hAnsi="Times New Roman" w:cs="Times New Roman"/>
                <w:sz w:val="24"/>
                <w:szCs w:val="24"/>
              </w:rPr>
              <w:t>Čl. III vypustený.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MVSR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čl. I bodu 8:</w:t>
            </w:r>
            <w:r w:rsidRPr="004257CC">
              <w:rPr>
                <w:rFonts w:ascii="Times" w:hAnsi="Times" w:cs="Times"/>
                <w:sz w:val="25"/>
                <w:szCs w:val="25"/>
              </w:rPr>
              <w:br/>
              <w:t xml:space="preserve">Novelizačný bod treba dať do súladu s bodom 30.2 prílohy č. 1 Legislatívnych pravidiel vlády Slovenskej republiky. Slová „sa pred slovo „dovozu“ vkladajú slová „dodržiavania zákazu““ treba nahradiť slovami „sa za slovo „kontrolu“ vkladajú slová </w:t>
            </w:r>
            <w:r w:rsidRPr="004257CC">
              <w:rPr>
                <w:rFonts w:ascii="Times" w:hAnsi="Times" w:cs="Times"/>
                <w:sz w:val="25"/>
                <w:szCs w:val="25"/>
              </w:rPr>
              <w:lastRenderedPageBreak/>
              <w:t>„dodržiavania zákazu““.</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lastRenderedPageBreak/>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6A2B99">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6551C3">
            <w:pPr>
              <w:jc w:val="center"/>
              <w:rPr>
                <w:sz w:val="20"/>
                <w:szCs w:val="20"/>
              </w:rPr>
            </w:pPr>
            <w:r w:rsidRPr="004257CC">
              <w:rPr>
                <w:rFonts w:ascii="Times New Roman" w:hAnsi="Times New Roman" w:cs="Times New Roman"/>
                <w:sz w:val="24"/>
                <w:szCs w:val="24"/>
              </w:rPr>
              <w:t>Materiál bol podľa pripomienky upravený.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lastRenderedPageBreak/>
              <w:t>MVSR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 xml:space="preserve">čl. I bodu 9: </w:t>
            </w:r>
            <w:r w:rsidRPr="004257CC">
              <w:rPr>
                <w:rFonts w:ascii="Times" w:hAnsi="Times" w:cs="Times"/>
                <w:sz w:val="25"/>
                <w:szCs w:val="25"/>
              </w:rPr>
              <w:br/>
              <w:t>Novelizačný bod treba dať do súladu s bodom 36 prílohy č. 1 Legislatívnych pravidiel vlády Slovenskej republiky.</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1A6DA2">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6551C3">
            <w:pPr>
              <w:jc w:val="center"/>
              <w:rPr>
                <w:sz w:val="20"/>
                <w:szCs w:val="20"/>
              </w:rPr>
            </w:pPr>
            <w:r w:rsidRPr="004257CC">
              <w:rPr>
                <w:rFonts w:ascii="Times New Roman" w:hAnsi="Times New Roman" w:cs="Times New Roman"/>
                <w:sz w:val="24"/>
                <w:szCs w:val="24"/>
              </w:rPr>
              <w:t>Materiál bol podľa pripomienky upravený.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MVSR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čl. III:</w:t>
            </w:r>
            <w:r w:rsidRPr="004257CC">
              <w:rPr>
                <w:rFonts w:ascii="Times" w:hAnsi="Times" w:cs="Times"/>
                <w:sz w:val="25"/>
                <w:szCs w:val="25"/>
              </w:rPr>
              <w:br/>
              <w:t xml:space="preserve">Odporúčame doplniť nový bod 3 v znení: „3. V § 294 ods. 3 sa slovo „zahľadí“ nahrádza slovom „zahladí“.“.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9E7F76">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6551C3">
            <w:pPr>
              <w:jc w:val="center"/>
              <w:rPr>
                <w:sz w:val="20"/>
                <w:szCs w:val="20"/>
              </w:rPr>
            </w:pPr>
            <w:r w:rsidRPr="004257CC">
              <w:rPr>
                <w:rFonts w:ascii="Times New Roman" w:hAnsi="Times New Roman" w:cs="Times New Roman"/>
                <w:sz w:val="24"/>
                <w:szCs w:val="24"/>
              </w:rPr>
              <w:t>Čl.</w:t>
            </w:r>
            <w:r w:rsidR="00B77CB5" w:rsidRPr="004257CC">
              <w:rPr>
                <w:rFonts w:ascii="Times New Roman" w:hAnsi="Times New Roman" w:cs="Times New Roman"/>
                <w:sz w:val="24"/>
                <w:szCs w:val="24"/>
              </w:rPr>
              <w:t xml:space="preserve"> III vypustený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MVSR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čl. I bodu 15:</w:t>
            </w:r>
            <w:r w:rsidRPr="004257CC">
              <w:rPr>
                <w:rFonts w:ascii="Times" w:hAnsi="Times" w:cs="Times"/>
                <w:sz w:val="25"/>
                <w:szCs w:val="25"/>
              </w:rPr>
              <w:br/>
              <w:t xml:space="preserve">Odsek 3 žiadame upraviť v súlade s bodom 8 Legislatívnych pravidiel vlády Slovenskej republiky a odkaz k poznámke pod čiarou aj s poznámkou pod čiarou vypustiť alebo preznačiť v súlade s bodom 22. 1 prílohy č. 1 Legislatívnych pravidiel vlády Slovenskej republiky. Odôvodnenie: V poznámke pod čiarou k odkazu 30 je uvedené „čl. 8 ods. 2 alebo 3 nariadenia (EÚ) č. 2019/1148“, pričom v § 11 ods. 3 (čl. I bod 15 návrhu zákona) sa uvádza, že „na konanie podľa tohto zákona sa vzťahuje všeobecný predpis o správnom konaní30)“. Všeobecným predpisom o správnom konaní je zákon č. 71/1967 Zb. o správnom konaní (správny poriadok) v znení neskorších predpisov a nie nariadenie citované v poznámke pod čiarou k odkazu 30.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897B35">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B77CB5">
            <w:pPr>
              <w:jc w:val="center"/>
              <w:rPr>
                <w:sz w:val="20"/>
                <w:szCs w:val="20"/>
              </w:rPr>
            </w:pPr>
            <w:r w:rsidRPr="004257CC">
              <w:rPr>
                <w:rFonts w:ascii="Times New Roman" w:hAnsi="Times New Roman" w:cs="Times New Roman"/>
                <w:sz w:val="24"/>
                <w:szCs w:val="24"/>
              </w:rPr>
              <w:t xml:space="preserve">Materiál bol podľa pripomienky upravený. </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MVSR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čl. I bodu 10:</w:t>
            </w:r>
            <w:r w:rsidRPr="004257CC">
              <w:rPr>
                <w:rFonts w:ascii="Times" w:hAnsi="Times" w:cs="Times"/>
                <w:sz w:val="25"/>
                <w:szCs w:val="25"/>
              </w:rPr>
              <w:br/>
              <w:t xml:space="preserve">Slová „ods. 4“ treba v súlade s predchádzajúcim novelizačným bodom nahradiť slovami „ods. 3. Z predchádzajúceho novelizačného bodu (čl. I bod 9) vyplýva, že § 6 už nemá odsek </w:t>
            </w:r>
            <w:r w:rsidRPr="004257CC">
              <w:rPr>
                <w:rFonts w:ascii="Times" w:hAnsi="Times" w:cs="Times"/>
                <w:sz w:val="25"/>
                <w:szCs w:val="25"/>
              </w:rPr>
              <w:lastRenderedPageBreak/>
              <w:t>4, teda slová v tomto odseku už nemožno novelizovať.</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lastRenderedPageBreak/>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897B35">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B77CB5">
            <w:pPr>
              <w:jc w:val="center"/>
              <w:rPr>
                <w:sz w:val="20"/>
                <w:szCs w:val="20"/>
              </w:rPr>
            </w:pPr>
            <w:r w:rsidRPr="004257CC">
              <w:rPr>
                <w:rFonts w:ascii="Times New Roman" w:hAnsi="Times New Roman" w:cs="Times New Roman"/>
                <w:sz w:val="24"/>
                <w:szCs w:val="24"/>
              </w:rPr>
              <w:t>Materiál bol podľa pripomienky upravený.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lastRenderedPageBreak/>
              <w:t>MVSR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čl. I bodu 5:</w:t>
            </w:r>
            <w:r w:rsidRPr="004257CC">
              <w:rPr>
                <w:rFonts w:ascii="Times" w:hAnsi="Times" w:cs="Times"/>
                <w:sz w:val="25"/>
                <w:szCs w:val="25"/>
              </w:rPr>
              <w:br/>
              <w:t xml:space="preserve">Úvodnú vetu novelizačného bodu treba dať do súladu s bodom 30.3 prílohy č. 1 Legislatívnych pravidiel vlády Slovenskej republiky.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897B35">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B77CB5">
            <w:pPr>
              <w:jc w:val="center"/>
              <w:rPr>
                <w:sz w:val="20"/>
                <w:szCs w:val="20"/>
              </w:rPr>
            </w:pPr>
            <w:r w:rsidRPr="004257CC">
              <w:rPr>
                <w:rFonts w:ascii="Times New Roman" w:hAnsi="Times New Roman" w:cs="Times New Roman"/>
                <w:sz w:val="24"/>
                <w:szCs w:val="24"/>
              </w:rPr>
              <w:t>Materiál bol podľa pripomienky upravený.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MVSR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čl. I bodu 6:</w:t>
            </w:r>
            <w:r w:rsidRPr="004257CC">
              <w:rPr>
                <w:rFonts w:ascii="Times" w:hAnsi="Times" w:cs="Times"/>
                <w:sz w:val="25"/>
                <w:szCs w:val="25"/>
              </w:rPr>
              <w:br/>
              <w:t>Úvodnú vetu novelizačného bodu treba dať do súladu s bodom 31 prílohy č. 1 Legislatívnych pravidiel vlády Slovenskej republiky. Slová „V § 4 sa za odsek 2 vkladajú nové odseky 3 a 4), ktoré znejú:“ treba nahradiť slovami „§ 4 sa dopĺňa odsekmi 3 a 4, ktoré znejú:“. V navrhovanom odseku 3 žiadame slová „Orgány Ministerstva vnútra sú oprávnené“ nahradiť slovami „Ministerstvo vnútra je oprávnené“ a vypustiť slová „a zistené priestupky a správne delikty zdokumentovať. Zistené a zdokumentované priestupky a správne delikty oznamuje príslušnému správnemu orgánu.“ vzhľadom na jeho duplicitu s navrhovaným ustanovením § 10 ods. 2 návrhu zákona. V navrhovanom odseku 4 slovo „poskytuje“ navrhujeme nahradiť slovami „Ministerstvo vnútra poskytuje“. Zároveň navrhujeme vypustiť poznámky pod čiarou k odkazom 19 a 20. Odkaz 19 označiť ako odkaz 14 a odkaz 20 označiť ako odkaz 5.</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C75F07">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1F79CF">
            <w:pPr>
              <w:jc w:val="center"/>
              <w:rPr>
                <w:sz w:val="20"/>
                <w:szCs w:val="20"/>
              </w:rPr>
            </w:pPr>
            <w:r w:rsidRPr="004257CC">
              <w:rPr>
                <w:rFonts w:ascii="Times New Roman" w:hAnsi="Times New Roman" w:cs="Times New Roman"/>
                <w:sz w:val="24"/>
                <w:szCs w:val="24"/>
              </w:rPr>
              <w:t>Materiál bol podľa pripomienky upravený.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MVSR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čl. I bodu 13:</w:t>
            </w:r>
            <w:r w:rsidRPr="004257CC">
              <w:rPr>
                <w:rFonts w:ascii="Times" w:hAnsi="Times" w:cs="Times"/>
                <w:sz w:val="25"/>
                <w:szCs w:val="25"/>
              </w:rPr>
              <w:br/>
              <w:t>Úvodnú vetu novelizačného bodu treba dať do súladu s bodom č. 32 Legislatívnych pravidiel vlády Slovenskej republiky.</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6D5E82">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1F79CF">
            <w:pPr>
              <w:jc w:val="center"/>
              <w:rPr>
                <w:sz w:val="20"/>
                <w:szCs w:val="20"/>
              </w:rPr>
            </w:pPr>
            <w:r w:rsidRPr="004257CC">
              <w:rPr>
                <w:rFonts w:ascii="Times New Roman" w:hAnsi="Times New Roman" w:cs="Times New Roman"/>
                <w:sz w:val="24"/>
                <w:szCs w:val="24"/>
              </w:rPr>
              <w:t>Materiál bol podľa pripomienky upravený.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MVSR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 xml:space="preserve">čl. III úvodnej vete: </w:t>
            </w:r>
            <w:r w:rsidRPr="004257CC">
              <w:rPr>
                <w:rFonts w:ascii="Times" w:hAnsi="Times" w:cs="Times"/>
                <w:sz w:val="25"/>
                <w:szCs w:val="25"/>
              </w:rPr>
              <w:br/>
            </w:r>
            <w:r w:rsidRPr="004257CC">
              <w:rPr>
                <w:rFonts w:ascii="Times" w:hAnsi="Times" w:cs="Times"/>
                <w:sz w:val="25"/>
                <w:szCs w:val="25"/>
              </w:rPr>
              <w:lastRenderedPageBreak/>
              <w:t xml:space="preserve">V úvodnej vete slová „zákona č. 428/2012 Z. z.“ treba nahradiť slovami „nálezu Ústavného súdu Slovenskej republiky č. 428/2012 Z. z.“, slová „zákona č. 189/2013 Z. z.“ treba nahradiť slovami „uznesenia Ústavného súdu Slovenskej republiky č. 189/2013 Z. z.“, slová „zákona č. 260/2014 Z. z.“ treba nahradiť slovami „nálezu Ústavného súdu Slovenskej republiky č. 260/2014 Z. z.“, slová „zákona č. 38/2019 Z. z.“ treba nahradiť slovami „nálezu Ústavného súdu Slovenskej republiky č. 38/2019 Z. z.“. Zároveň treba za slovami „zákona č. 288/2020 Z. z.“ slovo „a“ nahradiť čiarkou a za slová „zákona č. 312/2020 Z. z.“ vložiť slová „a zákona č. 236/2021 Z. z.“. Odôvodnenie: V úvodnej vete navrhujeme uvádzať v prípade nálezov a uznesení Ústavného súdu, že ide o nalez alebo uznesenie Ústavného súdu, nie zákon. Zároveň upozorňujeme, že Trestný zákon bol novelizovaný aj zákonom č. 236/2021 Z. z., ktorým sa dopĺňa zákon č. 300/2005 Z. z. Trestný zákon v znení neskorších predpisov. Tento zákon nadobudol účinnosť dňom 1. júla 2021. Predmetná novela Trestného zákona nie je obsiahnutá v navrhovanom znení čl. III návrhu zákona.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lastRenderedPageBreak/>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5556B9">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1F79CF">
            <w:pPr>
              <w:jc w:val="center"/>
              <w:rPr>
                <w:sz w:val="20"/>
                <w:szCs w:val="20"/>
              </w:rPr>
            </w:pPr>
            <w:r w:rsidRPr="004257CC">
              <w:rPr>
                <w:rFonts w:ascii="Times New Roman" w:hAnsi="Times New Roman" w:cs="Times New Roman"/>
                <w:sz w:val="24"/>
                <w:szCs w:val="24"/>
              </w:rPr>
              <w:t>Čl. III bol vypustený.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lastRenderedPageBreak/>
              <w:t>MVSR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čl. I bodu 14:</w:t>
            </w:r>
            <w:r w:rsidRPr="004257CC">
              <w:rPr>
                <w:rFonts w:ascii="Times" w:hAnsi="Times" w:cs="Times"/>
                <w:sz w:val="25"/>
                <w:szCs w:val="25"/>
              </w:rPr>
              <w:br/>
              <w:t>Za slová „pri plnení úloh“ vložiť slová „podľa tohto zákona“ a vypustiť slová „Slovenskej republiky“. Poznámku pod čiarou k odkazu 38 je treba dať do súladu s bodom 23. 8 Legislatívnych pravidiel vlády Slovenskej republiky.</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F956B5">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A0691">
            <w:pPr>
              <w:jc w:val="center"/>
              <w:rPr>
                <w:sz w:val="20"/>
                <w:szCs w:val="20"/>
              </w:rPr>
            </w:pPr>
            <w:r w:rsidRPr="004257CC">
              <w:rPr>
                <w:rFonts w:ascii="Times New Roman" w:hAnsi="Times New Roman" w:cs="Times New Roman"/>
                <w:sz w:val="24"/>
                <w:szCs w:val="24"/>
              </w:rPr>
              <w:t>Materiál bol podľa pripomienky upravený.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MVSR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čl. I bodu 11:</w:t>
            </w:r>
            <w:r w:rsidRPr="004257CC">
              <w:rPr>
                <w:rFonts w:ascii="Times" w:hAnsi="Times" w:cs="Times"/>
                <w:sz w:val="25"/>
                <w:szCs w:val="25"/>
              </w:rPr>
              <w:br/>
              <w:t xml:space="preserve">Znenie novelizačného bodu treba dať do súladu s bodom č. 14 prílohy č. 1 Legislatívnych pravidiel vlády Slovenskej republiky. </w:t>
            </w:r>
            <w:r w:rsidRPr="004257CC">
              <w:rPr>
                <w:rFonts w:ascii="Times" w:hAnsi="Times" w:cs="Times"/>
                <w:sz w:val="25"/>
                <w:szCs w:val="25"/>
              </w:rPr>
              <w:lastRenderedPageBreak/>
              <w:t>Odporúčame v navrhovanom znení § 7 ods. 2 prvej vete slovo „až“ nahradiť slovom „a“.</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lastRenderedPageBreak/>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F956B5">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A0691">
            <w:pPr>
              <w:jc w:val="center"/>
              <w:rPr>
                <w:sz w:val="20"/>
                <w:szCs w:val="20"/>
              </w:rPr>
            </w:pPr>
            <w:r w:rsidRPr="004257CC">
              <w:rPr>
                <w:rFonts w:ascii="Times New Roman" w:hAnsi="Times New Roman" w:cs="Times New Roman"/>
                <w:sz w:val="24"/>
                <w:szCs w:val="24"/>
              </w:rPr>
              <w:t>Materiál bol podľa pripomienky upravený.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lastRenderedPageBreak/>
              <w:t>MVSR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čl. I bodu 16:</w:t>
            </w:r>
            <w:r w:rsidRPr="004257CC">
              <w:rPr>
                <w:rFonts w:ascii="Times" w:hAnsi="Times" w:cs="Times"/>
                <w:sz w:val="25"/>
                <w:szCs w:val="25"/>
              </w:rPr>
              <w:br/>
              <w:t xml:space="preserve">Znenie novelizačného bodu treba dať do súladu s čl. 9 ods. 5 Legislatívnych pravidiel vlády Slovenskej republiky.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10F6D">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A0691">
            <w:pPr>
              <w:jc w:val="center"/>
              <w:rPr>
                <w:sz w:val="20"/>
                <w:szCs w:val="20"/>
              </w:rPr>
            </w:pPr>
            <w:r w:rsidRPr="004257CC">
              <w:rPr>
                <w:rFonts w:ascii="Times New Roman" w:hAnsi="Times New Roman" w:cs="Times New Roman"/>
                <w:sz w:val="24"/>
                <w:szCs w:val="24"/>
              </w:rPr>
              <w:t>Materiál bol podľa pripomienky upravený.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MVSR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 xml:space="preserve">čl. III: </w:t>
            </w:r>
            <w:r w:rsidRPr="004257CC">
              <w:rPr>
                <w:rFonts w:ascii="Times" w:hAnsi="Times" w:cs="Times"/>
                <w:sz w:val="25"/>
                <w:szCs w:val="25"/>
              </w:rPr>
              <w:br/>
              <w:t xml:space="preserve">Žiadame doplniť nový novelizačný bod 4 v znení: „4. V § 295 ods. 1 písm. b) sa slová „alebo výbušniny“ nahrádzajú slovami „, výbušniny, muníciu alebo výbušné predmety, okrem pyrotechnických výrobkov kategórie F1 až F3, T1 a P1“. Túto pripomienku uplatňujeme ako zásadnú. Odôvodnenie: Od 1. júna 2014 je účinný zákon č. 58/2014 Z. z. o výbušninách, výbušných predmetoch a munícii a o zmene a doplnení niektorých zákonov. Napriek skutočnosti, že tento zákon upravuje povinnosti pri nakladaní s výbušninami, výbušnými predmetmi a muníciou, dodnes nie je primeraným spôsobom vyriešená otázka trestnoprávnej zodpovednosti pri nedovolenej výrobe, nadobúdaní a držbe výbušných predmetov a munície. Obzvlášť v kontexte s navrhovaným doplnením § 295a do Trestného zákona je potrebné upraviť aj trestnosť držby výbušných predmetov a munície.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Z</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A0691">
            <w:pPr>
              <w:jc w:val="center"/>
              <w:rPr>
                <w:rFonts w:ascii="Times" w:hAnsi="Times" w:cs="Times"/>
                <w:sz w:val="25"/>
                <w:szCs w:val="25"/>
              </w:rPr>
            </w:pPr>
            <w:r w:rsidRPr="004257CC">
              <w:rPr>
                <w:rFonts w:ascii="Times" w:hAnsi="Times" w:cs="Times"/>
                <w:sz w:val="25"/>
                <w:szCs w:val="25"/>
              </w:rPr>
              <w:t>N</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A0691" w:rsidP="00D10F6D">
            <w:pPr>
              <w:jc w:val="center"/>
              <w:rPr>
                <w:sz w:val="20"/>
                <w:szCs w:val="20"/>
              </w:rPr>
            </w:pPr>
            <w:r w:rsidRPr="004257CC">
              <w:rPr>
                <w:rFonts w:ascii="Times New Roman" w:hAnsi="Times New Roman" w:cs="Times New Roman"/>
                <w:sz w:val="24"/>
                <w:szCs w:val="24"/>
              </w:rPr>
              <w:t>Čl. III bol vypustený</w:t>
            </w:r>
            <w:r w:rsidR="00D10F6D" w:rsidRPr="004257CC">
              <w:rPr>
                <w:sz w:val="20"/>
                <w:szCs w:val="20"/>
              </w:rPr>
              <w:t xml:space="preserve"> </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MVSR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sz w:val="25"/>
                <w:szCs w:val="25"/>
              </w:rPr>
              <w:t>čl. I bodu 4:</w:t>
            </w:r>
            <w:r w:rsidRPr="004257CC">
              <w:rPr>
                <w:rFonts w:ascii="Times" w:hAnsi="Times" w:cs="Times"/>
                <w:sz w:val="25"/>
                <w:szCs w:val="25"/>
              </w:rPr>
              <w:br/>
              <w:t xml:space="preserve">Žiadame uviesť citáciu v poznámke pod čiarou k odkazu 13 v súlade s pripomienkou k čl. III bodu 2. Odôvodnenie: Zákon musí byť vnútorne </w:t>
            </w:r>
            <w:proofErr w:type="spellStart"/>
            <w:r w:rsidRPr="004257CC">
              <w:rPr>
                <w:rFonts w:ascii="Times" w:hAnsi="Times" w:cs="Times"/>
                <w:sz w:val="25"/>
                <w:szCs w:val="25"/>
              </w:rPr>
              <w:t>bezrozporný</w:t>
            </w:r>
            <w:proofErr w:type="spellEnd"/>
            <w:r w:rsidRPr="004257CC">
              <w:rPr>
                <w:rFonts w:ascii="Times" w:hAnsi="Times" w:cs="Times"/>
                <w:sz w:val="25"/>
                <w:szCs w:val="25"/>
              </w:rPr>
              <w:t xml:space="preserve">, prehľadne usporiadaný, musí obsahovať len ustanovenia s normatívnym obsahom, ktoré sú </w:t>
            </w:r>
            <w:r w:rsidRPr="004257CC">
              <w:rPr>
                <w:rFonts w:ascii="Times" w:hAnsi="Times" w:cs="Times"/>
                <w:sz w:val="25"/>
                <w:szCs w:val="25"/>
              </w:rPr>
              <w:lastRenderedPageBreak/>
              <w:t xml:space="preserve">systematicky a obsahovo vzájomne previazané, ako aj prepojené s inými všeobecne záväznými právnymi predpismi. Ak má predkladateľ úmysel vložiť nový odsek medzi doterajšie odseky v § 131, je to potrebné vyjadriť to v súlade s bodom 32 prílohy č. 1 Legislatívnych pravidiel vlády Slovenskej republiky v príslušnom novelizačnom bode v čl. III.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lastRenderedPageBreak/>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7601CA">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8D1E05" w:rsidP="008D1E05">
            <w:pPr>
              <w:jc w:val="center"/>
              <w:rPr>
                <w:sz w:val="20"/>
                <w:szCs w:val="20"/>
              </w:rPr>
            </w:pPr>
            <w:r w:rsidRPr="004257CC">
              <w:rPr>
                <w:rFonts w:ascii="Times New Roman" w:hAnsi="Times New Roman" w:cs="Times New Roman"/>
                <w:sz w:val="24"/>
                <w:szCs w:val="24"/>
              </w:rPr>
              <w:t xml:space="preserve">Poznámka súvisí s </w:t>
            </w:r>
            <w:r w:rsidR="00DA0691" w:rsidRPr="004257CC">
              <w:rPr>
                <w:rFonts w:ascii="Times New Roman" w:hAnsi="Times New Roman" w:cs="Times New Roman"/>
                <w:sz w:val="24"/>
                <w:szCs w:val="24"/>
              </w:rPr>
              <w:t>ČL. III</w:t>
            </w:r>
            <w:r w:rsidRPr="004257CC">
              <w:rPr>
                <w:rFonts w:ascii="Times New Roman" w:hAnsi="Times New Roman" w:cs="Times New Roman"/>
                <w:sz w:val="24"/>
                <w:szCs w:val="24"/>
              </w:rPr>
              <w:t>, ktorý b</w:t>
            </w:r>
            <w:r w:rsidR="00AA10B2" w:rsidRPr="004257CC">
              <w:rPr>
                <w:rFonts w:ascii="Times New Roman" w:hAnsi="Times New Roman" w:cs="Times New Roman"/>
                <w:sz w:val="24"/>
                <w:szCs w:val="24"/>
              </w:rPr>
              <w:t>o</w:t>
            </w:r>
            <w:r w:rsidRPr="004257CC">
              <w:rPr>
                <w:rFonts w:ascii="Times New Roman" w:hAnsi="Times New Roman" w:cs="Times New Roman"/>
                <w:sz w:val="24"/>
                <w:szCs w:val="24"/>
              </w:rPr>
              <w:t>l po dohode s MS SR</w:t>
            </w:r>
            <w:r w:rsidR="00DA0691" w:rsidRPr="004257CC">
              <w:rPr>
                <w:rFonts w:ascii="Times New Roman" w:hAnsi="Times New Roman" w:cs="Times New Roman"/>
                <w:sz w:val="24"/>
                <w:szCs w:val="24"/>
              </w:rPr>
              <w:t xml:space="preserve"> vypustený</w:t>
            </w:r>
            <w:r w:rsidRPr="004257CC">
              <w:rPr>
                <w:rFonts w:ascii="Times New Roman" w:hAnsi="Times New Roman" w:cs="Times New Roman"/>
                <w:sz w:val="24"/>
                <w:szCs w:val="24"/>
              </w:rPr>
              <w:t>.</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lastRenderedPageBreak/>
              <w:t>MVSR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sz w:val="25"/>
                <w:szCs w:val="25"/>
              </w:rPr>
              <w:t>čl. I bodu 4:</w:t>
            </w:r>
            <w:r w:rsidRPr="004257CC">
              <w:rPr>
                <w:rFonts w:ascii="Times" w:hAnsi="Times" w:cs="Times"/>
                <w:b/>
                <w:sz w:val="25"/>
                <w:szCs w:val="25"/>
              </w:rPr>
              <w:br/>
            </w:r>
            <w:r w:rsidRPr="004257CC">
              <w:rPr>
                <w:rFonts w:ascii="Times" w:hAnsi="Times" w:cs="Times"/>
                <w:sz w:val="25"/>
                <w:szCs w:val="25"/>
              </w:rPr>
              <w:t xml:space="preserve">Žiadame vypustiť odkaz 13 v navrhovanom znení § 3 ods. 2 písm. c). Odôvodnenie: V čl. I bode 4 návrhu zákona, kde sa v znení § 3 ods. 2 písm. c) zavádza odkaz 13, ktorý odkazuje na § 131 ods. 5 zákona č. 300/2005 Z. z. Trestného zákona a v čl. III bod 2 návrhu zákona je uvedené navrhované znenie § 131 ods. 5 zákona č. 300/2005 Z. z. Trestného zákona. Z navrhovaného znenia § 131 ods. 5 vyplýva, že sa týka odkazu na osobitný predpis, ktorý má upraviť väčšie množstvo prekurzora výbušniny, pričom o väčšom množstve prekurzora výbušniny sa navrhované ustanovenie § 3 ods. 2 písm. c), kde je odkaz 13 umiestnený, nezmieňuje.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7601CA">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A0691" w:rsidP="00DA0691">
            <w:pPr>
              <w:jc w:val="center"/>
              <w:rPr>
                <w:sz w:val="20"/>
                <w:szCs w:val="20"/>
              </w:rPr>
            </w:pPr>
            <w:r w:rsidRPr="004257CC">
              <w:rPr>
                <w:rFonts w:ascii="Times" w:hAnsi="Times" w:cs="Times"/>
                <w:sz w:val="25"/>
                <w:szCs w:val="25"/>
              </w:rPr>
              <w:t>Čl. III bol vypustený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NBS</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K novelizačnému bodu 11</w:t>
            </w:r>
            <w:r w:rsidRPr="004257CC">
              <w:rPr>
                <w:rFonts w:ascii="Times" w:hAnsi="Times" w:cs="Times"/>
                <w:sz w:val="25"/>
                <w:szCs w:val="25"/>
              </w:rPr>
              <w:br/>
              <w:t xml:space="preserve">Odporúčame splnomocňovacie ustanovenie nachádzajúce sa v § 7 ods. 2 poslednej vete upraviť v súlade s bodom 24.1. prílohy č. 1 k LPV. V § 7 ods. 8 a 9 odporúčame doplniť odkaz vrátane poznámky pod čiarou k slovám „podľa osobitného predpisu“.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AA10B2">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AA10B2">
            <w:pPr>
              <w:jc w:val="center"/>
              <w:rPr>
                <w:sz w:val="20"/>
                <w:szCs w:val="20"/>
              </w:rPr>
            </w:pPr>
            <w:r w:rsidRPr="004257CC">
              <w:rPr>
                <w:rFonts w:ascii="Times New Roman" w:hAnsi="Times New Roman" w:cs="Times New Roman"/>
                <w:sz w:val="24"/>
                <w:szCs w:val="24"/>
              </w:rPr>
              <w:t>Materiál bol podľa pripomienky upravený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NBS</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K novelizačnému bodu 6:</w:t>
            </w:r>
            <w:r w:rsidRPr="004257CC">
              <w:rPr>
                <w:rFonts w:ascii="Times" w:hAnsi="Times" w:cs="Times"/>
                <w:sz w:val="25"/>
                <w:szCs w:val="25"/>
              </w:rPr>
              <w:br/>
              <w:t xml:space="preserve">Uvádzaciu vetu odporúčame upraviť podľa bodu 31. prílohy č. 1 </w:t>
            </w:r>
            <w:r w:rsidRPr="004257CC">
              <w:rPr>
                <w:rFonts w:ascii="Times" w:hAnsi="Times" w:cs="Times"/>
                <w:sz w:val="25"/>
                <w:szCs w:val="25"/>
              </w:rPr>
              <w:lastRenderedPageBreak/>
              <w:t>k LPV.</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lastRenderedPageBreak/>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113533">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A0691">
            <w:pPr>
              <w:jc w:val="center"/>
              <w:rPr>
                <w:sz w:val="20"/>
                <w:szCs w:val="20"/>
              </w:rPr>
            </w:pPr>
            <w:r w:rsidRPr="004257CC">
              <w:rPr>
                <w:rFonts w:ascii="Times New Roman" w:hAnsi="Times New Roman" w:cs="Times New Roman"/>
                <w:sz w:val="24"/>
                <w:szCs w:val="24"/>
              </w:rPr>
              <w:t>Materiál bol podľa pripomienky upravený.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lastRenderedPageBreak/>
              <w:t>NBS</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 xml:space="preserve">K novelizačnému bodu 4 </w:t>
            </w:r>
            <w:r w:rsidRPr="004257CC">
              <w:rPr>
                <w:rFonts w:ascii="Times" w:hAnsi="Times" w:cs="Times"/>
                <w:sz w:val="25"/>
                <w:szCs w:val="25"/>
              </w:rPr>
              <w:br/>
              <w:t>Odporúčame do materiálu doplniť návrh vykonávacích predpisov v súlade s čl. 17 ods. 1 písm. i) Legislatívnych pravidiel vlády SR (ďalej len „LPV“).</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4257CC">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sz w:val="20"/>
                <w:szCs w:val="20"/>
              </w:rPr>
            </w:pP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NBS</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K návrhu zákona ako celku</w:t>
            </w:r>
            <w:r w:rsidRPr="004257CC">
              <w:rPr>
                <w:rFonts w:ascii="Times" w:hAnsi="Times" w:cs="Times"/>
                <w:sz w:val="25"/>
                <w:szCs w:val="25"/>
              </w:rPr>
              <w:br/>
              <w:t>Odporúčame upraviť odkazy a poznámky pod čiarou k nim v súlade s 38. a 39.1. prílohy č. 1 k LPV.</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AA10B2">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AA10B2">
            <w:pPr>
              <w:jc w:val="center"/>
              <w:rPr>
                <w:sz w:val="20"/>
                <w:szCs w:val="20"/>
              </w:rPr>
            </w:pPr>
            <w:r w:rsidRPr="004257CC">
              <w:rPr>
                <w:rFonts w:ascii="Times New Roman" w:hAnsi="Times New Roman" w:cs="Times New Roman"/>
                <w:sz w:val="24"/>
                <w:szCs w:val="24"/>
              </w:rPr>
              <w:t>Materiál bol podľa pripomienky upravený, poznámky pod čiarou boli upravené.</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NBS</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K novelizačnému bodu 16</w:t>
            </w:r>
            <w:r w:rsidRPr="004257CC">
              <w:rPr>
                <w:rFonts w:ascii="Times" w:hAnsi="Times" w:cs="Times"/>
                <w:sz w:val="25"/>
                <w:szCs w:val="25"/>
              </w:rPr>
              <w:br/>
              <w:t xml:space="preserve">Prechodné ustanovenie odporúčame upraviť v súlade s bodom 25.2. prílohy č. 1 k LPV, a teda vložiť do návrhu zákona § 13 vrátane nadpisu, ktorým sa upraví vzťah novej právnej úpravy k právnym vzťahom, ktoré vznikli počas skoršej právnej úpravy.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0E5E11">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8D1E05">
            <w:pPr>
              <w:jc w:val="center"/>
              <w:rPr>
                <w:sz w:val="20"/>
                <w:szCs w:val="20"/>
              </w:rPr>
            </w:pPr>
            <w:r w:rsidRPr="004257CC">
              <w:rPr>
                <w:rFonts w:ascii="Times New Roman" w:hAnsi="Times New Roman" w:cs="Times New Roman"/>
                <w:sz w:val="24"/>
                <w:szCs w:val="24"/>
              </w:rPr>
              <w:t>Materiál bol podľa pripomienky upravený.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NBÚ</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vlastnému materiálu k čl. I</w:t>
            </w:r>
            <w:r w:rsidRPr="004257CC">
              <w:rPr>
                <w:rFonts w:ascii="Times" w:hAnsi="Times" w:cs="Times"/>
                <w:sz w:val="25"/>
                <w:szCs w:val="25"/>
              </w:rPr>
              <w:br/>
              <w:t>Odporúčame doplniť 17. novelizačný bod, ktorý znie: „17. V § 12 sa odkaz 31 nahrádza odkazom 40. Poznámka pod čiarou k odkazu 40 znie: 40) Zákon č. 79/2015 Z. z o odpadoch a o zmene a doplnení niektorých zákonov.“. Odôvodnenie: Legislatívno-technická pripomienka. Pôvodný odkaz bol nahradený iným odkazom (viď novelizačný bod 12.).</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AA10B2">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AA10B2">
            <w:pPr>
              <w:jc w:val="center"/>
              <w:rPr>
                <w:sz w:val="20"/>
                <w:szCs w:val="20"/>
              </w:rPr>
            </w:pPr>
            <w:r w:rsidRPr="004257CC">
              <w:rPr>
                <w:rFonts w:ascii="Times New Roman" w:hAnsi="Times New Roman" w:cs="Times New Roman"/>
                <w:sz w:val="24"/>
                <w:szCs w:val="24"/>
              </w:rPr>
              <w:t>Materiál bol upravený.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NBÚ</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vlastnému materiálu k čl. I k novelizačnému bodu 11.</w:t>
            </w:r>
            <w:r w:rsidRPr="004257CC">
              <w:rPr>
                <w:rFonts w:ascii="Times" w:hAnsi="Times" w:cs="Times"/>
                <w:sz w:val="25"/>
                <w:szCs w:val="25"/>
              </w:rPr>
              <w:br/>
              <w:t xml:space="preserve">Odporúčame upraviť tento novelizačný bod podľa bodu 14. legislatívno-technických pokynov legislatívnych pravidiel vlády Slovenskej republiky (odseky paragrafov sa na začiatku označujú arabskými číslicami bez bodky v zátvorkách). </w:t>
            </w:r>
            <w:r w:rsidRPr="004257CC">
              <w:rPr>
                <w:rFonts w:ascii="Times" w:hAnsi="Times" w:cs="Times"/>
                <w:sz w:val="25"/>
                <w:szCs w:val="25"/>
              </w:rPr>
              <w:lastRenderedPageBreak/>
              <w:t>Odôvodnenie: Legislatívno-technická pripomienka.</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lastRenderedPageBreak/>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10F6D">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A0691">
            <w:pPr>
              <w:jc w:val="center"/>
              <w:rPr>
                <w:sz w:val="20"/>
                <w:szCs w:val="20"/>
              </w:rPr>
            </w:pPr>
            <w:r w:rsidRPr="004257CC">
              <w:rPr>
                <w:rFonts w:ascii="Times New Roman" w:hAnsi="Times New Roman" w:cs="Times New Roman"/>
                <w:sz w:val="24"/>
                <w:szCs w:val="24"/>
              </w:rPr>
              <w:t>Materiál bol podľa pripomienky upravený.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lastRenderedPageBreak/>
              <w:t>NBÚ</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vlastnému materiálu k čl. III k novelizačnému bodu 2.</w:t>
            </w:r>
            <w:r w:rsidRPr="004257CC">
              <w:rPr>
                <w:rFonts w:ascii="Times" w:hAnsi="Times" w:cs="Times"/>
                <w:sz w:val="25"/>
                <w:szCs w:val="25"/>
              </w:rPr>
              <w:br/>
              <w:t xml:space="preserve">Odporúčame upraviť znenie tohto novelizačného bodu. Buď je uvedené nesprávne ustanovenie „§ 131“, alebo chýba </w:t>
            </w:r>
            <w:proofErr w:type="spellStart"/>
            <w:r w:rsidRPr="004257CC">
              <w:rPr>
                <w:rFonts w:ascii="Times" w:hAnsi="Times" w:cs="Times"/>
                <w:sz w:val="25"/>
                <w:szCs w:val="25"/>
              </w:rPr>
              <w:t>vysporiadanie</w:t>
            </w:r>
            <w:proofErr w:type="spellEnd"/>
            <w:r w:rsidRPr="004257CC">
              <w:rPr>
                <w:rFonts w:ascii="Times" w:hAnsi="Times" w:cs="Times"/>
                <w:sz w:val="25"/>
                <w:szCs w:val="25"/>
              </w:rPr>
              <w:t xml:space="preserve"> sa so zostávajúcimi ustanoveniami (§ 131 obsahuje 7 odsekov). Odôvodnenie: Legislatívno-technická pripomienka.</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10F6D">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A0691">
            <w:pPr>
              <w:jc w:val="center"/>
              <w:rPr>
                <w:sz w:val="20"/>
                <w:szCs w:val="20"/>
              </w:rPr>
            </w:pPr>
            <w:r w:rsidRPr="004257CC">
              <w:rPr>
                <w:rFonts w:ascii="Times New Roman" w:hAnsi="Times New Roman" w:cs="Times New Roman"/>
                <w:sz w:val="24"/>
                <w:szCs w:val="24"/>
              </w:rPr>
              <w:t>Čl. III bol vypustený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NBÚ</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vlastnému materiálu k čl. I k novelizačnému bodu 16.</w:t>
            </w:r>
            <w:r w:rsidRPr="004257CC">
              <w:rPr>
                <w:rFonts w:ascii="Times" w:hAnsi="Times" w:cs="Times"/>
                <w:sz w:val="25"/>
                <w:szCs w:val="25"/>
              </w:rPr>
              <w:br/>
              <w:t>Odporúčame vypustiť text „Poznámka pod čiarou k odkazu 40 znie: 40) Zákon č. 79/2015 Z. z o odpadoch a o zmene a doplnení niektorých zákonov.“. Odôvodnenie: Legislatívno-technická pripomienka. Pripomienka súvisí s pripomienkou o doplnení nového novelizačného bodu 17.</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113533">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A0691">
            <w:pPr>
              <w:jc w:val="center"/>
              <w:rPr>
                <w:sz w:val="20"/>
                <w:szCs w:val="20"/>
              </w:rPr>
            </w:pPr>
            <w:r w:rsidRPr="004257CC">
              <w:rPr>
                <w:rFonts w:ascii="Times New Roman" w:hAnsi="Times New Roman" w:cs="Times New Roman"/>
                <w:sz w:val="24"/>
                <w:szCs w:val="24"/>
              </w:rPr>
              <w:t>Materiál bol podľa pripomienky upravený.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NBÚ</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vlastnému materiálu k čl. I k novelizačnému bodu 10.</w:t>
            </w:r>
            <w:r w:rsidRPr="004257CC">
              <w:rPr>
                <w:rFonts w:ascii="Times" w:hAnsi="Times" w:cs="Times"/>
                <w:sz w:val="25"/>
                <w:szCs w:val="25"/>
              </w:rPr>
              <w:br/>
              <w:t>Slová „§ 6 ods. 4“ odporúčame nahradiť slovami „§ 6 ods. 3“. Odôvodnenie: Legislatívno-technická pripomienka.</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113533">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A0691">
            <w:pPr>
              <w:jc w:val="center"/>
              <w:rPr>
                <w:sz w:val="20"/>
                <w:szCs w:val="20"/>
              </w:rPr>
            </w:pPr>
            <w:r w:rsidRPr="004257CC">
              <w:rPr>
                <w:rFonts w:ascii="Times New Roman" w:hAnsi="Times New Roman" w:cs="Times New Roman"/>
                <w:sz w:val="24"/>
                <w:szCs w:val="24"/>
              </w:rPr>
              <w:t>Materiál bol podľa pripomienky upravený.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NBÚ</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vlastnému materiálu k čl. I k novelizačnému bodu 6.</w:t>
            </w:r>
            <w:r w:rsidRPr="004257CC">
              <w:rPr>
                <w:rFonts w:ascii="Times" w:hAnsi="Times" w:cs="Times"/>
                <w:sz w:val="25"/>
                <w:szCs w:val="25"/>
              </w:rPr>
              <w:br/>
              <w:t>V navrhovanom novom odseku 4 chýba začiatok vety. Odôvodnenie: Legislatívno-technická pripomienka.</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113533">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A0691">
            <w:pPr>
              <w:jc w:val="center"/>
              <w:rPr>
                <w:sz w:val="20"/>
                <w:szCs w:val="20"/>
              </w:rPr>
            </w:pPr>
            <w:r w:rsidRPr="004257CC">
              <w:rPr>
                <w:rFonts w:ascii="Times New Roman" w:hAnsi="Times New Roman" w:cs="Times New Roman"/>
                <w:sz w:val="24"/>
                <w:szCs w:val="24"/>
              </w:rPr>
              <w:t>Materiál bol podľa pripomienky upravený.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NBÚ</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vlastnému materiálu k čl. I k novelizačnému bodu 15.</w:t>
            </w:r>
            <w:r w:rsidRPr="004257CC">
              <w:rPr>
                <w:rFonts w:ascii="Times" w:hAnsi="Times" w:cs="Times"/>
                <w:sz w:val="25"/>
                <w:szCs w:val="25"/>
              </w:rPr>
              <w:br/>
              <w:t>V navrhovanom odseku 3 odporúčame na konci vypustiť odkaz 30. Odôvodnenie: Legislatívno-technická pripomienka. Pôvodný odkaz na správny poriadok bol nahradený iným odkazom (viď novelizačný bod 12.).</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113533">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A0691">
            <w:pPr>
              <w:jc w:val="center"/>
              <w:rPr>
                <w:sz w:val="20"/>
                <w:szCs w:val="20"/>
              </w:rPr>
            </w:pPr>
            <w:r w:rsidRPr="004257CC">
              <w:rPr>
                <w:rFonts w:ascii="Times New Roman" w:hAnsi="Times New Roman" w:cs="Times New Roman"/>
                <w:sz w:val="24"/>
                <w:szCs w:val="24"/>
              </w:rPr>
              <w:t>Materiál bol podľa pripomienky upravený.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lastRenderedPageBreak/>
              <w:t>NBÚ</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vlastnému materiálu k čl. I</w:t>
            </w:r>
            <w:r w:rsidRPr="004257CC">
              <w:rPr>
                <w:rFonts w:ascii="Times" w:hAnsi="Times" w:cs="Times"/>
                <w:sz w:val="25"/>
                <w:szCs w:val="25"/>
              </w:rPr>
              <w:br/>
              <w:t xml:space="preserve">Vzhľadom na navrhovaný rozsah zmien v zákone č. 262/2004 Z. z. o pôsobnosti orgánov štátnej správy vo veciach prekurzorov výbušnín a o zmene a doplnení niektorých zákonov odporúčame zvážiť v súlade s bodom 26.1. legislatívno-technických pokynov legislatívnych pravidiel vlády Slovenskej republiky vydanie nového zákona. Odôvodnenie: Legislatívno-technická pripomienka.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8C616C">
            <w:pPr>
              <w:jc w:val="center"/>
              <w:rPr>
                <w:rFonts w:ascii="Times" w:hAnsi="Times" w:cs="Times"/>
                <w:sz w:val="25"/>
                <w:szCs w:val="25"/>
              </w:rPr>
            </w:pPr>
            <w:r w:rsidRPr="004257CC">
              <w:rPr>
                <w:rFonts w:ascii="Times" w:hAnsi="Times" w:cs="Times"/>
                <w:sz w:val="25"/>
                <w:szCs w:val="25"/>
              </w:rPr>
              <w:t>N</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8C616C">
            <w:pPr>
              <w:jc w:val="center"/>
              <w:rPr>
                <w:sz w:val="20"/>
                <w:szCs w:val="20"/>
              </w:rPr>
            </w:pPr>
            <w:r w:rsidRPr="004257CC">
              <w:rPr>
                <w:rFonts w:ascii="Times New Roman" w:hAnsi="Times New Roman" w:cs="Times New Roman"/>
                <w:sz w:val="24"/>
                <w:szCs w:val="24"/>
              </w:rPr>
              <w:t>Novela zákona je postačujúca vzhľadom k rozsahu zmien</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OAPSVLÚVSR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K doložke zlučiteľnosti:</w:t>
            </w:r>
            <w:r w:rsidRPr="004257CC">
              <w:rPr>
                <w:rFonts w:ascii="Times" w:hAnsi="Times" w:cs="Times"/>
                <w:sz w:val="25"/>
                <w:szCs w:val="25"/>
              </w:rPr>
              <w:br/>
              <w:t xml:space="preserve">1. K bodu 3: Žiadame predkladateľa, aby upravil doložku zlučiteľnosti v bode 3 v súlade s prílohou č. 2 k Legislatívnym pravidlám vlády Slovenskej republiky v platnom znení, pričom v bode 3 písm. a) žiadame uviesť primárne právo, v písm. b) sekundárne právo vrátane gestora a v písm. c) judikatúru Súdneho dvora Európskej únie spolu s jeho výrokom alebo relevantnými právnymi vetami.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105E38">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8C616C">
            <w:pPr>
              <w:jc w:val="center"/>
              <w:rPr>
                <w:sz w:val="20"/>
                <w:szCs w:val="20"/>
              </w:rPr>
            </w:pPr>
            <w:r w:rsidRPr="004257CC">
              <w:rPr>
                <w:rFonts w:ascii="Times New Roman" w:hAnsi="Times New Roman" w:cs="Times New Roman"/>
                <w:sz w:val="24"/>
                <w:szCs w:val="24"/>
              </w:rPr>
              <w:t>Doložka zlučiteľnosti bola podľa pripomienky upravená.</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OAPSVLÚVSR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K návrhu zákona:</w:t>
            </w:r>
            <w:r w:rsidRPr="004257CC">
              <w:rPr>
                <w:rFonts w:ascii="Times" w:hAnsi="Times" w:cs="Times"/>
                <w:sz w:val="25"/>
                <w:szCs w:val="25"/>
              </w:rPr>
              <w:br/>
              <w:t>1. Všeobecne: Žiadame predkladateľa, aby v celom vlastnom materiály vypustil slovo „č.“ pri uvádzaní skrátenej citácie nariadenia (EÚ) 2019/1148 v súlade s bodom 62.9. prílohy č. 1 k Legislatívnym pravidlám vlády Slovenskej republiky v platnom znení.</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0E5E11">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8C616C">
            <w:pPr>
              <w:jc w:val="center"/>
              <w:rPr>
                <w:sz w:val="20"/>
                <w:szCs w:val="20"/>
              </w:rPr>
            </w:pPr>
            <w:r w:rsidRPr="004257CC">
              <w:rPr>
                <w:rFonts w:ascii="Times New Roman" w:hAnsi="Times New Roman" w:cs="Times New Roman"/>
                <w:sz w:val="24"/>
                <w:szCs w:val="24"/>
              </w:rPr>
              <w:t>Materiál bol podľa pripomienky upravený.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OAPSVLÚVSR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K sprievodným dokumentom:</w:t>
            </w:r>
            <w:r w:rsidRPr="004257CC">
              <w:rPr>
                <w:rFonts w:ascii="Times" w:hAnsi="Times" w:cs="Times"/>
                <w:sz w:val="25"/>
                <w:szCs w:val="25"/>
              </w:rPr>
              <w:br/>
              <w:t xml:space="preserve">1. Žiadame predkladateľa, aby v predkladacej správe uviedol informáciu, či návrh zákona má byť predmetom </w:t>
            </w:r>
            <w:proofErr w:type="spellStart"/>
            <w:r w:rsidRPr="004257CC">
              <w:rPr>
                <w:rFonts w:ascii="Times" w:hAnsi="Times" w:cs="Times"/>
                <w:sz w:val="25"/>
                <w:szCs w:val="25"/>
              </w:rPr>
              <w:t>vnútrokomunitárneho</w:t>
            </w:r>
            <w:proofErr w:type="spellEnd"/>
            <w:r w:rsidRPr="004257CC">
              <w:rPr>
                <w:rFonts w:ascii="Times" w:hAnsi="Times" w:cs="Times"/>
                <w:sz w:val="25"/>
                <w:szCs w:val="25"/>
              </w:rPr>
              <w:t xml:space="preserve"> pripomienkového konania alebo či sa </w:t>
            </w:r>
            <w:proofErr w:type="spellStart"/>
            <w:r w:rsidRPr="004257CC">
              <w:rPr>
                <w:rFonts w:ascii="Times" w:hAnsi="Times" w:cs="Times"/>
                <w:sz w:val="25"/>
                <w:szCs w:val="25"/>
              </w:rPr>
              <w:lastRenderedPageBreak/>
              <w:t>vnútrokomunitárne</w:t>
            </w:r>
            <w:proofErr w:type="spellEnd"/>
            <w:r w:rsidRPr="004257CC">
              <w:rPr>
                <w:rFonts w:ascii="Times" w:hAnsi="Times" w:cs="Times"/>
                <w:sz w:val="25"/>
                <w:szCs w:val="25"/>
              </w:rPr>
              <w:t xml:space="preserve"> pripomienkové konanie uskutočnilo v súlade s čl. 18 Legislatívnych pravidiel vlády Slovenskej republiky v platnom znení, ktorý ustanovuje, čo všetko má predkladacia správa k návrhu zákona obsahovať.</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lastRenderedPageBreak/>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E32E67">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8C616C">
            <w:pPr>
              <w:jc w:val="center"/>
              <w:rPr>
                <w:sz w:val="20"/>
                <w:szCs w:val="20"/>
              </w:rPr>
            </w:pPr>
            <w:r w:rsidRPr="004257CC">
              <w:rPr>
                <w:rFonts w:ascii="Times New Roman" w:hAnsi="Times New Roman" w:cs="Times New Roman"/>
                <w:sz w:val="24"/>
                <w:szCs w:val="24"/>
              </w:rPr>
              <w:t>Predkladacia správa bola podľa pripomienky upravená.</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lastRenderedPageBreak/>
              <w:t>OAPSVLÚVSR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sz w:val="25"/>
                <w:szCs w:val="25"/>
              </w:rPr>
              <w:t>K doložke zlučiteľnosti:</w:t>
            </w:r>
            <w:r w:rsidRPr="004257CC">
              <w:rPr>
                <w:rFonts w:ascii="Times" w:hAnsi="Times" w:cs="Times"/>
                <w:sz w:val="25"/>
                <w:szCs w:val="25"/>
              </w:rPr>
              <w:br/>
              <w:t>2. K bodu 4 písm. a): Žiadame predkladateľa, aby uviedol lehotu na implementáciu nariadenia (EÚ) 2019/1148 v súlade s prílohou č. 2 k Legislatívnym pravidlám vlády Slovenskej republiky v platnom znení.</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183B65">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8C616C">
            <w:pPr>
              <w:jc w:val="center"/>
              <w:rPr>
                <w:sz w:val="20"/>
                <w:szCs w:val="20"/>
              </w:rPr>
            </w:pPr>
            <w:r w:rsidRPr="004257CC">
              <w:rPr>
                <w:rFonts w:ascii="Times New Roman" w:hAnsi="Times New Roman" w:cs="Times New Roman"/>
                <w:sz w:val="24"/>
                <w:szCs w:val="24"/>
              </w:rPr>
              <w:t>Doložka zlučiteľnosti bola podľa pripomienky upravená</w:t>
            </w:r>
            <w:r w:rsidRPr="004257CC">
              <w:rPr>
                <w:sz w:val="20"/>
                <w:szCs w:val="20"/>
              </w:rPr>
              <w:t>.</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OAPSVLÚVSR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K návrhu zákona:</w:t>
            </w:r>
            <w:r w:rsidRPr="004257CC">
              <w:rPr>
                <w:rFonts w:ascii="Times" w:hAnsi="Times" w:cs="Times"/>
                <w:sz w:val="25"/>
                <w:szCs w:val="25"/>
              </w:rPr>
              <w:br/>
              <w:t>2. Nad rámec: Žiadame predkladateľa, aby v návrhu zákona nahradil znenie poznámok pod čiarou k odkazom 1) až 4), vzhľadom na to, že článok 22 nariadenia (EÚ) 2019/1148 ustanovuje, že nariadenie (EÚ) č. 98/2013 sa zrušuje s účinnosťou od 1. februára 2021. Z uvedeného dôvodu je potrebné príslušné poznámky pod čiarou k odkazu 1) až 4) upraviť v zmysle nariadenia (EÚ) 2019/1148.</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8C616C">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8D1E05" w:rsidP="00554670">
            <w:pPr>
              <w:jc w:val="center"/>
              <w:rPr>
                <w:sz w:val="20"/>
                <w:szCs w:val="20"/>
              </w:rPr>
            </w:pPr>
            <w:r w:rsidRPr="004257CC">
              <w:rPr>
                <w:rFonts w:ascii="Times New Roman" w:hAnsi="Times New Roman" w:cs="Times New Roman"/>
                <w:sz w:val="24"/>
                <w:szCs w:val="24"/>
              </w:rPr>
              <w:t xml:space="preserve">Poznámky pod čiarou </w:t>
            </w:r>
            <w:r w:rsidR="00AA10B2" w:rsidRPr="004257CC">
              <w:rPr>
                <w:rFonts w:ascii="Times New Roman" w:hAnsi="Times New Roman" w:cs="Times New Roman"/>
                <w:sz w:val="24"/>
                <w:szCs w:val="24"/>
              </w:rPr>
              <w:t xml:space="preserve">boli </w:t>
            </w:r>
            <w:r w:rsidRPr="004257CC">
              <w:rPr>
                <w:rFonts w:ascii="Times New Roman" w:hAnsi="Times New Roman" w:cs="Times New Roman"/>
                <w:sz w:val="24"/>
                <w:szCs w:val="24"/>
              </w:rPr>
              <w:t>upravené</w:t>
            </w:r>
            <w:r w:rsidR="00AA10B2" w:rsidRPr="004257CC">
              <w:rPr>
                <w:rFonts w:ascii="Times New Roman" w:hAnsi="Times New Roman" w:cs="Times New Roman"/>
                <w:sz w:val="24"/>
                <w:szCs w:val="24"/>
              </w:rPr>
              <w:t xml:space="preserve"> a pridané k návrhu zákona v zmysle pripomienky.</w:t>
            </w:r>
            <w:r w:rsidRPr="004257CC">
              <w:rPr>
                <w:rFonts w:ascii="Times New Roman" w:hAnsi="Times New Roman" w:cs="Times New Roman"/>
                <w:sz w:val="24"/>
                <w:szCs w:val="24"/>
              </w:rPr>
              <w:t xml:space="preserve"> </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OAPSVLÚVSR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K sprievodným dokumentom:</w:t>
            </w:r>
            <w:r w:rsidRPr="004257CC">
              <w:rPr>
                <w:rFonts w:ascii="Times" w:hAnsi="Times" w:cs="Times"/>
                <w:sz w:val="25"/>
                <w:szCs w:val="25"/>
              </w:rPr>
              <w:br/>
              <w:t xml:space="preserve">2. V dôvodovej správe všeobecnej časti žiadame predkladateľa, aby v druhom odseku uvádzal namiesto slova „transponovať“ slovo „implementovať“ nakoľko nariadenia Európskej únie sa implementujú a smernice Európskej únie sa transponujú. Zároveň žiadame, aby v celej dôvodovej správe všeobecnej časti ako aj osobitnej časti vypustil slovo „č.“ pri uvádzaní skrátenej citácie nariadenia (EÚ) 2019/1148 v súlade s bodom 62.9. prílohy č. 1 k Legislatívnym pravidlám vlády Slovenskej </w:t>
            </w:r>
            <w:r w:rsidRPr="004257CC">
              <w:rPr>
                <w:rFonts w:ascii="Times" w:hAnsi="Times" w:cs="Times"/>
                <w:sz w:val="25"/>
                <w:szCs w:val="25"/>
              </w:rPr>
              <w:lastRenderedPageBreak/>
              <w:t>republiky v platnom znení.</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lastRenderedPageBreak/>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980743">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8D1E05">
            <w:pPr>
              <w:jc w:val="center"/>
              <w:rPr>
                <w:sz w:val="20"/>
                <w:szCs w:val="20"/>
              </w:rPr>
            </w:pPr>
            <w:r w:rsidRPr="004257CC">
              <w:rPr>
                <w:rFonts w:ascii="Times New Roman" w:hAnsi="Times New Roman" w:cs="Times New Roman"/>
                <w:sz w:val="24"/>
                <w:szCs w:val="24"/>
              </w:rPr>
              <w:t>Dôvodová správa bola podľa pripomienky upravená</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lastRenderedPageBreak/>
              <w:t>OAPSVLÚVSR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K návrhu zákona:</w:t>
            </w:r>
            <w:r w:rsidRPr="004257CC">
              <w:rPr>
                <w:rFonts w:ascii="Times" w:hAnsi="Times" w:cs="Times"/>
                <w:sz w:val="25"/>
                <w:szCs w:val="25"/>
              </w:rPr>
              <w:br/>
              <w:t>3. K Čl. I bodu 6: Žiadame predkladateľa, aby vypustil poznámku pod čiarou k odkazu 19) a nahradil ju poznámkou pod čiarou k odkazu 14) nakoľko sa obe poznámky pod čiarou zhodujú. Takisto žiadame predkladateľa, aby vypustil poznámku pod čiarou k odkazu 20) a nahradil ju poznámkou pod čiarou k odkazu 5). Zároveň žiadame, aby pôvodné znenie poznámok pod čiarou k odkazu 19) a 20) bolo vypustené nakoľko odkazuje na neúčinné ustanovenie nariadenia (EÚ) č. 98/2013.</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980743">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AA10B2" w:rsidP="00AA10B2">
            <w:pPr>
              <w:jc w:val="center"/>
              <w:rPr>
                <w:sz w:val="20"/>
                <w:szCs w:val="20"/>
              </w:rPr>
            </w:pPr>
            <w:r w:rsidRPr="004257CC">
              <w:rPr>
                <w:rFonts w:ascii="Times New Roman" w:hAnsi="Times New Roman" w:cs="Times New Roman"/>
                <w:sz w:val="24"/>
                <w:szCs w:val="24"/>
              </w:rPr>
              <w:t>Poznámky</w:t>
            </w:r>
            <w:r w:rsidR="008D1E05" w:rsidRPr="004257CC">
              <w:rPr>
                <w:rFonts w:ascii="Times New Roman" w:hAnsi="Times New Roman" w:cs="Times New Roman"/>
                <w:sz w:val="24"/>
                <w:szCs w:val="24"/>
              </w:rPr>
              <w:t xml:space="preserve"> pod čiarou k odkaz</w:t>
            </w:r>
            <w:r w:rsidRPr="004257CC">
              <w:rPr>
                <w:rFonts w:ascii="Times New Roman" w:hAnsi="Times New Roman" w:cs="Times New Roman"/>
                <w:sz w:val="24"/>
                <w:szCs w:val="24"/>
              </w:rPr>
              <w:t>om</w:t>
            </w:r>
            <w:r w:rsidR="008D1E05" w:rsidRPr="004257CC">
              <w:rPr>
                <w:rFonts w:ascii="Times New Roman" w:hAnsi="Times New Roman" w:cs="Times New Roman"/>
                <w:sz w:val="24"/>
                <w:szCs w:val="24"/>
              </w:rPr>
              <w:t xml:space="preserve"> 19</w:t>
            </w:r>
            <w:r w:rsidRPr="004257CC">
              <w:rPr>
                <w:rFonts w:ascii="Times New Roman" w:hAnsi="Times New Roman" w:cs="Times New Roman"/>
                <w:sz w:val="24"/>
                <w:szCs w:val="24"/>
              </w:rPr>
              <w:t xml:space="preserve"> a 20  boli</w:t>
            </w:r>
            <w:r w:rsidR="008D1E05" w:rsidRPr="004257CC">
              <w:rPr>
                <w:rFonts w:ascii="Times New Roman" w:hAnsi="Times New Roman" w:cs="Times New Roman"/>
                <w:sz w:val="24"/>
                <w:szCs w:val="24"/>
              </w:rPr>
              <w:t xml:space="preserve"> </w:t>
            </w:r>
            <w:r w:rsidRPr="004257CC">
              <w:rPr>
                <w:rFonts w:ascii="Times New Roman" w:hAnsi="Times New Roman" w:cs="Times New Roman"/>
                <w:sz w:val="24"/>
                <w:szCs w:val="24"/>
              </w:rPr>
              <w:t>upravené</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OAPSVLÚVSR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K sprievodným dokumentom:</w:t>
            </w:r>
            <w:r w:rsidRPr="004257CC">
              <w:rPr>
                <w:rFonts w:ascii="Times" w:hAnsi="Times" w:cs="Times"/>
                <w:sz w:val="25"/>
                <w:szCs w:val="25"/>
              </w:rPr>
              <w:br/>
              <w:t>3. V dôvodovej správe osobitnej časti žiadame predkladateľa, aby v časti, ktorá sa venuje bodom 3 a 4 návrhu zákona zmenil v druhom riadku slovo „do“ na slovo „od“ nakoľko nariadenie (EÚ) 2019/1148 v článku 19 požaduje, aby členské štáty do 2. februára 2022 a potom každoročne zasielali Komisii informácie o: a) počte ohlásených podozrivých transakcií, zmiznutí a odcudzení značného množstva; b) počte prijatých žiadostí o povolenia v rámci režimu povoľovania, ktoré zachovali alebo zaviedli podľa článku 5 ods. 3, ako aj o počte vydaných povolení a najčastejších dôvodoch odmietnutia vydať povolenie; c) činnostiach zameraných na zvyšovanie informovanosti, ako sa uvádza v článku 10 ods. 2; d) inšpekciách vykonaných podľa článku 11 vrátane počtu inšpekcií a hospodárskych subjektov, na ktoré sa vzťahujú.</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331FB9">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B2633D">
            <w:pPr>
              <w:jc w:val="center"/>
              <w:rPr>
                <w:sz w:val="20"/>
                <w:szCs w:val="20"/>
              </w:rPr>
            </w:pPr>
            <w:r w:rsidRPr="004257CC">
              <w:rPr>
                <w:rFonts w:ascii="Times New Roman" w:hAnsi="Times New Roman" w:cs="Times New Roman"/>
                <w:sz w:val="24"/>
                <w:szCs w:val="24"/>
              </w:rPr>
              <w:t>Dôvodová správa bola podľa pripomienky upravená.</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lastRenderedPageBreak/>
              <w:t>OAPSVLÚVSR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K návrhu zákona:</w:t>
            </w:r>
            <w:r w:rsidRPr="004257CC">
              <w:rPr>
                <w:rFonts w:ascii="Times" w:hAnsi="Times" w:cs="Times"/>
                <w:sz w:val="25"/>
                <w:szCs w:val="25"/>
              </w:rPr>
              <w:br/>
              <w:t>4. K Čl. I bodu 11: Žiadame predkladateľa, aby vypustil poznámku pod čiarou k odkazu 24) a nahradil ju poznámkou pod čiarou k odkazu 21) nakoľko sa obe poznámky pod čiarou zhodujú. Zároveň žiadame, aby pôvodné znenie poznámky pod čiarou k odkazu 24) bolo vypustené nakoľko odkazuje na neúčinné ustanovenie nariadenia (EÚ) č. 98/2013. Zároveň žiadame predkladateľa aby v Čl. I bode 11 návrhu zákona pridal novú poznámku pod čiarou a odkázal v nej na článok 3 odsek 8 nariadenia (EÚ) 2019/1148, ktoré definuje vo výklade pojmov „člena širokej verejnosti“.</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331FB9">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554670" w:rsidP="00554670">
            <w:pPr>
              <w:jc w:val="center"/>
              <w:rPr>
                <w:sz w:val="20"/>
                <w:szCs w:val="20"/>
              </w:rPr>
            </w:pPr>
            <w:r w:rsidRPr="004257CC">
              <w:rPr>
                <w:rFonts w:ascii="Times New Roman" w:hAnsi="Times New Roman" w:cs="Times New Roman"/>
                <w:sz w:val="24"/>
                <w:szCs w:val="24"/>
              </w:rPr>
              <w:t>Poznámky pod čiarou k odkazom 21 a 24 boli upravené, v novej úprave je to odkaz 23d. Odkaz na člena širokej verejnosti č.22.</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OAPSVLÚVSR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K návrhu zákona:</w:t>
            </w:r>
            <w:r w:rsidRPr="004257CC">
              <w:rPr>
                <w:rFonts w:ascii="Times" w:hAnsi="Times" w:cs="Times"/>
                <w:sz w:val="25"/>
                <w:szCs w:val="25"/>
              </w:rPr>
              <w:br/>
              <w:t>5. K Čl. I bodu 15: Žiadame predkladateľa, aby v § 11 ods. 3 návrhu zákona upravil odkaz k poznámke pod čiarou „30)“ a nahradil ho odkazom k poznámke pod čiarou „40)“. Zároveň žiadame, aby predkladateľ do poznámky pod čiarou k odkazu 39) doplnil dodatok „v znení zákona 221/2009 Z. z.“ v súlade s bodom 49. 1. prílohy č. 1 k Legislatívnym pravidlám vlády Slovenskej republiky v platnom znení. Takisto žiadame do poznámky pod čiarou k odkazu 40) doplniť dodatok „v znení neskorších predpisov“ v súlade s bodom 49. 2. prílohy č. 1 k Legislatívnym pravidlám vlády Slovenskej republiky v platnom znení.</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0770EF">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0770EF" w:rsidP="00172747">
            <w:pPr>
              <w:jc w:val="center"/>
              <w:rPr>
                <w:sz w:val="20"/>
                <w:szCs w:val="20"/>
              </w:rPr>
            </w:pPr>
            <w:r w:rsidRPr="004257CC">
              <w:rPr>
                <w:rFonts w:ascii="Times New Roman" w:hAnsi="Times New Roman" w:cs="Times New Roman"/>
                <w:sz w:val="24"/>
                <w:szCs w:val="24"/>
              </w:rPr>
              <w:t xml:space="preserve">Odkaz 30) </w:t>
            </w:r>
            <w:r w:rsidR="00172747" w:rsidRPr="004257CC">
              <w:rPr>
                <w:rFonts w:ascii="Times New Roman" w:hAnsi="Times New Roman" w:cs="Times New Roman"/>
                <w:sz w:val="24"/>
                <w:szCs w:val="24"/>
              </w:rPr>
              <w:t xml:space="preserve">bol </w:t>
            </w:r>
            <w:r w:rsidRPr="004257CC">
              <w:rPr>
                <w:rFonts w:ascii="Times New Roman" w:hAnsi="Times New Roman" w:cs="Times New Roman"/>
                <w:sz w:val="24"/>
                <w:szCs w:val="24"/>
              </w:rPr>
              <w:t>vypustený, dodatok k odkazu 39)doplnený, nový odkaz je pod číslom 29)</w:t>
            </w:r>
            <w:r w:rsidR="00172747" w:rsidRPr="004257CC">
              <w:rPr>
                <w:rFonts w:ascii="Times New Roman" w:hAnsi="Times New Roman" w:cs="Times New Roman"/>
                <w:sz w:val="24"/>
                <w:szCs w:val="24"/>
              </w:rPr>
              <w:t>, odkaz 40 upravený(nový odkaz 29).</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SOI</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Čl. I</w:t>
            </w:r>
            <w:r w:rsidRPr="004257CC">
              <w:rPr>
                <w:rFonts w:ascii="Times" w:hAnsi="Times" w:cs="Times"/>
                <w:sz w:val="25"/>
                <w:szCs w:val="25"/>
              </w:rPr>
              <w:br/>
              <w:t xml:space="preserve">1. V Článku I. sa pôvodný bod 3. označuje ako bod 4. Odôvodnenie: Ide o zmenu v číslovaní v súvislosti s doplnením </w:t>
            </w:r>
            <w:r w:rsidRPr="004257CC">
              <w:rPr>
                <w:rFonts w:ascii="Times" w:hAnsi="Times" w:cs="Times"/>
                <w:sz w:val="25"/>
                <w:szCs w:val="25"/>
              </w:rPr>
              <w:lastRenderedPageBreak/>
              <w:t xml:space="preserve">nového bodu 3.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lastRenderedPageBreak/>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8D1E05">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8D1E05">
            <w:pPr>
              <w:jc w:val="center"/>
              <w:rPr>
                <w:sz w:val="20"/>
                <w:szCs w:val="20"/>
              </w:rPr>
            </w:pPr>
            <w:r w:rsidRPr="004257CC">
              <w:rPr>
                <w:rFonts w:ascii="Times New Roman" w:hAnsi="Times New Roman" w:cs="Times New Roman"/>
                <w:sz w:val="24"/>
                <w:szCs w:val="24"/>
              </w:rPr>
              <w:t>Materiál bol komplexne upravený a prečíslovaný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lastRenderedPageBreak/>
              <w:t>SOI</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Čl. I.</w:t>
            </w:r>
            <w:r w:rsidRPr="004257CC">
              <w:rPr>
                <w:rFonts w:ascii="Times" w:hAnsi="Times" w:cs="Times"/>
                <w:sz w:val="25"/>
                <w:szCs w:val="25"/>
              </w:rPr>
              <w:br/>
              <w:t xml:space="preserve">1. V Článku I. sa pôvodný bod 5. označuje ako bod 6. Odôvodnenie: Ide o zmenu v číslovaní v súvislosti s doplnením nového bodu 3.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8D1E05">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8D1E05">
            <w:pPr>
              <w:jc w:val="center"/>
              <w:rPr>
                <w:sz w:val="20"/>
                <w:szCs w:val="20"/>
              </w:rPr>
            </w:pPr>
            <w:r w:rsidRPr="004257CC">
              <w:rPr>
                <w:rFonts w:ascii="Times New Roman" w:hAnsi="Times New Roman" w:cs="Times New Roman"/>
                <w:sz w:val="24"/>
                <w:szCs w:val="24"/>
              </w:rPr>
              <w:t>Materiál bol komplexne upravený a prečíslovaný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SOI</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Čl. I.</w:t>
            </w:r>
            <w:r w:rsidRPr="004257CC">
              <w:rPr>
                <w:rFonts w:ascii="Times" w:hAnsi="Times" w:cs="Times"/>
                <w:sz w:val="25"/>
                <w:szCs w:val="25"/>
              </w:rPr>
              <w:br/>
              <w:t xml:space="preserve">3. V Článku I. sa pôvodný bod 4. označuje ako bod 5. Odôvodnenie: Ide o zmenu v číslovaní v súvislosti s doplnením nového bodu 3.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8D1E05">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8D1E05">
            <w:pPr>
              <w:jc w:val="center"/>
              <w:rPr>
                <w:sz w:val="20"/>
                <w:szCs w:val="20"/>
              </w:rPr>
            </w:pPr>
            <w:r w:rsidRPr="004257CC">
              <w:rPr>
                <w:rFonts w:ascii="Times New Roman" w:hAnsi="Times New Roman" w:cs="Times New Roman"/>
                <w:sz w:val="24"/>
                <w:szCs w:val="24"/>
              </w:rPr>
              <w:t>Materiál bol komplexne upravený a prečíslovaný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SOI</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rsidP="00281E22">
            <w:pPr>
              <w:rPr>
                <w:rFonts w:ascii="Times" w:hAnsi="Times" w:cs="Times"/>
                <w:sz w:val="25"/>
                <w:szCs w:val="25"/>
              </w:rPr>
            </w:pPr>
            <w:r w:rsidRPr="004257CC">
              <w:rPr>
                <w:rFonts w:ascii="Times" w:hAnsi="Times" w:cs="Times"/>
                <w:b/>
                <w:bCs/>
                <w:sz w:val="25"/>
                <w:szCs w:val="25"/>
              </w:rPr>
              <w:t>Čl. I.</w:t>
            </w:r>
            <w:r w:rsidRPr="004257CC">
              <w:rPr>
                <w:rFonts w:ascii="Times" w:hAnsi="Times" w:cs="Times"/>
                <w:sz w:val="25"/>
                <w:szCs w:val="25"/>
              </w:rPr>
              <w:br/>
              <w:t xml:space="preserve">V Článku I. bod 13. znie: „13. § 8 vrátane nadpisu znie: „§ 8 Správne delikty (1) Obvodný banský úrad uloží pokutu od 500 eur do 50 000 eur hospodárskemu subjektu, ktorý a) sprístupní obmedzený prekurzor výbušnín v rozpore s týmto zákonom alebo osobitným predpisom, 29) b) neposkytne požadované informácie príslušnému správnemu orgánu podľa § 7 ods. 2, c) neoverí, že potenciálny zákazník je profesionálnym používateľom alebo hospodárskym subjektom alebo jeho zamýšľané použitie je v súlade s jeho obchodovaním, podnikaním, alebo výkonom povolania podľa tohto zákona alebo osobitného predpisu, 30) d) neoznačí obmedzený prekurzor výbušnín alebo regulovaný prekurzor výbušnín podľa osobitného predpisu, 31) e) neuchováva záznam o vykonanej transakcii s obmedzeným prekurzorom výbušnín v stanovenom rozsahu alebo počas stanovenej lehoty podľa tohto zákona alebo osobitného predpisu, 32) f) nezaistí prípadne nepreukáže že </w:t>
            </w:r>
            <w:r w:rsidRPr="004257CC">
              <w:rPr>
                <w:rFonts w:ascii="Times" w:hAnsi="Times" w:cs="Times"/>
                <w:sz w:val="25"/>
                <w:szCs w:val="25"/>
              </w:rPr>
              <w:lastRenderedPageBreak/>
              <w:t xml:space="preserve">zaistil, či jeho zamestnanci podieľajúci sa na predaji regulovaných prekurzorov výbušnín sú oboznámení s tým, ktoré z výrobkov, ktoré sprístupňujú, obsahujú regulované prekurzory výbušnín podľa tohto zákona alebo osobitného predpisu, 33) g) nezavedie náležité, vhodné a primerané postupy na odhaľovanie podozrivých transakcií podľa tohto zákona alebo osobitného predpisu, 34) h) neoznámi kontaktnému miestu informácie podľa § 7 ods. 3. (2) Obvodný banský úrad uloží pokutu od 500 eur do 50 000 eur hospodárskemu subjektu, vykonávajúcemu operácie na </w:t>
            </w:r>
            <w:proofErr w:type="spellStart"/>
            <w:r w:rsidRPr="004257CC">
              <w:rPr>
                <w:rFonts w:ascii="Times" w:hAnsi="Times" w:cs="Times"/>
                <w:sz w:val="25"/>
                <w:szCs w:val="25"/>
              </w:rPr>
              <w:t>online</w:t>
            </w:r>
            <w:proofErr w:type="spellEnd"/>
            <w:r w:rsidRPr="004257CC">
              <w:rPr>
                <w:rFonts w:ascii="Times" w:hAnsi="Times" w:cs="Times"/>
                <w:sz w:val="25"/>
                <w:szCs w:val="25"/>
              </w:rPr>
              <w:t xml:space="preserve"> trhu 35), ktorý a) neprijme opatrenia podľa tohto zákona alebo osobitného predpisu,36) b) neoznámi kontaktnému miestu informácie o podozrivej transakcii alebo pokuse o ňu podľa tohto zákona alebo osobitného predpisu,37) (3) Obvodný banský úrad uloží pokutu od 500 eur do 50 000 eur profesionálnemu používateľovi, ktorý poruší povinnosť podľa § 7 ods. 5. (4) Pri určovaní výšky pokuty sa prihliada na závažnosť protiprávneho konania, spôsob, čas a následky protiprávneho konania. (5) Konanie o uloženie pokuty možno začať do troch rokov odo dňa, keď sa správny orgán dozvedel o porušení povinnosti, najneskôr však do desiatich rokov odo dňa, keď k porušeniu povinnosti došlo. (6) Výnos pokút je príjmom štátneho rozpočtu.“. Poznámky pod čiarou k odkazom 29 až 37, znejú: „29) Čl. 5 ods. 1 nariadenia (EÚ) č. 2019/1148. 30) Čl. 8 ods. 2 alebo 3 nariadenia (EÚ) č. 2019/1148. 31) Čl. 7 ods. 1 nariadenia (EÚ) č. 2019/1148. 32) Čl. 8 ods. 4 nariadenia (EÚ) č. 2019/1148. 33) Čl. 7 ods. 2, čl. 5 až 9 nariadenia (EÚ) č. 2019/1148. 34) Čl. 9 ods. 2 nariadenia (EÚ) č. 2019/1148. 35) Čl. 3 ods. 11 nariadenia (EÚ) č. 2019/1148. 36) Čl. 8 ods. 5 a čl. </w:t>
            </w:r>
            <w:r w:rsidRPr="004257CC">
              <w:rPr>
                <w:rFonts w:ascii="Times" w:hAnsi="Times" w:cs="Times"/>
                <w:sz w:val="25"/>
                <w:szCs w:val="25"/>
              </w:rPr>
              <w:lastRenderedPageBreak/>
              <w:t xml:space="preserve">7 ods. 3 nariadenia (EÚ) č. 2019/1148. 37) Čl. 9 ods. 1, 4 nariadenia (EÚ) č. 2019/1148.“. Odôvodnenie: Po presune kompetencií zo Slovenskej obchodnej inšpekcie na Hlavný banský úrad ukladajú pokuty za správne delikty obvodné banské úrady. Uloženie pokuty je podmienené preukázaným porušením povinností pri zákaze sprístupňovania obmedzených prekurzorov výbušnín členom širokej verejnosti a pri sprístupňovaní regulovaných prekurzorov výbušnín, na základe zistení obvodného banského úradu. Doplnenie slov „ ,ktorý“ za slovné spojenie „vykonávajúcemu operácie na </w:t>
            </w:r>
            <w:proofErr w:type="spellStart"/>
            <w:r w:rsidRPr="004257CC">
              <w:rPr>
                <w:rFonts w:ascii="Times" w:hAnsi="Times" w:cs="Times"/>
                <w:sz w:val="25"/>
                <w:szCs w:val="25"/>
              </w:rPr>
              <w:t>online</w:t>
            </w:r>
            <w:proofErr w:type="spellEnd"/>
            <w:r w:rsidRPr="004257CC">
              <w:rPr>
                <w:rFonts w:ascii="Times" w:hAnsi="Times" w:cs="Times"/>
                <w:sz w:val="25"/>
                <w:szCs w:val="25"/>
              </w:rPr>
              <w:t xml:space="preserve"> trhu35)“ je nevyhnutné kvôli jasnému a nespochybniteľnému spojeniu medzi protiprávnym konaním a subjektom, ktorý sa tohto konania dopustil.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lastRenderedPageBreak/>
              <w:t>Z</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B2633D">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B2633D">
            <w:pPr>
              <w:jc w:val="center"/>
              <w:rPr>
                <w:sz w:val="20"/>
                <w:szCs w:val="20"/>
              </w:rPr>
            </w:pPr>
            <w:r w:rsidRPr="004257CC">
              <w:rPr>
                <w:rFonts w:ascii="Times New Roman" w:hAnsi="Times New Roman" w:cs="Times New Roman"/>
                <w:sz w:val="24"/>
                <w:szCs w:val="24"/>
              </w:rPr>
              <w:t>Materiál bol podľa pripomienky upravený.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lastRenderedPageBreak/>
              <w:t>SOI</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Čl. I.</w:t>
            </w:r>
            <w:r w:rsidRPr="004257CC">
              <w:rPr>
                <w:rFonts w:ascii="Times" w:hAnsi="Times" w:cs="Times"/>
                <w:sz w:val="25"/>
                <w:szCs w:val="25"/>
              </w:rPr>
              <w:br/>
              <w:t xml:space="preserve">V Článku I. bod 8. znie: „8. § 5 vrátane nadpisu znie: „§ 5 Orgány štátnej banskej správy (1) Hlavný banský úrad poskytuje ministerstvu hospodárstva informácie potrebné na vypracovanie správy podľa osobitného predpisu 20) (2) Obvodné banské úrady: a) Kontrolujú22) dodržiavanie podmienok zákazu sprístupňovania obmedzených prekurzorov výbušnín podľa osobitného predpisu 21) pri kontrole predaja a poskytovania služieb členom širokej verejnosti, 22) b) kontrolujú22) dodržiavanie povinnosti hospodárskych subjektov a </w:t>
            </w:r>
            <w:proofErr w:type="spellStart"/>
            <w:r w:rsidRPr="004257CC">
              <w:rPr>
                <w:rFonts w:ascii="Times" w:hAnsi="Times" w:cs="Times"/>
                <w:sz w:val="25"/>
                <w:szCs w:val="25"/>
              </w:rPr>
              <w:t>online</w:t>
            </w:r>
            <w:proofErr w:type="spellEnd"/>
            <w:r w:rsidRPr="004257CC">
              <w:rPr>
                <w:rFonts w:ascii="Times" w:hAnsi="Times" w:cs="Times"/>
                <w:sz w:val="25"/>
                <w:szCs w:val="25"/>
              </w:rPr>
              <w:t xml:space="preserve"> trhov pri sprístupňovaní regulovaných prekurzorov výbušnín hospodárskym subjektom a profesionálnym používateľom podľa osobitného predpisu, 23) c) ukladajú pokuty22) podľa § 8.“. Poznámky pod čiarou k odkazom 21 až 23 znejú: „21) Čl. 5 ods. </w:t>
            </w:r>
            <w:r w:rsidRPr="004257CC">
              <w:rPr>
                <w:rFonts w:ascii="Times" w:hAnsi="Times" w:cs="Times"/>
                <w:sz w:val="25"/>
                <w:szCs w:val="25"/>
              </w:rPr>
              <w:lastRenderedPageBreak/>
              <w:t xml:space="preserve">1 a 2 nariadenia (EÚ) č. 2019/1148. 22) § 41 ods. 2 písm. l) zákona č. 51/1988 Zb. o banskej činnosti, výbušninách a o štátnej banskej správe. 23) Čl. 7 ods. 1 až 3, čl. 8 ods. 2 až 5 a čl. 9 nariadenia (EÚ) č. 2019/1148.“. Odôvodnenie: Ide o ustanovenie, definujúce kompetencie orgánov štátnej banskej správy (Hlavný banský úrad a obvodné banské úrady) pri kontrole zákazu sprístupňovania obmedzených prekurzorov výbušnín a kontrole sprístupňovania regulovaných prekurzorov výbušnín a pri poskytovaní informácií o vykonaných kontrolách Ministerstvu hospodárstva SR. Znenie ustanovenia zároveň reflektuje presun kompetencií z pôvodného orgánu dozoru – Slovenskej obchodnej inšpekcie na Hlavný banský úrad. Okrem toho, pôvodne použitý výraz „spotrebiteľom“ sa nahrádza slovným spojením „členom širokej verejnosti“, v súlade Čl. 3 bodom 8 nariadenia (EÚ) 2019/1148. Nahradením pôvodného textu k odkazu pod čiarou 22) sa medzi úlohy obvodných banských úradov, upravené zákonom č. 51/1988 Zb. o banskej činnosti, výbušninách a o štátnej banskej správe zaradia aj nové kompetencie, vyplývajúce pre obvodné banské úrady z pripomienkovaného návrhu.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lastRenderedPageBreak/>
              <w:t>Z</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6A0F42">
            <w:pPr>
              <w:jc w:val="center"/>
              <w:rPr>
                <w:rFonts w:ascii="Times" w:hAnsi="Times" w:cs="Times"/>
                <w:sz w:val="25"/>
                <w:szCs w:val="25"/>
              </w:rPr>
            </w:pPr>
            <w:r w:rsidRPr="004257CC">
              <w:rPr>
                <w:rFonts w:ascii="Times" w:hAnsi="Times" w:cs="Times"/>
                <w:sz w:val="25"/>
                <w:szCs w:val="25"/>
              </w:rPr>
              <w:t>ČA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AB3FA5" w:rsidP="00D922A1">
            <w:pPr>
              <w:jc w:val="center"/>
              <w:rPr>
                <w:sz w:val="20"/>
                <w:szCs w:val="20"/>
              </w:rPr>
            </w:pPr>
            <w:r w:rsidRPr="004257CC">
              <w:rPr>
                <w:rFonts w:ascii="Times" w:hAnsi="Times" w:cs="Times"/>
                <w:sz w:val="25"/>
                <w:szCs w:val="25"/>
              </w:rPr>
              <w:t xml:space="preserve">Znenie </w:t>
            </w:r>
            <w:r w:rsidR="008D1E05" w:rsidRPr="004257CC">
              <w:rPr>
                <w:rFonts w:ascii="Times" w:hAnsi="Times" w:cs="Times"/>
                <w:sz w:val="25"/>
                <w:szCs w:val="25"/>
              </w:rPr>
              <w:t>§ 5 bol</w:t>
            </w:r>
            <w:r w:rsidR="00D922A1" w:rsidRPr="004257CC">
              <w:rPr>
                <w:rFonts w:ascii="Times" w:hAnsi="Times" w:cs="Times"/>
                <w:sz w:val="25"/>
                <w:szCs w:val="25"/>
              </w:rPr>
              <w:t>o upravené</w:t>
            </w:r>
            <w:r w:rsidRPr="004257CC">
              <w:rPr>
                <w:rFonts w:ascii="Times" w:hAnsi="Times" w:cs="Times"/>
                <w:sz w:val="25"/>
                <w:szCs w:val="25"/>
              </w:rPr>
              <w:t xml:space="preserve"> </w:t>
            </w:r>
            <w:r w:rsidR="00D922A1" w:rsidRPr="004257CC">
              <w:rPr>
                <w:rFonts w:ascii="Times" w:hAnsi="Times" w:cs="Times"/>
                <w:sz w:val="25"/>
                <w:szCs w:val="25"/>
              </w:rPr>
              <w:t xml:space="preserve">a navrhované kompromisné znenie je výsledkom po zapracovaní </w:t>
            </w:r>
            <w:r w:rsidRPr="004257CC">
              <w:rPr>
                <w:rFonts w:ascii="Times" w:hAnsi="Times" w:cs="Times"/>
                <w:sz w:val="25"/>
                <w:szCs w:val="25"/>
              </w:rPr>
              <w:t xml:space="preserve">pripomienok </w:t>
            </w:r>
            <w:r w:rsidR="00D922A1" w:rsidRPr="004257CC">
              <w:rPr>
                <w:rFonts w:ascii="Times" w:hAnsi="Times" w:cs="Times"/>
                <w:sz w:val="25"/>
                <w:szCs w:val="25"/>
              </w:rPr>
              <w:t>SOI, HBÚ a zároveň reflektuje na presun kompetencií so SOI na HBÚ.</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lastRenderedPageBreak/>
              <w:t>SOI</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Čl. I.</w:t>
            </w:r>
            <w:r w:rsidRPr="004257CC">
              <w:rPr>
                <w:rFonts w:ascii="Times" w:hAnsi="Times" w:cs="Times"/>
                <w:sz w:val="25"/>
                <w:szCs w:val="25"/>
              </w:rPr>
              <w:br/>
              <w:t xml:space="preserve">V Článku I. sa pôvodný bod 10. označuje ako bod 11. Odôvodnenie: Ide o zmenu v číslovaní v súvislosti s doplnením nového bodu 3.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6A0F42">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AB3FA5">
            <w:pPr>
              <w:jc w:val="center"/>
              <w:rPr>
                <w:sz w:val="20"/>
                <w:szCs w:val="20"/>
              </w:rPr>
            </w:pPr>
            <w:r w:rsidRPr="004257CC">
              <w:rPr>
                <w:rFonts w:ascii="Times New Roman" w:hAnsi="Times New Roman" w:cs="Times New Roman"/>
                <w:sz w:val="24"/>
                <w:szCs w:val="24"/>
              </w:rPr>
              <w:t>Materiál bol komplexne upravený a prečíslovaný</w:t>
            </w:r>
          </w:p>
        </w:tc>
      </w:tr>
      <w:tr w:rsidR="004257CC" w:rsidRPr="004257CC" w:rsidTr="00CF2FAC">
        <w:trPr>
          <w:divId w:val="1876772116"/>
          <w:trHeight w:val="1970"/>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lastRenderedPageBreak/>
              <w:t>SOI</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Čl. I.</w:t>
            </w:r>
            <w:r w:rsidRPr="004257CC">
              <w:rPr>
                <w:rFonts w:ascii="Times" w:hAnsi="Times" w:cs="Times"/>
                <w:sz w:val="25"/>
                <w:szCs w:val="25"/>
              </w:rPr>
              <w:br/>
              <w:t xml:space="preserve">V Článku I. sa pôvodný bod 11. označuje ako bod 12. Odôvodnenie: Ide o zmenu v číslovaní v súvislosti s doplnením nového bodu 3.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345C41">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922A1">
            <w:pPr>
              <w:jc w:val="center"/>
              <w:rPr>
                <w:sz w:val="20"/>
                <w:szCs w:val="20"/>
              </w:rPr>
            </w:pPr>
            <w:r w:rsidRPr="004257CC">
              <w:rPr>
                <w:rFonts w:ascii="Times New Roman" w:hAnsi="Times New Roman" w:cs="Times New Roman"/>
                <w:sz w:val="24"/>
                <w:szCs w:val="24"/>
              </w:rPr>
              <w:t>Materiál bol komplexne upravený a prečíslovaný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SOI</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Čl. I.</w:t>
            </w:r>
            <w:r w:rsidRPr="004257CC">
              <w:rPr>
                <w:rFonts w:ascii="Times" w:hAnsi="Times" w:cs="Times"/>
                <w:sz w:val="25"/>
                <w:szCs w:val="25"/>
              </w:rPr>
              <w:br/>
              <w:t xml:space="preserve">V Článku I. sa pôvodný bod 12. označuje ako bod 13. Odôvodnenie: Ide o zmenu v číslovaní v súvislosti s doplnením nového bodu 3.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345C41">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922A1">
            <w:pPr>
              <w:jc w:val="center"/>
              <w:rPr>
                <w:sz w:val="20"/>
                <w:szCs w:val="20"/>
              </w:rPr>
            </w:pPr>
            <w:r w:rsidRPr="004257CC">
              <w:rPr>
                <w:rFonts w:ascii="Times New Roman" w:hAnsi="Times New Roman" w:cs="Times New Roman"/>
                <w:sz w:val="24"/>
                <w:szCs w:val="24"/>
              </w:rPr>
              <w:t>Materiál bol komplexne upravený a prečíslovaný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SOI</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Čl. I.</w:t>
            </w:r>
            <w:r w:rsidRPr="004257CC">
              <w:rPr>
                <w:rFonts w:ascii="Times" w:hAnsi="Times" w:cs="Times"/>
                <w:sz w:val="25"/>
                <w:szCs w:val="25"/>
              </w:rPr>
              <w:br/>
              <w:t xml:space="preserve">V Článku I. sa pôvodný bod 13. označuje ako bod 14. Odôvodnenie: Ide o zmenu v číslovaní v súvislosti s doplnením nového bodu 3.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345C41">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922A1">
            <w:pPr>
              <w:jc w:val="center"/>
              <w:rPr>
                <w:sz w:val="20"/>
                <w:szCs w:val="20"/>
              </w:rPr>
            </w:pPr>
            <w:r w:rsidRPr="004257CC">
              <w:rPr>
                <w:rFonts w:ascii="Times New Roman" w:hAnsi="Times New Roman" w:cs="Times New Roman"/>
                <w:sz w:val="24"/>
                <w:szCs w:val="24"/>
              </w:rPr>
              <w:t>Materiál bol komplexne upravený a prečíslovaný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SOI</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Čl. I.</w:t>
            </w:r>
            <w:r w:rsidRPr="004257CC">
              <w:rPr>
                <w:rFonts w:ascii="Times" w:hAnsi="Times" w:cs="Times"/>
                <w:sz w:val="25"/>
                <w:szCs w:val="25"/>
              </w:rPr>
              <w:br/>
              <w:t xml:space="preserve">V Článku I. sa pôvodný bod 14. označuje ako bod 15. Odôvodnenie: Ide o zmenu v číslovaní v súvislosti s doplnením nového bodu 3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345C41">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922A1">
            <w:pPr>
              <w:jc w:val="center"/>
              <w:rPr>
                <w:sz w:val="20"/>
                <w:szCs w:val="20"/>
              </w:rPr>
            </w:pPr>
            <w:r w:rsidRPr="004257CC">
              <w:rPr>
                <w:rFonts w:ascii="Times New Roman" w:hAnsi="Times New Roman" w:cs="Times New Roman"/>
                <w:sz w:val="24"/>
                <w:szCs w:val="24"/>
              </w:rPr>
              <w:t>Materiál bol komplexne upravený a prečíslovaný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SOI</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Čl. I.</w:t>
            </w:r>
            <w:r w:rsidRPr="004257CC">
              <w:rPr>
                <w:rFonts w:ascii="Times" w:hAnsi="Times" w:cs="Times"/>
                <w:sz w:val="25"/>
                <w:szCs w:val="25"/>
              </w:rPr>
              <w:br/>
              <w:t xml:space="preserve">V Článku I. sa pôvodný bod 15. označuje ako bod 16. Odôvodnenie: Ide o zmenu v číslovaní v súvislosti s doplnením nového bodu 3.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345C41">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922A1">
            <w:pPr>
              <w:jc w:val="center"/>
              <w:rPr>
                <w:sz w:val="20"/>
                <w:szCs w:val="20"/>
              </w:rPr>
            </w:pPr>
            <w:r w:rsidRPr="004257CC">
              <w:rPr>
                <w:rFonts w:ascii="Times New Roman" w:hAnsi="Times New Roman" w:cs="Times New Roman"/>
                <w:sz w:val="24"/>
                <w:szCs w:val="24"/>
              </w:rPr>
              <w:t>Materiál bol komplexne upravený a prečíslovaný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SOI</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Čl. I.</w:t>
            </w:r>
            <w:r w:rsidRPr="004257CC">
              <w:rPr>
                <w:rFonts w:ascii="Times" w:hAnsi="Times" w:cs="Times"/>
                <w:sz w:val="25"/>
                <w:szCs w:val="25"/>
              </w:rPr>
              <w:br/>
              <w:t xml:space="preserve">V Článku I. sa pôvodný bod 6. označuje ako bod 7. Odôvodnenie: Ide o zmenu v číslovaní v súvislosti s doplnením </w:t>
            </w:r>
            <w:r w:rsidRPr="004257CC">
              <w:rPr>
                <w:rFonts w:ascii="Times" w:hAnsi="Times" w:cs="Times"/>
                <w:sz w:val="25"/>
                <w:szCs w:val="25"/>
              </w:rPr>
              <w:lastRenderedPageBreak/>
              <w:t xml:space="preserve">nového bodu 3.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lastRenderedPageBreak/>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345C41">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922A1">
            <w:pPr>
              <w:jc w:val="center"/>
              <w:rPr>
                <w:sz w:val="20"/>
                <w:szCs w:val="20"/>
              </w:rPr>
            </w:pPr>
            <w:r w:rsidRPr="004257CC">
              <w:rPr>
                <w:rFonts w:ascii="Times New Roman" w:hAnsi="Times New Roman" w:cs="Times New Roman"/>
                <w:sz w:val="24"/>
                <w:szCs w:val="24"/>
              </w:rPr>
              <w:t>Materiál bol komplexne upravený a prečíslovaný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lastRenderedPageBreak/>
              <w:t>SOI</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Čl. I.</w:t>
            </w:r>
            <w:r w:rsidRPr="004257CC">
              <w:rPr>
                <w:rFonts w:ascii="Times" w:hAnsi="Times" w:cs="Times"/>
                <w:sz w:val="25"/>
                <w:szCs w:val="25"/>
              </w:rPr>
              <w:br/>
              <w:t xml:space="preserve">V Článku I. sa pôvodný bod 7. označuje ako bod 8. Odôvodnenie: Ide o zmenu v číslovaní v súvislosti s doplnením nového bodu 3.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345C41">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922A1">
            <w:pPr>
              <w:jc w:val="center"/>
              <w:rPr>
                <w:sz w:val="20"/>
                <w:szCs w:val="20"/>
              </w:rPr>
            </w:pPr>
            <w:r w:rsidRPr="004257CC">
              <w:rPr>
                <w:rFonts w:ascii="Times New Roman" w:hAnsi="Times New Roman" w:cs="Times New Roman"/>
                <w:sz w:val="24"/>
                <w:szCs w:val="24"/>
              </w:rPr>
              <w:t>Materiál bol komplexne upravený a prečíslovaný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SOI</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Čl. I.</w:t>
            </w:r>
            <w:r w:rsidRPr="004257CC">
              <w:rPr>
                <w:rFonts w:ascii="Times" w:hAnsi="Times" w:cs="Times"/>
                <w:sz w:val="25"/>
                <w:szCs w:val="25"/>
              </w:rPr>
              <w:br/>
              <w:t xml:space="preserve">V Článku I. sa pôvodný bod 8. označuje ako bod 9. Odôvodnenie: Ide o zmenu v číslovaní v súvislosti s doplnením nového bodu 3.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345C41">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922A1">
            <w:pPr>
              <w:jc w:val="center"/>
              <w:rPr>
                <w:sz w:val="20"/>
                <w:szCs w:val="20"/>
              </w:rPr>
            </w:pPr>
            <w:r w:rsidRPr="004257CC">
              <w:rPr>
                <w:rFonts w:ascii="Times New Roman" w:hAnsi="Times New Roman" w:cs="Times New Roman"/>
                <w:sz w:val="24"/>
                <w:szCs w:val="24"/>
              </w:rPr>
              <w:t>Materiál bol komplexne upravený a prečíslovaný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SOI</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Čl. I.</w:t>
            </w:r>
            <w:r w:rsidRPr="004257CC">
              <w:rPr>
                <w:rFonts w:ascii="Times" w:hAnsi="Times" w:cs="Times"/>
                <w:sz w:val="25"/>
                <w:szCs w:val="25"/>
              </w:rPr>
              <w:br/>
              <w:t xml:space="preserve">V Článku I. sa pôvodný bod 9. označuje ako bod 10. Odôvodnenie: Ide o zmenu v číslovaní v súvislosti s doplnením nového bodu 3.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345C41">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922A1">
            <w:pPr>
              <w:jc w:val="center"/>
              <w:rPr>
                <w:sz w:val="20"/>
                <w:szCs w:val="20"/>
              </w:rPr>
            </w:pPr>
            <w:r w:rsidRPr="004257CC">
              <w:rPr>
                <w:rFonts w:ascii="Times New Roman" w:hAnsi="Times New Roman" w:cs="Times New Roman"/>
                <w:sz w:val="24"/>
                <w:szCs w:val="24"/>
              </w:rPr>
              <w:t>Materiál bol komplexne upravený a prečíslovaný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SOI</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rsidP="0063325D">
            <w:pPr>
              <w:rPr>
                <w:rFonts w:ascii="Times" w:hAnsi="Times" w:cs="Times"/>
                <w:sz w:val="25"/>
                <w:szCs w:val="25"/>
              </w:rPr>
            </w:pPr>
            <w:r w:rsidRPr="004257CC">
              <w:rPr>
                <w:rFonts w:ascii="Times" w:hAnsi="Times" w:cs="Times"/>
                <w:b/>
                <w:bCs/>
                <w:sz w:val="25"/>
                <w:szCs w:val="25"/>
              </w:rPr>
              <w:t>Čl. I</w:t>
            </w:r>
            <w:r w:rsidRPr="004257CC">
              <w:rPr>
                <w:rFonts w:ascii="Times" w:hAnsi="Times" w:cs="Times"/>
                <w:sz w:val="25"/>
                <w:szCs w:val="25"/>
              </w:rPr>
              <w:br/>
              <w:t xml:space="preserve">V Článku I. sa za bod 2. dopĺňa nový bod 3. v znení: „3. V § 2 písmeno c) znie: c) orgány štátnej banskej správy, Odôvodnenie: Uvedená zmena je v súlade so zámerom presunu kompetencií v oblasti: - zákazu sprístupňovania obmedzených prekurzorov výbušnín podľa nariadenia členom širokej verejnosti, - dodržiavania povinnosti hospodárskych subjektov a </w:t>
            </w:r>
            <w:proofErr w:type="spellStart"/>
            <w:r w:rsidRPr="004257CC">
              <w:rPr>
                <w:rFonts w:ascii="Times" w:hAnsi="Times" w:cs="Times"/>
                <w:sz w:val="25"/>
                <w:szCs w:val="25"/>
              </w:rPr>
              <w:t>online</w:t>
            </w:r>
            <w:proofErr w:type="spellEnd"/>
            <w:r w:rsidRPr="004257CC">
              <w:rPr>
                <w:rFonts w:ascii="Times" w:hAnsi="Times" w:cs="Times"/>
                <w:sz w:val="25"/>
                <w:szCs w:val="25"/>
              </w:rPr>
              <w:t xml:space="preserve"> trhov pri sprístupňovaní regulovaných prekurzorov výbušnín hospodárskym subjektom a profesionálnym používateľom zo Slovenskej obchodnej inšpekcie na Hlavný banský úrad. Príslušnosť Hlavného banského úradu nad sprístupňovaním regulovaných prekurzorov výbušnín hospodárskym subjektom a </w:t>
            </w:r>
            <w:r w:rsidRPr="004257CC">
              <w:rPr>
                <w:rFonts w:ascii="Times" w:hAnsi="Times" w:cs="Times"/>
                <w:sz w:val="25"/>
                <w:szCs w:val="25"/>
              </w:rPr>
              <w:lastRenderedPageBreak/>
              <w:t xml:space="preserve">profesionálnym používateľom, vrátane zákazu sprístupňovania obmedzených prekurzorov výbušnín členom širokej verejnosti je daná s poukazom na hlavnú činnosť HBÚ a SOI. SOI je orgánom štátneho dozoru nad predajom spotrebných výrobkov a poskytovaním služieb spotrebiteľom. Primárnou úlohou SOI je ochrana vnútorného trhu pred nebezpečnými výrobkami v ponuke a predaji pre spotrebiteľa a ochrana ekonomických záujmov spotrebiteľa. Úlohou SOI ako orgánu trhového dozoru nie je preventívna kontrola, zabraňujúca zneužitiu prekurzorov výbušnín (na trestnú činnosť či terorizmus). Ak SOI vykonáva kontrolu chemických látok a zmesí, táto je zameraná výlučne na preverenie ich bezpečnosti pre spotrebiteľa. V inom zmysle (potenciálne zneužitie chemických látok a zmesí na teroristické účely alebo inú trestnú činnosť) SOI chemické látky ani zmesi nekontroluje. Prekurzory výbušnín chemické látky, ktoré sa môžu použiť na legitímne účely, ale dajú sa aj zneužiť na výrobu výbušnín. Hlavný banský úrad a obvodné banské úrady sa v rámci svojich kompetencií podľa zákona č. 51/1988 Z. z. o banskej činnosti, výbušninách a o štátnej banskej správe stretávajú s problematikou výbušnín vo vzťahu k banskej a ťažobnej činnosti. Zjednotenie kontroly výbušnín a prekurzorov výbušnín je logickým krokom, sprehľadňujúcim jednotlivé oblasti štátneho dozoru. Navrhovaná právna úprava je celkovo stručnejšia a pre subjekty práva viac zrozumiteľná. Zároveň by tým došlo k racionalizácii štátnej správy v tejto oblasti s predpokladaným znížením personálnych nákladov štátnej správy, resp. daňových poplatníkov, a to z dôvodu podstatného obmedzenia počtu zbytočných právnych kompetenčných sporov </w:t>
            </w:r>
            <w:r w:rsidRPr="004257CC">
              <w:rPr>
                <w:rFonts w:ascii="Times" w:hAnsi="Times" w:cs="Times"/>
                <w:sz w:val="25"/>
                <w:szCs w:val="25"/>
              </w:rPr>
              <w:lastRenderedPageBreak/>
              <w:t>medzi SOI a HBÚ, keďže ako výbušniny, tak prekurzory výbušnín sú chemické látky radiace sa fakticky do odbornej špecializácie výbušnín. Presun kompetencií zo Slovenskej obchodnej inšpekcie na Hlavný banský úrad a obvodné banské úrady prispeje k právnej istote a k zvýšeniu informovanosti povinných hospodárskych subjektov o problematike výbušnín. Zároveň povedie k skvalitneniu štátneho dozoru, keďže ho po novom bude vykonávať orgán disponujúci zodpovedajúcim personálnym a technickým vybavením.</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lastRenderedPageBreak/>
              <w:t>Z</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6A0F42">
            <w:pPr>
              <w:jc w:val="center"/>
              <w:rPr>
                <w:rFonts w:ascii="Times" w:hAnsi="Times" w:cs="Times"/>
                <w:sz w:val="25"/>
                <w:szCs w:val="25"/>
              </w:rPr>
            </w:pPr>
            <w:r w:rsidRPr="004257CC">
              <w:rPr>
                <w:rFonts w:ascii="Times" w:hAnsi="Times" w:cs="Times"/>
                <w:sz w:val="25"/>
                <w:szCs w:val="25"/>
              </w:rPr>
              <w:t>ČA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6A0F42" w:rsidP="006A0F42">
            <w:pPr>
              <w:jc w:val="center"/>
              <w:rPr>
                <w:sz w:val="20"/>
                <w:szCs w:val="20"/>
              </w:rPr>
            </w:pPr>
            <w:r w:rsidRPr="004257CC">
              <w:rPr>
                <w:rFonts w:ascii="Times" w:hAnsi="Times" w:cs="Times"/>
                <w:sz w:val="25"/>
                <w:szCs w:val="25"/>
              </w:rPr>
              <w:t xml:space="preserve">Namiesto orgány štátnej správy bol doplnený termín „Hlavný banský úrad a obvodné banské úrady“- </w:t>
            </w:r>
            <w:r w:rsidR="00345C41" w:rsidRPr="004257CC">
              <w:rPr>
                <w:rFonts w:ascii="Times" w:hAnsi="Times" w:cs="Times"/>
                <w:sz w:val="25"/>
                <w:szCs w:val="25"/>
              </w:rPr>
              <w:t xml:space="preserve">zmena reflektuje presun kompetencií zo </w:t>
            </w:r>
            <w:r w:rsidR="00172747" w:rsidRPr="004257CC">
              <w:rPr>
                <w:rFonts w:ascii="Times" w:hAnsi="Times" w:cs="Times"/>
                <w:sz w:val="25"/>
                <w:szCs w:val="25"/>
              </w:rPr>
              <w:t>SOI na HBÚ, ktoré</w:t>
            </w:r>
            <w:r w:rsidR="00345C41" w:rsidRPr="004257CC">
              <w:rPr>
                <w:rFonts w:ascii="Times" w:hAnsi="Times" w:cs="Times"/>
                <w:sz w:val="25"/>
                <w:szCs w:val="25"/>
              </w:rPr>
              <w:t xml:space="preserve"> budú vykonávať Hlavný banský úrad a obvodné banské úrady.</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lastRenderedPageBreak/>
              <w:t>SOI</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K Dôvodovej správe</w:t>
            </w:r>
            <w:r w:rsidRPr="004257CC">
              <w:rPr>
                <w:rFonts w:ascii="Times" w:hAnsi="Times" w:cs="Times"/>
                <w:sz w:val="25"/>
                <w:szCs w:val="25"/>
              </w:rPr>
              <w:br/>
              <w:t xml:space="preserve">V osobitnej časti Dôvodovej správy Čl. I sa slovné spojenie K bodom 3 a 4 nahrádza slovným spojením „ K bodom 4 a 5“. Odôvodnenie: Ide o zmenu v označovaní v súvislosti s doplnením nového textu K bodu 3.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2C2A19">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345C41">
            <w:pPr>
              <w:jc w:val="center"/>
              <w:rPr>
                <w:sz w:val="20"/>
                <w:szCs w:val="20"/>
              </w:rPr>
            </w:pPr>
            <w:r w:rsidRPr="004257CC">
              <w:rPr>
                <w:rFonts w:ascii="Times" w:hAnsi="Times" w:cs="Times"/>
                <w:sz w:val="25"/>
                <w:szCs w:val="25"/>
              </w:rPr>
              <w:t>Dôvodová správa bola prečíslovaná v nadväznosti na nové znenie zákona</w:t>
            </w:r>
            <w:r w:rsidRPr="004257CC">
              <w:rPr>
                <w:sz w:val="20"/>
                <w:szCs w:val="20"/>
              </w:rPr>
              <w:t>.</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b/>
                <w:bCs/>
                <w:sz w:val="25"/>
                <w:szCs w:val="25"/>
              </w:rPr>
            </w:pPr>
            <w:r w:rsidRPr="004257CC">
              <w:rPr>
                <w:rFonts w:ascii="Times" w:hAnsi="Times" w:cs="Times"/>
                <w:b/>
                <w:bCs/>
                <w:sz w:val="25"/>
                <w:szCs w:val="25"/>
              </w:rPr>
              <w:t>SOI</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rPr>
                <w:rFonts w:ascii="Times" w:hAnsi="Times" w:cs="Times"/>
                <w:sz w:val="25"/>
                <w:szCs w:val="25"/>
              </w:rPr>
            </w:pPr>
            <w:r w:rsidRPr="004257CC">
              <w:rPr>
                <w:rFonts w:ascii="Times" w:hAnsi="Times" w:cs="Times"/>
                <w:b/>
                <w:bCs/>
                <w:sz w:val="25"/>
                <w:szCs w:val="25"/>
              </w:rPr>
              <w:t>K Dôvodovej správe</w:t>
            </w:r>
            <w:r w:rsidRPr="004257CC">
              <w:rPr>
                <w:rFonts w:ascii="Times" w:hAnsi="Times" w:cs="Times"/>
                <w:sz w:val="25"/>
                <w:szCs w:val="25"/>
              </w:rPr>
              <w:br/>
              <w:t xml:space="preserve">V osobitnej časti Dôvodovej správy Čl. I sa slovné spojenie K bodom 5 a 6 nahrádza slovným spojením „ K bodom 6 a 7“. Odôvodnenie: Ide o zmenu v označovaní v súvislosti s doplnením nového textu K bodu 3.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D74086">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345C41">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D74086" w:rsidRPr="004257CC" w:rsidRDefault="00345C41" w:rsidP="00345C41">
            <w:pPr>
              <w:jc w:val="center"/>
              <w:rPr>
                <w:sz w:val="20"/>
                <w:szCs w:val="20"/>
              </w:rPr>
            </w:pPr>
            <w:r w:rsidRPr="004257CC">
              <w:rPr>
                <w:rFonts w:ascii="Times" w:hAnsi="Times" w:cs="Times"/>
                <w:sz w:val="25"/>
                <w:szCs w:val="25"/>
              </w:rPr>
              <w:t>Dôvodová správa bola prečíslovaná a upravená v nadväznosti na komplexné úpravy.</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b/>
                <w:bCs/>
                <w:sz w:val="25"/>
                <w:szCs w:val="25"/>
              </w:rPr>
            </w:pPr>
            <w:r w:rsidRPr="004257CC">
              <w:rPr>
                <w:rFonts w:ascii="Times" w:hAnsi="Times" w:cs="Times"/>
                <w:b/>
                <w:bCs/>
                <w:sz w:val="25"/>
                <w:szCs w:val="25"/>
              </w:rPr>
              <w:t>SOI</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rPr>
                <w:rFonts w:ascii="Times" w:hAnsi="Times" w:cs="Times"/>
                <w:sz w:val="25"/>
                <w:szCs w:val="25"/>
              </w:rPr>
            </w:pPr>
            <w:r w:rsidRPr="004257CC">
              <w:rPr>
                <w:rFonts w:ascii="Times" w:hAnsi="Times" w:cs="Times"/>
                <w:b/>
                <w:bCs/>
                <w:sz w:val="25"/>
                <w:szCs w:val="25"/>
              </w:rPr>
              <w:t>K Dôvodovej správe</w:t>
            </w:r>
            <w:r w:rsidRPr="004257CC">
              <w:rPr>
                <w:rFonts w:ascii="Times" w:hAnsi="Times" w:cs="Times"/>
                <w:sz w:val="25"/>
                <w:szCs w:val="25"/>
              </w:rPr>
              <w:br/>
              <w:t xml:space="preserve">V osobitnej časti Dôvodovej správy Čl. I sa slovné spojenie K bodom 8 až 10 nahrádza slovným spojením „ K bodom 9 až 11“. Odôvodnenie: Ide o zmenu v označovaní v súvislosti s doplnením nového textu K bodu 3.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sz w:val="20"/>
                <w:szCs w:val="20"/>
              </w:rPr>
            </w:pPr>
            <w:r w:rsidRPr="004257CC">
              <w:rPr>
                <w:rFonts w:ascii="Times" w:hAnsi="Times" w:cs="Times"/>
                <w:sz w:val="25"/>
                <w:szCs w:val="25"/>
              </w:rPr>
              <w:t>Dôvodová správa bola prečíslovaná a upravená v nadväznosti na komplexné úpravy.</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b/>
                <w:bCs/>
                <w:sz w:val="25"/>
                <w:szCs w:val="25"/>
              </w:rPr>
            </w:pPr>
            <w:r w:rsidRPr="004257CC">
              <w:rPr>
                <w:rFonts w:ascii="Times" w:hAnsi="Times" w:cs="Times"/>
                <w:b/>
                <w:bCs/>
                <w:sz w:val="25"/>
                <w:szCs w:val="25"/>
              </w:rPr>
              <w:t>SOI</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rPr>
                <w:rFonts w:ascii="Times" w:hAnsi="Times" w:cs="Times"/>
                <w:sz w:val="25"/>
                <w:szCs w:val="25"/>
              </w:rPr>
            </w:pPr>
            <w:r w:rsidRPr="004257CC">
              <w:rPr>
                <w:rFonts w:ascii="Times" w:hAnsi="Times" w:cs="Times"/>
                <w:b/>
                <w:bCs/>
                <w:sz w:val="25"/>
                <w:szCs w:val="25"/>
              </w:rPr>
              <w:t>K Dôvodovej správe</w:t>
            </w:r>
            <w:r w:rsidRPr="004257CC">
              <w:rPr>
                <w:rFonts w:ascii="Times" w:hAnsi="Times" w:cs="Times"/>
                <w:sz w:val="25"/>
                <w:szCs w:val="25"/>
              </w:rPr>
              <w:br/>
            </w:r>
            <w:r w:rsidRPr="004257CC">
              <w:rPr>
                <w:rFonts w:ascii="Times" w:hAnsi="Times" w:cs="Times"/>
                <w:sz w:val="25"/>
                <w:szCs w:val="25"/>
              </w:rPr>
              <w:lastRenderedPageBreak/>
              <w:t xml:space="preserve">V osobitnej časti Dôvodovej správy Čl. I sa slovné spojenie K bodu 11 nahrádza slovným spojením „ K bodu 12“. Odôvodnenie: Ide o zmenu v označovaní v súvislosti s doplnením nového textu K bodu 3.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lastRenderedPageBreak/>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sz w:val="20"/>
                <w:szCs w:val="20"/>
              </w:rPr>
            </w:pPr>
            <w:r w:rsidRPr="004257CC">
              <w:rPr>
                <w:rFonts w:ascii="Times" w:hAnsi="Times" w:cs="Times"/>
                <w:sz w:val="25"/>
                <w:szCs w:val="25"/>
              </w:rPr>
              <w:t xml:space="preserve">Dôvodová správa bola prečíslovaná </w:t>
            </w:r>
            <w:r w:rsidRPr="004257CC">
              <w:rPr>
                <w:rFonts w:ascii="Times" w:hAnsi="Times" w:cs="Times"/>
                <w:sz w:val="25"/>
                <w:szCs w:val="25"/>
              </w:rPr>
              <w:lastRenderedPageBreak/>
              <w:t>a upravená v nadväznosti na komplexné úpravy.</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b/>
                <w:bCs/>
                <w:sz w:val="25"/>
                <w:szCs w:val="25"/>
              </w:rPr>
            </w:pPr>
            <w:r w:rsidRPr="004257CC">
              <w:rPr>
                <w:rFonts w:ascii="Times" w:hAnsi="Times" w:cs="Times"/>
                <w:b/>
                <w:bCs/>
                <w:sz w:val="25"/>
                <w:szCs w:val="25"/>
              </w:rPr>
              <w:lastRenderedPageBreak/>
              <w:t>SOI</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rPr>
                <w:rFonts w:ascii="Times" w:hAnsi="Times" w:cs="Times"/>
                <w:sz w:val="25"/>
                <w:szCs w:val="25"/>
              </w:rPr>
            </w:pPr>
            <w:r w:rsidRPr="004257CC">
              <w:rPr>
                <w:rFonts w:ascii="Times" w:hAnsi="Times" w:cs="Times"/>
                <w:b/>
                <w:bCs/>
                <w:sz w:val="25"/>
                <w:szCs w:val="25"/>
              </w:rPr>
              <w:t>K Dôvodovej správe</w:t>
            </w:r>
            <w:r w:rsidRPr="004257CC">
              <w:rPr>
                <w:rFonts w:ascii="Times" w:hAnsi="Times" w:cs="Times"/>
                <w:sz w:val="25"/>
                <w:szCs w:val="25"/>
              </w:rPr>
              <w:br/>
              <w:t xml:space="preserve">V osobitnej časti Dôvodovej správy Čl. I sa slovné spojenie K bodu 12 nahrádza slovným spojením „ K bodu 13“. Odôvodnenie: Ide o zmenu v označovaní v súvislosti s doplnením nového textu K bodu 3.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sz w:val="20"/>
                <w:szCs w:val="20"/>
              </w:rPr>
            </w:pPr>
            <w:r w:rsidRPr="004257CC">
              <w:rPr>
                <w:rFonts w:ascii="Times" w:hAnsi="Times" w:cs="Times"/>
                <w:sz w:val="25"/>
                <w:szCs w:val="25"/>
              </w:rPr>
              <w:t>Dôvodová správa bola prečíslovaná a upravená v nadväznosti na komplexné úpravy.</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b/>
                <w:bCs/>
                <w:sz w:val="25"/>
                <w:szCs w:val="25"/>
              </w:rPr>
            </w:pPr>
            <w:r w:rsidRPr="004257CC">
              <w:rPr>
                <w:rFonts w:ascii="Times" w:hAnsi="Times" w:cs="Times"/>
                <w:b/>
                <w:bCs/>
                <w:sz w:val="25"/>
                <w:szCs w:val="25"/>
              </w:rPr>
              <w:t>SOI</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rPr>
                <w:rFonts w:ascii="Times" w:hAnsi="Times" w:cs="Times"/>
                <w:sz w:val="25"/>
                <w:szCs w:val="25"/>
              </w:rPr>
            </w:pPr>
            <w:r w:rsidRPr="004257CC">
              <w:rPr>
                <w:rFonts w:ascii="Times" w:hAnsi="Times" w:cs="Times"/>
                <w:b/>
                <w:bCs/>
                <w:sz w:val="25"/>
                <w:szCs w:val="25"/>
              </w:rPr>
              <w:t>K Dôvodovej správe</w:t>
            </w:r>
            <w:r w:rsidRPr="004257CC">
              <w:rPr>
                <w:rFonts w:ascii="Times" w:hAnsi="Times" w:cs="Times"/>
                <w:sz w:val="25"/>
                <w:szCs w:val="25"/>
              </w:rPr>
              <w:br/>
              <w:t xml:space="preserve">V osobitnej časti Dôvodovej správy Čl. I sa slovné spojenie K bodu 13 nahrádza slovným spojením „ K bodu 14“. Odôvodnenie: Ide o zmenu v označovaní v súvislosti s doplnením nového textu K bodu 3.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sz w:val="20"/>
                <w:szCs w:val="20"/>
              </w:rPr>
            </w:pPr>
            <w:r w:rsidRPr="004257CC">
              <w:rPr>
                <w:rFonts w:ascii="Times" w:hAnsi="Times" w:cs="Times"/>
                <w:sz w:val="25"/>
                <w:szCs w:val="25"/>
              </w:rPr>
              <w:t>Dôvodová správa bola prečíslovaná a upravená v nadväznosti na komplexné úpravy.</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b/>
                <w:bCs/>
                <w:sz w:val="25"/>
                <w:szCs w:val="25"/>
              </w:rPr>
            </w:pPr>
            <w:r w:rsidRPr="004257CC">
              <w:rPr>
                <w:rFonts w:ascii="Times" w:hAnsi="Times" w:cs="Times"/>
                <w:b/>
                <w:bCs/>
                <w:sz w:val="25"/>
                <w:szCs w:val="25"/>
              </w:rPr>
              <w:t>SOI</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rPr>
                <w:rFonts w:ascii="Times" w:hAnsi="Times" w:cs="Times"/>
                <w:sz w:val="25"/>
                <w:szCs w:val="25"/>
              </w:rPr>
            </w:pPr>
            <w:r w:rsidRPr="004257CC">
              <w:rPr>
                <w:rFonts w:ascii="Times" w:hAnsi="Times" w:cs="Times"/>
                <w:b/>
                <w:bCs/>
                <w:sz w:val="25"/>
                <w:szCs w:val="25"/>
              </w:rPr>
              <w:t>K Dôvodovej správe</w:t>
            </w:r>
            <w:r w:rsidRPr="004257CC">
              <w:rPr>
                <w:rFonts w:ascii="Times" w:hAnsi="Times" w:cs="Times"/>
                <w:sz w:val="25"/>
                <w:szCs w:val="25"/>
              </w:rPr>
              <w:br/>
              <w:t xml:space="preserve">V osobitnej časti Dôvodovej správy Čl. I sa slovné spojenie K bodu 14 nahrádza slovným spojením „ K bodu 15“. Odôvodnenie: Ide o zmenu v označovaní v súvislosti s doplnením nového textu K bodu 3.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sz w:val="20"/>
                <w:szCs w:val="20"/>
              </w:rPr>
            </w:pPr>
            <w:r w:rsidRPr="004257CC">
              <w:rPr>
                <w:rFonts w:ascii="Times" w:hAnsi="Times" w:cs="Times"/>
                <w:sz w:val="25"/>
                <w:szCs w:val="25"/>
              </w:rPr>
              <w:t>Dôvodová správa bola prečíslovaná a upravená v nadväznosti na komplexné úpravy.</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b/>
                <w:bCs/>
                <w:sz w:val="25"/>
                <w:szCs w:val="25"/>
              </w:rPr>
            </w:pPr>
            <w:r w:rsidRPr="004257CC">
              <w:rPr>
                <w:rFonts w:ascii="Times" w:hAnsi="Times" w:cs="Times"/>
                <w:b/>
                <w:bCs/>
                <w:sz w:val="25"/>
                <w:szCs w:val="25"/>
              </w:rPr>
              <w:t>SOI</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rPr>
                <w:rFonts w:ascii="Times" w:hAnsi="Times" w:cs="Times"/>
                <w:sz w:val="25"/>
                <w:szCs w:val="25"/>
              </w:rPr>
            </w:pPr>
            <w:r w:rsidRPr="004257CC">
              <w:rPr>
                <w:rFonts w:ascii="Times" w:hAnsi="Times" w:cs="Times"/>
                <w:b/>
                <w:bCs/>
                <w:sz w:val="25"/>
                <w:szCs w:val="25"/>
              </w:rPr>
              <w:t>K Dôvodovej správe</w:t>
            </w:r>
            <w:r w:rsidRPr="004257CC">
              <w:rPr>
                <w:rFonts w:ascii="Times" w:hAnsi="Times" w:cs="Times"/>
                <w:sz w:val="25"/>
                <w:szCs w:val="25"/>
              </w:rPr>
              <w:br/>
              <w:t xml:space="preserve">V osobitnej časti Dôvodovej správy Čl. I sa slovné spojenie K bodu 15 nahrádza slovným spojením „ K bodu 16“. Odôvodnenie: Ide o zmenu v označovaní v súvislosti s doplnením nového textu K bodu 3.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sz w:val="20"/>
                <w:szCs w:val="20"/>
              </w:rPr>
            </w:pPr>
            <w:r w:rsidRPr="004257CC">
              <w:rPr>
                <w:rFonts w:ascii="Times" w:hAnsi="Times" w:cs="Times"/>
                <w:sz w:val="25"/>
                <w:szCs w:val="25"/>
              </w:rPr>
              <w:t>Dôvodová správa bola prečíslovaná a upravená v nadväznosti na komplexné úpravy.</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b/>
                <w:bCs/>
                <w:sz w:val="25"/>
                <w:szCs w:val="25"/>
              </w:rPr>
            </w:pPr>
            <w:r w:rsidRPr="004257CC">
              <w:rPr>
                <w:rFonts w:ascii="Times" w:hAnsi="Times" w:cs="Times"/>
                <w:b/>
                <w:bCs/>
                <w:sz w:val="25"/>
                <w:szCs w:val="25"/>
              </w:rPr>
              <w:lastRenderedPageBreak/>
              <w:t>SOI</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rPr>
                <w:rFonts w:ascii="Times" w:hAnsi="Times" w:cs="Times"/>
                <w:sz w:val="25"/>
                <w:szCs w:val="25"/>
              </w:rPr>
            </w:pPr>
            <w:r w:rsidRPr="004257CC">
              <w:rPr>
                <w:rFonts w:ascii="Times" w:hAnsi="Times" w:cs="Times"/>
                <w:b/>
                <w:bCs/>
                <w:sz w:val="25"/>
                <w:szCs w:val="25"/>
              </w:rPr>
              <w:t>K Dôvodovej správe</w:t>
            </w:r>
            <w:r w:rsidRPr="004257CC">
              <w:rPr>
                <w:rFonts w:ascii="Times" w:hAnsi="Times" w:cs="Times"/>
                <w:sz w:val="25"/>
                <w:szCs w:val="25"/>
              </w:rPr>
              <w:br/>
              <w:t xml:space="preserve">V osobitnej časti Dôvodovej správy Čl. I sa slovné spojenie K bodu 16 nahrádza slovným spojením „ K bodu 17“. Odôvodnenie: Ide o zmenu v označovaní v súvislosti s doplnením nového textu K bodu 3.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sz w:val="20"/>
                <w:szCs w:val="20"/>
              </w:rPr>
            </w:pPr>
            <w:r w:rsidRPr="004257CC">
              <w:rPr>
                <w:rFonts w:ascii="Times" w:hAnsi="Times" w:cs="Times"/>
                <w:sz w:val="25"/>
                <w:szCs w:val="25"/>
              </w:rPr>
              <w:t>Dôvodová správa bola prečíslovaná a upravená v nadväznosti na komplexné úpravy.</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b/>
                <w:bCs/>
                <w:sz w:val="25"/>
                <w:szCs w:val="25"/>
              </w:rPr>
            </w:pPr>
            <w:r w:rsidRPr="004257CC">
              <w:rPr>
                <w:rFonts w:ascii="Times" w:hAnsi="Times" w:cs="Times"/>
                <w:b/>
                <w:bCs/>
                <w:sz w:val="25"/>
                <w:szCs w:val="25"/>
              </w:rPr>
              <w:t>SOI</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rPr>
                <w:rFonts w:ascii="Times" w:hAnsi="Times" w:cs="Times"/>
                <w:sz w:val="25"/>
                <w:szCs w:val="25"/>
              </w:rPr>
            </w:pPr>
            <w:r w:rsidRPr="004257CC">
              <w:rPr>
                <w:rFonts w:ascii="Times" w:hAnsi="Times" w:cs="Times"/>
                <w:b/>
                <w:bCs/>
                <w:sz w:val="25"/>
                <w:szCs w:val="25"/>
              </w:rPr>
              <w:t>K Dôvodovej správe</w:t>
            </w:r>
            <w:r w:rsidRPr="004257CC">
              <w:rPr>
                <w:rFonts w:ascii="Times" w:hAnsi="Times" w:cs="Times"/>
                <w:sz w:val="25"/>
                <w:szCs w:val="25"/>
              </w:rPr>
              <w:br/>
              <w:t xml:space="preserve">V osobitnej časti Dôvodovej správy Čl. I sa slovné spojenie K bodu 7 nahrádza slovným spojením „ K bodu 8“, ktoré znie: „K bodu 8 Upravuje sa povinnosť Hlavného banského úradu poskytovať Ministerstvu hospodárstva SR informácie potrebné pre vypracovanie správy pre Európsku komisiu. Zároveň sa ustanovuje kompetencia obvodných banských úradov kontrolovať dodržiavanie podmienok zákazu sprístupňovania obmedzených prekurzorov výbušnín pri kontrole predaja a poskytovania služieb členom širokej verejnosti, kontrolovať dodržiavanie povinnosti hospodárskych subjektov a </w:t>
            </w:r>
            <w:proofErr w:type="spellStart"/>
            <w:r w:rsidRPr="004257CC">
              <w:rPr>
                <w:rFonts w:ascii="Times" w:hAnsi="Times" w:cs="Times"/>
                <w:sz w:val="25"/>
                <w:szCs w:val="25"/>
              </w:rPr>
              <w:t>online</w:t>
            </w:r>
            <w:proofErr w:type="spellEnd"/>
            <w:r w:rsidRPr="004257CC">
              <w:rPr>
                <w:rFonts w:ascii="Times" w:hAnsi="Times" w:cs="Times"/>
                <w:sz w:val="25"/>
                <w:szCs w:val="25"/>
              </w:rPr>
              <w:t xml:space="preserve"> trhov pri sprístupňovaní regulovaných prekurzorov výbušnín hospodárskym subjektom a profesionálnym používateľom a ukladať pokuty za ich porušenie.“ Odôvodnenie: Predmetné ustanovenie vymedzuje povinnosti jednotlivých orgánov štátnej banskej správy v oblasti kontroly zákazu sprístupňovania obmedzených prekurzorov výbušnín, sprístupňovania regulovaných prekurzorov výbušnín, ukladania sankcií a zasielania informácií pre potreby ministerstva hospodárstva.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Z</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Dôvodová správa bola upravená v zmysle dohody o presune kompetencií z MH SR a SOI na HBÚ.</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b/>
                <w:bCs/>
                <w:sz w:val="25"/>
                <w:szCs w:val="25"/>
              </w:rPr>
            </w:pPr>
            <w:r w:rsidRPr="004257CC">
              <w:rPr>
                <w:rFonts w:ascii="Times" w:hAnsi="Times" w:cs="Times"/>
                <w:b/>
                <w:bCs/>
                <w:sz w:val="25"/>
                <w:szCs w:val="25"/>
              </w:rPr>
              <w:t>SOI</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rPr>
                <w:rFonts w:ascii="Times" w:hAnsi="Times" w:cs="Times"/>
                <w:sz w:val="25"/>
                <w:szCs w:val="25"/>
              </w:rPr>
            </w:pPr>
            <w:r w:rsidRPr="004257CC">
              <w:rPr>
                <w:rFonts w:ascii="Times" w:hAnsi="Times" w:cs="Times"/>
                <w:b/>
                <w:bCs/>
                <w:sz w:val="25"/>
                <w:szCs w:val="25"/>
              </w:rPr>
              <w:t>K Dôvodovej správe</w:t>
            </w:r>
            <w:r w:rsidRPr="004257CC">
              <w:rPr>
                <w:rFonts w:ascii="Times" w:hAnsi="Times" w:cs="Times"/>
                <w:sz w:val="25"/>
                <w:szCs w:val="25"/>
              </w:rPr>
              <w:br/>
              <w:t xml:space="preserve">V osobitnej časti Dôvodovej správy Čl. I sa za text uvedený pod slovami „K bodom 1 a 2“ dopĺňa nový text v znení: „K bodu 3 </w:t>
            </w:r>
            <w:r w:rsidRPr="004257CC">
              <w:rPr>
                <w:rFonts w:ascii="Times" w:hAnsi="Times" w:cs="Times"/>
                <w:sz w:val="25"/>
                <w:szCs w:val="25"/>
              </w:rPr>
              <w:lastRenderedPageBreak/>
              <w:t xml:space="preserve">Jedná sa o zmenu súvisiacu so zrušením kompetencií Slovenskej obchodnej inšpekcie a jej nahradením novými orgánmi dozoru, ktorými sú orgány štátnej banskej správy.“. Odôvodnenie: Ide o vysvetlenie nahradenia pôvodného orgánu dozoru novým orgánom dozoru.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lastRenderedPageBreak/>
              <w:t>Z</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sz w:val="20"/>
                <w:szCs w:val="20"/>
              </w:rPr>
            </w:pPr>
            <w:r w:rsidRPr="004257CC">
              <w:rPr>
                <w:rFonts w:ascii="Times" w:hAnsi="Times" w:cs="Times"/>
                <w:sz w:val="25"/>
                <w:szCs w:val="25"/>
              </w:rPr>
              <w:t xml:space="preserve">Osobitná časť dôvodovej správy bola upravená v zmysle presunu kompetencií </w:t>
            </w:r>
            <w:r w:rsidRPr="004257CC">
              <w:rPr>
                <w:rFonts w:ascii="Times" w:hAnsi="Times" w:cs="Times"/>
                <w:sz w:val="25"/>
                <w:szCs w:val="25"/>
              </w:rPr>
              <w:lastRenderedPageBreak/>
              <w:t>zo SOI na HBÚ.</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b/>
                <w:bCs/>
                <w:sz w:val="25"/>
                <w:szCs w:val="25"/>
              </w:rPr>
            </w:pPr>
            <w:r w:rsidRPr="004257CC">
              <w:rPr>
                <w:rFonts w:ascii="Times" w:hAnsi="Times" w:cs="Times"/>
                <w:b/>
                <w:bCs/>
                <w:sz w:val="25"/>
                <w:szCs w:val="25"/>
              </w:rPr>
              <w:lastRenderedPageBreak/>
              <w:t>SOI</w:t>
            </w:r>
          </w:p>
          <w:p w:rsidR="00224EAA" w:rsidRPr="004257CC" w:rsidRDefault="00224EAA" w:rsidP="00224EAA">
            <w:pPr>
              <w:jc w:val="center"/>
              <w:rPr>
                <w:rFonts w:ascii="Times" w:hAnsi="Times" w:cs="Times"/>
                <w:bCs/>
                <w:i/>
                <w:sz w:val="25"/>
                <w:szCs w:val="25"/>
              </w:rPr>
            </w:pP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rPr>
                <w:rFonts w:ascii="Times" w:hAnsi="Times" w:cs="Times"/>
                <w:sz w:val="25"/>
                <w:szCs w:val="25"/>
              </w:rPr>
            </w:pPr>
            <w:r w:rsidRPr="004257CC">
              <w:rPr>
                <w:rFonts w:ascii="Times" w:hAnsi="Times" w:cs="Times"/>
                <w:b/>
                <w:bCs/>
                <w:sz w:val="25"/>
                <w:szCs w:val="25"/>
              </w:rPr>
              <w:t>K Predkladacej správe</w:t>
            </w:r>
            <w:r w:rsidRPr="004257CC">
              <w:rPr>
                <w:rFonts w:ascii="Times" w:hAnsi="Times" w:cs="Times"/>
                <w:sz w:val="25"/>
                <w:szCs w:val="25"/>
              </w:rPr>
              <w:br/>
              <w:t xml:space="preserve">V Predkladacej správe sa za slová „zavádza nástroje na vynucovanie povinností“ vkladajú nasledujúce odseky: „Navrhovaná legislatíva zároveň rieši presun kompetencií nad nadobúdaním obmedzených prekurzorov výbušnín a regulovaných prekurzorov výbušnín, keď sa pôvodné právomoci Slovenskej obchodnej inšpekcie presúvajú na Hlavný banský úrad, vykonávajúci dohľad nad výbušninami v súvislosti s banskou a ťažobnou činnosťou. Presun kompetencií zo Slovenskej obchodnej inšpekcie na Hlavný banský úrad prispeje k právnej istote a k zvýšeniu informovanosti povinných hospodárskych subjektov o problematike výbušnín. Zároveň povedie k skvalitneniu štátneho dozoru, keďže ho po novom bude vykonávať orgán disponujúci zodpovedajúcim personálnym a technickým vybavením.“ Odôvodnenie: Jedná sa o odôvodnenie presunu kompetencií zo Slovenskej obchodnej inšpekcie na Hlavný banský úrad a obvodné banské úrady.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Z</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ČA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sz w:val="20"/>
                <w:szCs w:val="20"/>
              </w:rPr>
            </w:pPr>
            <w:r w:rsidRPr="004257CC">
              <w:rPr>
                <w:rFonts w:ascii="Times" w:hAnsi="Times" w:cs="Times"/>
                <w:sz w:val="25"/>
                <w:szCs w:val="25"/>
              </w:rPr>
              <w:t>Vzhľadom na presun kompetencií nielen medzi SOI a HBÚ ale aj medzi MH SR a HBÚ bolo znenie predkladacej správy upravené komplexne</w:t>
            </w:r>
            <w:r w:rsidR="00253EF3" w:rsidRPr="004257CC">
              <w:rPr>
                <w:rFonts w:ascii="Times" w:hAnsi="Times" w:cs="Times"/>
                <w:sz w:val="25"/>
                <w:szCs w:val="25"/>
              </w:rPr>
              <w:t>.</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b/>
                <w:bCs/>
                <w:sz w:val="25"/>
                <w:szCs w:val="25"/>
              </w:rPr>
            </w:pPr>
            <w:r w:rsidRPr="004257CC">
              <w:rPr>
                <w:rFonts w:ascii="Times" w:hAnsi="Times" w:cs="Times"/>
                <w:b/>
                <w:bCs/>
                <w:sz w:val="25"/>
                <w:szCs w:val="25"/>
              </w:rPr>
              <w:t>SOI</w:t>
            </w:r>
          </w:p>
          <w:p w:rsidR="00224EAA" w:rsidRPr="004257CC" w:rsidRDefault="00224EAA" w:rsidP="00224EAA">
            <w:pPr>
              <w:jc w:val="center"/>
              <w:rPr>
                <w:rFonts w:ascii="Times" w:hAnsi="Times" w:cs="Times"/>
                <w:b/>
                <w:bCs/>
                <w:sz w:val="25"/>
                <w:szCs w:val="25"/>
              </w:rPr>
            </w:pP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rPr>
                <w:rFonts w:ascii="Times" w:hAnsi="Times" w:cs="Times"/>
                <w:sz w:val="25"/>
                <w:szCs w:val="25"/>
              </w:rPr>
            </w:pPr>
            <w:r w:rsidRPr="004257CC">
              <w:rPr>
                <w:rFonts w:ascii="Times" w:hAnsi="Times" w:cs="Times"/>
                <w:b/>
                <w:bCs/>
                <w:sz w:val="25"/>
                <w:szCs w:val="25"/>
              </w:rPr>
              <w:t>K Dôvodovej správe</w:t>
            </w:r>
            <w:r w:rsidRPr="004257CC">
              <w:rPr>
                <w:rFonts w:ascii="Times" w:hAnsi="Times" w:cs="Times"/>
                <w:sz w:val="25"/>
                <w:szCs w:val="25"/>
              </w:rPr>
              <w:br/>
              <w:t xml:space="preserve">Vo všeobecnej časti Dôvodovej správy sa za slová „režim zákazu predaja obmedzených prekurzorov výbušnín členom širokej verejnosti na území SR.“ vkladajú nasledujúce odseky: „Návrh zákona zároveň rieši presun kompetencií v oblasti </w:t>
            </w:r>
            <w:r w:rsidRPr="004257CC">
              <w:rPr>
                <w:rFonts w:ascii="Times" w:hAnsi="Times" w:cs="Times"/>
                <w:sz w:val="25"/>
                <w:szCs w:val="25"/>
              </w:rPr>
              <w:lastRenderedPageBreak/>
              <w:t xml:space="preserve">dozoru nad sprístupňovaním obmedzených a regulovaných prekurzorov výbušnín, ktoré sa zo Slovenskej obchodnej inšpekcie presúvajú na Hlavný banský úrad. Navrhovaná zmena dozorného orgánu sprehľadní a zjednoduší štátnu správu v danej oblasti. Bude nápomocná aj pre povinné hospodárske subjekty, pretože prispeje k skvalitneniu štátneho dozoru, ktorý bude vykonávať orgán disponujúci potrebným materiálnym a personálnym vybavením. Odôvodnenie: Ide o odôvodnenie presunu kompetencií zo Slovenskej obchodnej inšpekcie na Hlavný banský úrad a obvodné banské úrady.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lastRenderedPageBreak/>
              <w:t>Z</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D934D8" w:rsidP="00224EAA">
            <w:pPr>
              <w:jc w:val="center"/>
              <w:rPr>
                <w:sz w:val="20"/>
                <w:szCs w:val="20"/>
              </w:rPr>
            </w:pPr>
            <w:r w:rsidRPr="004257CC">
              <w:rPr>
                <w:rFonts w:ascii="Times" w:hAnsi="Times" w:cs="Times"/>
                <w:sz w:val="25"/>
                <w:szCs w:val="25"/>
              </w:rPr>
              <w:t>Dôvodová správa upravená podľa pripomienky</w:t>
            </w:r>
            <w:r w:rsidRPr="004257CC">
              <w:rPr>
                <w:sz w:val="20"/>
                <w:szCs w:val="20"/>
              </w:rPr>
              <w:t>.</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b/>
                <w:bCs/>
                <w:sz w:val="25"/>
                <w:szCs w:val="25"/>
              </w:rPr>
            </w:pPr>
            <w:r w:rsidRPr="004257CC">
              <w:rPr>
                <w:rFonts w:ascii="Times" w:hAnsi="Times" w:cs="Times"/>
                <w:b/>
                <w:bCs/>
                <w:sz w:val="25"/>
                <w:szCs w:val="25"/>
              </w:rPr>
              <w:lastRenderedPageBreak/>
              <w:t>ŠÚSR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rPr>
                <w:rFonts w:ascii="Times" w:hAnsi="Times" w:cs="Times"/>
                <w:sz w:val="25"/>
                <w:szCs w:val="25"/>
              </w:rPr>
            </w:pPr>
            <w:r w:rsidRPr="004257CC">
              <w:rPr>
                <w:rFonts w:ascii="Times" w:hAnsi="Times" w:cs="Times"/>
                <w:b/>
                <w:bCs/>
                <w:sz w:val="25"/>
                <w:szCs w:val="25"/>
              </w:rPr>
              <w:t>čl. I bodu 15 ods. 2 písm. b)</w:t>
            </w:r>
            <w:r w:rsidRPr="004257CC">
              <w:rPr>
                <w:rFonts w:ascii="Times" w:hAnsi="Times" w:cs="Times"/>
                <w:sz w:val="25"/>
                <w:szCs w:val="25"/>
              </w:rPr>
              <w:br/>
              <w:t>Navrhujeme preformulovať alebo vypustiť písmeno b), pretože samotný doklad totožnosti nemôže byť predmetom spracúvania ako osobný údaj, pretože ide o nosič údajov. Predmetom spracúvania môžu byť iba osobné údaje na ňom uvedené, z ktorých niektoré by tak boli požadované duplicitne (sú požadované podľa iných písmen). Je potrebné spresniť, o aké ďalšie osobné údaje má ísť alebo či nejde o vyhotovenie a spracúvanie kópie dokladu totožnosti.</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322921" w:rsidP="00224EAA">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322921" w:rsidP="00224EAA">
            <w:pPr>
              <w:jc w:val="center"/>
              <w:rPr>
                <w:sz w:val="20"/>
                <w:szCs w:val="20"/>
              </w:rPr>
            </w:pPr>
            <w:r w:rsidRPr="004257CC">
              <w:rPr>
                <w:rFonts w:ascii="Times" w:hAnsi="Times" w:cs="Times"/>
                <w:sz w:val="25"/>
                <w:szCs w:val="25"/>
              </w:rPr>
              <w:t>Písmeno b</w:t>
            </w:r>
            <w:r w:rsidR="00B46830" w:rsidRPr="004257CC">
              <w:rPr>
                <w:rFonts w:ascii="Times" w:hAnsi="Times" w:cs="Times"/>
                <w:sz w:val="25"/>
                <w:szCs w:val="25"/>
              </w:rPr>
              <w:t>)</w:t>
            </w:r>
            <w:r w:rsidRPr="004257CC">
              <w:rPr>
                <w:rFonts w:ascii="Times" w:hAnsi="Times" w:cs="Times"/>
                <w:sz w:val="25"/>
                <w:szCs w:val="25"/>
              </w:rPr>
              <w:t xml:space="preserve"> upravené a preformulované v zmysle </w:t>
            </w:r>
            <w:r w:rsidR="00B46830" w:rsidRPr="004257CC">
              <w:rPr>
                <w:rFonts w:ascii="Times" w:hAnsi="Times" w:cs="Times"/>
                <w:sz w:val="25"/>
                <w:szCs w:val="25"/>
              </w:rPr>
              <w:t>pripomienky. Na účely zákona sa spracováva číslo dokladu totožnosti</w:t>
            </w:r>
            <w:r w:rsidR="00B46830" w:rsidRPr="004257CC">
              <w:rPr>
                <w:sz w:val="20"/>
                <w:szCs w:val="20"/>
              </w:rPr>
              <w:t>.</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b/>
                <w:bCs/>
                <w:sz w:val="25"/>
                <w:szCs w:val="25"/>
              </w:rPr>
            </w:pPr>
            <w:r w:rsidRPr="004257CC">
              <w:rPr>
                <w:rFonts w:ascii="Times" w:hAnsi="Times" w:cs="Times"/>
                <w:b/>
                <w:bCs/>
                <w:sz w:val="25"/>
                <w:szCs w:val="25"/>
              </w:rPr>
              <w:t>ŠÚSR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rPr>
                <w:rFonts w:ascii="Times" w:hAnsi="Times" w:cs="Times"/>
                <w:sz w:val="25"/>
                <w:szCs w:val="25"/>
              </w:rPr>
            </w:pPr>
            <w:r w:rsidRPr="004257CC">
              <w:rPr>
                <w:rFonts w:ascii="Times" w:hAnsi="Times" w:cs="Times"/>
                <w:b/>
                <w:bCs/>
                <w:sz w:val="25"/>
                <w:szCs w:val="25"/>
              </w:rPr>
              <w:t>čl. I bodu 15 [§ 11 ods. 2]</w:t>
            </w:r>
            <w:r w:rsidRPr="004257CC">
              <w:rPr>
                <w:rFonts w:ascii="Times" w:hAnsi="Times" w:cs="Times"/>
                <w:sz w:val="25"/>
                <w:szCs w:val="25"/>
              </w:rPr>
              <w:br/>
              <w:t xml:space="preserve">Navrhujeme spresniť aspoň vnútorným odkazom, o koho osobné údaje má ísť. Bez tohto doplnenia nie je splnená požiadavka určitosti právnej normy. Určenie dotknutej osoby predpokladá aj čl. 6 ods. 3 písm. b) všeobecného nariadenia o ochrane údajov a je v súlade s čl. 5 ods. 1 písm. c) všeobecného nariadenia o ochrane údajov. Pri spracúvaní osobných údajov v oblasti, na ktorú sa nevzťahuje pôsobnosť orgánov EÚ, je pripomienka </w:t>
            </w:r>
            <w:r w:rsidRPr="004257CC">
              <w:rPr>
                <w:rFonts w:ascii="Times" w:hAnsi="Times" w:cs="Times"/>
                <w:sz w:val="25"/>
                <w:szCs w:val="25"/>
              </w:rPr>
              <w:lastRenderedPageBreak/>
              <w:t>odôvodnená dodržaním zásady minimalizácie osobných údajov podľa § 8 zákona č. 18/2018 Z. z.</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lastRenderedPageBreak/>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B46830" w:rsidP="00224EAA">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B46830" w:rsidP="00253EF3">
            <w:pPr>
              <w:jc w:val="center"/>
              <w:rPr>
                <w:rFonts w:ascii="Times" w:hAnsi="Times" w:cs="Times"/>
                <w:sz w:val="25"/>
                <w:szCs w:val="25"/>
              </w:rPr>
            </w:pPr>
            <w:r w:rsidRPr="004257CC">
              <w:rPr>
                <w:rFonts w:ascii="Times" w:hAnsi="Times" w:cs="Times"/>
                <w:sz w:val="25"/>
                <w:szCs w:val="25"/>
              </w:rPr>
              <w:t>Materiál bol upravený v zmysle pripomienky.</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b/>
                <w:bCs/>
                <w:sz w:val="25"/>
                <w:szCs w:val="25"/>
              </w:rPr>
            </w:pPr>
            <w:r w:rsidRPr="004257CC">
              <w:rPr>
                <w:rFonts w:ascii="Times" w:hAnsi="Times" w:cs="Times"/>
                <w:b/>
                <w:bCs/>
                <w:sz w:val="25"/>
                <w:szCs w:val="25"/>
              </w:rPr>
              <w:lastRenderedPageBreak/>
              <w:t>ŠÚSR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rPr>
                <w:rFonts w:ascii="Times" w:hAnsi="Times" w:cs="Times"/>
                <w:sz w:val="25"/>
                <w:szCs w:val="25"/>
              </w:rPr>
            </w:pPr>
            <w:r w:rsidRPr="004257CC">
              <w:rPr>
                <w:rFonts w:ascii="Times" w:hAnsi="Times" w:cs="Times"/>
                <w:b/>
                <w:bCs/>
                <w:sz w:val="25"/>
                <w:szCs w:val="25"/>
              </w:rPr>
              <w:t>čl. I bodu 15 [§ 11 ods. 3]</w:t>
            </w:r>
            <w:r w:rsidRPr="004257CC">
              <w:rPr>
                <w:rFonts w:ascii="Times" w:hAnsi="Times" w:cs="Times"/>
                <w:sz w:val="25"/>
                <w:szCs w:val="25"/>
              </w:rPr>
              <w:br/>
              <w:t>Odporúčame zvážiť zostručnenie citácie: slová "všeobecný predpis o správnom konaní.30)" nahradiť slovami "správny poriadok" a vypustiť odkaz 30 vrátane poznámky pod čiarou. Odôvodnenie: Uvedenú úpravu umožňujú Legislatívne pravidlá vlády SR.</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53EF3" w:rsidP="00253EF3">
            <w:pPr>
              <w:jc w:val="center"/>
              <w:rPr>
                <w:rFonts w:ascii="Times" w:hAnsi="Times" w:cs="Times"/>
                <w:sz w:val="25"/>
                <w:szCs w:val="25"/>
              </w:rPr>
            </w:pPr>
            <w:r w:rsidRPr="004257CC">
              <w:rPr>
                <w:rFonts w:ascii="Times" w:hAnsi="Times" w:cs="Times"/>
                <w:sz w:val="25"/>
                <w:szCs w:val="25"/>
              </w:rPr>
              <w:t>Materiál bol upravený v zmysle pripomienky.</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b/>
                <w:bCs/>
                <w:sz w:val="25"/>
                <w:szCs w:val="25"/>
              </w:rPr>
            </w:pPr>
            <w:r w:rsidRPr="004257CC">
              <w:rPr>
                <w:rFonts w:ascii="Times" w:hAnsi="Times" w:cs="Times"/>
                <w:b/>
                <w:bCs/>
                <w:sz w:val="25"/>
                <w:szCs w:val="25"/>
              </w:rPr>
              <w:t>ŠÚSR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rPr>
                <w:rFonts w:ascii="Times" w:hAnsi="Times" w:cs="Times"/>
                <w:sz w:val="25"/>
                <w:szCs w:val="25"/>
              </w:rPr>
            </w:pPr>
            <w:r w:rsidRPr="004257CC">
              <w:rPr>
                <w:rFonts w:ascii="Times" w:hAnsi="Times" w:cs="Times"/>
                <w:b/>
                <w:bCs/>
                <w:sz w:val="25"/>
                <w:szCs w:val="25"/>
              </w:rPr>
              <w:t>čl. I bodu 15 [§ 11 ods. 2 písm. f)]</w:t>
            </w:r>
            <w:r w:rsidRPr="004257CC">
              <w:rPr>
                <w:rFonts w:ascii="Times" w:hAnsi="Times" w:cs="Times"/>
                <w:sz w:val="25"/>
                <w:szCs w:val="25"/>
              </w:rPr>
              <w:br/>
              <w:t xml:space="preserve">Žiadame formulovať písmeno takto: "f) názov alebo obchodné meno fyzickej osoby - podnikateľa, právnickej osoby, podniku zahraničnej osoby alebo ich organizačnej zložky, adresu sídla alebo adresu miesta podnikania, identifikačné číslo organizácie.“. Odôvodnenie: Údaje požadované pod písmenom f) spĺňajú charakter osobných údajov, keďže nepriamo môžu identifikovať fyzickú osobu (živnostník, konateľ, spoločník). Cieľom pripomienky je zosúladenie navrhovaného textu s platným právnym stavom. Pripomíname, že okrem obchodných spoločností by sa mali predmetné údaje spracúvať aj o iných typoch podnikateľských subjektov, ako sú obchodné spoločnosti (družstvá, živnostníci). Identifikačné číslo organizácie je všeobecný identifikátor právnických osôb a podnikateľov vykonávajúcich svoju činnosť/podnikajúcich na území SR vrátane podnikov zahraničných osôb a ich organizačných zložiek, ktoré podnikajú na území SR. Spracúvanie IČ platiteľa DPH je z tohto pohľadu nadbytočné. Pri použití "akéhokoľvek iného relevantného registračného čísla" sa správca evidencie </w:t>
            </w:r>
            <w:r w:rsidRPr="004257CC">
              <w:rPr>
                <w:rFonts w:ascii="Times" w:hAnsi="Times" w:cs="Times"/>
                <w:sz w:val="25"/>
                <w:szCs w:val="25"/>
              </w:rPr>
              <w:lastRenderedPageBreak/>
              <w:t>vystavuje riziku, že tento identifikátor bude neaktuálny alebo neoveriteľný, čo môže mať negatívny vplyv na dosiahnutie účelu spracúvania evidovaných údajov. Túto pripomienku považuje Štatistický úrad Slovenskej republiky za zásadnú.</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lastRenderedPageBreak/>
              <w:t>Z</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B3542F" w:rsidP="00224EAA">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B3542F" w:rsidP="00CF2FAC">
            <w:pPr>
              <w:jc w:val="center"/>
              <w:rPr>
                <w:sz w:val="20"/>
                <w:szCs w:val="20"/>
              </w:rPr>
            </w:pPr>
            <w:r w:rsidRPr="004257CC">
              <w:rPr>
                <w:rFonts w:ascii="Times" w:hAnsi="Times" w:cs="Times"/>
                <w:sz w:val="25"/>
                <w:szCs w:val="25"/>
              </w:rPr>
              <w:t xml:space="preserve">Materiál upravený v zmysle </w:t>
            </w:r>
            <w:r w:rsidR="00CF2FAC" w:rsidRPr="004257CC">
              <w:rPr>
                <w:rFonts w:ascii="Times" w:hAnsi="Times" w:cs="Times"/>
                <w:sz w:val="25"/>
                <w:szCs w:val="25"/>
              </w:rPr>
              <w:t>návrhu ŠÚ</w:t>
            </w:r>
            <w:r w:rsidR="004B1382" w:rsidRPr="004257CC">
              <w:rPr>
                <w:rFonts w:ascii="Times" w:hAnsi="Times" w:cs="Times"/>
                <w:sz w:val="25"/>
                <w:szCs w:val="25"/>
              </w:rPr>
              <w:t xml:space="preserve"> SR.</w:t>
            </w:r>
            <w:r w:rsidR="00CF2FAC" w:rsidRPr="004257CC">
              <w:rPr>
                <w:rFonts w:ascii="Times" w:hAnsi="Times" w:cs="Times"/>
                <w:sz w:val="25"/>
                <w:szCs w:val="25"/>
              </w:rPr>
              <w:t xml:space="preserve"> </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b/>
                <w:bCs/>
                <w:sz w:val="25"/>
                <w:szCs w:val="25"/>
              </w:rPr>
            </w:pPr>
            <w:r w:rsidRPr="004257CC">
              <w:rPr>
                <w:rFonts w:ascii="Times" w:hAnsi="Times" w:cs="Times"/>
                <w:b/>
                <w:bCs/>
                <w:sz w:val="25"/>
                <w:szCs w:val="25"/>
              </w:rPr>
              <w:lastRenderedPageBreak/>
              <w:t>UOOU 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rPr>
                <w:rFonts w:ascii="Times" w:hAnsi="Times" w:cs="Times"/>
                <w:sz w:val="25"/>
                <w:szCs w:val="25"/>
              </w:rPr>
            </w:pPr>
            <w:r w:rsidRPr="004257CC">
              <w:rPr>
                <w:rFonts w:ascii="Times" w:hAnsi="Times" w:cs="Times"/>
                <w:b/>
                <w:bCs/>
                <w:sz w:val="25"/>
                <w:szCs w:val="25"/>
              </w:rPr>
              <w:t>K bodu 15 čl. I (§ 11 ods. 1) § 3:</w:t>
            </w:r>
            <w:r w:rsidRPr="004257CC">
              <w:rPr>
                <w:rFonts w:ascii="Times" w:hAnsi="Times" w:cs="Times"/>
                <w:sz w:val="25"/>
                <w:szCs w:val="25"/>
              </w:rPr>
              <w:br/>
              <w:t xml:space="preserve">K bodu 15 čl. I (§ 11 ods. 1) § 3: Navrhujeme v poznámke pod čiarou 39) doplniť odkaz na Nariadenie Európskeho parlamentu a Rady (EÚ) 2016/679 z 27. apríla 2016 o ochrane fyzických osôb pri spracúvaní osobných údajov a o voľnom pohybe takýchto údajov, ktorým sa zrušuje smernica 95/46/ES (všeobecné nariadenie o ochrane údajov). Odôvodnenie: Poznámka pod čiarou obsahuje iba odkaz na zákon č. 18/2018 Z. z. V zmysle negatívneho vymedzenia vecnej pôsobnosti všeobecného nariadenia o ochrane údajov, konkrétne čl. 2 ods. 2 písm. a), sa toto nariadenie nevzťahuje na spracúvanie v rámci činnosti, ktorá nepatrí do pôsobnosti práva Únie. Súdny dvor Európskej únie vo svojom rozsudku vo veci C-439/19 zo dňa 22.06.2021 konštatoval, že takouto činnosťou je činnosť, ktorej cieľom je zabezpečiť národnú bezpečnosť alebo činnosti, ktoré môžu byť zaradené do tej istej kategórie, takže samotná skutočnosť, že určitá činnosť je vlastná štátu alebo orgánu verejnej moci, nestačí na to, aby sa výnimka z pôsobnosti všeobecného nariadenia o ochrane údajov automaticky aplikovala na takúto činnosť (bod 66 rozsudku). Javí sa, že spracúvanie osobných údajov v zmysle zákona č. 262/2014 Z. z. bude podliehať režimu všeobecného nariadenia o ochrane údajov. Z tohto dôvodu navrhujeme doplniť odkaz na toto </w:t>
            </w:r>
            <w:r w:rsidRPr="004257CC">
              <w:rPr>
                <w:rFonts w:ascii="Times" w:hAnsi="Times" w:cs="Times"/>
                <w:sz w:val="25"/>
                <w:szCs w:val="25"/>
              </w:rPr>
              <w:lastRenderedPageBreak/>
              <w:t xml:space="preserve">nariadenie.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lastRenderedPageBreak/>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A20D0B" w:rsidP="00224EAA">
            <w:pPr>
              <w:jc w:val="center"/>
              <w:rPr>
                <w:sz w:val="20"/>
                <w:szCs w:val="20"/>
              </w:rPr>
            </w:pPr>
            <w:r w:rsidRPr="004257CC">
              <w:rPr>
                <w:rFonts w:ascii="Times" w:hAnsi="Times" w:cs="Times"/>
                <w:sz w:val="25"/>
                <w:szCs w:val="25"/>
              </w:rPr>
              <w:t>Poznámka pod čiarou upravená v zmysle pripomienky.</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b/>
                <w:bCs/>
                <w:sz w:val="25"/>
                <w:szCs w:val="25"/>
              </w:rPr>
            </w:pPr>
            <w:r w:rsidRPr="004257CC">
              <w:rPr>
                <w:rFonts w:ascii="Times" w:hAnsi="Times" w:cs="Times"/>
                <w:b/>
                <w:bCs/>
                <w:sz w:val="25"/>
                <w:szCs w:val="25"/>
              </w:rPr>
              <w:lastRenderedPageBreak/>
              <w:t>UOOU 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rPr>
                <w:rFonts w:ascii="Times" w:hAnsi="Times" w:cs="Times"/>
                <w:sz w:val="25"/>
                <w:szCs w:val="25"/>
              </w:rPr>
            </w:pPr>
            <w:r w:rsidRPr="004257CC">
              <w:rPr>
                <w:rFonts w:ascii="Times" w:hAnsi="Times" w:cs="Times"/>
                <w:b/>
                <w:bCs/>
                <w:sz w:val="25"/>
                <w:szCs w:val="25"/>
              </w:rPr>
              <w:t xml:space="preserve">K bodu 15 čl. I (§ 11 ods. 2 písm. b): </w:t>
            </w:r>
            <w:r w:rsidRPr="004257CC">
              <w:rPr>
                <w:rFonts w:ascii="Times" w:hAnsi="Times" w:cs="Times"/>
                <w:sz w:val="25"/>
                <w:szCs w:val="25"/>
              </w:rPr>
              <w:br/>
              <w:t xml:space="preserve">K bodu 15 čl. I (§ 11 ods. 2 písm. b): Navrhujeme precizovať spôsob spracúvania dokladu totožnosti, a to uvedením spracovateľskej operácie, ktorá sa má s dokladom totožnosti vykonať. Odôvodnenie: Z pôvodného znenia § 11 bolo zrejmé, že sa spracúva číslo občianskeho preukazu alebo cestovného dokladu. V navrhovanom ustanovení je uvedené cit.: „Hospodárske subjekty a orgány štátnej správy na účely tohto zákona spracúvajú tieto osobné údaje [...] b) doklad totožnosti [...]. Z takto formulovaného ustanovenia nie je zrejmé, či sa plánuje spracúvať jeho fotokópia, či sa má doň nahliadať, alebo sa z neho opisujú určité údaje. V tejto súvislosti musíme dať do pozornosti v zmysle čl. 5 ods. 1 písm. c) a e) všeobecného nariadenia o ochrane údajov, že prevádzkovateľ je oprávnený spracúvať osobné údaje v súlade so zásadou minimalizácie a zároveň tieto spracúvať iba po dobu, ktorá je nevyhnutne potrebná na dosiahnutie účelu, čo však nie je zrejmé ani z dotknutého navrhovaného ustanovenia a zároveň táto zmena nie je odôvodnená ani v dôvodovej správe. Zároveň nie je zrejmý ani okruh dotknutých osôb, preto dávame do pozornosti aj ustanovenie čl. 6 ods. 3 všeobecného nariadenia o ochrane údajov, ktorý ustanovuje základné požiadavky platného právneho základu pre spracúvanie osobných údajov.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B87838" w:rsidP="00F95C66">
            <w:pPr>
              <w:jc w:val="center"/>
              <w:rPr>
                <w:rFonts w:ascii="Times" w:hAnsi="Times" w:cs="Times"/>
                <w:sz w:val="25"/>
                <w:szCs w:val="25"/>
              </w:rPr>
            </w:pPr>
            <w:r w:rsidRPr="004257CC">
              <w:rPr>
                <w:rFonts w:ascii="Times" w:hAnsi="Times" w:cs="Times"/>
                <w:sz w:val="25"/>
                <w:szCs w:val="25"/>
              </w:rPr>
              <w:t>§ 11 v zmysle pripomienky upravený</w:t>
            </w:r>
            <w:r w:rsidR="00624781" w:rsidRPr="004257CC">
              <w:rPr>
                <w:rFonts w:ascii="Times" w:hAnsi="Times" w:cs="Times"/>
                <w:sz w:val="25"/>
                <w:szCs w:val="25"/>
              </w:rPr>
              <w:t xml:space="preserve">. Spracúva sa číslo dokladu totožnosti, </w:t>
            </w:r>
            <w:r w:rsidR="004B1382" w:rsidRPr="004257CC">
              <w:rPr>
                <w:rFonts w:ascii="Times" w:hAnsi="Times" w:cs="Times"/>
                <w:sz w:val="25"/>
                <w:szCs w:val="25"/>
              </w:rPr>
              <w:t>údaje je potrebné uchovávať podľa ods. 4 čl.8 Nariadenia 2019/1148</w:t>
            </w:r>
            <w:r w:rsidR="00624781" w:rsidRPr="004257CC">
              <w:rPr>
                <w:rFonts w:ascii="Times" w:hAnsi="Times" w:cs="Times"/>
                <w:sz w:val="25"/>
                <w:szCs w:val="25"/>
              </w:rPr>
              <w:t>.</w:t>
            </w:r>
          </w:p>
          <w:p w:rsidR="00F95C66" w:rsidRPr="004257CC" w:rsidRDefault="00F95C66" w:rsidP="00624781">
            <w:pPr>
              <w:rPr>
                <w:rFonts w:ascii="Times" w:hAnsi="Times" w:cs="Times"/>
                <w:sz w:val="25"/>
                <w:szCs w:val="25"/>
              </w:rPr>
            </w:pPr>
          </w:p>
          <w:p w:rsidR="00F95C66" w:rsidRPr="004257CC" w:rsidRDefault="00F95C66" w:rsidP="00624781">
            <w:pPr>
              <w:rPr>
                <w:rFonts w:ascii="Times" w:hAnsi="Times" w:cs="Times"/>
                <w:sz w:val="25"/>
                <w:szCs w:val="25"/>
              </w:rPr>
            </w:pP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b/>
                <w:bCs/>
                <w:sz w:val="25"/>
                <w:szCs w:val="25"/>
              </w:rPr>
            </w:pPr>
            <w:r w:rsidRPr="004257CC">
              <w:rPr>
                <w:rFonts w:ascii="Times" w:hAnsi="Times" w:cs="Times"/>
                <w:b/>
                <w:bCs/>
                <w:sz w:val="25"/>
                <w:szCs w:val="25"/>
              </w:rPr>
              <w:t>ÚPVSR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rPr>
                <w:rFonts w:ascii="Times" w:hAnsi="Times" w:cs="Times"/>
                <w:sz w:val="25"/>
                <w:szCs w:val="25"/>
              </w:rPr>
            </w:pPr>
            <w:r w:rsidRPr="004257CC">
              <w:rPr>
                <w:rFonts w:ascii="Times" w:hAnsi="Times" w:cs="Times"/>
                <w:b/>
                <w:bCs/>
                <w:sz w:val="25"/>
                <w:szCs w:val="25"/>
              </w:rPr>
              <w:t>Čl. III</w:t>
            </w:r>
            <w:r w:rsidRPr="004257CC">
              <w:rPr>
                <w:rFonts w:ascii="Times" w:hAnsi="Times" w:cs="Times"/>
                <w:sz w:val="25"/>
                <w:szCs w:val="25"/>
              </w:rPr>
              <w:br/>
              <w:t xml:space="preserve">Odporúčame upraviť označenie novelizačných bodov - namiesto "(1)" by malo byť "1.", rovnako pre bod 2. Navyše v </w:t>
            </w:r>
            <w:r w:rsidRPr="004257CC">
              <w:rPr>
                <w:rFonts w:ascii="Times" w:hAnsi="Times" w:cs="Times"/>
                <w:sz w:val="25"/>
                <w:szCs w:val="25"/>
              </w:rPr>
              <w:lastRenderedPageBreak/>
              <w:t>novelizačnom bode 1. odporúčame vložiť do citácie ustanovenia § 295a aj označenie tohto paragrafu "§ 295a", v odseku 2 vložiť za slovo "jeden" slovo "rok", v odseku 4 vložiť za slovo "tri" slovo "roky" a v odseku 5 vložiť za slovo "šesť" slovo "rokov"; legislatívno-technické pripomienky.</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lastRenderedPageBreak/>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F95C66" w:rsidP="00F95C66">
            <w:pPr>
              <w:jc w:val="center"/>
              <w:rPr>
                <w:rFonts w:ascii="Times" w:hAnsi="Times" w:cs="Times"/>
                <w:sz w:val="25"/>
                <w:szCs w:val="25"/>
              </w:rPr>
            </w:pPr>
            <w:r w:rsidRPr="004257CC">
              <w:rPr>
                <w:rFonts w:ascii="Times" w:hAnsi="Times" w:cs="Times"/>
                <w:sz w:val="25"/>
                <w:szCs w:val="25"/>
              </w:rPr>
              <w:t>Čl. III bol vypustený.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b/>
                <w:bCs/>
                <w:sz w:val="25"/>
                <w:szCs w:val="25"/>
              </w:rPr>
            </w:pPr>
            <w:r w:rsidRPr="004257CC">
              <w:rPr>
                <w:rFonts w:ascii="Times" w:hAnsi="Times" w:cs="Times"/>
                <w:b/>
                <w:bCs/>
                <w:sz w:val="25"/>
                <w:szCs w:val="25"/>
              </w:rPr>
              <w:lastRenderedPageBreak/>
              <w:t>ÚPVSR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rPr>
                <w:rFonts w:ascii="Times" w:hAnsi="Times" w:cs="Times"/>
                <w:sz w:val="25"/>
                <w:szCs w:val="25"/>
              </w:rPr>
            </w:pPr>
            <w:r w:rsidRPr="004257CC">
              <w:rPr>
                <w:rFonts w:ascii="Times" w:hAnsi="Times" w:cs="Times"/>
                <w:b/>
                <w:bCs/>
                <w:sz w:val="25"/>
                <w:szCs w:val="25"/>
              </w:rPr>
              <w:t>Čl. I novelizačný bod 11</w:t>
            </w:r>
            <w:r w:rsidRPr="004257CC">
              <w:rPr>
                <w:rFonts w:ascii="Times" w:hAnsi="Times" w:cs="Times"/>
                <w:sz w:val="25"/>
                <w:szCs w:val="25"/>
              </w:rPr>
              <w:br/>
              <w:t>V § 7 ods. 1 odporúčame čiarku na konci nahradiť bodkou a v odseku 2 odporúčame slová "b) až c)" nahradiť slovami "b) a c)", gramatická pripomienka.</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F95C66" w:rsidP="00F95C66">
            <w:pPr>
              <w:jc w:val="center"/>
              <w:rPr>
                <w:sz w:val="20"/>
                <w:szCs w:val="20"/>
              </w:rPr>
            </w:pPr>
            <w:r w:rsidRPr="004257CC">
              <w:rPr>
                <w:rFonts w:ascii="Times" w:hAnsi="Times" w:cs="Times"/>
                <w:sz w:val="25"/>
                <w:szCs w:val="25"/>
              </w:rPr>
              <w:t>Novelizačný bod upravený v zmysle pripomienky.</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b/>
                <w:bCs/>
                <w:sz w:val="25"/>
                <w:szCs w:val="25"/>
              </w:rPr>
            </w:pPr>
            <w:r w:rsidRPr="004257CC">
              <w:rPr>
                <w:rFonts w:ascii="Times" w:hAnsi="Times" w:cs="Times"/>
                <w:b/>
                <w:bCs/>
                <w:sz w:val="25"/>
                <w:szCs w:val="25"/>
              </w:rPr>
              <w:t>ÚPVSR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rPr>
                <w:rFonts w:ascii="Times" w:hAnsi="Times" w:cs="Times"/>
                <w:sz w:val="25"/>
                <w:szCs w:val="25"/>
              </w:rPr>
            </w:pPr>
            <w:r w:rsidRPr="004257CC">
              <w:rPr>
                <w:rFonts w:ascii="Times" w:hAnsi="Times" w:cs="Times"/>
                <w:b/>
                <w:bCs/>
                <w:sz w:val="25"/>
                <w:szCs w:val="25"/>
              </w:rPr>
              <w:t>Čl. I novelizačný bod 9</w:t>
            </w:r>
            <w:r w:rsidRPr="004257CC">
              <w:rPr>
                <w:rFonts w:ascii="Times" w:hAnsi="Times" w:cs="Times"/>
                <w:sz w:val="25"/>
                <w:szCs w:val="25"/>
              </w:rPr>
              <w:br/>
              <w:t>V úvodnej vete novelizačného bodu odporúčame slová "ods. 2)" nahradiť slovami "odsek 2", legislatívno-technická pripomienka.</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7D1EF7" w:rsidP="00224EAA">
            <w:pPr>
              <w:jc w:val="center"/>
              <w:rPr>
                <w:sz w:val="20"/>
                <w:szCs w:val="20"/>
              </w:rPr>
            </w:pPr>
            <w:r w:rsidRPr="004257CC">
              <w:rPr>
                <w:rFonts w:ascii="Times" w:hAnsi="Times" w:cs="Times"/>
                <w:sz w:val="25"/>
                <w:szCs w:val="25"/>
              </w:rPr>
              <w:t>Materiál bol upravený v zmysle pripomienky.</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b/>
                <w:bCs/>
                <w:sz w:val="25"/>
                <w:szCs w:val="25"/>
              </w:rPr>
            </w:pPr>
            <w:r w:rsidRPr="004257CC">
              <w:rPr>
                <w:rFonts w:ascii="Times" w:hAnsi="Times" w:cs="Times"/>
                <w:b/>
                <w:bCs/>
                <w:sz w:val="25"/>
                <w:szCs w:val="25"/>
              </w:rPr>
              <w:t>ÚPVSR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rPr>
                <w:rFonts w:ascii="Times" w:hAnsi="Times" w:cs="Times"/>
                <w:sz w:val="25"/>
                <w:szCs w:val="25"/>
              </w:rPr>
            </w:pPr>
            <w:r w:rsidRPr="004257CC">
              <w:rPr>
                <w:rFonts w:ascii="Times" w:hAnsi="Times" w:cs="Times"/>
                <w:b/>
                <w:bCs/>
                <w:sz w:val="25"/>
                <w:szCs w:val="25"/>
              </w:rPr>
              <w:t>Čl. I novelizačný bod 16</w:t>
            </w:r>
            <w:r w:rsidRPr="004257CC">
              <w:rPr>
                <w:rFonts w:ascii="Times" w:hAnsi="Times" w:cs="Times"/>
                <w:sz w:val="25"/>
                <w:szCs w:val="25"/>
              </w:rPr>
              <w:br/>
              <w:t>V úvodnej vete novelizačného bodu odporúčame slovo "ktorý" vložiť do úvodzoviek, legislatívno-technická pripomienka.</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7D1EF7" w:rsidP="00224EAA">
            <w:pPr>
              <w:jc w:val="center"/>
              <w:rPr>
                <w:sz w:val="20"/>
                <w:szCs w:val="20"/>
              </w:rPr>
            </w:pPr>
            <w:r w:rsidRPr="004257CC">
              <w:rPr>
                <w:rFonts w:ascii="Times" w:hAnsi="Times" w:cs="Times"/>
                <w:sz w:val="25"/>
                <w:szCs w:val="25"/>
              </w:rPr>
              <w:t>Materiál bol upravený v zmysle pripomienky.</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b/>
                <w:bCs/>
                <w:sz w:val="25"/>
                <w:szCs w:val="25"/>
              </w:rPr>
            </w:pPr>
            <w:r w:rsidRPr="004257CC">
              <w:rPr>
                <w:rFonts w:ascii="Times" w:hAnsi="Times" w:cs="Times"/>
                <w:b/>
                <w:bCs/>
                <w:sz w:val="25"/>
                <w:szCs w:val="25"/>
              </w:rPr>
              <w:t>ÚPVSR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rPr>
                <w:rFonts w:ascii="Times" w:hAnsi="Times" w:cs="Times"/>
                <w:sz w:val="25"/>
                <w:szCs w:val="25"/>
              </w:rPr>
            </w:pPr>
            <w:r w:rsidRPr="004257CC">
              <w:rPr>
                <w:rFonts w:ascii="Times" w:hAnsi="Times" w:cs="Times"/>
                <w:b/>
                <w:bCs/>
                <w:sz w:val="25"/>
                <w:szCs w:val="25"/>
              </w:rPr>
              <w:t>Čl. I novelizačný bod 5</w:t>
            </w:r>
            <w:r w:rsidRPr="004257CC">
              <w:rPr>
                <w:rFonts w:ascii="Times" w:hAnsi="Times" w:cs="Times"/>
                <w:sz w:val="25"/>
                <w:szCs w:val="25"/>
              </w:rPr>
              <w:br/>
              <w:t>V úvodnej vete novelizačného bodu odporúčame slovo "ods." nahradiť slovom "odsek", legislatívno-technická pripomienka.</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7D1EF7" w:rsidP="00224EAA">
            <w:pPr>
              <w:jc w:val="center"/>
              <w:rPr>
                <w:sz w:val="20"/>
                <w:szCs w:val="20"/>
              </w:rPr>
            </w:pPr>
            <w:r w:rsidRPr="004257CC">
              <w:rPr>
                <w:rFonts w:ascii="Times" w:hAnsi="Times" w:cs="Times"/>
                <w:sz w:val="25"/>
                <w:szCs w:val="25"/>
              </w:rPr>
              <w:t>Materiál bol upravený v zmysle pripomienky.</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b/>
                <w:bCs/>
                <w:sz w:val="25"/>
                <w:szCs w:val="25"/>
              </w:rPr>
            </w:pPr>
            <w:r w:rsidRPr="004257CC">
              <w:rPr>
                <w:rFonts w:ascii="Times" w:hAnsi="Times" w:cs="Times"/>
                <w:b/>
                <w:bCs/>
                <w:sz w:val="25"/>
                <w:szCs w:val="25"/>
              </w:rPr>
              <w:t>ÚPVSR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rPr>
                <w:rFonts w:ascii="Times" w:hAnsi="Times" w:cs="Times"/>
                <w:sz w:val="25"/>
                <w:szCs w:val="25"/>
              </w:rPr>
            </w:pPr>
            <w:r w:rsidRPr="004257CC">
              <w:rPr>
                <w:rFonts w:ascii="Times" w:hAnsi="Times" w:cs="Times"/>
                <w:b/>
                <w:bCs/>
                <w:sz w:val="25"/>
                <w:szCs w:val="25"/>
              </w:rPr>
              <w:t>Čl. I novelizačný bod 6</w:t>
            </w:r>
            <w:r w:rsidRPr="004257CC">
              <w:rPr>
                <w:rFonts w:ascii="Times" w:hAnsi="Times" w:cs="Times"/>
                <w:sz w:val="25"/>
                <w:szCs w:val="25"/>
              </w:rPr>
              <w:br/>
              <w:t>V úvodnej vete novelizačného bodu odporúčame vypustiť zátvorku za slovami "3 a 4", legislatívno-technická pripomienka.</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7D1EF7" w:rsidP="00224EAA">
            <w:pPr>
              <w:jc w:val="center"/>
              <w:rPr>
                <w:sz w:val="20"/>
                <w:szCs w:val="20"/>
              </w:rPr>
            </w:pPr>
            <w:r w:rsidRPr="004257CC">
              <w:rPr>
                <w:rFonts w:ascii="Times" w:hAnsi="Times" w:cs="Times"/>
                <w:sz w:val="25"/>
                <w:szCs w:val="25"/>
              </w:rPr>
              <w:t>Materiál bol upravený v zmysle pripomienky.</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b/>
                <w:bCs/>
                <w:sz w:val="25"/>
                <w:szCs w:val="25"/>
              </w:rPr>
            </w:pPr>
            <w:r w:rsidRPr="004257CC">
              <w:rPr>
                <w:rFonts w:ascii="Times" w:hAnsi="Times" w:cs="Times"/>
                <w:b/>
                <w:bCs/>
                <w:sz w:val="25"/>
                <w:szCs w:val="25"/>
              </w:rPr>
              <w:t>Verejnosť</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rPr>
                <w:rFonts w:ascii="Times" w:hAnsi="Times" w:cs="Times"/>
                <w:sz w:val="25"/>
                <w:szCs w:val="25"/>
              </w:rPr>
            </w:pPr>
            <w:r w:rsidRPr="004257CC">
              <w:rPr>
                <w:rFonts w:ascii="Times" w:hAnsi="Times" w:cs="Times"/>
                <w:b/>
                <w:bCs/>
                <w:sz w:val="25"/>
                <w:szCs w:val="25"/>
              </w:rPr>
              <w:t>Čl. I bod 15</w:t>
            </w:r>
            <w:r w:rsidRPr="004257CC">
              <w:rPr>
                <w:rFonts w:ascii="Times" w:hAnsi="Times" w:cs="Times"/>
                <w:sz w:val="25"/>
                <w:szCs w:val="25"/>
              </w:rPr>
              <w:br/>
              <w:t xml:space="preserve">V čl. I bode 15, § 11 ods. 3 je potrebné slová „všeobecný predpis o správnom konaní“ nahradiť slovami „správny poriadok“ a </w:t>
            </w:r>
            <w:r w:rsidRPr="004257CC">
              <w:rPr>
                <w:rFonts w:ascii="Times" w:hAnsi="Times" w:cs="Times"/>
                <w:sz w:val="25"/>
                <w:szCs w:val="25"/>
              </w:rPr>
              <w:lastRenderedPageBreak/>
              <w:t xml:space="preserve">poznámku pod čiarou k odkazu 30 vypustiť. Odôvodnenie: Legislatívno-technická pripomienka. Na správny poriadok (zákon č. 71/1967 Zb.) je potrebné odkazovať pomocou jeho slovného označenia „správny poriadok“, čo explicitne vyplýva aj z bodov 8, 22.9 a 48 prílohy č. 1 k Legislatívnym pravidlám vlády SR. Pojem „všeobecný predpis o správnom konaní“ je nepresný, neurčitý, v rozpore s Legislatívnymi pravidlami vlády SR aj zaužívanou legislatívnou praxou, a preto by sa nemal používať. </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lastRenderedPageBreak/>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173EAA" w:rsidP="00224EAA">
            <w:pPr>
              <w:jc w:val="center"/>
              <w:rPr>
                <w:sz w:val="20"/>
                <w:szCs w:val="20"/>
              </w:rPr>
            </w:pPr>
            <w:r w:rsidRPr="004257CC">
              <w:rPr>
                <w:rFonts w:ascii="Times" w:hAnsi="Times" w:cs="Times"/>
                <w:sz w:val="25"/>
                <w:szCs w:val="25"/>
              </w:rPr>
              <w:t>Materiál bol upravený v zmysle pripomienky.</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b/>
                <w:bCs/>
                <w:sz w:val="25"/>
                <w:szCs w:val="25"/>
              </w:rPr>
            </w:pPr>
            <w:r w:rsidRPr="004257CC">
              <w:rPr>
                <w:rFonts w:ascii="Times" w:hAnsi="Times" w:cs="Times"/>
                <w:b/>
                <w:bCs/>
                <w:sz w:val="25"/>
                <w:szCs w:val="25"/>
              </w:rPr>
              <w:lastRenderedPageBreak/>
              <w:t>ZCHFP 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rPr>
                <w:rFonts w:ascii="Times" w:hAnsi="Times" w:cs="Times"/>
                <w:sz w:val="25"/>
                <w:szCs w:val="25"/>
              </w:rPr>
            </w:pPr>
            <w:r w:rsidRPr="004257CC">
              <w:rPr>
                <w:rFonts w:ascii="Times" w:hAnsi="Times" w:cs="Times"/>
                <w:b/>
                <w:bCs/>
                <w:sz w:val="25"/>
                <w:szCs w:val="25"/>
              </w:rPr>
              <w:t>Čl. III § 295a ods. 3</w:t>
            </w:r>
            <w:r w:rsidRPr="004257CC">
              <w:rPr>
                <w:rFonts w:ascii="Times" w:hAnsi="Times" w:cs="Times"/>
                <w:sz w:val="25"/>
                <w:szCs w:val="25"/>
              </w:rPr>
              <w:br/>
              <w:t>(3) Odňatím slobody na jeden rok až päť rokov sa páchateľ potrestá, ak spácha čin uvedený v odseku 2 a získa ním pre seba alebo iného väčší prospech. Prosíme kvantifikovať pojem väčší prospech.</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7D1EF7" w:rsidP="00224EAA">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7D1EF7" w:rsidP="00224EAA">
            <w:pPr>
              <w:jc w:val="center"/>
              <w:rPr>
                <w:rFonts w:ascii="Times" w:hAnsi="Times" w:cs="Times"/>
                <w:sz w:val="25"/>
                <w:szCs w:val="25"/>
              </w:rPr>
            </w:pPr>
            <w:r w:rsidRPr="004257CC">
              <w:rPr>
                <w:rFonts w:ascii="Times" w:hAnsi="Times" w:cs="Times"/>
                <w:sz w:val="25"/>
                <w:szCs w:val="25"/>
              </w:rPr>
              <w:t>Čl. III bol vypustený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b/>
                <w:bCs/>
                <w:sz w:val="25"/>
                <w:szCs w:val="25"/>
              </w:rPr>
            </w:pPr>
            <w:r w:rsidRPr="004257CC">
              <w:rPr>
                <w:rFonts w:ascii="Times" w:hAnsi="Times" w:cs="Times"/>
                <w:b/>
                <w:bCs/>
                <w:sz w:val="25"/>
                <w:szCs w:val="25"/>
              </w:rPr>
              <w:t>ZCHFP 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rPr>
                <w:rFonts w:ascii="Times" w:hAnsi="Times" w:cs="Times"/>
                <w:sz w:val="25"/>
                <w:szCs w:val="25"/>
              </w:rPr>
            </w:pPr>
            <w:r w:rsidRPr="004257CC">
              <w:rPr>
                <w:rFonts w:ascii="Times" w:hAnsi="Times" w:cs="Times"/>
                <w:b/>
                <w:bCs/>
                <w:sz w:val="25"/>
                <w:szCs w:val="25"/>
              </w:rPr>
              <w:t>Čl. III § 295a ods. 4 a)</w:t>
            </w:r>
            <w:r w:rsidRPr="004257CC">
              <w:rPr>
                <w:rFonts w:ascii="Times" w:hAnsi="Times" w:cs="Times"/>
                <w:sz w:val="25"/>
                <w:szCs w:val="25"/>
              </w:rPr>
              <w:br/>
              <w:t>(4) Odňatím slobody na tri až osem rokov sa páchateľ potrestá, ak spácha čin uvedený v odseku 2 a) a získa ním pre seba alebo iného značný prospech, Prosíme kvantifikovať pojem značný prospech.</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7D1EF7" w:rsidP="00224EAA">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7D1EF7" w:rsidP="00224EAA">
            <w:pPr>
              <w:jc w:val="center"/>
              <w:rPr>
                <w:sz w:val="20"/>
                <w:szCs w:val="20"/>
              </w:rPr>
            </w:pPr>
            <w:r w:rsidRPr="004257CC">
              <w:rPr>
                <w:rFonts w:ascii="Times" w:hAnsi="Times" w:cs="Times"/>
                <w:sz w:val="25"/>
                <w:szCs w:val="25"/>
              </w:rPr>
              <w:t>Čl. III bol vypustený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b/>
                <w:bCs/>
                <w:sz w:val="25"/>
                <w:szCs w:val="25"/>
              </w:rPr>
            </w:pPr>
            <w:r w:rsidRPr="004257CC">
              <w:rPr>
                <w:rFonts w:ascii="Times" w:hAnsi="Times" w:cs="Times"/>
                <w:b/>
                <w:bCs/>
                <w:sz w:val="25"/>
                <w:szCs w:val="25"/>
              </w:rPr>
              <w:t>ZCHFP 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rPr>
                <w:rFonts w:ascii="Times" w:hAnsi="Times" w:cs="Times"/>
                <w:sz w:val="25"/>
                <w:szCs w:val="25"/>
              </w:rPr>
            </w:pPr>
            <w:r w:rsidRPr="004257CC">
              <w:rPr>
                <w:rFonts w:ascii="Times" w:hAnsi="Times" w:cs="Times"/>
                <w:b/>
                <w:bCs/>
                <w:sz w:val="25"/>
                <w:szCs w:val="25"/>
              </w:rPr>
              <w:t>Čl. III § 295a ods. 5</w:t>
            </w:r>
            <w:r w:rsidRPr="004257CC">
              <w:rPr>
                <w:rFonts w:ascii="Times" w:hAnsi="Times" w:cs="Times"/>
                <w:sz w:val="25"/>
                <w:szCs w:val="25"/>
              </w:rPr>
              <w:br/>
              <w:t>(5) Odňatím slobody na šesť až pätnásť rokov sa páchateľ potrestá, ak spácha čin uvedený v odseku 2 a) a získa ním pre seba alebo iného prospech veľkého rozsahu, Prosíme kvantifikovať prospech veľkého rozsahu.</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7D1EF7" w:rsidP="00224EAA">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7D1EF7" w:rsidP="00224EAA">
            <w:pPr>
              <w:jc w:val="center"/>
              <w:rPr>
                <w:sz w:val="20"/>
                <w:szCs w:val="20"/>
              </w:rPr>
            </w:pPr>
            <w:r w:rsidRPr="004257CC">
              <w:rPr>
                <w:rFonts w:ascii="Times" w:hAnsi="Times" w:cs="Times"/>
                <w:sz w:val="25"/>
                <w:szCs w:val="25"/>
              </w:rPr>
              <w:t>Čl. III bol vypustený</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b/>
                <w:bCs/>
                <w:sz w:val="25"/>
                <w:szCs w:val="25"/>
              </w:rPr>
            </w:pPr>
            <w:r w:rsidRPr="004257CC">
              <w:rPr>
                <w:rFonts w:ascii="Times" w:hAnsi="Times" w:cs="Times"/>
                <w:b/>
                <w:bCs/>
                <w:sz w:val="25"/>
                <w:szCs w:val="25"/>
              </w:rPr>
              <w:t>ZCHFP 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rPr>
                <w:rFonts w:ascii="Times" w:hAnsi="Times" w:cs="Times"/>
                <w:sz w:val="25"/>
                <w:szCs w:val="25"/>
              </w:rPr>
            </w:pPr>
            <w:r w:rsidRPr="004257CC">
              <w:rPr>
                <w:rFonts w:ascii="Times" w:hAnsi="Times" w:cs="Times"/>
                <w:b/>
                <w:bCs/>
                <w:sz w:val="25"/>
                <w:szCs w:val="25"/>
              </w:rPr>
              <w:t>Čl. I § 7 bod 4.</w:t>
            </w:r>
            <w:r w:rsidRPr="004257CC">
              <w:rPr>
                <w:rFonts w:ascii="Times" w:hAnsi="Times" w:cs="Times"/>
                <w:sz w:val="25"/>
                <w:szCs w:val="25"/>
              </w:rPr>
              <w:br/>
            </w:r>
            <w:r w:rsidRPr="004257CC">
              <w:rPr>
                <w:rFonts w:ascii="Times" w:hAnsi="Times" w:cs="Times"/>
                <w:sz w:val="25"/>
                <w:szCs w:val="25"/>
              </w:rPr>
              <w:lastRenderedPageBreak/>
              <w:t xml:space="preserve">Ako sa rieši vzťah hospodársky </w:t>
            </w:r>
            <w:proofErr w:type="spellStart"/>
            <w:r w:rsidRPr="004257CC">
              <w:rPr>
                <w:rFonts w:ascii="Times" w:hAnsi="Times" w:cs="Times"/>
                <w:sz w:val="25"/>
                <w:szCs w:val="25"/>
              </w:rPr>
              <w:t>subjekt-hospodársky</w:t>
            </w:r>
            <w:proofErr w:type="spellEnd"/>
            <w:r w:rsidRPr="004257CC">
              <w:rPr>
                <w:rFonts w:ascii="Times" w:hAnsi="Times" w:cs="Times"/>
                <w:sz w:val="25"/>
                <w:szCs w:val="25"/>
              </w:rPr>
              <w:t xml:space="preserve"> subjekt?</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lastRenderedPageBreak/>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N</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sz w:val="20"/>
                <w:szCs w:val="20"/>
              </w:rPr>
            </w:pPr>
            <w:r w:rsidRPr="004257CC">
              <w:rPr>
                <w:rFonts w:ascii="Times" w:hAnsi="Times" w:cs="Times"/>
                <w:sz w:val="25"/>
                <w:szCs w:val="25"/>
              </w:rPr>
              <w:t xml:space="preserve">Upravené priamo aplikovaným </w:t>
            </w:r>
            <w:r w:rsidRPr="004257CC">
              <w:rPr>
                <w:rFonts w:ascii="Times" w:hAnsi="Times" w:cs="Times"/>
                <w:sz w:val="25"/>
                <w:szCs w:val="25"/>
              </w:rPr>
              <w:lastRenderedPageBreak/>
              <w:t>nariadením</w:t>
            </w:r>
            <w:r w:rsidR="00172747" w:rsidRPr="004257CC">
              <w:rPr>
                <w:rFonts w:ascii="Times" w:hAnsi="Times" w:cs="Times"/>
                <w:sz w:val="25"/>
                <w:szCs w:val="25"/>
              </w:rPr>
              <w:t>,</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b/>
                <w:bCs/>
                <w:sz w:val="25"/>
                <w:szCs w:val="25"/>
              </w:rPr>
            </w:pPr>
            <w:r w:rsidRPr="004257CC">
              <w:rPr>
                <w:rFonts w:ascii="Times" w:hAnsi="Times" w:cs="Times"/>
                <w:b/>
                <w:bCs/>
                <w:sz w:val="25"/>
                <w:szCs w:val="25"/>
              </w:rPr>
              <w:lastRenderedPageBreak/>
              <w:t>ZCHFP 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rPr>
                <w:rFonts w:ascii="Times" w:hAnsi="Times" w:cs="Times"/>
                <w:sz w:val="25"/>
                <w:szCs w:val="25"/>
              </w:rPr>
            </w:pPr>
            <w:r w:rsidRPr="004257CC">
              <w:rPr>
                <w:rFonts w:ascii="Times" w:hAnsi="Times" w:cs="Times"/>
                <w:b/>
                <w:bCs/>
                <w:sz w:val="25"/>
                <w:szCs w:val="25"/>
              </w:rPr>
              <w:t>Čl. I § 3 ods. 2 f)</w:t>
            </w:r>
            <w:r w:rsidRPr="004257CC">
              <w:rPr>
                <w:rFonts w:ascii="Times" w:hAnsi="Times" w:cs="Times"/>
                <w:sz w:val="25"/>
                <w:szCs w:val="25"/>
              </w:rPr>
              <w:br/>
              <w:t>Aký je to zoznam, tých ktorí vyrábajú výbušniny?</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N</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sz w:val="20"/>
                <w:szCs w:val="20"/>
              </w:rPr>
            </w:pPr>
            <w:r w:rsidRPr="004257CC">
              <w:rPr>
                <w:rFonts w:ascii="Times" w:hAnsi="Times" w:cs="Times"/>
                <w:sz w:val="25"/>
                <w:szCs w:val="25"/>
              </w:rPr>
              <w:t xml:space="preserve">Predmetné písmeno nerieši zoznam výrobcov výbušnín, ale zoznam </w:t>
            </w:r>
            <w:proofErr w:type="spellStart"/>
            <w:r w:rsidRPr="004257CC">
              <w:rPr>
                <w:rFonts w:ascii="Times" w:hAnsi="Times" w:cs="Times"/>
                <w:sz w:val="25"/>
                <w:szCs w:val="25"/>
              </w:rPr>
              <w:t>potencionálnych</w:t>
            </w:r>
            <w:proofErr w:type="spellEnd"/>
            <w:r w:rsidRPr="004257CC">
              <w:rPr>
                <w:rFonts w:ascii="Times" w:hAnsi="Times" w:cs="Times"/>
                <w:sz w:val="25"/>
                <w:szCs w:val="25"/>
              </w:rPr>
              <w:t xml:space="preserve"> profesionálnych používateľov, ako napr. poľovnícke organizácie, atď.</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b/>
                <w:bCs/>
                <w:sz w:val="25"/>
                <w:szCs w:val="25"/>
              </w:rPr>
            </w:pPr>
            <w:r w:rsidRPr="004257CC">
              <w:rPr>
                <w:rFonts w:ascii="Times" w:hAnsi="Times" w:cs="Times"/>
                <w:b/>
                <w:bCs/>
                <w:sz w:val="25"/>
                <w:szCs w:val="25"/>
              </w:rPr>
              <w:t>ZCHFP 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rPr>
                <w:rFonts w:ascii="Times" w:hAnsi="Times" w:cs="Times"/>
                <w:sz w:val="25"/>
                <w:szCs w:val="25"/>
              </w:rPr>
            </w:pPr>
            <w:r w:rsidRPr="004257CC">
              <w:rPr>
                <w:rFonts w:ascii="Times" w:hAnsi="Times" w:cs="Times"/>
                <w:b/>
                <w:bCs/>
                <w:sz w:val="25"/>
                <w:szCs w:val="25"/>
              </w:rPr>
              <w:t>Čl. I § 3 ods. 2 e)</w:t>
            </w:r>
            <w:r w:rsidRPr="004257CC">
              <w:rPr>
                <w:rFonts w:ascii="Times" w:hAnsi="Times" w:cs="Times"/>
                <w:sz w:val="25"/>
                <w:szCs w:val="25"/>
              </w:rPr>
              <w:br/>
              <w:t>e) látkové množstvo obmedzených prekurzorov výbušnín, ktoré sa pre účely posudzovania zodpovednosti za spáchanie trestného činu podľa osobitného predpisu bude považovať za väčšie množstvo,13) Formulácie nie je jasná.</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N</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9F2131" w:rsidP="00224EAA">
            <w:pPr>
              <w:jc w:val="center"/>
              <w:rPr>
                <w:rFonts w:ascii="Times" w:hAnsi="Times" w:cs="Times"/>
                <w:sz w:val="25"/>
                <w:szCs w:val="25"/>
              </w:rPr>
            </w:pPr>
            <w:r w:rsidRPr="004257CC">
              <w:rPr>
                <w:rFonts w:ascii="Times" w:hAnsi="Times" w:cs="Times"/>
                <w:sz w:val="25"/>
                <w:szCs w:val="25"/>
              </w:rPr>
              <w:t>Písmeno e) vypustené</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b/>
                <w:bCs/>
                <w:sz w:val="25"/>
                <w:szCs w:val="25"/>
              </w:rPr>
            </w:pPr>
            <w:r w:rsidRPr="004257CC">
              <w:rPr>
                <w:rFonts w:ascii="Times" w:hAnsi="Times" w:cs="Times"/>
                <w:b/>
                <w:bCs/>
                <w:sz w:val="25"/>
                <w:szCs w:val="25"/>
              </w:rPr>
              <w:t>ZCHFP 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rPr>
                <w:rFonts w:ascii="Times" w:hAnsi="Times" w:cs="Times"/>
                <w:sz w:val="25"/>
                <w:szCs w:val="25"/>
              </w:rPr>
            </w:pPr>
            <w:r w:rsidRPr="004257CC">
              <w:rPr>
                <w:rFonts w:ascii="Times" w:hAnsi="Times" w:cs="Times"/>
                <w:b/>
                <w:bCs/>
                <w:sz w:val="25"/>
                <w:szCs w:val="25"/>
              </w:rPr>
              <w:t>Čl. I § 7 bod 10.</w:t>
            </w:r>
            <w:r w:rsidRPr="004257CC">
              <w:rPr>
                <w:rFonts w:ascii="Times" w:hAnsi="Times" w:cs="Times"/>
                <w:sz w:val="25"/>
                <w:szCs w:val="25"/>
              </w:rPr>
              <w:br/>
              <w:t>Formulácia vety nie je pre nás zrozumiteľná.</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A</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 xml:space="preserve">Dotknuté formulácie boli vypustené </w:t>
            </w:r>
          </w:p>
        </w:tc>
      </w:tr>
      <w:tr w:rsidR="004257CC" w:rsidRPr="004257CC" w:rsidTr="00CF2FAC">
        <w:trPr>
          <w:divId w:val="1876772116"/>
          <w:jc w:val="center"/>
        </w:trPr>
        <w:tc>
          <w:tcPr>
            <w:tcW w:w="629"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b/>
                <w:bCs/>
                <w:sz w:val="25"/>
                <w:szCs w:val="25"/>
              </w:rPr>
            </w:pPr>
            <w:r w:rsidRPr="004257CC">
              <w:rPr>
                <w:rFonts w:ascii="Times" w:hAnsi="Times" w:cs="Times"/>
                <w:b/>
                <w:bCs/>
                <w:sz w:val="25"/>
                <w:szCs w:val="25"/>
              </w:rPr>
              <w:t>ZCHFP SR</w:t>
            </w:r>
          </w:p>
        </w:tc>
        <w:tc>
          <w:tcPr>
            <w:tcW w:w="2404"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rPr>
                <w:rFonts w:ascii="Times" w:hAnsi="Times" w:cs="Times"/>
                <w:sz w:val="25"/>
                <w:szCs w:val="25"/>
              </w:rPr>
            </w:pPr>
            <w:r w:rsidRPr="004257CC">
              <w:rPr>
                <w:rFonts w:ascii="Times" w:hAnsi="Times" w:cs="Times"/>
                <w:b/>
                <w:bCs/>
                <w:sz w:val="25"/>
                <w:szCs w:val="25"/>
              </w:rPr>
              <w:t>Čl. I § 4 ods. 1</w:t>
            </w:r>
            <w:r w:rsidRPr="004257CC">
              <w:rPr>
                <w:rFonts w:ascii="Times" w:hAnsi="Times" w:cs="Times"/>
                <w:sz w:val="25"/>
                <w:szCs w:val="25"/>
              </w:rPr>
              <w:br/>
              <w:t>Kto je zodpovedný za posúdenie ohľadom toho, čo a aká je významná strata?</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O</w:t>
            </w:r>
          </w:p>
        </w:tc>
        <w:tc>
          <w:tcPr>
            <w:tcW w:w="210"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24EAA" w:rsidP="00224EAA">
            <w:pPr>
              <w:jc w:val="center"/>
              <w:rPr>
                <w:rFonts w:ascii="Times" w:hAnsi="Times" w:cs="Times"/>
                <w:sz w:val="25"/>
                <w:szCs w:val="25"/>
              </w:rPr>
            </w:pPr>
            <w:r w:rsidRPr="004257CC">
              <w:rPr>
                <w:rFonts w:ascii="Times" w:hAnsi="Times" w:cs="Times"/>
                <w:sz w:val="25"/>
                <w:szCs w:val="25"/>
              </w:rPr>
              <w:t>N</w:t>
            </w:r>
          </w:p>
        </w:tc>
        <w:tc>
          <w:tcPr>
            <w:tcW w:w="1548" w:type="pct"/>
            <w:tcBorders>
              <w:top w:val="outset" w:sz="6" w:space="0" w:color="000000"/>
              <w:left w:val="outset" w:sz="6" w:space="0" w:color="000000"/>
              <w:bottom w:val="outset" w:sz="6" w:space="0" w:color="000000"/>
              <w:right w:val="outset" w:sz="6" w:space="0" w:color="000000"/>
            </w:tcBorders>
            <w:vAlign w:val="center"/>
            <w:hideMark/>
          </w:tcPr>
          <w:p w:rsidR="00224EAA" w:rsidRPr="004257CC" w:rsidRDefault="00200170" w:rsidP="00224EAA">
            <w:pPr>
              <w:jc w:val="center"/>
              <w:rPr>
                <w:rFonts w:ascii="Times" w:hAnsi="Times" w:cs="Times"/>
                <w:sz w:val="25"/>
                <w:szCs w:val="25"/>
              </w:rPr>
            </w:pPr>
            <w:r w:rsidRPr="004257CC">
              <w:rPr>
                <w:rFonts w:ascii="Times" w:hAnsi="Times" w:cs="Times"/>
                <w:sz w:val="25"/>
                <w:szCs w:val="25"/>
              </w:rPr>
              <w:t>Ods.5 čl.9 Nariadenia (EÚ) 2019/1148</w:t>
            </w:r>
          </w:p>
        </w:tc>
      </w:tr>
    </w:tbl>
    <w:p w:rsidR="00154A91" w:rsidRPr="004257CC" w:rsidRDefault="00154A91" w:rsidP="00CE47A6"/>
    <w:p w:rsidR="00154A91" w:rsidRPr="004257CC" w:rsidRDefault="00154A91" w:rsidP="00CE47A6"/>
    <w:sectPr w:rsidR="00154A91" w:rsidRPr="004257CC"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248" w:rsidRDefault="00340248" w:rsidP="000A67D5">
      <w:pPr>
        <w:spacing w:after="0" w:line="240" w:lineRule="auto"/>
      </w:pPr>
      <w:r>
        <w:separator/>
      </w:r>
    </w:p>
  </w:endnote>
  <w:endnote w:type="continuationSeparator" w:id="0">
    <w:p w:rsidR="00340248" w:rsidRDefault="00340248"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248" w:rsidRDefault="00340248" w:rsidP="000A67D5">
      <w:pPr>
        <w:spacing w:after="0" w:line="240" w:lineRule="auto"/>
      </w:pPr>
      <w:r>
        <w:separator/>
      </w:r>
    </w:p>
  </w:footnote>
  <w:footnote w:type="continuationSeparator" w:id="0">
    <w:p w:rsidR="00340248" w:rsidRDefault="00340248" w:rsidP="000A6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41434"/>
    <w:multiLevelType w:val="hybridMultilevel"/>
    <w:tmpl w:val="49001CC4"/>
    <w:lvl w:ilvl="0" w:tplc="0838A090">
      <w:start w:val="6"/>
      <w:numFmt w:val="lowerLetter"/>
      <w:lvlText w:val="%1)"/>
      <w:lvlJc w:val="left"/>
      <w:pPr>
        <w:tabs>
          <w:tab w:val="num" w:pos="720"/>
        </w:tabs>
        <w:ind w:left="720" w:hanging="360"/>
      </w:pPr>
      <w:rPr>
        <w:rFonts w:cs="Times New Roman" w:hint="default"/>
        <w:color w:val="auto"/>
        <w:sz w:val="24"/>
        <w:szCs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770EF"/>
    <w:rsid w:val="000A67D5"/>
    <w:rsid w:val="000B6FB7"/>
    <w:rsid w:val="000C5025"/>
    <w:rsid w:val="000D7EB0"/>
    <w:rsid w:val="000E25CA"/>
    <w:rsid w:val="000E5E11"/>
    <w:rsid w:val="000F7A42"/>
    <w:rsid w:val="001019E0"/>
    <w:rsid w:val="00105ABC"/>
    <w:rsid w:val="00105E38"/>
    <w:rsid w:val="00113533"/>
    <w:rsid w:val="00146547"/>
    <w:rsid w:val="00146B48"/>
    <w:rsid w:val="00150388"/>
    <w:rsid w:val="00154A91"/>
    <w:rsid w:val="0017136C"/>
    <w:rsid w:val="00172747"/>
    <w:rsid w:val="00173EAA"/>
    <w:rsid w:val="00183B65"/>
    <w:rsid w:val="001A4600"/>
    <w:rsid w:val="001A6DA2"/>
    <w:rsid w:val="001B1E78"/>
    <w:rsid w:val="001D19D7"/>
    <w:rsid w:val="001D54C3"/>
    <w:rsid w:val="001F740D"/>
    <w:rsid w:val="001F79CF"/>
    <w:rsid w:val="00200170"/>
    <w:rsid w:val="002109B0"/>
    <w:rsid w:val="0021228E"/>
    <w:rsid w:val="00224EAA"/>
    <w:rsid w:val="00230F3C"/>
    <w:rsid w:val="00253EF3"/>
    <w:rsid w:val="002654AA"/>
    <w:rsid w:val="00281E22"/>
    <w:rsid w:val="002827B4"/>
    <w:rsid w:val="002A5577"/>
    <w:rsid w:val="002C2A19"/>
    <w:rsid w:val="002D0E6A"/>
    <w:rsid w:val="002D7471"/>
    <w:rsid w:val="00310A55"/>
    <w:rsid w:val="00322014"/>
    <w:rsid w:val="00322921"/>
    <w:rsid w:val="00331FB9"/>
    <w:rsid w:val="00332BFD"/>
    <w:rsid w:val="00340248"/>
    <w:rsid w:val="00342CEF"/>
    <w:rsid w:val="00345C41"/>
    <w:rsid w:val="003464CE"/>
    <w:rsid w:val="003729D2"/>
    <w:rsid w:val="00381A14"/>
    <w:rsid w:val="0039526D"/>
    <w:rsid w:val="003B435B"/>
    <w:rsid w:val="003C04D9"/>
    <w:rsid w:val="003D101C"/>
    <w:rsid w:val="003D5E45"/>
    <w:rsid w:val="003E4226"/>
    <w:rsid w:val="004075B2"/>
    <w:rsid w:val="004257CC"/>
    <w:rsid w:val="00436C44"/>
    <w:rsid w:val="00474A9D"/>
    <w:rsid w:val="004B1382"/>
    <w:rsid w:val="00502724"/>
    <w:rsid w:val="00524CDB"/>
    <w:rsid w:val="00532574"/>
    <w:rsid w:val="00537ED4"/>
    <w:rsid w:val="00546FAD"/>
    <w:rsid w:val="00554670"/>
    <w:rsid w:val="005556B9"/>
    <w:rsid w:val="0059081C"/>
    <w:rsid w:val="0059095C"/>
    <w:rsid w:val="00596634"/>
    <w:rsid w:val="005D5519"/>
    <w:rsid w:val="005E7C53"/>
    <w:rsid w:val="005F583E"/>
    <w:rsid w:val="00613617"/>
    <w:rsid w:val="00624781"/>
    <w:rsid w:val="0063325D"/>
    <w:rsid w:val="00642FB8"/>
    <w:rsid w:val="0064321E"/>
    <w:rsid w:val="00643222"/>
    <w:rsid w:val="006551C3"/>
    <w:rsid w:val="00663806"/>
    <w:rsid w:val="006A0F42"/>
    <w:rsid w:val="006A2B99"/>
    <w:rsid w:val="006A3681"/>
    <w:rsid w:val="006C2DC3"/>
    <w:rsid w:val="006D5E82"/>
    <w:rsid w:val="006D6472"/>
    <w:rsid w:val="006E6900"/>
    <w:rsid w:val="007156F5"/>
    <w:rsid w:val="00751F0A"/>
    <w:rsid w:val="00752B49"/>
    <w:rsid w:val="00753B5E"/>
    <w:rsid w:val="007601CA"/>
    <w:rsid w:val="00781594"/>
    <w:rsid w:val="00781E9F"/>
    <w:rsid w:val="007A1010"/>
    <w:rsid w:val="007B00C6"/>
    <w:rsid w:val="007B0297"/>
    <w:rsid w:val="007B7F1A"/>
    <w:rsid w:val="007C35D5"/>
    <w:rsid w:val="007D1EF7"/>
    <w:rsid w:val="007D7AE6"/>
    <w:rsid w:val="007E4294"/>
    <w:rsid w:val="007F3F62"/>
    <w:rsid w:val="00802BAA"/>
    <w:rsid w:val="00837461"/>
    <w:rsid w:val="00841FA6"/>
    <w:rsid w:val="00843AE0"/>
    <w:rsid w:val="00897B35"/>
    <w:rsid w:val="008A1964"/>
    <w:rsid w:val="008B6F56"/>
    <w:rsid w:val="008C616C"/>
    <w:rsid w:val="008D1E05"/>
    <w:rsid w:val="008D28E6"/>
    <w:rsid w:val="008D2F75"/>
    <w:rsid w:val="008E2844"/>
    <w:rsid w:val="008E678F"/>
    <w:rsid w:val="0090100E"/>
    <w:rsid w:val="009239D9"/>
    <w:rsid w:val="00927118"/>
    <w:rsid w:val="009407CA"/>
    <w:rsid w:val="00943EB2"/>
    <w:rsid w:val="00980743"/>
    <w:rsid w:val="0099665B"/>
    <w:rsid w:val="009C66F2"/>
    <w:rsid w:val="009C6C5C"/>
    <w:rsid w:val="009E7F76"/>
    <w:rsid w:val="009F2131"/>
    <w:rsid w:val="009F7218"/>
    <w:rsid w:val="00A20D0B"/>
    <w:rsid w:val="00A2128D"/>
    <w:rsid w:val="00A251BF"/>
    <w:rsid w:val="00A26E89"/>
    <w:rsid w:val="00A54A16"/>
    <w:rsid w:val="00A63733"/>
    <w:rsid w:val="00AA10B2"/>
    <w:rsid w:val="00AB3FA5"/>
    <w:rsid w:val="00AC3036"/>
    <w:rsid w:val="00AE1814"/>
    <w:rsid w:val="00B2633D"/>
    <w:rsid w:val="00B3542F"/>
    <w:rsid w:val="00B46830"/>
    <w:rsid w:val="00B721A5"/>
    <w:rsid w:val="00B76589"/>
    <w:rsid w:val="00B77CB5"/>
    <w:rsid w:val="00B8767E"/>
    <w:rsid w:val="00B87838"/>
    <w:rsid w:val="00B93CB9"/>
    <w:rsid w:val="00B95B69"/>
    <w:rsid w:val="00B97DAC"/>
    <w:rsid w:val="00BB3760"/>
    <w:rsid w:val="00BB52AF"/>
    <w:rsid w:val="00BD16C9"/>
    <w:rsid w:val="00BD1FAB"/>
    <w:rsid w:val="00BE5366"/>
    <w:rsid w:val="00BE7302"/>
    <w:rsid w:val="00BF7CE0"/>
    <w:rsid w:val="00C67392"/>
    <w:rsid w:val="00C75F07"/>
    <w:rsid w:val="00C9527B"/>
    <w:rsid w:val="00CA44D2"/>
    <w:rsid w:val="00CA5FDD"/>
    <w:rsid w:val="00CE3C7B"/>
    <w:rsid w:val="00CE47A6"/>
    <w:rsid w:val="00CF2FAC"/>
    <w:rsid w:val="00CF3D59"/>
    <w:rsid w:val="00D10F6D"/>
    <w:rsid w:val="00D261C9"/>
    <w:rsid w:val="00D37ECF"/>
    <w:rsid w:val="00D74086"/>
    <w:rsid w:val="00D85172"/>
    <w:rsid w:val="00D922A1"/>
    <w:rsid w:val="00D934D8"/>
    <w:rsid w:val="00D969AC"/>
    <w:rsid w:val="00DA0691"/>
    <w:rsid w:val="00DD5D5B"/>
    <w:rsid w:val="00DE1AE3"/>
    <w:rsid w:val="00DF7085"/>
    <w:rsid w:val="00E32E67"/>
    <w:rsid w:val="00E4512B"/>
    <w:rsid w:val="00E85710"/>
    <w:rsid w:val="00E924A4"/>
    <w:rsid w:val="00EB772A"/>
    <w:rsid w:val="00EE131A"/>
    <w:rsid w:val="00EE214B"/>
    <w:rsid w:val="00EF1425"/>
    <w:rsid w:val="00F03304"/>
    <w:rsid w:val="00F10A9C"/>
    <w:rsid w:val="00F26A4A"/>
    <w:rsid w:val="00F35667"/>
    <w:rsid w:val="00F727F0"/>
    <w:rsid w:val="00F749B9"/>
    <w:rsid w:val="00F8562E"/>
    <w:rsid w:val="00F86783"/>
    <w:rsid w:val="00F956B5"/>
    <w:rsid w:val="00F95C66"/>
    <w:rsid w:val="00FD6F3B"/>
    <w:rsid w:val="00FE6FF4"/>
    <w:rsid w:val="00FF6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28323">
      <w:bodyDiv w:val="1"/>
      <w:marLeft w:val="0"/>
      <w:marRight w:val="0"/>
      <w:marTop w:val="0"/>
      <w:marBottom w:val="0"/>
      <w:divBdr>
        <w:top w:val="none" w:sz="0" w:space="0" w:color="auto"/>
        <w:left w:val="none" w:sz="0" w:space="0" w:color="auto"/>
        <w:bottom w:val="none" w:sz="0" w:space="0" w:color="auto"/>
        <w:right w:val="none" w:sz="0" w:space="0" w:color="auto"/>
      </w:divBdr>
    </w:div>
    <w:div w:id="273482489">
      <w:bodyDiv w:val="1"/>
      <w:marLeft w:val="0"/>
      <w:marRight w:val="0"/>
      <w:marTop w:val="0"/>
      <w:marBottom w:val="0"/>
      <w:divBdr>
        <w:top w:val="none" w:sz="0" w:space="0" w:color="auto"/>
        <w:left w:val="none" w:sz="0" w:space="0" w:color="auto"/>
        <w:bottom w:val="none" w:sz="0" w:space="0" w:color="auto"/>
        <w:right w:val="none" w:sz="0" w:space="0" w:color="auto"/>
      </w:divBdr>
    </w:div>
    <w:div w:id="549800721">
      <w:bodyDiv w:val="1"/>
      <w:marLeft w:val="0"/>
      <w:marRight w:val="0"/>
      <w:marTop w:val="0"/>
      <w:marBottom w:val="0"/>
      <w:divBdr>
        <w:top w:val="none" w:sz="0" w:space="0" w:color="auto"/>
        <w:left w:val="none" w:sz="0" w:space="0" w:color="auto"/>
        <w:bottom w:val="none" w:sz="0" w:space="0" w:color="auto"/>
        <w:right w:val="none" w:sz="0" w:space="0" w:color="auto"/>
      </w:divBdr>
    </w:div>
    <w:div w:id="569001454">
      <w:bodyDiv w:val="1"/>
      <w:marLeft w:val="0"/>
      <w:marRight w:val="0"/>
      <w:marTop w:val="0"/>
      <w:marBottom w:val="0"/>
      <w:divBdr>
        <w:top w:val="none" w:sz="0" w:space="0" w:color="auto"/>
        <w:left w:val="none" w:sz="0" w:space="0" w:color="auto"/>
        <w:bottom w:val="none" w:sz="0" w:space="0" w:color="auto"/>
        <w:right w:val="none" w:sz="0" w:space="0" w:color="auto"/>
      </w:divBdr>
    </w:div>
    <w:div w:id="802574693">
      <w:bodyDiv w:val="1"/>
      <w:marLeft w:val="0"/>
      <w:marRight w:val="0"/>
      <w:marTop w:val="0"/>
      <w:marBottom w:val="0"/>
      <w:divBdr>
        <w:top w:val="none" w:sz="0" w:space="0" w:color="auto"/>
        <w:left w:val="none" w:sz="0" w:space="0" w:color="auto"/>
        <w:bottom w:val="none" w:sz="0" w:space="0" w:color="auto"/>
        <w:right w:val="none" w:sz="0" w:space="0" w:color="auto"/>
      </w:divBdr>
    </w:div>
    <w:div w:id="1168329072">
      <w:bodyDiv w:val="1"/>
      <w:marLeft w:val="0"/>
      <w:marRight w:val="0"/>
      <w:marTop w:val="0"/>
      <w:marBottom w:val="0"/>
      <w:divBdr>
        <w:top w:val="none" w:sz="0" w:space="0" w:color="auto"/>
        <w:left w:val="none" w:sz="0" w:space="0" w:color="auto"/>
        <w:bottom w:val="none" w:sz="0" w:space="0" w:color="auto"/>
        <w:right w:val="none" w:sz="0" w:space="0" w:color="auto"/>
      </w:divBdr>
    </w:div>
    <w:div w:id="1446344290">
      <w:bodyDiv w:val="1"/>
      <w:marLeft w:val="0"/>
      <w:marRight w:val="0"/>
      <w:marTop w:val="0"/>
      <w:marBottom w:val="0"/>
      <w:divBdr>
        <w:top w:val="none" w:sz="0" w:space="0" w:color="auto"/>
        <w:left w:val="none" w:sz="0" w:space="0" w:color="auto"/>
        <w:bottom w:val="none" w:sz="0" w:space="0" w:color="auto"/>
        <w:right w:val="none" w:sz="0" w:space="0" w:color="auto"/>
      </w:divBdr>
    </w:div>
    <w:div w:id="187677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8.2021 6:55:06"/>
    <f:field ref="objchangedby" par="" text="Administrator, System"/>
    <f:field ref="objmodifiedat" par="" text="2.8.2021 6:55:1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11535</Words>
  <Characters>65751</Characters>
  <Application>Microsoft Office Word</Application>
  <DocSecurity>4</DocSecurity>
  <Lines>547</Lines>
  <Paragraphs>154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2021-10-18T05:34:00Z</dcterms:created>
  <dcterms:modified xsi:type="dcterms:W3CDTF">2021-10-18T05:34:00Z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align="center"&gt;&lt;strong&gt;Správa o&amp;nbsp;účasti verejnosti na tvorbe právnych predpisov&lt;/strong&gt;&lt;/p&gt;&lt;table border="1" cellpadding="0" cellspacing="0" width="631"&gt;	&lt;tbody&gt;		&lt;tr&gt;			&lt;td colspan="5" style="width: 631px; height: 16px;"&gt;&amp;nbsp;			&lt;p align="center</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Ladislav Hajdu</vt:lpwstr>
  </property>
  <property fmtid="{D5CDD505-2E9C-101B-9397-08002B2CF9AE}" pid="11" name="FSC#SKEDITIONSLOVLEX@103.510:zodppredkladatel">
    <vt:lpwstr>Ing. Richard Sulík</vt:lpwstr>
  </property>
  <property fmtid="{D5CDD505-2E9C-101B-9397-08002B2CF9AE}" pid="12" name="FSC#SKEDITIONSLOVLEX@103.510:dalsipredkladatel">
    <vt:lpwstr/>
  </property>
  <property fmtid="{D5CDD505-2E9C-101B-9397-08002B2CF9AE}" pid="13" name="FSC#SKEDITIONSLOVLEX@103.510:nazovpredpis">
    <vt:lpwstr> ktorým sa mení a dopĺňa zákon č. 262/2014 Z. z. o pôsobnosti orgánov štátnej správy vo veciach prekurzorov výbušnín a o zmene a doplnení niektorých zákonov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SR na mesiace september až december 2020</vt:lpwstr>
  </property>
  <property fmtid="{D5CDD505-2E9C-101B-9397-08002B2CF9AE}" pid="22" name="FSC#SKEDITIONSLOVLEX@103.510:plnynazovpredpis">
    <vt:lpwstr> Zákon ktorým sa mení a dopĺňa zákon č. 262/2014 Z. z. o pôsobnosti orgánov štátnej správy vo veciach prekurzorov výbušnín a o zmene a doplnení niektorých zákonov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94705/2021-2062-161282</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LP/2021/365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Zmluva o fungovaní Európskej únie – článok 207 (SPOLOČNÁ OBCHODNÁ POLITIKA)</vt:lpwstr>
  </property>
  <property fmtid="{D5CDD505-2E9C-101B-9397-08002B2CF9AE}" pid="46" name="FSC#SKEDITIONSLOVLEX@103.510:AttrStrListDocPropSekundarneLegPravoPO">
    <vt:lpwstr>-	Nariadenie Európskeho parlamentu a Rady (EÚ) 2019/1148 z 20. júna 2019                          o uvádzaní prekurzorov výbušnín na trh a ich používaní, ktorým sa mení nariadenie (ES) č. 1907/2006 a ktorým sa zrušuje nariadenie (EÚ) č. 98/2013. (Ú. v. EÚ</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 upravený</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bezpredmetné</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24. 6. 2021</vt:lpwstr>
  </property>
  <property fmtid="{D5CDD505-2E9C-101B-9397-08002B2CF9AE}" pid="58" name="FSC#SKEDITIONSLOVLEX@103.510:AttrDateDocPropUkonceniePKK">
    <vt:lpwstr>6. 7. 2021</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&lt;p&gt;&lt;em&gt;V&amp;nbsp;súvislosti s&amp;nbsp;úpravou sankcií sa v&amp;nbsp;súčasnosti nedá odhadnúť počet subjektov, ktorým budú sankcie udelené, preto nevieme kvantifikovať predpokladaný možný pozitívny vplyv na rozpočet verejnej správy.&lt;/em&gt;&lt;/p&gt;&lt;em&gt;Navrhovaný materiál n</vt:lpwstr>
  </property>
  <property fmtid="{D5CDD505-2E9C-101B-9397-08002B2CF9AE}" pid="65" name="FSC#SKEDITIONSLOVLEX@103.510:AttrStrListDocPropAltRiesenia">
    <vt:lpwstr>Nulový variant znamená nestanoviť žiadny konkrétny režim pre prístup členov širokej verejnosti k prekurzorom výbušnín podliehajúcim obmedzeniu. EU dáva členským štátom na vyber z 2 alternatív: 1. zákaz, 2. licencie. Keďže obe alternatívy sú spojené so zvy</vt:lpwstr>
  </property>
  <property fmtid="{D5CDD505-2E9C-101B-9397-08002B2CF9AE}" pid="66" name="FSC#SKEDITIONSLOVLEX@103.510:AttrStrListDocPropStanoviskoGest">
    <vt:lpwstr>&lt;p&gt;&amp;nbsp;&lt;/p&gt;&lt;table border="0" cellpadding="0" cellspacing="0" width="594"&gt;	&lt;tbody&gt;		&lt;tr&gt;			&lt;td style="width: 170px; height: 26px;"&gt;			&lt;p&gt;&lt;strong&gt;☐&amp;nbsp; Súhlasné &lt;/strong&gt;&lt;/p&gt;			&lt;/td&gt;			&lt;td style="width: 255px; height: 26px;"&gt;			&lt;p&gt;&lt;strong&gt;☐&amp;nbsp; Súhlas</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hospodárstva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ministra hospodárstva Slovenskej republiky</vt:lpwstr>
  </property>
  <property fmtid="{D5CDD505-2E9C-101B-9397-08002B2CF9AE}" pid="142" name="FSC#SKEDITIONSLOVLEX@103.510:funkciaZodpPredDativ">
    <vt:lpwstr>ministrovi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Richard Sulík_x000d_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&lt;p&gt;PREDKLADACIA SPRÁVA&lt;/p&gt;&lt;p&gt;Ministerstvo hospodárstva Slovenskej republiky predkladá materiál „Návrh zákona, ktorým sa&amp;nbsp; mení a&amp;nbsp;dopĺňa zákon č. 262/2014 Z. z. o pôsobnosti orgánov štátnej správy vo&amp;nbsp;veciach prekurzorov výbušnín a o zmene a d</vt:lpwstr>
  </property>
  <property fmtid="{D5CDD505-2E9C-101B-9397-08002B2CF9AE}" pid="149" name="FSC#COOSYSTEM@1.1:Container">
    <vt:lpwstr>COO.2145.1000.3.4487543</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2. 8. 2021</vt:lpwstr>
  </property>
</Properties>
</file>