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AF" w:rsidRPr="00221CAF" w:rsidRDefault="00221CAF" w:rsidP="00221CAF">
      <w:pPr>
        <w:widowControl/>
        <w:spacing w:after="0" w:line="240" w:lineRule="auto"/>
        <w:jc w:val="center"/>
        <w:rPr>
          <w:rFonts w:ascii="Times New Roman" w:hAnsi="Times New Roman"/>
          <w:b/>
          <w:caps/>
          <w:sz w:val="24"/>
          <w:szCs w:val="24"/>
        </w:rPr>
      </w:pPr>
      <w:r w:rsidRPr="00221CAF">
        <w:rPr>
          <w:rFonts w:ascii="Times New Roman" w:hAnsi="Times New Roman"/>
          <w:b/>
          <w:caps/>
          <w:sz w:val="24"/>
          <w:szCs w:val="24"/>
        </w:rPr>
        <w:t>vznesené Pripomienky v rámci medzirezortného pripomienkového konania</w:t>
      </w:r>
    </w:p>
    <w:p w:rsidR="00221CAF" w:rsidRPr="00221CAF" w:rsidRDefault="00221CAF" w:rsidP="00221CAF">
      <w:pPr>
        <w:widowControl/>
        <w:spacing w:after="0" w:line="240" w:lineRule="auto"/>
        <w:jc w:val="center"/>
        <w:rPr>
          <w:rFonts w:ascii="Times New Roman" w:hAnsi="Times New Roman"/>
          <w:b/>
          <w:caps/>
          <w:sz w:val="24"/>
          <w:szCs w:val="24"/>
        </w:rPr>
      </w:pPr>
    </w:p>
    <w:p w:rsidR="00221CAF" w:rsidRPr="00221CAF" w:rsidRDefault="00221CAF" w:rsidP="00221CAF">
      <w:pPr>
        <w:spacing w:line="240" w:lineRule="auto"/>
        <w:jc w:val="center"/>
        <w:rPr>
          <w:rFonts w:ascii="Times New Roman" w:hAnsi="Times New Roman"/>
          <w:sz w:val="24"/>
          <w:szCs w:val="24"/>
        </w:rPr>
      </w:pPr>
      <w:r w:rsidRPr="00221CAF">
        <w:rPr>
          <w:rFonts w:ascii="Times New Roman" w:hAnsi="Times New Roman"/>
          <w:sz w:val="24"/>
          <w:szCs w:val="24"/>
        </w:rPr>
        <w:t>Návrh poslancov Národnej rady Slovenskej republiky Jaromíra ŠÍBLA, Borisa KOLLÁRA, Alexandry PIVKOVEJ a Anny ZEMANOVEJ na vydanie zákona, ktorým sa mení a dopĺňa zákon č. 17/1992 Zb. o životnom prostredí v znení neskorších predpisov a ktorým sa mení a dopĺňa zákon č. 87/2018 Z. z. o radiačnej ochrane a o zmene a doplnení niektorých zákonov v znení neskorších predpisov (tlač 592)</w:t>
      </w:r>
    </w:p>
    <w:p w:rsidR="00221CAF" w:rsidRPr="00221CAF" w:rsidRDefault="00221CAF" w:rsidP="00221CAF">
      <w:pPr>
        <w:widowControl/>
        <w:spacing w:after="0" w:line="240" w:lineRule="auto"/>
        <w:rPr>
          <w:rFonts w:ascii="Times New Roman" w:hAnsi="Times New Roman"/>
          <w:sz w:val="24"/>
          <w:szCs w:val="24"/>
        </w:rPr>
      </w:pPr>
    </w:p>
    <w:p w:rsidR="00221CAF" w:rsidRPr="00221CAF" w:rsidRDefault="00221CAF" w:rsidP="00221CAF">
      <w:pPr>
        <w:widowControl/>
        <w:spacing w:after="0" w:line="240" w:lineRule="auto"/>
        <w:rPr>
          <w:rFonts w:ascii="Times New Roman" w:hAnsi="Times New Roman"/>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221CAF" w:rsidRPr="00221CAF" w:rsidTr="005654AD">
        <w:tc>
          <w:tcPr>
            <w:tcW w:w="6379" w:type="dxa"/>
            <w:tcBorders>
              <w:top w:val="nil"/>
              <w:left w:val="nil"/>
              <w:bottom w:val="nil"/>
              <w:right w:val="nil"/>
            </w:tcBorders>
          </w:tcPr>
          <w:p w:rsidR="00221CAF" w:rsidRPr="00221CAF" w:rsidRDefault="00221CAF" w:rsidP="00221CAF">
            <w:pPr>
              <w:widowControl/>
              <w:spacing w:after="0" w:line="240" w:lineRule="auto"/>
              <w:rPr>
                <w:rFonts w:ascii="Times New Roman" w:hAnsi="Times New Roman"/>
                <w:sz w:val="24"/>
                <w:szCs w:val="24"/>
              </w:rPr>
            </w:pPr>
            <w:r w:rsidRPr="00221CAF">
              <w:rPr>
                <w:rFonts w:ascii="Times New Roman" w:hAnsi="Times New Roman"/>
                <w:sz w:val="24"/>
                <w:szCs w:val="24"/>
              </w:rPr>
              <w:t>Počet vznesených pripomienok, z toho zásadných</w:t>
            </w:r>
          </w:p>
        </w:tc>
        <w:tc>
          <w:tcPr>
            <w:tcW w:w="7943" w:type="dxa"/>
            <w:tcBorders>
              <w:top w:val="nil"/>
              <w:left w:val="nil"/>
              <w:bottom w:val="nil"/>
              <w:right w:val="nil"/>
            </w:tcBorders>
          </w:tcPr>
          <w:p w:rsidR="00221CAF" w:rsidRPr="00221CAF" w:rsidRDefault="00221CAF" w:rsidP="00221CAF">
            <w:pPr>
              <w:widowControl/>
              <w:spacing w:after="0" w:line="240" w:lineRule="auto"/>
              <w:rPr>
                <w:rFonts w:ascii="Times New Roman" w:hAnsi="Times New Roman"/>
                <w:sz w:val="24"/>
                <w:szCs w:val="24"/>
              </w:rPr>
            </w:pPr>
            <w:r w:rsidRPr="00221CAF">
              <w:rPr>
                <w:rFonts w:ascii="Times New Roman" w:hAnsi="Times New Roman"/>
                <w:sz w:val="24"/>
                <w:szCs w:val="24"/>
              </w:rPr>
              <w:t>25 / 13</w:t>
            </w:r>
          </w:p>
        </w:tc>
      </w:tr>
    </w:tbl>
    <w:p w:rsidR="00221CAF" w:rsidRPr="00221CAF" w:rsidRDefault="00221CAF" w:rsidP="00221CAF">
      <w:pPr>
        <w:pStyle w:val="Zkladntext"/>
        <w:widowControl/>
        <w:jc w:val="both"/>
        <w:rPr>
          <w:b w:val="0"/>
          <w:bCs w:val="0"/>
          <w:color w:val="000000"/>
          <w:sz w:val="24"/>
          <w:szCs w:val="24"/>
        </w:rPr>
      </w:pPr>
    </w:p>
    <w:p w:rsidR="00221CAF" w:rsidRPr="00221CAF" w:rsidRDefault="00221CAF" w:rsidP="00221CAF">
      <w:pPr>
        <w:widowControl/>
        <w:spacing w:after="0" w:line="240" w:lineRule="auto"/>
        <w:rPr>
          <w:rFonts w:ascii="Times New Roman" w:hAnsi="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Typ</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K návrhu zákona všeobecne:</w:t>
            </w:r>
            <w:r w:rsidRPr="00221CAF">
              <w:rPr>
                <w:rFonts w:ascii="Times New Roman" w:hAnsi="Times New Roman"/>
                <w:sz w:val="24"/>
                <w:szCs w:val="24"/>
              </w:rPr>
              <w:br/>
              <w:t xml:space="preserve">Súhlasíme s cieľom sledovaným navrhovanou legislatívnou zmenou, t. j. účinnou elimináciou zdravotných rizík, ako aj rizík ohrozujúcich životné prostredie zabezpečením zákazu dovozu rádioaktívnych odpadov a tiež zákazu súvisiacich činností spojených s dovezeným rádioaktívnym odpadom, ktorý z vecného a právneho hľadiska považujeme za legitímny a racionálny. Čo sa týka spôsobu dosiahnutia cieľa sledovaného navrhovanou zmenou vrátane legislatívneho riešenia, v celom rozsahu sa stotožňujeme so stanoviskom Ministerstva životného prostredia Slovenskej republiky k predloženému návrhu zákona s tým, že legislatívno-technickú pripomienku navrhovanú Ministerstvom životného prostredia Slovenskej republiky k čl. I § 14 odporúčame zohľadniť aj v čl. II bode 8 (§ 34 ods. 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proofErr w:type="spellStart"/>
            <w:r w:rsidRPr="00221CAF">
              <w:rPr>
                <w:rFonts w:ascii="Times New Roman" w:hAnsi="Times New Roman"/>
                <w:b/>
                <w:bCs/>
                <w:sz w:val="24"/>
                <w:szCs w:val="24"/>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II bodom 1 až 7</w:t>
            </w:r>
            <w:r w:rsidRPr="00221CAF">
              <w:rPr>
                <w:rFonts w:ascii="Times New Roman" w:hAnsi="Times New Roman"/>
                <w:sz w:val="24"/>
                <w:szCs w:val="24"/>
              </w:rPr>
              <w:br/>
              <w:t xml:space="preserve">V Čl. II navrhujeme vypustiť novelizačné body 1 až 7 a ponechať súčasnú právnu úpravu. Túto pripomienku považujeme za zásadnú. Odôvodnenie: Ministerstvo dopravy je podľa zákona č. 575/2001 Z. z. o organizácii činnosti vlády a organizácii ústrednej štátnej správy v znení neskorších predpisov ústredným orgánom štátnej správy pre všetky druhy dopravy a to vrátane dopravy nebezpečných vecí, teda aj rádioaktívneho materiálu. Uvedený poslanecký návrh, spolu s očakávaným návrhom na zákaz dovozu rádioaktívneho odpadu do SR, navrhuje bez predchádzajúcej diskusie aj takú zmenu zákona o radiačnej ochrane, v dôsledku ktorej by ministerstvo dopravy stratilo primárne </w:t>
            </w:r>
            <w:r w:rsidRPr="00221CAF">
              <w:rPr>
                <w:rFonts w:ascii="Times New Roman" w:hAnsi="Times New Roman"/>
                <w:sz w:val="24"/>
                <w:szCs w:val="24"/>
              </w:rPr>
              <w:lastRenderedPageBreak/>
              <w:t xml:space="preserve">kompetencie pri povoľovaní prepravy nebezpečných vecí triedy 7 (rádioaktívnych materiálov) všetkými spôsobmi dopravy, ktoré mu prináležia podľa zákona č. 575/2001 Z. z. o organizácii činnosti vlády a organizácii ústrednej štátnej správy v znení neskorších predpisov. Predmetné povolenie ministerstva dopravy je vydávané pre schválenie typu a podmienok prepravy nebezpečného tovaru ako takého a nie pre schválenie jeho dovozu. Zmyslom a účelom vydávania predmetného povolenia je nielen ochrana zdravia a životného prostredia, ale aj snaha o zachovanie či dosiahnutie najvyššej možnej miery bezpečnosti v dopravnej infraštruktúre. Z tohto dôvodu patrí vydávanie predmetných povolení do pôsobnosti útvaru vedúceho hygienika rezortu, oddelenia radiačnej ochrany, ktorého odbornosť je nielen v oblasti ochrany zdravia a životného prostredia, ale aj v oblasti dopravy ako takej. Je potrebné upozorniť, že návrh v skutočnosti bude mať negatívny dopad aj na podnikateľské a životné prostredie, rozpočet štátnej správy, informatizáciu spoločnosti a v konečnom dôsledku môže viesť aj k zvýšeniu radiačného rizika obyvateľstva. Presun pôsobnosti pri preprave nemá vplyv na povoľovanie dovozu rádioaktívneho odpadu, spôsobí však rozklad fungujúcej štruktúry štátnej správy a štátneho dozoru pri preprave. Dôsledkom bude tiež zneistenie medzinárodných organizácií, akými sú Medzinárodná agentúra pre atómovú energiu (MAAE) a tiež Európska asociácia príslušných orgánov pre bezpečnú prepravu, ktoré súčasnú organizáciu dozoru pri preprave nebezpečných vecí triedy 7 v SR na základe svojho hodnotenia označili ako príklad dobrej praxe. Navrhovaný prechod pôsobnosti ministerstva dopravy do rezortu zdravotníctva na Úrad verejného zdravotníctva SR predstavuje významné narušenie koherentnosti štátnej správy v oblasti prepravy nebezpečných vecí. Ministerstvo dopravy od roku 2008 zabezpečuje radiačnú ochranu v rezorte dopravy a po zmene legislatívy v súvislosti s novým zákonom č. 87/2018 Z. z. o radiačnej ochrane, keď sa presunuli všetky kompetencie v oblasti prepravy na ministerstvo dopravy, bol efektívne spojený odborný a radiačný dozor pri preprave, čím sa zásadne zvýšila jeho účinnosť. Priame dôsledky sa prejavujú v znížení radiačného rizika obyvateľov, pracovníkov a životného prostredia a tiež v zvýšení efektívnosti štátnej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proofErr w:type="spellStart"/>
            <w:r w:rsidRPr="00221CAF">
              <w:rPr>
                <w:rFonts w:ascii="Times New Roman" w:hAnsi="Times New Roman"/>
                <w:b/>
                <w:bCs/>
                <w:sz w:val="24"/>
                <w:szCs w:val="24"/>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 xml:space="preserve">K Čl. II bodu 9 </w:t>
            </w:r>
            <w:r w:rsidRPr="00221CAF">
              <w:rPr>
                <w:rFonts w:ascii="Times New Roman" w:hAnsi="Times New Roman"/>
                <w:sz w:val="24"/>
                <w:szCs w:val="24"/>
              </w:rPr>
              <w:br/>
              <w:t xml:space="preserve">V Čl. II bode 9 odporúčame vypustiť poslednú vetu : „Povolenia, ktoré boli vydané Ministerstvom dopravy a výstavby Slovenskej republiky na dovoz alebo prepravu rádioaktívneho odpadu podľa tohto zákona, sú platné do 31. augusta 2021.“. </w:t>
            </w:r>
            <w:r w:rsidRPr="00221CAF">
              <w:rPr>
                <w:rFonts w:ascii="Times New Roman" w:hAnsi="Times New Roman"/>
                <w:sz w:val="24"/>
                <w:szCs w:val="24"/>
              </w:rPr>
              <w:lastRenderedPageBreak/>
              <w:t xml:space="preserve">Odôvodnenie: Rádioaktívny odpad sa delí na odpad pochádzajúci z jadrových zariadení (RAO, nezahŕňa vyhoreté jadrové palivo) a inštitucionálny rádioaktívny odpad (IRAO) pochádzajúci z prevádzok iných ako jadrových (zdravotníctvo, priemysel a pod.). Z hľadiska zaistenia radiačnej ochrany a bezpečnej prepravy je rozhodujúce ich zatriedenie podľa predpisov na prepravu nebezpečných vecí (ADR, RID, IATA, ADN). Zahraničný pôvod rádioaktívneho materiálu, nie je pre povolenie prepravy rozhodujúci. RAO/IRAO tak je pri preprave zatriedený do rôznych skupín podľa UN klasifikácie v závislosti od viacerých skutočností: obsah štiepnych rádionuklidov, aktivita a špecifická aktivita, osobitná forma, nízko rozptýliteľná forma, skupenstvo, obmedzené množstvo rádioaktivity, povrchová kontaminácia a ďalšie. Povolenie sa teda vydáva pre schválený rozsah UN čísiel. Väčšina v súčasnosti právoplatných povolení na prepravu rádioaktívnych materiálov (najmenej 36) obsahuje aspoň jedno z takých UN čísiel, ktoré by jeho držiteľa oprávňovalo prepravovať aj RAO/IRAO. Medzi týmito dopravcami sa nachádzajú aj dopravcovia </w:t>
            </w:r>
            <w:proofErr w:type="spellStart"/>
            <w:r w:rsidRPr="00221CAF">
              <w:rPr>
                <w:rFonts w:ascii="Times New Roman" w:hAnsi="Times New Roman"/>
                <w:sz w:val="24"/>
                <w:szCs w:val="24"/>
              </w:rPr>
              <w:t>rádiofarmák</w:t>
            </w:r>
            <w:proofErr w:type="spellEnd"/>
            <w:r w:rsidRPr="00221CAF">
              <w:rPr>
                <w:rFonts w:ascii="Times New Roman" w:hAnsi="Times New Roman"/>
                <w:sz w:val="24"/>
                <w:szCs w:val="24"/>
              </w:rPr>
              <w:t xml:space="preserve">, poskytovatelia služieb nedeštruktívnej </w:t>
            </w:r>
            <w:proofErr w:type="spellStart"/>
            <w:r w:rsidRPr="00221CAF">
              <w:rPr>
                <w:rFonts w:ascii="Times New Roman" w:hAnsi="Times New Roman"/>
                <w:sz w:val="24"/>
                <w:szCs w:val="24"/>
              </w:rPr>
              <w:t>defektoskopie</w:t>
            </w:r>
            <w:proofErr w:type="spellEnd"/>
            <w:r w:rsidRPr="00221CAF">
              <w:rPr>
                <w:rFonts w:ascii="Times New Roman" w:hAnsi="Times New Roman"/>
                <w:sz w:val="24"/>
                <w:szCs w:val="24"/>
              </w:rPr>
              <w:t xml:space="preserve">, kontroly hutnosti materiálov alebo jadrové zariadenia. Zrušením týchto povolení dôjde k závažnému narušeniu podnikateľského prostredia, a to najmä k ohrozeniu činnosti jadrových zariadení v SR, znemožneniu riešenia záchytov opustených rádioaktívnych materiálov, k zastaveniu diagnostiky a liečby pacientov nukleárnej medicíny, k zastaveniu výstavby ciest a kontroly zvarov (napr. pri prebiehajúcej rekonštrukcii vodného diela Gabčíkovo). Zároveň navrhovaným zrušením povolení na dovoz alebo prepravu bude fakticky znemožnené vykonanie povinnosti uloženej v návrhu § 164, a to „zabezpečiť bezodkladnú prepravu do krajiny ich pôvodu“. Návrh ustanovenia sa nesprávne sústreďuje na povolenia vydané orgánom radiačnej ochrany, pretože povolenia na dovoz rádioaktívneho odpadu sú v kompetencii Úradu jadrového dozoru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Všeobecne</w:t>
            </w:r>
            <w:r w:rsidRPr="00221CAF">
              <w:rPr>
                <w:rFonts w:ascii="Times New Roman" w:hAnsi="Times New Roman"/>
                <w:sz w:val="24"/>
                <w:szCs w:val="24"/>
              </w:rPr>
              <w:br/>
              <w:t xml:space="preserve">V predkladacej správe Ministerstvo životného prostredia SR vyslovuje súhlas s poslaneckým návrhom zákona po doriešení problému s doložkou vybraných vplyvov, avšak nie je jasné, čo sa pod týmto konštatovaním rozumie. Žiadame preto vysvetliť toto konštatovanie Ministerstva životného prostredia SR k doložke vybraných vplyvov. Ak sa predpokladá, že predložený návrh zákona bude mať vplyv na rozpočet verejnej správy, žiadame Ministerstvo životného prostredia SR, aby v predkladacej správe uviedlo finančnú kvantifikáciu podľa jednotlivých subjektov verejnej správy, vrátane </w:t>
            </w:r>
            <w:r w:rsidRPr="00221CAF">
              <w:rPr>
                <w:rFonts w:ascii="Times New Roman" w:hAnsi="Times New Roman"/>
                <w:sz w:val="24"/>
                <w:szCs w:val="24"/>
              </w:rPr>
              <w:lastRenderedPageBreak/>
              <w:t xml:space="preserve">uvedenia finančného krytia na jednotlivé rozpočtové roky. Upozorňujeme, že prípadné vplyvy na rozpočet verejnej správy musia byť zabezpečené v rámci limitov dotknutých kapitol, čo žiadame uviesť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K čl. II, bodu 6</w:t>
            </w:r>
            <w:r w:rsidRPr="00221CAF">
              <w:rPr>
                <w:rFonts w:ascii="Times New Roman" w:hAnsi="Times New Roman"/>
                <w:sz w:val="24"/>
                <w:szCs w:val="24"/>
              </w:rPr>
              <w:br/>
              <w:t xml:space="preserve">Znenie bodu 6 odporúčame nahradiť znením: „6. V § 30 ods. 1 sa vypúšťajú slová „a ods. 7“.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K čl. II, bodu 7</w:t>
            </w:r>
            <w:r w:rsidRPr="00221CAF">
              <w:rPr>
                <w:rFonts w:ascii="Times New Roman" w:hAnsi="Times New Roman"/>
                <w:sz w:val="24"/>
                <w:szCs w:val="24"/>
              </w:rPr>
              <w:br/>
              <w:t>Znenie bodu 7 odporúčame nahradiť znením: „7. V § 105 ods. 1 sa vypúšťajú slová „ministerstvu dopravy a“. Zároveň odporúčame zmeniť poradie bodov 7 a 8.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K čl. II, bodu 8</w:t>
            </w:r>
            <w:r w:rsidRPr="00221CAF">
              <w:rPr>
                <w:rFonts w:ascii="Times New Roman" w:hAnsi="Times New Roman"/>
                <w:sz w:val="24"/>
                <w:szCs w:val="24"/>
              </w:rPr>
              <w:br/>
              <w:t xml:space="preserve">Navrhované znenie § 34 ods. 7 odporúčame nahradiť znením: „(7) Rádioaktívny odpad a vyhoreté jadrové palivo, ktoré sa nevyprodukovali na území Slovenskej republiky, je zakázané skladovať, spracovávať, upravovať, ukladať, manipulovať alebo s nimi nakladať takým spôsobom, ktorý by mohol viesť k zvýšeniu radiačnej záťaže obyvateľov alebo životného prostredia.“. Odôvodnenie: Odporúčame zjednodušiť navrhované znenie z dôvodu zvýšenia prehľadnosti návrhu.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K čl. II, bodu 9</w:t>
            </w:r>
            <w:r w:rsidRPr="00221CAF">
              <w:rPr>
                <w:rFonts w:ascii="Times New Roman" w:hAnsi="Times New Roman"/>
                <w:sz w:val="24"/>
                <w:szCs w:val="24"/>
              </w:rPr>
              <w:br/>
              <w:t xml:space="preserve">V navrhovanom § 164 odporúčame slová „Ministerstvom dopravy a výstavby Slovenskej republiky“ nahradiť slovami „ministerstvom dopravy“.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K uzneseniu vlády SR</w:t>
            </w:r>
            <w:r w:rsidRPr="00221CAF">
              <w:rPr>
                <w:rFonts w:ascii="Times New Roman" w:hAnsi="Times New Roman"/>
                <w:sz w:val="24"/>
                <w:szCs w:val="24"/>
              </w:rPr>
              <w:br/>
              <w:t>V návrhu uznesenia vlády SR odporúčame slovo „vykonajú“ nahradiť slovom „vykoná“.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 xml:space="preserve">K vlastnému materiálu </w:t>
            </w:r>
            <w:r w:rsidRPr="00221CAF">
              <w:rPr>
                <w:rFonts w:ascii="Times New Roman" w:hAnsi="Times New Roman"/>
                <w:sz w:val="24"/>
                <w:szCs w:val="24"/>
              </w:rPr>
              <w:br/>
              <w:t>Navrhujem vymeniť poradie jednotlivých bodov a to tak, že bod 8. zaradiť za bod 6. a náležite prečíslovať jednotlivé body.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 xml:space="preserve">čl. II </w:t>
            </w:r>
            <w:r w:rsidRPr="00221CAF">
              <w:rPr>
                <w:rFonts w:ascii="Times New Roman" w:hAnsi="Times New Roman"/>
                <w:sz w:val="24"/>
                <w:szCs w:val="24"/>
              </w:rPr>
              <w:br/>
              <w:t>V čl. II odporúčame zameniť poradie novelizačných bodov 7 a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 xml:space="preserve">čl. II bodu 8 </w:t>
            </w:r>
            <w:r w:rsidRPr="00221CAF">
              <w:rPr>
                <w:rFonts w:ascii="Times New Roman" w:hAnsi="Times New Roman"/>
                <w:sz w:val="24"/>
                <w:szCs w:val="24"/>
              </w:rPr>
              <w:br/>
              <w:t>V čl. II bode 8 odporúčame navrhovaný odsek 7 preformulovať z dôvodu nezrozumiteľnosti.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II bodu 9</w:t>
            </w:r>
            <w:r w:rsidRPr="00221CAF">
              <w:rPr>
                <w:rFonts w:ascii="Times New Roman" w:hAnsi="Times New Roman"/>
                <w:sz w:val="24"/>
                <w:szCs w:val="24"/>
              </w:rPr>
              <w:br/>
              <w:t xml:space="preserve">K čl. II bodu 9: prvá veta nie je prechodným ustanovením, odporúčame ju vložiť do </w:t>
            </w:r>
            <w:proofErr w:type="spellStart"/>
            <w:r w:rsidRPr="00221CAF">
              <w:rPr>
                <w:rFonts w:ascii="Times New Roman" w:hAnsi="Times New Roman"/>
                <w:sz w:val="24"/>
                <w:szCs w:val="24"/>
              </w:rPr>
              <w:t>do</w:t>
            </w:r>
            <w:proofErr w:type="spellEnd"/>
            <w:r w:rsidRPr="00221CAF">
              <w:rPr>
                <w:rFonts w:ascii="Times New Roman" w:hAnsi="Times New Roman"/>
                <w:sz w:val="24"/>
                <w:szCs w:val="24"/>
              </w:rPr>
              <w:t xml:space="preserve"> § 34.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1. Zásadná pripomienka k Čl. I a II</w:t>
            </w:r>
            <w:r w:rsidRPr="00221CAF">
              <w:rPr>
                <w:rFonts w:ascii="Times New Roman" w:hAnsi="Times New Roman"/>
                <w:sz w:val="24"/>
                <w:szCs w:val="24"/>
              </w:rPr>
              <w:br/>
              <w:t xml:space="preserve">Absentujú prechodné ustanovenia v Čl. I. a prechodné ustanovenie v Čl. II považujeme za neúplné. Navrhujeme dopracovať. Odôvodnenie: V Čl. I návrhu zákona absentuje prechodné ustanovenie, ktoré by zabezpečilo možnosť dokončiť rozbehnuté projekty v súvislosti s prepravou, dovozom a spracovaním zahraničných </w:t>
            </w:r>
            <w:proofErr w:type="spellStart"/>
            <w:r w:rsidRPr="00221CAF">
              <w:rPr>
                <w:rFonts w:ascii="Times New Roman" w:hAnsi="Times New Roman"/>
                <w:sz w:val="24"/>
                <w:szCs w:val="24"/>
              </w:rPr>
              <w:t>radioaktívnych</w:t>
            </w:r>
            <w:proofErr w:type="spellEnd"/>
            <w:r w:rsidRPr="00221CAF">
              <w:rPr>
                <w:rFonts w:ascii="Times New Roman" w:hAnsi="Times New Roman"/>
                <w:sz w:val="24"/>
                <w:szCs w:val="24"/>
              </w:rPr>
              <w:t xml:space="preserve"> odpadov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následný vývoz produktov spracovania späť do krajiny pôvodu </w:t>
            </w:r>
            <w:proofErr w:type="spellStart"/>
            <w:r w:rsidRPr="00221CAF">
              <w:rPr>
                <w:rFonts w:ascii="Times New Roman" w:hAnsi="Times New Roman"/>
                <w:sz w:val="24"/>
                <w:szCs w:val="24"/>
              </w:rPr>
              <w:t>radioaktívneho</w:t>
            </w:r>
            <w:proofErr w:type="spellEnd"/>
            <w:r w:rsidRPr="00221CAF">
              <w:rPr>
                <w:rFonts w:ascii="Times New Roman" w:hAnsi="Times New Roman"/>
                <w:sz w:val="24"/>
                <w:szCs w:val="24"/>
              </w:rPr>
              <w:t xml:space="preserve"> odpadu.. Bez takéhoto prechodného ustanovenia nebude možné dokončiť ani spracovanie už dovezených zahraničných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realizáciu následného vývozu </w:t>
            </w:r>
            <w:proofErr w:type="spellStart"/>
            <w:r w:rsidRPr="00221CAF">
              <w:rPr>
                <w:rFonts w:ascii="Times New Roman" w:hAnsi="Times New Roman"/>
                <w:sz w:val="24"/>
                <w:szCs w:val="24"/>
              </w:rPr>
              <w:t>alikvótnej</w:t>
            </w:r>
            <w:proofErr w:type="spellEnd"/>
            <w:r w:rsidRPr="00221CAF">
              <w:rPr>
                <w:rFonts w:ascii="Times New Roman" w:hAnsi="Times New Roman"/>
                <w:sz w:val="24"/>
                <w:szCs w:val="24"/>
              </w:rPr>
              <w:t xml:space="preserve"> aktivity naspäť do krajiny pôvodu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V Čl. II sa prechodné ustanovenie vôbec nevzťahuje k zákazu podľa § 34 ods. 7, ale len k zákazu dovozu zahraničného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VJP v zmysle § 164. Z prechodného ustanovenia taktiež vyplýva, že zákaz nakladať s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ktoré sa nevyprodukovali na území SR, platí bez výnimky už od 01. 09. 2021, t. j. že prechodné ustanovenie neposkytuje možnosť dokončiť rozbehnuté už „</w:t>
            </w:r>
            <w:proofErr w:type="spellStart"/>
            <w:r w:rsidRPr="00221CAF">
              <w:rPr>
                <w:rFonts w:ascii="Times New Roman" w:hAnsi="Times New Roman"/>
                <w:sz w:val="24"/>
                <w:szCs w:val="24"/>
              </w:rPr>
              <w:t>odlicencované</w:t>
            </w:r>
            <w:proofErr w:type="spellEnd"/>
            <w:r w:rsidRPr="00221CAF">
              <w:rPr>
                <w:rFonts w:ascii="Times New Roman" w:hAnsi="Times New Roman"/>
                <w:sz w:val="24"/>
                <w:szCs w:val="24"/>
              </w:rPr>
              <w:t xml:space="preserve">“ projekty spracovania zahraničných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3. Zásadná pripomienka k Čl. III</w:t>
            </w:r>
            <w:r w:rsidRPr="00221CAF">
              <w:rPr>
                <w:rFonts w:ascii="Times New Roman" w:hAnsi="Times New Roman"/>
                <w:sz w:val="24"/>
                <w:szCs w:val="24"/>
              </w:rPr>
              <w:br/>
              <w:t xml:space="preserve">Navrhovaný termín účinnosti od 01. 09. 2021 považujeme za nereálny. Tak isto aj obmedzenie platnosti povolení vydaných Ministerstvom dopravy a výstavby SR do 31. 08. 2021. Navrhujeme upraviť primerane podľa legislatívneho procesu a upraviť aj vzhľadom na platné povolenia. Odôvodnenie: Účinnosť návrhu zákona nie je možné z hľadiska trvania legislatívneho procesu dosiahnuť.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3. Zásadná pripomienka k Čl. III</w:t>
            </w:r>
            <w:r w:rsidRPr="00221CAF">
              <w:rPr>
                <w:rFonts w:ascii="Times New Roman" w:hAnsi="Times New Roman"/>
                <w:sz w:val="24"/>
                <w:szCs w:val="24"/>
              </w:rPr>
              <w:br/>
              <w:t xml:space="preserve">Navrhovaný termín účinnosti od 01. 09. 2021 považujeme za nereálny. Tak isto aj </w:t>
            </w:r>
            <w:r w:rsidRPr="00221CAF">
              <w:rPr>
                <w:rFonts w:ascii="Times New Roman" w:hAnsi="Times New Roman"/>
                <w:sz w:val="24"/>
                <w:szCs w:val="24"/>
              </w:rPr>
              <w:lastRenderedPageBreak/>
              <w:t xml:space="preserve">obmedzenie platnosti povolení vydaných Ministerstvom dopravy a výstavby SR do 31. 08. 2021. Navrhujeme upraviť primerane podľa legislatívneho procesu a upraviť aj vzhľadom na platné povolenia. Odôvodnenie: Účinnosť návrhu zákona nie je možné z hľadiska trvania legislatívneho procesu dosiahnuť.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Zásadná pripomienka k Čl. II</w:t>
            </w:r>
            <w:r w:rsidRPr="00221CAF">
              <w:rPr>
                <w:rFonts w:ascii="Times New Roman" w:hAnsi="Times New Roman"/>
                <w:sz w:val="24"/>
                <w:szCs w:val="24"/>
              </w:rPr>
              <w:br/>
              <w:t xml:space="preserve">Nie je zrejmé, aký bude obsah a rozsah prechodu kompetencií z hlavného hygienika MDV SR na Úrad verejného zdravotníctva Slovenskej republiky. Navrhujeme dopracovať. Odôvodnenie Z navrhovaného znenia sa predpokladá, že ÚVZ SR od hlavného hygienika MDV SR kompletne prevezme dozor a </w:t>
            </w:r>
            <w:proofErr w:type="spellStart"/>
            <w:r w:rsidRPr="00221CAF">
              <w:rPr>
                <w:rFonts w:ascii="Times New Roman" w:hAnsi="Times New Roman"/>
                <w:sz w:val="24"/>
                <w:szCs w:val="24"/>
              </w:rPr>
              <w:t>licencovanie</w:t>
            </w:r>
            <w:proofErr w:type="spellEnd"/>
            <w:r w:rsidRPr="00221CAF">
              <w:rPr>
                <w:rFonts w:ascii="Times New Roman" w:hAnsi="Times New Roman"/>
                <w:sz w:val="24"/>
                <w:szCs w:val="24"/>
              </w:rPr>
              <w:t xml:space="preserve"> nad prepravou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Návrh zákona nepočíta s prechodom kompetencií pri plnení oznamovacej povinnosti pri preprave zásielok, ktorá sa aktuálne musí oznámiť MDV SR 24 hodín vopred.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 a Čl. II</w:t>
            </w:r>
            <w:r w:rsidRPr="00221CAF">
              <w:rPr>
                <w:rFonts w:ascii="Times New Roman" w:hAnsi="Times New Roman"/>
                <w:sz w:val="24"/>
                <w:szCs w:val="24"/>
              </w:rPr>
              <w:br/>
              <w:t xml:space="preserve">3. Znenie § 14 v Čl. I a § 34 ods. 7 v Čl. II je </w:t>
            </w:r>
            <w:proofErr w:type="spellStart"/>
            <w:r w:rsidRPr="00221CAF">
              <w:rPr>
                <w:rFonts w:ascii="Times New Roman" w:hAnsi="Times New Roman"/>
                <w:sz w:val="24"/>
                <w:szCs w:val="24"/>
              </w:rPr>
              <w:t>vpodstate</w:t>
            </w:r>
            <w:proofErr w:type="spellEnd"/>
            <w:r w:rsidRPr="00221CAF">
              <w:rPr>
                <w:rFonts w:ascii="Times New Roman" w:hAnsi="Times New Roman"/>
                <w:sz w:val="24"/>
                <w:szCs w:val="24"/>
              </w:rPr>
              <w:t xml:space="preserve"> identické, čím v systéme právnych predpisov vytvára nežiaducu duplicitu a zmätok. Neprehľadné je aj riešenie problematiky vyhoretého jadrového paliva (ďalej len „VJP“). Odôvodnenie: k pripomienke č. 3: zákaz v Čl. II je analogický k zákazu uvedenom v Čl. I, neprináša nič naviac, v systéme právnych predpisov vytvára duplicitu (jeden zákon bude zakazovať to isté ako druhý zákon) a preto je úplne zbytočný. Tento zákaz v Čl. II rovnako ako zákaz v Čl. I nezakazuje dovoz zahraničných rádioaktívnych odpadov (ďalej len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ale len činnosti nakladania s nimi. Zákaz v Čl. II má rovnaký nedostatok, ako zákaz v Čl. I, teda, že vôbec nerieši problematiku prepravy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nepochádzajúcich zo SR. Také kroky nakladania s vyhoretým jadrovým palivom (ďalej len „VJP“), ako je jeho spracovanie a úprava, podľa definície atómového zákona (§ 2 písm. h) bod 3) neexistujú. Naopak, tento zákaz vôbec nemá ambíciu riešiť napr. skladovanie zahraničného VJP, čo je možnosť, ktorá je ďaleko reálnejšia, že niekto bude niekomu takýto servis v budúcnosti poskytovať.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 a Čl. II</w:t>
            </w:r>
            <w:r w:rsidRPr="00221CAF">
              <w:rPr>
                <w:rFonts w:ascii="Times New Roman" w:hAnsi="Times New Roman"/>
                <w:sz w:val="24"/>
                <w:szCs w:val="24"/>
              </w:rPr>
              <w:br/>
              <w:t xml:space="preserve">7. Absencia prechodného ustanovenia v Čl. I. a neúplné prechodné ustanovenie v Čl. II. Odôvodnenie: k pripomienke č. 7: V Čl. I návrhu zákona absentuje prechodné ustanovenie, ktoré by zabezpečilo možnosť dokončiť rozbehnuté projekty v súvislosti s </w:t>
            </w:r>
            <w:r w:rsidRPr="00221CAF">
              <w:rPr>
                <w:rFonts w:ascii="Times New Roman" w:hAnsi="Times New Roman"/>
                <w:sz w:val="24"/>
                <w:szCs w:val="24"/>
              </w:rPr>
              <w:lastRenderedPageBreak/>
              <w:t xml:space="preserve">prepravou, dovozom a spracovaním zahraničných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v JAVYS-e, a. s. a následný vývoz produktov spracovania späť do krajiny pôvodu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Bez takéhoto prechodného ustanovenia nebude možné dokončiť ani spracovanie už dovezených zahraničných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realizáciu následného vývozu </w:t>
            </w:r>
            <w:proofErr w:type="spellStart"/>
            <w:r w:rsidRPr="00221CAF">
              <w:rPr>
                <w:rFonts w:ascii="Times New Roman" w:hAnsi="Times New Roman"/>
                <w:sz w:val="24"/>
                <w:szCs w:val="24"/>
              </w:rPr>
              <w:t>alikvótnej</w:t>
            </w:r>
            <w:proofErr w:type="spellEnd"/>
            <w:r w:rsidRPr="00221CAF">
              <w:rPr>
                <w:rFonts w:ascii="Times New Roman" w:hAnsi="Times New Roman"/>
                <w:sz w:val="24"/>
                <w:szCs w:val="24"/>
              </w:rPr>
              <w:t xml:space="preserve"> aktivity naspäť do krajiny pôvodu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V Čl. II sa prechodné ustanovenie vôbec nevzťahuje k zákazu podľa § 34 ods. 7, ale len k zákazu dovozu zahraničného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VJP v zmysle § 164. Z prechodného ustanovenia taktiež vyplýva, že zákaz nakladať s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ktoré sa nevyprodukovali na území SR, platí bez výnimky už od 01. 09. 2021, t. j. že prechodné ustanovenie neposkytuje možnosť dokončiť rozbehnuté už „</w:t>
            </w:r>
            <w:proofErr w:type="spellStart"/>
            <w:r w:rsidRPr="00221CAF">
              <w:rPr>
                <w:rFonts w:ascii="Times New Roman" w:hAnsi="Times New Roman"/>
                <w:sz w:val="24"/>
                <w:szCs w:val="24"/>
              </w:rPr>
              <w:t>odlicencované</w:t>
            </w:r>
            <w:proofErr w:type="spellEnd"/>
            <w:r w:rsidRPr="00221CAF">
              <w:rPr>
                <w:rFonts w:ascii="Times New Roman" w:hAnsi="Times New Roman"/>
                <w:sz w:val="24"/>
                <w:szCs w:val="24"/>
              </w:rPr>
              <w:t xml:space="preserve">“ projekty spracovania zahraničných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V prechodnom ustanovení sa priamo prikazuje odviesť zahraničné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dovezené po 01. 09. 2021, bez spracovania a úpravy naspäť do krajiny pôvodu. Zároveň v poslednej vete prechodného ustanovenia sa uvádza zrušenie platnosti povolení na prepravu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vydaných MDV SR, čo bude mať za následok zánik licencie na prepravu Inštitucionálnych rádioaktívnych odpadov (ďalej len „IRAO“) spracovávaných v JAVYS-e, a. s. (rozbehnutý projekt) a následnej prepravy produktov spracovania späť do krajiny pôvodu IRAO až do momentu získania nového povolenia na prepravu IRAO od ÚVZ SR, pravdepodobne vrátane aj zabezpečenia nových štandardných dokumentov od všetkých prepravou dotknutých krajín pre oba smery transportu IRAO (tzv. povolenie na medzinárodnú prepravu), keďže ako povoľujúci orgán pre prepravu IRAO od 01.09.2021 návrh neuvádza MDV SR ale ÚVZ SR. Spoločným menovateľom je problém, ktorý predložený návrh nerieši a tým je otázka vytvorenia takých podmienok v návrhu zákona, aby bolo možné všetky rozbehnuté projekty po 01. 09. 2021 (teda po účinnosti zákazu nakladania s RAO nevyprodukovaných v SR) aj dokončiť do takého štádia, ktoré zabezpečí, že bude možné v plnej miere „</w:t>
            </w:r>
            <w:proofErr w:type="spellStart"/>
            <w:r w:rsidRPr="00221CAF">
              <w:rPr>
                <w:rFonts w:ascii="Times New Roman" w:hAnsi="Times New Roman"/>
                <w:sz w:val="24"/>
                <w:szCs w:val="24"/>
              </w:rPr>
              <w:t>odlicencovať</w:t>
            </w:r>
            <w:proofErr w:type="spellEnd"/>
            <w:r w:rsidRPr="00221CAF">
              <w:rPr>
                <w:rFonts w:ascii="Times New Roman" w:hAnsi="Times New Roman"/>
                <w:sz w:val="24"/>
                <w:szCs w:val="24"/>
              </w:rPr>
              <w:t xml:space="preserve">“ príslušnými štátnym orgánmi postupy pre vrátenie </w:t>
            </w:r>
            <w:proofErr w:type="spellStart"/>
            <w:r w:rsidRPr="00221CAF">
              <w:rPr>
                <w:rFonts w:ascii="Times New Roman" w:hAnsi="Times New Roman"/>
                <w:sz w:val="24"/>
                <w:szCs w:val="24"/>
              </w:rPr>
              <w:t>alikvótnej</w:t>
            </w:r>
            <w:proofErr w:type="spellEnd"/>
            <w:r w:rsidRPr="00221CAF">
              <w:rPr>
                <w:rFonts w:ascii="Times New Roman" w:hAnsi="Times New Roman"/>
                <w:sz w:val="24"/>
                <w:szCs w:val="24"/>
              </w:rPr>
              <w:t xml:space="preserve"> aktivity vo forme produktov spracovania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do krajiny pôvodu (schváliť prepravné zariadenie, vydať povolenie na ich prepravu po území SR, vydať súhlas s ich medzinárodnou prepravou formou štandardných dokumentov pre cestu späť a pod.). Cieľ právnej úpravy je uvedený až v rámci prechodných ustanovení, čo nie je v súlade s pravidlami tvorby právnych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 a ČL. II</w:t>
            </w:r>
            <w:r w:rsidRPr="00221CAF">
              <w:rPr>
                <w:rFonts w:ascii="Times New Roman" w:hAnsi="Times New Roman"/>
                <w:sz w:val="24"/>
                <w:szCs w:val="24"/>
              </w:rPr>
              <w:br/>
              <w:t xml:space="preserve">Navrhované znenie v Čl. I a Čl. II je v rozpore s § 1 ods. 1 písm. b) bod 3, § 1 ods. 2, § 4 ods. 1 písm. d), § 5 ods. 2 a 3, § 21 ods. 2 písm. b), § 16a – § 16l zákona č. 541/2004 </w:t>
            </w:r>
            <w:r w:rsidRPr="00221CAF">
              <w:rPr>
                <w:rFonts w:ascii="Times New Roman" w:hAnsi="Times New Roman"/>
                <w:sz w:val="24"/>
                <w:szCs w:val="24"/>
              </w:rPr>
              <w:lastRenderedPageBreak/>
              <w:t xml:space="preserve">Z. z. o mierovom využívaní jadrovej energie (atómový zákon) a o zmene a doplnení niektorých zákonov v znení neskorších predpisov (ďalej len „atómový zákon“). Prechodné ustanovenia návrhu v § 164 neriešia zodpovedajúcim spôsobom ani povolenia vydané Úradom jadrového dozoru Slovenskej republiky (ďalej len „ÚJD SR“). Navrhované znenie je aj v rozpore s § 29 zákona č. 575/2001 Z. z. o organizácii činnosti vlády a organizácii ústrednej štátnej správy v znení neskorších predpisov nakoľko ÚJD SR zabezpečuje o. i. výkon štátneho dozoru nad jadrovou bezpečnosťou jadrových zariadení vrátane nakladania s rádioaktívnymi odpadmi a vyhoretým palivom. Navrhované znenie je v rozpore so zákonom č. 400/2015 Z. z. o tvorbe právnych predpisov a o Zbierke zákonov Slovenskej republiky a o zmene a doplnení niektorých zákonov v znení neskorších predpisov, ktorý v § 2 stanovuje, že: „Vyváženosť právneho poriadku predpokladá zosúladenie všetkých jeho súčastí. Toto zosúladenie predpokladá súlad právneho predpisu a) s právnym poriadkom tak, že dosahovanie cieľov sledovaných jedným právnym predpisom nebráni alebo nesťažuje dosahovanie cieľov sledovaných iným právnym predpisom, b) nižšej právnej sily s právnym predpisom vyššej právnej sily, c) s medzinárodnoprávnymi záväzkami Slovenskej republiky, d) s právom Európskej únie. Odôvodnenie: k pripomienkam č. 1: Atómový zákon v § 1 ods. 1 písm. b) bod 3 stanovuje :“ Tento zákon upravuje podmienky výkonu štátnej správy, podmienky výkonu štátneho dozoru a pôsobnosť Úradu jadrového dozoru Slovenskej republiky (ďalej len „úrad“) ....pri preprave rádioaktívneho materiálu“ Atómový zákon v § 1 ods. 2 stanovuje: „ Tento zákon upravuje aj systém dozoru na území Slovenskej republiky pri cezhraničnej preprave rádioaktívneho odpadu a vyhoretého jadrového paliva vrátane vyhoretého jadrového paliva vyvážaného na prepracovanie a ich kontroly na území Slovenskej republiky, ktorý sa vzťahuje na cezhraničnú prepravu rádioaktívneho odpadu a vyhoretého jadrového paliva, ak a) je Slovenská republika krajinou pôvodu, krajinou určenia alebo krajinou tranzitu prepravovaného rádioaktívneho odpadu alebo vyhoretého jadrového paliva a b) množstvo a koncentrácia zásielky presahuje úrovne, pre ktoré sa nevyžaduje oznámenie podľa osobitného predpisu.“ Atómový zákon v § 4 ods. 2 písm. d) stanovuje: „Úrad vydáva fyzickým osobám alebo právnickým osobám súhlas alebo povolenie“, ďalej podľa § 5 ods. 2 a 3, kontroluje plnenie podmienok súhlasu alebo povolenia a súhlas alebo povolenie zrušuje a podľa § 5 ods. 3: „Povolenie sa vyžaduje na písm. f) na nakladanie s rádioaktívnymi odpadmi alebo vyhoretým jadrovým </w:t>
            </w:r>
            <w:r w:rsidRPr="00221CAF">
              <w:rPr>
                <w:rFonts w:ascii="Times New Roman" w:hAnsi="Times New Roman"/>
                <w:sz w:val="24"/>
                <w:szCs w:val="24"/>
              </w:rPr>
              <w:lastRenderedPageBreak/>
              <w:t>palivom, písm. h) dovoz alebo vývoz jadrových materiálov, písm. j) prepravu rádioaktívnych materiálov vrátane medzinárodnej prepravy; písm. l) spätnú prepravu rádioaktívnych odpadov podľa § 21 ods. 12 písm. a), písm. m) dovoz rádioaktívnych odpadov podľa § 21 ods. 12 písm. b), na účely ich spracovania alebo úpravy na území Slovenskej republiky, ak vývoz materiálu s alikvotnou aktivitou je zmluvne zabezpečený a úradom povolený“. Atómový zákon v § 16a ods. 1 stanovuje: „Príslušnými orgánmi dozoru podľa § 16 ods. 9 v Slovenskej republike (ďalej len „dozorný orgán“) pre prepravu sú: a) rádioaktívnych odpadov z jadrových zariadení, prepravu vyhoretého jadrového paliva a pre prepravu inštitucionálnych rádioaktívnych odpadov z miesta úpravy na úložisko je úrad, b) inštitucionálnych rádioaktívnych odpadov okrem prepravy inštitucionálnych rádioaktívnych odpadov podľa písmena a) je ministerstvo dopravy a výstavby.“ Atómový zákon v § 16b - § 16l Cezhraničná preprava v rámci územia členských štátov a Cezhraničná preprava mimo územia členských štátov upravuje ustanovenia, ktorými sa prevzala smernica Rady č. 2006/117/EURATOM z 20. novembra 2006 o dozore a kontrole pri preprave rádioaktívneho odpadu a vyhoretého jadrového paliva (ďalej len smernica Rady č. 2006/117/</w:t>
            </w:r>
            <w:proofErr w:type="spellStart"/>
            <w:r w:rsidRPr="00221CAF">
              <w:rPr>
                <w:rFonts w:ascii="Times New Roman" w:hAnsi="Times New Roman"/>
                <w:sz w:val="24"/>
                <w:szCs w:val="24"/>
              </w:rPr>
              <w:t>Euratom</w:t>
            </w:r>
            <w:proofErr w:type="spellEnd"/>
            <w:r w:rsidRPr="00221CAF">
              <w:rPr>
                <w:rFonts w:ascii="Times New Roman" w:hAnsi="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 a ČL. II</w:t>
            </w:r>
            <w:r w:rsidRPr="00221CAF">
              <w:rPr>
                <w:rFonts w:ascii="Times New Roman" w:hAnsi="Times New Roman"/>
                <w:sz w:val="24"/>
                <w:szCs w:val="24"/>
              </w:rPr>
              <w:br/>
              <w:t>2. Navrhovaný termín účinnosti od 01. 09. 2021 je nerealizovateľný, rovnako ako obmedzenie platnosti povolení vydaných Ministerstvom dopravy a výstavby SR (ďalej len „MDV SR“) do 31. 08. 2021. Navyše, Čl. I neobsahuje žiadne prechodné ustanovenia. Odôvodnenie: k pripomienke č. 2 : Navrhovaný termín účinnosti 01. 09. 2021 je nerealizovateľný, vzhľadom na program Národnej rady Slovenskej republiky, keď začínajú jej výbory rokovať až od 06. 09. 2021. Tým, že Čl. I neobsahuje žiadne prechodné ustanovenia je v rozpore s Čl. II, ktorý ich obsahuje.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 a ČL. II</w:t>
            </w:r>
            <w:r w:rsidRPr="00221CAF">
              <w:rPr>
                <w:rFonts w:ascii="Times New Roman" w:hAnsi="Times New Roman"/>
                <w:sz w:val="24"/>
                <w:szCs w:val="24"/>
              </w:rPr>
              <w:br/>
              <w:t xml:space="preserve">4. Ani Čl. I ani Čl. II neriešia problematiku prepravy a tranzitu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Keďže explicitne vymenúvajú v princípe všetky relevantné kroky nakladania, nie je jasné čo sa myslí iným spôsobom spracovania. Takisto, ako spôsob spracovania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sa uvádza len spaľovanie. Čl. I a Čl. II nekorešpondujú so znením všeobecnej časti Dôvodovej správy, kde sa na niekoľkých miestach hovorí o „zákaze dovozu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VJP, ktoré nemajú pôvod na území SR“ a nie o zákaze nakladania s takýmito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VJP. </w:t>
            </w:r>
            <w:r w:rsidRPr="00221CAF">
              <w:rPr>
                <w:rFonts w:ascii="Times New Roman" w:hAnsi="Times New Roman"/>
                <w:sz w:val="24"/>
                <w:szCs w:val="24"/>
              </w:rPr>
              <w:lastRenderedPageBreak/>
              <w:t xml:space="preserve">Odôvodnenie: k pripomienke č. 4: V navrhovanom znení nie je vôbec zohľadnená téma prepravy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tranzitu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Dovoľujeme si podotknúť, že „dovoz“ nie je „preprava“. Ak je spaľovanie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nevyprodukovaných na území SR, v návrhu zákona explicitne uvedené ako zakázaná technológia, chýbajú potom v zákone konkrétne podmienky/kritéria a teda nie je jasné, kto a na základe čoho posúdi, ktorá technológia spracovania a úpravy je taká, že ešte nepovedie k zvýšeniu radiačnej záťaže obyvateľstva a životného prostredia a ktorá technológia je už za touto hranicou. Návrh zákona zohľadňuje pri zákaze nakladania s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VJP (nevyprodukovaných na území SR) ich možný vplyv na zvýšenie radiačnej záťaže obyvateľov alebo životného prostredia. To znamená, že pri takmer „nulovej“ dávkovej záťaži súvisiacej so spracovaním zahraničných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napr. lisovaním (rozbehnutý projekt s ČEZ, a. s.) sa tento zákaz nakladania so zahraničnými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neuplatňuje? Ktorý legislatívny rámec resp. orgán štátnej správy zastreší určenie rozhrania, kedy daný spôsob nakladania s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vedie alebo ešte nevedie k zvýšeniu radiačnej záťaže obyvateľov alebo životného prostredia? Z návrhu nie je zrejmé, či si chce SR ponechať možnosť, že cez jej územie môžu byť realizované tranzity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s pôvodom mimo územia SR a zároveň, či si chce SR ponechať možnosť využitia dovozu, resp. spätnej prepravy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(produktov spracovania), ktoré vznikli prepracovaním a úpravou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vyvezených do inej krajiny (povolenie na spätnú prepravu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 5 ods. 3 písm. l)). Ak áno, mala by tu byť správne zakázaná aj preprava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nevyprodukovaných na území SR, pokiaľ naším územím len </w:t>
            </w:r>
            <w:proofErr w:type="spellStart"/>
            <w:r w:rsidRPr="00221CAF">
              <w:rPr>
                <w:rFonts w:ascii="Times New Roman" w:hAnsi="Times New Roman"/>
                <w:sz w:val="24"/>
                <w:szCs w:val="24"/>
              </w:rPr>
              <w:t>netranzitujú</w:t>
            </w:r>
            <w:proofErr w:type="spellEnd"/>
            <w:r w:rsidRPr="00221CAF">
              <w:rPr>
                <w:rFonts w:ascii="Times New Roman" w:hAnsi="Times New Roman"/>
                <w:sz w:val="24"/>
                <w:szCs w:val="24"/>
              </w:rPr>
              <w:t xml:space="preserve"> a zároveň dovoz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pokiaľ nejde o dovoz = spätná preprava produktov spracovania, ktoré vznikli prepracovaním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pochádzajúcich zo SR v inej krajine.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II</w:t>
            </w:r>
            <w:r w:rsidRPr="00221CAF">
              <w:rPr>
                <w:rFonts w:ascii="Times New Roman" w:hAnsi="Times New Roman"/>
                <w:sz w:val="24"/>
                <w:szCs w:val="24"/>
              </w:rPr>
              <w:br/>
              <w:t xml:space="preserve">6. Nie je zrejmé, aký bude obsah a rozsah prechodu kompetencií z hlavného hygienika MDV SR na Úrad verejného zdravotníctva Slovenskej republiky ( ďalej len „ÚVZ SR“). Odôvodnenie: k pripomienke č. 6: Z navrhovaného znenia sa predpokladá, že ÚVZ SR od hlavného hygienika MDV SR kompletne prevezme dozor a </w:t>
            </w:r>
            <w:proofErr w:type="spellStart"/>
            <w:r w:rsidRPr="00221CAF">
              <w:rPr>
                <w:rFonts w:ascii="Times New Roman" w:hAnsi="Times New Roman"/>
                <w:sz w:val="24"/>
                <w:szCs w:val="24"/>
              </w:rPr>
              <w:t>licencovanie</w:t>
            </w:r>
            <w:proofErr w:type="spellEnd"/>
            <w:r w:rsidRPr="00221CAF">
              <w:rPr>
                <w:rFonts w:ascii="Times New Roman" w:hAnsi="Times New Roman"/>
                <w:sz w:val="24"/>
                <w:szCs w:val="24"/>
              </w:rPr>
              <w:t xml:space="preserve"> nad prepravou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Návrh zákona nepočíta s prechodom kompetencií pri plnení oznamovacej povinnosti pri preprave zásielok, ktorá sa aktuálne musí oznámiť MDV SR 24 hodín vopred. Rovnako nie je pokrytá povinnosť mať odborného zástupcu pri preprave </w:t>
            </w:r>
            <w:proofErr w:type="spellStart"/>
            <w:r w:rsidRPr="00221CAF">
              <w:rPr>
                <w:rFonts w:ascii="Times New Roman" w:hAnsi="Times New Roman"/>
                <w:sz w:val="24"/>
                <w:szCs w:val="24"/>
              </w:rPr>
              <w:t>RaM</w:t>
            </w:r>
            <w:proofErr w:type="spellEnd"/>
            <w:r w:rsidRPr="00221CAF">
              <w:rPr>
                <w:rFonts w:ascii="Times New Roman" w:hAnsi="Times New Roman"/>
                <w:sz w:val="24"/>
                <w:szCs w:val="24"/>
              </w:rPr>
              <w:t xml:space="preserve">. Takisto vedenie centrálneho registra držiteľov povolení na prepravu a vedenie registra schválených typov obalových súborov paradoxne ostáva na MDV SR. Nie je jasné ako bude ÚVZ SR viesť tieto registre, keď nebude robiť horeuvedené </w:t>
            </w:r>
            <w:r w:rsidRPr="00221CAF">
              <w:rPr>
                <w:rFonts w:ascii="Times New Roman" w:hAnsi="Times New Roman"/>
                <w:sz w:val="24"/>
                <w:szCs w:val="24"/>
              </w:rPr>
              <w:lastRenderedPageBreak/>
              <w:t>„</w:t>
            </w:r>
            <w:proofErr w:type="spellStart"/>
            <w:r w:rsidRPr="00221CAF">
              <w:rPr>
                <w:rFonts w:ascii="Times New Roman" w:hAnsi="Times New Roman"/>
                <w:sz w:val="24"/>
                <w:szCs w:val="24"/>
              </w:rPr>
              <w:t>licencovanie</w:t>
            </w:r>
            <w:proofErr w:type="spellEnd"/>
            <w:r w:rsidRPr="00221CAF">
              <w:rPr>
                <w:rFonts w:ascii="Times New Roman" w:hAnsi="Times New Roman"/>
                <w:sz w:val="24"/>
                <w:szCs w:val="24"/>
              </w:rPr>
              <w:t xml:space="preserve">“. Okrem toho, má takto navrhovaná kompetenčná zmena dopad aj na notifikáciu štátnych orgánov, ktorú Slovenská republika robila pre účely smernice Rady č. 2006/117/EURATOM, pretože tam sa uvádza, že kompetentné orgány v SR sú dva – ÚJD SR alebo MDV SR podľa toho, o prepravu čoho ide. Ak by sa to, po prijatí tohto návrhu zákona malo zmeniť, je potrebné to opätovne notifikovať Európskej komisii. Je to v rozpore s § 16a atómového zákona, kde sa uvádza, že príslušným orgánom dozoru pre prepravu inštitucionálnych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je MDV SR. Podľa zákona č. 575/2001 Z. z. o organizácii činnosti vlády a organizácii ústrednej štátnej správy v znení neskorších predpisov je ústredným orgánom štátnej správy pre všetky druhy dopravy a to vrátane dopravy nebezpečných vecí, teda aj rádioaktívneho materiálu MDV SR. Uvedený poslanecký návrh by spôsobil takú zmenu zákona, v dôsledku ktorej by MDV SR stratilo primárne kompetencie pri preprave nebezpečných vecí triedy 7 (rádioaktívnych materiálov) všetkými spôsobmi dopravy.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ČL. II</w:t>
            </w:r>
            <w:r w:rsidRPr="00221CAF">
              <w:rPr>
                <w:rFonts w:ascii="Times New Roman" w:hAnsi="Times New Roman"/>
                <w:sz w:val="24"/>
                <w:szCs w:val="24"/>
              </w:rPr>
              <w:br/>
              <w:t xml:space="preserve">Prechodné ustanovenie v Čl. II rieši len pozíciu držiteľa povolenia na nakladanie s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pri nakladaní s dovezenými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 nerieši pozíciu štátneho orgánu, ktorý bude musieť, v prípade potreby, určité činnosti s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dovezenými po 01. 09.2021 aj „</w:t>
            </w:r>
            <w:proofErr w:type="spellStart"/>
            <w:r w:rsidRPr="00221CAF">
              <w:rPr>
                <w:rFonts w:ascii="Times New Roman" w:hAnsi="Times New Roman"/>
                <w:sz w:val="24"/>
                <w:szCs w:val="24"/>
              </w:rPr>
              <w:t>licencovať</w:t>
            </w:r>
            <w:proofErr w:type="spellEnd"/>
            <w:r w:rsidRPr="00221CAF">
              <w:rPr>
                <w:rFonts w:ascii="Times New Roman" w:hAnsi="Times New Roman"/>
                <w:sz w:val="24"/>
                <w:szCs w:val="24"/>
              </w:rPr>
              <w:t xml:space="preserve">“. Odôvodnenie: k pripomienke č. 5: V návrhoch chýba referencia pri dovoze zahraničných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na dávkovú záťaž, ktorá s ich spracovaním a úpravou súvisí, čím sa opomína taký druh spracovateľskej technológie, ktorá k zvýšeniu dávkovej záťaže neprispeje (napr. vysokotlakové lisovanie).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O</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b/>
                <w:bCs/>
                <w:sz w:val="24"/>
                <w:szCs w:val="24"/>
              </w:rPr>
              <w:t>Dôvodovej správe a Doložke vplyvov</w:t>
            </w:r>
            <w:r w:rsidRPr="00221CAF">
              <w:rPr>
                <w:rFonts w:ascii="Times New Roman" w:hAnsi="Times New Roman"/>
                <w:sz w:val="24"/>
                <w:szCs w:val="24"/>
              </w:rPr>
              <w:br/>
              <w:t xml:space="preserve">8. Konštatovanie, že uvedený návrh nebude mať vplyv na štátny rozpočet nepovažujeme za pravdivé. Predložený návrh nie je v súlade s Dôvodovou správou ani s Doložkou vybraných vplyvov. Odôvodnenie: k pripomienke č. 8: JAVYS ako štátny podnik prispieva do štátneho rozpočtu z realizácie zahraničných projektov, čím je aj spracovanie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Takisto je možné diskutovať o vplyve zaťaženia na občana, nakoľko využívanie spracovateľských liniek aj za účelom spracovania zahraničných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má vplyv na jednotkové ceny, čo sa v ďalšom prejavuje aj na znížení cien za spracovanie domácich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na týchto linkách a premieta sa do zníženia odvodu do NJF, ktorý každý občan uhrádza prostredníctvom faktúr za odber elektriny (historický dlh). V časti A. Dôvodovej správy sa uvádza „Návrh zákona nebude mať vplyv na plnenie zmlúv, ktoré </w:t>
            </w:r>
            <w:r w:rsidRPr="00221CAF">
              <w:rPr>
                <w:rFonts w:ascii="Times New Roman" w:hAnsi="Times New Roman"/>
                <w:sz w:val="24"/>
                <w:szCs w:val="24"/>
              </w:rPr>
              <w:lastRenderedPageBreak/>
              <w:t xml:space="preserve">boli uzavreté pred termínom účinnosti tohto zákona“, čo vôbec nekorešponduje s Čl. I a Čl. II návrhu zákona. V časti A. Dôvodovej správy sa uvádza „Navrhovanú zmenu je z uvedených dôvodov potrebné primeraným spôsobom reflektovať v ustanoveniach relevantných zákonov, medzi ktoré patrí zákon č. 87/2018 Z. z. o radiačnej ochrane a o zmene a doplnení niektorých zákonov či zákon č. 17/1992 Zb. o životnom prostredí v znení neskorších predpisov“. ÚJD SR je toho názoru, že uvedenú zmenu je potrebné zapracovať aj do atómového zákona. Bude zaiste potrebné analyzovať, ktorých vyhlášok ÚJD SR by sa navrhované zmeny dotkli a pripraviť ich novelizáciu. Inak bude návrh po prijatí v rozpore so znením atómového zákona V časti A.3 Doložky vybraných vplyvov sa uvádza „Vplyv na podnikateľské prostredie nie je identifikovaný, nakoľko obmedzenie týkajúce sa skladovania, spracovania, upravovania, ukladania, manipulovania a prepravy rádioaktívneho materiálu s aktivitou vyššou, ako je aktivita vyhradených zásielok, sa nevzťahuje na rádioaktívny odpad alebo vyhoreté jadrové palivo, ktorého dovoz bol povolený do účinnosti zákona.“ Toto tvrdenie vôbec nekorešponduje s paragrafovým znením návrhu zákona, ktorý hovorí „Právnická osoba, ktorá doviezla </w:t>
            </w:r>
            <w:proofErr w:type="spellStart"/>
            <w:r w:rsidRPr="00221CAF">
              <w:rPr>
                <w:rFonts w:ascii="Times New Roman" w:hAnsi="Times New Roman"/>
                <w:sz w:val="24"/>
                <w:szCs w:val="24"/>
              </w:rPr>
              <w:t>RaO</w:t>
            </w:r>
            <w:proofErr w:type="spellEnd"/>
            <w:r w:rsidRPr="00221CAF">
              <w:rPr>
                <w:rFonts w:ascii="Times New Roman" w:hAnsi="Times New Roman"/>
                <w:sz w:val="24"/>
                <w:szCs w:val="24"/>
              </w:rPr>
              <w:t xml:space="preserve"> alebo VJP, ktoré sa nevyprodukovali na území Slovenskej republiky a boli na územie Slovenskej republiky dovezené po 31. auguste 2021 na účely spracovania, spaľovania alebo úpravy postupom, ktorý by mohol viesť k zvýšeniu radiačnej záťaže obyvateľov alebo životného prostredia, je povinná zabezpečiť bezodkladnú prepravu do krajiny ich pôvodu.“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Z</w:t>
            </w: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proofErr w:type="spellStart"/>
            <w:r w:rsidRPr="00221CAF">
              <w:rPr>
                <w:rFonts w:ascii="Times New Roman" w:hAnsi="Times New Roman"/>
                <w:b/>
                <w:bCs/>
                <w:sz w:val="24"/>
                <w:szCs w:val="24"/>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r w:rsidR="00221CAF" w:rsidRPr="00221CAF" w:rsidTr="005654A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221CAF" w:rsidRPr="00221CAF" w:rsidRDefault="00221CAF" w:rsidP="00221CAF">
            <w:pPr>
              <w:spacing w:line="240" w:lineRule="auto"/>
              <w:jc w:val="center"/>
              <w:rPr>
                <w:rFonts w:ascii="Times New Roman" w:hAnsi="Times New Roman"/>
                <w:b/>
                <w:bCs/>
                <w:sz w:val="24"/>
                <w:szCs w:val="24"/>
              </w:rPr>
            </w:pPr>
            <w:r w:rsidRPr="00221CAF">
              <w:rPr>
                <w:rFonts w:ascii="Times New Roman" w:hAnsi="Times New Roman"/>
                <w:b/>
                <w:bCs/>
                <w:sz w:val="24"/>
                <w:szCs w:val="24"/>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r w:rsidRPr="00221CAF">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1CAF" w:rsidRPr="00221CAF" w:rsidRDefault="00221CAF" w:rsidP="00221CAF">
            <w:pPr>
              <w:spacing w:line="240" w:lineRule="auto"/>
              <w:rPr>
                <w:rFonts w:ascii="Times New Roman" w:hAnsi="Times New Roman"/>
                <w:sz w:val="24"/>
                <w:szCs w:val="24"/>
              </w:rPr>
            </w:pPr>
          </w:p>
        </w:tc>
      </w:tr>
    </w:tbl>
    <w:p w:rsidR="00221CAF" w:rsidRPr="00221CAF" w:rsidRDefault="00221CAF" w:rsidP="00221CAF">
      <w:pPr>
        <w:widowControl/>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4928"/>
      </w:tblGrid>
      <w:tr w:rsidR="00221CAF" w:rsidRPr="00221CAF" w:rsidTr="005654AD">
        <w:tc>
          <w:tcPr>
            <w:tcW w:w="4928" w:type="dxa"/>
            <w:tcBorders>
              <w:top w:val="nil"/>
              <w:left w:val="nil"/>
              <w:bottom w:val="nil"/>
              <w:right w:val="nil"/>
            </w:tcBorders>
          </w:tcPr>
          <w:p w:rsidR="00221CAF" w:rsidRPr="00221CAF" w:rsidRDefault="00221CAF" w:rsidP="00221CAF">
            <w:pPr>
              <w:pStyle w:val="Zkladntext"/>
              <w:widowControl/>
              <w:jc w:val="both"/>
              <w:rPr>
                <w:b w:val="0"/>
                <w:color w:val="000000"/>
                <w:sz w:val="24"/>
                <w:szCs w:val="24"/>
              </w:rPr>
            </w:pPr>
          </w:p>
          <w:p w:rsidR="00221CAF" w:rsidRPr="00221CAF" w:rsidRDefault="00221CAF" w:rsidP="00221CAF">
            <w:pPr>
              <w:pStyle w:val="Zkladntext"/>
              <w:widowControl/>
              <w:jc w:val="both"/>
              <w:rPr>
                <w:b w:val="0"/>
                <w:color w:val="000000"/>
                <w:sz w:val="24"/>
                <w:szCs w:val="24"/>
              </w:rPr>
            </w:pPr>
            <w:r w:rsidRPr="00221CAF">
              <w:rPr>
                <w:b w:val="0"/>
                <w:color w:val="000000"/>
                <w:sz w:val="24"/>
                <w:szCs w:val="24"/>
              </w:rPr>
              <w:t>Vysvetlivky  k použitým skratkám v tabuľke:</w:t>
            </w:r>
          </w:p>
        </w:tc>
      </w:tr>
      <w:tr w:rsidR="00221CAF" w:rsidRPr="00221CAF" w:rsidTr="005654AD">
        <w:tc>
          <w:tcPr>
            <w:tcW w:w="4928" w:type="dxa"/>
            <w:tcBorders>
              <w:top w:val="nil"/>
              <w:left w:val="nil"/>
              <w:bottom w:val="nil"/>
              <w:right w:val="nil"/>
            </w:tcBorders>
          </w:tcPr>
          <w:p w:rsidR="00221CAF" w:rsidRPr="00221CAF" w:rsidRDefault="00221CAF" w:rsidP="00221CAF">
            <w:pPr>
              <w:pStyle w:val="Zkladntext"/>
              <w:widowControl/>
              <w:jc w:val="both"/>
              <w:rPr>
                <w:b w:val="0"/>
                <w:color w:val="000000"/>
                <w:sz w:val="24"/>
                <w:szCs w:val="24"/>
              </w:rPr>
            </w:pPr>
            <w:r w:rsidRPr="00221CAF">
              <w:rPr>
                <w:b w:val="0"/>
                <w:color w:val="000000"/>
                <w:sz w:val="24"/>
                <w:szCs w:val="24"/>
              </w:rPr>
              <w:t>O – obyčajná</w:t>
            </w:r>
          </w:p>
        </w:tc>
      </w:tr>
      <w:tr w:rsidR="00221CAF" w:rsidRPr="00221CAF" w:rsidTr="005654AD">
        <w:tc>
          <w:tcPr>
            <w:tcW w:w="4928" w:type="dxa"/>
            <w:tcBorders>
              <w:top w:val="nil"/>
              <w:left w:val="nil"/>
              <w:bottom w:val="nil"/>
              <w:right w:val="nil"/>
            </w:tcBorders>
          </w:tcPr>
          <w:p w:rsidR="00221CAF" w:rsidRPr="00221CAF" w:rsidRDefault="00221CAF" w:rsidP="00221CAF">
            <w:pPr>
              <w:pStyle w:val="Zkladntext"/>
              <w:widowControl/>
              <w:jc w:val="both"/>
              <w:rPr>
                <w:b w:val="0"/>
                <w:color w:val="000000"/>
                <w:sz w:val="24"/>
                <w:szCs w:val="24"/>
              </w:rPr>
            </w:pPr>
            <w:r w:rsidRPr="00221CAF">
              <w:rPr>
                <w:b w:val="0"/>
                <w:color w:val="000000"/>
                <w:sz w:val="24"/>
                <w:szCs w:val="24"/>
              </w:rPr>
              <w:t>Z – zásadná</w:t>
            </w:r>
          </w:p>
        </w:tc>
      </w:tr>
    </w:tbl>
    <w:p w:rsidR="00221CAF" w:rsidRPr="00221CAF" w:rsidRDefault="00221CAF" w:rsidP="00221CAF">
      <w:pPr>
        <w:widowControl/>
        <w:spacing w:after="0" w:line="240" w:lineRule="auto"/>
        <w:rPr>
          <w:rFonts w:ascii="Times New Roman" w:hAnsi="Times New Roman"/>
          <w:sz w:val="24"/>
          <w:szCs w:val="24"/>
        </w:rPr>
      </w:pPr>
    </w:p>
    <w:p w:rsidR="00D77522" w:rsidRPr="00221CAF" w:rsidRDefault="00D77522" w:rsidP="00221CAF">
      <w:pPr>
        <w:spacing w:line="240" w:lineRule="auto"/>
        <w:rPr>
          <w:rFonts w:ascii="Times New Roman" w:hAnsi="Times New Roman"/>
          <w:sz w:val="24"/>
          <w:szCs w:val="24"/>
        </w:rPr>
      </w:pPr>
      <w:bookmarkStart w:id="0" w:name="_GoBack"/>
      <w:bookmarkEnd w:id="0"/>
    </w:p>
    <w:sectPr w:rsidR="00D77522" w:rsidRPr="00221CAF">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79"/>
    <w:rsid w:val="00221CAF"/>
    <w:rsid w:val="00D77522"/>
    <w:rsid w:val="00E728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8EF10-84D6-4647-9045-9CB4DA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1CAF"/>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221CAF"/>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221CAF"/>
    <w:rPr>
      <w:rFonts w:ascii="Times New Roman" w:eastAsia="Times New Roman" w:hAnsi="Times New Roman" w:cs="Times New Roman"/>
      <w:b/>
      <w:b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4114</Words>
  <Characters>23451</Characters>
  <Application>Microsoft Office Word</Application>
  <DocSecurity>0</DocSecurity>
  <Lines>195</Lines>
  <Paragraphs>55</Paragraphs>
  <ScaleCrop>false</ScaleCrop>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cp:revision>
  <dcterms:created xsi:type="dcterms:W3CDTF">2021-08-05T11:19:00Z</dcterms:created>
  <dcterms:modified xsi:type="dcterms:W3CDTF">2021-08-05T11:20:00Z</dcterms:modified>
</cp:coreProperties>
</file>