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1275"/>
        <w:gridCol w:w="1276"/>
        <w:gridCol w:w="1067"/>
        <w:gridCol w:w="1059"/>
        <w:gridCol w:w="926"/>
      </w:tblGrid>
      <w:tr w:rsidR="004C564B" w:rsidRPr="00284CE2" w:rsidTr="00D63EB3">
        <w:trPr>
          <w:trHeight w:val="2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</w:pPr>
            <w:r w:rsidRPr="00284CE2"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lang w:eastAsia="sk-SK"/>
              </w:rPr>
              <w:t>Budovanie základných pilierov informatizácie</w:t>
            </w:r>
          </w:p>
        </w:tc>
      </w:tr>
      <w:tr w:rsidR="004C564B" w:rsidRPr="00284CE2" w:rsidTr="00D63EB3">
        <w:trPr>
          <w:trHeight w:val="681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Obsah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A – nová služba</w:t>
            </w:r>
          </w:p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B – zmena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</w:pPr>
          </w:p>
          <w:p w:rsidR="004C564B" w:rsidRPr="00284CE2" w:rsidRDefault="004C564B" w:rsidP="00D63EB3">
            <w:pPr>
              <w:spacing w:before="0" w:after="200"/>
              <w:jc w:val="center"/>
              <w:rPr>
                <w:rFonts w:ascii="Times New Roman" w:hAnsi="Times New Roman"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Kód služby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</w:p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Názov služby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Úroveň elektronizácie služby</w:t>
            </w:r>
          </w:p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(0 až 5)</w:t>
            </w:r>
          </w:p>
        </w:tc>
      </w:tr>
      <w:tr w:rsidR="004C564B" w:rsidRPr="00284CE2" w:rsidTr="00D63EB3">
        <w:trPr>
          <w:trHeight w:val="2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4B" w:rsidRPr="00284CE2" w:rsidRDefault="004C564B" w:rsidP="00D63EB3">
            <w:pPr>
              <w:spacing w:before="0"/>
              <w:jc w:val="both"/>
              <w:rPr>
                <w:rFonts w:ascii="Times New Roman" w:hAnsi="Times New Roman"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6.1.</w:t>
            </w:r>
            <w:r w:rsidRPr="00284CE2">
              <w:rPr>
                <w:rFonts w:ascii="Times New Roman" w:hAnsi="Times New Roman"/>
                <w:sz w:val="24"/>
                <w:szCs w:val="22"/>
                <w:lang w:eastAsia="sk-SK"/>
              </w:rPr>
              <w:t xml:space="preserve"> Predpokladá predložený návrh zmenu existujúcich elektronických služieb verejnej správy alebo vytvorenie nových služieb?</w:t>
            </w:r>
          </w:p>
          <w:p w:rsidR="004C564B" w:rsidRPr="00284CE2" w:rsidRDefault="004C564B" w:rsidP="00D63EB3">
            <w:pPr>
              <w:spacing w:before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284CE2"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  <w:t>eGovernment</w:t>
            </w:r>
            <w:proofErr w:type="spellEnd"/>
            <w:r w:rsidRPr="00284CE2"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  <w:t xml:space="preserve"> služieb, ktorý je vedený v centrálnom </w:t>
            </w:r>
            <w:proofErr w:type="spellStart"/>
            <w:r w:rsidRPr="00284CE2"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  <w:t>metainformačnom</w:t>
            </w:r>
            <w:proofErr w:type="spellEnd"/>
            <w:r w:rsidRPr="00284CE2"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  <w:t xml:space="preserve"> systéme verejnej správy.)</w:t>
            </w:r>
            <w:r w:rsidRPr="00284CE2">
              <w:rPr>
                <w:rFonts w:ascii="Times New Roman" w:hAnsi="Times New Roman"/>
                <w:sz w:val="24"/>
                <w:szCs w:val="22"/>
                <w:lang w:eastAsia="sk-SK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B" w:rsidRPr="00284CE2" w:rsidRDefault="002575BB" w:rsidP="00D63EB3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B" w:rsidRPr="00284CE2" w:rsidRDefault="002575BB" w:rsidP="00D63EB3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B" w:rsidRPr="00284CE2" w:rsidRDefault="002575BB" w:rsidP="002575BB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B" w:rsidRPr="00284CE2" w:rsidRDefault="002575BB" w:rsidP="00D63EB3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-</w:t>
            </w:r>
          </w:p>
        </w:tc>
      </w:tr>
      <w:tr w:rsidR="004C564B" w:rsidRPr="00284CE2" w:rsidTr="00D63EB3">
        <w:trPr>
          <w:trHeight w:val="2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Infraštruktúra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A – nový systém</w:t>
            </w:r>
          </w:p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B – zmena systému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Kód systému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Názov systému</w:t>
            </w:r>
          </w:p>
        </w:tc>
      </w:tr>
      <w:tr w:rsidR="004C564B" w:rsidRPr="00284CE2" w:rsidTr="00D63EB3">
        <w:trPr>
          <w:trHeight w:val="2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4B" w:rsidRPr="00284CE2" w:rsidRDefault="004C564B" w:rsidP="00D63EB3">
            <w:pPr>
              <w:spacing w:before="0"/>
              <w:jc w:val="both"/>
              <w:rPr>
                <w:rFonts w:ascii="Times New Roman" w:hAnsi="Times New Roman"/>
                <w:sz w:val="24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lang w:eastAsia="sk-SK"/>
              </w:rPr>
              <w:t>6.2.</w:t>
            </w:r>
            <w:r w:rsidRPr="00284CE2">
              <w:rPr>
                <w:rFonts w:ascii="Times New Roman" w:hAnsi="Times New Roman"/>
                <w:sz w:val="24"/>
                <w:lang w:eastAsia="sk-SK"/>
              </w:rPr>
              <w:t xml:space="preserve"> Predpokladá predložený návrh zmenu existujúceho alebo vytvorenie nového informačného systému verejnej správy?</w:t>
            </w:r>
            <w:bookmarkStart w:id="0" w:name="_GoBack"/>
            <w:bookmarkEnd w:id="0"/>
          </w:p>
          <w:p w:rsidR="004C564B" w:rsidRPr="00284CE2" w:rsidRDefault="004C564B" w:rsidP="00D63EB3">
            <w:pPr>
              <w:spacing w:before="0" w:line="20" w:lineRule="atLeast"/>
              <w:jc w:val="both"/>
              <w:rPr>
                <w:rFonts w:ascii="Times New Roman" w:hAnsi="Times New Roman"/>
                <w:sz w:val="24"/>
                <w:lang w:eastAsia="sk-SK"/>
              </w:rPr>
            </w:pPr>
            <w:r w:rsidRPr="00284CE2">
              <w:rPr>
                <w:rFonts w:ascii="Times New Roman" w:hAnsi="Times New Roman"/>
                <w:i/>
                <w:iCs/>
                <w:sz w:val="24"/>
                <w:lang w:eastAsia="sk-SK"/>
              </w:rPr>
              <w:t xml:space="preserve">(Ak áno, uveďte zmenu systému alebo vytvorenie nového systému, ďalej jeho kód a názov z centrálneho </w:t>
            </w:r>
            <w:proofErr w:type="spellStart"/>
            <w:r w:rsidRPr="00284CE2">
              <w:rPr>
                <w:rFonts w:ascii="Times New Roman" w:hAnsi="Times New Roman"/>
                <w:i/>
                <w:iCs/>
                <w:sz w:val="24"/>
                <w:lang w:eastAsia="sk-SK"/>
              </w:rPr>
              <w:t>metainformačného</w:t>
            </w:r>
            <w:proofErr w:type="spellEnd"/>
            <w:r w:rsidRPr="00284CE2">
              <w:rPr>
                <w:rFonts w:ascii="Times New Roman" w:hAnsi="Times New Roman"/>
                <w:i/>
                <w:iCs/>
                <w:sz w:val="24"/>
                <w:lang w:eastAsia="sk-SK"/>
              </w:rPr>
              <w:t xml:space="preserve"> systému verejnej správy.)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4B" w:rsidRPr="00284CE2" w:rsidRDefault="002575BB" w:rsidP="00D63EB3">
            <w:pPr>
              <w:spacing w:before="0"/>
              <w:jc w:val="center"/>
              <w:rPr>
                <w:rFonts w:ascii="Times New Roman" w:hAnsi="Times New Roman"/>
                <w:b/>
                <w:iCs/>
                <w:sz w:val="24"/>
                <w:lang w:eastAsia="sk-SK"/>
              </w:rPr>
            </w:pPr>
            <w:r>
              <w:rPr>
                <w:rFonts w:ascii="Times New Roman" w:hAnsi="Times New Roman"/>
                <w:b/>
                <w:iCs/>
                <w:sz w:val="24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4B" w:rsidRPr="00284CE2" w:rsidRDefault="002575BB" w:rsidP="00D63EB3">
            <w:pPr>
              <w:spacing w:before="0"/>
              <w:rPr>
                <w:rFonts w:ascii="Times New Roman" w:hAnsi="Times New Roman"/>
                <w:i/>
                <w:iCs/>
                <w:sz w:val="24"/>
                <w:lang w:eastAsia="sk-SK"/>
              </w:rPr>
            </w:pPr>
            <w:r>
              <w:rPr>
                <w:rFonts w:ascii="Times New Roman" w:hAnsi="Times New Roman"/>
                <w:i/>
                <w:iCs/>
                <w:sz w:val="24"/>
                <w:lang w:eastAsia="sk-SK"/>
              </w:rPr>
              <w:t>-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4B" w:rsidRPr="00284CE2" w:rsidRDefault="002575BB" w:rsidP="002575BB">
            <w:pPr>
              <w:spacing w:before="0"/>
              <w:rPr>
                <w:rFonts w:ascii="Times New Roman" w:hAnsi="Times New Roman"/>
                <w:i/>
                <w:iCs/>
                <w:sz w:val="24"/>
                <w:lang w:eastAsia="sk-SK"/>
              </w:rPr>
            </w:pPr>
            <w:r>
              <w:rPr>
                <w:rFonts w:ascii="Times New Roman" w:hAnsi="Times New Roman"/>
                <w:i/>
                <w:iCs/>
                <w:sz w:val="24"/>
                <w:lang w:eastAsia="sk-SK"/>
              </w:rPr>
              <w:t>-</w:t>
            </w:r>
            <w:r w:rsidR="004C564B" w:rsidRPr="00284CE2">
              <w:rPr>
                <w:rFonts w:ascii="Times New Roman" w:hAnsi="Times New Roman"/>
                <w:i/>
                <w:iCs/>
                <w:sz w:val="24"/>
                <w:lang w:eastAsia="sk-SK"/>
              </w:rPr>
              <w:t xml:space="preserve"> </w:t>
            </w:r>
          </w:p>
        </w:tc>
      </w:tr>
      <w:tr w:rsidR="004C564B" w:rsidRPr="00284CE2" w:rsidTr="00D63EB3">
        <w:trPr>
          <w:trHeight w:val="2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564B" w:rsidRPr="00284CE2" w:rsidRDefault="004C564B" w:rsidP="00D63EB3">
            <w:pPr>
              <w:spacing w:before="0"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Financovanie procesu informatizácie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Rezortná úroveň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Nadrezortná úroveň</w:t>
            </w:r>
          </w:p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564B" w:rsidRPr="00284CE2" w:rsidRDefault="004C564B" w:rsidP="00D63EB3">
            <w:pPr>
              <w:spacing w:before="0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A - z prostriedkov EÚ   B - z ďalších zdrojov financovania</w:t>
            </w:r>
          </w:p>
        </w:tc>
      </w:tr>
      <w:tr w:rsidR="004C564B" w:rsidRPr="00284CE2" w:rsidTr="00D63EB3">
        <w:trPr>
          <w:trHeight w:val="2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4B" w:rsidRPr="00284CE2" w:rsidRDefault="004C564B" w:rsidP="00D63EB3">
            <w:pPr>
              <w:spacing w:before="0"/>
              <w:jc w:val="both"/>
              <w:rPr>
                <w:rFonts w:ascii="Times New Roman" w:hAnsi="Times New Roman"/>
                <w:sz w:val="24"/>
                <w:szCs w:val="22"/>
                <w:lang w:eastAsia="sk-SK"/>
              </w:rPr>
            </w:pPr>
            <w:r w:rsidRPr="00284CE2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6.3.</w:t>
            </w:r>
            <w:r w:rsidRPr="00284CE2">
              <w:rPr>
                <w:rFonts w:ascii="Times New Roman" w:hAnsi="Times New Roman"/>
                <w:sz w:val="24"/>
                <w:szCs w:val="22"/>
                <w:lang w:eastAsia="sk-SK"/>
              </w:rPr>
              <w:t xml:space="preserve"> Vyžaduje si proces informatizácie  finančné investície?</w:t>
            </w:r>
          </w:p>
          <w:p w:rsidR="004C564B" w:rsidRPr="00284CE2" w:rsidRDefault="004C564B" w:rsidP="00D63EB3">
            <w:pPr>
              <w:spacing w:before="0" w:line="20" w:lineRule="atLeast"/>
              <w:jc w:val="both"/>
              <w:rPr>
                <w:rFonts w:ascii="Times New Roman" w:hAnsi="Times New Roman"/>
                <w:sz w:val="24"/>
                <w:lang w:eastAsia="sk-SK"/>
              </w:rPr>
            </w:pPr>
            <w:r w:rsidRPr="00284CE2"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4B" w:rsidRPr="00284CE2" w:rsidRDefault="004C564B" w:rsidP="00D63EB3">
            <w:pPr>
              <w:spacing w:before="0"/>
              <w:jc w:val="center"/>
              <w:rPr>
                <w:rFonts w:ascii="Times New Roman" w:hAnsi="Times New Roman"/>
                <w:i/>
                <w:iCs/>
                <w:sz w:val="24"/>
                <w:lang w:eastAsia="sk-SK"/>
              </w:rPr>
            </w:pPr>
            <w:r w:rsidRPr="00284CE2">
              <w:rPr>
                <w:rFonts w:ascii="Times New Roman" w:hAnsi="Times New Roman"/>
                <w:i/>
                <w:iCs/>
                <w:sz w:val="24"/>
                <w:lang w:eastAsia="sk-SK"/>
              </w:rPr>
              <w:t>-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4B" w:rsidRPr="00284CE2" w:rsidRDefault="004C564B" w:rsidP="00D63EB3">
            <w:pPr>
              <w:spacing w:before="0"/>
              <w:rPr>
                <w:rFonts w:ascii="Times New Roman" w:hAnsi="Times New Roman"/>
                <w:i/>
                <w:iCs/>
                <w:sz w:val="24"/>
                <w:lang w:eastAsia="sk-SK"/>
              </w:rPr>
            </w:pPr>
            <w:r w:rsidRPr="00284CE2">
              <w:rPr>
                <w:rFonts w:ascii="Times New Roman" w:hAnsi="Times New Roman"/>
                <w:i/>
                <w:iCs/>
                <w:sz w:val="24"/>
                <w:lang w:eastAsia="sk-SK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4B" w:rsidRPr="00284CE2" w:rsidRDefault="004C564B" w:rsidP="00D63EB3">
            <w:pPr>
              <w:spacing w:before="0"/>
              <w:rPr>
                <w:rFonts w:ascii="Times New Roman" w:hAnsi="Times New Roman"/>
                <w:i/>
                <w:iCs/>
                <w:sz w:val="24"/>
                <w:lang w:eastAsia="sk-SK"/>
              </w:rPr>
            </w:pPr>
            <w:r w:rsidRPr="00284CE2">
              <w:rPr>
                <w:rFonts w:ascii="Times New Roman" w:hAnsi="Times New Roman"/>
                <w:i/>
                <w:iCs/>
                <w:sz w:val="24"/>
                <w:lang w:eastAsia="sk-SK"/>
              </w:rPr>
              <w:t>-</w:t>
            </w:r>
          </w:p>
        </w:tc>
      </w:tr>
    </w:tbl>
    <w:p w:rsidR="00ED7E54" w:rsidRPr="002575BB" w:rsidRDefault="004C564B" w:rsidP="002575BB">
      <w:pPr>
        <w:spacing w:before="0"/>
        <w:jc w:val="both"/>
        <w:rPr>
          <w:rFonts w:ascii="Times New Roman" w:hAnsi="Times New Roman"/>
          <w:szCs w:val="20"/>
        </w:rPr>
      </w:pPr>
      <w:r w:rsidRPr="00806768">
        <w:rPr>
          <w:rFonts w:ascii="Times New Roman" w:hAnsi="Times New Roman"/>
          <w:szCs w:val="20"/>
        </w:rPr>
        <w:t>Poznámka: Informácie a doklady k</w:t>
      </w:r>
      <w:r w:rsidR="002575BB">
        <w:rPr>
          <w:rFonts w:ascii="Times New Roman" w:hAnsi="Times New Roman"/>
          <w:szCs w:val="20"/>
        </w:rPr>
        <w:t> </w:t>
      </w:r>
      <w:r w:rsidRPr="00806768">
        <w:rPr>
          <w:rFonts w:ascii="Times New Roman" w:hAnsi="Times New Roman"/>
          <w:szCs w:val="20"/>
        </w:rPr>
        <w:t>vysielaniu</w:t>
      </w:r>
      <w:r w:rsidR="002575BB">
        <w:rPr>
          <w:rFonts w:ascii="Times New Roman" w:hAnsi="Times New Roman"/>
          <w:szCs w:val="20"/>
        </w:rPr>
        <w:t xml:space="preserve"> vodičov</w:t>
      </w:r>
      <w:r w:rsidRPr="00806768">
        <w:rPr>
          <w:rFonts w:ascii="Times New Roman" w:hAnsi="Times New Roman"/>
          <w:szCs w:val="20"/>
        </w:rPr>
        <w:t xml:space="preserve"> sa budú vymieňať prostredníctvom informačného systému o vnútornom trhu</w:t>
      </w:r>
      <w:r w:rsidR="002575BB">
        <w:rPr>
          <w:rFonts w:ascii="Times New Roman" w:hAnsi="Times New Roman"/>
          <w:szCs w:val="20"/>
        </w:rPr>
        <w:t xml:space="preserve"> tzv. IMI</w:t>
      </w:r>
      <w:r w:rsidRPr="00806768">
        <w:rPr>
          <w:rFonts w:ascii="Times New Roman" w:hAnsi="Times New Roman"/>
          <w:szCs w:val="20"/>
        </w:rPr>
        <w:t>, ktorý je už v súčasnosti využívaný na spoluprácu medzi členskými štátmi Európskej únie a Európskou komisiou. Prevádzkovateľom systému IMI je Európska komisia v tejto súvislosti pre Slovenskú republiku nevzniknú náklady z hľadiska informatizácie.</w:t>
      </w:r>
      <w:r w:rsidR="008035C7" w:rsidRPr="00806768">
        <w:rPr>
          <w:rFonts w:ascii="Times New Roman" w:hAnsi="Times New Roman"/>
          <w:szCs w:val="20"/>
        </w:rPr>
        <w:t xml:space="preserve"> </w:t>
      </w:r>
      <w:r w:rsidR="002575BB">
        <w:rPr>
          <w:rFonts w:ascii="Times New Roman" w:hAnsi="Times New Roman"/>
          <w:szCs w:val="20"/>
        </w:rPr>
        <w:t xml:space="preserve">Ako predkladateľ návrhu považujeme takúto službu za pozitívny dopad na informatizáciu, avšak táto služba nie je vedená </w:t>
      </w:r>
      <w:r w:rsidR="002575BB" w:rsidRPr="002575BB">
        <w:rPr>
          <w:rFonts w:ascii="Times New Roman" w:hAnsi="Times New Roman"/>
          <w:szCs w:val="20"/>
        </w:rPr>
        <w:t xml:space="preserve">v centrálnom </w:t>
      </w:r>
      <w:proofErr w:type="spellStart"/>
      <w:r w:rsidR="002575BB" w:rsidRPr="002575BB">
        <w:rPr>
          <w:rFonts w:ascii="Times New Roman" w:hAnsi="Times New Roman"/>
          <w:szCs w:val="20"/>
        </w:rPr>
        <w:t>metainformačnom</w:t>
      </w:r>
      <w:proofErr w:type="spellEnd"/>
      <w:r w:rsidR="002575BB" w:rsidRPr="002575BB">
        <w:rPr>
          <w:rFonts w:ascii="Times New Roman" w:hAnsi="Times New Roman"/>
          <w:szCs w:val="20"/>
        </w:rPr>
        <w:t xml:space="preserve"> systéme verejnej správy</w:t>
      </w:r>
      <w:r w:rsidR="002575BB">
        <w:rPr>
          <w:rFonts w:ascii="Times New Roman" w:hAnsi="Times New Roman"/>
          <w:szCs w:val="20"/>
        </w:rPr>
        <w:t>.</w:t>
      </w:r>
      <w:r w:rsidR="009F2762">
        <w:rPr>
          <w:rFonts w:ascii="Times New Roman" w:hAnsi="Times New Roman"/>
          <w:szCs w:val="20"/>
        </w:rPr>
        <w:t xml:space="preserve"> </w:t>
      </w:r>
      <w:r w:rsidR="004D4F0E">
        <w:rPr>
          <w:rFonts w:ascii="Times New Roman" w:hAnsi="Times New Roman"/>
          <w:szCs w:val="20"/>
        </w:rPr>
        <w:t xml:space="preserve"> </w:t>
      </w:r>
    </w:p>
    <w:sectPr w:rsidR="00ED7E54" w:rsidRPr="0025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4B"/>
    <w:rsid w:val="002575BB"/>
    <w:rsid w:val="00284CE2"/>
    <w:rsid w:val="002D2F12"/>
    <w:rsid w:val="004C564B"/>
    <w:rsid w:val="004D4F0E"/>
    <w:rsid w:val="008035C7"/>
    <w:rsid w:val="00806768"/>
    <w:rsid w:val="009F2762"/>
    <w:rsid w:val="00E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A3BA"/>
  <w15:docId w15:val="{760EEEEA-3B50-4EA7-8271-7D24C237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564B"/>
    <w:pPr>
      <w:spacing w:before="120"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676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7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Hudec, Marek</dc:creator>
  <cp:keywords/>
  <dc:description/>
  <cp:lastModifiedBy>Dindofferová, Alexandra</cp:lastModifiedBy>
  <cp:revision>10</cp:revision>
  <cp:lastPrinted>2021-04-27T09:18:00Z</cp:lastPrinted>
  <dcterms:created xsi:type="dcterms:W3CDTF">2021-03-23T14:06:00Z</dcterms:created>
  <dcterms:modified xsi:type="dcterms:W3CDTF">2021-07-28T08:05:00Z</dcterms:modified>
</cp:coreProperties>
</file>