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0" w:rsidRPr="00E02CF2" w:rsidRDefault="00E02CF2" w:rsidP="00E02CF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E02CF2">
        <w:rPr>
          <w:rFonts w:ascii="Times New Roman" w:hAnsi="Times New Roman" w:cs="Times New Roman"/>
          <w:b/>
          <w:caps/>
          <w:spacing w:val="30"/>
          <w:sz w:val="24"/>
        </w:rPr>
        <w:t>Predkladacia správa</w:t>
      </w:r>
    </w:p>
    <w:p w:rsidR="00E02CF2" w:rsidRDefault="00E02CF2" w:rsidP="00E02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2CF2" w:rsidRDefault="00E02CF2" w:rsidP="00E02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2CF2" w:rsidRDefault="00E02CF2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Ministerstvo spravodlivosti Slovenskej republiky predkladá </w:t>
      </w:r>
      <w:r w:rsidR="004815A0">
        <w:rPr>
          <w:rFonts w:ascii="Times New Roman" w:hAnsi="Times New Roman" w:cs="Times New Roman"/>
          <w:sz w:val="24"/>
        </w:rPr>
        <w:t xml:space="preserve">na rokovanie Legislatívnej rady vlády Slovenskej republiky </w:t>
      </w:r>
      <w:r>
        <w:rPr>
          <w:rFonts w:ascii="Times New Roman" w:hAnsi="Times New Roman" w:cs="Times New Roman"/>
          <w:sz w:val="24"/>
        </w:rPr>
        <w:t xml:space="preserve">návrh zákona, </w:t>
      </w:r>
      <w:r w:rsidRPr="00E02CF2">
        <w:rPr>
          <w:rFonts w:ascii="Times New Roman" w:hAnsi="Times New Roman" w:cs="Times New Roman"/>
          <w:sz w:val="24"/>
        </w:rPr>
        <w:t>ktorým sa mení a dopĺňa zákon č. 185/2002 Z. z. o Sú</w:t>
      </w:r>
      <w:r>
        <w:rPr>
          <w:rFonts w:ascii="Times New Roman" w:hAnsi="Times New Roman" w:cs="Times New Roman"/>
          <w:sz w:val="24"/>
        </w:rPr>
        <w:t xml:space="preserve">dnej rade Slovenskej republiky </w:t>
      </w:r>
      <w:r w:rsidRPr="00E02CF2">
        <w:rPr>
          <w:rFonts w:ascii="Times New Roman" w:hAnsi="Times New Roman" w:cs="Times New Roman"/>
          <w:sz w:val="24"/>
        </w:rPr>
        <w:t>a o zmene a doplnení niektorých zákonov v znení neskorších predpisov a ktorým sa menia a dopĺňajú niektoré zákony</w:t>
      </w:r>
      <w:r>
        <w:rPr>
          <w:rFonts w:ascii="Times New Roman" w:hAnsi="Times New Roman" w:cs="Times New Roman"/>
          <w:sz w:val="24"/>
        </w:rPr>
        <w:t xml:space="preserve"> (ďalej len „návrh zákona“).</w:t>
      </w:r>
    </w:p>
    <w:p w:rsidR="00E02CF2" w:rsidRDefault="00E02CF2" w:rsidP="00E02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4355" w:rsidRDefault="00E02CF2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1D8C">
        <w:rPr>
          <w:rFonts w:ascii="Times New Roman" w:hAnsi="Times New Roman" w:cs="Times New Roman"/>
          <w:sz w:val="24"/>
        </w:rPr>
        <w:t>Predkladaný návrh zákona bol vypracovaný v nadväznosti na súčasne predkladaný návrh ústavného zákona, ktorým sa mení a dopĺňa Ústava Slovenskej republiky č. 460/</w:t>
      </w:r>
      <w:r w:rsidR="00E659A1">
        <w:rPr>
          <w:rFonts w:ascii="Times New Roman" w:hAnsi="Times New Roman" w:cs="Times New Roman"/>
          <w:sz w:val="24"/>
        </w:rPr>
        <w:t xml:space="preserve">1992 Z. z. v znení </w:t>
      </w:r>
      <w:r w:rsidRPr="00891D8C">
        <w:rPr>
          <w:rFonts w:ascii="Times New Roman" w:hAnsi="Times New Roman" w:cs="Times New Roman"/>
          <w:sz w:val="24"/>
        </w:rPr>
        <w:t xml:space="preserve">neskorších predpisov a predstavuje vykonávací zákon k navrhovaným ústavným zmenám. </w:t>
      </w:r>
    </w:p>
    <w:p w:rsidR="004F4355" w:rsidRDefault="004F4355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CF2" w:rsidRDefault="00E02CF2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1D8C">
        <w:rPr>
          <w:rFonts w:ascii="Times New Roman" w:hAnsi="Times New Roman" w:cs="Times New Roman"/>
          <w:sz w:val="24"/>
        </w:rPr>
        <w:t>Okruh tém, ktoré návrh zákona rieši</w:t>
      </w:r>
      <w:r w:rsidR="00480493">
        <w:rPr>
          <w:rFonts w:ascii="Times New Roman" w:hAnsi="Times New Roman" w:cs="Times New Roman"/>
          <w:sz w:val="24"/>
        </w:rPr>
        <w:t>,</w:t>
      </w:r>
      <w:r w:rsidRPr="00891D8C">
        <w:rPr>
          <w:rFonts w:ascii="Times New Roman" w:hAnsi="Times New Roman" w:cs="Times New Roman"/>
          <w:sz w:val="24"/>
        </w:rPr>
        <w:t xml:space="preserve"> je determinovaný obsahom ústavných zmien a Programovým vyhlásením vlády Slovenskej republiky na roky 2020 až 2024 v časti týkajúce</w:t>
      </w:r>
      <w:r w:rsidR="00C852FF">
        <w:rPr>
          <w:rFonts w:ascii="Times New Roman" w:hAnsi="Times New Roman" w:cs="Times New Roman"/>
          <w:sz w:val="24"/>
        </w:rPr>
        <w:t>j</w:t>
      </w:r>
      <w:r w:rsidRPr="00891D8C">
        <w:rPr>
          <w:rFonts w:ascii="Times New Roman" w:hAnsi="Times New Roman" w:cs="Times New Roman"/>
          <w:sz w:val="24"/>
        </w:rPr>
        <w:t xml:space="preserve"> sa súdnictva. </w:t>
      </w:r>
    </w:p>
    <w:p w:rsidR="00464A2E" w:rsidRDefault="00464A2E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64A2E" w:rsidRPr="00891D8C" w:rsidRDefault="00464A2E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 je detailne odôvodnený v dôvodovej správe. </w:t>
      </w:r>
    </w:p>
    <w:p w:rsidR="00E02CF2" w:rsidRDefault="00E02CF2" w:rsidP="00E02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2CF2" w:rsidRDefault="00E02CF2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Účinnosť navrhovanej právnej úpravy sa navrhuje od 1. </w:t>
      </w:r>
      <w:r w:rsidR="007B1D22">
        <w:rPr>
          <w:rFonts w:ascii="Times New Roman" w:hAnsi="Times New Roman" w:cs="Times New Roman"/>
          <w:sz w:val="24"/>
        </w:rPr>
        <w:t>januára</w:t>
      </w:r>
      <w:r>
        <w:rPr>
          <w:rFonts w:ascii="Times New Roman" w:hAnsi="Times New Roman" w:cs="Times New Roman"/>
          <w:sz w:val="24"/>
        </w:rPr>
        <w:t xml:space="preserve"> </w:t>
      </w:r>
      <w:r w:rsidR="007B1D22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, pričom odložená účinnosť </w:t>
      </w:r>
      <w:r w:rsidR="009B6674">
        <w:rPr>
          <w:rFonts w:ascii="Times New Roman" w:hAnsi="Times New Roman" w:cs="Times New Roman"/>
          <w:sz w:val="24"/>
        </w:rPr>
        <w:t xml:space="preserve">od 1. </w:t>
      </w:r>
      <w:r w:rsidR="00A06014">
        <w:rPr>
          <w:rFonts w:ascii="Times New Roman" w:hAnsi="Times New Roman" w:cs="Times New Roman"/>
          <w:sz w:val="24"/>
        </w:rPr>
        <w:t>augusta</w:t>
      </w:r>
      <w:r w:rsidR="009B6674">
        <w:rPr>
          <w:rFonts w:ascii="Times New Roman" w:hAnsi="Times New Roman" w:cs="Times New Roman"/>
          <w:sz w:val="24"/>
        </w:rPr>
        <w:t xml:space="preserve"> 2021 </w:t>
      </w:r>
      <w:r>
        <w:rPr>
          <w:rFonts w:ascii="Times New Roman" w:hAnsi="Times New Roman" w:cs="Times New Roman"/>
          <w:sz w:val="24"/>
        </w:rPr>
        <w:t xml:space="preserve">sa navrhuje v prípade tých zmien a doplnení, ktoré sa týkajú pôsobnosti zriaďovaného najvyššieho správneho súdu v nadväznosti na účinnosť ústavných zmien. </w:t>
      </w:r>
    </w:p>
    <w:p w:rsidR="00E02CF2" w:rsidRDefault="00E02CF2" w:rsidP="00E02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2CF2" w:rsidRPr="00C352FF" w:rsidRDefault="00E02CF2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2FF">
        <w:rPr>
          <w:rFonts w:ascii="Times New Roman" w:hAnsi="Times New Roman" w:cs="Times New Roman"/>
          <w:sz w:val="24"/>
          <w:szCs w:val="24"/>
        </w:rPr>
        <w:t>Návrh zákona je v súlade s Ústavou Slovenskej republiky</w:t>
      </w:r>
      <w:r>
        <w:rPr>
          <w:rFonts w:ascii="Times New Roman" w:hAnsi="Times New Roman" w:cs="Times New Roman"/>
          <w:sz w:val="24"/>
          <w:szCs w:val="24"/>
        </w:rPr>
        <w:t xml:space="preserve"> (de 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352FF">
        <w:rPr>
          <w:rFonts w:ascii="Times New Roman" w:hAnsi="Times New Roman" w:cs="Times New Roman"/>
          <w:sz w:val="24"/>
          <w:szCs w:val="24"/>
        </w:rPr>
        <w:t>, ústavnými zákonmi, nálezmi Ústavného súdu Slovenskej republiky, medzinárodnými zmluvami, ktorými je Slovenská republika viazaná</w:t>
      </w:r>
      <w:r>
        <w:rPr>
          <w:rFonts w:ascii="Times New Roman" w:hAnsi="Times New Roman" w:cs="Times New Roman"/>
          <w:sz w:val="24"/>
          <w:szCs w:val="24"/>
        </w:rPr>
        <w:t>, zákonmi</w:t>
      </w:r>
      <w:r w:rsidRPr="00C352FF">
        <w:rPr>
          <w:rFonts w:ascii="Times New Roman" w:hAnsi="Times New Roman" w:cs="Times New Roman"/>
          <w:sz w:val="24"/>
          <w:szCs w:val="24"/>
        </w:rPr>
        <w:t xml:space="preserve"> a súčasne je v súlade s právom Európskej únie.</w:t>
      </w:r>
    </w:p>
    <w:p w:rsidR="00E02CF2" w:rsidRDefault="00E02CF2" w:rsidP="00E02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7D29" w:rsidRPr="005A6EAF" w:rsidRDefault="00E02CF2" w:rsidP="0057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785B">
        <w:rPr>
          <w:rFonts w:ascii="Times New Roman" w:hAnsi="Times New Roman" w:cs="Times New Roman"/>
          <w:sz w:val="24"/>
        </w:rPr>
        <w:t>Návrh zákona má vplyv na rozpočet verejnej správy</w:t>
      </w:r>
      <w:r w:rsidR="00401B57">
        <w:rPr>
          <w:rFonts w:ascii="Times New Roman" w:hAnsi="Times New Roman" w:cs="Times New Roman"/>
          <w:sz w:val="24"/>
        </w:rPr>
        <w:t xml:space="preserve"> a sociálne vplyvy</w:t>
      </w:r>
      <w:r w:rsidRPr="008978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ktor</w:t>
      </w:r>
      <w:r w:rsidR="00401B57"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 xml:space="preserve"> </w:t>
      </w:r>
      <w:r w:rsidR="001D17BE">
        <w:rPr>
          <w:rFonts w:ascii="Times New Roman" w:hAnsi="Times New Roman" w:cs="Times New Roman"/>
          <w:sz w:val="24"/>
        </w:rPr>
        <w:t>sú bližšie popísané</w:t>
      </w:r>
      <w:r>
        <w:rPr>
          <w:rFonts w:ascii="Times New Roman" w:hAnsi="Times New Roman" w:cs="Times New Roman"/>
          <w:sz w:val="24"/>
        </w:rPr>
        <w:t xml:space="preserve"> v doložke vplyvov a v príslušnej analýze. Návrh zákona nemá vplyv</w:t>
      </w:r>
      <w:r w:rsidRPr="008978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podnikateľské prostredie, </w:t>
      </w:r>
      <w:r w:rsidRPr="0089785B">
        <w:rPr>
          <w:rFonts w:ascii="Times New Roman" w:hAnsi="Times New Roman" w:cs="Times New Roman"/>
          <w:sz w:val="24"/>
        </w:rPr>
        <w:t>na manželstvo, rodičovstvo a rodinu, na životné prostredie, na informatizáciu spoločnosti a na služby pre občana</w:t>
      </w:r>
      <w:bookmarkStart w:id="0" w:name="_GoBack"/>
      <w:bookmarkEnd w:id="0"/>
      <w:r w:rsidRPr="0089785B">
        <w:rPr>
          <w:rFonts w:ascii="Times New Roman" w:hAnsi="Times New Roman" w:cs="Times New Roman"/>
          <w:sz w:val="24"/>
        </w:rPr>
        <w:t xml:space="preserve">. </w:t>
      </w:r>
      <w:r w:rsidR="00577D29">
        <w:rPr>
          <w:rFonts w:ascii="Times New Roman" w:hAnsi="Times New Roman" w:cs="Times New Roman"/>
          <w:sz w:val="24"/>
        </w:rPr>
        <w:t xml:space="preserve">Od navrhovaných ústavných zmien však možno očakávať zvýšenie dôvery v právny štát a spravodlivosť, ako spustenie procesu očisty justície. </w:t>
      </w:r>
    </w:p>
    <w:p w:rsidR="00E02CF2" w:rsidRDefault="00E02CF2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CF2" w:rsidRDefault="00E02CF2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785B">
        <w:rPr>
          <w:rFonts w:ascii="Times New Roman" w:hAnsi="Times New Roman" w:cs="Times New Roman"/>
          <w:sz w:val="24"/>
        </w:rPr>
        <w:t>Návrh zákona nie je predmetom vnútrokomunitárneho pripomienkového konania.</w:t>
      </w:r>
    </w:p>
    <w:p w:rsidR="004815A0" w:rsidRDefault="004815A0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815A0" w:rsidRPr="00DD2566" w:rsidRDefault="004815A0" w:rsidP="0048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2566">
        <w:rPr>
          <w:rFonts w:ascii="Times New Roman" w:hAnsi="Times New Roman" w:cs="Times New Roman"/>
          <w:sz w:val="24"/>
        </w:rPr>
        <w:t xml:space="preserve">Návrh zákona bol predmetom riadneho pripomienkového konania a na rokovanie Legislatívnej rady vlády Slovenskej republiky sa predkladá s rozpormi, ktoré sú uvedené vo vyhlásení predkladateľa. </w:t>
      </w:r>
    </w:p>
    <w:p w:rsidR="004815A0" w:rsidRDefault="004815A0" w:rsidP="00E0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2CF2" w:rsidRPr="00E02CF2" w:rsidRDefault="00E02CF2" w:rsidP="00E02C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02CF2" w:rsidRPr="00E0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2"/>
    <w:rsid w:val="00122F72"/>
    <w:rsid w:val="00154987"/>
    <w:rsid w:val="001D17BE"/>
    <w:rsid w:val="003618D0"/>
    <w:rsid w:val="00401B57"/>
    <w:rsid w:val="00464A2E"/>
    <w:rsid w:val="00480493"/>
    <w:rsid w:val="004815A0"/>
    <w:rsid w:val="004F4355"/>
    <w:rsid w:val="00577D29"/>
    <w:rsid w:val="007B1D22"/>
    <w:rsid w:val="009B6674"/>
    <w:rsid w:val="00A06014"/>
    <w:rsid w:val="00C852FF"/>
    <w:rsid w:val="00E02CF2"/>
    <w:rsid w:val="00E659A1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CF5"/>
  <w15:chartTrackingRefBased/>
  <w15:docId w15:val="{A515265F-32CE-40FB-B36B-3D91DF7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17</cp:revision>
  <dcterms:created xsi:type="dcterms:W3CDTF">2020-06-26T10:32:00Z</dcterms:created>
  <dcterms:modified xsi:type="dcterms:W3CDTF">2020-09-10T10:25:00Z</dcterms:modified>
</cp:coreProperties>
</file>