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="-709" w:tblpY="-964"/>
        <w:tblW w:w="15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"/>
        <w:gridCol w:w="3760"/>
        <w:gridCol w:w="605"/>
        <w:gridCol w:w="922"/>
        <w:gridCol w:w="921"/>
        <w:gridCol w:w="7513"/>
        <w:gridCol w:w="567"/>
        <w:gridCol w:w="708"/>
      </w:tblGrid>
      <w:tr w:rsidR="002F4CA9" w:rsidRPr="002F4CA9" w:rsidTr="00C27D39">
        <w:trPr>
          <w:trHeight w:val="956"/>
        </w:trPr>
        <w:tc>
          <w:tcPr>
            <w:tcW w:w="1587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60C4F" w:rsidRPr="002F4CA9" w:rsidRDefault="005E44EA" w:rsidP="00C27D39">
            <w:pPr>
              <w:pStyle w:val="Nadpis1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 xml:space="preserve"> </w:t>
            </w:r>
            <w:r w:rsidR="00F363CE" w:rsidRPr="002F4CA9">
              <w:rPr>
                <w:sz w:val="20"/>
                <w:szCs w:val="20"/>
              </w:rPr>
              <w:t>TABUĽKA  ZHODY</w:t>
            </w:r>
          </w:p>
          <w:p w:rsidR="00160C4F" w:rsidRPr="002F4CA9" w:rsidRDefault="00F363CE" w:rsidP="00C27D39">
            <w:pPr>
              <w:jc w:val="center"/>
              <w:rPr>
                <w:b/>
                <w:bCs/>
                <w:sz w:val="20"/>
                <w:szCs w:val="20"/>
              </w:rPr>
            </w:pPr>
            <w:r w:rsidRPr="002F4CA9">
              <w:rPr>
                <w:b/>
                <w:sz w:val="20"/>
                <w:szCs w:val="20"/>
              </w:rPr>
              <w:t>právneho predpisu s právom Európskej únie</w:t>
            </w:r>
          </w:p>
        </w:tc>
      </w:tr>
      <w:tr w:rsidR="002F4CA9" w:rsidRPr="002F4CA9" w:rsidTr="00C27D39">
        <w:trPr>
          <w:trHeight w:val="956"/>
        </w:trPr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CA" w:rsidRPr="002F4CA9" w:rsidRDefault="00457E25" w:rsidP="00C27D3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F4CA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Smernica Európs</w:t>
            </w:r>
            <w:r w:rsidR="007B7535" w:rsidRPr="002F4CA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keho parlamentu a Rady (EÚ) 2018/958 z 28. júna 2018 o teste proporcionality pred prijatím novej regulácie povolaní</w:t>
            </w:r>
          </w:p>
        </w:tc>
        <w:tc>
          <w:tcPr>
            <w:tcW w:w="10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F69" w:rsidRDefault="001B1380" w:rsidP="00C27D39">
            <w:pPr>
              <w:ind w:left="36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1. </w:t>
            </w:r>
            <w:r w:rsidR="007B7535" w:rsidRPr="002F4CA9">
              <w:rPr>
                <w:b/>
                <w:bCs/>
                <w:sz w:val="20"/>
                <w:szCs w:val="20"/>
              </w:rPr>
              <w:t>Návrh zákona o</w:t>
            </w:r>
            <w:r w:rsidR="004B4C46" w:rsidRPr="002F4CA9">
              <w:rPr>
                <w:b/>
                <w:bCs/>
                <w:sz w:val="20"/>
                <w:szCs w:val="20"/>
              </w:rPr>
              <w:t> teste proporcionality pred prijatím novej regulácie povolaní</w:t>
            </w:r>
          </w:p>
          <w:p w:rsidR="001B1380" w:rsidRPr="002F4CA9" w:rsidRDefault="001B1380" w:rsidP="00C27D39">
            <w:pPr>
              <w:ind w:left="36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 Zákon č. 575/2001</w:t>
            </w:r>
            <w:r w:rsidR="00F3556F">
              <w:rPr>
                <w:b/>
                <w:bCs/>
                <w:sz w:val="20"/>
                <w:szCs w:val="20"/>
              </w:rPr>
              <w:t xml:space="preserve"> Z. z.</w:t>
            </w:r>
            <w:r>
              <w:rPr>
                <w:b/>
                <w:bCs/>
                <w:sz w:val="20"/>
                <w:szCs w:val="20"/>
              </w:rPr>
              <w:t xml:space="preserve"> o organizácii činnosti vlády a organizácii ústredných štátnej správy v znení neskorších predpisov</w:t>
            </w:r>
          </w:p>
          <w:p w:rsidR="00D76DFE" w:rsidRPr="002F4CA9" w:rsidRDefault="00D76DFE" w:rsidP="00C27D39">
            <w:pPr>
              <w:ind w:left="72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2F4CA9" w:rsidRPr="002F4CA9" w:rsidTr="00022F08">
        <w:trPr>
          <w:trHeight w:val="25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CA" w:rsidRPr="002F4CA9" w:rsidRDefault="007965CA" w:rsidP="00C27D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CA" w:rsidRPr="002F4CA9" w:rsidRDefault="00F363CE" w:rsidP="00C27D39">
            <w:pPr>
              <w:jc w:val="both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CA" w:rsidRPr="002F4CA9" w:rsidRDefault="00F363CE" w:rsidP="00C27D39">
            <w:pPr>
              <w:jc w:val="both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CA" w:rsidRPr="002F4CA9" w:rsidRDefault="00F363CE" w:rsidP="00C27D39">
            <w:pPr>
              <w:jc w:val="both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CA" w:rsidRPr="002F4CA9" w:rsidRDefault="00F363CE" w:rsidP="00C27D39">
            <w:pPr>
              <w:jc w:val="center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CA" w:rsidRPr="002F4CA9" w:rsidRDefault="00F363CE" w:rsidP="00C27D39">
            <w:pPr>
              <w:jc w:val="both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CA" w:rsidRPr="002F4CA9" w:rsidRDefault="00F363CE" w:rsidP="00C27D39">
            <w:pPr>
              <w:jc w:val="both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CA" w:rsidRPr="002F4CA9" w:rsidRDefault="00F363CE" w:rsidP="00C27D39">
            <w:pPr>
              <w:jc w:val="both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8</w:t>
            </w:r>
          </w:p>
        </w:tc>
      </w:tr>
      <w:tr w:rsidR="002F4CA9" w:rsidRPr="002F4CA9" w:rsidTr="00022F08">
        <w:trPr>
          <w:trHeight w:val="25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F8" w:rsidRPr="002F4CA9" w:rsidRDefault="00F363CE" w:rsidP="00C27D39">
            <w:pPr>
              <w:ind w:left="-144" w:right="-144"/>
              <w:jc w:val="center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Článok</w:t>
            </w:r>
          </w:p>
          <w:p w:rsidR="00CF0013" w:rsidRPr="002F4CA9" w:rsidRDefault="00111EF8" w:rsidP="00C27D39">
            <w:pPr>
              <w:jc w:val="center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(Č, O, V, P)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013" w:rsidRPr="002F4CA9" w:rsidRDefault="00111EF8" w:rsidP="00C27D39">
            <w:pPr>
              <w:jc w:val="center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Text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13" w:rsidRPr="002F4CA9" w:rsidRDefault="00111EF8" w:rsidP="00C27D39">
            <w:pPr>
              <w:jc w:val="center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Spôsob transpozície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013" w:rsidRPr="002F4CA9" w:rsidRDefault="00111EF8" w:rsidP="00C27D39">
            <w:pPr>
              <w:jc w:val="center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Predpis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F8" w:rsidRPr="002F4CA9" w:rsidRDefault="00F363CE" w:rsidP="00C27D39">
            <w:pPr>
              <w:ind w:left="-144" w:right="-144"/>
              <w:jc w:val="center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Článok</w:t>
            </w:r>
          </w:p>
          <w:p w:rsidR="00CF0013" w:rsidRPr="002F4CA9" w:rsidRDefault="00111EF8" w:rsidP="00C27D39">
            <w:pPr>
              <w:jc w:val="center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(Č, §, O, V, P)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013" w:rsidRPr="002F4CA9" w:rsidRDefault="00111EF8" w:rsidP="00C27D39">
            <w:pPr>
              <w:jc w:val="center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Text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EF8" w:rsidRPr="002F4CA9" w:rsidRDefault="00111EF8" w:rsidP="00C27D39">
            <w:pPr>
              <w:jc w:val="center"/>
              <w:rPr>
                <w:sz w:val="20"/>
                <w:szCs w:val="20"/>
              </w:rPr>
            </w:pPr>
          </w:p>
          <w:p w:rsidR="00CF0013" w:rsidRPr="002F4CA9" w:rsidRDefault="00111EF8" w:rsidP="00C27D39">
            <w:pPr>
              <w:jc w:val="center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Zhoda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013" w:rsidRPr="002F4CA9" w:rsidRDefault="00111EF8" w:rsidP="00C27D39">
            <w:pPr>
              <w:jc w:val="center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Poznámky</w:t>
            </w:r>
          </w:p>
        </w:tc>
      </w:tr>
      <w:tr w:rsidR="002F4CA9" w:rsidRPr="002F4CA9" w:rsidTr="00022F08">
        <w:trPr>
          <w:trHeight w:val="25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26" w:rsidRPr="002F4CA9" w:rsidRDefault="00594BE8" w:rsidP="00C27D39">
            <w:pPr>
              <w:jc w:val="both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Č: 1</w:t>
            </w:r>
          </w:p>
          <w:p w:rsidR="008B2B26" w:rsidRPr="002F4CA9" w:rsidRDefault="00860FAB" w:rsidP="00C27D39">
            <w:pPr>
              <w:jc w:val="both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O:</w:t>
            </w:r>
          </w:p>
          <w:p w:rsidR="008B2B26" w:rsidRPr="002F4CA9" w:rsidRDefault="00475AAD" w:rsidP="00C27D39">
            <w:pPr>
              <w:jc w:val="both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P: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26" w:rsidRPr="002F4CA9" w:rsidRDefault="00594BE8" w:rsidP="00C27D39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2F4CA9">
              <w:rPr>
                <w:b/>
                <w:sz w:val="20"/>
                <w:szCs w:val="20"/>
              </w:rPr>
              <w:t>Predmet úpravy</w:t>
            </w:r>
          </w:p>
          <w:p w:rsidR="00594BE8" w:rsidRPr="002F4CA9" w:rsidRDefault="00A20C96" w:rsidP="00C27D39">
            <w:pPr>
              <w:widowControl w:val="0"/>
              <w:jc w:val="both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  <w:shd w:val="clear" w:color="auto" w:fill="FFFFFF"/>
              </w:rPr>
              <w:t xml:space="preserve">V tejto smernici sa stanovujú pravidlá pre spoločný rámec na vykonávanie posúdení proporcionality </w:t>
            </w:r>
            <w:r w:rsidR="00AA41EB" w:rsidRPr="002F4CA9">
              <w:rPr>
                <w:sz w:val="20"/>
                <w:szCs w:val="20"/>
                <w:shd w:val="clear" w:color="auto" w:fill="FFFFFF"/>
              </w:rPr>
              <w:t>pred zavedením nových alebo zmenou existujúcich legislatívnych, regulačných alebo správnych ustanovení obmedzujúcich prístup k regulovaným povolaniam alebo ich vykonávanie</w:t>
            </w:r>
            <w:r w:rsidRPr="002F4CA9">
              <w:rPr>
                <w:sz w:val="20"/>
                <w:szCs w:val="20"/>
                <w:shd w:val="clear" w:color="auto" w:fill="FFFFFF"/>
              </w:rPr>
              <w:t xml:space="preserve"> s cieľom zabezpečiť riadne fungovanie vnútorného trhu a zároveň zaručiť vysokú úroveň ochrany spotrebiteľa. Nemá vplyv na právomoc členských štátov v prípade neexistujúcej harmonizácie a na ich voľnosť rozhodovať o tom, či a ako regulovať povolanie v rámci obmedzení tvorených zásadami nediskriminácie a proporcionality.</w:t>
            </w:r>
          </w:p>
          <w:p w:rsidR="00594BE8" w:rsidRPr="002F4CA9" w:rsidRDefault="00594BE8" w:rsidP="00C27D39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26" w:rsidRPr="002F4CA9" w:rsidRDefault="00F26D61" w:rsidP="00CD5EE8">
            <w:pPr>
              <w:jc w:val="center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N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26" w:rsidRPr="002F4CA9" w:rsidRDefault="008B2B26" w:rsidP="00C27D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F3" w:rsidRPr="002F4CA9" w:rsidRDefault="00DF1541" w:rsidP="00C27D39">
            <w:pPr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§ 1</w:t>
            </w:r>
          </w:p>
          <w:p w:rsidR="00DF1541" w:rsidRPr="002F4CA9" w:rsidRDefault="002B4D86" w:rsidP="00C27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O: 1</w:t>
            </w:r>
          </w:p>
          <w:p w:rsidR="00DF1541" w:rsidRPr="002F4CA9" w:rsidRDefault="00DF1541" w:rsidP="00C27D39">
            <w:pPr>
              <w:rPr>
                <w:sz w:val="20"/>
                <w:szCs w:val="20"/>
              </w:rPr>
            </w:pPr>
          </w:p>
          <w:p w:rsidR="00DF1541" w:rsidRPr="002F4CA9" w:rsidRDefault="00DF1541" w:rsidP="00C27D39">
            <w:pPr>
              <w:rPr>
                <w:sz w:val="20"/>
                <w:szCs w:val="20"/>
              </w:rPr>
            </w:pPr>
          </w:p>
          <w:p w:rsidR="00DF1541" w:rsidRDefault="00DF1541" w:rsidP="00C27D39">
            <w:pPr>
              <w:rPr>
                <w:sz w:val="20"/>
                <w:szCs w:val="20"/>
              </w:rPr>
            </w:pPr>
          </w:p>
          <w:p w:rsidR="002B4D86" w:rsidRDefault="002B4D86" w:rsidP="00C27D39">
            <w:pPr>
              <w:rPr>
                <w:sz w:val="20"/>
                <w:szCs w:val="20"/>
              </w:rPr>
            </w:pPr>
          </w:p>
          <w:p w:rsidR="002B4D86" w:rsidRDefault="002B4D86" w:rsidP="00C27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 2</w:t>
            </w:r>
          </w:p>
          <w:p w:rsidR="002B4D86" w:rsidRDefault="00F836D9" w:rsidP="00C27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P: a)</w:t>
            </w:r>
          </w:p>
          <w:p w:rsidR="00F836D9" w:rsidRPr="002F4CA9" w:rsidRDefault="00F836D9" w:rsidP="00C27D39">
            <w:pPr>
              <w:rPr>
                <w:sz w:val="20"/>
                <w:szCs w:val="20"/>
              </w:rPr>
            </w:pPr>
          </w:p>
          <w:p w:rsidR="00DF1541" w:rsidRPr="002F4CA9" w:rsidRDefault="00DF1541" w:rsidP="00C27D39">
            <w:pPr>
              <w:rPr>
                <w:sz w:val="20"/>
                <w:szCs w:val="20"/>
              </w:rPr>
            </w:pPr>
          </w:p>
          <w:p w:rsidR="00DF1541" w:rsidRPr="002F4CA9" w:rsidRDefault="00DF1541" w:rsidP="00C27D39">
            <w:pPr>
              <w:rPr>
                <w:sz w:val="20"/>
                <w:szCs w:val="20"/>
              </w:rPr>
            </w:pPr>
          </w:p>
          <w:p w:rsidR="00DF1541" w:rsidRPr="002F4CA9" w:rsidRDefault="00DF1541" w:rsidP="00C27D39">
            <w:pPr>
              <w:rPr>
                <w:sz w:val="20"/>
                <w:szCs w:val="20"/>
              </w:rPr>
            </w:pPr>
          </w:p>
          <w:p w:rsidR="00DF1541" w:rsidRPr="002F4CA9" w:rsidRDefault="00DF1541" w:rsidP="00C27D39">
            <w:pPr>
              <w:rPr>
                <w:sz w:val="20"/>
                <w:szCs w:val="20"/>
              </w:rPr>
            </w:pPr>
          </w:p>
          <w:p w:rsidR="00DF1541" w:rsidRPr="002F4CA9" w:rsidRDefault="00DF1541" w:rsidP="00C27D39">
            <w:pPr>
              <w:rPr>
                <w:sz w:val="20"/>
                <w:szCs w:val="20"/>
              </w:rPr>
            </w:pPr>
          </w:p>
          <w:p w:rsidR="00DF1541" w:rsidRPr="002F4CA9" w:rsidRDefault="00DF1541" w:rsidP="00C27D39">
            <w:pPr>
              <w:rPr>
                <w:sz w:val="20"/>
                <w:szCs w:val="20"/>
              </w:rPr>
            </w:pPr>
          </w:p>
          <w:p w:rsidR="00DF1541" w:rsidRPr="002F4CA9" w:rsidRDefault="00DF1541" w:rsidP="00C27D39">
            <w:pPr>
              <w:rPr>
                <w:sz w:val="20"/>
                <w:szCs w:val="20"/>
              </w:rPr>
            </w:pPr>
          </w:p>
          <w:p w:rsidR="00DF1541" w:rsidRPr="002F4CA9" w:rsidRDefault="00DF1541" w:rsidP="00C27D39">
            <w:pPr>
              <w:rPr>
                <w:sz w:val="20"/>
                <w:szCs w:val="20"/>
              </w:rPr>
            </w:pPr>
          </w:p>
          <w:p w:rsidR="00DF1541" w:rsidRPr="002F4CA9" w:rsidRDefault="00DF1541" w:rsidP="00C27D39">
            <w:pPr>
              <w:rPr>
                <w:sz w:val="20"/>
                <w:szCs w:val="20"/>
              </w:rPr>
            </w:pPr>
          </w:p>
          <w:p w:rsidR="00DF1541" w:rsidRPr="002F4CA9" w:rsidRDefault="00DF1541" w:rsidP="00C27D39">
            <w:pPr>
              <w:rPr>
                <w:sz w:val="20"/>
                <w:szCs w:val="20"/>
              </w:rPr>
            </w:pPr>
          </w:p>
          <w:p w:rsidR="00DF1541" w:rsidRPr="002F4CA9" w:rsidRDefault="00DF1541" w:rsidP="00C27D39">
            <w:pPr>
              <w:rPr>
                <w:sz w:val="20"/>
                <w:szCs w:val="20"/>
              </w:rPr>
            </w:pPr>
          </w:p>
          <w:p w:rsidR="00DF1541" w:rsidRPr="002F4CA9" w:rsidRDefault="00DF1541" w:rsidP="00C27D39">
            <w:pPr>
              <w:rPr>
                <w:sz w:val="20"/>
                <w:szCs w:val="20"/>
              </w:rPr>
            </w:pPr>
          </w:p>
          <w:p w:rsidR="00DF1541" w:rsidRPr="002F4CA9" w:rsidRDefault="00DF1541" w:rsidP="00C27D39">
            <w:pPr>
              <w:rPr>
                <w:sz w:val="20"/>
                <w:szCs w:val="20"/>
              </w:rPr>
            </w:pPr>
          </w:p>
          <w:p w:rsidR="00DF1541" w:rsidRPr="002F4CA9" w:rsidRDefault="00DF1541" w:rsidP="00C27D39">
            <w:pPr>
              <w:rPr>
                <w:sz w:val="20"/>
                <w:szCs w:val="20"/>
              </w:rPr>
            </w:pPr>
          </w:p>
          <w:p w:rsidR="00DF1541" w:rsidRPr="002F4CA9" w:rsidRDefault="00DF1541" w:rsidP="00C27D39">
            <w:pPr>
              <w:rPr>
                <w:sz w:val="20"/>
                <w:szCs w:val="20"/>
              </w:rPr>
            </w:pPr>
          </w:p>
          <w:p w:rsidR="00DF1541" w:rsidRPr="002F4CA9" w:rsidRDefault="00DF1541" w:rsidP="00C27D39">
            <w:pPr>
              <w:rPr>
                <w:sz w:val="20"/>
                <w:szCs w:val="20"/>
              </w:rPr>
            </w:pPr>
          </w:p>
          <w:p w:rsidR="00DF1541" w:rsidRPr="002F4CA9" w:rsidRDefault="00DF1541" w:rsidP="00C27D39">
            <w:pPr>
              <w:rPr>
                <w:sz w:val="20"/>
                <w:szCs w:val="20"/>
              </w:rPr>
            </w:pPr>
          </w:p>
          <w:p w:rsidR="00EC637F" w:rsidRPr="002F4CA9" w:rsidRDefault="00EC637F" w:rsidP="00C27D39">
            <w:pPr>
              <w:rPr>
                <w:sz w:val="20"/>
                <w:szCs w:val="20"/>
              </w:rPr>
            </w:pPr>
          </w:p>
          <w:p w:rsidR="00EC637F" w:rsidRPr="002F4CA9" w:rsidRDefault="00EC637F" w:rsidP="00C27D39">
            <w:pPr>
              <w:rPr>
                <w:sz w:val="20"/>
                <w:szCs w:val="20"/>
              </w:rPr>
            </w:pPr>
          </w:p>
          <w:p w:rsidR="00EC637F" w:rsidRPr="002F4CA9" w:rsidRDefault="00EC637F" w:rsidP="00CD5EE8">
            <w:pPr>
              <w:rPr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A3" w:rsidRPr="002F4CA9" w:rsidRDefault="00F01C47" w:rsidP="00C27D39">
            <w:pPr>
              <w:jc w:val="both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lastRenderedPageBreak/>
              <w:t xml:space="preserve"> </w:t>
            </w:r>
            <w:r w:rsidR="002B4D86" w:rsidRPr="002B4D86">
              <w:rPr>
                <w:sz w:val="20"/>
                <w:szCs w:val="20"/>
              </w:rPr>
              <w:t>(1)</w:t>
            </w:r>
            <w:r w:rsidR="002B4D86" w:rsidRPr="002B4D86">
              <w:rPr>
                <w:sz w:val="20"/>
                <w:szCs w:val="20"/>
              </w:rPr>
              <w:tab/>
              <w:t>Tento zákon ustanovuje pravidlá posudzovania proporcionality prostredníctvom testu proporcionality pri zavedení novej regulácie povolaní  alebo pri  zmene existujúcej regulácie povolaní na účely zabezpečenia riadneho fungovania vnútorného trhu a ochrany spotrebiteľa.</w:t>
            </w:r>
            <w:r w:rsidR="002B4D86">
              <w:rPr>
                <w:sz w:val="20"/>
                <w:szCs w:val="20"/>
              </w:rPr>
              <w:t xml:space="preserve"> </w:t>
            </w:r>
          </w:p>
          <w:p w:rsidR="00DF1541" w:rsidRDefault="00DF1541" w:rsidP="00C27D39">
            <w:pPr>
              <w:jc w:val="both"/>
              <w:rPr>
                <w:sz w:val="20"/>
                <w:szCs w:val="20"/>
              </w:rPr>
            </w:pPr>
          </w:p>
          <w:p w:rsidR="006E03BE" w:rsidRPr="002F4CA9" w:rsidRDefault="006E03BE" w:rsidP="00C27D39">
            <w:pPr>
              <w:jc w:val="both"/>
              <w:rPr>
                <w:sz w:val="20"/>
                <w:szCs w:val="20"/>
              </w:rPr>
            </w:pPr>
          </w:p>
          <w:p w:rsidR="00F836D9" w:rsidRDefault="00F836D9" w:rsidP="00F836D9">
            <w:pPr>
              <w:rPr>
                <w:sz w:val="20"/>
                <w:szCs w:val="20"/>
              </w:rPr>
            </w:pPr>
            <w:r w:rsidRPr="00F836D9">
              <w:rPr>
                <w:sz w:val="20"/>
                <w:szCs w:val="20"/>
              </w:rPr>
              <w:t>Na účely tohto zákona sa rozumie</w:t>
            </w:r>
          </w:p>
          <w:p w:rsidR="00F836D9" w:rsidRPr="00F836D9" w:rsidRDefault="00F836D9" w:rsidP="00F836D9">
            <w:pPr>
              <w:rPr>
                <w:sz w:val="20"/>
                <w:szCs w:val="20"/>
              </w:rPr>
            </w:pPr>
          </w:p>
          <w:p w:rsidR="00F836D9" w:rsidRPr="00F836D9" w:rsidRDefault="00F836D9" w:rsidP="00F836D9">
            <w:pPr>
              <w:rPr>
                <w:sz w:val="20"/>
                <w:szCs w:val="20"/>
              </w:rPr>
            </w:pPr>
            <w:r w:rsidRPr="00F836D9">
              <w:rPr>
                <w:sz w:val="20"/>
                <w:szCs w:val="20"/>
              </w:rPr>
              <w:t>a) reguláciou zavedenie nových alebo zmena existujúcich právnych, administratívnych alebo iných ustanovení v právnych predpisoch alebo vo vnútorných predpisoch profesijnej organizácie, ktoré obmedzujú</w:t>
            </w:r>
          </w:p>
          <w:p w:rsidR="00F836D9" w:rsidRPr="00F836D9" w:rsidRDefault="00F836D9" w:rsidP="00F836D9">
            <w:pPr>
              <w:jc w:val="both"/>
              <w:rPr>
                <w:sz w:val="20"/>
                <w:szCs w:val="20"/>
              </w:rPr>
            </w:pPr>
            <w:r w:rsidRPr="00F836D9">
              <w:rPr>
                <w:sz w:val="20"/>
                <w:szCs w:val="20"/>
              </w:rPr>
              <w:t>1.   prístup k regulovanému povolaniu,</w:t>
            </w:r>
            <w:r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>)</w:t>
            </w:r>
          </w:p>
          <w:p w:rsidR="00F836D9" w:rsidRPr="00F836D9" w:rsidRDefault="00F836D9" w:rsidP="00F836D9">
            <w:pPr>
              <w:jc w:val="both"/>
              <w:rPr>
                <w:sz w:val="20"/>
                <w:szCs w:val="20"/>
              </w:rPr>
            </w:pPr>
            <w:r w:rsidRPr="00F836D9">
              <w:rPr>
                <w:sz w:val="20"/>
                <w:szCs w:val="20"/>
              </w:rPr>
              <w:t>2.   vykonávanie regulovaného povolania,</w:t>
            </w:r>
          </w:p>
          <w:p w:rsidR="00F836D9" w:rsidRPr="00F836D9" w:rsidRDefault="00F836D9" w:rsidP="00F836D9">
            <w:pPr>
              <w:jc w:val="both"/>
              <w:rPr>
                <w:sz w:val="20"/>
                <w:szCs w:val="20"/>
              </w:rPr>
            </w:pPr>
            <w:r w:rsidRPr="00F836D9">
              <w:rPr>
                <w:sz w:val="20"/>
                <w:szCs w:val="20"/>
              </w:rPr>
              <w:t>3.   právnu formu vykonávania regulovaného povolania alebo</w:t>
            </w:r>
          </w:p>
          <w:p w:rsidR="00F836D9" w:rsidRPr="00F836D9" w:rsidRDefault="00F836D9" w:rsidP="00F836D9">
            <w:pPr>
              <w:jc w:val="both"/>
              <w:rPr>
                <w:sz w:val="20"/>
                <w:szCs w:val="20"/>
              </w:rPr>
            </w:pPr>
            <w:r w:rsidRPr="00F836D9">
              <w:rPr>
                <w:sz w:val="20"/>
                <w:szCs w:val="20"/>
              </w:rPr>
              <w:t xml:space="preserve">4.   používanie profesijných titulov, </w:t>
            </w:r>
          </w:p>
          <w:p w:rsidR="006E03BE" w:rsidRPr="006E03BE" w:rsidRDefault="006E03BE" w:rsidP="00F836D9">
            <w:pPr>
              <w:jc w:val="both"/>
              <w:rPr>
                <w:sz w:val="20"/>
                <w:szCs w:val="20"/>
              </w:rPr>
            </w:pPr>
          </w:p>
          <w:p w:rsidR="006E03BE" w:rsidRPr="006E03BE" w:rsidRDefault="006E03BE" w:rsidP="006E03BE">
            <w:pPr>
              <w:jc w:val="both"/>
              <w:rPr>
                <w:sz w:val="20"/>
                <w:szCs w:val="20"/>
              </w:rPr>
            </w:pPr>
          </w:p>
          <w:p w:rsidR="006E03BE" w:rsidRPr="006E03BE" w:rsidRDefault="006E03BE" w:rsidP="006E03BE">
            <w:pPr>
              <w:jc w:val="both"/>
              <w:rPr>
                <w:sz w:val="20"/>
                <w:szCs w:val="20"/>
              </w:rPr>
            </w:pPr>
          </w:p>
          <w:p w:rsidR="006E03BE" w:rsidRPr="006E03BE" w:rsidRDefault="006E03BE" w:rsidP="006E03BE">
            <w:pPr>
              <w:jc w:val="both"/>
              <w:rPr>
                <w:sz w:val="20"/>
                <w:szCs w:val="20"/>
              </w:rPr>
            </w:pPr>
          </w:p>
          <w:p w:rsidR="006E03BE" w:rsidRPr="006E03BE" w:rsidRDefault="006E03BE" w:rsidP="006E03BE">
            <w:pPr>
              <w:jc w:val="both"/>
              <w:rPr>
                <w:sz w:val="20"/>
                <w:szCs w:val="20"/>
              </w:rPr>
            </w:pPr>
            <w:r w:rsidRPr="006E03BE">
              <w:rPr>
                <w:sz w:val="20"/>
                <w:szCs w:val="20"/>
              </w:rPr>
              <w:t>Poznámka pod čiarou k odkazu 2 znie:</w:t>
            </w:r>
          </w:p>
          <w:p w:rsidR="00C16487" w:rsidRPr="002F4CA9" w:rsidRDefault="006E03BE" w:rsidP="006E03BE">
            <w:pPr>
              <w:jc w:val="both"/>
              <w:rPr>
                <w:sz w:val="20"/>
                <w:szCs w:val="20"/>
              </w:rPr>
            </w:pPr>
            <w:r w:rsidRPr="006E03BE">
              <w:rPr>
                <w:sz w:val="20"/>
                <w:szCs w:val="20"/>
              </w:rPr>
              <w:t>„</w:t>
            </w:r>
            <w:r>
              <w:rPr>
                <w:rStyle w:val="Odkaznapoznmkupodiarou"/>
                <w:sz w:val="20"/>
                <w:szCs w:val="20"/>
              </w:rPr>
              <w:t>2</w:t>
            </w:r>
            <w:r w:rsidRPr="006E03BE">
              <w:rPr>
                <w:sz w:val="20"/>
                <w:szCs w:val="20"/>
              </w:rPr>
              <w:t>) § 3 ods. 1 písm. d) zákona č. 422/2015 Z. z. o uznávaní dokladov o vzdelaní a o uznávaní odborných kvalifikácií a o zmene a doplnení niektorých zákonov.“.</w:t>
            </w:r>
          </w:p>
          <w:p w:rsidR="00C16487" w:rsidRPr="002F4CA9" w:rsidRDefault="00C16487" w:rsidP="00C27D39">
            <w:pPr>
              <w:jc w:val="both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 xml:space="preserve"> </w:t>
            </w:r>
          </w:p>
          <w:p w:rsidR="00EC637F" w:rsidRPr="002F4CA9" w:rsidRDefault="00EC637F" w:rsidP="00C27D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B26" w:rsidRPr="002F4CA9" w:rsidRDefault="00F26D61" w:rsidP="00C27D39">
            <w:pPr>
              <w:jc w:val="center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26" w:rsidRPr="002F4CA9" w:rsidRDefault="008B2B26" w:rsidP="00C27D39">
            <w:pPr>
              <w:jc w:val="both"/>
              <w:rPr>
                <w:sz w:val="20"/>
                <w:szCs w:val="20"/>
              </w:rPr>
            </w:pPr>
          </w:p>
        </w:tc>
      </w:tr>
      <w:tr w:rsidR="002F4CA9" w:rsidRPr="002F4CA9" w:rsidTr="00022F08">
        <w:trPr>
          <w:trHeight w:val="25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CE" w:rsidRPr="002F4CA9" w:rsidRDefault="00A21BCE" w:rsidP="00C27D39">
            <w:pPr>
              <w:jc w:val="both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Č: 2</w:t>
            </w:r>
          </w:p>
          <w:p w:rsidR="00A21BCE" w:rsidRPr="002F4CA9" w:rsidRDefault="00A21BCE" w:rsidP="00C27D39">
            <w:pPr>
              <w:jc w:val="both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O: 1</w:t>
            </w:r>
          </w:p>
          <w:p w:rsidR="00A21BCE" w:rsidRPr="002F4CA9" w:rsidRDefault="00A21BCE" w:rsidP="00C27D39">
            <w:pPr>
              <w:jc w:val="both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 xml:space="preserve">P: 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CE" w:rsidRPr="002F4CA9" w:rsidRDefault="00A21BCE" w:rsidP="00C27D39">
            <w:pPr>
              <w:widowControl w:val="0"/>
              <w:jc w:val="both"/>
              <w:rPr>
                <w:b/>
                <w:sz w:val="20"/>
                <w:szCs w:val="20"/>
                <w:shd w:val="clear" w:color="auto" w:fill="FFFFFF"/>
              </w:rPr>
            </w:pPr>
            <w:r w:rsidRPr="002F4CA9">
              <w:rPr>
                <w:b/>
                <w:bCs/>
                <w:sz w:val="20"/>
                <w:szCs w:val="20"/>
                <w:shd w:val="clear" w:color="auto" w:fill="FFFFFF"/>
              </w:rPr>
              <w:t>Rozsah pôsobnosti</w:t>
            </w:r>
          </w:p>
          <w:p w:rsidR="00A21BCE" w:rsidRPr="002F4CA9" w:rsidRDefault="00A21BCE" w:rsidP="00C27D39">
            <w:pPr>
              <w:widowControl w:val="0"/>
              <w:jc w:val="both"/>
              <w:rPr>
                <w:sz w:val="20"/>
                <w:szCs w:val="20"/>
                <w:shd w:val="clear" w:color="auto" w:fill="FFFFFF"/>
              </w:rPr>
            </w:pPr>
            <w:r w:rsidRPr="002F4CA9">
              <w:rPr>
                <w:sz w:val="20"/>
                <w:szCs w:val="20"/>
                <w:shd w:val="clear" w:color="auto" w:fill="FFFFFF"/>
              </w:rPr>
              <w:t>Táto smernica sa vzťahuje na legislatívne, regulačné alebo správne ustanovenia členských štátov, ktorými sa obmedzuje prístup k regulovaným povolaniam alebo ich vykonávanie, alebo jeden zo spôsobov ich vykonávania, vrátane použitia profesijných titulov a odborných činností povolených v rámci daného titulu, ktoré spadajú do pôsobnosti smernice 2005/36/ES.</w:t>
            </w:r>
          </w:p>
          <w:p w:rsidR="00A21BCE" w:rsidRPr="002F4CA9" w:rsidRDefault="00A21BCE" w:rsidP="00C27D39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CE" w:rsidRPr="002F4CA9" w:rsidRDefault="00A21BCE" w:rsidP="00C27D39">
            <w:pPr>
              <w:jc w:val="center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N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CE" w:rsidRPr="002F4CA9" w:rsidRDefault="00A21BCE" w:rsidP="00C27D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CE" w:rsidRPr="002F4CA9" w:rsidRDefault="002B4D86" w:rsidP="00C27D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 2</w:t>
            </w:r>
          </w:p>
          <w:p w:rsidR="00DF1541" w:rsidRPr="002F4CA9" w:rsidRDefault="007671E4" w:rsidP="00C27D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P: a), b)</w:t>
            </w:r>
          </w:p>
          <w:p w:rsidR="00F01C47" w:rsidRPr="002F4CA9" w:rsidRDefault="00F01C47" w:rsidP="00C27D39">
            <w:pPr>
              <w:jc w:val="center"/>
              <w:rPr>
                <w:sz w:val="20"/>
                <w:szCs w:val="20"/>
              </w:rPr>
            </w:pPr>
          </w:p>
          <w:p w:rsidR="00F01C47" w:rsidRPr="002F4CA9" w:rsidRDefault="00F01C47" w:rsidP="00C27D39">
            <w:pPr>
              <w:jc w:val="center"/>
              <w:rPr>
                <w:sz w:val="20"/>
                <w:szCs w:val="20"/>
              </w:rPr>
            </w:pPr>
          </w:p>
          <w:p w:rsidR="00F01C47" w:rsidRPr="002F4CA9" w:rsidRDefault="00F01C47" w:rsidP="00C27D39">
            <w:pPr>
              <w:jc w:val="center"/>
              <w:rPr>
                <w:sz w:val="20"/>
                <w:szCs w:val="20"/>
              </w:rPr>
            </w:pPr>
          </w:p>
          <w:p w:rsidR="00F01C47" w:rsidRPr="002F4CA9" w:rsidRDefault="00F01C47" w:rsidP="00C27D39">
            <w:pPr>
              <w:jc w:val="center"/>
              <w:rPr>
                <w:sz w:val="20"/>
                <w:szCs w:val="20"/>
              </w:rPr>
            </w:pPr>
          </w:p>
          <w:p w:rsidR="00F01C47" w:rsidRPr="002F4CA9" w:rsidRDefault="00F01C47" w:rsidP="00C27D39">
            <w:pPr>
              <w:jc w:val="center"/>
              <w:rPr>
                <w:sz w:val="20"/>
                <w:szCs w:val="20"/>
              </w:rPr>
            </w:pPr>
          </w:p>
          <w:p w:rsidR="00F01C47" w:rsidRPr="002F4CA9" w:rsidRDefault="00F01C47" w:rsidP="00C27D39">
            <w:pPr>
              <w:jc w:val="center"/>
              <w:rPr>
                <w:sz w:val="20"/>
                <w:szCs w:val="20"/>
              </w:rPr>
            </w:pPr>
          </w:p>
          <w:p w:rsidR="00F01C47" w:rsidRPr="002F4CA9" w:rsidRDefault="00F01C47" w:rsidP="00C27D39">
            <w:pPr>
              <w:jc w:val="center"/>
              <w:rPr>
                <w:sz w:val="20"/>
                <w:szCs w:val="20"/>
              </w:rPr>
            </w:pPr>
          </w:p>
          <w:p w:rsidR="00F01C47" w:rsidRPr="002F4CA9" w:rsidRDefault="00F01C47" w:rsidP="00C27D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6" w:rsidRDefault="002B4D86" w:rsidP="00C27D39">
            <w:pPr>
              <w:pStyle w:val="Textpoznmkypodiarou"/>
              <w:jc w:val="both"/>
            </w:pPr>
          </w:p>
          <w:p w:rsidR="00F836D9" w:rsidRPr="00F836D9" w:rsidRDefault="00F836D9" w:rsidP="00F836D9">
            <w:pPr>
              <w:pStyle w:val="Textpoznmkypodiarou"/>
              <w:rPr>
                <w:lang w:val="sk-SK"/>
              </w:rPr>
            </w:pPr>
            <w:r w:rsidRPr="00F836D9">
              <w:rPr>
                <w:lang w:val="sk-SK"/>
              </w:rPr>
              <w:t>Na účely tohto zákona sa rozumie</w:t>
            </w:r>
          </w:p>
          <w:p w:rsidR="00F836D9" w:rsidRPr="00F836D9" w:rsidRDefault="00F836D9" w:rsidP="00F836D9">
            <w:pPr>
              <w:pStyle w:val="Textpoznmkypodiarou"/>
              <w:rPr>
                <w:lang w:val="sk-SK"/>
              </w:rPr>
            </w:pPr>
          </w:p>
          <w:p w:rsidR="00F836D9" w:rsidRPr="00F836D9" w:rsidRDefault="00F836D9" w:rsidP="00F836D9">
            <w:pPr>
              <w:pStyle w:val="Textpoznmkypodiarou"/>
              <w:rPr>
                <w:lang w:val="sk-SK"/>
              </w:rPr>
            </w:pPr>
            <w:r w:rsidRPr="00F836D9">
              <w:rPr>
                <w:lang w:val="sk-SK"/>
              </w:rPr>
              <w:t>a) reguláciou zavedenie nových alebo zmena existujúcich právnych, administratívnych alebo iných ustanovení v právnych predpisoch alebo vo vnútorných predpisoch profesijnej organizácie, ktoré obmedzujú</w:t>
            </w:r>
          </w:p>
          <w:p w:rsidR="00F836D9" w:rsidRPr="00F836D9" w:rsidRDefault="00F836D9" w:rsidP="00F836D9">
            <w:pPr>
              <w:pStyle w:val="Textpoznmkypodiarou"/>
              <w:rPr>
                <w:lang w:val="sk-SK"/>
              </w:rPr>
            </w:pPr>
            <w:r w:rsidRPr="00F836D9">
              <w:rPr>
                <w:lang w:val="sk-SK"/>
              </w:rPr>
              <w:t>1.   prístup k regulovanému povolaniu</w:t>
            </w:r>
            <w:r>
              <w:rPr>
                <w:lang w:val="sk-SK"/>
              </w:rPr>
              <w:t>,</w:t>
            </w:r>
            <w:r>
              <w:rPr>
                <w:vertAlign w:val="superscript"/>
                <w:lang w:val="sk-SK"/>
              </w:rPr>
              <w:t>2</w:t>
            </w:r>
            <w:r w:rsidRPr="00F836D9">
              <w:rPr>
                <w:lang w:val="sk-SK"/>
              </w:rPr>
              <w:t xml:space="preserve">) </w:t>
            </w:r>
          </w:p>
          <w:p w:rsidR="00F836D9" w:rsidRPr="00F836D9" w:rsidRDefault="00F836D9" w:rsidP="00F836D9">
            <w:pPr>
              <w:pStyle w:val="Textpoznmkypodiarou"/>
              <w:rPr>
                <w:lang w:val="sk-SK"/>
              </w:rPr>
            </w:pPr>
            <w:r w:rsidRPr="00F836D9">
              <w:rPr>
                <w:lang w:val="sk-SK"/>
              </w:rPr>
              <w:t>2.   vykonávanie regulovaného povolania,</w:t>
            </w:r>
          </w:p>
          <w:p w:rsidR="00F836D9" w:rsidRPr="00F836D9" w:rsidRDefault="00F836D9" w:rsidP="00F836D9">
            <w:pPr>
              <w:pStyle w:val="Textpoznmkypodiarou"/>
              <w:rPr>
                <w:lang w:val="sk-SK"/>
              </w:rPr>
            </w:pPr>
            <w:r w:rsidRPr="00F836D9">
              <w:rPr>
                <w:lang w:val="sk-SK"/>
              </w:rPr>
              <w:t>3.   právnu formu vykonávania regulovaného povolania alebo</w:t>
            </w:r>
          </w:p>
          <w:p w:rsidR="00F836D9" w:rsidRPr="00F836D9" w:rsidRDefault="00F836D9" w:rsidP="00F836D9">
            <w:pPr>
              <w:pStyle w:val="Textpoznmkypodiarou"/>
              <w:rPr>
                <w:lang w:val="sk-SK"/>
              </w:rPr>
            </w:pPr>
            <w:r w:rsidRPr="00F836D9">
              <w:rPr>
                <w:lang w:val="sk-SK"/>
              </w:rPr>
              <w:t xml:space="preserve">4.   používanie profesijných titulov, </w:t>
            </w:r>
          </w:p>
          <w:p w:rsidR="00F836D9" w:rsidRPr="00F836D9" w:rsidRDefault="00F836D9" w:rsidP="00F836D9">
            <w:pPr>
              <w:pStyle w:val="Textpoznmkypodiarou"/>
              <w:rPr>
                <w:lang w:val="sk-SK"/>
              </w:rPr>
            </w:pPr>
            <w:r w:rsidRPr="00F836D9">
              <w:rPr>
                <w:lang w:val="sk-SK"/>
              </w:rPr>
              <w:t xml:space="preserve">  b) profesijnou organizáciou samosprávna právnická osoba združujúca osoby   vykonávajúce príslušné regulované povolanie, v ktorej registrácia alebo členstvo je podmienkou na výkon regulovaného povolania,</w:t>
            </w:r>
          </w:p>
          <w:p w:rsidR="002B4D86" w:rsidRPr="002B4D86" w:rsidRDefault="00F836D9" w:rsidP="00C27D39">
            <w:pPr>
              <w:pStyle w:val="Textpoznmkypodiarou"/>
              <w:jc w:val="both"/>
              <w:rPr>
                <w:lang w:val="sk-SK"/>
              </w:rPr>
            </w:pPr>
            <w:r>
              <w:rPr>
                <w:lang w:val="sk-SK"/>
              </w:rPr>
              <w:t xml:space="preserve"> </w:t>
            </w:r>
          </w:p>
          <w:p w:rsidR="002B4D86" w:rsidRPr="002B4D86" w:rsidRDefault="002B4D86" w:rsidP="00C27D39">
            <w:pPr>
              <w:pStyle w:val="Textpoznmkypodiarou"/>
              <w:jc w:val="both"/>
              <w:rPr>
                <w:lang w:val="sk-SK"/>
              </w:rPr>
            </w:pPr>
          </w:p>
          <w:p w:rsidR="00DF1541" w:rsidRPr="002B4D86" w:rsidRDefault="00DF1541" w:rsidP="00C27D39">
            <w:pPr>
              <w:pStyle w:val="Textpoznmkypodiarou"/>
              <w:jc w:val="both"/>
              <w:rPr>
                <w:lang w:val="sk-SK"/>
              </w:rPr>
            </w:pPr>
          </w:p>
          <w:p w:rsidR="00DF1541" w:rsidRPr="002B4D86" w:rsidRDefault="00DF1541" w:rsidP="00C27D39">
            <w:pPr>
              <w:pStyle w:val="Textpoznmkypodiarou"/>
              <w:jc w:val="both"/>
              <w:rPr>
                <w:lang w:val="sk-SK"/>
              </w:rPr>
            </w:pPr>
            <w:r w:rsidRPr="002B4D86">
              <w:rPr>
                <w:lang w:val="sk-SK"/>
              </w:rPr>
              <w:t xml:space="preserve">Poznámka pod čiarou k odkazu </w:t>
            </w:r>
            <w:r w:rsidR="006E03BE">
              <w:rPr>
                <w:lang w:val="sk-SK"/>
              </w:rPr>
              <w:t>2</w:t>
            </w:r>
            <w:r w:rsidRPr="002B4D86">
              <w:rPr>
                <w:lang w:val="sk-SK"/>
              </w:rPr>
              <w:t xml:space="preserve"> znie:</w:t>
            </w:r>
          </w:p>
          <w:p w:rsidR="00DF1541" w:rsidRPr="002F4CA9" w:rsidRDefault="00DF1541" w:rsidP="006E03BE">
            <w:pPr>
              <w:pStyle w:val="Textpoznmkypodiarou"/>
              <w:jc w:val="both"/>
            </w:pPr>
            <w:r w:rsidRPr="002B4D86">
              <w:rPr>
                <w:lang w:val="sk-SK"/>
              </w:rPr>
              <w:t>„</w:t>
            </w:r>
            <w:r w:rsidR="006E03BE">
              <w:rPr>
                <w:rStyle w:val="Odkaznapoznmkupodiarou"/>
                <w:lang w:val="sk-SK"/>
              </w:rPr>
              <w:t>2</w:t>
            </w:r>
            <w:r w:rsidRPr="002B4D86">
              <w:rPr>
                <w:lang w:val="sk-SK"/>
              </w:rPr>
              <w:t>) § 3 ods. 1 písm. d) zákona č. 422/2015 Z. z. o uznávaní dokladov o vzdelaní a o uznávaní odborných kvalifikácií a o zmene a doplnení niektorých zákonov.“.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CE" w:rsidRPr="002F4CA9" w:rsidRDefault="00A21BCE" w:rsidP="00C27D39">
            <w:pPr>
              <w:jc w:val="center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CE" w:rsidRPr="002F4CA9" w:rsidRDefault="00A21BCE" w:rsidP="00C27D39">
            <w:pPr>
              <w:jc w:val="both"/>
              <w:rPr>
                <w:sz w:val="20"/>
                <w:szCs w:val="20"/>
              </w:rPr>
            </w:pPr>
          </w:p>
        </w:tc>
      </w:tr>
      <w:tr w:rsidR="002F4CA9" w:rsidRPr="002F4CA9" w:rsidTr="00022F08">
        <w:trPr>
          <w:trHeight w:val="25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26" w:rsidRPr="002F4CA9" w:rsidRDefault="009872EB" w:rsidP="00C27D39">
            <w:pPr>
              <w:jc w:val="both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Č: 2</w:t>
            </w:r>
          </w:p>
          <w:p w:rsidR="008B2B26" w:rsidRPr="002F4CA9" w:rsidRDefault="00E85E0F" w:rsidP="00C27D39">
            <w:pPr>
              <w:jc w:val="both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 xml:space="preserve">O: </w:t>
            </w:r>
            <w:r w:rsidR="009872EB" w:rsidRPr="002F4CA9">
              <w:rPr>
                <w:sz w:val="20"/>
                <w:szCs w:val="20"/>
              </w:rPr>
              <w:t>2</w:t>
            </w:r>
          </w:p>
          <w:p w:rsidR="00E85E0F" w:rsidRPr="002F4CA9" w:rsidRDefault="009872EB" w:rsidP="00C27D39">
            <w:pPr>
              <w:jc w:val="both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 xml:space="preserve">P: </w:t>
            </w:r>
          </w:p>
          <w:p w:rsidR="008B2B26" w:rsidRPr="002F4CA9" w:rsidRDefault="008B2B26" w:rsidP="00C27D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4F" w:rsidRPr="002F4CA9" w:rsidRDefault="009872EB" w:rsidP="00C27D39">
            <w:pPr>
              <w:pStyle w:val="sti-art"/>
              <w:shd w:val="clear" w:color="auto" w:fill="FFFFFF"/>
              <w:spacing w:before="60" w:beforeAutospacing="0" w:after="120" w:afterAutospacing="0"/>
              <w:rPr>
                <w:b/>
                <w:bCs/>
                <w:sz w:val="20"/>
                <w:szCs w:val="20"/>
              </w:rPr>
            </w:pPr>
            <w:r w:rsidRPr="002F4CA9">
              <w:rPr>
                <w:sz w:val="20"/>
                <w:szCs w:val="20"/>
                <w:shd w:val="clear" w:color="auto" w:fill="FFFFFF"/>
              </w:rPr>
              <w:t>Príslušné ustanovenia tejto smernice sa neuplatňujú v prípade, že sú osobitné požiadavky týkajúce sa regulácie daného povolania stanovené v samostatnom akte Únie, ktorý členským štátom neumožňuje zvoliť si presný spôsob, ktorým majú byť transponované.</w:t>
            </w:r>
          </w:p>
          <w:p w:rsidR="008B2B26" w:rsidRPr="002F4CA9" w:rsidRDefault="008B2B26" w:rsidP="00C27D39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26" w:rsidRPr="002F4CA9" w:rsidRDefault="00F26D61" w:rsidP="00C27D39">
            <w:pPr>
              <w:jc w:val="center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N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26" w:rsidRPr="002F4CA9" w:rsidRDefault="008B2B26" w:rsidP="00C27D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5A" w:rsidRPr="002F4CA9" w:rsidRDefault="00DF1541" w:rsidP="00C27D39">
            <w:pPr>
              <w:jc w:val="center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§ 1</w:t>
            </w:r>
          </w:p>
          <w:p w:rsidR="00DF1541" w:rsidRPr="002F4CA9" w:rsidRDefault="002B4D86" w:rsidP="00C27D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O: 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1E4" w:rsidRPr="007671E4" w:rsidRDefault="007671E4" w:rsidP="007671E4">
            <w:pPr>
              <w:pStyle w:val="Textpoznmkypodiarou"/>
              <w:rPr>
                <w:bCs/>
                <w:shd w:val="clear" w:color="auto" w:fill="FFFFFF"/>
                <w:lang w:val="sk-SK"/>
              </w:rPr>
            </w:pPr>
            <w:r>
              <w:rPr>
                <w:bCs/>
                <w:shd w:val="clear" w:color="auto" w:fill="FFFFFF"/>
                <w:lang w:val="sk-SK"/>
              </w:rPr>
              <w:t xml:space="preserve">(2) </w:t>
            </w:r>
            <w:r w:rsidRPr="007671E4">
              <w:rPr>
                <w:bCs/>
                <w:shd w:val="clear" w:color="auto" w:fill="FFFFFF"/>
                <w:lang w:val="sk-SK"/>
              </w:rPr>
              <w:t xml:space="preserve">Tento zákon sa nevzťahuje na reguláciu povolaní ustanovenú právne záväzným aktom Európskej </w:t>
            </w:r>
            <w:r w:rsidR="000D7E6C">
              <w:rPr>
                <w:bCs/>
                <w:shd w:val="clear" w:color="auto" w:fill="FFFFFF"/>
                <w:lang w:val="sk-SK"/>
              </w:rPr>
              <w:t>únie, ktorý neumožňuje zvoliť</w:t>
            </w:r>
            <w:r w:rsidRPr="007671E4">
              <w:rPr>
                <w:bCs/>
                <w:shd w:val="clear" w:color="auto" w:fill="FFFFFF"/>
                <w:lang w:val="sk-SK"/>
              </w:rPr>
              <w:t xml:space="preserve"> presný spôsob prebratia do právneho predpisu.</w:t>
            </w:r>
            <w:r w:rsidRPr="007671E4">
              <w:rPr>
                <w:bCs/>
                <w:shd w:val="clear" w:color="auto" w:fill="FFFFFF"/>
                <w:vertAlign w:val="superscript"/>
                <w:lang w:val="sk-SK"/>
              </w:rPr>
              <w:footnoteReference w:id="1"/>
            </w:r>
            <w:r w:rsidRPr="007671E4">
              <w:rPr>
                <w:bCs/>
                <w:shd w:val="clear" w:color="auto" w:fill="FFFFFF"/>
                <w:lang w:val="sk-SK"/>
              </w:rPr>
              <w:t>)</w:t>
            </w:r>
          </w:p>
          <w:p w:rsidR="006E03BE" w:rsidRDefault="006E03BE" w:rsidP="006E03BE">
            <w:pPr>
              <w:pStyle w:val="Textpoznmkypodiarou"/>
              <w:rPr>
                <w:bCs/>
                <w:shd w:val="clear" w:color="auto" w:fill="FFFFFF"/>
              </w:rPr>
            </w:pPr>
          </w:p>
          <w:p w:rsidR="006E03BE" w:rsidRDefault="006E03BE" w:rsidP="006E03BE">
            <w:pPr>
              <w:pStyle w:val="Textpoznmkypodiarou"/>
              <w:rPr>
                <w:bCs/>
                <w:shd w:val="clear" w:color="auto" w:fill="FFFFFF"/>
              </w:rPr>
            </w:pPr>
          </w:p>
          <w:p w:rsidR="006E03BE" w:rsidRPr="002B4D86" w:rsidRDefault="006E03BE" w:rsidP="006E03BE">
            <w:pPr>
              <w:pStyle w:val="Textpoznmkypodiarou"/>
              <w:jc w:val="both"/>
              <w:rPr>
                <w:lang w:val="sk-SK"/>
              </w:rPr>
            </w:pPr>
            <w:r w:rsidRPr="002B4D86">
              <w:rPr>
                <w:lang w:val="sk-SK"/>
              </w:rPr>
              <w:t>Poznámka pod čiarou k odkazu 1 znie:</w:t>
            </w:r>
          </w:p>
          <w:p w:rsidR="006E03BE" w:rsidRPr="002F4CA9" w:rsidRDefault="007671E4" w:rsidP="006E03BE">
            <w:pPr>
              <w:pStyle w:val="Textpoznmkypodiarou"/>
              <w:rPr>
                <w:bCs/>
                <w:shd w:val="clear" w:color="auto" w:fill="FFFFFF"/>
              </w:rPr>
            </w:pPr>
            <w:r w:rsidRPr="007671E4">
              <w:rPr>
                <w:bCs/>
                <w:shd w:val="clear" w:color="auto" w:fill="FFFFFF"/>
                <w:vertAlign w:val="superscript"/>
                <w:lang w:val="sk-SK"/>
              </w:rPr>
              <w:t>1</w:t>
            </w:r>
            <w:r>
              <w:rPr>
                <w:bCs/>
                <w:shd w:val="clear" w:color="auto" w:fill="FFFFFF"/>
                <w:lang w:val="sk-SK"/>
              </w:rPr>
              <w:t>)</w:t>
            </w:r>
            <w:r w:rsidRPr="007671E4">
              <w:rPr>
                <w:bCs/>
                <w:shd w:val="clear" w:color="auto" w:fill="FFFFFF"/>
                <w:lang w:val="sk-SK"/>
              </w:rPr>
              <w:t xml:space="preserve">Napríklad nariadenie Komisie (EÚ) č. 965/2012 z  5. októbra 2012 , ktorým sa ustanovujú technické požiadavky a administratívne postupy týkajúce sa leteckej prevádzky podľa nariadenia Európskeho parlamentu a Rady (ES) č. 216/2008 (Ú. v. EÚ L 296, 25.10.2012, s.1), nariadenie Európskeho parlamentu a Rady (ES) č. 1071/2009 z 21. októbra 2009, ktorým sa ustanovujú spoločné pravidlá týkajúce sa podmienok, ktoré je potrebné dodržiavať pri výkone povolania prevádzkovateľa cestnej dopravy, a ktorým sa zrušuje smernica Rady 96/26/ES (Ú. v. EÚ L 300, 14.11.2009, s. 51 – 71), 2011/314/EÚ: rozhodnutie Komisie z  12. mája 2011 o technickej špecifikácii </w:t>
            </w:r>
            <w:proofErr w:type="spellStart"/>
            <w:r w:rsidRPr="007671E4">
              <w:rPr>
                <w:bCs/>
                <w:shd w:val="clear" w:color="auto" w:fill="FFFFFF"/>
                <w:lang w:val="sk-SK"/>
              </w:rPr>
              <w:t>interoperability</w:t>
            </w:r>
            <w:proofErr w:type="spellEnd"/>
            <w:r w:rsidRPr="007671E4">
              <w:rPr>
                <w:bCs/>
                <w:shd w:val="clear" w:color="auto" w:fill="FFFFFF"/>
                <w:lang w:val="sk-SK"/>
              </w:rPr>
              <w:t xml:space="preserve"> týkajúcej sa subsystému „prevádzka a riadenie dopravy“ systému </w:t>
            </w:r>
            <w:proofErr w:type="spellStart"/>
            <w:r w:rsidRPr="007671E4">
              <w:rPr>
                <w:bCs/>
                <w:shd w:val="clear" w:color="auto" w:fill="FFFFFF"/>
                <w:lang w:val="sk-SK"/>
              </w:rPr>
              <w:t>transeurópskych</w:t>
            </w:r>
            <w:proofErr w:type="spellEnd"/>
            <w:r w:rsidRPr="007671E4">
              <w:rPr>
                <w:bCs/>
                <w:shd w:val="clear" w:color="auto" w:fill="FFFFFF"/>
                <w:lang w:val="sk-SK"/>
              </w:rPr>
              <w:t xml:space="preserve"> konvenčných železníc [oznámené pod číslom K(2011) 3099] (Ú. v. EÚ L 144, 31.5.2011, s. 1)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26" w:rsidRPr="002F4CA9" w:rsidRDefault="00F26D61" w:rsidP="00184BAD">
            <w:pPr>
              <w:jc w:val="center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26" w:rsidRPr="002F4CA9" w:rsidRDefault="008B2B26" w:rsidP="00C27D39">
            <w:pPr>
              <w:jc w:val="both"/>
              <w:rPr>
                <w:sz w:val="20"/>
                <w:szCs w:val="20"/>
              </w:rPr>
            </w:pPr>
          </w:p>
        </w:tc>
      </w:tr>
      <w:tr w:rsidR="002F4CA9" w:rsidRPr="002F4CA9" w:rsidTr="00022F08">
        <w:trPr>
          <w:trHeight w:val="25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26" w:rsidRPr="002F4CA9" w:rsidRDefault="00C30EF7" w:rsidP="00C27D39">
            <w:pPr>
              <w:jc w:val="both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lastRenderedPageBreak/>
              <w:t>Č: 3</w:t>
            </w:r>
          </w:p>
          <w:p w:rsidR="008B2B26" w:rsidRPr="002F4CA9" w:rsidRDefault="00FC6EBC" w:rsidP="00C27D39">
            <w:pPr>
              <w:jc w:val="both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 xml:space="preserve">O: </w:t>
            </w:r>
          </w:p>
          <w:p w:rsidR="00594BE8" w:rsidRPr="002F4CA9" w:rsidRDefault="003E2C0B" w:rsidP="00C27D39">
            <w:pPr>
              <w:jc w:val="both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 xml:space="preserve">P: </w:t>
            </w:r>
            <w:r w:rsidR="001F5185" w:rsidRPr="002F4CA9">
              <w:rPr>
                <w:sz w:val="20"/>
                <w:szCs w:val="20"/>
              </w:rPr>
              <w:t>a),b)</w:t>
            </w:r>
          </w:p>
          <w:p w:rsidR="008B2B26" w:rsidRPr="002F4CA9" w:rsidRDefault="008B2B26" w:rsidP="00C27D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85" w:rsidRPr="002F4CA9" w:rsidRDefault="001F5185" w:rsidP="00C27D39">
            <w:pPr>
              <w:pStyle w:val="sti-art"/>
              <w:shd w:val="clear" w:color="auto" w:fill="FFFFFF"/>
              <w:spacing w:before="60" w:beforeAutospacing="0" w:after="12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2F4CA9">
              <w:rPr>
                <w:b/>
                <w:bCs/>
                <w:sz w:val="20"/>
                <w:szCs w:val="20"/>
              </w:rPr>
              <w:t>Vymedzenie pojmov</w:t>
            </w:r>
          </w:p>
          <w:p w:rsidR="001F5185" w:rsidRPr="002F4CA9" w:rsidRDefault="001F5185" w:rsidP="00C27D39">
            <w:pPr>
              <w:pStyle w:val="Normlny1"/>
              <w:shd w:val="clear" w:color="auto" w:fill="FFFFFF"/>
              <w:spacing w:before="120" w:beforeAutospacing="0" w:after="0" w:afterAutospacing="0"/>
              <w:jc w:val="both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Na účely tejto smernice sa uplatňujú vymedzenia pojmov zo smernice 2005/36/ES.</w:t>
            </w:r>
          </w:p>
          <w:p w:rsidR="001F5185" w:rsidRPr="002F4CA9" w:rsidRDefault="001F5185" w:rsidP="00C27D39">
            <w:pPr>
              <w:pStyle w:val="Normlny1"/>
              <w:shd w:val="clear" w:color="auto" w:fill="FFFFFF"/>
              <w:spacing w:before="120" w:beforeAutospacing="0" w:after="0" w:afterAutospacing="0"/>
              <w:jc w:val="both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Okrem toho sa uplatňuje toto vymedzenie pojmov:</w:t>
            </w:r>
          </w:p>
          <w:tbl>
            <w:tblPr>
              <w:tblW w:w="5000" w:type="pct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20"/>
            </w:tblGrid>
            <w:tr w:rsidR="002F4CA9" w:rsidRPr="002F4CA9" w:rsidTr="001F5185">
              <w:tc>
                <w:tcPr>
                  <w:tcW w:w="480" w:type="dxa"/>
                  <w:shd w:val="clear" w:color="auto" w:fill="FFFFFF"/>
                  <w:hideMark/>
                </w:tcPr>
                <w:p w:rsidR="001F5185" w:rsidRPr="002F4CA9" w:rsidRDefault="001F5185" w:rsidP="00754FF9">
                  <w:pPr>
                    <w:pStyle w:val="Normlny1"/>
                    <w:framePr w:hSpace="141" w:wrap="around" w:hAnchor="margin" w:x="-709" w:y="-964"/>
                    <w:spacing w:before="120" w:beforeAutospacing="0" w:after="0" w:afterAutospacing="0"/>
                    <w:jc w:val="both"/>
                    <w:rPr>
                      <w:rFonts w:ascii="inherit" w:hAnsi="inherit"/>
                      <w:sz w:val="20"/>
                      <w:szCs w:val="20"/>
                    </w:rPr>
                  </w:pPr>
                  <w:r w:rsidRPr="002F4CA9">
                    <w:rPr>
                      <w:rFonts w:ascii="inherit" w:hAnsi="inherit"/>
                      <w:sz w:val="20"/>
                      <w:szCs w:val="20"/>
                    </w:rPr>
                    <w:t>a)chránený profesijný titul“ je forma regulácie povolania, pri ktorej je použitie titulu v odbornej činnosti alebo skupine odborných činností podmienené priamo alebo nepriamo, na základe legislatívnych, regulačných alebo správnych ustanovení, vlastníctvom osobitnej odbornej kvalifikácie, a pri ktorej nesprávne použitie uvedeného titulu podlieha sankciám;</w:t>
                  </w:r>
                </w:p>
              </w:tc>
            </w:tr>
          </w:tbl>
          <w:p w:rsidR="008B2B26" w:rsidRPr="002F4CA9" w:rsidRDefault="001F5185" w:rsidP="00C27D39">
            <w:pPr>
              <w:rPr>
                <w:vanish/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b)</w:t>
            </w:r>
            <w:r w:rsidRPr="002F4CA9">
              <w:rPr>
                <w:sz w:val="20"/>
                <w:szCs w:val="20"/>
                <w:shd w:val="clear" w:color="auto" w:fill="FFFFFF"/>
              </w:rPr>
              <w:t>„vyhradené činnosti“ je forma regulácie povolania, pri ktorej prístup k odbornej činnosti alebo skupine odborných činností je vyhradený, či už priamo alebo nepriamo, na základe legislatívnych, regulačných alebo správnych ustanovení pre členov regulovaného povolania, ktorí majú konkrétnu odbornú kvalifikáciu, a to vrátane prípadov, keď je činnosť spoločná s inými regulovanými povolaniami.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26" w:rsidRPr="002F4CA9" w:rsidRDefault="00F26D61" w:rsidP="00C27D39">
            <w:pPr>
              <w:jc w:val="center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N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26" w:rsidRPr="002F4CA9" w:rsidRDefault="008B2B26" w:rsidP="00C27D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1D" w:rsidRPr="002F4CA9" w:rsidRDefault="00DF1541" w:rsidP="00C27D39">
            <w:pPr>
              <w:jc w:val="center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§ 2</w:t>
            </w:r>
          </w:p>
          <w:p w:rsidR="00DF1541" w:rsidRPr="002F4CA9" w:rsidRDefault="007671E4" w:rsidP="00C27D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P: c), d)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1E4" w:rsidRPr="007671E4" w:rsidRDefault="00E93ECD" w:rsidP="0076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7671E4" w:rsidRPr="007671E4">
              <w:rPr>
                <w:sz w:val="20"/>
                <w:szCs w:val="20"/>
              </w:rPr>
              <w:t>c)  profesijným titulom profesijné označenie v odbornej činnosti alebo v skupine odborných činností, ktorého použitie je osobitným predpisom</w:t>
            </w:r>
            <w:r w:rsidR="007671E4">
              <w:rPr>
                <w:sz w:val="20"/>
                <w:szCs w:val="20"/>
                <w:vertAlign w:val="superscript"/>
              </w:rPr>
              <w:t>3</w:t>
            </w:r>
            <w:r w:rsidR="007671E4" w:rsidRPr="007671E4">
              <w:rPr>
                <w:sz w:val="20"/>
                <w:szCs w:val="20"/>
              </w:rPr>
              <w:t>) priamo alebo nepriamo podmienené získaním príslušnej odbornej kvalifikácie</w:t>
            </w:r>
            <w:r w:rsidR="007671E4" w:rsidRPr="007671E4">
              <w:rPr>
                <w:sz w:val="20"/>
                <w:szCs w:val="20"/>
                <w:lang w:val="en-US"/>
              </w:rPr>
              <w:t>;</w:t>
            </w:r>
            <w:r w:rsidR="007671E4" w:rsidRPr="007671E4">
              <w:rPr>
                <w:sz w:val="20"/>
                <w:szCs w:val="20"/>
              </w:rPr>
              <w:t xml:space="preserve"> neoprávnené použitie profesijného titulu podlieha sankciám podľa osobitného predpisu</w:t>
            </w:r>
            <w:r w:rsidR="007671E4" w:rsidRPr="007671E4">
              <w:rPr>
                <w:sz w:val="20"/>
                <w:szCs w:val="20"/>
                <w:vertAlign w:val="superscript"/>
              </w:rPr>
              <w:t>4</w:t>
            </w:r>
            <w:r w:rsidR="007671E4">
              <w:rPr>
                <w:sz w:val="20"/>
                <w:szCs w:val="20"/>
              </w:rPr>
              <w:t>)</w:t>
            </w:r>
          </w:p>
          <w:p w:rsidR="007671E4" w:rsidRPr="007671E4" w:rsidRDefault="007671E4" w:rsidP="007671E4">
            <w:pPr>
              <w:jc w:val="both"/>
              <w:rPr>
                <w:sz w:val="20"/>
                <w:szCs w:val="20"/>
              </w:rPr>
            </w:pPr>
            <w:r w:rsidRPr="007671E4">
              <w:rPr>
                <w:sz w:val="20"/>
                <w:szCs w:val="20"/>
              </w:rPr>
              <w:t>d)   vyhradenou činnosťou odborná činnosť alebo skupina odborných činnos</w:t>
            </w:r>
            <w:r>
              <w:rPr>
                <w:sz w:val="20"/>
                <w:szCs w:val="20"/>
              </w:rPr>
              <w:t>tí, ktorá je osobitným predpisom</w:t>
            </w:r>
            <w:r w:rsidRPr="007671E4">
              <w:rPr>
                <w:sz w:val="20"/>
                <w:szCs w:val="20"/>
                <w:vertAlign w:val="superscript"/>
              </w:rPr>
              <w:t>5</w:t>
            </w:r>
            <w:r w:rsidRPr="007671E4">
              <w:rPr>
                <w:sz w:val="20"/>
                <w:szCs w:val="20"/>
              </w:rPr>
              <w:t>) priamo alebo nepriamo vyhradená osobám vykonávajúcim regulované povolanie s príslušnou odbornou kvalifikáciou vrátane činnosti, ktorá je spoločná  s inými regulovanými povolaniami.</w:t>
            </w:r>
          </w:p>
          <w:p w:rsidR="00DF1541" w:rsidRPr="002F4CA9" w:rsidRDefault="00DF1541" w:rsidP="007671E4">
            <w:pPr>
              <w:jc w:val="both"/>
              <w:rPr>
                <w:sz w:val="20"/>
                <w:szCs w:val="20"/>
              </w:rPr>
            </w:pPr>
          </w:p>
          <w:p w:rsidR="007671E4" w:rsidRDefault="007671E4" w:rsidP="00C27D39">
            <w:pPr>
              <w:jc w:val="both"/>
              <w:rPr>
                <w:sz w:val="20"/>
                <w:szCs w:val="20"/>
              </w:rPr>
            </w:pPr>
          </w:p>
          <w:p w:rsidR="007671E4" w:rsidRDefault="007671E4" w:rsidP="00C27D39">
            <w:pPr>
              <w:jc w:val="both"/>
              <w:rPr>
                <w:sz w:val="20"/>
                <w:szCs w:val="20"/>
              </w:rPr>
            </w:pPr>
          </w:p>
          <w:p w:rsidR="00DF1541" w:rsidRPr="002F4CA9" w:rsidRDefault="007671E4" w:rsidP="00C27D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Poznámky pod čiarou k odkazom 3, 4 a 5</w:t>
            </w:r>
            <w:r w:rsidR="00DF1541" w:rsidRPr="002F4CA9">
              <w:rPr>
                <w:sz w:val="20"/>
                <w:szCs w:val="20"/>
              </w:rPr>
              <w:t xml:space="preserve"> znejú:</w:t>
            </w:r>
          </w:p>
          <w:p w:rsidR="00DF1541" w:rsidRDefault="007671E4" w:rsidP="00C27D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t>3</w:t>
            </w:r>
            <w:r w:rsidR="00DF1541" w:rsidRPr="002F4CA9">
              <w:rPr>
                <w:sz w:val="20"/>
                <w:szCs w:val="20"/>
              </w:rPr>
              <w:t>) Napríklad záko</w:t>
            </w:r>
            <w:r w:rsidR="00E93ECD">
              <w:rPr>
                <w:sz w:val="20"/>
                <w:szCs w:val="20"/>
              </w:rPr>
              <w:t>n Slovenskej národnej rady č. 78</w:t>
            </w:r>
            <w:r w:rsidR="00DF1541" w:rsidRPr="002F4CA9">
              <w:rPr>
                <w:sz w:val="20"/>
                <w:szCs w:val="20"/>
              </w:rPr>
              <w:t>/1992 Zb. o daňových poradcoch a Slovenskej komore daňových poradcov v znení neskorších predpisov, zákon č. 578/2004 Z. z. o poskytovateľoch zdravotnej starostlivosti, zdravotníckych pracovníkoch, stavovských organizáciách v zdravotníctve a o zmene a doplnení niektorých zákonov v znení neskorších predpisov.</w:t>
            </w:r>
          </w:p>
          <w:p w:rsidR="007671E4" w:rsidRPr="002F4CA9" w:rsidRDefault="007671E4" w:rsidP="00C27D39">
            <w:pPr>
              <w:jc w:val="both"/>
              <w:rPr>
                <w:sz w:val="20"/>
                <w:szCs w:val="20"/>
              </w:rPr>
            </w:pPr>
            <w:r w:rsidRPr="007671E4">
              <w:rPr>
                <w:sz w:val="20"/>
                <w:szCs w:val="20"/>
                <w:vertAlign w:val="superscript"/>
              </w:rPr>
              <w:t>4</w:t>
            </w:r>
            <w:r>
              <w:rPr>
                <w:sz w:val="20"/>
                <w:szCs w:val="20"/>
              </w:rPr>
              <w:t>)</w:t>
            </w:r>
            <w:r w:rsidRPr="007671E4">
              <w:rPr>
                <w:sz w:val="20"/>
                <w:szCs w:val="20"/>
              </w:rPr>
              <w:t xml:space="preserve"> § 82 ods. 5 zákona č. 578/2004 Z. z. o poskytovateľoch zdravotnej starostlivosti, zdravotníckych pracovníkoch, stavovských organizáciách v zdravotníctve a o zmene a doplnení niektorých zákonov v znení neskorších predpisov.</w:t>
            </w:r>
            <w:r>
              <w:rPr>
                <w:sz w:val="20"/>
                <w:szCs w:val="20"/>
              </w:rPr>
              <w:t xml:space="preserve"> </w:t>
            </w:r>
          </w:p>
          <w:p w:rsidR="00DF1541" w:rsidRPr="002F4CA9" w:rsidRDefault="007671E4" w:rsidP="00C27D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t>5</w:t>
            </w:r>
            <w:r w:rsidR="00DF1541" w:rsidRPr="002F4CA9">
              <w:rPr>
                <w:sz w:val="20"/>
                <w:szCs w:val="20"/>
              </w:rPr>
              <w:t>) Napríklad zákon Slovenskej národnej rady č. 138/1992 Zb. o autorizovaných architektoch a autorizovaných stavebných inžinieroch v znení neskorších predpisov, zákon č. 440/2015 Z. z. o športe a o zmene a doplnení niektorých zákonov v znení neskorších predpisov.“.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26" w:rsidRPr="002F4CA9" w:rsidRDefault="003628CE" w:rsidP="00C27D39">
            <w:pPr>
              <w:jc w:val="center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26" w:rsidRPr="002F4CA9" w:rsidRDefault="008B2B26" w:rsidP="00C27D39">
            <w:pPr>
              <w:jc w:val="both"/>
              <w:rPr>
                <w:sz w:val="20"/>
                <w:szCs w:val="20"/>
              </w:rPr>
            </w:pPr>
          </w:p>
        </w:tc>
      </w:tr>
      <w:tr w:rsidR="002F4CA9" w:rsidRPr="002F4CA9" w:rsidTr="00022F08">
        <w:trPr>
          <w:trHeight w:val="25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26" w:rsidRPr="002F4CA9" w:rsidRDefault="001A4B98" w:rsidP="00C27D39">
            <w:pPr>
              <w:jc w:val="both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 xml:space="preserve">Č: </w:t>
            </w:r>
            <w:r w:rsidR="00913505" w:rsidRPr="002F4CA9">
              <w:rPr>
                <w:sz w:val="20"/>
                <w:szCs w:val="20"/>
              </w:rPr>
              <w:t>4</w:t>
            </w:r>
          </w:p>
          <w:p w:rsidR="008B2B26" w:rsidRPr="002F4CA9" w:rsidRDefault="00D720F3" w:rsidP="00C27D39">
            <w:pPr>
              <w:jc w:val="both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 xml:space="preserve">O: </w:t>
            </w:r>
            <w:r w:rsidR="00913505" w:rsidRPr="002F4CA9">
              <w:rPr>
                <w:sz w:val="20"/>
                <w:szCs w:val="20"/>
              </w:rPr>
              <w:t>1</w:t>
            </w:r>
          </w:p>
          <w:p w:rsidR="008B2B26" w:rsidRPr="002F4CA9" w:rsidRDefault="001A4B98" w:rsidP="00C27D39">
            <w:pPr>
              <w:jc w:val="both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 xml:space="preserve">P. </w:t>
            </w:r>
          </w:p>
          <w:p w:rsidR="008B2B26" w:rsidRPr="002F4CA9" w:rsidRDefault="008B2B26" w:rsidP="00C27D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E0" w:rsidRPr="002F4CA9" w:rsidRDefault="00913505" w:rsidP="00C27D39">
            <w:pPr>
              <w:pStyle w:val="sti-art"/>
              <w:shd w:val="clear" w:color="auto" w:fill="FFFFFF"/>
              <w:spacing w:before="60" w:beforeAutospacing="0" w:after="12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2F4CA9">
              <w:rPr>
                <w:b/>
                <w:bCs/>
                <w:sz w:val="20"/>
                <w:szCs w:val="20"/>
              </w:rPr>
              <w:t xml:space="preserve">Posudzovanie nových opatrení ex </w:t>
            </w:r>
            <w:proofErr w:type="spellStart"/>
            <w:r w:rsidRPr="002F4CA9">
              <w:rPr>
                <w:b/>
                <w:bCs/>
                <w:sz w:val="20"/>
                <w:szCs w:val="20"/>
              </w:rPr>
              <w:t>ante</w:t>
            </w:r>
            <w:proofErr w:type="spellEnd"/>
            <w:r w:rsidRPr="002F4CA9">
              <w:rPr>
                <w:b/>
                <w:bCs/>
                <w:sz w:val="20"/>
                <w:szCs w:val="20"/>
              </w:rPr>
              <w:t xml:space="preserve"> a</w:t>
            </w:r>
            <w:r w:rsidR="001E2FE0" w:rsidRPr="002F4CA9">
              <w:rPr>
                <w:b/>
                <w:bCs/>
                <w:sz w:val="20"/>
                <w:szCs w:val="20"/>
              </w:rPr>
              <w:t> </w:t>
            </w:r>
            <w:r w:rsidRPr="002F4CA9">
              <w:rPr>
                <w:b/>
                <w:bCs/>
                <w:sz w:val="20"/>
                <w:szCs w:val="20"/>
              </w:rPr>
              <w:t>monitorovanie</w:t>
            </w:r>
          </w:p>
          <w:p w:rsidR="00913505" w:rsidRPr="002F4CA9" w:rsidRDefault="00913505" w:rsidP="00C27D39">
            <w:pPr>
              <w:pStyle w:val="sti-art"/>
              <w:shd w:val="clear" w:color="auto" w:fill="FFFFFF"/>
              <w:spacing w:before="60" w:beforeAutospacing="0" w:after="120" w:afterAutospacing="0"/>
              <w:jc w:val="both"/>
              <w:rPr>
                <w:b/>
                <w:bCs/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 Členské štáty vykonajú posúdenie proporcionality v súlade s pravidlami stanovenými v tejto smernici, a to pred zavedením nových alebo zmenou existujúcich legislatívnych, regulačných alebo správnych ustanovení obmedzujúcich prístup k regulovaným povolaniam alebo ich vykonávanie.</w:t>
            </w:r>
          </w:p>
          <w:p w:rsidR="008B2B26" w:rsidRPr="002F4CA9" w:rsidRDefault="008B2B26" w:rsidP="00C27D39">
            <w:pPr>
              <w:pStyle w:val="Normlny1"/>
              <w:shd w:val="clear" w:color="auto" w:fill="FFFFFF"/>
              <w:spacing w:before="12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26" w:rsidRPr="002F4CA9" w:rsidRDefault="00F26D61" w:rsidP="00C27D39">
            <w:pPr>
              <w:jc w:val="center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N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26" w:rsidRPr="002F4CA9" w:rsidRDefault="008B2B26" w:rsidP="00C27D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41" w:rsidRPr="002F4CA9" w:rsidRDefault="00E93ECD" w:rsidP="00C27D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 3</w:t>
            </w:r>
          </w:p>
          <w:p w:rsidR="00DF1541" w:rsidRPr="002F4CA9" w:rsidRDefault="00E93ECD" w:rsidP="00C27D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O: 1</w:t>
            </w:r>
          </w:p>
          <w:p w:rsidR="00DF1541" w:rsidRPr="002F4CA9" w:rsidRDefault="00DF1541" w:rsidP="00C27D39">
            <w:pPr>
              <w:jc w:val="center"/>
              <w:rPr>
                <w:sz w:val="20"/>
                <w:szCs w:val="20"/>
              </w:rPr>
            </w:pPr>
          </w:p>
          <w:p w:rsidR="00DF1541" w:rsidRPr="002F4CA9" w:rsidRDefault="00DF1541" w:rsidP="00C27D39">
            <w:pPr>
              <w:jc w:val="center"/>
              <w:rPr>
                <w:sz w:val="20"/>
                <w:szCs w:val="20"/>
              </w:rPr>
            </w:pPr>
          </w:p>
          <w:p w:rsidR="00DF1541" w:rsidRPr="002F4CA9" w:rsidRDefault="00DF1541" w:rsidP="00C27D39">
            <w:pPr>
              <w:jc w:val="center"/>
              <w:rPr>
                <w:sz w:val="20"/>
                <w:szCs w:val="20"/>
              </w:rPr>
            </w:pPr>
          </w:p>
          <w:p w:rsidR="00DF1541" w:rsidRPr="002F4CA9" w:rsidRDefault="00DF1541" w:rsidP="00C27D39">
            <w:pPr>
              <w:jc w:val="center"/>
              <w:rPr>
                <w:sz w:val="20"/>
                <w:szCs w:val="20"/>
              </w:rPr>
            </w:pPr>
          </w:p>
          <w:p w:rsidR="00DF1541" w:rsidRPr="002F4CA9" w:rsidRDefault="00DF1541" w:rsidP="00C27D39">
            <w:pPr>
              <w:jc w:val="center"/>
              <w:rPr>
                <w:sz w:val="20"/>
                <w:szCs w:val="20"/>
              </w:rPr>
            </w:pPr>
          </w:p>
          <w:p w:rsidR="00DF1541" w:rsidRPr="002F4CA9" w:rsidRDefault="00DF1541" w:rsidP="00C27D39">
            <w:pPr>
              <w:jc w:val="center"/>
              <w:rPr>
                <w:sz w:val="20"/>
                <w:szCs w:val="20"/>
              </w:rPr>
            </w:pPr>
          </w:p>
          <w:p w:rsidR="00DF1541" w:rsidRPr="002F4CA9" w:rsidRDefault="00DF1541" w:rsidP="00C27D39">
            <w:pPr>
              <w:jc w:val="center"/>
              <w:rPr>
                <w:sz w:val="20"/>
                <w:szCs w:val="20"/>
              </w:rPr>
            </w:pPr>
          </w:p>
          <w:p w:rsidR="00DF1541" w:rsidRPr="002F4CA9" w:rsidRDefault="00DF1541" w:rsidP="00C27D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1E4" w:rsidRPr="007671E4" w:rsidRDefault="00E93ECD" w:rsidP="007671E4">
            <w:pPr>
              <w:rPr>
                <w:sz w:val="20"/>
                <w:szCs w:val="20"/>
              </w:rPr>
            </w:pPr>
            <w:r w:rsidRPr="00E93ECD">
              <w:rPr>
                <w:sz w:val="20"/>
                <w:szCs w:val="20"/>
              </w:rPr>
              <w:t>(1)</w:t>
            </w:r>
            <w:r w:rsidRPr="00E93ECD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 </w:t>
            </w:r>
            <w:r w:rsidR="007671E4" w:rsidRPr="007671E4">
              <w:rPr>
                <w:rFonts w:eastAsiaTheme="minorEastAsia" w:cstheme="minorBidi"/>
                <w:lang w:eastAsia="en-US"/>
              </w:rPr>
              <w:t xml:space="preserve"> </w:t>
            </w:r>
            <w:r w:rsidR="007671E4" w:rsidRPr="007671E4">
              <w:rPr>
                <w:sz w:val="20"/>
                <w:szCs w:val="20"/>
              </w:rPr>
              <w:t>Testom proporcionality sa na základe podrobného zdôvodnenia, ktoré zohľadňuje kvalitatívne kritériá a kvantitatívne kritériá preukazuje, že regulácia</w:t>
            </w:r>
          </w:p>
          <w:p w:rsidR="007671E4" w:rsidRPr="007671E4" w:rsidRDefault="007671E4" w:rsidP="00CA3068">
            <w:pPr>
              <w:numPr>
                <w:ilvl w:val="0"/>
                <w:numId w:val="9"/>
              </w:numPr>
              <w:jc w:val="both"/>
              <w:rPr>
                <w:sz w:val="20"/>
                <w:szCs w:val="20"/>
              </w:rPr>
            </w:pPr>
            <w:r w:rsidRPr="007671E4">
              <w:rPr>
                <w:sz w:val="20"/>
                <w:szCs w:val="20"/>
              </w:rPr>
              <w:t>je v súlade so zásadou rovnakého zaobchádzania vrátane zákazu diskriminácie z dôvodu štátnej príslušnosti alebo miesta trvalého pobytu alebo iného pobytu,</w:t>
            </w:r>
          </w:p>
          <w:p w:rsidR="007671E4" w:rsidRPr="007671E4" w:rsidRDefault="007671E4" w:rsidP="00CA3068">
            <w:pPr>
              <w:numPr>
                <w:ilvl w:val="0"/>
                <w:numId w:val="9"/>
              </w:numPr>
              <w:jc w:val="both"/>
              <w:rPr>
                <w:sz w:val="20"/>
                <w:szCs w:val="20"/>
              </w:rPr>
            </w:pPr>
            <w:r w:rsidRPr="007671E4">
              <w:rPr>
                <w:sz w:val="20"/>
                <w:szCs w:val="20"/>
              </w:rPr>
              <w:t>je objektívne odôvodnená cieľmi verejného záujmu podľa § 4,</w:t>
            </w:r>
          </w:p>
          <w:p w:rsidR="007671E4" w:rsidRPr="007671E4" w:rsidRDefault="007671E4" w:rsidP="00CA3068">
            <w:pPr>
              <w:numPr>
                <w:ilvl w:val="0"/>
                <w:numId w:val="9"/>
              </w:numPr>
              <w:jc w:val="both"/>
              <w:rPr>
                <w:sz w:val="20"/>
                <w:szCs w:val="20"/>
              </w:rPr>
            </w:pPr>
            <w:r w:rsidRPr="007671E4">
              <w:rPr>
                <w:sz w:val="20"/>
                <w:szCs w:val="20"/>
              </w:rPr>
              <w:t>zabezpečuje dosiahnutie sledovaného cieľa a</w:t>
            </w:r>
          </w:p>
          <w:p w:rsidR="007671E4" w:rsidRPr="007671E4" w:rsidRDefault="007671E4" w:rsidP="00CA3068">
            <w:pPr>
              <w:numPr>
                <w:ilvl w:val="0"/>
                <w:numId w:val="9"/>
              </w:numPr>
              <w:jc w:val="both"/>
              <w:rPr>
                <w:sz w:val="20"/>
                <w:szCs w:val="20"/>
              </w:rPr>
            </w:pPr>
            <w:r w:rsidRPr="007671E4">
              <w:rPr>
                <w:sz w:val="20"/>
                <w:szCs w:val="20"/>
              </w:rPr>
              <w:t>nepresahuje rámec toho, čo je nevyhnutné na dosiahnutie sledovaného cieľa.</w:t>
            </w:r>
          </w:p>
          <w:p w:rsidR="00DF1541" w:rsidRDefault="00DF1541" w:rsidP="007671E4">
            <w:pPr>
              <w:jc w:val="both"/>
              <w:rPr>
                <w:sz w:val="20"/>
                <w:szCs w:val="20"/>
              </w:rPr>
            </w:pPr>
          </w:p>
          <w:p w:rsidR="00E93ECD" w:rsidRPr="002F4CA9" w:rsidRDefault="00E93ECD" w:rsidP="00C27D39">
            <w:pPr>
              <w:jc w:val="both"/>
              <w:rPr>
                <w:sz w:val="20"/>
                <w:szCs w:val="20"/>
              </w:rPr>
            </w:pPr>
          </w:p>
          <w:p w:rsidR="00DF1541" w:rsidRPr="002F4CA9" w:rsidRDefault="00DF1541" w:rsidP="00C27D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26" w:rsidRPr="002F4CA9" w:rsidRDefault="00F26D61" w:rsidP="00C27D39">
            <w:pPr>
              <w:jc w:val="center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26" w:rsidRPr="002F4CA9" w:rsidRDefault="008B2B26" w:rsidP="00C27D39">
            <w:pPr>
              <w:jc w:val="both"/>
              <w:rPr>
                <w:sz w:val="20"/>
                <w:szCs w:val="20"/>
              </w:rPr>
            </w:pPr>
          </w:p>
        </w:tc>
      </w:tr>
      <w:tr w:rsidR="002F4CA9" w:rsidRPr="002F4CA9" w:rsidTr="00022F08">
        <w:trPr>
          <w:trHeight w:val="842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26" w:rsidRPr="002F4CA9" w:rsidRDefault="00BF52D6" w:rsidP="00C27D39">
            <w:pPr>
              <w:jc w:val="both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 xml:space="preserve">Č: </w:t>
            </w:r>
            <w:r w:rsidR="00EF4982" w:rsidRPr="002F4CA9">
              <w:rPr>
                <w:sz w:val="20"/>
                <w:szCs w:val="20"/>
              </w:rPr>
              <w:t>4</w:t>
            </w:r>
          </w:p>
          <w:p w:rsidR="00594BE8" w:rsidRPr="002F4CA9" w:rsidRDefault="003E3990" w:rsidP="00C27D39">
            <w:pPr>
              <w:jc w:val="both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O:</w:t>
            </w:r>
            <w:r w:rsidR="00EF4982" w:rsidRPr="002F4CA9">
              <w:rPr>
                <w:sz w:val="20"/>
                <w:szCs w:val="20"/>
              </w:rPr>
              <w:t xml:space="preserve"> 2</w:t>
            </w:r>
          </w:p>
          <w:p w:rsidR="008B2B26" w:rsidRPr="002F4CA9" w:rsidRDefault="008B2B26" w:rsidP="00C27D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26" w:rsidRPr="002F4CA9" w:rsidRDefault="00EF4982" w:rsidP="00C27D39">
            <w:pPr>
              <w:widowControl w:val="0"/>
              <w:jc w:val="both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  <w:shd w:val="clear" w:color="auto" w:fill="FFFFFF"/>
              </w:rPr>
              <w:t>Rozsah posúdenia uvedeného v odseku 1 je primeraný povahe, obsahu a vplyvu ustanovenia</w:t>
            </w:r>
            <w:r w:rsidRPr="002F4CA9">
              <w:rPr>
                <w:shd w:val="clear" w:color="auto" w:fill="FFFFFF"/>
              </w:rPr>
              <w:t>.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26" w:rsidRPr="002F4CA9" w:rsidRDefault="00F26D61" w:rsidP="00C27D39">
            <w:pPr>
              <w:jc w:val="center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N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26" w:rsidRPr="002F4CA9" w:rsidRDefault="008B2B26" w:rsidP="00C27D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F1" w:rsidRPr="002F4CA9" w:rsidRDefault="002811BB" w:rsidP="00C27D39">
            <w:pPr>
              <w:jc w:val="center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§ 3</w:t>
            </w:r>
          </w:p>
          <w:p w:rsidR="002811BB" w:rsidRPr="002F4CA9" w:rsidRDefault="00E93ECD" w:rsidP="00C27D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O: 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1E4" w:rsidRPr="007671E4" w:rsidRDefault="00E93ECD" w:rsidP="007671E4">
            <w:pPr>
              <w:rPr>
                <w:sz w:val="20"/>
                <w:szCs w:val="20"/>
              </w:rPr>
            </w:pPr>
            <w:r w:rsidRPr="00E93ECD">
              <w:rPr>
                <w:sz w:val="20"/>
                <w:szCs w:val="20"/>
              </w:rPr>
              <w:t>(2)</w:t>
            </w:r>
            <w:r w:rsidRPr="00E93ECD">
              <w:rPr>
                <w:sz w:val="20"/>
                <w:szCs w:val="20"/>
              </w:rPr>
              <w:tab/>
            </w:r>
            <w:r w:rsidR="007671E4" w:rsidRPr="007671E4">
              <w:rPr>
                <w:rFonts w:eastAsiaTheme="minorEastAsia" w:cstheme="minorBidi"/>
                <w:lang w:eastAsia="en-US"/>
              </w:rPr>
              <w:t xml:space="preserve"> </w:t>
            </w:r>
            <w:r w:rsidR="007671E4" w:rsidRPr="007671E4">
              <w:rPr>
                <w:sz w:val="20"/>
                <w:szCs w:val="20"/>
              </w:rPr>
              <w:t>Test proporcionality sa vykonáva v rozsahu, ktorý je nevyhnutný na posúdenie charakteristiky a  obsahu regulácie a jej vplyvu na vnútorný trh a ochranu spotrebiteľa.</w:t>
            </w:r>
          </w:p>
          <w:p w:rsidR="00BC2CF1" w:rsidRPr="002F4CA9" w:rsidRDefault="00E93ECD" w:rsidP="007671E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26" w:rsidRPr="002F4CA9" w:rsidRDefault="00F26D61" w:rsidP="00C27D39">
            <w:pPr>
              <w:jc w:val="center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26" w:rsidRPr="002F4CA9" w:rsidRDefault="008B2B26" w:rsidP="00C27D39">
            <w:pPr>
              <w:jc w:val="both"/>
              <w:rPr>
                <w:sz w:val="20"/>
                <w:szCs w:val="20"/>
              </w:rPr>
            </w:pPr>
          </w:p>
        </w:tc>
      </w:tr>
      <w:tr w:rsidR="002F4CA9" w:rsidRPr="002F4CA9" w:rsidTr="00022F08">
        <w:trPr>
          <w:trHeight w:val="25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26" w:rsidRPr="002F4CA9" w:rsidRDefault="00215919" w:rsidP="00C27D39">
            <w:pPr>
              <w:jc w:val="both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lastRenderedPageBreak/>
              <w:t>Č: 4</w:t>
            </w:r>
          </w:p>
          <w:p w:rsidR="008B2B26" w:rsidRPr="002F4CA9" w:rsidRDefault="00885126" w:rsidP="00C27D39">
            <w:pPr>
              <w:jc w:val="both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 xml:space="preserve">O: </w:t>
            </w:r>
            <w:r w:rsidR="00215919" w:rsidRPr="002F4CA9">
              <w:rPr>
                <w:sz w:val="20"/>
                <w:szCs w:val="20"/>
              </w:rPr>
              <w:t>3</w:t>
            </w:r>
          </w:p>
          <w:p w:rsidR="008B2B26" w:rsidRPr="002F4CA9" w:rsidRDefault="008B2B26" w:rsidP="00C27D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8E" w:rsidRPr="002F4CA9" w:rsidRDefault="00215919" w:rsidP="00C27D39">
            <w:pPr>
              <w:widowControl w:val="0"/>
              <w:jc w:val="both"/>
              <w:rPr>
                <w:sz w:val="20"/>
                <w:szCs w:val="20"/>
                <w:shd w:val="clear" w:color="auto" w:fill="FFFFFF"/>
              </w:rPr>
            </w:pPr>
            <w:r w:rsidRPr="002F4CA9">
              <w:rPr>
                <w:sz w:val="20"/>
                <w:szCs w:val="20"/>
                <w:shd w:val="clear" w:color="auto" w:fill="FFFFFF"/>
              </w:rPr>
              <w:t>Akékoľvek ustanovenie uvedené v odseku 1 musí byť sprevádzané vysvetlením, ktoré je dostatočne podrobné, aby umožnilo vyhodnotiť súlad so zásadou proporcionality.</w:t>
            </w:r>
          </w:p>
          <w:p w:rsidR="006101AF" w:rsidRPr="002F4CA9" w:rsidRDefault="006101AF" w:rsidP="00C27D39">
            <w:pPr>
              <w:rPr>
                <w:vanish/>
                <w:sz w:val="20"/>
                <w:szCs w:val="20"/>
              </w:rPr>
            </w:pPr>
          </w:p>
          <w:p w:rsidR="00176DC9" w:rsidRPr="002F4CA9" w:rsidRDefault="00176DC9" w:rsidP="00C27D39">
            <w:pPr>
              <w:pStyle w:val="Normlny1"/>
              <w:shd w:val="clear" w:color="auto" w:fill="FFFFFF"/>
              <w:spacing w:before="12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885126" w:rsidRPr="002F4CA9" w:rsidRDefault="00885126" w:rsidP="00C27D39">
            <w:pPr>
              <w:rPr>
                <w:vanish/>
                <w:sz w:val="20"/>
                <w:szCs w:val="20"/>
              </w:rPr>
            </w:pPr>
          </w:p>
          <w:p w:rsidR="00885126" w:rsidRPr="002F4CA9" w:rsidRDefault="00885126" w:rsidP="00C27D39">
            <w:pPr>
              <w:rPr>
                <w:vanish/>
                <w:sz w:val="20"/>
                <w:szCs w:val="20"/>
              </w:rPr>
            </w:pPr>
          </w:p>
          <w:p w:rsidR="008B2B26" w:rsidRPr="002F4CA9" w:rsidRDefault="008B2B26" w:rsidP="00C27D39">
            <w:pPr>
              <w:pStyle w:val="Normlny1"/>
              <w:shd w:val="clear" w:color="auto" w:fill="FFFFFF"/>
              <w:spacing w:before="12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26" w:rsidRPr="002F4CA9" w:rsidRDefault="00F26D61" w:rsidP="00C27D39">
            <w:pPr>
              <w:jc w:val="center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N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26" w:rsidRPr="002F4CA9" w:rsidRDefault="008B2B26" w:rsidP="00C27D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A3" w:rsidRPr="002F4CA9" w:rsidRDefault="008A017A" w:rsidP="00C27D39">
            <w:pPr>
              <w:jc w:val="center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§ 3</w:t>
            </w:r>
          </w:p>
          <w:p w:rsidR="008A017A" w:rsidRPr="002F4CA9" w:rsidRDefault="008A017A" w:rsidP="00C27D39">
            <w:pPr>
              <w:jc w:val="center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O: 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B6" w:rsidRPr="002C3DB6" w:rsidRDefault="00E93ECD" w:rsidP="00CA3068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2C3DB6" w:rsidRPr="002C3DB6">
              <w:rPr>
                <w:rFonts w:eastAsiaTheme="minorEastAsia" w:cstheme="minorBidi"/>
                <w:lang w:eastAsia="en-US"/>
              </w:rPr>
              <w:t xml:space="preserve"> </w:t>
            </w:r>
            <w:r w:rsidR="002C3DB6" w:rsidRPr="002C3DB6">
              <w:rPr>
                <w:sz w:val="20"/>
                <w:szCs w:val="20"/>
              </w:rPr>
              <w:t>Testom proporcionality sa na základe podrobného zdôvodnenia, ktoré zohľadňuje kvalitatívne kritériá a kvantitatívne kritériá preukazuje, že regulácia</w:t>
            </w:r>
          </w:p>
          <w:p w:rsidR="002C3DB6" w:rsidRPr="002C3DB6" w:rsidRDefault="003905F8" w:rsidP="003905F8">
            <w:pPr>
              <w:ind w:left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a) </w:t>
            </w:r>
            <w:r w:rsidR="002C3DB6" w:rsidRPr="002C3DB6">
              <w:rPr>
                <w:sz w:val="20"/>
                <w:szCs w:val="20"/>
              </w:rPr>
              <w:t>je v súlade so zásadou rovnakého zaobchádzania vrátane zákazu diskriminácie z dôvodu štátnej príslušnosti alebo miesta trvalého pobytu alebo iného pobytu,</w:t>
            </w:r>
          </w:p>
          <w:p w:rsidR="002C3DB6" w:rsidRPr="002C3DB6" w:rsidRDefault="003905F8" w:rsidP="003905F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b) </w:t>
            </w:r>
            <w:r w:rsidR="002C3DB6" w:rsidRPr="002C3DB6">
              <w:rPr>
                <w:sz w:val="20"/>
                <w:szCs w:val="20"/>
              </w:rPr>
              <w:t>je objektívne odôvodnená cieľmi verejného záujmu podľa § 4,</w:t>
            </w:r>
          </w:p>
          <w:p w:rsidR="002C3DB6" w:rsidRPr="002C3DB6" w:rsidRDefault="003905F8" w:rsidP="003905F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c) </w:t>
            </w:r>
            <w:r w:rsidR="002C3DB6" w:rsidRPr="002C3DB6">
              <w:rPr>
                <w:sz w:val="20"/>
                <w:szCs w:val="20"/>
              </w:rPr>
              <w:t>zabezpečuje dosiahnutie sledovaného cieľa a</w:t>
            </w:r>
          </w:p>
          <w:p w:rsidR="002C3DB6" w:rsidRPr="002C3DB6" w:rsidRDefault="003905F8" w:rsidP="003905F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d) </w:t>
            </w:r>
            <w:r w:rsidR="002C3DB6" w:rsidRPr="002C3DB6">
              <w:rPr>
                <w:sz w:val="20"/>
                <w:szCs w:val="20"/>
              </w:rPr>
              <w:t>nepresahuje rámec toho, čo je nevyhnutné na dosiahnutie sledovaného cieľa.</w:t>
            </w:r>
          </w:p>
          <w:p w:rsidR="00262971" w:rsidRPr="002F4CA9" w:rsidRDefault="002C3DB6" w:rsidP="00C27D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26" w:rsidRPr="002F4CA9" w:rsidRDefault="00F26D61" w:rsidP="00C27D39">
            <w:pPr>
              <w:jc w:val="center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26" w:rsidRPr="002F4CA9" w:rsidRDefault="003905F8" w:rsidP="00C27D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2F4CA9" w:rsidRPr="002F4CA9" w:rsidTr="00022F08">
        <w:trPr>
          <w:trHeight w:val="25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26" w:rsidRPr="002F4CA9" w:rsidRDefault="00B272CF" w:rsidP="00C27D39">
            <w:pPr>
              <w:jc w:val="both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Č: 4</w:t>
            </w:r>
          </w:p>
          <w:p w:rsidR="008B2B26" w:rsidRPr="002F4CA9" w:rsidRDefault="00B272CF" w:rsidP="00C27D39">
            <w:pPr>
              <w:jc w:val="both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O: 4</w:t>
            </w:r>
          </w:p>
          <w:p w:rsidR="008B2B26" w:rsidRPr="002F4CA9" w:rsidRDefault="008B2B26" w:rsidP="00C27D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26" w:rsidRPr="002F4CA9" w:rsidRDefault="00215919" w:rsidP="00C27D39">
            <w:pPr>
              <w:widowControl w:val="0"/>
              <w:jc w:val="both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  <w:shd w:val="clear" w:color="auto" w:fill="FFFFFF"/>
              </w:rPr>
              <w:t>Dôvody pre konštatovanie, že ustanovenie uvedené v odseku 1 je odôvodnené a proporcionálne, musia byť podložené kvalitatívnymi, a ak je to možné a relevantné, aj kvantitatívnymi faktormi</w:t>
            </w:r>
            <w:r w:rsidRPr="002F4CA9">
              <w:rPr>
                <w:shd w:val="clear" w:color="auto" w:fill="FFFFFF"/>
              </w:rPr>
              <w:t>.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26" w:rsidRPr="002F4CA9" w:rsidRDefault="00DD50D4" w:rsidP="00C27D39">
            <w:pPr>
              <w:jc w:val="center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N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26" w:rsidRPr="002F4CA9" w:rsidRDefault="008B2B26" w:rsidP="00C27D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97" w:rsidRPr="002F4CA9" w:rsidRDefault="00F411A1" w:rsidP="00C27D39">
            <w:pPr>
              <w:jc w:val="center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§ 3</w:t>
            </w:r>
          </w:p>
          <w:p w:rsidR="00F411A1" w:rsidRPr="002F4CA9" w:rsidRDefault="00F411A1" w:rsidP="00C27D39">
            <w:pPr>
              <w:jc w:val="center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O: 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B6" w:rsidRPr="002C3DB6" w:rsidRDefault="003905F8" w:rsidP="003905F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(1) </w:t>
            </w:r>
            <w:r w:rsidR="002C3DB6" w:rsidRPr="002C3DB6">
              <w:rPr>
                <w:sz w:val="20"/>
                <w:szCs w:val="20"/>
              </w:rPr>
              <w:t>Testom proporcionality sa na základe podrobného zdôvodnenia, ktoré zohľadňuje kvalitatívne kritériá a kvantitatívne kritériá preukazuje, že regulácia</w:t>
            </w:r>
          </w:p>
          <w:p w:rsidR="002C3DB6" w:rsidRPr="002C3DB6" w:rsidRDefault="003905F8" w:rsidP="003905F8">
            <w:pPr>
              <w:ind w:left="35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a) </w:t>
            </w:r>
            <w:r w:rsidR="002C3DB6" w:rsidRPr="002C3DB6">
              <w:rPr>
                <w:sz w:val="20"/>
                <w:szCs w:val="20"/>
              </w:rPr>
              <w:t>je v súlade so zásadou rovnakého zaobchádzania vrátane zákazu diskriminácie z dôvodu štátnej príslušnosti alebo miesta trvalého pobytu alebo iného pobytu,</w:t>
            </w:r>
          </w:p>
          <w:p w:rsidR="002C3DB6" w:rsidRPr="002C3DB6" w:rsidRDefault="003905F8" w:rsidP="003905F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b) </w:t>
            </w:r>
            <w:r w:rsidR="002C3DB6" w:rsidRPr="002C3DB6">
              <w:rPr>
                <w:sz w:val="20"/>
                <w:szCs w:val="20"/>
              </w:rPr>
              <w:t>je objektívne odôvodnená cieľmi verejného záujmu podľa § 4,</w:t>
            </w:r>
          </w:p>
          <w:p w:rsidR="002C3DB6" w:rsidRPr="002C3DB6" w:rsidRDefault="003905F8" w:rsidP="003905F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c) </w:t>
            </w:r>
            <w:r w:rsidR="002C3DB6" w:rsidRPr="002C3DB6">
              <w:rPr>
                <w:sz w:val="20"/>
                <w:szCs w:val="20"/>
              </w:rPr>
              <w:t>zabezpečuje dosiahnutie sledovaného cieľa a</w:t>
            </w:r>
          </w:p>
          <w:p w:rsidR="002C3DB6" w:rsidRPr="002C3DB6" w:rsidRDefault="003905F8" w:rsidP="003905F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d) </w:t>
            </w:r>
            <w:r w:rsidR="002C3DB6" w:rsidRPr="002C3DB6">
              <w:rPr>
                <w:sz w:val="20"/>
                <w:szCs w:val="20"/>
              </w:rPr>
              <w:t>nepresahuje rámec toho, čo je nevyhnutné na dosiahnutie sledovaného cieľa.</w:t>
            </w:r>
          </w:p>
          <w:p w:rsidR="00E93ECD" w:rsidRPr="002F4CA9" w:rsidRDefault="002C3DB6" w:rsidP="002C3DB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26" w:rsidRPr="002F4CA9" w:rsidRDefault="00DD50D4" w:rsidP="00C27D39">
            <w:pPr>
              <w:jc w:val="center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26" w:rsidRPr="002F4CA9" w:rsidRDefault="008B2B26" w:rsidP="00C27D39">
            <w:pPr>
              <w:jc w:val="both"/>
              <w:rPr>
                <w:sz w:val="20"/>
                <w:szCs w:val="20"/>
              </w:rPr>
            </w:pPr>
          </w:p>
        </w:tc>
      </w:tr>
      <w:tr w:rsidR="002F4CA9" w:rsidRPr="002F4CA9" w:rsidTr="00022F08">
        <w:trPr>
          <w:trHeight w:val="25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26" w:rsidRPr="002F4CA9" w:rsidRDefault="00E57D51" w:rsidP="00C27D39">
            <w:pPr>
              <w:jc w:val="both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Č: 4</w:t>
            </w:r>
          </w:p>
          <w:p w:rsidR="008B2B26" w:rsidRPr="002F4CA9" w:rsidRDefault="00E57D51" w:rsidP="00C27D39">
            <w:pPr>
              <w:jc w:val="both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O: 5</w:t>
            </w:r>
          </w:p>
          <w:p w:rsidR="008B2B26" w:rsidRPr="002F4CA9" w:rsidRDefault="008B2B26" w:rsidP="00C27D39">
            <w:pPr>
              <w:jc w:val="both"/>
              <w:rPr>
                <w:sz w:val="20"/>
                <w:szCs w:val="20"/>
              </w:rPr>
            </w:pPr>
          </w:p>
          <w:p w:rsidR="008B2B26" w:rsidRPr="002F4CA9" w:rsidRDefault="008B2B26" w:rsidP="00C27D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84" w:rsidRPr="002F4CA9" w:rsidRDefault="007121F9" w:rsidP="00C27D39">
            <w:pPr>
              <w:widowControl w:val="0"/>
              <w:jc w:val="both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  <w:shd w:val="clear" w:color="auto" w:fill="FFFFFF"/>
              </w:rPr>
              <w:t>Č</w:t>
            </w:r>
            <w:r w:rsidR="00E57D51" w:rsidRPr="002F4CA9">
              <w:rPr>
                <w:sz w:val="20"/>
                <w:szCs w:val="20"/>
                <w:shd w:val="clear" w:color="auto" w:fill="FFFFFF"/>
              </w:rPr>
              <w:t>lenské štáty zabezpečia, aby sa posúdenie uvedené v odseku 1 vykonalo objektívnym a nezávislým spôsobom.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26" w:rsidRPr="002F4CA9" w:rsidRDefault="00DD50D4" w:rsidP="00C27D39">
            <w:pPr>
              <w:jc w:val="center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N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26" w:rsidRPr="002F4CA9" w:rsidRDefault="008B2B26" w:rsidP="00C27D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26" w:rsidRPr="002F4CA9" w:rsidRDefault="00E93ECD" w:rsidP="00C27D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 6</w:t>
            </w:r>
          </w:p>
          <w:p w:rsidR="00B3305E" w:rsidRPr="002F4CA9" w:rsidRDefault="00B3305E" w:rsidP="006E03BE">
            <w:pPr>
              <w:jc w:val="center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O:</w:t>
            </w:r>
            <w:r w:rsidR="00E93ECD">
              <w:rPr>
                <w:sz w:val="20"/>
                <w:szCs w:val="20"/>
              </w:rPr>
              <w:t xml:space="preserve"> </w:t>
            </w:r>
            <w:r w:rsidR="008D594A">
              <w:rPr>
                <w:sz w:val="20"/>
                <w:szCs w:val="20"/>
              </w:rPr>
              <w:t>4,5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F9" w:rsidRPr="00754FF9" w:rsidRDefault="00754FF9" w:rsidP="00754FF9">
            <w:pPr>
              <w:jc w:val="both"/>
              <w:rPr>
                <w:sz w:val="20"/>
                <w:szCs w:val="20"/>
              </w:rPr>
            </w:pPr>
            <w:r w:rsidRPr="00754FF9">
              <w:rPr>
                <w:sz w:val="20"/>
                <w:szCs w:val="20"/>
              </w:rPr>
              <w:t xml:space="preserve">(4)  Ak bude regulácia obsahom právneho predpisu, formulár sa vypĺňa po predchádzajúcom vyjadrení profesijnej organizácie, v ktorej vecnej pôsobnosti je príslušné regulované povolanie k návrhu regulácie. </w:t>
            </w:r>
          </w:p>
          <w:p w:rsidR="00754FF9" w:rsidRPr="00754FF9" w:rsidRDefault="00754FF9" w:rsidP="00754FF9">
            <w:pPr>
              <w:jc w:val="both"/>
              <w:rPr>
                <w:sz w:val="20"/>
                <w:szCs w:val="20"/>
              </w:rPr>
            </w:pPr>
          </w:p>
          <w:p w:rsidR="00184BAD" w:rsidRPr="002F4CA9" w:rsidRDefault="00754FF9" w:rsidP="00754FF9">
            <w:pPr>
              <w:jc w:val="both"/>
              <w:rPr>
                <w:sz w:val="20"/>
                <w:szCs w:val="20"/>
              </w:rPr>
            </w:pPr>
            <w:r w:rsidRPr="00754FF9">
              <w:rPr>
                <w:sz w:val="20"/>
                <w:szCs w:val="20"/>
              </w:rPr>
              <w:t>(5)  Ak bude regulácia vo vnútornom predpise profesijnej organizácie, formulár sa vypĺňa po predchádzajúcom vyjadrení príslušného ministerstva alebo príslušného ostatného ústredného orgánu štátnej správy, v ktorého vecnej pôsobnosti je príslušné regulované povolanie, k návrhu regulácie.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26" w:rsidRPr="002F4CA9" w:rsidRDefault="00DD50D4" w:rsidP="00C27D39">
            <w:pPr>
              <w:jc w:val="center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26" w:rsidRPr="002F4CA9" w:rsidRDefault="008B2B26" w:rsidP="00C27D39">
            <w:pPr>
              <w:jc w:val="both"/>
              <w:rPr>
                <w:sz w:val="20"/>
                <w:szCs w:val="20"/>
              </w:rPr>
            </w:pPr>
          </w:p>
        </w:tc>
      </w:tr>
      <w:tr w:rsidR="002F4CA9" w:rsidRPr="002F4CA9" w:rsidTr="00022F08">
        <w:trPr>
          <w:trHeight w:val="25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26" w:rsidRPr="002F4CA9" w:rsidRDefault="00AB2F20" w:rsidP="00C27D39">
            <w:pPr>
              <w:jc w:val="both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 xml:space="preserve">Č: </w:t>
            </w:r>
            <w:r w:rsidR="00346A45" w:rsidRPr="002F4CA9">
              <w:rPr>
                <w:sz w:val="20"/>
                <w:szCs w:val="20"/>
              </w:rPr>
              <w:t>4</w:t>
            </w:r>
          </w:p>
          <w:p w:rsidR="008B2B26" w:rsidRPr="002F4CA9" w:rsidRDefault="00AB2F20" w:rsidP="00C27D39">
            <w:pPr>
              <w:jc w:val="both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 xml:space="preserve">O: </w:t>
            </w:r>
            <w:r w:rsidR="00346A45" w:rsidRPr="002F4CA9">
              <w:rPr>
                <w:sz w:val="20"/>
                <w:szCs w:val="20"/>
              </w:rPr>
              <w:t>6</w:t>
            </w:r>
          </w:p>
          <w:p w:rsidR="008B2B26" w:rsidRPr="002F4CA9" w:rsidRDefault="008B2B26" w:rsidP="00C27D39">
            <w:pPr>
              <w:jc w:val="both"/>
              <w:rPr>
                <w:sz w:val="20"/>
                <w:szCs w:val="20"/>
              </w:rPr>
            </w:pPr>
          </w:p>
          <w:p w:rsidR="008B2B26" w:rsidRPr="002F4CA9" w:rsidRDefault="008B2B26" w:rsidP="00C27D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20" w:rsidRPr="002F4CA9" w:rsidRDefault="00AA41EB" w:rsidP="00C27D39">
            <w:pPr>
              <w:widowControl w:val="0"/>
              <w:jc w:val="both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  <w:shd w:val="clear" w:color="auto" w:fill="FFFFFF"/>
              </w:rPr>
              <w:t>Členské štáty monitorujú súlad nových alebo zmenených legislatívnych, regulačných alebo správnych ustanovení obmedzujúcich prístup k regulovaným povolaniam alebo ich vykonávanie so zásadou proporcionality po ich prijatí, a to so zreteľom na akékoľvek zmeny</w:t>
            </w:r>
            <w:r w:rsidR="00346A45" w:rsidRPr="002F4CA9">
              <w:rPr>
                <w:sz w:val="20"/>
                <w:szCs w:val="20"/>
                <w:shd w:val="clear" w:color="auto" w:fill="FFFFFF"/>
              </w:rPr>
              <w:t>, ktoré nastali od prijatia predmetných ustanovení.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26" w:rsidRPr="002F4CA9" w:rsidRDefault="00DD50D4" w:rsidP="00C27D39">
            <w:pPr>
              <w:jc w:val="center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N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26" w:rsidRPr="002F4CA9" w:rsidRDefault="008B2B26" w:rsidP="00C27D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5E" w:rsidRPr="002F4CA9" w:rsidRDefault="00193737" w:rsidP="00C27D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 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60" w:rsidRPr="00CF7960" w:rsidRDefault="00CF7960" w:rsidP="00CF7960">
            <w:pPr>
              <w:jc w:val="both"/>
              <w:rPr>
                <w:sz w:val="20"/>
                <w:szCs w:val="20"/>
              </w:rPr>
            </w:pPr>
            <w:r w:rsidRPr="00CF7960">
              <w:rPr>
                <w:sz w:val="20"/>
                <w:szCs w:val="20"/>
              </w:rPr>
              <w:t xml:space="preserve">Subjekt, v ktorého vecnej pôsobnosti je príslušné regulované povolanie, sleduje súlad prijatej regulácie s požiadavkami podľa § 3 ods. 1 a vyhodnocuje  zmeny, ktoré nastali po jej prijatí. </w:t>
            </w:r>
          </w:p>
          <w:p w:rsidR="00193737" w:rsidRPr="002F4CA9" w:rsidRDefault="00CF7960" w:rsidP="00C27D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26" w:rsidRPr="002F4CA9" w:rsidRDefault="00DD50D4" w:rsidP="00C27D39">
            <w:pPr>
              <w:jc w:val="center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26" w:rsidRPr="002F4CA9" w:rsidRDefault="008B2B26" w:rsidP="00C27D39">
            <w:pPr>
              <w:jc w:val="both"/>
              <w:rPr>
                <w:sz w:val="20"/>
                <w:szCs w:val="20"/>
              </w:rPr>
            </w:pPr>
          </w:p>
        </w:tc>
      </w:tr>
      <w:tr w:rsidR="002F4CA9" w:rsidRPr="002F4CA9" w:rsidTr="00022F08">
        <w:trPr>
          <w:trHeight w:val="25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17" w:rsidRPr="002F4CA9" w:rsidRDefault="00732617" w:rsidP="00C27D39">
            <w:pPr>
              <w:jc w:val="both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Č: 5</w:t>
            </w:r>
          </w:p>
          <w:p w:rsidR="00732617" w:rsidRPr="002F4CA9" w:rsidRDefault="00732617" w:rsidP="00C27D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17" w:rsidRPr="002F4CA9" w:rsidRDefault="00732617" w:rsidP="00C27D39">
            <w:pPr>
              <w:pStyle w:val="sti-art"/>
              <w:shd w:val="clear" w:color="auto" w:fill="FFFFFF"/>
              <w:spacing w:before="60" w:beforeAutospacing="0" w:after="12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2F4CA9">
              <w:rPr>
                <w:b/>
                <w:bCs/>
                <w:sz w:val="20"/>
                <w:szCs w:val="20"/>
              </w:rPr>
              <w:t>Nediskriminácia</w:t>
            </w:r>
          </w:p>
          <w:p w:rsidR="00732617" w:rsidRPr="002F4CA9" w:rsidRDefault="00732617" w:rsidP="00C27D39">
            <w:pPr>
              <w:pStyle w:val="Normlny1"/>
              <w:shd w:val="clear" w:color="auto" w:fill="FFFFFF"/>
              <w:spacing w:before="120" w:beforeAutospacing="0" w:after="0" w:afterAutospacing="0"/>
              <w:jc w:val="both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 xml:space="preserve">Členské štáty pri zavádzaní nových alebo zmene existujúcich legislatívnych, regulačných alebo správnych ustanovení obmedzujúcich prístup k regulovaným povolaniam alebo ich vykonávanie zabezpečia, aby tieto opatrenia neboli priamo </w:t>
            </w:r>
            <w:r w:rsidRPr="002F4CA9">
              <w:rPr>
                <w:sz w:val="20"/>
                <w:szCs w:val="20"/>
              </w:rPr>
              <w:lastRenderedPageBreak/>
              <w:t>ani nepriamo diskriminačné na základe štátnej príslušnosti alebo bydliska.</w:t>
            </w:r>
          </w:p>
          <w:p w:rsidR="00732617" w:rsidRPr="002F4CA9" w:rsidRDefault="00732617" w:rsidP="00C27D39">
            <w:pPr>
              <w:widowControl w:val="0"/>
              <w:jc w:val="both"/>
              <w:rPr>
                <w:b/>
                <w:sz w:val="20"/>
                <w:szCs w:val="20"/>
              </w:rPr>
            </w:pPr>
          </w:p>
          <w:p w:rsidR="00732617" w:rsidRPr="002F4CA9" w:rsidRDefault="00732617" w:rsidP="00C27D39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17" w:rsidRPr="002F4CA9" w:rsidRDefault="00732617" w:rsidP="00C27D39">
            <w:pPr>
              <w:jc w:val="center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lastRenderedPageBreak/>
              <w:t>N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17" w:rsidRPr="002F4CA9" w:rsidRDefault="00732617" w:rsidP="00C27D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17" w:rsidRPr="002F4CA9" w:rsidRDefault="00B3305E" w:rsidP="00C27D39">
            <w:pPr>
              <w:jc w:val="center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§ 3</w:t>
            </w:r>
          </w:p>
          <w:p w:rsidR="00B3305E" w:rsidRPr="002F4CA9" w:rsidRDefault="00B3305E" w:rsidP="00C27D39">
            <w:pPr>
              <w:jc w:val="center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O: 1</w:t>
            </w:r>
          </w:p>
          <w:p w:rsidR="00B3305E" w:rsidRPr="002F4CA9" w:rsidRDefault="00B3305E" w:rsidP="00C27D39">
            <w:pPr>
              <w:jc w:val="center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P: a)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F8" w:rsidRPr="003905F8" w:rsidRDefault="003905F8" w:rsidP="00CA3068">
            <w:pPr>
              <w:numPr>
                <w:ilvl w:val="0"/>
                <w:numId w:val="10"/>
              </w:numPr>
              <w:jc w:val="both"/>
              <w:rPr>
                <w:sz w:val="20"/>
                <w:szCs w:val="20"/>
              </w:rPr>
            </w:pPr>
            <w:r w:rsidRPr="003905F8">
              <w:rPr>
                <w:sz w:val="20"/>
                <w:szCs w:val="20"/>
              </w:rPr>
              <w:t>Testom proporcionality sa na základe podrobného zdôvodnenia, ktoré zohľadňuje kvalitatívne kritériá a kvantitatívne kritériá preukazuje, že regulácia</w:t>
            </w:r>
          </w:p>
          <w:p w:rsidR="003905F8" w:rsidRPr="003905F8" w:rsidRDefault="003905F8" w:rsidP="003905F8">
            <w:pPr>
              <w:ind w:left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a) </w:t>
            </w:r>
            <w:r w:rsidRPr="003905F8">
              <w:rPr>
                <w:sz w:val="20"/>
                <w:szCs w:val="20"/>
              </w:rPr>
              <w:t>je v súlade so zásadou rovnakého zaobchádzania vrátane zákazu diskriminácie z dôvodu štátnej príslušnosti alebo miesta trvalého pobytu alebo iného pobytu,</w:t>
            </w:r>
          </w:p>
          <w:p w:rsidR="00B3305E" w:rsidRPr="002F4CA9" w:rsidRDefault="003905F8" w:rsidP="00C27D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17" w:rsidRPr="002F4CA9" w:rsidRDefault="00732617" w:rsidP="00C27D39">
            <w:pPr>
              <w:jc w:val="center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17" w:rsidRPr="002F4CA9" w:rsidRDefault="00732617" w:rsidP="00C27D39">
            <w:pPr>
              <w:jc w:val="both"/>
              <w:rPr>
                <w:sz w:val="20"/>
                <w:szCs w:val="20"/>
              </w:rPr>
            </w:pPr>
          </w:p>
        </w:tc>
      </w:tr>
      <w:tr w:rsidR="002F4CA9" w:rsidRPr="002F4CA9" w:rsidTr="00022F08">
        <w:trPr>
          <w:trHeight w:val="25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17" w:rsidRPr="002F4CA9" w:rsidRDefault="00732617" w:rsidP="00C27D39">
            <w:pPr>
              <w:jc w:val="both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Č: 6</w:t>
            </w:r>
          </w:p>
          <w:p w:rsidR="00732617" w:rsidRPr="002F4CA9" w:rsidRDefault="00732617" w:rsidP="00C27D39">
            <w:pPr>
              <w:jc w:val="both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O: 1</w:t>
            </w:r>
          </w:p>
          <w:p w:rsidR="00732617" w:rsidRPr="002F4CA9" w:rsidRDefault="00732617" w:rsidP="00C27D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17" w:rsidRPr="002F4CA9" w:rsidRDefault="00732617" w:rsidP="00C27D39">
            <w:pPr>
              <w:pStyle w:val="sti-art"/>
              <w:shd w:val="clear" w:color="auto" w:fill="FFFFFF"/>
              <w:spacing w:before="60" w:beforeAutospacing="0" w:after="12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2F4CA9">
              <w:rPr>
                <w:b/>
                <w:bCs/>
                <w:sz w:val="20"/>
                <w:szCs w:val="20"/>
              </w:rPr>
              <w:t>Odôvodnenie na základe cieľov verejného záujmu</w:t>
            </w:r>
          </w:p>
          <w:p w:rsidR="00732617" w:rsidRPr="002F4CA9" w:rsidRDefault="00732617" w:rsidP="00C27D39">
            <w:pPr>
              <w:pStyle w:val="sti-art"/>
              <w:shd w:val="clear" w:color="auto" w:fill="FFFFFF"/>
              <w:spacing w:before="60" w:beforeAutospacing="0" w:after="120" w:afterAutospacing="0"/>
              <w:jc w:val="both"/>
              <w:rPr>
                <w:b/>
                <w:bCs/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 Členské štáty zabezpečia, že legislatívne, regulačné alebo správne ustanovenia obmedzujúce prístup k regulovaným povolaniam alebo ich vykonávanie, ktoré majú v úmysle zaviesť, a že zmeny, ktoré majú v úmysle urobiť v existujúcich ustanoveniach, sú odôvodnené cieľmi verejného záujmu.</w:t>
            </w:r>
          </w:p>
          <w:p w:rsidR="00732617" w:rsidRPr="002F4CA9" w:rsidRDefault="00732617" w:rsidP="00C27D39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17" w:rsidRPr="002F4CA9" w:rsidRDefault="00732617" w:rsidP="00C27D39">
            <w:pPr>
              <w:jc w:val="center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N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17" w:rsidRPr="002F4CA9" w:rsidRDefault="00732617" w:rsidP="00C27D39">
            <w:pPr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17" w:rsidRPr="002F4CA9" w:rsidRDefault="00193737" w:rsidP="00C27D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 3</w:t>
            </w:r>
          </w:p>
          <w:p w:rsidR="00B3305E" w:rsidRPr="002F4CA9" w:rsidRDefault="00B3305E" w:rsidP="00C27D39">
            <w:pPr>
              <w:jc w:val="center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O: 1</w:t>
            </w:r>
          </w:p>
          <w:p w:rsidR="00B3305E" w:rsidRPr="002F4CA9" w:rsidRDefault="00B3305E" w:rsidP="00C27D39">
            <w:pPr>
              <w:jc w:val="center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P: b)</w:t>
            </w:r>
            <w:r w:rsidR="00193737">
              <w:rPr>
                <w:sz w:val="20"/>
                <w:szCs w:val="20"/>
              </w:rPr>
              <w:t>-d)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17" w:rsidRDefault="00193737" w:rsidP="00C27D39">
            <w:pPr>
              <w:jc w:val="both"/>
              <w:rPr>
                <w:sz w:val="20"/>
                <w:szCs w:val="20"/>
              </w:rPr>
            </w:pPr>
            <w:r w:rsidRPr="00193737">
              <w:rPr>
                <w:sz w:val="20"/>
                <w:szCs w:val="20"/>
              </w:rPr>
              <w:t>(1)</w:t>
            </w:r>
            <w:r w:rsidRPr="00193737">
              <w:rPr>
                <w:sz w:val="20"/>
                <w:szCs w:val="20"/>
              </w:rPr>
              <w:tab/>
              <w:t>Testom proporcionality sa na základe podrobného zdôvodnenia zohľadňujúceho kvalitatívne kritériá a kvantitatívne kritériá preukazuje, že regulácia</w:t>
            </w:r>
            <w:r>
              <w:rPr>
                <w:sz w:val="20"/>
                <w:szCs w:val="20"/>
              </w:rPr>
              <w:t xml:space="preserve"> </w:t>
            </w:r>
          </w:p>
          <w:p w:rsidR="00193737" w:rsidRPr="00193737" w:rsidRDefault="003905F8" w:rsidP="00C27D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="00193737" w:rsidRPr="00193737">
              <w:rPr>
                <w:sz w:val="20"/>
                <w:szCs w:val="20"/>
              </w:rPr>
              <w:t>)</w:t>
            </w:r>
            <w:r w:rsidR="00193737" w:rsidRPr="00193737">
              <w:rPr>
                <w:sz w:val="20"/>
                <w:szCs w:val="20"/>
              </w:rPr>
              <w:tab/>
              <w:t>je objektívne odôvodnená cieľmi verejného záujmu podľa § 4,</w:t>
            </w:r>
          </w:p>
          <w:p w:rsidR="00193737" w:rsidRPr="00193737" w:rsidRDefault="00193737" w:rsidP="00C27D39">
            <w:pPr>
              <w:jc w:val="both"/>
              <w:rPr>
                <w:sz w:val="20"/>
                <w:szCs w:val="20"/>
              </w:rPr>
            </w:pPr>
            <w:r w:rsidRPr="00193737">
              <w:rPr>
                <w:sz w:val="20"/>
                <w:szCs w:val="20"/>
              </w:rPr>
              <w:t>c)</w:t>
            </w:r>
            <w:r w:rsidRPr="00193737">
              <w:rPr>
                <w:sz w:val="20"/>
                <w:szCs w:val="20"/>
              </w:rPr>
              <w:tab/>
              <w:t>zabezpečuje dosiahnutie sledovaného cieľa a</w:t>
            </w:r>
          </w:p>
          <w:p w:rsidR="00193737" w:rsidRPr="002F4CA9" w:rsidRDefault="00193737" w:rsidP="00C27D39">
            <w:pPr>
              <w:jc w:val="both"/>
              <w:rPr>
                <w:sz w:val="20"/>
                <w:szCs w:val="20"/>
              </w:rPr>
            </w:pPr>
            <w:r w:rsidRPr="00193737">
              <w:rPr>
                <w:sz w:val="20"/>
                <w:szCs w:val="20"/>
              </w:rPr>
              <w:t>d)</w:t>
            </w:r>
            <w:r w:rsidRPr="00193737">
              <w:rPr>
                <w:sz w:val="20"/>
                <w:szCs w:val="20"/>
              </w:rPr>
              <w:tab/>
              <w:t>nepresahuje rámec toho, čo je nevyhnutné na dosiahnutie sledovaného cieľa.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17" w:rsidRPr="002F4CA9" w:rsidRDefault="00732617" w:rsidP="00C27D39">
            <w:pPr>
              <w:jc w:val="center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17" w:rsidRPr="002F4CA9" w:rsidRDefault="00732617" w:rsidP="00C27D39">
            <w:pPr>
              <w:jc w:val="both"/>
              <w:rPr>
                <w:sz w:val="20"/>
                <w:szCs w:val="20"/>
              </w:rPr>
            </w:pPr>
          </w:p>
        </w:tc>
      </w:tr>
      <w:tr w:rsidR="002F4CA9" w:rsidRPr="002F4CA9" w:rsidTr="00022F08">
        <w:trPr>
          <w:trHeight w:val="25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26" w:rsidRPr="002F4CA9" w:rsidRDefault="00692F76" w:rsidP="00C27D39">
            <w:pPr>
              <w:jc w:val="both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Č: 6</w:t>
            </w:r>
          </w:p>
          <w:p w:rsidR="008B2B26" w:rsidRPr="002F4CA9" w:rsidRDefault="00537A71" w:rsidP="00C27D39">
            <w:pPr>
              <w:jc w:val="both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O: 2</w:t>
            </w:r>
          </w:p>
          <w:p w:rsidR="008B2B26" w:rsidRPr="002F4CA9" w:rsidRDefault="008B2B26" w:rsidP="00C27D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26" w:rsidRPr="002F4CA9" w:rsidRDefault="00776563" w:rsidP="00C27D39">
            <w:pPr>
              <w:widowControl w:val="0"/>
              <w:jc w:val="both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  <w:shd w:val="clear" w:color="auto" w:fill="FFFFFF"/>
              </w:rPr>
              <w:t xml:space="preserve"> Členské štáty zvážia najmä to, či sú ustanovenia uvedené v odseku 1 objektívne odôvodnené na základe verejného poriadku, verejnej bezpečnosti alebo verejného zdravia alebo na základe závažných dôvodov verejného záujmu, ako sú zachovanie finančnej rovnováhy systému sociálneho zabezpečenia; ochrana spotrebiteľov, príjemcov služieb a pracovníkov; zabezpečenie riadneho výkonu spravodlivosti; zabezpečenie spravodlivosti obchodných transakcií, boj proti podvodom a predchádzanie daňovým únikom a vyhýbaniu sa daňovým povinnostiam a zabezpečenie účinnosti fiškálneho dohľadu; bezpečnosť dopravy; ochrana životného prostredia a mestského prostredia; zdravie zvierat; duševné vlastníctvo; ochrana a zachovanie národného historického a umeleckého </w:t>
            </w:r>
            <w:proofErr w:type="spellStart"/>
            <w:r w:rsidRPr="002F4CA9">
              <w:rPr>
                <w:sz w:val="20"/>
                <w:szCs w:val="20"/>
                <w:shd w:val="clear" w:color="auto" w:fill="FFFFFF"/>
              </w:rPr>
              <w:t>dedičstva;,ciele</w:t>
            </w:r>
            <w:proofErr w:type="spellEnd"/>
            <w:r w:rsidRPr="002F4CA9">
              <w:rPr>
                <w:sz w:val="20"/>
                <w:szCs w:val="20"/>
                <w:shd w:val="clear" w:color="auto" w:fill="FFFFFF"/>
              </w:rPr>
              <w:t xml:space="preserve"> sociálnej politiky a ciele kultúrnej politiky.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26" w:rsidRPr="002F4CA9" w:rsidRDefault="001D62FD" w:rsidP="00C27D39">
            <w:pPr>
              <w:jc w:val="center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N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26" w:rsidRPr="002F4CA9" w:rsidRDefault="008B2B26" w:rsidP="00C27D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35" w:rsidRPr="002F4CA9" w:rsidRDefault="00E43D1D" w:rsidP="00C27D39">
            <w:pPr>
              <w:jc w:val="center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§ 4</w:t>
            </w:r>
          </w:p>
          <w:p w:rsidR="00E43D1D" w:rsidRPr="002F4CA9" w:rsidRDefault="00E43D1D" w:rsidP="00C27D39">
            <w:pPr>
              <w:jc w:val="center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O: 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F8" w:rsidRPr="003905F8" w:rsidRDefault="003905F8" w:rsidP="00CA3068">
            <w:pPr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 w:rsidRPr="003905F8">
              <w:rPr>
                <w:sz w:val="20"/>
                <w:szCs w:val="20"/>
              </w:rPr>
              <w:t>Za ciele verejného záujmu sa na účel testu proporcionality podľa tohto zákona považujú najmä</w:t>
            </w:r>
          </w:p>
          <w:p w:rsidR="003905F8" w:rsidRPr="003905F8" w:rsidRDefault="003905F8" w:rsidP="00CA3068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3905F8">
              <w:rPr>
                <w:sz w:val="20"/>
                <w:szCs w:val="20"/>
              </w:rPr>
              <w:t>zachovanie verejného poriadku, verejnej bezpečnosti alebo verejného zdravia,</w:t>
            </w:r>
          </w:p>
          <w:p w:rsidR="003905F8" w:rsidRPr="003905F8" w:rsidRDefault="003905F8" w:rsidP="00CA3068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3905F8">
              <w:rPr>
                <w:sz w:val="20"/>
                <w:szCs w:val="20"/>
              </w:rPr>
              <w:t xml:space="preserve">zachovanie finančnej rovnováhy systému sociálneho zabezpečenia, </w:t>
            </w:r>
          </w:p>
          <w:p w:rsidR="003905F8" w:rsidRPr="003905F8" w:rsidRDefault="003905F8" w:rsidP="00CA3068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3905F8">
              <w:rPr>
                <w:sz w:val="20"/>
                <w:szCs w:val="20"/>
              </w:rPr>
              <w:t>ochrana spotrebiteľov, príjemcov služieb a zamestnancov,</w:t>
            </w:r>
          </w:p>
          <w:p w:rsidR="003905F8" w:rsidRPr="003905F8" w:rsidRDefault="003905F8" w:rsidP="00CA3068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3905F8">
              <w:rPr>
                <w:sz w:val="20"/>
                <w:szCs w:val="20"/>
              </w:rPr>
              <w:t xml:space="preserve">zabezpečenie spravodlivosti a riadneho fungovania súdnictva, </w:t>
            </w:r>
          </w:p>
          <w:p w:rsidR="003905F8" w:rsidRPr="003905F8" w:rsidRDefault="003905F8" w:rsidP="00CA3068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3905F8">
              <w:rPr>
                <w:sz w:val="20"/>
                <w:szCs w:val="20"/>
              </w:rPr>
              <w:t>zabezpečenie poctivého obchodného styku,</w:t>
            </w:r>
          </w:p>
          <w:p w:rsidR="003905F8" w:rsidRPr="003905F8" w:rsidRDefault="003905F8" w:rsidP="00CA3068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3905F8">
              <w:rPr>
                <w:sz w:val="20"/>
                <w:szCs w:val="20"/>
              </w:rPr>
              <w:t xml:space="preserve">boj proti podvodom a prevencia nekalej súťaže, </w:t>
            </w:r>
          </w:p>
          <w:p w:rsidR="003905F8" w:rsidRPr="003905F8" w:rsidRDefault="003905F8" w:rsidP="00CA3068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3905F8">
              <w:rPr>
                <w:sz w:val="20"/>
                <w:szCs w:val="20"/>
              </w:rPr>
              <w:t>predchádzanie daňovým únikom a vyhýbaniu sa plneniu daňových povinností,</w:t>
            </w:r>
          </w:p>
          <w:p w:rsidR="003905F8" w:rsidRPr="003905F8" w:rsidRDefault="003905F8" w:rsidP="00CA3068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3905F8">
              <w:rPr>
                <w:sz w:val="20"/>
                <w:szCs w:val="20"/>
              </w:rPr>
              <w:t>zabezpečenie daňového dozoru,</w:t>
            </w:r>
          </w:p>
          <w:p w:rsidR="003905F8" w:rsidRPr="003905F8" w:rsidRDefault="003905F8" w:rsidP="00CA3068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3905F8">
              <w:rPr>
                <w:sz w:val="20"/>
                <w:szCs w:val="20"/>
              </w:rPr>
              <w:t>bezpečnosť dopravy a cestnej premávky,</w:t>
            </w:r>
          </w:p>
          <w:p w:rsidR="003905F8" w:rsidRPr="003905F8" w:rsidRDefault="003905F8" w:rsidP="00CA3068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3905F8">
              <w:rPr>
                <w:sz w:val="20"/>
                <w:szCs w:val="20"/>
              </w:rPr>
              <w:t>ochrana životného prostredia a prostredia obce alebo mesta,</w:t>
            </w:r>
          </w:p>
          <w:p w:rsidR="003905F8" w:rsidRPr="003905F8" w:rsidRDefault="003905F8" w:rsidP="00CA3068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3905F8">
              <w:rPr>
                <w:sz w:val="20"/>
                <w:szCs w:val="20"/>
              </w:rPr>
              <w:t>zdravie zvierat a veterinárna politika,</w:t>
            </w:r>
          </w:p>
          <w:p w:rsidR="003905F8" w:rsidRPr="003905F8" w:rsidRDefault="003905F8" w:rsidP="00CA3068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3905F8">
              <w:rPr>
                <w:sz w:val="20"/>
                <w:szCs w:val="20"/>
              </w:rPr>
              <w:t>duševné vlastníctvo,</w:t>
            </w:r>
          </w:p>
          <w:p w:rsidR="003905F8" w:rsidRPr="003905F8" w:rsidRDefault="003905F8" w:rsidP="00CA3068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3905F8">
              <w:rPr>
                <w:sz w:val="20"/>
                <w:szCs w:val="20"/>
              </w:rPr>
              <w:t>ochrana a zachovanie historického dedičstva a umeleckého dedičstva,</w:t>
            </w:r>
          </w:p>
          <w:p w:rsidR="003905F8" w:rsidRPr="003905F8" w:rsidRDefault="003905F8" w:rsidP="00CA3068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3905F8">
              <w:rPr>
                <w:sz w:val="20"/>
                <w:szCs w:val="20"/>
              </w:rPr>
              <w:t xml:space="preserve">ciele sociálnej politiky, </w:t>
            </w:r>
          </w:p>
          <w:p w:rsidR="003905F8" w:rsidRPr="003905F8" w:rsidRDefault="003905F8" w:rsidP="00CA3068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3905F8">
              <w:rPr>
                <w:sz w:val="20"/>
                <w:szCs w:val="20"/>
              </w:rPr>
              <w:t xml:space="preserve">ciele kultúrnej politiky vrátane zabezpečenia slobody prejavu. </w:t>
            </w:r>
          </w:p>
          <w:p w:rsidR="00AF5235" w:rsidRPr="002F4CA9" w:rsidRDefault="00AF5235" w:rsidP="00C27D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26" w:rsidRPr="002F4CA9" w:rsidRDefault="001D62FD" w:rsidP="00C27D39">
            <w:pPr>
              <w:jc w:val="center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26" w:rsidRPr="002F4CA9" w:rsidRDefault="008B2B26" w:rsidP="00C27D39">
            <w:pPr>
              <w:jc w:val="both"/>
              <w:rPr>
                <w:sz w:val="20"/>
                <w:szCs w:val="20"/>
              </w:rPr>
            </w:pPr>
          </w:p>
        </w:tc>
      </w:tr>
      <w:tr w:rsidR="002F4CA9" w:rsidRPr="002F4CA9" w:rsidTr="00022F08">
        <w:trPr>
          <w:trHeight w:val="25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26" w:rsidRPr="002F4CA9" w:rsidRDefault="00A35906" w:rsidP="00C27D39">
            <w:pPr>
              <w:jc w:val="both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Č: 6</w:t>
            </w:r>
          </w:p>
          <w:p w:rsidR="008B2B26" w:rsidRPr="002F4CA9" w:rsidRDefault="00537A71" w:rsidP="00C27D39">
            <w:pPr>
              <w:jc w:val="both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O: 3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26" w:rsidRPr="002F4CA9" w:rsidRDefault="00A35906" w:rsidP="00C27D39">
            <w:pPr>
              <w:widowControl w:val="0"/>
              <w:jc w:val="both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  <w:shd w:val="clear" w:color="auto" w:fill="FFFFFF"/>
              </w:rPr>
              <w:t xml:space="preserve">Dôvody čisto ekonomického charakteru alebo čisto administratívne dôvody nepredstavujú závažné dôvody verejného záujmu, ktoré by odôvodňovali obmedzenie prístupu k regulovaným povolaniam alebo </w:t>
            </w:r>
            <w:r w:rsidRPr="002F4CA9">
              <w:rPr>
                <w:sz w:val="20"/>
                <w:szCs w:val="20"/>
                <w:shd w:val="clear" w:color="auto" w:fill="FFFFFF"/>
              </w:rPr>
              <w:lastRenderedPageBreak/>
              <w:t>ich vykonávania.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26" w:rsidRPr="002F4CA9" w:rsidRDefault="00BD3BD7" w:rsidP="00C27D39">
            <w:pPr>
              <w:jc w:val="center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lastRenderedPageBreak/>
              <w:t>N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26" w:rsidRPr="002F4CA9" w:rsidRDefault="008B2B26" w:rsidP="00C27D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26" w:rsidRPr="002F4CA9" w:rsidRDefault="00B910F4" w:rsidP="00C27D39">
            <w:pPr>
              <w:jc w:val="center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§ 4</w:t>
            </w:r>
          </w:p>
          <w:p w:rsidR="00B910F4" w:rsidRPr="002F4CA9" w:rsidRDefault="00B910F4" w:rsidP="00C27D39">
            <w:pPr>
              <w:jc w:val="center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O: 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F8" w:rsidRPr="003905F8" w:rsidRDefault="003905F8" w:rsidP="003905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  <w:r w:rsidR="00193737">
              <w:rPr>
                <w:sz w:val="20"/>
                <w:szCs w:val="20"/>
              </w:rPr>
              <w:t xml:space="preserve"> </w:t>
            </w:r>
            <w:r w:rsidRPr="003905F8">
              <w:rPr>
                <w:rFonts w:eastAsiaTheme="minorEastAsia" w:cstheme="minorBidi"/>
                <w:lang w:eastAsia="en-US"/>
              </w:rPr>
              <w:t xml:space="preserve"> </w:t>
            </w:r>
            <w:r w:rsidRPr="003905F8">
              <w:rPr>
                <w:sz w:val="20"/>
                <w:szCs w:val="20"/>
              </w:rPr>
              <w:t>Dôvody výlučne ekonomického záujmu alebo výlučne administratívneho charakteru sa nepovažujú za ciele verejného záujmu.</w:t>
            </w:r>
          </w:p>
          <w:p w:rsidR="008B2B26" w:rsidRPr="002F4CA9" w:rsidRDefault="008B2B26" w:rsidP="003905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26" w:rsidRPr="002F4CA9" w:rsidRDefault="00213646" w:rsidP="00C27D39">
            <w:pPr>
              <w:jc w:val="center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26" w:rsidRPr="002F4CA9" w:rsidRDefault="008B2B26" w:rsidP="00C27D39">
            <w:pPr>
              <w:jc w:val="both"/>
              <w:rPr>
                <w:sz w:val="20"/>
                <w:szCs w:val="20"/>
              </w:rPr>
            </w:pPr>
          </w:p>
        </w:tc>
      </w:tr>
      <w:tr w:rsidR="002F4CA9" w:rsidRPr="002F4CA9" w:rsidTr="00022F08">
        <w:trPr>
          <w:trHeight w:val="25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26" w:rsidRPr="002F4CA9" w:rsidRDefault="000A2CE5" w:rsidP="00C27D39">
            <w:pPr>
              <w:jc w:val="both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Č: 7</w:t>
            </w:r>
          </w:p>
          <w:p w:rsidR="008B2B26" w:rsidRPr="002F4CA9" w:rsidRDefault="000A2CE5" w:rsidP="00C27D39">
            <w:pPr>
              <w:jc w:val="both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O: 1</w:t>
            </w:r>
          </w:p>
          <w:p w:rsidR="00537A71" w:rsidRPr="002F4CA9" w:rsidRDefault="000A2CE5" w:rsidP="00C27D39">
            <w:pPr>
              <w:jc w:val="both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 xml:space="preserve">P: </w:t>
            </w:r>
          </w:p>
          <w:p w:rsidR="008B2B26" w:rsidRPr="002F4CA9" w:rsidRDefault="008B2B26" w:rsidP="00C27D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E5" w:rsidRPr="002F4CA9" w:rsidRDefault="000A2CE5" w:rsidP="00C27D39">
            <w:pPr>
              <w:pStyle w:val="sti-art"/>
              <w:shd w:val="clear" w:color="auto" w:fill="FFFFFF"/>
              <w:spacing w:before="60" w:beforeAutospacing="0" w:after="12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2F4CA9">
              <w:rPr>
                <w:b/>
                <w:bCs/>
                <w:sz w:val="20"/>
                <w:szCs w:val="20"/>
              </w:rPr>
              <w:t>Proporcionalita</w:t>
            </w:r>
          </w:p>
          <w:p w:rsidR="000A2CE5" w:rsidRPr="002F4CA9" w:rsidRDefault="000A2CE5" w:rsidP="00C27D39">
            <w:pPr>
              <w:pStyle w:val="Normlny1"/>
              <w:shd w:val="clear" w:color="auto" w:fill="FFFFFF"/>
              <w:spacing w:before="120" w:beforeAutospacing="0" w:after="0" w:afterAutospacing="0"/>
              <w:jc w:val="both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 Členské štáty zabezpečia, aby legislatívne, regulačné alebo správne ustanovenia obmedzujúce prístup k regulovaným povolaniam alebo ich vykonávanie, ktoré zavedú, a že zmeny, ktoré v existujúcich opatreniach vykonajú, boli vhodné na zabezpečenie dosiahnutia sledovaného cieľa a neprekročili rámec toho, čo je nevyhnutné na dosiahnutie uvedeného cieľa.</w:t>
            </w:r>
          </w:p>
          <w:p w:rsidR="008B2B26" w:rsidRPr="002F4CA9" w:rsidRDefault="008B2B26" w:rsidP="00C27D39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26" w:rsidRPr="002F4CA9" w:rsidRDefault="00213646" w:rsidP="00C27D39">
            <w:pPr>
              <w:jc w:val="center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N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26" w:rsidRPr="002F4CA9" w:rsidRDefault="008B2B26" w:rsidP="00C27D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26" w:rsidRPr="002F4CA9" w:rsidRDefault="0057062F" w:rsidP="00C27D39">
            <w:pPr>
              <w:jc w:val="center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§ 3</w:t>
            </w:r>
          </w:p>
          <w:p w:rsidR="0057062F" w:rsidRPr="002F4CA9" w:rsidRDefault="0057062F" w:rsidP="00C27D39">
            <w:pPr>
              <w:jc w:val="center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O: 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F8" w:rsidRPr="003905F8" w:rsidRDefault="00193737" w:rsidP="003905F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3905F8" w:rsidRPr="003905F8">
              <w:rPr>
                <w:sz w:val="20"/>
                <w:szCs w:val="20"/>
              </w:rPr>
              <w:t>(1) Testom proporcionality sa na základe podrobného zdôvodnenia, ktoré zohľadňuje kvalitatívne kritériá a kvantitatívne kritériá preukazuje, že regulácia</w:t>
            </w:r>
          </w:p>
          <w:p w:rsidR="003905F8" w:rsidRPr="003905F8" w:rsidRDefault="003905F8" w:rsidP="003905F8">
            <w:pPr>
              <w:ind w:left="359"/>
              <w:jc w:val="both"/>
              <w:rPr>
                <w:sz w:val="20"/>
                <w:szCs w:val="20"/>
              </w:rPr>
            </w:pPr>
            <w:r w:rsidRPr="003905F8">
              <w:rPr>
                <w:sz w:val="20"/>
                <w:szCs w:val="20"/>
              </w:rPr>
              <w:t>a) je v súlade so zásadou rovnakého zaobchádzania vrátane zákazu diskriminácie z dôvodu štátnej príslušnosti alebo miesta trvalého pobytu alebo iného pobytu,</w:t>
            </w:r>
          </w:p>
          <w:p w:rsidR="003905F8" w:rsidRDefault="003905F8" w:rsidP="003905F8">
            <w:pPr>
              <w:ind w:left="359"/>
              <w:jc w:val="both"/>
              <w:rPr>
                <w:sz w:val="20"/>
                <w:szCs w:val="20"/>
              </w:rPr>
            </w:pPr>
            <w:r w:rsidRPr="003905F8">
              <w:rPr>
                <w:sz w:val="20"/>
                <w:szCs w:val="20"/>
              </w:rPr>
              <w:t>b) je objektívne odôvodnená cieľmi verejného záujmu podľa § 4,</w:t>
            </w:r>
          </w:p>
          <w:p w:rsidR="003905F8" w:rsidRPr="003905F8" w:rsidRDefault="003905F8" w:rsidP="003905F8">
            <w:pPr>
              <w:ind w:left="359"/>
              <w:jc w:val="both"/>
              <w:rPr>
                <w:sz w:val="20"/>
                <w:szCs w:val="20"/>
              </w:rPr>
            </w:pPr>
            <w:r w:rsidRPr="003905F8">
              <w:rPr>
                <w:sz w:val="20"/>
                <w:szCs w:val="20"/>
              </w:rPr>
              <w:t>c) zabezpečuje dosiahnutie sledovaného cieľa a</w:t>
            </w:r>
          </w:p>
          <w:p w:rsidR="003905F8" w:rsidRPr="003905F8" w:rsidRDefault="003905F8" w:rsidP="003905F8">
            <w:pPr>
              <w:ind w:left="359" w:hanging="28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Pr="003905F8">
              <w:rPr>
                <w:sz w:val="20"/>
                <w:szCs w:val="20"/>
              </w:rPr>
              <w:t>d) nepresahuje rámec toho, čo je nevyhnutné na dosiahnutie sledovaného cieľa.</w:t>
            </w:r>
          </w:p>
          <w:p w:rsidR="0057062F" w:rsidRPr="002F4CA9" w:rsidRDefault="0057062F" w:rsidP="00C27D39">
            <w:pPr>
              <w:jc w:val="both"/>
              <w:rPr>
                <w:sz w:val="20"/>
                <w:szCs w:val="20"/>
              </w:rPr>
            </w:pPr>
          </w:p>
          <w:p w:rsidR="0057062F" w:rsidRPr="002F4CA9" w:rsidRDefault="0057062F" w:rsidP="00C27D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26" w:rsidRPr="002F4CA9" w:rsidRDefault="00213646" w:rsidP="00C27D39">
            <w:pPr>
              <w:jc w:val="center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26" w:rsidRPr="002F4CA9" w:rsidRDefault="008B2B26" w:rsidP="00C27D39">
            <w:pPr>
              <w:jc w:val="both"/>
              <w:rPr>
                <w:sz w:val="20"/>
                <w:szCs w:val="20"/>
              </w:rPr>
            </w:pPr>
          </w:p>
        </w:tc>
      </w:tr>
      <w:tr w:rsidR="002F4CA9" w:rsidRPr="002F4CA9" w:rsidTr="00022F08">
        <w:trPr>
          <w:trHeight w:val="25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26" w:rsidRPr="002F4CA9" w:rsidRDefault="001B2FB4" w:rsidP="00C27D39">
            <w:pPr>
              <w:jc w:val="both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Č: 7</w:t>
            </w:r>
          </w:p>
          <w:p w:rsidR="008B2B26" w:rsidRPr="002F4CA9" w:rsidRDefault="001B2FB4" w:rsidP="00C27D39">
            <w:pPr>
              <w:jc w:val="both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O: 2</w:t>
            </w:r>
          </w:p>
          <w:p w:rsidR="008B2B26" w:rsidRPr="002F4CA9" w:rsidRDefault="001B2FB4" w:rsidP="00C27D39">
            <w:pPr>
              <w:jc w:val="both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P: a</w:t>
            </w:r>
            <w:r w:rsidR="008410D2" w:rsidRPr="002F4CA9">
              <w:rPr>
                <w:sz w:val="20"/>
                <w:szCs w:val="20"/>
              </w:rPr>
              <w:t>)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FB4" w:rsidRPr="002F4CA9" w:rsidRDefault="001B2FB4" w:rsidP="00C27D39">
            <w:pPr>
              <w:pStyle w:val="Normlny1"/>
              <w:shd w:val="clear" w:color="auto" w:fill="FFFFFF"/>
              <w:spacing w:before="120" w:beforeAutospacing="0" w:after="0" w:afterAutospacing="0"/>
              <w:jc w:val="both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Na tento účel členské štáty pred prijatím ustanovení uvedených v odseku 1 zvážia:</w:t>
            </w:r>
          </w:p>
          <w:p w:rsidR="001B2FB4" w:rsidRPr="002F4CA9" w:rsidRDefault="004D5498" w:rsidP="00C27D39">
            <w:pPr>
              <w:pStyle w:val="Normlny1"/>
              <w:shd w:val="clear" w:color="auto" w:fill="FFFFFF"/>
              <w:spacing w:before="120" w:beforeAutospacing="0" w:after="0" w:afterAutospacing="0"/>
              <w:jc w:val="both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  <w:shd w:val="clear" w:color="auto" w:fill="FFFFFF"/>
              </w:rPr>
              <w:t xml:space="preserve">a) </w:t>
            </w:r>
            <w:r w:rsidR="001B2FB4" w:rsidRPr="002F4CA9">
              <w:rPr>
                <w:sz w:val="20"/>
                <w:szCs w:val="20"/>
                <w:shd w:val="clear" w:color="auto" w:fill="FFFFFF"/>
              </w:rPr>
              <w:t>povahu rizík súvisiacich so sledovanými cieľmi verejného záujmu, najmä rizík pre príjemcov služieb vrátane spotrebiteľov, pre odborníkov alebo tretie strany;</w:t>
            </w:r>
          </w:p>
          <w:p w:rsidR="00726F67" w:rsidRPr="002F4CA9" w:rsidRDefault="00726F67" w:rsidP="00C27D39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26" w:rsidRPr="002F4CA9" w:rsidRDefault="00213646" w:rsidP="00C27D39">
            <w:pPr>
              <w:jc w:val="center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N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26" w:rsidRPr="002F4CA9" w:rsidRDefault="008B2B26" w:rsidP="00C27D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26" w:rsidRPr="002F4CA9" w:rsidRDefault="009D4172" w:rsidP="00C27D39">
            <w:pPr>
              <w:jc w:val="center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§ 5</w:t>
            </w:r>
          </w:p>
          <w:p w:rsidR="009D4172" w:rsidRPr="002F4CA9" w:rsidRDefault="009D4172" w:rsidP="00C27D39">
            <w:pPr>
              <w:jc w:val="center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O: 1</w:t>
            </w:r>
          </w:p>
          <w:p w:rsidR="009D4172" w:rsidRPr="002F4CA9" w:rsidRDefault="00193737" w:rsidP="00C27D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P: a)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F8" w:rsidRPr="003905F8" w:rsidRDefault="00A04A27" w:rsidP="00CA3068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3905F8" w:rsidRPr="003905F8">
              <w:rPr>
                <w:rFonts w:eastAsiaTheme="minorEastAsia" w:cstheme="minorBidi"/>
                <w:lang w:eastAsia="en-US"/>
              </w:rPr>
              <w:t xml:space="preserve"> </w:t>
            </w:r>
            <w:r w:rsidR="003905F8" w:rsidRPr="003905F8">
              <w:rPr>
                <w:sz w:val="20"/>
                <w:szCs w:val="20"/>
              </w:rPr>
              <w:t>V teste proporcionality sa posudzuje</w:t>
            </w:r>
          </w:p>
          <w:p w:rsidR="008B2B26" w:rsidRPr="003905F8" w:rsidRDefault="003905F8" w:rsidP="00CA3068">
            <w:pPr>
              <w:numPr>
                <w:ilvl w:val="0"/>
                <w:numId w:val="5"/>
              </w:numPr>
              <w:ind w:right="-567"/>
              <w:rPr>
                <w:sz w:val="20"/>
                <w:szCs w:val="20"/>
              </w:rPr>
            </w:pPr>
            <w:r w:rsidRPr="003905F8">
              <w:rPr>
                <w:sz w:val="20"/>
                <w:szCs w:val="20"/>
              </w:rPr>
              <w:t>povaha rizík, ktoré súvisia s cieľmi verejného záujmu, najmä rizika pre spotrebiteľov, príjemcov služieb, odborne spôsobilé osoby alebo pre tretie osoby,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26" w:rsidRPr="002F4CA9" w:rsidRDefault="00213646" w:rsidP="00C27D39">
            <w:pPr>
              <w:jc w:val="center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26" w:rsidRPr="002F4CA9" w:rsidRDefault="008B2B26" w:rsidP="00C27D39">
            <w:pPr>
              <w:jc w:val="both"/>
              <w:rPr>
                <w:sz w:val="20"/>
                <w:szCs w:val="20"/>
              </w:rPr>
            </w:pPr>
          </w:p>
        </w:tc>
      </w:tr>
      <w:tr w:rsidR="002F4CA9" w:rsidRPr="002F4CA9" w:rsidTr="00022F08">
        <w:trPr>
          <w:trHeight w:val="1923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FB4" w:rsidRPr="002F4CA9" w:rsidRDefault="001B2FB4" w:rsidP="00C27D39">
            <w:pPr>
              <w:jc w:val="both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Č: 7</w:t>
            </w:r>
          </w:p>
          <w:p w:rsidR="008B2B26" w:rsidRPr="002F4CA9" w:rsidRDefault="001B2FB4" w:rsidP="00C27D39">
            <w:pPr>
              <w:jc w:val="both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O: 2</w:t>
            </w:r>
          </w:p>
          <w:p w:rsidR="008B2B26" w:rsidRPr="002F4CA9" w:rsidRDefault="001B2FB4" w:rsidP="00C27D39">
            <w:pPr>
              <w:jc w:val="both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P: b)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FB4" w:rsidRPr="002F4CA9" w:rsidRDefault="001B2FB4" w:rsidP="00C27D39">
            <w:pPr>
              <w:widowControl w:val="0"/>
              <w:jc w:val="both"/>
              <w:rPr>
                <w:sz w:val="20"/>
                <w:szCs w:val="20"/>
                <w:shd w:val="clear" w:color="auto" w:fill="FFFFFF"/>
              </w:rPr>
            </w:pPr>
          </w:p>
          <w:p w:rsidR="001B2FB4" w:rsidRPr="002F4CA9" w:rsidRDefault="004D5498" w:rsidP="00C27D39">
            <w:pPr>
              <w:widowControl w:val="0"/>
              <w:jc w:val="both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  <w:shd w:val="clear" w:color="auto" w:fill="FFFFFF"/>
              </w:rPr>
              <w:t xml:space="preserve">b) </w:t>
            </w:r>
            <w:r w:rsidR="001B2FB4" w:rsidRPr="002F4CA9">
              <w:rPr>
                <w:sz w:val="20"/>
                <w:szCs w:val="20"/>
                <w:shd w:val="clear" w:color="auto" w:fill="FFFFFF"/>
              </w:rPr>
              <w:t>to, či sú existujúce pravidlá osobitného alebo všeobecnejšieho charakteru, napríklad pravidlá obsiahnuté v právnych predpisoch o bezpečnosti výrobkov alebo v právnych predpisoch o ochrane spotrebiteľa, nedostatočné na dosiahnutie sledovaného cieľa;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26" w:rsidRPr="002F4CA9" w:rsidRDefault="0055097B" w:rsidP="00C27D39">
            <w:pPr>
              <w:jc w:val="center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N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26" w:rsidRPr="002F4CA9" w:rsidRDefault="008B2B26" w:rsidP="00C27D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7B" w:rsidRPr="002F4CA9" w:rsidRDefault="009D4172" w:rsidP="00C27D39">
            <w:pPr>
              <w:jc w:val="center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§ 5</w:t>
            </w:r>
          </w:p>
          <w:p w:rsidR="009D4172" w:rsidRPr="002F4CA9" w:rsidRDefault="00A04A27" w:rsidP="00C27D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O: 1</w:t>
            </w:r>
          </w:p>
          <w:p w:rsidR="009D4172" w:rsidRPr="002F4CA9" w:rsidRDefault="009D4172" w:rsidP="00C27D39">
            <w:pPr>
              <w:jc w:val="center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P: b)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F8" w:rsidRPr="003905F8" w:rsidRDefault="003905F8" w:rsidP="003905F8">
            <w:pPr>
              <w:ind w:right="-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(1)      </w:t>
            </w:r>
            <w:r w:rsidRPr="003905F8">
              <w:rPr>
                <w:sz w:val="20"/>
                <w:szCs w:val="20"/>
              </w:rPr>
              <w:t>V teste proporcionality sa posudzuje</w:t>
            </w:r>
          </w:p>
          <w:p w:rsidR="003905F8" w:rsidRPr="003905F8" w:rsidRDefault="003905F8" w:rsidP="00CA3068">
            <w:pPr>
              <w:numPr>
                <w:ilvl w:val="0"/>
                <w:numId w:val="5"/>
              </w:numPr>
              <w:ind w:right="-567"/>
              <w:rPr>
                <w:sz w:val="20"/>
                <w:szCs w:val="20"/>
              </w:rPr>
            </w:pPr>
            <w:r w:rsidRPr="003905F8">
              <w:rPr>
                <w:sz w:val="20"/>
                <w:szCs w:val="20"/>
              </w:rPr>
              <w:t>dostatočnosť existujúcej regulácie z hľadiska dosiahnutia sledovaného cieľa,</w:t>
            </w:r>
          </w:p>
          <w:p w:rsidR="0055097B" w:rsidRPr="002F4CA9" w:rsidRDefault="0055097B" w:rsidP="00C27D39">
            <w:pPr>
              <w:ind w:right="-567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26" w:rsidRPr="002F4CA9" w:rsidRDefault="0055097B" w:rsidP="00C27D39">
            <w:pPr>
              <w:jc w:val="center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26" w:rsidRPr="002F4CA9" w:rsidRDefault="008B2B26" w:rsidP="00C27D39">
            <w:pPr>
              <w:jc w:val="both"/>
              <w:rPr>
                <w:sz w:val="20"/>
                <w:szCs w:val="20"/>
              </w:rPr>
            </w:pPr>
          </w:p>
        </w:tc>
      </w:tr>
      <w:tr w:rsidR="002F4CA9" w:rsidRPr="002F4CA9" w:rsidTr="00022F08">
        <w:trPr>
          <w:trHeight w:val="25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26" w:rsidRPr="002F4CA9" w:rsidRDefault="00537A71" w:rsidP="00C27D39">
            <w:pPr>
              <w:jc w:val="both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 xml:space="preserve">Č: </w:t>
            </w:r>
            <w:r w:rsidR="007937A0" w:rsidRPr="002F4CA9">
              <w:rPr>
                <w:sz w:val="20"/>
                <w:szCs w:val="20"/>
              </w:rPr>
              <w:t>7</w:t>
            </w:r>
          </w:p>
          <w:p w:rsidR="008B2B26" w:rsidRPr="002F4CA9" w:rsidRDefault="001B2FB4" w:rsidP="00C27D39">
            <w:pPr>
              <w:jc w:val="both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 xml:space="preserve">O: </w:t>
            </w:r>
            <w:r w:rsidR="007937A0" w:rsidRPr="002F4CA9">
              <w:rPr>
                <w:sz w:val="20"/>
                <w:szCs w:val="20"/>
              </w:rPr>
              <w:t>2</w:t>
            </w:r>
          </w:p>
          <w:p w:rsidR="007937A0" w:rsidRPr="002F4CA9" w:rsidRDefault="007937A0" w:rsidP="00C27D39">
            <w:pPr>
              <w:jc w:val="both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P: c)</w:t>
            </w:r>
          </w:p>
          <w:p w:rsidR="008B2B26" w:rsidRPr="002F4CA9" w:rsidRDefault="008B2B26" w:rsidP="00C27D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26" w:rsidRPr="002F4CA9" w:rsidRDefault="004D5498" w:rsidP="00C27D39">
            <w:pPr>
              <w:widowControl w:val="0"/>
              <w:jc w:val="both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  <w:shd w:val="clear" w:color="auto" w:fill="FFFFFF"/>
              </w:rPr>
              <w:t xml:space="preserve">c) </w:t>
            </w:r>
            <w:r w:rsidR="00CA5CAD" w:rsidRPr="002F4CA9">
              <w:rPr>
                <w:sz w:val="20"/>
                <w:szCs w:val="20"/>
                <w:shd w:val="clear" w:color="auto" w:fill="FFFFFF"/>
              </w:rPr>
              <w:t>vhodnosť ustanovenia, pokiaľ ide o jeho vhodnosť na dosiahnutie sledovaného cieľa, a to, či skutočne odráža tento cieľ dôsledným a systematickým spôsobom, a teda či rieši zistené riziká podobným spôsobom ako pri porovnateľných činnostiach;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26" w:rsidRPr="002F4CA9" w:rsidRDefault="00DA1AE4" w:rsidP="00C27D39">
            <w:pPr>
              <w:jc w:val="center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N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26" w:rsidRPr="002F4CA9" w:rsidRDefault="008B2B26" w:rsidP="00C27D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42" w:rsidRPr="002F4CA9" w:rsidRDefault="009D4172" w:rsidP="00C27D39">
            <w:pPr>
              <w:jc w:val="center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§ 5</w:t>
            </w:r>
          </w:p>
          <w:p w:rsidR="009D4172" w:rsidRPr="002F4CA9" w:rsidRDefault="009D4172" w:rsidP="00C27D39">
            <w:pPr>
              <w:jc w:val="center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O: 1</w:t>
            </w:r>
          </w:p>
          <w:p w:rsidR="009D4172" w:rsidRPr="002F4CA9" w:rsidRDefault="009D4172" w:rsidP="00C27D39">
            <w:pPr>
              <w:jc w:val="center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P: c)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08" w:rsidRPr="00022F08" w:rsidRDefault="00022F08" w:rsidP="00022F08">
            <w:pPr>
              <w:ind w:right="-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(1)    </w:t>
            </w:r>
            <w:r w:rsidRPr="00022F08">
              <w:rPr>
                <w:sz w:val="20"/>
                <w:szCs w:val="20"/>
              </w:rPr>
              <w:t>V teste proporcionality sa posudzuje</w:t>
            </w:r>
          </w:p>
          <w:p w:rsidR="00022F08" w:rsidRPr="00022F08" w:rsidRDefault="00022F08" w:rsidP="00CA3068">
            <w:pPr>
              <w:numPr>
                <w:ilvl w:val="0"/>
                <w:numId w:val="5"/>
              </w:numPr>
              <w:ind w:right="361"/>
              <w:rPr>
                <w:sz w:val="20"/>
                <w:szCs w:val="20"/>
              </w:rPr>
            </w:pPr>
            <w:r w:rsidRPr="00022F08">
              <w:rPr>
                <w:sz w:val="20"/>
                <w:szCs w:val="20"/>
              </w:rPr>
              <w:t>vhodnosť regulácie z hľadiska dosiahnutia sledovaného cieľa dôsledným  a systematickým postupom, a či zistené riziká upravuje obdobne ako pri porovnateľných činnostiach,</w:t>
            </w:r>
          </w:p>
          <w:p w:rsidR="008B2B26" w:rsidRPr="002F4CA9" w:rsidRDefault="008B2B26" w:rsidP="00C27D39">
            <w:pPr>
              <w:ind w:right="-567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26" w:rsidRPr="002F4CA9" w:rsidRDefault="00DA1AE4" w:rsidP="00C27D39">
            <w:pPr>
              <w:jc w:val="center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26" w:rsidRPr="002F4CA9" w:rsidRDefault="008B2B26" w:rsidP="00C27D39">
            <w:pPr>
              <w:jc w:val="both"/>
              <w:rPr>
                <w:sz w:val="20"/>
                <w:szCs w:val="20"/>
              </w:rPr>
            </w:pPr>
          </w:p>
        </w:tc>
      </w:tr>
      <w:tr w:rsidR="002F4CA9" w:rsidRPr="002F4CA9" w:rsidTr="00022F08">
        <w:trPr>
          <w:trHeight w:val="25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26" w:rsidRPr="002F4CA9" w:rsidRDefault="001B2FB4" w:rsidP="00C27D39">
            <w:pPr>
              <w:jc w:val="both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 xml:space="preserve">Č: </w:t>
            </w:r>
            <w:r w:rsidR="00175639" w:rsidRPr="002F4CA9">
              <w:rPr>
                <w:sz w:val="20"/>
                <w:szCs w:val="20"/>
              </w:rPr>
              <w:t>7</w:t>
            </w:r>
          </w:p>
          <w:p w:rsidR="001B2FB4" w:rsidRPr="002F4CA9" w:rsidRDefault="001B2FB4" w:rsidP="00C27D39">
            <w:pPr>
              <w:jc w:val="both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O:</w:t>
            </w:r>
            <w:r w:rsidR="00175639" w:rsidRPr="002F4CA9">
              <w:rPr>
                <w:sz w:val="20"/>
                <w:szCs w:val="20"/>
              </w:rPr>
              <w:t xml:space="preserve"> 2</w:t>
            </w:r>
          </w:p>
          <w:p w:rsidR="00175639" w:rsidRPr="002F4CA9" w:rsidRDefault="00175639" w:rsidP="00C27D39">
            <w:pPr>
              <w:jc w:val="both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P: d)</w:t>
            </w:r>
          </w:p>
          <w:p w:rsidR="008B2B26" w:rsidRPr="002F4CA9" w:rsidRDefault="008B2B26" w:rsidP="00C27D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39" w:rsidRPr="002F4CA9" w:rsidRDefault="004D5498" w:rsidP="00C27D39">
            <w:pPr>
              <w:pStyle w:val="Normlny1"/>
              <w:spacing w:before="120"/>
              <w:jc w:val="both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 xml:space="preserve">d) </w:t>
            </w:r>
            <w:r w:rsidR="00175639" w:rsidRPr="002F4CA9">
              <w:rPr>
                <w:sz w:val="20"/>
                <w:szCs w:val="20"/>
              </w:rPr>
              <w:t>dosah na voľný pohyb osôb a služieb v rámci Únie, na výber pre spotrebiteľov a na kvalitu poskytovanej služby;</w:t>
            </w:r>
          </w:p>
          <w:p w:rsidR="00C808A8" w:rsidRPr="002F4CA9" w:rsidRDefault="00C808A8" w:rsidP="00C27D39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26" w:rsidRPr="002F4CA9" w:rsidRDefault="00000703" w:rsidP="00C27D39">
            <w:pPr>
              <w:jc w:val="center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N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26" w:rsidRPr="002F4CA9" w:rsidRDefault="008B2B26" w:rsidP="00C27D39">
            <w:pPr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03" w:rsidRPr="002F4CA9" w:rsidRDefault="008E5DB7" w:rsidP="00C27D39">
            <w:pPr>
              <w:jc w:val="center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§ 5</w:t>
            </w:r>
          </w:p>
          <w:p w:rsidR="008E5DB7" w:rsidRPr="002F4CA9" w:rsidRDefault="008E5DB7" w:rsidP="00C27D39">
            <w:pPr>
              <w:jc w:val="center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O: 1</w:t>
            </w:r>
          </w:p>
          <w:p w:rsidR="008E5DB7" w:rsidRPr="002F4CA9" w:rsidRDefault="008E5DB7" w:rsidP="00C27D39">
            <w:pPr>
              <w:jc w:val="center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P: d)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08" w:rsidRPr="00022F08" w:rsidRDefault="00022F08" w:rsidP="00022F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(1)    </w:t>
            </w:r>
            <w:r w:rsidRPr="00022F08">
              <w:rPr>
                <w:sz w:val="20"/>
                <w:szCs w:val="20"/>
              </w:rPr>
              <w:t>V teste proporcionality sa posudzuje</w:t>
            </w:r>
          </w:p>
          <w:p w:rsidR="00022F08" w:rsidRPr="00022F08" w:rsidRDefault="00022F08" w:rsidP="00CA3068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 w:rsidRPr="00022F08">
              <w:rPr>
                <w:sz w:val="20"/>
                <w:szCs w:val="20"/>
              </w:rPr>
              <w:t>dosah na voľný pohyb osôb a služieb, výber služby pre spotrebiteľov a kvalitu poskytovanej služby,</w:t>
            </w:r>
          </w:p>
          <w:p w:rsidR="008B2B26" w:rsidRPr="002F4CA9" w:rsidRDefault="008B2B26" w:rsidP="00C27D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26" w:rsidRPr="002F4CA9" w:rsidRDefault="00000703" w:rsidP="00C27D39">
            <w:pPr>
              <w:jc w:val="center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26" w:rsidRPr="002F4CA9" w:rsidRDefault="008B2B26" w:rsidP="00C27D39">
            <w:pPr>
              <w:jc w:val="both"/>
              <w:rPr>
                <w:sz w:val="20"/>
                <w:szCs w:val="20"/>
              </w:rPr>
            </w:pPr>
          </w:p>
        </w:tc>
      </w:tr>
      <w:tr w:rsidR="002F4CA9" w:rsidRPr="002F4CA9" w:rsidTr="00022F08">
        <w:trPr>
          <w:trHeight w:val="25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26" w:rsidRPr="002F4CA9" w:rsidRDefault="001B2FB4" w:rsidP="00C27D39">
            <w:pPr>
              <w:jc w:val="both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 xml:space="preserve">Č: </w:t>
            </w:r>
            <w:r w:rsidR="00D57F94" w:rsidRPr="002F4CA9">
              <w:rPr>
                <w:sz w:val="20"/>
                <w:szCs w:val="20"/>
              </w:rPr>
              <w:t>7</w:t>
            </w:r>
          </w:p>
          <w:p w:rsidR="008B2B26" w:rsidRPr="002F4CA9" w:rsidRDefault="001B2FB4" w:rsidP="00C27D39">
            <w:pPr>
              <w:jc w:val="both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 xml:space="preserve">O: </w:t>
            </w:r>
            <w:r w:rsidR="006376F2" w:rsidRPr="002F4CA9">
              <w:rPr>
                <w:sz w:val="20"/>
                <w:szCs w:val="20"/>
              </w:rPr>
              <w:t>2</w:t>
            </w:r>
          </w:p>
          <w:p w:rsidR="006376F2" w:rsidRPr="002F4CA9" w:rsidRDefault="006376F2" w:rsidP="00C27D39">
            <w:pPr>
              <w:jc w:val="both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lastRenderedPageBreak/>
              <w:t>P: e)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26" w:rsidRPr="002F4CA9" w:rsidRDefault="004D5498" w:rsidP="00C27D39">
            <w:pPr>
              <w:widowControl w:val="0"/>
              <w:jc w:val="both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  <w:shd w:val="clear" w:color="auto" w:fill="FFFFFF"/>
              </w:rPr>
              <w:lastRenderedPageBreak/>
              <w:t xml:space="preserve">e) </w:t>
            </w:r>
            <w:r w:rsidR="006376F2" w:rsidRPr="002F4CA9">
              <w:rPr>
                <w:sz w:val="20"/>
                <w:szCs w:val="20"/>
                <w:shd w:val="clear" w:color="auto" w:fill="FFFFFF"/>
              </w:rPr>
              <w:t xml:space="preserve">možnosť použitia menej obmedzujúcich prostriedkov na dosiahnutie cieľa verejného </w:t>
            </w:r>
            <w:r w:rsidR="006376F2" w:rsidRPr="002F4CA9">
              <w:rPr>
                <w:sz w:val="20"/>
                <w:szCs w:val="20"/>
                <w:shd w:val="clear" w:color="auto" w:fill="FFFFFF"/>
              </w:rPr>
              <w:lastRenderedPageBreak/>
              <w:t>záujmu; na účely tohto písmena, ak sú ustanovenia odôvodnené iba ochranou spotrebiteľa a ak sa zistené riziká obmedzujú na vzťah medzi odborníkom a spotrebiteľom, a preto nemajú negatívny vplyv na tretie strany, členské štáty posúdia najmä to, či cieľ možno dosiahnuť pomocou prostriedkov, ktoré sú menej obmedzujúce než vyhradenie činností;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26" w:rsidRPr="002F4CA9" w:rsidRDefault="00CC6DAE" w:rsidP="00C27D39">
            <w:pPr>
              <w:jc w:val="center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lastRenderedPageBreak/>
              <w:t>N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26" w:rsidRPr="002F4CA9" w:rsidRDefault="008B2B26" w:rsidP="00C27D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91F" w:rsidRPr="002F4CA9" w:rsidRDefault="00847CFC" w:rsidP="00C27D39">
            <w:pPr>
              <w:jc w:val="center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§ 5</w:t>
            </w:r>
          </w:p>
          <w:p w:rsidR="00847CFC" w:rsidRPr="002F4CA9" w:rsidRDefault="00847CFC" w:rsidP="00C27D39">
            <w:pPr>
              <w:jc w:val="center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O: 1</w:t>
            </w:r>
          </w:p>
          <w:p w:rsidR="00847CFC" w:rsidRPr="002F4CA9" w:rsidRDefault="00847CFC" w:rsidP="00C27D39">
            <w:pPr>
              <w:jc w:val="center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lastRenderedPageBreak/>
              <w:t>P: e)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08" w:rsidRPr="00022F08" w:rsidRDefault="00022F08" w:rsidP="00022F08">
            <w:pPr>
              <w:ind w:right="32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(1)    </w:t>
            </w:r>
            <w:r w:rsidRPr="00022F08">
              <w:rPr>
                <w:sz w:val="20"/>
                <w:szCs w:val="20"/>
              </w:rPr>
              <w:t>V teste proporcionality sa posudzuje</w:t>
            </w:r>
          </w:p>
          <w:p w:rsidR="00022F08" w:rsidRPr="00022F08" w:rsidRDefault="00022F08" w:rsidP="00CA3068">
            <w:pPr>
              <w:numPr>
                <w:ilvl w:val="0"/>
                <w:numId w:val="5"/>
              </w:numPr>
              <w:ind w:right="324"/>
              <w:jc w:val="both"/>
              <w:rPr>
                <w:sz w:val="20"/>
                <w:szCs w:val="20"/>
              </w:rPr>
            </w:pPr>
            <w:r w:rsidRPr="00022F08">
              <w:rPr>
                <w:sz w:val="20"/>
                <w:szCs w:val="20"/>
              </w:rPr>
              <w:lastRenderedPageBreak/>
              <w:t xml:space="preserve">možnosť použitia menej obmedzujúcich prostriedkov na dosiahnutie cieľa verejného záujmu; ak ide len o ochranu spotrebiteľa a zistené riziká sa týkajú vzťahu odborne spôsobilej osoby a spotrebiteľa bez negatívneho vplyvu na tretie osoby, osobitne sa posudzuje, či cieľ verejného záujmu možno dosiahnuť menej obmedzujúcim spôsobom ako vyhradením príslušnej činnosti, </w:t>
            </w:r>
          </w:p>
          <w:p w:rsidR="00A04A27" w:rsidRPr="002F4CA9" w:rsidRDefault="00A04A27" w:rsidP="00022F08">
            <w:pPr>
              <w:ind w:right="324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26" w:rsidRPr="002F4CA9" w:rsidRDefault="00CC6DAE" w:rsidP="00C27D39">
            <w:pPr>
              <w:jc w:val="center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lastRenderedPageBreak/>
              <w:t>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26" w:rsidRPr="002F4CA9" w:rsidRDefault="008B2B26" w:rsidP="00C27D39">
            <w:pPr>
              <w:jc w:val="both"/>
              <w:rPr>
                <w:sz w:val="20"/>
                <w:szCs w:val="20"/>
              </w:rPr>
            </w:pPr>
          </w:p>
        </w:tc>
      </w:tr>
      <w:tr w:rsidR="002F4CA9" w:rsidRPr="002F4CA9" w:rsidTr="00022F08">
        <w:trPr>
          <w:trHeight w:val="179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48" w:rsidRPr="002F4CA9" w:rsidRDefault="001B2FB4" w:rsidP="00C27D39">
            <w:pPr>
              <w:jc w:val="both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 xml:space="preserve">Č: </w:t>
            </w:r>
            <w:r w:rsidR="00D95248" w:rsidRPr="002F4CA9">
              <w:rPr>
                <w:sz w:val="20"/>
                <w:szCs w:val="20"/>
              </w:rPr>
              <w:t>7</w:t>
            </w:r>
          </w:p>
          <w:p w:rsidR="008B2B26" w:rsidRPr="002F4CA9" w:rsidRDefault="001B2FB4" w:rsidP="00C27D39">
            <w:pPr>
              <w:jc w:val="both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 xml:space="preserve">O: </w:t>
            </w:r>
            <w:r w:rsidR="00D95248" w:rsidRPr="002F4CA9">
              <w:rPr>
                <w:sz w:val="20"/>
                <w:szCs w:val="20"/>
              </w:rPr>
              <w:t>2</w:t>
            </w:r>
          </w:p>
          <w:p w:rsidR="00D95248" w:rsidRPr="002F4CA9" w:rsidRDefault="00D95248" w:rsidP="00C27D39">
            <w:pPr>
              <w:jc w:val="both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P: f)</w:t>
            </w:r>
          </w:p>
          <w:p w:rsidR="008B2B26" w:rsidRPr="002F4CA9" w:rsidRDefault="008B2B26" w:rsidP="00C27D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26" w:rsidRPr="002F4CA9" w:rsidRDefault="004D5498" w:rsidP="00C27D39">
            <w:pPr>
              <w:widowControl w:val="0"/>
              <w:jc w:val="both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  <w:shd w:val="clear" w:color="auto" w:fill="FFFFFF"/>
              </w:rPr>
              <w:t xml:space="preserve">f) </w:t>
            </w:r>
            <w:r w:rsidR="004E756E" w:rsidRPr="002F4CA9">
              <w:rPr>
                <w:sz w:val="20"/>
                <w:szCs w:val="20"/>
                <w:shd w:val="clear" w:color="auto" w:fill="FFFFFF"/>
              </w:rPr>
              <w:t>účinok nových alebo zmenených ustanovení v spojení s inými ustanoveniami obmedzujúcimi prístup k povolaniu alebo jeho vykonávanie, a najmä spôsob, akým nové alebo zmenené ustanovenia v spojení s inými požiadavkami prispievajú k dosiahnutiu cieľa verejného záujmu, a či sú nevyhnutné na dosiahnutie daného cieľa.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26" w:rsidRPr="002F4CA9" w:rsidRDefault="00DD50D4" w:rsidP="00C27D39">
            <w:pPr>
              <w:jc w:val="center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N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26" w:rsidRPr="002F4CA9" w:rsidRDefault="008B2B26" w:rsidP="00C27D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14" w:rsidRPr="002F4CA9" w:rsidRDefault="00DE74CB" w:rsidP="00C27D39">
            <w:pPr>
              <w:jc w:val="center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§ 5</w:t>
            </w:r>
          </w:p>
          <w:p w:rsidR="00DE74CB" w:rsidRPr="002F4CA9" w:rsidRDefault="00DE74CB" w:rsidP="00C27D39">
            <w:pPr>
              <w:jc w:val="center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O: 1</w:t>
            </w:r>
          </w:p>
          <w:p w:rsidR="00DE74CB" w:rsidRPr="002F4CA9" w:rsidRDefault="00DE74CB" w:rsidP="00C27D39">
            <w:pPr>
              <w:jc w:val="center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P: f)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F8" w:rsidRPr="003703F8" w:rsidRDefault="003703F8" w:rsidP="003703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(1)   </w:t>
            </w:r>
            <w:r w:rsidRPr="003703F8">
              <w:rPr>
                <w:sz w:val="20"/>
                <w:szCs w:val="20"/>
              </w:rPr>
              <w:t>V teste proporcionality sa posudzuje</w:t>
            </w:r>
          </w:p>
          <w:p w:rsidR="003703F8" w:rsidRPr="003703F8" w:rsidRDefault="003703F8" w:rsidP="00CA3068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3703F8">
              <w:rPr>
                <w:sz w:val="20"/>
                <w:szCs w:val="20"/>
              </w:rPr>
              <w:t xml:space="preserve">účinok regulácie v spojení s inými reguláciami, najmä spôsob, akým regulácia v spojení s inými požiadavkami prispieva k dosiahnutiu cieľa verejného záujmu, a či je nevyhnutná na dosiahnutie sledovaného cieľa. </w:t>
            </w:r>
          </w:p>
          <w:p w:rsidR="008B2B26" w:rsidRPr="002F4CA9" w:rsidRDefault="008B2B26" w:rsidP="00C27D3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26" w:rsidRPr="002F4CA9" w:rsidRDefault="00184BAD" w:rsidP="00C27D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</w:t>
            </w:r>
            <w:r w:rsidR="00A04A27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26" w:rsidRPr="002F4CA9" w:rsidRDefault="008B2B26" w:rsidP="00C27D39">
            <w:pPr>
              <w:jc w:val="both"/>
              <w:rPr>
                <w:sz w:val="20"/>
                <w:szCs w:val="20"/>
              </w:rPr>
            </w:pPr>
          </w:p>
        </w:tc>
      </w:tr>
      <w:tr w:rsidR="002F4CA9" w:rsidRPr="002F4CA9" w:rsidTr="00022F08">
        <w:trPr>
          <w:trHeight w:val="25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26" w:rsidRPr="002F4CA9" w:rsidRDefault="001B2FB4" w:rsidP="00C27D39">
            <w:pPr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 xml:space="preserve">Č: </w:t>
            </w:r>
            <w:r w:rsidR="00F205FC" w:rsidRPr="002F4CA9">
              <w:rPr>
                <w:sz w:val="20"/>
                <w:szCs w:val="20"/>
              </w:rPr>
              <w:t>7</w:t>
            </w:r>
          </w:p>
          <w:p w:rsidR="008B2B26" w:rsidRPr="002F4CA9" w:rsidRDefault="001B2FB4" w:rsidP="00C27D39">
            <w:pPr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O:</w:t>
            </w:r>
          </w:p>
          <w:p w:rsidR="00F205FC" w:rsidRPr="002F4CA9" w:rsidRDefault="007E2116" w:rsidP="00C27D39">
            <w:pPr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 xml:space="preserve">P: </w:t>
            </w:r>
            <w:r w:rsidR="00F205FC" w:rsidRPr="002F4CA9">
              <w:rPr>
                <w:sz w:val="20"/>
                <w:szCs w:val="20"/>
              </w:rPr>
              <w:t>a)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71" w:rsidRPr="002F4CA9" w:rsidRDefault="00F205FC" w:rsidP="00C27D39">
            <w:pPr>
              <w:widowControl w:val="0"/>
              <w:jc w:val="both"/>
              <w:rPr>
                <w:sz w:val="20"/>
                <w:szCs w:val="20"/>
                <w:shd w:val="clear" w:color="auto" w:fill="FFFFFF"/>
              </w:rPr>
            </w:pPr>
            <w:r w:rsidRPr="002F4CA9">
              <w:rPr>
                <w:sz w:val="20"/>
                <w:szCs w:val="20"/>
                <w:shd w:val="clear" w:color="auto" w:fill="FFFFFF"/>
              </w:rPr>
              <w:t>Členské štáty zvážia aj tieto faktory, ak sú relevantné pre povahu a obsah zavádzaného alebo meneného ustanovenia:</w:t>
            </w:r>
          </w:p>
          <w:p w:rsidR="00EB7B1C" w:rsidRPr="002F4CA9" w:rsidRDefault="00485144" w:rsidP="00C27D39">
            <w:pPr>
              <w:widowControl w:val="0"/>
              <w:jc w:val="both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  <w:shd w:val="clear" w:color="auto" w:fill="FFFFFF"/>
              </w:rPr>
              <w:t xml:space="preserve">a) </w:t>
            </w:r>
            <w:r w:rsidR="00EB7B1C" w:rsidRPr="002F4CA9">
              <w:rPr>
                <w:sz w:val="20"/>
                <w:szCs w:val="20"/>
                <w:shd w:val="clear" w:color="auto" w:fill="FFFFFF"/>
              </w:rPr>
              <w:t>súvislosť medzi rozsahom činností povolania alebo činností preň vyhradených a pož</w:t>
            </w:r>
            <w:r w:rsidRPr="002F4CA9">
              <w:rPr>
                <w:sz w:val="20"/>
                <w:szCs w:val="20"/>
                <w:shd w:val="clear" w:color="auto" w:fill="FFFFFF"/>
              </w:rPr>
              <w:t>adovanou odbornou kvalifikáciou;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26" w:rsidRPr="002F4CA9" w:rsidRDefault="00D02042" w:rsidP="00C27D39">
            <w:pPr>
              <w:jc w:val="center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N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26" w:rsidRPr="002F4CA9" w:rsidRDefault="008B2B26" w:rsidP="00C27D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79" w:rsidRPr="002F4CA9" w:rsidRDefault="00A04A27" w:rsidP="00C27D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 5</w:t>
            </w:r>
          </w:p>
          <w:p w:rsidR="00E55729" w:rsidRPr="002F4CA9" w:rsidRDefault="00A04A27" w:rsidP="00C27D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O: 3</w:t>
            </w:r>
          </w:p>
          <w:p w:rsidR="00E55729" w:rsidRPr="002F4CA9" w:rsidRDefault="00E55729" w:rsidP="00C27D39">
            <w:pPr>
              <w:jc w:val="center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 xml:space="preserve">P: </w:t>
            </w:r>
            <w:r w:rsidR="00056CBB" w:rsidRPr="002F4CA9">
              <w:rPr>
                <w:sz w:val="20"/>
                <w:szCs w:val="20"/>
              </w:rPr>
              <w:t>a)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F8" w:rsidRPr="003703F8" w:rsidRDefault="003703F8" w:rsidP="003703F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(3)   </w:t>
            </w:r>
            <w:r w:rsidRPr="003703F8">
              <w:rPr>
                <w:sz w:val="20"/>
                <w:szCs w:val="20"/>
              </w:rPr>
              <w:t>V teste proporcionality sa posudzuje aj</w:t>
            </w:r>
          </w:p>
          <w:p w:rsidR="003703F8" w:rsidRPr="003703F8" w:rsidRDefault="003703F8" w:rsidP="00CA3068">
            <w:pPr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  <w:r w:rsidRPr="003703F8">
              <w:rPr>
                <w:sz w:val="20"/>
                <w:szCs w:val="20"/>
              </w:rPr>
              <w:t>súvislosť medzi rozsahom regulovaného povolania alebo rozsahom vyhradených činností a odbornou kvalifikáciou požadovanou na jeho výkon,</w:t>
            </w:r>
          </w:p>
          <w:p w:rsidR="00712051" w:rsidRPr="002F4CA9" w:rsidRDefault="00712051" w:rsidP="003703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26" w:rsidRPr="002F4CA9" w:rsidRDefault="00D02042" w:rsidP="00C27D39">
            <w:pPr>
              <w:jc w:val="center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26" w:rsidRPr="002F4CA9" w:rsidRDefault="00D02042" w:rsidP="00C27D39">
            <w:pPr>
              <w:jc w:val="both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.</w:t>
            </w:r>
          </w:p>
        </w:tc>
      </w:tr>
      <w:tr w:rsidR="002F4CA9" w:rsidRPr="002F4CA9" w:rsidTr="00022F08">
        <w:trPr>
          <w:trHeight w:val="25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44" w:rsidRPr="002F4CA9" w:rsidRDefault="00485144" w:rsidP="00C27D39">
            <w:pPr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Č: 7</w:t>
            </w:r>
          </w:p>
          <w:p w:rsidR="00485144" w:rsidRPr="002F4CA9" w:rsidRDefault="00485144" w:rsidP="00C27D39">
            <w:pPr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O:</w:t>
            </w:r>
          </w:p>
          <w:p w:rsidR="00413810" w:rsidRPr="002F4CA9" w:rsidRDefault="00485144" w:rsidP="00C27D39">
            <w:pPr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P: b)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10" w:rsidRPr="002F4CA9" w:rsidRDefault="00485144" w:rsidP="00C27D39">
            <w:pPr>
              <w:widowControl w:val="0"/>
              <w:jc w:val="both"/>
              <w:rPr>
                <w:sz w:val="20"/>
                <w:szCs w:val="20"/>
                <w:shd w:val="clear" w:color="auto" w:fill="FFFFFF"/>
              </w:rPr>
            </w:pPr>
            <w:r w:rsidRPr="002F4CA9">
              <w:rPr>
                <w:sz w:val="20"/>
                <w:szCs w:val="20"/>
                <w:shd w:val="clear" w:color="auto" w:fill="FFFFFF"/>
              </w:rPr>
              <w:t>b) súvislosť medzi komplexnosťou príslušných úloh a potrebou, aby tí, ktorí ich vykonávajú, mali osobitnú odbornú kvalifikáciu, najmä pokiaľ ide o úroveň, povahu a trvanie požadovanej odbornej prípravy alebo praxe;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10" w:rsidRPr="002F4CA9" w:rsidRDefault="00B743FD" w:rsidP="00C27D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10" w:rsidRPr="002F4CA9" w:rsidRDefault="00413810" w:rsidP="00C27D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BB" w:rsidRPr="002F4CA9" w:rsidRDefault="00056CBB" w:rsidP="00C27D39">
            <w:pPr>
              <w:jc w:val="center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§ 5</w:t>
            </w:r>
          </w:p>
          <w:p w:rsidR="00056CBB" w:rsidRPr="002F4CA9" w:rsidRDefault="00A04A27" w:rsidP="00C27D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O: 3</w:t>
            </w:r>
          </w:p>
          <w:p w:rsidR="00413810" w:rsidRPr="002F4CA9" w:rsidRDefault="00056CBB" w:rsidP="00C27D39">
            <w:pPr>
              <w:jc w:val="center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P: b)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F8" w:rsidRPr="003703F8" w:rsidRDefault="003703F8" w:rsidP="003703F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(3)  </w:t>
            </w:r>
            <w:r w:rsidRPr="003703F8">
              <w:rPr>
                <w:sz w:val="20"/>
                <w:szCs w:val="20"/>
              </w:rPr>
              <w:t>V teste proporcionality sa posudzuje aj</w:t>
            </w:r>
          </w:p>
          <w:p w:rsidR="003703F8" w:rsidRPr="003703F8" w:rsidRDefault="003703F8" w:rsidP="00CA3068">
            <w:pPr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  <w:r w:rsidRPr="003703F8">
              <w:rPr>
                <w:sz w:val="20"/>
                <w:szCs w:val="20"/>
              </w:rPr>
              <w:t>súvislosť medzi celkovým poskytnutím služby a požiadavkou, aby osoby, ktoré ju poskytujú, mali príslušnú odbornú kvalifikáciu, najmä ak ide o úroveň, povahu a trvanie odbornej prípravy alebo o obsah a dĺžku odbornej praxe,</w:t>
            </w:r>
          </w:p>
          <w:p w:rsidR="00413810" w:rsidRPr="002F4CA9" w:rsidRDefault="00413810" w:rsidP="00C27D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10" w:rsidRPr="002F4CA9" w:rsidRDefault="00184BAD" w:rsidP="00C27D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10" w:rsidRPr="002F4CA9" w:rsidRDefault="00413810" w:rsidP="00C27D39">
            <w:pPr>
              <w:jc w:val="both"/>
              <w:rPr>
                <w:sz w:val="20"/>
                <w:szCs w:val="20"/>
              </w:rPr>
            </w:pPr>
          </w:p>
        </w:tc>
      </w:tr>
      <w:tr w:rsidR="002F4CA9" w:rsidRPr="002F4CA9" w:rsidTr="00022F08">
        <w:trPr>
          <w:trHeight w:val="25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44" w:rsidRPr="002F4CA9" w:rsidRDefault="00485144" w:rsidP="00C27D39">
            <w:pPr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Č: 7</w:t>
            </w:r>
          </w:p>
          <w:p w:rsidR="00485144" w:rsidRPr="002F4CA9" w:rsidRDefault="00485144" w:rsidP="00C27D39">
            <w:pPr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O:</w:t>
            </w:r>
          </w:p>
          <w:p w:rsidR="00413810" w:rsidRPr="002F4CA9" w:rsidRDefault="00485144" w:rsidP="00C27D39">
            <w:pPr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P: c)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10" w:rsidRPr="002F4CA9" w:rsidRDefault="00485144" w:rsidP="00C27D39">
            <w:pPr>
              <w:widowControl w:val="0"/>
              <w:jc w:val="both"/>
              <w:rPr>
                <w:sz w:val="20"/>
                <w:szCs w:val="20"/>
                <w:shd w:val="clear" w:color="auto" w:fill="FFFFFF"/>
              </w:rPr>
            </w:pPr>
            <w:r w:rsidRPr="002F4CA9">
              <w:rPr>
                <w:sz w:val="20"/>
                <w:szCs w:val="20"/>
                <w:shd w:val="clear" w:color="auto" w:fill="FFFFFF"/>
              </w:rPr>
              <w:t>c)</w:t>
            </w:r>
            <w:r w:rsidRPr="002F4CA9">
              <w:rPr>
                <w:sz w:val="20"/>
                <w:szCs w:val="20"/>
                <w:shd w:val="clear" w:color="auto" w:fill="FFFFFF"/>
              </w:rPr>
              <w:tab/>
              <w:t>možnosť získania odbornej kvalifikácie prostredníctvom alternatívnych spôsobov;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10" w:rsidRPr="002F4CA9" w:rsidRDefault="00B743FD" w:rsidP="00C27D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10" w:rsidRPr="002F4CA9" w:rsidRDefault="00413810" w:rsidP="00C27D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BB" w:rsidRPr="002F4CA9" w:rsidRDefault="00056CBB" w:rsidP="00C27D39">
            <w:pPr>
              <w:jc w:val="center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§ 5</w:t>
            </w:r>
          </w:p>
          <w:p w:rsidR="00056CBB" w:rsidRPr="002F4CA9" w:rsidRDefault="00A04A27" w:rsidP="00C27D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O: 3</w:t>
            </w:r>
          </w:p>
          <w:p w:rsidR="00413810" w:rsidRPr="002F4CA9" w:rsidRDefault="00056CBB" w:rsidP="00C27D39">
            <w:pPr>
              <w:jc w:val="center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P: c)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F8" w:rsidRPr="003703F8" w:rsidRDefault="003703F8" w:rsidP="003703F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(3)  </w:t>
            </w:r>
            <w:r w:rsidRPr="003703F8">
              <w:rPr>
                <w:sz w:val="20"/>
                <w:szCs w:val="20"/>
              </w:rPr>
              <w:t>V teste proporcionality sa posudzuje aj</w:t>
            </w:r>
          </w:p>
          <w:p w:rsidR="003703F8" w:rsidRPr="003703F8" w:rsidRDefault="003703F8" w:rsidP="00CA3068">
            <w:pPr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  <w:r w:rsidRPr="003703F8">
              <w:rPr>
                <w:sz w:val="20"/>
                <w:szCs w:val="20"/>
              </w:rPr>
              <w:t>možnosť získania odbornej kvalifikácie prostredníctvom ďalšieho vzdelávania,</w:t>
            </w:r>
          </w:p>
          <w:p w:rsidR="00413810" w:rsidRPr="002F4CA9" w:rsidRDefault="00413810" w:rsidP="00C27D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10" w:rsidRPr="002F4CA9" w:rsidRDefault="00184BAD" w:rsidP="00C27D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10" w:rsidRPr="002F4CA9" w:rsidRDefault="00413810" w:rsidP="00C27D39">
            <w:pPr>
              <w:jc w:val="both"/>
              <w:rPr>
                <w:sz w:val="20"/>
                <w:szCs w:val="20"/>
              </w:rPr>
            </w:pPr>
          </w:p>
        </w:tc>
      </w:tr>
      <w:tr w:rsidR="002F4CA9" w:rsidRPr="002F4CA9" w:rsidTr="00022F08">
        <w:trPr>
          <w:trHeight w:val="25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44" w:rsidRPr="002F4CA9" w:rsidRDefault="00485144" w:rsidP="00C27D39">
            <w:pPr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Č: 7</w:t>
            </w:r>
          </w:p>
          <w:p w:rsidR="00485144" w:rsidRPr="002F4CA9" w:rsidRDefault="00485144" w:rsidP="00C27D39">
            <w:pPr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O:</w:t>
            </w:r>
          </w:p>
          <w:p w:rsidR="00413810" w:rsidRPr="002F4CA9" w:rsidRDefault="00485144" w:rsidP="00C27D39">
            <w:pPr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P: d)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10" w:rsidRPr="002F4CA9" w:rsidRDefault="00413810" w:rsidP="00C27D39">
            <w:pPr>
              <w:widowControl w:val="0"/>
              <w:jc w:val="both"/>
              <w:rPr>
                <w:sz w:val="20"/>
                <w:szCs w:val="20"/>
                <w:shd w:val="clear" w:color="auto" w:fill="FFFFFF"/>
              </w:rPr>
            </w:pPr>
            <w:r w:rsidRPr="002F4CA9">
              <w:rPr>
                <w:sz w:val="20"/>
                <w:szCs w:val="20"/>
                <w:shd w:val="clear" w:color="auto" w:fill="FFFFFF"/>
              </w:rPr>
              <w:t>d) či a prečo činnosti vyhradené pre určité povolania môžu alebo nemôžu byť spoločné s inými povolaniami;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10" w:rsidRPr="002F4CA9" w:rsidRDefault="00B743FD" w:rsidP="00C27D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10" w:rsidRPr="002F4CA9" w:rsidRDefault="00413810" w:rsidP="00C27D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BB" w:rsidRPr="002F4CA9" w:rsidRDefault="00056CBB" w:rsidP="00C27D39">
            <w:pPr>
              <w:jc w:val="center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§ 5</w:t>
            </w:r>
          </w:p>
          <w:p w:rsidR="00056CBB" w:rsidRPr="002F4CA9" w:rsidRDefault="00A04A27" w:rsidP="00C27D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O: 3</w:t>
            </w:r>
          </w:p>
          <w:p w:rsidR="00413810" w:rsidRPr="002F4CA9" w:rsidRDefault="00056CBB" w:rsidP="00C27D39">
            <w:pPr>
              <w:jc w:val="center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P: d)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F8" w:rsidRPr="003703F8" w:rsidRDefault="003703F8" w:rsidP="003703F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(3)  </w:t>
            </w:r>
            <w:r w:rsidRPr="003703F8">
              <w:rPr>
                <w:sz w:val="20"/>
                <w:szCs w:val="20"/>
              </w:rPr>
              <w:t>V teste proporcionality sa posudzuje aj</w:t>
            </w:r>
          </w:p>
          <w:p w:rsidR="003703F8" w:rsidRPr="003703F8" w:rsidRDefault="003703F8" w:rsidP="00CA3068">
            <w:pPr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  <w:r w:rsidRPr="003703F8">
              <w:rPr>
                <w:sz w:val="20"/>
                <w:szCs w:val="20"/>
              </w:rPr>
              <w:t>skutočnosť, či činnosti vyhradené pre určité regulované povolanie môžu byť alebo nemôžu byť spoločné s inými regulovanými povolaniami s uvedením dôvodov,</w:t>
            </w:r>
          </w:p>
          <w:p w:rsidR="00413810" w:rsidRPr="002F4CA9" w:rsidRDefault="00413810" w:rsidP="003703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10" w:rsidRPr="002F4CA9" w:rsidRDefault="00184BAD" w:rsidP="00C27D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10" w:rsidRPr="002F4CA9" w:rsidRDefault="00413810" w:rsidP="00C27D39">
            <w:pPr>
              <w:jc w:val="both"/>
              <w:rPr>
                <w:sz w:val="20"/>
                <w:szCs w:val="20"/>
              </w:rPr>
            </w:pPr>
          </w:p>
        </w:tc>
      </w:tr>
      <w:tr w:rsidR="002F4CA9" w:rsidRPr="002F4CA9" w:rsidTr="00022F08">
        <w:trPr>
          <w:trHeight w:val="25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44" w:rsidRPr="002F4CA9" w:rsidRDefault="00485144" w:rsidP="00C27D39">
            <w:pPr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Č: 7</w:t>
            </w:r>
          </w:p>
          <w:p w:rsidR="00485144" w:rsidRPr="002F4CA9" w:rsidRDefault="00485144" w:rsidP="00C27D39">
            <w:pPr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O:</w:t>
            </w:r>
          </w:p>
          <w:p w:rsidR="00413810" w:rsidRPr="002F4CA9" w:rsidRDefault="00485144" w:rsidP="00C27D39">
            <w:pPr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P: e)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10" w:rsidRPr="002F4CA9" w:rsidRDefault="00413810" w:rsidP="00C27D39">
            <w:pPr>
              <w:widowControl w:val="0"/>
              <w:jc w:val="both"/>
              <w:rPr>
                <w:sz w:val="20"/>
                <w:szCs w:val="20"/>
                <w:shd w:val="clear" w:color="auto" w:fill="FFFFFF"/>
              </w:rPr>
            </w:pPr>
            <w:r w:rsidRPr="002F4CA9">
              <w:rPr>
                <w:sz w:val="20"/>
                <w:szCs w:val="20"/>
                <w:shd w:val="clear" w:color="auto" w:fill="FFFFFF"/>
              </w:rPr>
              <w:t>e)</w:t>
            </w:r>
            <w:r w:rsidRPr="002F4CA9">
              <w:rPr>
                <w:sz w:val="20"/>
                <w:szCs w:val="20"/>
                <w:shd w:val="clear" w:color="auto" w:fill="FFFFFF"/>
              </w:rPr>
              <w:tab/>
              <w:t xml:space="preserve">stupeň nezávislosti pri výkone regulovaného povolania a vplyv organizačných opatrení a opatrení dohľadu na dosiahnutie sledovaného cieľa, najmä ak sú činnosti súvisiace s regulovaným povolaním vykonávané pod dohľadom a zodpovednosťou riadne kvalifikovaného </w:t>
            </w:r>
            <w:r w:rsidRPr="002F4CA9">
              <w:rPr>
                <w:sz w:val="20"/>
                <w:szCs w:val="20"/>
                <w:shd w:val="clear" w:color="auto" w:fill="FFFFFF"/>
              </w:rPr>
              <w:lastRenderedPageBreak/>
              <w:t>odborníka;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10" w:rsidRPr="002F4CA9" w:rsidRDefault="00B743FD" w:rsidP="00C27D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N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10" w:rsidRPr="002F4CA9" w:rsidRDefault="00413810" w:rsidP="00C27D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BB" w:rsidRPr="002F4CA9" w:rsidRDefault="00056CBB" w:rsidP="00C27D39">
            <w:pPr>
              <w:jc w:val="center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§ 5</w:t>
            </w:r>
          </w:p>
          <w:p w:rsidR="00056CBB" w:rsidRPr="002F4CA9" w:rsidRDefault="00A04A27" w:rsidP="00C27D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O: 3</w:t>
            </w:r>
          </w:p>
          <w:p w:rsidR="00413810" w:rsidRPr="002F4CA9" w:rsidRDefault="00056CBB" w:rsidP="00C27D39">
            <w:pPr>
              <w:jc w:val="center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P: e)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F8" w:rsidRPr="003703F8" w:rsidRDefault="003703F8" w:rsidP="003703F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(3)  </w:t>
            </w:r>
            <w:r w:rsidRPr="003703F8">
              <w:rPr>
                <w:sz w:val="20"/>
                <w:szCs w:val="20"/>
              </w:rPr>
              <w:t>V teste proporcionality sa posudzuje aj</w:t>
            </w:r>
          </w:p>
          <w:p w:rsidR="003703F8" w:rsidRPr="003703F8" w:rsidRDefault="003703F8" w:rsidP="00CA3068">
            <w:pPr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  <w:r w:rsidRPr="003703F8">
              <w:rPr>
                <w:sz w:val="20"/>
                <w:szCs w:val="20"/>
              </w:rPr>
              <w:t>stupeň nezávislosti pri výkone regulovaného povolania, vplyv opatrení organizačnej povahy a dohľadu, najmä ak sú odborné činnosti, ktoré súvisia s regulovaným povolaním, vykonávané pod dohľadom a zodpovednosťou odborne spôsobilej osoby,</w:t>
            </w:r>
          </w:p>
          <w:p w:rsidR="00413810" w:rsidRPr="002F4CA9" w:rsidRDefault="00413810" w:rsidP="00C27D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10" w:rsidRPr="002F4CA9" w:rsidRDefault="00184BAD" w:rsidP="00C27D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10" w:rsidRPr="002F4CA9" w:rsidRDefault="00413810" w:rsidP="00C27D39">
            <w:pPr>
              <w:jc w:val="both"/>
              <w:rPr>
                <w:sz w:val="20"/>
                <w:szCs w:val="20"/>
              </w:rPr>
            </w:pPr>
          </w:p>
        </w:tc>
      </w:tr>
      <w:tr w:rsidR="002F4CA9" w:rsidRPr="002F4CA9" w:rsidTr="00022F08">
        <w:trPr>
          <w:trHeight w:val="25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44" w:rsidRPr="002F4CA9" w:rsidRDefault="00485144" w:rsidP="00C27D39">
            <w:pPr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Č: 7</w:t>
            </w:r>
          </w:p>
          <w:p w:rsidR="00485144" w:rsidRPr="002F4CA9" w:rsidRDefault="00485144" w:rsidP="00C27D39">
            <w:pPr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O:</w:t>
            </w:r>
          </w:p>
          <w:p w:rsidR="00413810" w:rsidRPr="002F4CA9" w:rsidRDefault="00485144" w:rsidP="00C27D39">
            <w:pPr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P: f)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10" w:rsidRPr="002F4CA9" w:rsidRDefault="00413810" w:rsidP="00C27D39">
            <w:pPr>
              <w:widowControl w:val="0"/>
              <w:jc w:val="both"/>
              <w:rPr>
                <w:sz w:val="20"/>
                <w:szCs w:val="20"/>
                <w:shd w:val="clear" w:color="auto" w:fill="FFFFFF"/>
              </w:rPr>
            </w:pPr>
            <w:r w:rsidRPr="002F4CA9">
              <w:rPr>
                <w:sz w:val="20"/>
                <w:szCs w:val="20"/>
                <w:shd w:val="clear" w:color="auto" w:fill="FFFFFF"/>
              </w:rPr>
              <w:t>f)</w:t>
            </w:r>
            <w:r w:rsidRPr="002F4CA9">
              <w:rPr>
                <w:sz w:val="20"/>
                <w:szCs w:val="20"/>
                <w:shd w:val="clear" w:color="auto" w:fill="FFFFFF"/>
              </w:rPr>
              <w:tab/>
              <w:t>vedecký a technologický rozvoj, ktorý môže účinne znížiť alebo zvýšiť asymetriu informácií medzi odborníkmi a spotrebiteľmi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10" w:rsidRPr="002F4CA9" w:rsidRDefault="00B743FD" w:rsidP="00C27D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10" w:rsidRPr="002F4CA9" w:rsidRDefault="00413810" w:rsidP="00C27D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BB" w:rsidRPr="002F4CA9" w:rsidRDefault="00056CBB" w:rsidP="00C27D39">
            <w:pPr>
              <w:jc w:val="center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§ 5</w:t>
            </w:r>
          </w:p>
          <w:p w:rsidR="00056CBB" w:rsidRPr="002F4CA9" w:rsidRDefault="0091535E" w:rsidP="00C27D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O: 3</w:t>
            </w:r>
          </w:p>
          <w:p w:rsidR="00413810" w:rsidRPr="002F4CA9" w:rsidRDefault="00056CBB" w:rsidP="00C27D39">
            <w:pPr>
              <w:jc w:val="center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P: f)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5" w:rsidRPr="00DD1275" w:rsidRDefault="00DD1275" w:rsidP="00DD12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(3)  </w:t>
            </w:r>
            <w:r w:rsidRPr="00DD1275">
              <w:rPr>
                <w:sz w:val="20"/>
                <w:szCs w:val="20"/>
              </w:rPr>
              <w:t>V teste proporcionality sa posudzuje aj</w:t>
            </w:r>
          </w:p>
          <w:p w:rsidR="00DD1275" w:rsidRPr="00DD1275" w:rsidRDefault="00DD1275" w:rsidP="00CA3068">
            <w:pPr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  <w:r w:rsidRPr="00DD1275">
              <w:rPr>
                <w:sz w:val="20"/>
                <w:szCs w:val="20"/>
              </w:rPr>
              <w:t>vedecký a technický pokrok, ktorý môže účinne znížiť alebo zvýšiť informačnú nerovnosť medzi odborne spôsobilou osobou a spotrebiteľom.</w:t>
            </w:r>
          </w:p>
          <w:p w:rsidR="00413810" w:rsidRPr="002F4CA9" w:rsidRDefault="00413810" w:rsidP="00C27D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10" w:rsidRPr="002F4CA9" w:rsidRDefault="00184BAD" w:rsidP="00C27D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10" w:rsidRPr="002F4CA9" w:rsidRDefault="00413810" w:rsidP="00C27D39">
            <w:pPr>
              <w:jc w:val="both"/>
              <w:rPr>
                <w:sz w:val="20"/>
                <w:szCs w:val="20"/>
              </w:rPr>
            </w:pPr>
          </w:p>
        </w:tc>
      </w:tr>
      <w:tr w:rsidR="002F4CA9" w:rsidRPr="002F4CA9" w:rsidTr="00022F08">
        <w:trPr>
          <w:trHeight w:val="25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26" w:rsidRPr="002F4CA9" w:rsidRDefault="00F363CE" w:rsidP="00C27D39">
            <w:pPr>
              <w:jc w:val="both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Č</w:t>
            </w:r>
            <w:r w:rsidR="001B2FB4" w:rsidRPr="002F4CA9">
              <w:rPr>
                <w:sz w:val="20"/>
                <w:szCs w:val="20"/>
              </w:rPr>
              <w:t xml:space="preserve">: </w:t>
            </w:r>
            <w:r w:rsidR="00F21E3D" w:rsidRPr="002F4CA9">
              <w:rPr>
                <w:sz w:val="20"/>
                <w:szCs w:val="20"/>
              </w:rPr>
              <w:t>7</w:t>
            </w:r>
          </w:p>
          <w:p w:rsidR="008B2B26" w:rsidRPr="002F4CA9" w:rsidRDefault="001B2FB4" w:rsidP="00C27D39">
            <w:pPr>
              <w:jc w:val="both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 xml:space="preserve">O: </w:t>
            </w:r>
            <w:r w:rsidR="00F21E3D" w:rsidRPr="002F4CA9">
              <w:rPr>
                <w:sz w:val="20"/>
                <w:szCs w:val="20"/>
              </w:rPr>
              <w:t>3</w:t>
            </w:r>
          </w:p>
          <w:p w:rsidR="00F21E3D" w:rsidRPr="002F4CA9" w:rsidRDefault="00F21E3D" w:rsidP="00C27D39">
            <w:pPr>
              <w:jc w:val="both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P: a)</w:t>
            </w:r>
          </w:p>
          <w:p w:rsidR="008B2B26" w:rsidRPr="002F4CA9" w:rsidRDefault="008B2B26" w:rsidP="00C27D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26" w:rsidRPr="002F4CA9" w:rsidRDefault="00F21E3D" w:rsidP="00C27D39">
            <w:pPr>
              <w:widowControl w:val="0"/>
              <w:jc w:val="both"/>
              <w:rPr>
                <w:sz w:val="20"/>
                <w:szCs w:val="20"/>
                <w:shd w:val="clear" w:color="auto" w:fill="FFFFFF"/>
              </w:rPr>
            </w:pPr>
            <w:r w:rsidRPr="002F4CA9">
              <w:rPr>
                <w:sz w:val="20"/>
                <w:szCs w:val="20"/>
                <w:shd w:val="clear" w:color="auto" w:fill="FFFFFF"/>
              </w:rPr>
              <w:t xml:space="preserve">Na účely odseku 2 prvého </w:t>
            </w:r>
            <w:proofErr w:type="spellStart"/>
            <w:r w:rsidRPr="002F4CA9">
              <w:rPr>
                <w:sz w:val="20"/>
                <w:szCs w:val="20"/>
                <w:shd w:val="clear" w:color="auto" w:fill="FFFFFF"/>
              </w:rPr>
              <w:t>pododseku</w:t>
            </w:r>
            <w:proofErr w:type="spellEnd"/>
            <w:r w:rsidRPr="002F4CA9">
              <w:rPr>
                <w:sz w:val="20"/>
                <w:szCs w:val="20"/>
                <w:shd w:val="clear" w:color="auto" w:fill="FFFFFF"/>
              </w:rPr>
              <w:t xml:space="preserve"> písm. f) členské štáty posúdia účinok nových alebo zmenených ustanovení v spojení s jednou alebo viacerými z nasledujúcich požiadaviek, pričom zohľadňujú skutočnosť, že takéto účinky môžu byť pozitívne, ako aj negatívne, a to najmä:</w:t>
            </w:r>
          </w:p>
          <w:p w:rsidR="00F21E3D" w:rsidRPr="002F4CA9" w:rsidRDefault="00F3333D" w:rsidP="00C27D39">
            <w:pPr>
              <w:widowControl w:val="0"/>
              <w:jc w:val="both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  <w:shd w:val="clear" w:color="auto" w:fill="FFFFFF"/>
              </w:rPr>
              <w:t xml:space="preserve">a) </w:t>
            </w:r>
            <w:r w:rsidR="00F21E3D" w:rsidRPr="002F4CA9">
              <w:rPr>
                <w:sz w:val="20"/>
                <w:szCs w:val="20"/>
                <w:shd w:val="clear" w:color="auto" w:fill="FFFFFF"/>
              </w:rPr>
              <w:t>vyhradené činnosti, chránený profesijný titul alebo akákoľvek iná forma regulácie v zmysle článku 3 ods. 1 písm. a) smernice 2005/36/ES;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26" w:rsidRPr="002F4CA9" w:rsidRDefault="007A4A60" w:rsidP="00C27D39">
            <w:pPr>
              <w:jc w:val="center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N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04" w:rsidRPr="002F4CA9" w:rsidRDefault="00395204" w:rsidP="00C27D39">
            <w:pPr>
              <w:jc w:val="center"/>
              <w:rPr>
                <w:sz w:val="20"/>
                <w:szCs w:val="20"/>
              </w:rPr>
            </w:pPr>
          </w:p>
          <w:p w:rsidR="00395204" w:rsidRPr="002F4CA9" w:rsidRDefault="00395204" w:rsidP="00C27D39">
            <w:pPr>
              <w:jc w:val="center"/>
              <w:rPr>
                <w:sz w:val="20"/>
                <w:szCs w:val="20"/>
              </w:rPr>
            </w:pPr>
          </w:p>
          <w:p w:rsidR="00395204" w:rsidRPr="002F4CA9" w:rsidRDefault="00395204" w:rsidP="00C27D39">
            <w:pPr>
              <w:jc w:val="center"/>
              <w:rPr>
                <w:sz w:val="20"/>
                <w:szCs w:val="20"/>
              </w:rPr>
            </w:pPr>
          </w:p>
          <w:p w:rsidR="00395204" w:rsidRPr="002F4CA9" w:rsidRDefault="00395204" w:rsidP="00C27D39">
            <w:pPr>
              <w:jc w:val="center"/>
              <w:rPr>
                <w:sz w:val="20"/>
                <w:szCs w:val="20"/>
              </w:rPr>
            </w:pPr>
          </w:p>
          <w:p w:rsidR="00395204" w:rsidRPr="002F4CA9" w:rsidRDefault="00395204" w:rsidP="00C27D39">
            <w:pPr>
              <w:jc w:val="center"/>
              <w:rPr>
                <w:sz w:val="20"/>
                <w:szCs w:val="20"/>
              </w:rPr>
            </w:pPr>
          </w:p>
          <w:p w:rsidR="00CB22AF" w:rsidRPr="002F4CA9" w:rsidRDefault="00CB22AF" w:rsidP="00C27D39">
            <w:pPr>
              <w:jc w:val="center"/>
              <w:rPr>
                <w:sz w:val="20"/>
                <w:szCs w:val="20"/>
              </w:rPr>
            </w:pPr>
          </w:p>
          <w:p w:rsidR="00CB22AF" w:rsidRPr="002F4CA9" w:rsidRDefault="00CB22AF" w:rsidP="00C27D39">
            <w:pPr>
              <w:jc w:val="center"/>
              <w:rPr>
                <w:sz w:val="20"/>
                <w:szCs w:val="20"/>
              </w:rPr>
            </w:pPr>
          </w:p>
          <w:p w:rsidR="00CB22AF" w:rsidRPr="002F4CA9" w:rsidRDefault="00CB22AF" w:rsidP="00C27D39">
            <w:pPr>
              <w:jc w:val="center"/>
              <w:rPr>
                <w:sz w:val="20"/>
                <w:szCs w:val="20"/>
              </w:rPr>
            </w:pPr>
          </w:p>
          <w:p w:rsidR="00CB22AF" w:rsidRPr="002F4CA9" w:rsidRDefault="00CB22AF" w:rsidP="00C27D39">
            <w:pPr>
              <w:jc w:val="center"/>
              <w:rPr>
                <w:sz w:val="20"/>
                <w:szCs w:val="20"/>
              </w:rPr>
            </w:pPr>
          </w:p>
          <w:p w:rsidR="00395204" w:rsidRPr="002F4CA9" w:rsidRDefault="00395204" w:rsidP="00C27D39">
            <w:pPr>
              <w:jc w:val="center"/>
              <w:rPr>
                <w:sz w:val="20"/>
                <w:szCs w:val="20"/>
              </w:rPr>
            </w:pPr>
          </w:p>
          <w:p w:rsidR="00395204" w:rsidRPr="002F4CA9" w:rsidRDefault="00395204" w:rsidP="00C27D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04" w:rsidRPr="002F4CA9" w:rsidRDefault="00FD122E" w:rsidP="00C27D39">
            <w:pPr>
              <w:jc w:val="center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§ 5</w:t>
            </w:r>
          </w:p>
          <w:p w:rsidR="00FD122E" w:rsidRPr="002F4CA9" w:rsidRDefault="00FD122E" w:rsidP="00C27D39">
            <w:pPr>
              <w:jc w:val="center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O: 2</w:t>
            </w:r>
          </w:p>
          <w:p w:rsidR="00FD122E" w:rsidRPr="002F4CA9" w:rsidRDefault="00FD122E" w:rsidP="00C27D39">
            <w:pPr>
              <w:jc w:val="center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P: a)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5" w:rsidRPr="00DD1275" w:rsidRDefault="00DD1275" w:rsidP="00DD12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(2)  </w:t>
            </w:r>
            <w:r w:rsidRPr="00DD1275">
              <w:rPr>
                <w:sz w:val="20"/>
                <w:szCs w:val="20"/>
              </w:rPr>
              <w:t>V teste proporcionality podľa odseku 1 písm. f) sa posudzuje účinok regulácie</w:t>
            </w:r>
            <w:r>
              <w:rPr>
                <w:sz w:val="20"/>
                <w:szCs w:val="20"/>
              </w:rPr>
              <w:t xml:space="preserve"> </w:t>
            </w:r>
            <w:r w:rsidRPr="00DD1275">
              <w:rPr>
                <w:sz w:val="20"/>
                <w:szCs w:val="20"/>
              </w:rPr>
              <w:t xml:space="preserve">s ohľadom na  jednu alebo na viaceré požiadavky, ktorými sú najmä požiadavky na </w:t>
            </w:r>
          </w:p>
          <w:p w:rsidR="00DD1275" w:rsidRPr="00DD1275" w:rsidRDefault="00DD1275" w:rsidP="00CA3068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 w:rsidRPr="00DD1275">
              <w:rPr>
                <w:sz w:val="20"/>
                <w:szCs w:val="20"/>
              </w:rPr>
              <w:t>vyhradené činnosti, profesijné tituly alebo na inú reguláciu,</w:t>
            </w:r>
          </w:p>
          <w:p w:rsidR="00FD122E" w:rsidRPr="002F4CA9" w:rsidRDefault="00DD1275" w:rsidP="00DD12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26" w:rsidRPr="002F4CA9" w:rsidRDefault="007A4A60" w:rsidP="00C27D39">
            <w:pPr>
              <w:jc w:val="center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04" w:rsidRPr="002F4CA9" w:rsidRDefault="00395204" w:rsidP="00C27D39">
            <w:pPr>
              <w:jc w:val="both"/>
              <w:rPr>
                <w:sz w:val="20"/>
                <w:szCs w:val="20"/>
              </w:rPr>
            </w:pPr>
          </w:p>
        </w:tc>
      </w:tr>
      <w:tr w:rsidR="002F4CA9" w:rsidRPr="002F4CA9" w:rsidTr="00022F08">
        <w:trPr>
          <w:trHeight w:val="25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26" w:rsidRPr="002F4CA9" w:rsidRDefault="00CE401F" w:rsidP="00C27D39">
            <w:pPr>
              <w:jc w:val="both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Č: 7</w:t>
            </w:r>
          </w:p>
          <w:p w:rsidR="008B2B26" w:rsidRPr="002F4CA9" w:rsidRDefault="00947791" w:rsidP="00C27D39">
            <w:pPr>
              <w:jc w:val="both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O: 3</w:t>
            </w:r>
          </w:p>
          <w:p w:rsidR="00CE401F" w:rsidRPr="002F4CA9" w:rsidRDefault="00947791" w:rsidP="00C27D39">
            <w:pPr>
              <w:jc w:val="both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P: b</w:t>
            </w:r>
            <w:r w:rsidR="008410D2" w:rsidRPr="002F4CA9">
              <w:rPr>
                <w:sz w:val="20"/>
                <w:szCs w:val="20"/>
              </w:rPr>
              <w:t>)</w:t>
            </w:r>
          </w:p>
          <w:p w:rsidR="008B2B26" w:rsidRPr="002F4CA9" w:rsidRDefault="008B2B26" w:rsidP="00C27D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09D" w:rsidRPr="002F4CA9" w:rsidRDefault="00F3333D" w:rsidP="00C27D39">
            <w:pPr>
              <w:widowControl w:val="0"/>
              <w:jc w:val="both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  <w:shd w:val="clear" w:color="auto" w:fill="FFFFFF"/>
              </w:rPr>
              <w:t xml:space="preserve">b) </w:t>
            </w:r>
            <w:r w:rsidR="00947791" w:rsidRPr="002F4CA9">
              <w:rPr>
                <w:sz w:val="20"/>
                <w:szCs w:val="20"/>
                <w:shd w:val="clear" w:color="auto" w:fill="FFFFFF"/>
              </w:rPr>
              <w:t>povinnosti podrobiť sa kontinuálnemu profesijnému rozvoju;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26" w:rsidRPr="002F4CA9" w:rsidRDefault="00A26A68" w:rsidP="00C27D39">
            <w:pPr>
              <w:jc w:val="center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N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26" w:rsidRPr="002F4CA9" w:rsidRDefault="008B2B26" w:rsidP="00C27D39">
            <w:pPr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2E" w:rsidRPr="002F4CA9" w:rsidRDefault="00FD122E" w:rsidP="00C27D39">
            <w:pPr>
              <w:jc w:val="center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§ 5</w:t>
            </w:r>
          </w:p>
          <w:p w:rsidR="00FD122E" w:rsidRPr="002F4CA9" w:rsidRDefault="00FD122E" w:rsidP="00C27D39">
            <w:pPr>
              <w:jc w:val="center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O: 2</w:t>
            </w:r>
          </w:p>
          <w:p w:rsidR="00985D19" w:rsidRPr="002F4CA9" w:rsidRDefault="00FD122E" w:rsidP="00C27D39">
            <w:pPr>
              <w:jc w:val="center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P: b)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5" w:rsidRPr="00DD1275" w:rsidRDefault="00DD1275" w:rsidP="00CA3068">
            <w:pPr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  <w:r w:rsidRPr="00DD1275">
              <w:rPr>
                <w:sz w:val="20"/>
                <w:szCs w:val="20"/>
              </w:rPr>
              <w:t xml:space="preserve">V teste proporcionality podľa odseku 1 písm. f) sa posudzuje účinok regulácie s ohľadom na  jednu alebo na viaceré požiadavky, ktorými sú najmä požiadavky na </w:t>
            </w:r>
          </w:p>
          <w:p w:rsidR="00DD1275" w:rsidRPr="00DD1275" w:rsidRDefault="00DD1275" w:rsidP="00CA3068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 w:rsidRPr="00DD1275">
              <w:rPr>
                <w:sz w:val="20"/>
                <w:szCs w:val="20"/>
              </w:rPr>
              <w:t>povinné ďalšie vzdelávanie,</w:t>
            </w:r>
          </w:p>
          <w:p w:rsidR="00985D19" w:rsidRPr="002F4CA9" w:rsidRDefault="00985D19" w:rsidP="00C27D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26" w:rsidRPr="002F4CA9" w:rsidRDefault="00A26A68" w:rsidP="00C27D39">
            <w:pPr>
              <w:jc w:val="center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26" w:rsidRPr="002F4CA9" w:rsidRDefault="008B2B26" w:rsidP="00C27D39">
            <w:pPr>
              <w:jc w:val="both"/>
              <w:rPr>
                <w:sz w:val="20"/>
                <w:szCs w:val="20"/>
              </w:rPr>
            </w:pPr>
          </w:p>
        </w:tc>
      </w:tr>
      <w:tr w:rsidR="002F4CA9" w:rsidRPr="002F4CA9" w:rsidTr="00022F08">
        <w:trPr>
          <w:trHeight w:val="25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26" w:rsidRPr="002F4CA9" w:rsidRDefault="00CE401F" w:rsidP="00C27D39">
            <w:pPr>
              <w:jc w:val="both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Č: 7</w:t>
            </w:r>
          </w:p>
          <w:p w:rsidR="008B2B26" w:rsidRPr="002F4CA9" w:rsidRDefault="00947791" w:rsidP="00C27D39">
            <w:pPr>
              <w:jc w:val="both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O: 3</w:t>
            </w:r>
          </w:p>
          <w:p w:rsidR="00CE401F" w:rsidRPr="002F4CA9" w:rsidRDefault="00F363CE" w:rsidP="00C27D39">
            <w:pPr>
              <w:jc w:val="both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P</w:t>
            </w:r>
            <w:r w:rsidR="00947791" w:rsidRPr="002F4CA9">
              <w:rPr>
                <w:sz w:val="20"/>
                <w:szCs w:val="20"/>
              </w:rPr>
              <w:t>: c</w:t>
            </w:r>
            <w:r w:rsidR="008410D2" w:rsidRPr="002F4CA9">
              <w:rPr>
                <w:sz w:val="20"/>
                <w:szCs w:val="20"/>
              </w:rPr>
              <w:t>)</w:t>
            </w:r>
          </w:p>
          <w:p w:rsidR="008B2B26" w:rsidRPr="002F4CA9" w:rsidRDefault="008B2B26" w:rsidP="00C27D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09D" w:rsidRPr="002F4CA9" w:rsidRDefault="00F3333D" w:rsidP="00C27D39">
            <w:pPr>
              <w:widowControl w:val="0"/>
              <w:jc w:val="both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  <w:shd w:val="clear" w:color="auto" w:fill="FFFFFF"/>
              </w:rPr>
              <w:t xml:space="preserve">c) </w:t>
            </w:r>
            <w:r w:rsidR="00947791" w:rsidRPr="002F4CA9">
              <w:rPr>
                <w:sz w:val="20"/>
                <w:szCs w:val="20"/>
                <w:shd w:val="clear" w:color="auto" w:fill="FFFFFF"/>
              </w:rPr>
              <w:t>pravidlá súvisiace s organizáciou daného povolania, profesijnou etikou a dohľadom;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26" w:rsidRPr="002F4CA9" w:rsidRDefault="00563AB3" w:rsidP="00C27D39">
            <w:pPr>
              <w:jc w:val="center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N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FD5" w:rsidRPr="002F4CA9" w:rsidRDefault="00904FD5" w:rsidP="00C27D39">
            <w:pPr>
              <w:jc w:val="center"/>
              <w:rPr>
                <w:sz w:val="20"/>
                <w:szCs w:val="20"/>
              </w:rPr>
            </w:pPr>
          </w:p>
          <w:p w:rsidR="00904FD5" w:rsidRPr="002F4CA9" w:rsidRDefault="00904FD5" w:rsidP="00C27D39">
            <w:pPr>
              <w:jc w:val="center"/>
              <w:rPr>
                <w:sz w:val="20"/>
                <w:szCs w:val="20"/>
              </w:rPr>
            </w:pPr>
          </w:p>
          <w:p w:rsidR="00904FD5" w:rsidRPr="002F4CA9" w:rsidRDefault="00904FD5" w:rsidP="00C27D39">
            <w:pPr>
              <w:jc w:val="center"/>
              <w:rPr>
                <w:sz w:val="20"/>
                <w:szCs w:val="20"/>
              </w:rPr>
            </w:pPr>
          </w:p>
          <w:p w:rsidR="00904FD5" w:rsidRPr="002F4CA9" w:rsidRDefault="00904FD5" w:rsidP="00C27D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2E" w:rsidRPr="002F4CA9" w:rsidRDefault="00FD122E" w:rsidP="00C27D39">
            <w:pPr>
              <w:jc w:val="center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§ 5</w:t>
            </w:r>
          </w:p>
          <w:p w:rsidR="00FD122E" w:rsidRPr="002F4CA9" w:rsidRDefault="00FD122E" w:rsidP="00C27D39">
            <w:pPr>
              <w:jc w:val="center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O: 2</w:t>
            </w:r>
          </w:p>
          <w:p w:rsidR="00904FD5" w:rsidRPr="002F4CA9" w:rsidRDefault="00FD122E" w:rsidP="00C27D39">
            <w:pPr>
              <w:jc w:val="center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P: c)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5" w:rsidRPr="00DD1275" w:rsidRDefault="00DD1275" w:rsidP="00DD12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(2)  </w:t>
            </w:r>
            <w:r w:rsidRPr="00DD1275">
              <w:rPr>
                <w:sz w:val="20"/>
                <w:szCs w:val="20"/>
              </w:rPr>
              <w:t xml:space="preserve">V teste proporcionality podľa odseku 1 písm. f) sa posudzuje účinok regulácie s ohľadom na  jednu alebo na viaceré požiadavky, ktorými sú najmä požiadavky na </w:t>
            </w:r>
          </w:p>
          <w:p w:rsidR="00DD1275" w:rsidRPr="00DD1275" w:rsidRDefault="00DD1275" w:rsidP="00CA3068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 w:rsidRPr="00DD1275">
              <w:rPr>
                <w:sz w:val="20"/>
                <w:szCs w:val="20"/>
              </w:rPr>
              <w:t>pravidlá, ktoré súvisia s organizáciou regulovaného povolania, profesijnou etikou a profesijným dohľadom,</w:t>
            </w:r>
          </w:p>
          <w:p w:rsidR="00904FD5" w:rsidRPr="002F4CA9" w:rsidRDefault="00DD1275" w:rsidP="00C27D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26" w:rsidRPr="002F4CA9" w:rsidRDefault="00B11765" w:rsidP="00C27D39">
            <w:pPr>
              <w:jc w:val="center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26" w:rsidRPr="002F4CA9" w:rsidRDefault="008B2B26" w:rsidP="00C27D39">
            <w:pPr>
              <w:jc w:val="both"/>
              <w:rPr>
                <w:sz w:val="20"/>
                <w:szCs w:val="20"/>
              </w:rPr>
            </w:pPr>
          </w:p>
        </w:tc>
      </w:tr>
      <w:tr w:rsidR="002F4CA9" w:rsidRPr="002F4CA9" w:rsidTr="00022F08">
        <w:trPr>
          <w:trHeight w:val="25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26" w:rsidRPr="002F4CA9" w:rsidRDefault="00CE401F" w:rsidP="00C27D39">
            <w:pPr>
              <w:jc w:val="both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Č: 7</w:t>
            </w:r>
          </w:p>
          <w:p w:rsidR="008B2B26" w:rsidRPr="002F4CA9" w:rsidRDefault="00947791" w:rsidP="00C27D39">
            <w:pPr>
              <w:jc w:val="both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O: 3</w:t>
            </w:r>
          </w:p>
          <w:p w:rsidR="00947791" w:rsidRPr="002F4CA9" w:rsidRDefault="00947791" w:rsidP="00C27D39">
            <w:pPr>
              <w:jc w:val="both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P: d)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26" w:rsidRPr="002F4CA9" w:rsidRDefault="00F3333D" w:rsidP="00C27D39">
            <w:pPr>
              <w:widowControl w:val="0"/>
              <w:jc w:val="both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  <w:shd w:val="clear" w:color="auto" w:fill="FFFFFF"/>
              </w:rPr>
              <w:t xml:space="preserve">d) </w:t>
            </w:r>
            <w:r w:rsidR="00947791" w:rsidRPr="002F4CA9">
              <w:rPr>
                <w:sz w:val="20"/>
                <w:szCs w:val="20"/>
                <w:shd w:val="clear" w:color="auto" w:fill="FFFFFF"/>
              </w:rPr>
              <w:t>povinné členstvo v profesijnej organizácii alebo v profesijnom orgáne, systémy registrácie alebo udeľovania oprávnení, najmä ak tieto požiadavky znamenajú vlastníctvo osobitnej odbornej kvalifikácie;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26" w:rsidRPr="002F4CA9" w:rsidRDefault="003D739B" w:rsidP="00C27D39">
            <w:pPr>
              <w:jc w:val="center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N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B1" w:rsidRPr="002F4CA9" w:rsidRDefault="00A64CB1" w:rsidP="00C27D39">
            <w:pPr>
              <w:jc w:val="center"/>
              <w:rPr>
                <w:sz w:val="20"/>
                <w:szCs w:val="20"/>
              </w:rPr>
            </w:pPr>
          </w:p>
          <w:p w:rsidR="00A64CB1" w:rsidRPr="002F4CA9" w:rsidRDefault="00A64CB1" w:rsidP="00C27D39">
            <w:pPr>
              <w:jc w:val="center"/>
              <w:rPr>
                <w:sz w:val="20"/>
                <w:szCs w:val="20"/>
              </w:rPr>
            </w:pPr>
          </w:p>
          <w:p w:rsidR="002E6B39" w:rsidRPr="002F4CA9" w:rsidRDefault="002E6B39" w:rsidP="00C27D39">
            <w:pPr>
              <w:rPr>
                <w:sz w:val="20"/>
                <w:szCs w:val="20"/>
              </w:rPr>
            </w:pPr>
          </w:p>
          <w:p w:rsidR="008B2B26" w:rsidRPr="002F4CA9" w:rsidRDefault="008B2B26" w:rsidP="00C27D39">
            <w:pPr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2E" w:rsidRPr="002F4CA9" w:rsidRDefault="00FD122E" w:rsidP="00C27D39">
            <w:pPr>
              <w:jc w:val="center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§ 5</w:t>
            </w:r>
          </w:p>
          <w:p w:rsidR="00FD122E" w:rsidRPr="002F4CA9" w:rsidRDefault="00FD122E" w:rsidP="00C27D39">
            <w:pPr>
              <w:jc w:val="center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O: 2</w:t>
            </w:r>
          </w:p>
          <w:p w:rsidR="008B2B26" w:rsidRPr="002F4CA9" w:rsidRDefault="00FD122E" w:rsidP="00C27D39">
            <w:pPr>
              <w:tabs>
                <w:tab w:val="center" w:pos="355"/>
              </w:tabs>
              <w:jc w:val="center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P: d)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5" w:rsidRPr="00DD1275" w:rsidRDefault="00DD1275" w:rsidP="00DD1275">
            <w:pPr>
              <w:tabs>
                <w:tab w:val="left" w:pos="-226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(2)  </w:t>
            </w:r>
            <w:r w:rsidRPr="00DD1275">
              <w:rPr>
                <w:sz w:val="20"/>
                <w:szCs w:val="20"/>
              </w:rPr>
              <w:t xml:space="preserve">V teste proporcionality podľa odseku 1 písm. f) sa posudzuje účinok regulácie s ohľadom na  jednu alebo na viaceré požiadavky, ktorými sú najmä požiadavky na </w:t>
            </w:r>
          </w:p>
          <w:p w:rsidR="008B2B26" w:rsidRPr="00DD1275" w:rsidRDefault="00DD1275" w:rsidP="00DD1275">
            <w:pPr>
              <w:tabs>
                <w:tab w:val="left" w:pos="-2268"/>
              </w:tabs>
              <w:rPr>
                <w:sz w:val="20"/>
                <w:szCs w:val="20"/>
              </w:rPr>
            </w:pPr>
            <w:r w:rsidRPr="00DD1275"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 xml:space="preserve">)  </w:t>
            </w:r>
            <w:r w:rsidRPr="00DD1275">
              <w:rPr>
                <w:sz w:val="20"/>
                <w:szCs w:val="20"/>
              </w:rPr>
              <w:t>povinné členstvo v profesijnej organizácii, systém registrácie alebo na systém udeľovania oprávnení,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26" w:rsidRPr="002F4CA9" w:rsidRDefault="003D739B" w:rsidP="00C27D39">
            <w:pPr>
              <w:jc w:val="center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26" w:rsidRPr="002F4CA9" w:rsidRDefault="008B2B26" w:rsidP="00C27D39">
            <w:pPr>
              <w:jc w:val="both"/>
              <w:rPr>
                <w:sz w:val="20"/>
                <w:szCs w:val="20"/>
              </w:rPr>
            </w:pPr>
          </w:p>
        </w:tc>
      </w:tr>
      <w:tr w:rsidR="002F4CA9" w:rsidRPr="002F4CA9" w:rsidTr="00022F08">
        <w:trPr>
          <w:trHeight w:val="25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26" w:rsidRPr="002F4CA9" w:rsidRDefault="00CE401F" w:rsidP="00C27D39">
            <w:pPr>
              <w:jc w:val="both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Č: 7</w:t>
            </w:r>
          </w:p>
          <w:p w:rsidR="008B2B26" w:rsidRPr="002F4CA9" w:rsidRDefault="00CE401F" w:rsidP="00C27D39">
            <w:pPr>
              <w:jc w:val="both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O: 3</w:t>
            </w:r>
          </w:p>
          <w:p w:rsidR="00947791" w:rsidRPr="002F4CA9" w:rsidRDefault="00947791" w:rsidP="00C27D39">
            <w:pPr>
              <w:jc w:val="both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P: e)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26" w:rsidRPr="002F4CA9" w:rsidRDefault="00F3333D" w:rsidP="00C27D39">
            <w:pPr>
              <w:widowControl w:val="0"/>
              <w:jc w:val="both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  <w:shd w:val="clear" w:color="auto" w:fill="FFFFFF"/>
              </w:rPr>
              <w:t xml:space="preserve">e) </w:t>
            </w:r>
            <w:r w:rsidR="00947791" w:rsidRPr="002F4CA9">
              <w:rPr>
                <w:sz w:val="20"/>
                <w:szCs w:val="20"/>
                <w:shd w:val="clear" w:color="auto" w:fill="FFFFFF"/>
              </w:rPr>
              <w:t>kvantitatívne obmedzenia, najmä požiadavky obmedzujúce počet oprávnení na prax, alebo určujúce minimálny alebo maximálny počet zamestnancov, riadiacich pracovníkov alebo zástupcov, ktorí majú osobitné odborné kvalifikácie;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26" w:rsidRPr="002F4CA9" w:rsidRDefault="00F92382" w:rsidP="00C27D39">
            <w:pPr>
              <w:jc w:val="center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N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26" w:rsidRPr="002F4CA9" w:rsidRDefault="008B2B26" w:rsidP="00C27D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2E" w:rsidRPr="002F4CA9" w:rsidRDefault="00FD122E" w:rsidP="00C27D39">
            <w:pPr>
              <w:jc w:val="center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§ 5</w:t>
            </w:r>
          </w:p>
          <w:p w:rsidR="00FD122E" w:rsidRPr="002F4CA9" w:rsidRDefault="00FD122E" w:rsidP="00C27D39">
            <w:pPr>
              <w:jc w:val="center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O: 2</w:t>
            </w:r>
          </w:p>
          <w:p w:rsidR="003F772E" w:rsidRPr="002F4CA9" w:rsidRDefault="00FD122E" w:rsidP="00C27D39">
            <w:pPr>
              <w:tabs>
                <w:tab w:val="center" w:pos="355"/>
              </w:tabs>
              <w:jc w:val="center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P: e)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5" w:rsidRPr="00DD1275" w:rsidRDefault="00DD1275" w:rsidP="00DD12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(2)  </w:t>
            </w:r>
            <w:r w:rsidRPr="00DD1275">
              <w:rPr>
                <w:sz w:val="20"/>
                <w:szCs w:val="20"/>
              </w:rPr>
              <w:t xml:space="preserve">V teste proporcionality podľa odseku 1 písm. f) sa posudzuje účinok regulácie s ohľadom na  jednu alebo na viaceré požiadavky, ktorými sú najmä požiadavky na </w:t>
            </w:r>
          </w:p>
          <w:p w:rsidR="003F772E" w:rsidRPr="002F4CA9" w:rsidRDefault="00DD1275" w:rsidP="00DD1275">
            <w:pPr>
              <w:pStyle w:val="Odsekzoznamu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1275"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Pr="00DD1275">
              <w:rPr>
                <w:rFonts w:ascii="Times New Roman" w:hAnsi="Times New Roman"/>
                <w:sz w:val="20"/>
                <w:szCs w:val="20"/>
              </w:rPr>
              <w:t>kvantitatívne obmedzenia, ktorými sa ustanovuje počet oprávnení na výkon odbornej praxe, počet zamestnancov, vedúcich zamestnancov alebo iných osôb, u ktorých sa vyžaduje príslušná odborná kvalifikácia,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26" w:rsidRPr="002F4CA9" w:rsidRDefault="00F92382" w:rsidP="00C27D39">
            <w:pPr>
              <w:jc w:val="center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26" w:rsidRPr="002F4CA9" w:rsidRDefault="008B2B26" w:rsidP="00C27D39">
            <w:pPr>
              <w:jc w:val="both"/>
              <w:rPr>
                <w:sz w:val="20"/>
                <w:szCs w:val="20"/>
              </w:rPr>
            </w:pPr>
          </w:p>
        </w:tc>
      </w:tr>
      <w:tr w:rsidR="002F4CA9" w:rsidRPr="002F4CA9" w:rsidTr="00022F08">
        <w:trPr>
          <w:trHeight w:val="25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26" w:rsidRPr="002F4CA9" w:rsidRDefault="00CE401F" w:rsidP="00C27D39">
            <w:pPr>
              <w:jc w:val="both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Č: 7</w:t>
            </w:r>
          </w:p>
          <w:p w:rsidR="008B2B26" w:rsidRPr="002F4CA9" w:rsidRDefault="00947791" w:rsidP="00C27D39">
            <w:pPr>
              <w:jc w:val="both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O: 3</w:t>
            </w:r>
          </w:p>
          <w:p w:rsidR="00947791" w:rsidRPr="002F4CA9" w:rsidRDefault="00947791" w:rsidP="00C27D39">
            <w:pPr>
              <w:jc w:val="both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P: f)</w:t>
            </w:r>
          </w:p>
          <w:p w:rsidR="008B2B26" w:rsidRPr="002F4CA9" w:rsidRDefault="008B2B26" w:rsidP="00C27D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26" w:rsidRPr="002F4CA9" w:rsidRDefault="00F3333D" w:rsidP="00C27D39">
            <w:pPr>
              <w:widowControl w:val="0"/>
              <w:jc w:val="both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  <w:shd w:val="clear" w:color="auto" w:fill="FFFFFF"/>
              </w:rPr>
              <w:t xml:space="preserve">f) </w:t>
            </w:r>
            <w:r w:rsidR="00947791" w:rsidRPr="002F4CA9">
              <w:rPr>
                <w:sz w:val="20"/>
                <w:szCs w:val="20"/>
                <w:shd w:val="clear" w:color="auto" w:fill="FFFFFF"/>
              </w:rPr>
              <w:t>osobitné požiadavky na právnu formu alebo požiadavky týkajúce sa vlastníckej štruktúry alebo riadenia spoločnosti v rozsahu, v akom sú tieto požiadavky priamo spojené s výkonom regulovaného povolania;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26" w:rsidRPr="002F4CA9" w:rsidRDefault="00B11765" w:rsidP="00C27D39">
            <w:pPr>
              <w:jc w:val="center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N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02F" w:rsidRPr="002F4CA9" w:rsidRDefault="0064002F" w:rsidP="00C27D39">
            <w:pPr>
              <w:jc w:val="center"/>
              <w:rPr>
                <w:sz w:val="20"/>
                <w:szCs w:val="20"/>
              </w:rPr>
            </w:pPr>
          </w:p>
          <w:p w:rsidR="005E69CA" w:rsidRPr="002F4CA9" w:rsidRDefault="005E69CA" w:rsidP="00C27D39">
            <w:pPr>
              <w:jc w:val="center"/>
              <w:rPr>
                <w:sz w:val="20"/>
                <w:szCs w:val="20"/>
              </w:rPr>
            </w:pPr>
          </w:p>
          <w:p w:rsidR="005E69CA" w:rsidRPr="002F4CA9" w:rsidRDefault="005E69CA" w:rsidP="00C27D39">
            <w:pPr>
              <w:jc w:val="center"/>
              <w:rPr>
                <w:sz w:val="20"/>
                <w:szCs w:val="20"/>
              </w:rPr>
            </w:pPr>
          </w:p>
          <w:p w:rsidR="005E69CA" w:rsidRPr="002F4CA9" w:rsidRDefault="005E69CA" w:rsidP="00C27D39">
            <w:pPr>
              <w:jc w:val="center"/>
              <w:rPr>
                <w:sz w:val="20"/>
                <w:szCs w:val="20"/>
              </w:rPr>
            </w:pPr>
          </w:p>
          <w:p w:rsidR="005E69CA" w:rsidRPr="002F4CA9" w:rsidRDefault="005E69CA" w:rsidP="00C27D39">
            <w:pPr>
              <w:jc w:val="center"/>
              <w:rPr>
                <w:sz w:val="20"/>
                <w:szCs w:val="20"/>
              </w:rPr>
            </w:pPr>
          </w:p>
          <w:p w:rsidR="005E69CA" w:rsidRPr="002F4CA9" w:rsidRDefault="005E69CA" w:rsidP="00C27D39">
            <w:pPr>
              <w:jc w:val="center"/>
              <w:rPr>
                <w:sz w:val="20"/>
                <w:szCs w:val="20"/>
              </w:rPr>
            </w:pPr>
          </w:p>
          <w:p w:rsidR="005E69CA" w:rsidRPr="002F4CA9" w:rsidRDefault="005E69CA" w:rsidP="00C27D39">
            <w:pPr>
              <w:jc w:val="center"/>
              <w:rPr>
                <w:sz w:val="20"/>
                <w:szCs w:val="20"/>
              </w:rPr>
            </w:pPr>
          </w:p>
          <w:p w:rsidR="005E69CA" w:rsidRPr="002F4CA9" w:rsidRDefault="005E69CA" w:rsidP="00C27D39">
            <w:pPr>
              <w:jc w:val="center"/>
              <w:rPr>
                <w:sz w:val="20"/>
                <w:szCs w:val="20"/>
              </w:rPr>
            </w:pPr>
          </w:p>
          <w:p w:rsidR="0064002F" w:rsidRPr="002F4CA9" w:rsidRDefault="0064002F" w:rsidP="00C27D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2E" w:rsidRPr="002F4CA9" w:rsidRDefault="00FD122E" w:rsidP="00C27D39">
            <w:pPr>
              <w:jc w:val="center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lastRenderedPageBreak/>
              <w:t>§ 5</w:t>
            </w:r>
          </w:p>
          <w:p w:rsidR="00FD122E" w:rsidRPr="002F4CA9" w:rsidRDefault="00FD122E" w:rsidP="00C27D39">
            <w:pPr>
              <w:jc w:val="center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O: 2</w:t>
            </w:r>
          </w:p>
          <w:p w:rsidR="0064002F" w:rsidRPr="002F4CA9" w:rsidRDefault="00FD122E" w:rsidP="00C27D39">
            <w:pPr>
              <w:tabs>
                <w:tab w:val="center" w:pos="355"/>
              </w:tabs>
              <w:jc w:val="center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P: f)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5" w:rsidRPr="00DD1275" w:rsidRDefault="00DD1275" w:rsidP="00DD12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(2)  </w:t>
            </w:r>
            <w:r w:rsidRPr="00DD1275">
              <w:rPr>
                <w:sz w:val="20"/>
                <w:szCs w:val="20"/>
              </w:rPr>
              <w:t xml:space="preserve">V teste proporcionality podľa odseku 1 písm. f) sa posudzuje účinok regulácie s ohľadom na  jednu alebo na viaceré požiadavky, ktorými sú najmä požiadavky na </w:t>
            </w:r>
          </w:p>
          <w:p w:rsidR="0064002F" w:rsidRPr="002F4CA9" w:rsidRDefault="00DD1275" w:rsidP="00DD1275">
            <w:pPr>
              <w:jc w:val="both"/>
              <w:rPr>
                <w:sz w:val="20"/>
                <w:szCs w:val="20"/>
              </w:rPr>
            </w:pPr>
            <w:r w:rsidRPr="00DD1275">
              <w:rPr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 xml:space="preserve">)  </w:t>
            </w:r>
            <w:r w:rsidRPr="00DD1275">
              <w:rPr>
                <w:sz w:val="20"/>
                <w:szCs w:val="20"/>
              </w:rPr>
              <w:t>právnu formu výkonu povolania, vlastnícku štruktúru alebo na riadenie právnickej osoby v rozsahu, v akom sú tieto požiadavky priamo spojené s výkonom regulovaného povolania,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26" w:rsidRPr="002F4CA9" w:rsidRDefault="00B11765" w:rsidP="00C27D39">
            <w:pPr>
              <w:jc w:val="center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26" w:rsidRPr="002F4CA9" w:rsidRDefault="008B2B26" w:rsidP="00C27D39">
            <w:pPr>
              <w:jc w:val="both"/>
              <w:rPr>
                <w:sz w:val="20"/>
                <w:szCs w:val="20"/>
              </w:rPr>
            </w:pPr>
          </w:p>
        </w:tc>
      </w:tr>
      <w:tr w:rsidR="002F4CA9" w:rsidRPr="002F4CA9" w:rsidTr="00022F08">
        <w:trPr>
          <w:trHeight w:val="25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26" w:rsidRPr="002F4CA9" w:rsidRDefault="00DE6107" w:rsidP="00C27D39">
            <w:pPr>
              <w:jc w:val="both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Č: 7</w:t>
            </w:r>
          </w:p>
          <w:p w:rsidR="00DE6107" w:rsidRPr="002F4CA9" w:rsidRDefault="00DE6107" w:rsidP="00C27D39">
            <w:pPr>
              <w:jc w:val="both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O: 3</w:t>
            </w:r>
          </w:p>
          <w:p w:rsidR="00DE6107" w:rsidRPr="002F4CA9" w:rsidRDefault="00DE6107" w:rsidP="00C27D39">
            <w:pPr>
              <w:jc w:val="both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P: g)</w:t>
            </w:r>
          </w:p>
          <w:p w:rsidR="008B2B26" w:rsidRPr="002F4CA9" w:rsidRDefault="008B2B26" w:rsidP="00C27D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26" w:rsidRPr="002F4CA9" w:rsidRDefault="00F3333D" w:rsidP="00C27D39">
            <w:pPr>
              <w:widowControl w:val="0"/>
              <w:jc w:val="both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  <w:shd w:val="clear" w:color="auto" w:fill="FFFFFF"/>
              </w:rPr>
              <w:t xml:space="preserve">g) </w:t>
            </w:r>
            <w:r w:rsidR="00DB1E5F" w:rsidRPr="002F4CA9">
              <w:rPr>
                <w:sz w:val="20"/>
                <w:szCs w:val="20"/>
                <w:shd w:val="clear" w:color="auto" w:fill="FFFFFF"/>
              </w:rPr>
              <w:t>územné obmedzenia vrátane prípadov, keď je povolanie regulované v častiach územia členského štátu iným spôsobom než v ostatných častiach;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26" w:rsidRPr="002F4CA9" w:rsidRDefault="00956DF3" w:rsidP="00C27D39">
            <w:pPr>
              <w:jc w:val="center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N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B6" w:rsidRPr="002F4CA9" w:rsidRDefault="00E512B6" w:rsidP="00C27D39">
            <w:pPr>
              <w:jc w:val="center"/>
              <w:rPr>
                <w:sz w:val="20"/>
                <w:szCs w:val="20"/>
              </w:rPr>
            </w:pPr>
          </w:p>
          <w:p w:rsidR="00E512B6" w:rsidRPr="002F4CA9" w:rsidRDefault="00E512B6" w:rsidP="00C27D39">
            <w:pPr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2E" w:rsidRPr="002F4CA9" w:rsidRDefault="00FD122E" w:rsidP="00C27D39">
            <w:pPr>
              <w:jc w:val="center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§ 5</w:t>
            </w:r>
          </w:p>
          <w:p w:rsidR="00FD122E" w:rsidRPr="002F4CA9" w:rsidRDefault="00FD122E" w:rsidP="00C27D39">
            <w:pPr>
              <w:jc w:val="center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O: 2</w:t>
            </w:r>
          </w:p>
          <w:p w:rsidR="00E512B6" w:rsidRPr="002F4CA9" w:rsidRDefault="00FD122E" w:rsidP="00C27D39">
            <w:pPr>
              <w:jc w:val="center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P: g)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B6" w:rsidRDefault="00DD1275" w:rsidP="00C27D39">
            <w:pPr>
              <w:ind w:right="-567"/>
              <w:jc w:val="both"/>
              <w:rPr>
                <w:sz w:val="20"/>
                <w:szCs w:val="20"/>
              </w:rPr>
            </w:pPr>
            <w:r w:rsidRPr="00DD1275">
              <w:rPr>
                <w:sz w:val="20"/>
                <w:szCs w:val="20"/>
              </w:rPr>
              <w:t>(2)  V teste proporcionality podľa odseku 1 písm. f) sa posudzuje účinok regulácie s ohľadom na  jednu alebo na viaceré požiadavky, ktorými sú najmä požiadavky na</w:t>
            </w:r>
            <w:r>
              <w:rPr>
                <w:sz w:val="20"/>
                <w:szCs w:val="20"/>
              </w:rPr>
              <w:t xml:space="preserve"> </w:t>
            </w:r>
          </w:p>
          <w:p w:rsidR="00DD1275" w:rsidRPr="002F4CA9" w:rsidRDefault="00DD1275" w:rsidP="00C27D39">
            <w:pPr>
              <w:ind w:right="-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g) </w:t>
            </w:r>
            <w:r w:rsidRPr="00DD1275">
              <w:rPr>
                <w:sz w:val="20"/>
                <w:szCs w:val="20"/>
              </w:rPr>
              <w:t>územné obmedzenia výkonu povolania, ak sa uplatňujú,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26" w:rsidRPr="002F4CA9" w:rsidRDefault="00956DF3" w:rsidP="00C27D39">
            <w:pPr>
              <w:jc w:val="center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14" w:rsidRPr="002F4CA9" w:rsidRDefault="003D2D14" w:rsidP="00C27D39">
            <w:pPr>
              <w:jc w:val="both"/>
              <w:rPr>
                <w:sz w:val="20"/>
                <w:szCs w:val="20"/>
              </w:rPr>
            </w:pPr>
          </w:p>
          <w:p w:rsidR="008B2B26" w:rsidRPr="002F4CA9" w:rsidRDefault="008B2B26" w:rsidP="00C27D39">
            <w:pPr>
              <w:jc w:val="both"/>
              <w:rPr>
                <w:sz w:val="20"/>
                <w:szCs w:val="20"/>
              </w:rPr>
            </w:pPr>
          </w:p>
        </w:tc>
      </w:tr>
      <w:tr w:rsidR="002F4CA9" w:rsidRPr="002F4CA9" w:rsidTr="00022F08">
        <w:trPr>
          <w:trHeight w:val="25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26" w:rsidRPr="002F4CA9" w:rsidRDefault="00DB1E5F" w:rsidP="00C27D39">
            <w:pPr>
              <w:jc w:val="both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Č: 7</w:t>
            </w:r>
          </w:p>
          <w:p w:rsidR="00DB1E5F" w:rsidRPr="002F4CA9" w:rsidRDefault="00DB1E5F" w:rsidP="00C27D39">
            <w:pPr>
              <w:jc w:val="both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O: 3</w:t>
            </w:r>
          </w:p>
          <w:p w:rsidR="00DB1E5F" w:rsidRPr="002F4CA9" w:rsidRDefault="00DB1E5F" w:rsidP="00C27D39">
            <w:pPr>
              <w:jc w:val="both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P: h)</w:t>
            </w:r>
          </w:p>
          <w:p w:rsidR="008B2B26" w:rsidRPr="002F4CA9" w:rsidRDefault="008B2B26" w:rsidP="00C27D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1F" w:rsidRPr="002F4CA9" w:rsidRDefault="00F3333D" w:rsidP="00C27D39">
            <w:pPr>
              <w:widowControl w:val="0"/>
              <w:jc w:val="both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  <w:shd w:val="clear" w:color="auto" w:fill="FFFFFF"/>
              </w:rPr>
              <w:t xml:space="preserve">h) </w:t>
            </w:r>
            <w:r w:rsidR="00DB1E5F" w:rsidRPr="002F4CA9">
              <w:rPr>
                <w:sz w:val="20"/>
                <w:szCs w:val="20"/>
                <w:shd w:val="clear" w:color="auto" w:fill="FFFFFF"/>
              </w:rPr>
              <w:t>požiadavky obmedzujúce výkon regulovaného povolania spoločne alebo v partnerstve, ako aj pravidlá nezlučiteľnosti;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26" w:rsidRPr="002F4CA9" w:rsidRDefault="001D62FD" w:rsidP="00C27D39">
            <w:pPr>
              <w:jc w:val="center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N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26" w:rsidRPr="002F4CA9" w:rsidRDefault="008B2B26" w:rsidP="00C27D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2E" w:rsidRPr="002F4CA9" w:rsidRDefault="00FD122E" w:rsidP="00C27D39">
            <w:pPr>
              <w:jc w:val="center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§ 5</w:t>
            </w:r>
          </w:p>
          <w:p w:rsidR="00FD122E" w:rsidRPr="002F4CA9" w:rsidRDefault="00FD122E" w:rsidP="00C27D39">
            <w:pPr>
              <w:jc w:val="center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O: 2</w:t>
            </w:r>
          </w:p>
          <w:p w:rsidR="004C7F01" w:rsidRPr="002F4CA9" w:rsidRDefault="00FD122E" w:rsidP="00C27D39">
            <w:pPr>
              <w:jc w:val="center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P: h)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26" w:rsidRDefault="00DD1275" w:rsidP="00C27D39">
            <w:pPr>
              <w:jc w:val="both"/>
              <w:rPr>
                <w:sz w:val="20"/>
                <w:szCs w:val="20"/>
              </w:rPr>
            </w:pPr>
            <w:r w:rsidRPr="00DD1275">
              <w:rPr>
                <w:sz w:val="20"/>
                <w:szCs w:val="20"/>
              </w:rPr>
              <w:t>(2)  V teste proporcionality podľa odseku 1 písm. f) sa posudzuje účinok regulácie s ohľadom na  jednu alebo na viaceré požiadavky, ktorými sú najmä požiadavky na</w:t>
            </w:r>
            <w:r>
              <w:rPr>
                <w:sz w:val="20"/>
                <w:szCs w:val="20"/>
              </w:rPr>
              <w:t xml:space="preserve"> </w:t>
            </w:r>
          </w:p>
          <w:p w:rsidR="00DD1275" w:rsidRPr="00DD1275" w:rsidRDefault="00DD1275" w:rsidP="00DD12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h) </w:t>
            </w:r>
            <w:r w:rsidRPr="00DD1275">
              <w:rPr>
                <w:sz w:val="20"/>
                <w:szCs w:val="20"/>
              </w:rPr>
              <w:t>obmedzenia výkonu regulovaného povolania spoločne alebo v partnerstve a pravidlá nezlučiteľnosti výkonu regulovaného povolania s inou činnosťou,</w:t>
            </w:r>
          </w:p>
          <w:p w:rsidR="00DD1275" w:rsidRPr="002F4CA9" w:rsidRDefault="00DD1275" w:rsidP="00C27D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26" w:rsidRPr="002F4CA9" w:rsidRDefault="001D62FD" w:rsidP="00C27D39">
            <w:pPr>
              <w:jc w:val="center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26" w:rsidRPr="002F4CA9" w:rsidRDefault="008B2B26" w:rsidP="00C27D39">
            <w:pPr>
              <w:jc w:val="both"/>
              <w:rPr>
                <w:sz w:val="20"/>
                <w:szCs w:val="20"/>
              </w:rPr>
            </w:pPr>
          </w:p>
        </w:tc>
      </w:tr>
      <w:tr w:rsidR="002F4CA9" w:rsidRPr="002F4CA9" w:rsidTr="00022F08">
        <w:trPr>
          <w:trHeight w:val="25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26" w:rsidRPr="002F4CA9" w:rsidRDefault="00DB1E5F" w:rsidP="00C27D39">
            <w:pPr>
              <w:jc w:val="both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Č: 7</w:t>
            </w:r>
          </w:p>
          <w:p w:rsidR="008B2B26" w:rsidRPr="002F4CA9" w:rsidRDefault="00DB1E5F" w:rsidP="00C27D39">
            <w:pPr>
              <w:jc w:val="both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O: 3</w:t>
            </w:r>
          </w:p>
          <w:p w:rsidR="00DB1E5F" w:rsidRPr="002F4CA9" w:rsidRDefault="00DB1E5F" w:rsidP="00C27D39">
            <w:pPr>
              <w:jc w:val="both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P: i)</w:t>
            </w:r>
          </w:p>
          <w:p w:rsidR="008B2B26" w:rsidRPr="002F4CA9" w:rsidRDefault="008B2B26" w:rsidP="00C27D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1F" w:rsidRPr="002F4CA9" w:rsidRDefault="00F3333D" w:rsidP="00C27D39">
            <w:pPr>
              <w:widowControl w:val="0"/>
              <w:jc w:val="both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  <w:shd w:val="clear" w:color="auto" w:fill="FFFFFF"/>
              </w:rPr>
              <w:t xml:space="preserve">i) </w:t>
            </w:r>
            <w:r w:rsidR="00DB1E5F" w:rsidRPr="002F4CA9">
              <w:rPr>
                <w:sz w:val="20"/>
                <w:szCs w:val="20"/>
                <w:shd w:val="clear" w:color="auto" w:fill="FFFFFF"/>
              </w:rPr>
              <w:t>požiadavky týkajúce sa poistného krytia alebo iných prostriedkov osobnej alebo kolektívnej ochrany profesijnej zodpovednosti;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26" w:rsidRPr="002F4CA9" w:rsidRDefault="00AE6D5A" w:rsidP="00C27D39">
            <w:pPr>
              <w:jc w:val="center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N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26" w:rsidRPr="002F4CA9" w:rsidRDefault="008B2B26" w:rsidP="00C27D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2E" w:rsidRPr="002F4CA9" w:rsidRDefault="00FD122E" w:rsidP="00C27D39">
            <w:pPr>
              <w:jc w:val="center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§ 5</w:t>
            </w:r>
          </w:p>
          <w:p w:rsidR="00FD122E" w:rsidRPr="002F4CA9" w:rsidRDefault="00FD122E" w:rsidP="00C27D39">
            <w:pPr>
              <w:jc w:val="center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O: 2</w:t>
            </w:r>
          </w:p>
          <w:p w:rsidR="000E16DC" w:rsidRPr="002F4CA9" w:rsidRDefault="00FD122E" w:rsidP="00C27D39">
            <w:pPr>
              <w:jc w:val="center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P: i)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26" w:rsidRDefault="00DD1275" w:rsidP="00C27D39">
            <w:pPr>
              <w:jc w:val="both"/>
              <w:rPr>
                <w:sz w:val="20"/>
                <w:szCs w:val="20"/>
              </w:rPr>
            </w:pPr>
            <w:r w:rsidRPr="00DD1275">
              <w:rPr>
                <w:sz w:val="20"/>
                <w:szCs w:val="20"/>
              </w:rPr>
              <w:t>(2)  V teste proporcionality podľa odseku 1 písm. f) sa posudzuje účinok regulácie s ohľadom na  jednu alebo na viaceré požiadavky, ktorými sú najmä požiadavky na</w:t>
            </w:r>
            <w:r>
              <w:rPr>
                <w:sz w:val="20"/>
                <w:szCs w:val="20"/>
              </w:rPr>
              <w:t xml:space="preserve"> </w:t>
            </w:r>
          </w:p>
          <w:p w:rsidR="00DD1275" w:rsidRPr="00DD1275" w:rsidRDefault="00DD1275" w:rsidP="00DD12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i) </w:t>
            </w:r>
            <w:r w:rsidRPr="00DD1275">
              <w:rPr>
                <w:sz w:val="20"/>
                <w:szCs w:val="20"/>
              </w:rPr>
              <w:t>poistné krytie alebo iné prostriedky osobnej ochrany profesijnej zodpovednosti alebo kolektívnej ochrany profesijnej zodpovednosti,</w:t>
            </w:r>
          </w:p>
          <w:p w:rsidR="00DD1275" w:rsidRPr="002F4CA9" w:rsidRDefault="00DD1275" w:rsidP="00C27D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26" w:rsidRPr="002F4CA9" w:rsidRDefault="00AE6D5A" w:rsidP="00C27D39">
            <w:pPr>
              <w:jc w:val="center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26" w:rsidRPr="002F4CA9" w:rsidRDefault="008B2B26" w:rsidP="00C27D39">
            <w:pPr>
              <w:jc w:val="both"/>
              <w:rPr>
                <w:sz w:val="20"/>
                <w:szCs w:val="20"/>
              </w:rPr>
            </w:pPr>
          </w:p>
        </w:tc>
      </w:tr>
      <w:tr w:rsidR="002F4CA9" w:rsidRPr="002F4CA9" w:rsidTr="00022F08">
        <w:trPr>
          <w:trHeight w:val="25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26" w:rsidRPr="002F4CA9" w:rsidRDefault="008D677E" w:rsidP="00C27D39">
            <w:pPr>
              <w:jc w:val="both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Č: 7</w:t>
            </w:r>
          </w:p>
          <w:p w:rsidR="008B2B26" w:rsidRPr="002F4CA9" w:rsidRDefault="008D677E" w:rsidP="00C27D39">
            <w:pPr>
              <w:jc w:val="both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O: 3</w:t>
            </w:r>
          </w:p>
          <w:p w:rsidR="008D677E" w:rsidRPr="002F4CA9" w:rsidRDefault="008D677E" w:rsidP="00C27D39">
            <w:pPr>
              <w:jc w:val="both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P: j)</w:t>
            </w:r>
          </w:p>
          <w:p w:rsidR="008B2B26" w:rsidRPr="002F4CA9" w:rsidRDefault="008B2B26" w:rsidP="00C27D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26" w:rsidRPr="002F4CA9" w:rsidRDefault="004E26E2" w:rsidP="00C27D39">
            <w:pPr>
              <w:widowControl w:val="0"/>
              <w:jc w:val="both"/>
              <w:rPr>
                <w:sz w:val="20"/>
                <w:szCs w:val="20"/>
                <w:shd w:val="clear" w:color="auto" w:fill="FFFFFF"/>
              </w:rPr>
            </w:pPr>
            <w:r w:rsidRPr="002F4CA9">
              <w:rPr>
                <w:sz w:val="20"/>
                <w:szCs w:val="20"/>
                <w:shd w:val="clear" w:color="auto" w:fill="FFFFFF"/>
              </w:rPr>
              <w:t xml:space="preserve">j) </w:t>
            </w:r>
            <w:r w:rsidR="008D677E" w:rsidRPr="002F4CA9">
              <w:rPr>
                <w:sz w:val="20"/>
                <w:szCs w:val="20"/>
                <w:shd w:val="clear" w:color="auto" w:fill="FFFFFF"/>
              </w:rPr>
              <w:t>požiadavky na jazykové znalosti v rozsahu potrebnom pre vykonávanie povolania;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26" w:rsidRPr="002F4CA9" w:rsidRDefault="00DD50D4" w:rsidP="00C27D39">
            <w:pPr>
              <w:jc w:val="center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N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26" w:rsidRPr="002F4CA9" w:rsidRDefault="008B2B26" w:rsidP="00C27D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2E" w:rsidRPr="002F4CA9" w:rsidRDefault="00FD122E" w:rsidP="00C27D39">
            <w:pPr>
              <w:jc w:val="center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§ 5</w:t>
            </w:r>
          </w:p>
          <w:p w:rsidR="00FD122E" w:rsidRPr="002F4CA9" w:rsidRDefault="00FD122E" w:rsidP="00C27D39">
            <w:pPr>
              <w:jc w:val="center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O: 2</w:t>
            </w:r>
          </w:p>
          <w:p w:rsidR="00F02136" w:rsidRPr="002F4CA9" w:rsidRDefault="00FD122E" w:rsidP="00C27D39">
            <w:pPr>
              <w:jc w:val="center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P: j)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26" w:rsidRDefault="00DD1275" w:rsidP="00C27D39">
            <w:pPr>
              <w:jc w:val="both"/>
              <w:rPr>
                <w:sz w:val="20"/>
                <w:szCs w:val="20"/>
              </w:rPr>
            </w:pPr>
            <w:r w:rsidRPr="00DD1275">
              <w:rPr>
                <w:sz w:val="20"/>
                <w:szCs w:val="20"/>
              </w:rPr>
              <w:t>(2)  V teste proporcionality podľa odseku 1 písm. f) sa posudzuje účinok regulácie s ohľadom na  jednu alebo na viaceré požiadavky, ktorými sú najmä požiadavky na</w:t>
            </w:r>
          </w:p>
          <w:p w:rsidR="00DD1275" w:rsidRPr="00DD1275" w:rsidRDefault="00DD1275" w:rsidP="00DD12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j) </w:t>
            </w:r>
            <w:r w:rsidRPr="00DD1275">
              <w:rPr>
                <w:sz w:val="20"/>
                <w:szCs w:val="20"/>
              </w:rPr>
              <w:t>jazykové znalosti v rozsahu potrebnom na výkon regulovaného povolania,</w:t>
            </w:r>
          </w:p>
          <w:p w:rsidR="00DD1275" w:rsidRPr="002F4CA9" w:rsidRDefault="00DD1275" w:rsidP="00C27D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26" w:rsidRPr="002F4CA9" w:rsidRDefault="00DD50D4" w:rsidP="00C27D39">
            <w:pPr>
              <w:jc w:val="center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26" w:rsidRPr="002F4CA9" w:rsidRDefault="008B2B26" w:rsidP="00C27D39">
            <w:pPr>
              <w:jc w:val="both"/>
              <w:rPr>
                <w:sz w:val="20"/>
                <w:szCs w:val="20"/>
              </w:rPr>
            </w:pPr>
          </w:p>
        </w:tc>
      </w:tr>
      <w:tr w:rsidR="002F4CA9" w:rsidRPr="002F4CA9" w:rsidTr="00022F08">
        <w:trPr>
          <w:trHeight w:val="25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26" w:rsidRPr="002F4CA9" w:rsidRDefault="004E26E2" w:rsidP="00C27D39">
            <w:pPr>
              <w:jc w:val="both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Č: 7</w:t>
            </w:r>
          </w:p>
          <w:p w:rsidR="004E26E2" w:rsidRPr="002F4CA9" w:rsidRDefault="004E26E2" w:rsidP="00C27D39">
            <w:pPr>
              <w:jc w:val="both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O: 3</w:t>
            </w:r>
          </w:p>
          <w:p w:rsidR="004E26E2" w:rsidRPr="002F4CA9" w:rsidRDefault="004E26E2" w:rsidP="00C27D39">
            <w:pPr>
              <w:jc w:val="both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P: k)</w:t>
            </w:r>
          </w:p>
          <w:p w:rsidR="008B2B26" w:rsidRPr="002F4CA9" w:rsidRDefault="008B2B26" w:rsidP="00C27D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4E" w:rsidRPr="002F4CA9" w:rsidRDefault="004E26E2" w:rsidP="00C27D39">
            <w:pPr>
              <w:widowControl w:val="0"/>
              <w:jc w:val="both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  <w:shd w:val="clear" w:color="auto" w:fill="FFFFFF"/>
              </w:rPr>
              <w:t>k)požiadavky na pevné minimálne a/alebo maximálne sadzby;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26" w:rsidRPr="002F4CA9" w:rsidRDefault="00DD50D4" w:rsidP="00C27D39">
            <w:pPr>
              <w:jc w:val="center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N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26" w:rsidRPr="002F4CA9" w:rsidRDefault="008B2B26" w:rsidP="00C27D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2E" w:rsidRPr="002F4CA9" w:rsidRDefault="00FD122E" w:rsidP="00C27D39">
            <w:pPr>
              <w:jc w:val="center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§ 5</w:t>
            </w:r>
          </w:p>
          <w:p w:rsidR="00FD122E" w:rsidRPr="002F4CA9" w:rsidRDefault="00FD122E" w:rsidP="00C27D39">
            <w:pPr>
              <w:jc w:val="center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O: 2</w:t>
            </w:r>
          </w:p>
          <w:p w:rsidR="00BA4D04" w:rsidRPr="002F4CA9" w:rsidRDefault="00FD122E" w:rsidP="00C27D39">
            <w:pPr>
              <w:jc w:val="center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P: k)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5" w:rsidRDefault="00DD1275" w:rsidP="00C27D39">
            <w:pPr>
              <w:jc w:val="both"/>
              <w:rPr>
                <w:sz w:val="20"/>
                <w:szCs w:val="20"/>
              </w:rPr>
            </w:pPr>
            <w:r w:rsidRPr="00DD1275">
              <w:rPr>
                <w:sz w:val="20"/>
                <w:szCs w:val="20"/>
              </w:rPr>
              <w:t>(2)  V teste proporcionality podľa odseku 1 písm. f) sa posudzuje účinok regulácie s ohľadom na  jednu alebo na viaceré požiadavky, ktorými sú najmä požiadavky na</w:t>
            </w:r>
          </w:p>
          <w:p w:rsidR="008B2B26" w:rsidRPr="002F4CA9" w:rsidRDefault="00DD1275" w:rsidP="00C27D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DD1275">
              <w:rPr>
                <w:sz w:val="20"/>
                <w:szCs w:val="20"/>
              </w:rPr>
              <w:t>k)</w:t>
            </w:r>
            <w:r w:rsidRPr="00DD1275">
              <w:rPr>
                <w:sz w:val="20"/>
                <w:szCs w:val="20"/>
              </w:rPr>
              <w:tab/>
              <w:t>minimálne sadzby alebo maximálne sadzby ceny za poskytnutú službu,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26" w:rsidRPr="002F4CA9" w:rsidRDefault="00DD50D4" w:rsidP="00184BAD">
            <w:pPr>
              <w:jc w:val="center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26" w:rsidRPr="002F4CA9" w:rsidRDefault="008B2B26" w:rsidP="00C27D39">
            <w:pPr>
              <w:jc w:val="both"/>
              <w:rPr>
                <w:sz w:val="20"/>
                <w:szCs w:val="20"/>
              </w:rPr>
            </w:pPr>
          </w:p>
        </w:tc>
      </w:tr>
      <w:tr w:rsidR="002F4CA9" w:rsidRPr="002F4CA9" w:rsidTr="00022F08">
        <w:trPr>
          <w:trHeight w:val="25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26" w:rsidRPr="002F4CA9" w:rsidRDefault="004E26E2" w:rsidP="00C27D39">
            <w:pPr>
              <w:jc w:val="both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Č: 7</w:t>
            </w:r>
          </w:p>
          <w:p w:rsidR="008B2B26" w:rsidRPr="002F4CA9" w:rsidRDefault="004E26E2" w:rsidP="00C27D39">
            <w:pPr>
              <w:jc w:val="both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O: 3</w:t>
            </w:r>
          </w:p>
          <w:p w:rsidR="008B2B26" w:rsidRPr="002F4CA9" w:rsidRDefault="004E26E2" w:rsidP="00C27D39">
            <w:pPr>
              <w:jc w:val="both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P: l)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26" w:rsidRPr="002F4CA9" w:rsidRDefault="00AD4458" w:rsidP="00C27D39">
            <w:pPr>
              <w:pStyle w:val="Normlny1"/>
              <w:spacing w:before="120"/>
              <w:jc w:val="both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l)</w:t>
            </w:r>
            <w:r w:rsidR="00FD122E" w:rsidRPr="002F4CA9">
              <w:rPr>
                <w:sz w:val="20"/>
                <w:szCs w:val="20"/>
              </w:rPr>
              <w:t>požiadavky týkajúce sa reklamy.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BE" w:rsidRPr="002F4CA9" w:rsidRDefault="00F363CE" w:rsidP="00C27D39">
            <w:pPr>
              <w:jc w:val="center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N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BE" w:rsidRPr="002F4CA9" w:rsidRDefault="00B618BE" w:rsidP="00C27D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2E" w:rsidRPr="002F4CA9" w:rsidRDefault="00FD122E" w:rsidP="00C27D39">
            <w:pPr>
              <w:jc w:val="center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§ 5</w:t>
            </w:r>
          </w:p>
          <w:p w:rsidR="00FD122E" w:rsidRPr="002F4CA9" w:rsidRDefault="00FD122E" w:rsidP="00C27D39">
            <w:pPr>
              <w:jc w:val="center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O: 2</w:t>
            </w:r>
          </w:p>
          <w:p w:rsidR="00B06F33" w:rsidRPr="002F4CA9" w:rsidRDefault="00FD122E" w:rsidP="00C27D39">
            <w:pPr>
              <w:jc w:val="center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P: l)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45" w:rsidRDefault="00DD1275" w:rsidP="00C27D39">
            <w:pPr>
              <w:jc w:val="both"/>
              <w:rPr>
                <w:sz w:val="20"/>
                <w:szCs w:val="20"/>
              </w:rPr>
            </w:pPr>
            <w:r w:rsidRPr="00DD1275">
              <w:rPr>
                <w:sz w:val="20"/>
                <w:szCs w:val="20"/>
              </w:rPr>
              <w:t>(2)  V teste proporcionality podľa odseku 1 písm. f) sa posudzuje účinok regulácie s ohľadom na  jednu alebo na viaceré požiadavky, ktorými sú najmä požiadavky na</w:t>
            </w:r>
            <w:r>
              <w:rPr>
                <w:sz w:val="20"/>
                <w:szCs w:val="20"/>
              </w:rPr>
              <w:t xml:space="preserve"> </w:t>
            </w:r>
          </w:p>
          <w:p w:rsidR="00DD1275" w:rsidRPr="002F4CA9" w:rsidRDefault="00DD1275" w:rsidP="00C27D39">
            <w:pPr>
              <w:jc w:val="both"/>
              <w:rPr>
                <w:sz w:val="20"/>
                <w:szCs w:val="20"/>
              </w:rPr>
            </w:pPr>
            <w:r w:rsidRPr="00DD1275">
              <w:rPr>
                <w:sz w:val="20"/>
                <w:szCs w:val="20"/>
              </w:rPr>
              <w:t>l)</w:t>
            </w:r>
            <w:r w:rsidRPr="00DD1275">
              <w:rPr>
                <w:sz w:val="20"/>
                <w:szCs w:val="20"/>
              </w:rPr>
              <w:tab/>
              <w:t>propagáciu a reklamu.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BE" w:rsidRPr="002F4CA9" w:rsidRDefault="00DD6C4F" w:rsidP="00C27D39">
            <w:pPr>
              <w:jc w:val="center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26" w:rsidRPr="002F4CA9" w:rsidRDefault="008B2B26" w:rsidP="00C27D39">
            <w:pPr>
              <w:jc w:val="both"/>
              <w:rPr>
                <w:sz w:val="20"/>
                <w:szCs w:val="20"/>
              </w:rPr>
            </w:pPr>
          </w:p>
        </w:tc>
      </w:tr>
      <w:tr w:rsidR="002F4CA9" w:rsidRPr="002F4CA9" w:rsidTr="00022F08">
        <w:trPr>
          <w:trHeight w:val="25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26" w:rsidRPr="002F4CA9" w:rsidRDefault="006A3A95" w:rsidP="00C27D39">
            <w:pPr>
              <w:jc w:val="both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Č: 7</w:t>
            </w:r>
          </w:p>
          <w:p w:rsidR="008B2B26" w:rsidRPr="002F4CA9" w:rsidRDefault="007C164E" w:rsidP="00C27D39">
            <w:pPr>
              <w:jc w:val="both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O</w:t>
            </w:r>
            <w:r w:rsidR="006A3A95" w:rsidRPr="002F4CA9">
              <w:rPr>
                <w:sz w:val="20"/>
                <w:szCs w:val="20"/>
              </w:rPr>
              <w:t>: 4</w:t>
            </w:r>
          </w:p>
          <w:p w:rsidR="006A3A95" w:rsidRPr="002F4CA9" w:rsidRDefault="006A3A95" w:rsidP="00C27D39">
            <w:pPr>
              <w:jc w:val="both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P: a)</w:t>
            </w:r>
          </w:p>
          <w:p w:rsidR="008B2B26" w:rsidRPr="002F4CA9" w:rsidRDefault="008B2B26" w:rsidP="00C27D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26" w:rsidRPr="002F4CA9" w:rsidRDefault="006A3A95" w:rsidP="00C27D39">
            <w:pPr>
              <w:widowControl w:val="0"/>
              <w:jc w:val="both"/>
              <w:rPr>
                <w:sz w:val="20"/>
                <w:szCs w:val="20"/>
                <w:shd w:val="clear" w:color="auto" w:fill="FFFFFF"/>
              </w:rPr>
            </w:pPr>
            <w:r w:rsidRPr="002F4CA9">
              <w:rPr>
                <w:sz w:val="20"/>
                <w:szCs w:val="20"/>
                <w:shd w:val="clear" w:color="auto" w:fill="FFFFFF"/>
              </w:rPr>
              <w:t xml:space="preserve">Pred zavedením nových alebo zmenou existujúcich ustanovení členské štáty okrem toho zabezpečia súlad špecifických požiadaviek súvisiacich </w:t>
            </w:r>
            <w:r w:rsidR="00AA41EB" w:rsidRPr="002F4CA9">
              <w:rPr>
                <w:sz w:val="20"/>
                <w:szCs w:val="20"/>
                <w:shd w:val="clear" w:color="auto" w:fill="FFFFFF"/>
              </w:rPr>
              <w:t>s dočasným a príležitostným poskytovaním služieb, ktoré sú stanovené v hlave II smernice 2005/36/ES, so zásadou proporcionality,</w:t>
            </w:r>
            <w:r w:rsidRPr="002F4CA9">
              <w:rPr>
                <w:sz w:val="20"/>
                <w:szCs w:val="20"/>
                <w:shd w:val="clear" w:color="auto" w:fill="FFFFFF"/>
              </w:rPr>
              <w:t xml:space="preserve"> vrátane:</w:t>
            </w:r>
          </w:p>
          <w:p w:rsidR="006A3A95" w:rsidRPr="002F4CA9" w:rsidRDefault="006A3A95" w:rsidP="00C27D39">
            <w:pPr>
              <w:widowControl w:val="0"/>
              <w:jc w:val="both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  <w:shd w:val="clear" w:color="auto" w:fill="FFFFFF"/>
              </w:rPr>
              <w:t>a)</w:t>
            </w:r>
            <w:r w:rsidR="00F06261" w:rsidRPr="002F4CA9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2F4CA9">
              <w:rPr>
                <w:sz w:val="20"/>
                <w:szCs w:val="20"/>
                <w:shd w:val="clear" w:color="auto" w:fill="FFFFFF"/>
              </w:rPr>
              <w:t>automatickej dočasnej registrácie alebo pro forma členstva v profesijnej organizácii alebo orgáne, uvedenej v článku 6 prvom odseku písm. a) smernice 2005/36/ES;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26" w:rsidRPr="002F4CA9" w:rsidRDefault="00DD6C4F" w:rsidP="00C27D39">
            <w:pPr>
              <w:jc w:val="center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N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26" w:rsidRPr="002F4CA9" w:rsidRDefault="008B2B26" w:rsidP="00C27D39">
            <w:pPr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967" w:rsidRPr="002F4CA9" w:rsidRDefault="00300119" w:rsidP="00C27D39">
            <w:pPr>
              <w:jc w:val="center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§ 5</w:t>
            </w:r>
          </w:p>
          <w:p w:rsidR="00300119" w:rsidRPr="002F4CA9" w:rsidRDefault="00300119" w:rsidP="00C27D39">
            <w:pPr>
              <w:jc w:val="center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O: 4</w:t>
            </w:r>
          </w:p>
          <w:p w:rsidR="00300119" w:rsidRPr="002F4CA9" w:rsidRDefault="00300119" w:rsidP="00C27D39">
            <w:pPr>
              <w:jc w:val="center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P: a)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5" w:rsidRPr="00DD1275" w:rsidRDefault="00DD1275" w:rsidP="00DD12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(4) </w:t>
            </w:r>
            <w:r w:rsidRPr="00DD1275">
              <w:rPr>
                <w:sz w:val="20"/>
                <w:szCs w:val="20"/>
              </w:rPr>
              <w:t>Testom proporcionality sa zabezpečuje súlad osobitných požiadaviek, ktoré súvisia s dočasným poskytovaním služieb alebo s príležitostným poskytovaním služieb podľa osobitného predpisu</w:t>
            </w:r>
            <w:r>
              <w:rPr>
                <w:sz w:val="20"/>
                <w:szCs w:val="20"/>
                <w:vertAlign w:val="superscript"/>
              </w:rPr>
              <w:t>6</w:t>
            </w:r>
            <w:r>
              <w:rPr>
                <w:sz w:val="20"/>
                <w:szCs w:val="20"/>
              </w:rPr>
              <w:t>)</w:t>
            </w:r>
            <w:r w:rsidRPr="00DD1275">
              <w:rPr>
                <w:sz w:val="20"/>
                <w:szCs w:val="20"/>
              </w:rPr>
              <w:t xml:space="preserve"> vrátane</w:t>
            </w:r>
          </w:p>
          <w:p w:rsidR="00DD1275" w:rsidRPr="00DD1275" w:rsidRDefault="00DD1275" w:rsidP="00CA3068">
            <w:pPr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 w:rsidRPr="00DD1275">
              <w:rPr>
                <w:sz w:val="20"/>
                <w:szCs w:val="20"/>
              </w:rPr>
              <w:t>automatickej dočasnej registrácie alebo formálneho členstva v profesijnej organizácii, ak registrácia alebo členstvo nebude obmedzovať poskytovanie služby a nespôsobí poskytovateľovi služby dodatočné náklady,</w:t>
            </w:r>
          </w:p>
          <w:p w:rsidR="00F06261" w:rsidRPr="002F4CA9" w:rsidRDefault="00F06261" w:rsidP="00C27D39">
            <w:pPr>
              <w:jc w:val="both"/>
              <w:rPr>
                <w:sz w:val="20"/>
                <w:szCs w:val="20"/>
              </w:rPr>
            </w:pPr>
          </w:p>
          <w:p w:rsidR="00F06261" w:rsidRPr="002F4CA9" w:rsidRDefault="00DD1275" w:rsidP="00C27D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Poznámka pod čiarou k odkazu 6</w:t>
            </w:r>
            <w:r w:rsidR="0091535E">
              <w:rPr>
                <w:sz w:val="20"/>
                <w:szCs w:val="20"/>
              </w:rPr>
              <w:t xml:space="preserve"> </w:t>
            </w:r>
            <w:r w:rsidR="00F06261" w:rsidRPr="002F4CA9">
              <w:rPr>
                <w:sz w:val="20"/>
                <w:szCs w:val="20"/>
              </w:rPr>
              <w:t>znie:</w:t>
            </w:r>
          </w:p>
          <w:p w:rsidR="00F06261" w:rsidRPr="002F4CA9" w:rsidRDefault="00DD1275" w:rsidP="00DD12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t>6</w:t>
            </w:r>
            <w:r w:rsidR="00F06261" w:rsidRPr="002F4CA9">
              <w:rPr>
                <w:sz w:val="20"/>
                <w:szCs w:val="20"/>
              </w:rPr>
              <w:t>) § 40 ods. 1 zákona č. 422/2015 Z. z.“.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26" w:rsidRPr="002F4CA9" w:rsidRDefault="00DD6C4F" w:rsidP="00C27D39">
            <w:pPr>
              <w:jc w:val="center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26" w:rsidRPr="002F4CA9" w:rsidRDefault="008B2B26" w:rsidP="00C27D39">
            <w:pPr>
              <w:jc w:val="both"/>
              <w:rPr>
                <w:sz w:val="20"/>
                <w:szCs w:val="20"/>
              </w:rPr>
            </w:pPr>
          </w:p>
        </w:tc>
      </w:tr>
      <w:tr w:rsidR="002F4CA9" w:rsidRPr="002F4CA9" w:rsidTr="00022F08">
        <w:trPr>
          <w:trHeight w:val="25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26" w:rsidRPr="002F4CA9" w:rsidRDefault="00ED7E11" w:rsidP="00C27D39">
            <w:pPr>
              <w:jc w:val="both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Č: 7</w:t>
            </w:r>
          </w:p>
          <w:p w:rsidR="00ED7E11" w:rsidRPr="002F4CA9" w:rsidRDefault="00ED7E11" w:rsidP="00C27D39">
            <w:pPr>
              <w:jc w:val="both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O: 4</w:t>
            </w:r>
          </w:p>
          <w:p w:rsidR="00ED7E11" w:rsidRPr="002F4CA9" w:rsidRDefault="00ED7E11" w:rsidP="00C27D39">
            <w:pPr>
              <w:jc w:val="both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 xml:space="preserve">P: </w:t>
            </w:r>
            <w:r w:rsidR="00920878" w:rsidRPr="002F4CA9">
              <w:rPr>
                <w:sz w:val="20"/>
                <w:szCs w:val="20"/>
              </w:rPr>
              <w:t>b)</w:t>
            </w:r>
          </w:p>
          <w:p w:rsidR="008B2B26" w:rsidRPr="002F4CA9" w:rsidRDefault="008B2B26" w:rsidP="00C27D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26" w:rsidRPr="002F4CA9" w:rsidRDefault="00920878" w:rsidP="00C27D39">
            <w:pPr>
              <w:widowControl w:val="0"/>
              <w:jc w:val="both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  <w:shd w:val="clear" w:color="auto" w:fill="FFFFFF"/>
              </w:rPr>
              <w:lastRenderedPageBreak/>
              <w:t>b)</w:t>
            </w:r>
            <w:r w:rsidR="00F06261" w:rsidRPr="002F4CA9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2F4CA9">
              <w:rPr>
                <w:sz w:val="20"/>
                <w:szCs w:val="20"/>
                <w:shd w:val="clear" w:color="auto" w:fill="FFFFFF"/>
              </w:rPr>
              <w:t xml:space="preserve">vyhlásenia, ktoré je potrebné urobiť vopred, podľa článku 7 ods. 1 smernice 2005/36/ES, dokumentov, ktoré sa vyžadujú </w:t>
            </w:r>
            <w:r w:rsidRPr="002F4CA9">
              <w:rPr>
                <w:sz w:val="20"/>
                <w:szCs w:val="20"/>
                <w:shd w:val="clear" w:color="auto" w:fill="FFFFFF"/>
              </w:rPr>
              <w:lastRenderedPageBreak/>
              <w:t>podľa odseku 2 uvedeného článku alebo akejkoľvek inej rovnocennej požiadavky;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26" w:rsidRPr="002F4CA9" w:rsidRDefault="00D45CED" w:rsidP="00B743FD">
            <w:pPr>
              <w:jc w:val="center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lastRenderedPageBreak/>
              <w:t>N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26" w:rsidRPr="002F4CA9" w:rsidRDefault="008B2B26" w:rsidP="00C27D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F6" w:rsidRPr="002F4CA9" w:rsidRDefault="00300119" w:rsidP="00C27D39">
            <w:pPr>
              <w:jc w:val="center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§ 5</w:t>
            </w:r>
          </w:p>
          <w:p w:rsidR="00300119" w:rsidRPr="002F4CA9" w:rsidRDefault="00300119" w:rsidP="00C27D39">
            <w:pPr>
              <w:jc w:val="center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O: 4</w:t>
            </w:r>
          </w:p>
          <w:p w:rsidR="00300119" w:rsidRPr="002F4CA9" w:rsidRDefault="00300119" w:rsidP="00C27D39">
            <w:pPr>
              <w:jc w:val="center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P: b)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D5" w:rsidRDefault="006247D5" w:rsidP="00C27D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6247D5">
              <w:rPr>
                <w:sz w:val="20"/>
                <w:szCs w:val="20"/>
              </w:rPr>
              <w:t>b)</w:t>
            </w:r>
            <w:r w:rsidRPr="006247D5">
              <w:rPr>
                <w:sz w:val="20"/>
                <w:szCs w:val="20"/>
              </w:rPr>
              <w:tab/>
              <w:t xml:space="preserve">vyhlásenia, ktoré sa predkladá vopred podľa osobitného predpisu, </w:t>
            </w:r>
            <w:r w:rsidRPr="006247D5">
              <w:rPr>
                <w:sz w:val="20"/>
                <w:szCs w:val="20"/>
                <w:vertAlign w:val="superscript"/>
              </w:rPr>
              <w:t>7</w:t>
            </w:r>
            <w:r w:rsidRPr="006247D5">
              <w:rPr>
                <w:sz w:val="20"/>
                <w:szCs w:val="20"/>
              </w:rPr>
              <w:t>)</w:t>
            </w:r>
          </w:p>
          <w:p w:rsidR="006247D5" w:rsidRDefault="006247D5" w:rsidP="00C27D39">
            <w:pPr>
              <w:jc w:val="both"/>
              <w:rPr>
                <w:sz w:val="20"/>
                <w:szCs w:val="20"/>
              </w:rPr>
            </w:pPr>
          </w:p>
          <w:p w:rsidR="006247D5" w:rsidRDefault="006247D5" w:rsidP="006247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Poznámka pod čiarou k odkazu 7</w:t>
            </w:r>
            <w:r w:rsidRPr="006247D5">
              <w:rPr>
                <w:sz w:val="20"/>
                <w:szCs w:val="20"/>
              </w:rPr>
              <w:t xml:space="preserve"> znie:</w:t>
            </w:r>
          </w:p>
          <w:p w:rsidR="006247D5" w:rsidRPr="006247D5" w:rsidRDefault="006247D5" w:rsidP="006247D5">
            <w:pPr>
              <w:jc w:val="both"/>
              <w:rPr>
                <w:sz w:val="20"/>
                <w:szCs w:val="20"/>
              </w:rPr>
            </w:pPr>
            <w:r w:rsidRPr="006247D5">
              <w:rPr>
                <w:sz w:val="20"/>
                <w:szCs w:val="20"/>
                <w:vertAlign w:val="superscript"/>
              </w:rPr>
              <w:lastRenderedPageBreak/>
              <w:t>7</w:t>
            </w:r>
            <w:r>
              <w:rPr>
                <w:sz w:val="20"/>
                <w:szCs w:val="20"/>
              </w:rPr>
              <w:t xml:space="preserve">) </w:t>
            </w:r>
            <w:r w:rsidRPr="006247D5">
              <w:rPr>
                <w:sz w:val="20"/>
                <w:szCs w:val="20"/>
              </w:rPr>
              <w:t>§ 41 zákona č. 422/2015 Z. z.</w:t>
            </w:r>
          </w:p>
          <w:p w:rsidR="006247D5" w:rsidRPr="002F4CA9" w:rsidRDefault="006247D5" w:rsidP="00C27D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26" w:rsidRPr="002F4CA9" w:rsidRDefault="00D45CED" w:rsidP="00C27D39">
            <w:pPr>
              <w:jc w:val="center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lastRenderedPageBreak/>
              <w:t>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26" w:rsidRPr="002F4CA9" w:rsidRDefault="008B2B26" w:rsidP="00C27D39">
            <w:pPr>
              <w:jc w:val="both"/>
              <w:rPr>
                <w:sz w:val="20"/>
                <w:szCs w:val="20"/>
              </w:rPr>
            </w:pPr>
          </w:p>
        </w:tc>
      </w:tr>
      <w:tr w:rsidR="002F4CA9" w:rsidRPr="002F4CA9" w:rsidTr="00022F08">
        <w:trPr>
          <w:trHeight w:val="25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26" w:rsidRPr="002F4CA9" w:rsidRDefault="00C674E3" w:rsidP="00C27D39">
            <w:pPr>
              <w:jc w:val="both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Č: 7</w:t>
            </w:r>
          </w:p>
          <w:p w:rsidR="00C674E3" w:rsidRPr="002F4CA9" w:rsidRDefault="00C674E3" w:rsidP="00C27D39">
            <w:pPr>
              <w:jc w:val="both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O: 4</w:t>
            </w:r>
          </w:p>
          <w:p w:rsidR="00C674E3" w:rsidRPr="002F4CA9" w:rsidRDefault="00C674E3" w:rsidP="00C27D39">
            <w:pPr>
              <w:jc w:val="both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P: c)</w:t>
            </w:r>
          </w:p>
          <w:p w:rsidR="008B2B26" w:rsidRPr="002F4CA9" w:rsidRDefault="008B2B26" w:rsidP="00C27D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26" w:rsidRPr="002F4CA9" w:rsidRDefault="00C674E3" w:rsidP="00C27D39">
            <w:pPr>
              <w:widowControl w:val="0"/>
              <w:jc w:val="both"/>
              <w:rPr>
                <w:sz w:val="20"/>
                <w:szCs w:val="20"/>
                <w:shd w:val="clear" w:color="auto" w:fill="FFFFFF"/>
              </w:rPr>
            </w:pPr>
            <w:r w:rsidRPr="002F4CA9">
              <w:rPr>
                <w:sz w:val="20"/>
                <w:szCs w:val="20"/>
                <w:shd w:val="clear" w:color="auto" w:fill="FFFFFF"/>
              </w:rPr>
              <w:t>c) zaplatenia príspevku alebo akýchkoľvek poplatkov vyžadovaných na účely administratívnych postupov, ktoré súvisia s prístupom k regulovaným povolaniam alebo ich vykonávaním, zo strany poskytovateľa služieb.</w:t>
            </w:r>
          </w:p>
          <w:p w:rsidR="00FC3D14" w:rsidRPr="002F4CA9" w:rsidRDefault="00FC3D14" w:rsidP="00C27D39">
            <w:pPr>
              <w:widowControl w:val="0"/>
              <w:jc w:val="both"/>
              <w:rPr>
                <w:sz w:val="20"/>
                <w:szCs w:val="20"/>
                <w:shd w:val="clear" w:color="auto" w:fill="FFFFFF"/>
              </w:rPr>
            </w:pPr>
          </w:p>
          <w:p w:rsidR="00FC3D14" w:rsidRPr="002F4CA9" w:rsidRDefault="00FC3D14" w:rsidP="00C27D39">
            <w:pPr>
              <w:widowControl w:val="0"/>
              <w:jc w:val="both"/>
              <w:rPr>
                <w:sz w:val="20"/>
                <w:szCs w:val="20"/>
                <w:shd w:val="clear" w:color="auto" w:fill="FFFFFF"/>
              </w:rPr>
            </w:pPr>
            <w:r w:rsidRPr="002F4CA9">
              <w:rPr>
                <w:sz w:val="20"/>
                <w:szCs w:val="20"/>
                <w:shd w:val="clear" w:color="auto" w:fill="FFFFFF"/>
              </w:rPr>
              <w:t>Tento odsek sa nevzťahuje na opatrenia určené na zabezpečenie dodržiavania platných podmienok zamestnania, ktoré členské štáty uplatňujú v súlade s právom Únie.</w:t>
            </w:r>
          </w:p>
          <w:p w:rsidR="00421A80" w:rsidRPr="002F4CA9" w:rsidRDefault="00421A80" w:rsidP="00C27D39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26" w:rsidRPr="002F4CA9" w:rsidRDefault="00D45CED" w:rsidP="00B743FD">
            <w:pPr>
              <w:jc w:val="center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N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26" w:rsidRPr="002F4CA9" w:rsidRDefault="008B2B26" w:rsidP="00C27D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AA" w:rsidRPr="002F4CA9" w:rsidRDefault="00300119" w:rsidP="00C27D39">
            <w:pPr>
              <w:jc w:val="center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§ 5</w:t>
            </w:r>
          </w:p>
          <w:p w:rsidR="00300119" w:rsidRPr="002F4CA9" w:rsidRDefault="00300119" w:rsidP="00C27D39">
            <w:pPr>
              <w:jc w:val="center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O: 4</w:t>
            </w:r>
          </w:p>
          <w:p w:rsidR="00300119" w:rsidRPr="002F4CA9" w:rsidRDefault="00300119" w:rsidP="00C27D39">
            <w:pPr>
              <w:jc w:val="center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P: c)</w:t>
            </w:r>
          </w:p>
          <w:p w:rsidR="00300119" w:rsidRPr="002F4CA9" w:rsidRDefault="00300119" w:rsidP="00C27D39">
            <w:pPr>
              <w:jc w:val="center"/>
              <w:rPr>
                <w:sz w:val="20"/>
                <w:szCs w:val="20"/>
              </w:rPr>
            </w:pPr>
          </w:p>
          <w:p w:rsidR="00300119" w:rsidRPr="002F4CA9" w:rsidRDefault="00300119" w:rsidP="00C27D39">
            <w:pPr>
              <w:jc w:val="center"/>
              <w:rPr>
                <w:sz w:val="20"/>
                <w:szCs w:val="20"/>
              </w:rPr>
            </w:pPr>
          </w:p>
          <w:p w:rsidR="00B44F18" w:rsidRPr="002F4CA9" w:rsidRDefault="00B44F18" w:rsidP="00C27D39">
            <w:pPr>
              <w:jc w:val="center"/>
              <w:rPr>
                <w:sz w:val="20"/>
                <w:szCs w:val="20"/>
              </w:rPr>
            </w:pPr>
          </w:p>
          <w:p w:rsidR="00300119" w:rsidRPr="002F4CA9" w:rsidRDefault="00300119" w:rsidP="00C27D39">
            <w:pPr>
              <w:jc w:val="center"/>
              <w:rPr>
                <w:sz w:val="20"/>
                <w:szCs w:val="20"/>
              </w:rPr>
            </w:pPr>
          </w:p>
          <w:p w:rsidR="00300119" w:rsidRPr="002F4CA9" w:rsidRDefault="00300119" w:rsidP="00C27D39">
            <w:pPr>
              <w:jc w:val="center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§ 5</w:t>
            </w:r>
          </w:p>
          <w:p w:rsidR="00300119" w:rsidRPr="002F4CA9" w:rsidRDefault="00FC6FF1" w:rsidP="00C27D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O: 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F1" w:rsidRDefault="006247D5" w:rsidP="00C27D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c) </w:t>
            </w:r>
            <w:r w:rsidRPr="006247D5">
              <w:rPr>
                <w:sz w:val="20"/>
                <w:szCs w:val="20"/>
              </w:rPr>
              <w:t>úhrady členského príspevku alebo správneho poplatku poskytovateľom služby, ak podmieňuje prístup k regulovanému povolaniu alebo k výkonu regulovaného povolania.</w:t>
            </w:r>
          </w:p>
          <w:p w:rsidR="00FC6FF1" w:rsidRDefault="00FC6FF1" w:rsidP="00C27D39">
            <w:pPr>
              <w:jc w:val="both"/>
              <w:rPr>
                <w:sz w:val="20"/>
                <w:szCs w:val="20"/>
              </w:rPr>
            </w:pPr>
          </w:p>
          <w:p w:rsidR="00FC6FF1" w:rsidRDefault="00FC6FF1" w:rsidP="00C27D39">
            <w:pPr>
              <w:jc w:val="both"/>
              <w:rPr>
                <w:sz w:val="20"/>
                <w:szCs w:val="20"/>
              </w:rPr>
            </w:pPr>
          </w:p>
          <w:p w:rsidR="006247D5" w:rsidRDefault="006247D5" w:rsidP="00C27D39">
            <w:pPr>
              <w:jc w:val="both"/>
              <w:rPr>
                <w:sz w:val="20"/>
                <w:szCs w:val="20"/>
              </w:rPr>
            </w:pPr>
          </w:p>
          <w:p w:rsidR="006247D5" w:rsidRDefault="006247D5" w:rsidP="00C27D39">
            <w:pPr>
              <w:jc w:val="both"/>
              <w:rPr>
                <w:sz w:val="20"/>
                <w:szCs w:val="20"/>
              </w:rPr>
            </w:pPr>
          </w:p>
          <w:p w:rsidR="006247D5" w:rsidRDefault="006247D5" w:rsidP="00C27D39">
            <w:pPr>
              <w:jc w:val="both"/>
              <w:rPr>
                <w:sz w:val="20"/>
                <w:szCs w:val="20"/>
              </w:rPr>
            </w:pPr>
          </w:p>
          <w:p w:rsidR="00300119" w:rsidRPr="002F4CA9" w:rsidRDefault="006247D5" w:rsidP="006247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  <w:r w:rsidR="00FC6FF1">
              <w:rPr>
                <w:sz w:val="20"/>
                <w:szCs w:val="20"/>
              </w:rPr>
              <w:t xml:space="preserve"> </w:t>
            </w:r>
            <w:r>
              <w:t xml:space="preserve"> </w:t>
            </w:r>
            <w:r w:rsidRPr="006247D5">
              <w:rPr>
                <w:sz w:val="20"/>
                <w:szCs w:val="20"/>
              </w:rPr>
              <w:t>Odsek 4 sa nevzťahuje na reguláciu určenú na zabezpečenie dodržiavania podmienok zamestnávania uplatňovaných v súlade s právom Európskej únie.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26" w:rsidRPr="002F4CA9" w:rsidRDefault="00D45CED" w:rsidP="00C27D39">
            <w:pPr>
              <w:jc w:val="center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26" w:rsidRPr="002F4CA9" w:rsidRDefault="008B2B26" w:rsidP="00C27D39">
            <w:pPr>
              <w:jc w:val="both"/>
              <w:rPr>
                <w:sz w:val="20"/>
                <w:szCs w:val="20"/>
              </w:rPr>
            </w:pPr>
          </w:p>
          <w:p w:rsidR="003A0149" w:rsidRPr="002F4CA9" w:rsidRDefault="003A0149" w:rsidP="00C27D39">
            <w:pPr>
              <w:jc w:val="both"/>
              <w:rPr>
                <w:sz w:val="20"/>
                <w:szCs w:val="20"/>
              </w:rPr>
            </w:pPr>
          </w:p>
          <w:p w:rsidR="003A0149" w:rsidRPr="002F4CA9" w:rsidRDefault="003A0149" w:rsidP="00C27D39">
            <w:pPr>
              <w:jc w:val="both"/>
              <w:rPr>
                <w:sz w:val="20"/>
                <w:szCs w:val="20"/>
              </w:rPr>
            </w:pPr>
          </w:p>
          <w:p w:rsidR="003A0149" w:rsidRPr="002F4CA9" w:rsidRDefault="003A0149" w:rsidP="00C27D39">
            <w:pPr>
              <w:jc w:val="both"/>
              <w:rPr>
                <w:sz w:val="20"/>
                <w:szCs w:val="20"/>
              </w:rPr>
            </w:pPr>
          </w:p>
          <w:p w:rsidR="003A0149" w:rsidRPr="002F4CA9" w:rsidRDefault="003A0149" w:rsidP="00C27D39">
            <w:pPr>
              <w:jc w:val="both"/>
              <w:rPr>
                <w:sz w:val="20"/>
                <w:szCs w:val="20"/>
              </w:rPr>
            </w:pPr>
          </w:p>
          <w:p w:rsidR="003A0149" w:rsidRPr="002F4CA9" w:rsidRDefault="003A0149" w:rsidP="00C27D39">
            <w:pPr>
              <w:jc w:val="both"/>
              <w:rPr>
                <w:sz w:val="20"/>
                <w:szCs w:val="20"/>
              </w:rPr>
            </w:pPr>
          </w:p>
          <w:p w:rsidR="003A0149" w:rsidRPr="002F4CA9" w:rsidRDefault="003A0149" w:rsidP="00C27D39">
            <w:pPr>
              <w:jc w:val="both"/>
              <w:rPr>
                <w:sz w:val="20"/>
                <w:szCs w:val="20"/>
              </w:rPr>
            </w:pPr>
          </w:p>
          <w:p w:rsidR="003A0149" w:rsidRPr="002F4CA9" w:rsidRDefault="003A0149" w:rsidP="00C27D39">
            <w:pPr>
              <w:jc w:val="both"/>
              <w:rPr>
                <w:sz w:val="20"/>
                <w:szCs w:val="20"/>
              </w:rPr>
            </w:pPr>
          </w:p>
        </w:tc>
      </w:tr>
      <w:tr w:rsidR="002F4CA9" w:rsidRPr="002F4CA9" w:rsidTr="00022F08">
        <w:trPr>
          <w:trHeight w:val="25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4" w:rsidRPr="002F4CA9" w:rsidRDefault="00FC3D14" w:rsidP="00C27D39">
            <w:pPr>
              <w:jc w:val="both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Č: 7</w:t>
            </w:r>
          </w:p>
          <w:p w:rsidR="00FC3D14" w:rsidRPr="002F4CA9" w:rsidRDefault="00FC3D14" w:rsidP="00C27D39">
            <w:pPr>
              <w:jc w:val="both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 xml:space="preserve">O: 5 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4" w:rsidRPr="002F4CA9" w:rsidRDefault="00FC3D14" w:rsidP="00C27D39">
            <w:pPr>
              <w:widowControl w:val="0"/>
              <w:jc w:val="both"/>
              <w:rPr>
                <w:sz w:val="20"/>
                <w:szCs w:val="20"/>
                <w:shd w:val="clear" w:color="auto" w:fill="FFFFFF"/>
              </w:rPr>
            </w:pPr>
            <w:r w:rsidRPr="002F4CA9">
              <w:rPr>
                <w:sz w:val="20"/>
                <w:szCs w:val="20"/>
                <w:shd w:val="clear" w:color="auto" w:fill="FFFFFF"/>
              </w:rPr>
              <w:t>Ak sa opatrenia uvedené v tomto článku týkajú regulácie zdravotníckych povolaní a majú dôsledky pre bezpečnosť pacientov, členské štáty zohľadňujú cieľ zabezpečiť vysokú úroveň ochrany ľudského zdravia.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4" w:rsidRPr="002F4CA9" w:rsidRDefault="00D45CED" w:rsidP="00C27D39">
            <w:pPr>
              <w:jc w:val="center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N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4" w:rsidRPr="002F4CA9" w:rsidRDefault="00FC3D14" w:rsidP="00C27D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3" w:rsidRPr="002F4CA9" w:rsidRDefault="00BE557E" w:rsidP="00C27D39">
            <w:pPr>
              <w:jc w:val="center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§ 5</w:t>
            </w:r>
          </w:p>
          <w:p w:rsidR="00BE557E" w:rsidRPr="002F4CA9" w:rsidRDefault="00BE557E" w:rsidP="00C27D39">
            <w:pPr>
              <w:jc w:val="center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O: 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4" w:rsidRPr="002F4CA9" w:rsidRDefault="006247D5" w:rsidP="00C27D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(6) </w:t>
            </w:r>
            <w:r>
              <w:t xml:space="preserve"> </w:t>
            </w:r>
            <w:r w:rsidRPr="006247D5">
              <w:rPr>
                <w:sz w:val="20"/>
                <w:szCs w:val="20"/>
              </w:rPr>
              <w:t>Ak sa opatrenia podľa odsekov 1 až 4 týkajú regulácie zdravotníckych povolaní a majú vplyv na  bezpečnosť pacientov, základným cieľom regulácie je ochrana ľudského zdravia.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4" w:rsidRPr="002F4CA9" w:rsidRDefault="00D45CED" w:rsidP="00C27D39">
            <w:pPr>
              <w:jc w:val="center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4" w:rsidRPr="002F4CA9" w:rsidRDefault="00FC3D14" w:rsidP="00C27D39">
            <w:pPr>
              <w:jc w:val="both"/>
              <w:rPr>
                <w:sz w:val="20"/>
                <w:szCs w:val="20"/>
              </w:rPr>
            </w:pPr>
          </w:p>
        </w:tc>
      </w:tr>
      <w:tr w:rsidR="002F4CA9" w:rsidRPr="002F4CA9" w:rsidTr="00022F08">
        <w:trPr>
          <w:trHeight w:val="25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94" w:rsidRPr="002F4CA9" w:rsidRDefault="00151994" w:rsidP="00C27D39">
            <w:pPr>
              <w:jc w:val="both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Č: 8</w:t>
            </w:r>
          </w:p>
          <w:p w:rsidR="00151994" w:rsidRPr="002F4CA9" w:rsidRDefault="00151994" w:rsidP="00C27D39">
            <w:pPr>
              <w:jc w:val="both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O: 1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94" w:rsidRPr="002F4CA9" w:rsidRDefault="00151994" w:rsidP="00C27D39">
            <w:pPr>
              <w:pStyle w:val="sti-art"/>
              <w:shd w:val="clear" w:color="auto" w:fill="FFFFFF"/>
              <w:spacing w:before="60" w:beforeAutospacing="0" w:after="12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2F4CA9">
              <w:rPr>
                <w:b/>
                <w:bCs/>
                <w:sz w:val="20"/>
                <w:szCs w:val="20"/>
              </w:rPr>
              <w:t>Informácie a účasť zainteresovaných strán</w:t>
            </w:r>
          </w:p>
          <w:p w:rsidR="00151994" w:rsidRPr="002F4CA9" w:rsidRDefault="00151994" w:rsidP="00C27D39">
            <w:pPr>
              <w:pStyle w:val="sti-art"/>
              <w:shd w:val="clear" w:color="auto" w:fill="FFFFFF"/>
              <w:spacing w:before="60" w:beforeAutospacing="0" w:after="120" w:afterAutospacing="0"/>
              <w:jc w:val="both"/>
              <w:rPr>
                <w:b/>
                <w:bCs/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Členské štáty vhodnými prostriedkami sprístupnia informácie občanom, príjemcom služieb a iným príslušným zainteresovaným stranám vrátane tých, ktoré nie sú členmi daného povolania, pred zavedením nových alebo zmenou existujúcich legislatívnych, regulačných alebo správnych ustanovení obmedzujúcich prístup k regulovaným povolaniam alebo ich vykonávanie.</w:t>
            </w:r>
          </w:p>
          <w:p w:rsidR="00151994" w:rsidRPr="002F4CA9" w:rsidRDefault="00151994" w:rsidP="00C27D39">
            <w:pPr>
              <w:widowControl w:val="0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94" w:rsidRPr="002F4CA9" w:rsidRDefault="00151994" w:rsidP="00C27D39">
            <w:pPr>
              <w:jc w:val="center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N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94" w:rsidRPr="002F4CA9" w:rsidRDefault="00151994" w:rsidP="00C27D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94" w:rsidRPr="002F4CA9" w:rsidRDefault="00FC6FF1" w:rsidP="00C27D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 6</w:t>
            </w:r>
          </w:p>
          <w:p w:rsidR="001B5871" w:rsidRPr="002F4CA9" w:rsidRDefault="001B5871" w:rsidP="00C27D39">
            <w:pPr>
              <w:jc w:val="center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 xml:space="preserve">O: </w:t>
            </w:r>
            <w:r w:rsidR="00754FF9">
              <w:rPr>
                <w:sz w:val="20"/>
                <w:szCs w:val="20"/>
              </w:rPr>
              <w:t>2,6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E3" w:rsidRDefault="00ED18E3" w:rsidP="00CB510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(2) </w:t>
            </w:r>
            <w:r w:rsidRPr="00CB5106">
              <w:rPr>
                <w:sz w:val="20"/>
                <w:szCs w:val="20"/>
              </w:rPr>
              <w:t xml:space="preserve"> Test proporcionality sa vykonáva prostredníctvom vyplneného formulára s názvom „Test proporcionality“</w:t>
            </w:r>
            <w:r w:rsidRPr="00CB5106">
              <w:rPr>
                <w:sz w:val="20"/>
                <w:szCs w:val="20"/>
                <w:lang w:val="en-US"/>
              </w:rPr>
              <w:t>.</w:t>
            </w:r>
          </w:p>
          <w:p w:rsidR="00BB7B6E" w:rsidRDefault="00BB7B6E" w:rsidP="00CB5106">
            <w:pPr>
              <w:jc w:val="both"/>
              <w:rPr>
                <w:sz w:val="20"/>
                <w:szCs w:val="20"/>
              </w:rPr>
            </w:pPr>
          </w:p>
          <w:p w:rsidR="00151994" w:rsidRPr="002F4CA9" w:rsidRDefault="00754FF9" w:rsidP="00BB7B6E">
            <w:pPr>
              <w:jc w:val="both"/>
              <w:rPr>
                <w:sz w:val="20"/>
                <w:szCs w:val="20"/>
              </w:rPr>
            </w:pPr>
            <w:r w:rsidRPr="00754FF9">
              <w:rPr>
                <w:sz w:val="20"/>
                <w:szCs w:val="20"/>
              </w:rPr>
              <w:t>(6)  Subjekt, ktorý navrhuje reguláciu, zverejní vyplnený formulár spolu s návrhom regulácie na svojom webovom sídle; ak ide o návrh zákona výboru národnej rady alebo poslanca národnej rady, zverejní sa na webovom sídle národnej rady. Lehota na zasielanie pripomienok je najmenej sedem pracovných dní a začína plynúť v deň nasledujúci po dni zverejnenia. Vyplnený formulár sa zároveň zasiela Ministerstvu školstva, vedy, výskumu a športu Slovenskej republiky (ďalej len „ministerstvo školstva“).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94" w:rsidRPr="002F4CA9" w:rsidRDefault="00151994" w:rsidP="00C27D39">
            <w:pPr>
              <w:jc w:val="center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94" w:rsidRPr="002F4CA9" w:rsidRDefault="00151994" w:rsidP="00C27D39">
            <w:pPr>
              <w:jc w:val="both"/>
              <w:rPr>
                <w:sz w:val="20"/>
                <w:szCs w:val="20"/>
              </w:rPr>
            </w:pPr>
          </w:p>
        </w:tc>
      </w:tr>
      <w:tr w:rsidR="002F4CA9" w:rsidRPr="002F4CA9" w:rsidTr="00022F08">
        <w:trPr>
          <w:trHeight w:val="1693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94" w:rsidRPr="002F4CA9" w:rsidRDefault="00151994" w:rsidP="00C27D39">
            <w:pPr>
              <w:jc w:val="both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Č: 8</w:t>
            </w:r>
          </w:p>
          <w:p w:rsidR="00151994" w:rsidRPr="002F4CA9" w:rsidRDefault="00151994" w:rsidP="00C27D39">
            <w:pPr>
              <w:jc w:val="both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O: 2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94" w:rsidRPr="002F4CA9" w:rsidRDefault="00151994" w:rsidP="00C27D39">
            <w:pPr>
              <w:pStyle w:val="sti-art"/>
              <w:shd w:val="clear" w:color="auto" w:fill="FFFFFF"/>
              <w:spacing w:before="60" w:beforeAutospacing="0" w:after="120" w:afterAutospacing="0"/>
              <w:jc w:val="both"/>
              <w:rPr>
                <w:b/>
                <w:bCs/>
                <w:sz w:val="20"/>
                <w:szCs w:val="20"/>
              </w:rPr>
            </w:pPr>
            <w:r w:rsidRPr="002F4CA9">
              <w:rPr>
                <w:sz w:val="20"/>
                <w:szCs w:val="20"/>
                <w:shd w:val="clear" w:color="auto" w:fill="FFFFFF"/>
              </w:rPr>
              <w:t>Členské štáty vhodným spôsobom zapoja všetky dotknuté strany a dajú im možnosť, aby vyjadrili svoje názory. Ak je to relevantné a vhodné, členské štáty vykonajú verejné konzultácie v súlade so svojimi vnútroštátnymi postupmi.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94" w:rsidRPr="002F4CA9" w:rsidRDefault="00151994" w:rsidP="00C27D39">
            <w:pPr>
              <w:jc w:val="center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N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94" w:rsidRPr="002F4CA9" w:rsidRDefault="00151994" w:rsidP="00C27D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94" w:rsidRPr="002F4CA9" w:rsidRDefault="00FC6FF1" w:rsidP="00C27D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 6</w:t>
            </w:r>
            <w:r w:rsidR="00C3309C">
              <w:rPr>
                <w:sz w:val="20"/>
                <w:szCs w:val="20"/>
              </w:rPr>
              <w:t xml:space="preserve"> </w:t>
            </w:r>
          </w:p>
          <w:p w:rsidR="001B5871" w:rsidRPr="002F4CA9" w:rsidRDefault="006E03BE" w:rsidP="00C27D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O: </w:t>
            </w:r>
            <w:r w:rsidR="00754FF9">
              <w:rPr>
                <w:sz w:val="20"/>
                <w:szCs w:val="20"/>
              </w:rPr>
              <w:t>7</w:t>
            </w:r>
          </w:p>
          <w:p w:rsidR="001B5871" w:rsidRPr="002F4CA9" w:rsidRDefault="001B5871" w:rsidP="00C27D39">
            <w:pPr>
              <w:jc w:val="center"/>
              <w:rPr>
                <w:sz w:val="20"/>
                <w:szCs w:val="20"/>
              </w:rPr>
            </w:pPr>
          </w:p>
          <w:p w:rsidR="001B5871" w:rsidRPr="002F4CA9" w:rsidRDefault="001B5871" w:rsidP="00C27D39">
            <w:pPr>
              <w:jc w:val="center"/>
              <w:rPr>
                <w:sz w:val="20"/>
                <w:szCs w:val="20"/>
              </w:rPr>
            </w:pPr>
          </w:p>
          <w:p w:rsidR="001B5871" w:rsidRPr="002F4CA9" w:rsidRDefault="001B5871" w:rsidP="00C27D39">
            <w:pPr>
              <w:jc w:val="center"/>
              <w:rPr>
                <w:sz w:val="20"/>
                <w:szCs w:val="20"/>
              </w:rPr>
            </w:pPr>
          </w:p>
          <w:p w:rsidR="001B5871" w:rsidRPr="002F4CA9" w:rsidRDefault="001B5871" w:rsidP="00C27D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E3" w:rsidRDefault="00ED18E3" w:rsidP="00ED18E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754FF9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) </w:t>
            </w:r>
            <w:bookmarkStart w:id="0" w:name="_GoBack"/>
            <w:bookmarkEnd w:id="0"/>
            <w:r w:rsidR="00754FF9" w:rsidRPr="00754FF9">
              <w:rPr>
                <w:sz w:val="20"/>
                <w:szCs w:val="20"/>
              </w:rPr>
              <w:t>Subjekt, ktorý navrhuje reguláciu, uskutoční s fyzickou osobou alebo s právnickou osobou, ktorá k testu proporcionality uplatnila pripomienky, konzultáciu. Účelom konzultácie je posúdenie proporcionality regulácie a dosiahnutie súladu s § 3 ods. 1. Výsledok konzultácie zverejní príslušný subjekt na svojom webovom sídle a formulár upravený na základe výsledku konzultácie zároveň zasiela ministerstvu školstva; ak ide o návrh zákona výboru národnej rady alebo poslanca národnej rady, výsledok konzultácie sa zverejní na webovom sídle národnej rady. Ak na základe konzultácie nedôjde k zmene vyplneného formulára, príslušný subjekt túto skutočnosť oznámi ministerstvu školstva.</w:t>
            </w:r>
          </w:p>
          <w:p w:rsidR="001B5871" w:rsidRPr="002F4CA9" w:rsidRDefault="00C3309C" w:rsidP="002A0B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94" w:rsidRPr="002F4CA9" w:rsidRDefault="00151994" w:rsidP="00C27D39">
            <w:pPr>
              <w:jc w:val="center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94" w:rsidRPr="002F4CA9" w:rsidRDefault="00151994" w:rsidP="00C27D39">
            <w:pPr>
              <w:jc w:val="both"/>
              <w:rPr>
                <w:sz w:val="20"/>
                <w:szCs w:val="20"/>
              </w:rPr>
            </w:pPr>
          </w:p>
        </w:tc>
      </w:tr>
      <w:tr w:rsidR="002F4CA9" w:rsidRPr="002F4CA9" w:rsidTr="00022F08">
        <w:trPr>
          <w:trHeight w:val="25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FD" w:rsidRPr="002F4CA9" w:rsidRDefault="00F959FD" w:rsidP="00C27D39">
            <w:pPr>
              <w:jc w:val="both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lastRenderedPageBreak/>
              <w:t>Č: 9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FD" w:rsidRPr="002F4CA9" w:rsidRDefault="00F959FD" w:rsidP="00C27D39">
            <w:pPr>
              <w:pStyle w:val="sti-art"/>
              <w:shd w:val="clear" w:color="auto" w:fill="FFFFFF"/>
              <w:spacing w:before="60" w:beforeAutospacing="0" w:after="12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2F4CA9">
              <w:rPr>
                <w:b/>
                <w:bCs/>
                <w:sz w:val="20"/>
                <w:szCs w:val="20"/>
              </w:rPr>
              <w:t>Účinná náprava</w:t>
            </w:r>
          </w:p>
          <w:p w:rsidR="00F959FD" w:rsidRPr="002F4CA9" w:rsidRDefault="00F959FD" w:rsidP="00C27D39">
            <w:pPr>
              <w:pStyle w:val="Normlny1"/>
              <w:shd w:val="clear" w:color="auto" w:fill="FFFFFF"/>
              <w:spacing w:before="120" w:beforeAutospacing="0" w:after="0" w:afterAutospacing="0"/>
              <w:jc w:val="both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Členské štáty zabezpečia, aby bol k dispozícii účinný prostriedok nápravy, pokiaľ ide o záležitosti, na ktoré sa vzťahuje táto smernica, v súlade s postupmi stanovenými vo vnútroštátnom práve.</w:t>
            </w:r>
          </w:p>
          <w:p w:rsidR="00F959FD" w:rsidRPr="002F4CA9" w:rsidRDefault="00F959FD" w:rsidP="00C27D39">
            <w:pPr>
              <w:pStyle w:val="sti-art"/>
              <w:shd w:val="clear" w:color="auto" w:fill="FFFFFF"/>
              <w:spacing w:before="60" w:beforeAutospacing="0" w:after="120" w:afterAutospacing="0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FD" w:rsidRPr="002F4CA9" w:rsidRDefault="00D45CED" w:rsidP="00C27D39">
            <w:pPr>
              <w:jc w:val="center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N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FD" w:rsidRPr="002F4CA9" w:rsidRDefault="00F959FD" w:rsidP="00C27D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74" w:rsidRPr="002F4CA9" w:rsidRDefault="00FC6FF1" w:rsidP="00C27D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 7</w:t>
            </w:r>
          </w:p>
          <w:p w:rsidR="00B77220" w:rsidRPr="002F4CA9" w:rsidRDefault="00FC6FF1" w:rsidP="00C27D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O: 1, 2</w:t>
            </w:r>
          </w:p>
          <w:p w:rsidR="00B77220" w:rsidRPr="002F4CA9" w:rsidRDefault="00B77220" w:rsidP="00C27D39">
            <w:pPr>
              <w:jc w:val="center"/>
              <w:rPr>
                <w:sz w:val="20"/>
                <w:szCs w:val="20"/>
              </w:rPr>
            </w:pPr>
          </w:p>
          <w:p w:rsidR="00B77220" w:rsidRPr="002F4CA9" w:rsidRDefault="00B77220" w:rsidP="00C27D39">
            <w:pPr>
              <w:jc w:val="center"/>
              <w:rPr>
                <w:sz w:val="20"/>
                <w:szCs w:val="20"/>
              </w:rPr>
            </w:pPr>
          </w:p>
          <w:p w:rsidR="00B77220" w:rsidRPr="002F4CA9" w:rsidRDefault="00B77220" w:rsidP="00C27D39">
            <w:pPr>
              <w:jc w:val="center"/>
              <w:rPr>
                <w:sz w:val="20"/>
                <w:szCs w:val="20"/>
              </w:rPr>
            </w:pPr>
          </w:p>
          <w:p w:rsidR="00B77220" w:rsidRPr="002F4CA9" w:rsidRDefault="00B77220" w:rsidP="00C27D39">
            <w:pPr>
              <w:jc w:val="center"/>
              <w:rPr>
                <w:sz w:val="20"/>
                <w:szCs w:val="20"/>
              </w:rPr>
            </w:pPr>
          </w:p>
          <w:p w:rsidR="00B77220" w:rsidRPr="002F4CA9" w:rsidRDefault="00B77220" w:rsidP="00C27D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E3" w:rsidRPr="00ED18E3" w:rsidRDefault="00ED18E3" w:rsidP="00ED18E3">
            <w:pPr>
              <w:numPr>
                <w:ilvl w:val="0"/>
                <w:numId w:val="11"/>
              </w:numPr>
              <w:ind w:left="359"/>
              <w:rPr>
                <w:sz w:val="20"/>
                <w:szCs w:val="20"/>
              </w:rPr>
            </w:pPr>
            <w:r w:rsidRPr="00ED18E3">
              <w:rPr>
                <w:sz w:val="20"/>
                <w:szCs w:val="20"/>
              </w:rPr>
              <w:t>Ak príslušný subjekt, v ktorého vecnej pôsobnosti je príslušné regulované povolanie, na základe podnetu fyzickej osoby alebo právnickej osoby zistí, že regulácia v právnom predpise alebo vo vnútornom predpise profesijnej organizácie nezodpovedá výsledkom testu proporcionality, príslušný subjekt, v ktorého vecnej pôsobnosti je príslušné regulované povolanie, vykoná potrebné úkony na zabezpečenie zmeny regulácie v súlade s výsledkom testu proporcionality.</w:t>
            </w:r>
          </w:p>
          <w:p w:rsidR="00ED18E3" w:rsidRPr="00ED18E3" w:rsidRDefault="00ED18E3" w:rsidP="00ED18E3">
            <w:pPr>
              <w:jc w:val="both"/>
              <w:rPr>
                <w:sz w:val="20"/>
                <w:szCs w:val="20"/>
              </w:rPr>
            </w:pPr>
          </w:p>
          <w:p w:rsidR="00ED18E3" w:rsidRPr="00ED18E3" w:rsidRDefault="00ED18E3" w:rsidP="00ED18E3">
            <w:pPr>
              <w:numPr>
                <w:ilvl w:val="0"/>
                <w:numId w:val="11"/>
              </w:numPr>
              <w:ind w:left="359"/>
              <w:jc w:val="both"/>
              <w:rPr>
                <w:sz w:val="20"/>
                <w:szCs w:val="20"/>
              </w:rPr>
            </w:pPr>
            <w:r w:rsidRPr="00ED18E3">
              <w:rPr>
                <w:sz w:val="20"/>
                <w:szCs w:val="20"/>
              </w:rPr>
              <w:t>Ak príslušný subjekt, v ktorého vecnej pôsobnosti je príslušné regulované povolanie, na základe podnetu fyzickej osoby alebo právnickej osoby dodatočne zistí, že test proporcionality nebol vykonaný vôbec, príslušný subjekt, v ktorého vecnej pôsobnosti je príslušné regulované povolanie, vykoná potrebné úkony na vykonanie dodatočného testu proporcionality a zabezpečí súlad regulácie s výsledkom testu proporcionality.</w:t>
            </w:r>
          </w:p>
          <w:p w:rsidR="00FC6FF1" w:rsidRPr="002F4CA9" w:rsidRDefault="00FC6FF1" w:rsidP="006247D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FD" w:rsidRPr="002F4CA9" w:rsidRDefault="00D45CED" w:rsidP="00C27D39">
            <w:pPr>
              <w:jc w:val="center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FD" w:rsidRPr="002F4CA9" w:rsidRDefault="00F959FD" w:rsidP="00C27D39">
            <w:pPr>
              <w:jc w:val="both"/>
              <w:rPr>
                <w:sz w:val="20"/>
                <w:szCs w:val="20"/>
              </w:rPr>
            </w:pPr>
          </w:p>
        </w:tc>
      </w:tr>
      <w:tr w:rsidR="002F4CA9" w:rsidRPr="002F4CA9" w:rsidTr="00022F08">
        <w:trPr>
          <w:trHeight w:val="25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FD" w:rsidRPr="002F4CA9" w:rsidRDefault="00F959FD" w:rsidP="00C27D39">
            <w:pPr>
              <w:jc w:val="both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Č: 10</w:t>
            </w:r>
          </w:p>
          <w:p w:rsidR="00F959FD" w:rsidRPr="002F4CA9" w:rsidRDefault="00F959FD" w:rsidP="00C27D39">
            <w:pPr>
              <w:jc w:val="both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O: 1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FD" w:rsidRPr="002F4CA9" w:rsidRDefault="00F959FD" w:rsidP="00C27D39">
            <w:pPr>
              <w:pStyle w:val="sti-art"/>
              <w:shd w:val="clear" w:color="auto" w:fill="FFFFFF"/>
              <w:spacing w:before="60" w:beforeAutospacing="0" w:after="12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2F4CA9">
              <w:rPr>
                <w:b/>
                <w:bCs/>
                <w:sz w:val="20"/>
                <w:szCs w:val="20"/>
              </w:rPr>
              <w:t>Výmena informácií medzi členskými štátmi</w:t>
            </w:r>
          </w:p>
          <w:p w:rsidR="00F959FD" w:rsidRPr="002F4CA9" w:rsidRDefault="00F959FD" w:rsidP="00C27D39">
            <w:pPr>
              <w:pStyle w:val="Normlny1"/>
              <w:shd w:val="clear" w:color="auto" w:fill="FFFFFF"/>
              <w:spacing w:before="120" w:beforeAutospacing="0" w:after="0" w:afterAutospacing="0"/>
              <w:jc w:val="both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Na účely efektívneho uplatňovania tejto smernice členské štáty prijímajú potrebné opatrenia na podporu výmeny informácií medzi členskými štátmi o záležitostiach, na ktoré sa vzťahuje táto smernica, a o konkrétnom spôsobe, akým regulujú povolanie, alebo o účinkoch takejto regulácie. Komisia takúto výmenu informácií uľahčuje.</w:t>
            </w:r>
          </w:p>
          <w:p w:rsidR="00F959FD" w:rsidRPr="002F4CA9" w:rsidRDefault="00F959FD" w:rsidP="00C27D39">
            <w:pPr>
              <w:pStyle w:val="sti-art"/>
              <w:shd w:val="clear" w:color="auto" w:fill="FFFFFF"/>
              <w:spacing w:before="60" w:beforeAutospacing="0" w:after="120" w:afterAutospacing="0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FD" w:rsidRPr="002F4CA9" w:rsidRDefault="00D45CED" w:rsidP="00C27D39">
            <w:pPr>
              <w:jc w:val="center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N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FD" w:rsidRPr="002F4CA9" w:rsidRDefault="00F959FD" w:rsidP="00C27D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B3" w:rsidRPr="002F4CA9" w:rsidRDefault="00FC6FF1" w:rsidP="00C27D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 8</w:t>
            </w:r>
          </w:p>
          <w:p w:rsidR="00C5082F" w:rsidRPr="002F4CA9" w:rsidRDefault="00C5082F" w:rsidP="00C27D39">
            <w:pPr>
              <w:jc w:val="center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O</w:t>
            </w:r>
            <w:r w:rsidR="006247D5">
              <w:rPr>
                <w:sz w:val="20"/>
                <w:szCs w:val="20"/>
              </w:rPr>
              <w:t>: 3</w:t>
            </w:r>
          </w:p>
          <w:p w:rsidR="00C5082F" w:rsidRPr="002F4CA9" w:rsidRDefault="00C5082F" w:rsidP="00C27D39">
            <w:pPr>
              <w:jc w:val="center"/>
              <w:rPr>
                <w:sz w:val="20"/>
                <w:szCs w:val="20"/>
              </w:rPr>
            </w:pPr>
          </w:p>
          <w:p w:rsidR="00C5082F" w:rsidRPr="002F4CA9" w:rsidRDefault="00C5082F" w:rsidP="00C27D39">
            <w:pPr>
              <w:jc w:val="center"/>
              <w:rPr>
                <w:sz w:val="20"/>
                <w:szCs w:val="20"/>
              </w:rPr>
            </w:pPr>
          </w:p>
          <w:p w:rsidR="00C5082F" w:rsidRPr="002F4CA9" w:rsidRDefault="00C5082F" w:rsidP="00C27D39">
            <w:pPr>
              <w:jc w:val="center"/>
              <w:rPr>
                <w:sz w:val="20"/>
                <w:szCs w:val="20"/>
              </w:rPr>
            </w:pPr>
          </w:p>
          <w:p w:rsidR="00C5082F" w:rsidRPr="002F4CA9" w:rsidRDefault="00C5082F" w:rsidP="00C27D39">
            <w:pPr>
              <w:jc w:val="center"/>
              <w:rPr>
                <w:sz w:val="20"/>
                <w:szCs w:val="20"/>
              </w:rPr>
            </w:pPr>
          </w:p>
          <w:p w:rsidR="00C5082F" w:rsidRPr="002F4CA9" w:rsidRDefault="00C5082F" w:rsidP="00C27D39">
            <w:pPr>
              <w:jc w:val="center"/>
              <w:rPr>
                <w:sz w:val="20"/>
                <w:szCs w:val="20"/>
              </w:rPr>
            </w:pPr>
          </w:p>
          <w:p w:rsidR="00C5082F" w:rsidRPr="002F4CA9" w:rsidRDefault="00C5082F" w:rsidP="00C27D39">
            <w:pPr>
              <w:jc w:val="center"/>
              <w:rPr>
                <w:sz w:val="20"/>
                <w:szCs w:val="20"/>
              </w:rPr>
            </w:pPr>
          </w:p>
          <w:p w:rsidR="00C5082F" w:rsidRPr="002F4CA9" w:rsidRDefault="00C5082F" w:rsidP="00C27D39">
            <w:pPr>
              <w:jc w:val="center"/>
              <w:rPr>
                <w:sz w:val="20"/>
                <w:szCs w:val="20"/>
              </w:rPr>
            </w:pPr>
          </w:p>
          <w:p w:rsidR="00C5082F" w:rsidRPr="002F4CA9" w:rsidRDefault="00C5082F" w:rsidP="00C27D39">
            <w:pPr>
              <w:jc w:val="center"/>
              <w:rPr>
                <w:sz w:val="20"/>
                <w:szCs w:val="20"/>
              </w:rPr>
            </w:pPr>
          </w:p>
          <w:p w:rsidR="00C5082F" w:rsidRPr="002F4CA9" w:rsidRDefault="00C5082F" w:rsidP="00C27D39">
            <w:pPr>
              <w:jc w:val="center"/>
              <w:rPr>
                <w:sz w:val="20"/>
                <w:szCs w:val="20"/>
              </w:rPr>
            </w:pPr>
          </w:p>
          <w:p w:rsidR="00C5082F" w:rsidRPr="002F4CA9" w:rsidRDefault="00C5082F" w:rsidP="00C27D39">
            <w:pPr>
              <w:jc w:val="center"/>
              <w:rPr>
                <w:sz w:val="20"/>
                <w:szCs w:val="20"/>
              </w:rPr>
            </w:pPr>
          </w:p>
          <w:p w:rsidR="00C5082F" w:rsidRPr="002F4CA9" w:rsidRDefault="00C5082F" w:rsidP="00C27D39">
            <w:pPr>
              <w:jc w:val="center"/>
              <w:rPr>
                <w:sz w:val="20"/>
                <w:szCs w:val="20"/>
              </w:rPr>
            </w:pPr>
          </w:p>
          <w:p w:rsidR="002A4655" w:rsidRPr="002F4CA9" w:rsidRDefault="002A4655" w:rsidP="00C27D39">
            <w:pPr>
              <w:jc w:val="center"/>
              <w:rPr>
                <w:sz w:val="20"/>
                <w:szCs w:val="20"/>
              </w:rPr>
            </w:pPr>
          </w:p>
          <w:p w:rsidR="002A4655" w:rsidRPr="002F4CA9" w:rsidRDefault="002A4655" w:rsidP="00C27D39">
            <w:pPr>
              <w:jc w:val="center"/>
              <w:rPr>
                <w:sz w:val="20"/>
                <w:szCs w:val="20"/>
              </w:rPr>
            </w:pPr>
          </w:p>
          <w:p w:rsidR="002A4655" w:rsidRPr="002F4CA9" w:rsidRDefault="002A4655" w:rsidP="00C27D39">
            <w:pPr>
              <w:jc w:val="center"/>
              <w:rPr>
                <w:sz w:val="20"/>
                <w:szCs w:val="20"/>
              </w:rPr>
            </w:pPr>
          </w:p>
          <w:p w:rsidR="002A4655" w:rsidRPr="002F4CA9" w:rsidRDefault="002A4655" w:rsidP="00C27D39">
            <w:pPr>
              <w:jc w:val="center"/>
              <w:rPr>
                <w:sz w:val="20"/>
                <w:szCs w:val="20"/>
              </w:rPr>
            </w:pPr>
          </w:p>
          <w:p w:rsidR="002A4655" w:rsidRPr="002F4CA9" w:rsidRDefault="002A4655" w:rsidP="00C27D39">
            <w:pPr>
              <w:jc w:val="center"/>
              <w:rPr>
                <w:sz w:val="20"/>
                <w:szCs w:val="20"/>
              </w:rPr>
            </w:pPr>
          </w:p>
          <w:p w:rsidR="002A4655" w:rsidRPr="002F4CA9" w:rsidRDefault="002A4655" w:rsidP="00C27D39">
            <w:pPr>
              <w:jc w:val="center"/>
              <w:rPr>
                <w:sz w:val="20"/>
                <w:szCs w:val="20"/>
              </w:rPr>
            </w:pPr>
          </w:p>
          <w:p w:rsidR="002A4655" w:rsidRPr="002F4CA9" w:rsidRDefault="002A4655" w:rsidP="00C27D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F1" w:rsidRDefault="006247D5" w:rsidP="00C27D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(3) </w:t>
            </w:r>
            <w:r w:rsidRPr="006247D5">
              <w:rPr>
                <w:sz w:val="20"/>
                <w:szCs w:val="20"/>
              </w:rPr>
              <w:t>Ministerstvo školstva informuje príslušné orgány ostatných členských štátov Európskej únie prostredníctvom inform</w:t>
            </w:r>
            <w:r>
              <w:rPr>
                <w:sz w:val="20"/>
                <w:szCs w:val="20"/>
              </w:rPr>
              <w:t>ačného systému o vnútornom trhu</w:t>
            </w:r>
            <w:r w:rsidRPr="006247D5">
              <w:rPr>
                <w:sz w:val="20"/>
                <w:szCs w:val="20"/>
                <w:vertAlign w:val="superscript"/>
              </w:rPr>
              <w:t>9</w:t>
            </w:r>
            <w:r w:rsidRPr="006247D5">
              <w:rPr>
                <w:sz w:val="20"/>
                <w:szCs w:val="20"/>
              </w:rPr>
              <w:t>) o regulácii, jej forme, spôsobe, účinkoch a o vykonaní testu proporcionality.</w:t>
            </w:r>
            <w:r>
              <w:rPr>
                <w:sz w:val="20"/>
                <w:szCs w:val="20"/>
              </w:rPr>
              <w:t xml:space="preserve"> </w:t>
            </w:r>
          </w:p>
          <w:p w:rsidR="006247D5" w:rsidRDefault="006247D5" w:rsidP="00C27D39">
            <w:pPr>
              <w:jc w:val="both"/>
              <w:rPr>
                <w:sz w:val="20"/>
                <w:szCs w:val="20"/>
              </w:rPr>
            </w:pPr>
          </w:p>
          <w:p w:rsidR="00FC6FF1" w:rsidRDefault="006247D5" w:rsidP="00C27D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Poznámka pod čiarou k odkazu 9</w:t>
            </w:r>
            <w:r w:rsidR="00FC6FF1">
              <w:rPr>
                <w:sz w:val="20"/>
                <w:szCs w:val="20"/>
              </w:rPr>
              <w:t xml:space="preserve"> znie:</w:t>
            </w:r>
          </w:p>
          <w:p w:rsidR="00FC6FF1" w:rsidRPr="002F4CA9" w:rsidRDefault="006247D5" w:rsidP="00C27D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6247D5">
              <w:rPr>
                <w:sz w:val="20"/>
                <w:szCs w:val="20"/>
                <w:vertAlign w:val="superscript"/>
              </w:rPr>
              <w:t>9</w:t>
            </w:r>
            <w:r>
              <w:rPr>
                <w:sz w:val="20"/>
                <w:szCs w:val="20"/>
              </w:rPr>
              <w:t xml:space="preserve">) </w:t>
            </w:r>
            <w:r w:rsidRPr="006247D5">
              <w:rPr>
                <w:sz w:val="20"/>
                <w:szCs w:val="20"/>
              </w:rPr>
              <w:t>Nariadenie Európskeho parlamentu a Rady (EÚ) č. 1024/2012 z 25. októbra 2012 o administratívnej spolupráci prostredníctvom informačného systému o vnútornom trhu a o zrušení rozhodnutia Komisie 2008/49/ES („nariadenie o IMI“) (</w:t>
            </w:r>
            <w:proofErr w:type="spellStart"/>
            <w:r w:rsidR="0000132F">
              <w:rPr>
                <w:sz w:val="20"/>
                <w:szCs w:val="20"/>
              </w:rPr>
              <w:t>Ú.v</w:t>
            </w:r>
            <w:proofErr w:type="spellEnd"/>
            <w:r w:rsidR="0000132F">
              <w:rPr>
                <w:sz w:val="20"/>
                <w:szCs w:val="20"/>
              </w:rPr>
              <w:t>. EÚ L 316, 14. 11. 2012) v p</w:t>
            </w:r>
            <w:r w:rsidRPr="006247D5">
              <w:rPr>
                <w:sz w:val="20"/>
                <w:szCs w:val="20"/>
              </w:rPr>
              <w:t>latnom znení.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FD" w:rsidRPr="002F4CA9" w:rsidRDefault="00D45CED" w:rsidP="00C27D39">
            <w:pPr>
              <w:jc w:val="center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FD" w:rsidRPr="002F4CA9" w:rsidRDefault="00F959FD" w:rsidP="00C27D39">
            <w:pPr>
              <w:jc w:val="both"/>
              <w:rPr>
                <w:sz w:val="20"/>
                <w:szCs w:val="20"/>
              </w:rPr>
            </w:pPr>
          </w:p>
        </w:tc>
      </w:tr>
      <w:tr w:rsidR="002F4CA9" w:rsidRPr="002F4CA9" w:rsidTr="00022F08">
        <w:trPr>
          <w:trHeight w:val="25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FD" w:rsidRPr="002F4CA9" w:rsidRDefault="00445E27" w:rsidP="00C27D39">
            <w:pPr>
              <w:jc w:val="both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Č: 10</w:t>
            </w:r>
          </w:p>
          <w:p w:rsidR="00445E27" w:rsidRPr="002F4CA9" w:rsidRDefault="00445E27" w:rsidP="00C27D39">
            <w:pPr>
              <w:jc w:val="both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O: 2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FD" w:rsidRPr="002F4CA9" w:rsidRDefault="00456DA1" w:rsidP="00C27D39">
            <w:pPr>
              <w:pStyle w:val="sti-art"/>
              <w:shd w:val="clear" w:color="auto" w:fill="FFFFFF"/>
              <w:spacing w:before="60" w:beforeAutospacing="0" w:after="120" w:afterAutospacing="0"/>
              <w:jc w:val="both"/>
              <w:rPr>
                <w:sz w:val="20"/>
                <w:szCs w:val="20"/>
                <w:shd w:val="clear" w:color="auto" w:fill="FFFFFF"/>
              </w:rPr>
            </w:pPr>
            <w:r w:rsidRPr="002F4CA9">
              <w:rPr>
                <w:sz w:val="20"/>
                <w:szCs w:val="20"/>
                <w:shd w:val="clear" w:color="auto" w:fill="FFFFFF"/>
              </w:rPr>
              <w:t> Členské štáty informujú Komisiu o orgánoch verejnej moci zodpovedných za prenos a prijímanie informácií na účely uplatňovania odseku 1.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FD" w:rsidRPr="002F4CA9" w:rsidRDefault="00D45CED" w:rsidP="00C27D39">
            <w:pPr>
              <w:jc w:val="center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N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FD" w:rsidRPr="002F4CA9" w:rsidRDefault="00F959FD" w:rsidP="00C27D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20" w:rsidRPr="002F4CA9" w:rsidRDefault="001D34DE" w:rsidP="00C27D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 8</w:t>
            </w:r>
          </w:p>
          <w:p w:rsidR="002A4655" w:rsidRPr="002F4CA9" w:rsidRDefault="0000132F" w:rsidP="00C27D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O: 4</w:t>
            </w:r>
          </w:p>
          <w:p w:rsidR="002A4655" w:rsidRPr="002F4CA9" w:rsidRDefault="002A4655" w:rsidP="00C27D39">
            <w:pPr>
              <w:rPr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FD" w:rsidRPr="002F4CA9" w:rsidRDefault="0000132F" w:rsidP="00C27D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(4) </w:t>
            </w:r>
            <w:r w:rsidRPr="0000132F">
              <w:rPr>
                <w:sz w:val="20"/>
                <w:szCs w:val="20"/>
              </w:rPr>
              <w:t>Ministerstvo školstva informuje Európsku komisiu o dôvodoch záverov testu proporcionality, podľa ktorých je regulácia primeraná a dôvodná. Ministerstvo školstva oznamuje reguláciu v databáze regulovaných povolaní Európskej komisie.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FD" w:rsidRPr="002F4CA9" w:rsidRDefault="00D45CED" w:rsidP="00C27D39">
            <w:pPr>
              <w:jc w:val="center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FD" w:rsidRPr="002F4CA9" w:rsidRDefault="00F959FD" w:rsidP="00C27D39">
            <w:pPr>
              <w:jc w:val="both"/>
              <w:rPr>
                <w:sz w:val="20"/>
                <w:szCs w:val="20"/>
              </w:rPr>
            </w:pPr>
          </w:p>
        </w:tc>
      </w:tr>
      <w:tr w:rsidR="002F4CA9" w:rsidRPr="002F4CA9" w:rsidTr="00022F08">
        <w:trPr>
          <w:trHeight w:val="25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DC" w:rsidRPr="002F4CA9" w:rsidRDefault="006D70DC" w:rsidP="00C27D39">
            <w:pPr>
              <w:jc w:val="both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Č: 11</w:t>
            </w:r>
          </w:p>
          <w:p w:rsidR="006D70DC" w:rsidRPr="002F4CA9" w:rsidRDefault="006D70DC" w:rsidP="00C27D39">
            <w:pPr>
              <w:jc w:val="both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O: 1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DC" w:rsidRPr="002F4CA9" w:rsidRDefault="006D70DC" w:rsidP="00C27D39">
            <w:pPr>
              <w:pStyle w:val="sti-art"/>
              <w:shd w:val="clear" w:color="auto" w:fill="FFFFFF"/>
              <w:spacing w:before="60" w:beforeAutospacing="0" w:after="12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2F4CA9">
              <w:rPr>
                <w:b/>
                <w:bCs/>
                <w:sz w:val="20"/>
                <w:szCs w:val="20"/>
              </w:rPr>
              <w:t>Transparentnosť</w:t>
            </w:r>
          </w:p>
          <w:p w:rsidR="006D70DC" w:rsidRPr="002F4CA9" w:rsidRDefault="006D70DC" w:rsidP="00C27D39">
            <w:pPr>
              <w:pStyle w:val="Normlny1"/>
              <w:shd w:val="clear" w:color="auto" w:fill="FFFFFF"/>
              <w:spacing w:before="120" w:beforeAutospacing="0" w:after="0" w:afterAutospacing="0"/>
              <w:jc w:val="both"/>
            </w:pPr>
            <w:r w:rsidRPr="002F4CA9">
              <w:rPr>
                <w:sz w:val="20"/>
                <w:szCs w:val="20"/>
              </w:rPr>
              <w:t xml:space="preserve">Členské štáty zaznamenávajú dôvody, na základe ktorých sa možno domnievať, že ustanovenia posudzované v súlade s touto </w:t>
            </w:r>
            <w:r w:rsidRPr="002F4CA9">
              <w:rPr>
                <w:sz w:val="20"/>
                <w:szCs w:val="20"/>
              </w:rPr>
              <w:lastRenderedPageBreak/>
              <w:t>smernicou sú odôvodnené a primerané, a ktoré sa spolu s ustanoveniami majú Komisii oznamovať v súlade s článkom 59 ods. 5 smernice 2005/36/ES, v databáze regulovaných povolaní uvedenej v článku 59 ods. 1 smernice 2005/36/ES a Komisia ich zverejňuje</w:t>
            </w:r>
            <w:r w:rsidRPr="002F4CA9">
              <w:t>.</w:t>
            </w:r>
          </w:p>
          <w:p w:rsidR="006D70DC" w:rsidRPr="002F4CA9" w:rsidRDefault="006D70DC" w:rsidP="00C27D39">
            <w:pPr>
              <w:pStyle w:val="sti-art"/>
              <w:shd w:val="clear" w:color="auto" w:fill="FFFFFF"/>
              <w:spacing w:before="60" w:beforeAutospacing="0" w:after="120" w:afterAutospacing="0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DC" w:rsidRPr="002F4CA9" w:rsidRDefault="006D70DC" w:rsidP="00C27D39">
            <w:pPr>
              <w:jc w:val="center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lastRenderedPageBreak/>
              <w:t>N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DC" w:rsidRPr="002F4CA9" w:rsidRDefault="006D70DC" w:rsidP="00C27D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DC" w:rsidRPr="002F4CA9" w:rsidRDefault="001D34DE" w:rsidP="00C27D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 8</w:t>
            </w:r>
          </w:p>
          <w:p w:rsidR="00353E44" w:rsidRPr="002F4CA9" w:rsidRDefault="0000132F" w:rsidP="00C27D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O: 4, 5</w:t>
            </w:r>
          </w:p>
          <w:p w:rsidR="00C25776" w:rsidRPr="002F4CA9" w:rsidRDefault="00C25776" w:rsidP="00C27D39">
            <w:pPr>
              <w:jc w:val="center"/>
              <w:rPr>
                <w:sz w:val="20"/>
                <w:szCs w:val="20"/>
              </w:rPr>
            </w:pPr>
          </w:p>
          <w:p w:rsidR="00C25776" w:rsidRPr="002F4CA9" w:rsidRDefault="00C25776" w:rsidP="00C27D39">
            <w:pPr>
              <w:jc w:val="center"/>
              <w:rPr>
                <w:sz w:val="20"/>
                <w:szCs w:val="20"/>
              </w:rPr>
            </w:pPr>
          </w:p>
          <w:p w:rsidR="00C25776" w:rsidRPr="002F4CA9" w:rsidRDefault="00C25776" w:rsidP="00C27D39">
            <w:pPr>
              <w:jc w:val="center"/>
              <w:rPr>
                <w:sz w:val="20"/>
                <w:szCs w:val="20"/>
              </w:rPr>
            </w:pPr>
          </w:p>
          <w:p w:rsidR="00C25776" w:rsidRPr="002F4CA9" w:rsidRDefault="00C25776" w:rsidP="00C27D39">
            <w:pPr>
              <w:jc w:val="center"/>
              <w:rPr>
                <w:sz w:val="20"/>
                <w:szCs w:val="20"/>
              </w:rPr>
            </w:pPr>
          </w:p>
          <w:p w:rsidR="00C25776" w:rsidRPr="002F4CA9" w:rsidRDefault="00C25776" w:rsidP="00C27D39">
            <w:pPr>
              <w:jc w:val="center"/>
              <w:rPr>
                <w:sz w:val="20"/>
                <w:szCs w:val="20"/>
              </w:rPr>
            </w:pPr>
          </w:p>
          <w:p w:rsidR="00C25776" w:rsidRPr="002F4CA9" w:rsidRDefault="00C25776" w:rsidP="00C27D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F" w:rsidRPr="0000132F" w:rsidRDefault="001D34DE" w:rsidP="000013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</w:t>
            </w:r>
            <w:r w:rsidR="0000132F" w:rsidRPr="0000132F">
              <w:rPr>
                <w:sz w:val="20"/>
                <w:szCs w:val="20"/>
              </w:rPr>
              <w:t xml:space="preserve">(4) Ministerstvo školstva informuje Európsku komisiu o dôvodoch záverov testu proporcionality, podľa ktorých je regulácia primeraná a dôvodná. Ministerstvo školstva oznamuje reguláciu v databáze regulovaných povolaní Európskej komisie. </w:t>
            </w:r>
          </w:p>
          <w:p w:rsidR="0000132F" w:rsidRPr="0000132F" w:rsidRDefault="0000132F" w:rsidP="0000132F">
            <w:pPr>
              <w:jc w:val="both"/>
              <w:rPr>
                <w:sz w:val="20"/>
                <w:szCs w:val="20"/>
              </w:rPr>
            </w:pPr>
          </w:p>
          <w:p w:rsidR="0000132F" w:rsidRPr="0000132F" w:rsidRDefault="0000132F" w:rsidP="0000132F">
            <w:pPr>
              <w:jc w:val="both"/>
              <w:rPr>
                <w:sz w:val="20"/>
                <w:szCs w:val="20"/>
              </w:rPr>
            </w:pPr>
            <w:r w:rsidRPr="0000132F">
              <w:rPr>
                <w:sz w:val="20"/>
                <w:szCs w:val="20"/>
              </w:rPr>
              <w:lastRenderedPageBreak/>
              <w:t>(5) Na účely podľa odsekov 2 až 4 poskytuje subjekt, ktorý reguláciu navrhuje, ministerstvu školstva potrebné údaje v rozsahu, spôsobom a v lehote určenými ministerstvom školstva.</w:t>
            </w:r>
          </w:p>
          <w:p w:rsidR="001D34DE" w:rsidRPr="002F4CA9" w:rsidRDefault="0000132F" w:rsidP="00A24D3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DC" w:rsidRPr="002F4CA9" w:rsidRDefault="006D70DC" w:rsidP="00C27D39">
            <w:pPr>
              <w:jc w:val="center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lastRenderedPageBreak/>
              <w:t>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DC" w:rsidRPr="002F4CA9" w:rsidRDefault="006D70DC" w:rsidP="00C27D39">
            <w:pPr>
              <w:jc w:val="both"/>
              <w:rPr>
                <w:sz w:val="20"/>
                <w:szCs w:val="20"/>
              </w:rPr>
            </w:pPr>
          </w:p>
        </w:tc>
      </w:tr>
      <w:tr w:rsidR="002F4CA9" w:rsidRPr="002F4CA9" w:rsidTr="00022F08">
        <w:trPr>
          <w:trHeight w:val="25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DC" w:rsidRPr="002F4CA9" w:rsidRDefault="006D70DC" w:rsidP="00C27D39">
            <w:pPr>
              <w:jc w:val="both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Č. 11</w:t>
            </w:r>
          </w:p>
          <w:p w:rsidR="006D70DC" w:rsidRPr="002F4CA9" w:rsidRDefault="006D70DC" w:rsidP="00C27D39">
            <w:pPr>
              <w:jc w:val="both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O: 2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DC" w:rsidRPr="002F4CA9" w:rsidRDefault="006D70DC" w:rsidP="00C27D39">
            <w:pPr>
              <w:pStyle w:val="Normlny1"/>
              <w:shd w:val="clear" w:color="auto" w:fill="FFFFFF"/>
              <w:spacing w:before="120" w:beforeAutospacing="0" w:after="0" w:afterAutospacing="0"/>
              <w:jc w:val="both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Členské štáty a iné zainteresované strany môžu predložiť pripomienky Komisii alebo členskému štátu, ktorý oznámil ustanovenia a dôvody, pre ktoré sa domnieva, že sú odôvodnené a primerané. Komisia tieto pripomienky náležite zohľadní vo svojej súhrnnej správe vypracovanej podľa článku 59 ods. 8 smernice 2005/36/ES.</w:t>
            </w:r>
          </w:p>
          <w:p w:rsidR="006D70DC" w:rsidRPr="002F4CA9" w:rsidRDefault="006D70DC" w:rsidP="00C27D39">
            <w:pPr>
              <w:pStyle w:val="sti-art"/>
              <w:shd w:val="clear" w:color="auto" w:fill="FFFFFF"/>
              <w:spacing w:before="60" w:beforeAutospacing="0" w:after="120" w:afterAutospacing="0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DC" w:rsidRPr="002F4CA9" w:rsidRDefault="006D70DC" w:rsidP="00C27D39">
            <w:pPr>
              <w:jc w:val="center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N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DC" w:rsidRPr="002F4CA9" w:rsidRDefault="006D70DC" w:rsidP="00C27D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DC" w:rsidRPr="002F4CA9" w:rsidRDefault="001D34DE" w:rsidP="00C27D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 8</w:t>
            </w:r>
          </w:p>
          <w:p w:rsidR="008057B3" w:rsidRPr="002F4CA9" w:rsidRDefault="0000132F" w:rsidP="00C27D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O: 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F" w:rsidRPr="0000132F" w:rsidRDefault="0000132F" w:rsidP="0000132F">
            <w:pPr>
              <w:jc w:val="both"/>
              <w:rPr>
                <w:sz w:val="20"/>
                <w:szCs w:val="20"/>
              </w:rPr>
            </w:pPr>
            <w:r w:rsidRPr="0000132F">
              <w:rPr>
                <w:sz w:val="20"/>
                <w:szCs w:val="20"/>
              </w:rPr>
              <w:t>(6) Ministerstvo školstva, iné ministerstvá, ostatné ústredné orgány štátnej správy a profesijné organizácie môžu predložiť Európskej komisii alebo príslušnému členskému štátu Európskej únie vyjadrenia k regulácii prijatej iným členským štátom Európskej únie.</w:t>
            </w:r>
          </w:p>
          <w:p w:rsidR="006D70DC" w:rsidRPr="002F4CA9" w:rsidRDefault="0000132F" w:rsidP="000013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DC" w:rsidRPr="002F4CA9" w:rsidRDefault="006D70DC" w:rsidP="00C27D39">
            <w:pPr>
              <w:jc w:val="center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DC" w:rsidRPr="002F4CA9" w:rsidRDefault="006D70DC" w:rsidP="00C27D39">
            <w:pPr>
              <w:jc w:val="both"/>
              <w:rPr>
                <w:sz w:val="20"/>
                <w:szCs w:val="20"/>
              </w:rPr>
            </w:pPr>
          </w:p>
        </w:tc>
      </w:tr>
      <w:tr w:rsidR="002F4CA9" w:rsidRPr="002F4CA9" w:rsidTr="00022F08">
        <w:trPr>
          <w:trHeight w:val="25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DC" w:rsidRPr="002F4CA9" w:rsidRDefault="006D70DC" w:rsidP="00C27D39">
            <w:pPr>
              <w:jc w:val="both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Č: 12</w:t>
            </w:r>
          </w:p>
          <w:p w:rsidR="006D70DC" w:rsidRPr="002F4CA9" w:rsidRDefault="006D70DC" w:rsidP="00C27D39">
            <w:pPr>
              <w:jc w:val="both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O: 1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DC" w:rsidRPr="002F4CA9" w:rsidRDefault="006D70DC" w:rsidP="00C27D39">
            <w:pPr>
              <w:pStyle w:val="sti-art"/>
              <w:shd w:val="clear" w:color="auto" w:fill="FFFFFF"/>
              <w:spacing w:before="60" w:beforeAutospacing="0" w:after="12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2F4CA9">
              <w:rPr>
                <w:b/>
                <w:bCs/>
                <w:sz w:val="20"/>
                <w:szCs w:val="20"/>
              </w:rPr>
              <w:t>Preskúmanie</w:t>
            </w:r>
          </w:p>
          <w:p w:rsidR="006D70DC" w:rsidRPr="002F4CA9" w:rsidRDefault="006D70DC" w:rsidP="00C27D39">
            <w:pPr>
              <w:pStyle w:val="Normlny1"/>
              <w:shd w:val="clear" w:color="auto" w:fill="FFFFFF"/>
              <w:spacing w:before="120" w:beforeAutospacing="0" w:after="0" w:afterAutospacing="0"/>
              <w:jc w:val="both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 Do 18. januára 2024 a potom každých päť rokov predloží Komisia správu Európskemu parlamentu a Rade o vykonávaní a prínose tejto smernice vrátane, okrem iného, jej rozsahu pôsobnosti a efektívnosti.</w:t>
            </w:r>
          </w:p>
          <w:p w:rsidR="006D70DC" w:rsidRPr="002F4CA9" w:rsidRDefault="006D70DC" w:rsidP="00C27D39">
            <w:pPr>
              <w:pStyle w:val="Normlny1"/>
              <w:shd w:val="clear" w:color="auto" w:fill="FFFFFF"/>
              <w:spacing w:before="12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DC" w:rsidRPr="002F4CA9" w:rsidRDefault="006D70DC" w:rsidP="00C27D39">
            <w:pPr>
              <w:jc w:val="center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n/a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DC" w:rsidRPr="002F4CA9" w:rsidRDefault="006D70DC" w:rsidP="00C27D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DC" w:rsidRPr="002F4CA9" w:rsidRDefault="006D70DC" w:rsidP="00C27D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DC" w:rsidRPr="002F4CA9" w:rsidRDefault="006D70DC" w:rsidP="00C27D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DC" w:rsidRPr="002F4CA9" w:rsidRDefault="006D70DC" w:rsidP="00C27D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DC" w:rsidRPr="002F4CA9" w:rsidRDefault="006D70DC" w:rsidP="00C27D39">
            <w:pPr>
              <w:jc w:val="both"/>
              <w:rPr>
                <w:sz w:val="20"/>
                <w:szCs w:val="20"/>
              </w:rPr>
            </w:pPr>
          </w:p>
        </w:tc>
      </w:tr>
      <w:tr w:rsidR="002F4CA9" w:rsidRPr="002F4CA9" w:rsidTr="00022F08">
        <w:trPr>
          <w:trHeight w:val="25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DC" w:rsidRPr="002F4CA9" w:rsidRDefault="006D70DC" w:rsidP="00C27D39">
            <w:pPr>
              <w:jc w:val="both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Č: 12</w:t>
            </w:r>
          </w:p>
          <w:p w:rsidR="006D70DC" w:rsidRPr="002F4CA9" w:rsidRDefault="006D70DC" w:rsidP="00C27D39">
            <w:pPr>
              <w:jc w:val="both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O: 2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DC" w:rsidRPr="002F4CA9" w:rsidRDefault="006D70DC" w:rsidP="00C27D39">
            <w:pPr>
              <w:pStyle w:val="sti-art"/>
              <w:shd w:val="clear" w:color="auto" w:fill="FFFFFF"/>
              <w:spacing w:before="60" w:beforeAutospacing="0" w:after="120" w:afterAutospacing="0"/>
              <w:jc w:val="both"/>
              <w:rPr>
                <w:b/>
                <w:bCs/>
                <w:sz w:val="20"/>
                <w:szCs w:val="20"/>
              </w:rPr>
            </w:pPr>
            <w:r w:rsidRPr="002F4CA9">
              <w:rPr>
                <w:sz w:val="20"/>
                <w:szCs w:val="20"/>
                <w:shd w:val="clear" w:color="auto" w:fill="FFFFFF"/>
              </w:rPr>
              <w:t>V prípade potreby sa k správe uvedenej v odseku 1 priložia aj príslušné návrhy.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DC" w:rsidRPr="002F4CA9" w:rsidRDefault="006D70DC" w:rsidP="00C27D39">
            <w:pPr>
              <w:jc w:val="center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n/a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DC" w:rsidRPr="002F4CA9" w:rsidRDefault="006D70DC" w:rsidP="00C27D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DC" w:rsidRPr="002F4CA9" w:rsidRDefault="006D70DC" w:rsidP="00C27D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DC" w:rsidRPr="002F4CA9" w:rsidRDefault="006D70DC" w:rsidP="00C27D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DC" w:rsidRPr="002F4CA9" w:rsidRDefault="006D70DC" w:rsidP="00C27D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DC" w:rsidRPr="002F4CA9" w:rsidRDefault="006D70DC" w:rsidP="00C27D39">
            <w:pPr>
              <w:jc w:val="both"/>
              <w:rPr>
                <w:sz w:val="20"/>
                <w:szCs w:val="20"/>
              </w:rPr>
            </w:pPr>
          </w:p>
        </w:tc>
      </w:tr>
      <w:tr w:rsidR="002F4CA9" w:rsidRPr="002F4CA9" w:rsidTr="00022F08">
        <w:trPr>
          <w:trHeight w:val="25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DC" w:rsidRPr="002F4CA9" w:rsidRDefault="006D70DC" w:rsidP="00C27D39">
            <w:pPr>
              <w:jc w:val="both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 xml:space="preserve">Č: 13 </w:t>
            </w:r>
          </w:p>
          <w:p w:rsidR="006D70DC" w:rsidRPr="002F4CA9" w:rsidRDefault="006D70DC" w:rsidP="00C27D39">
            <w:pPr>
              <w:jc w:val="both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O: 1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DC" w:rsidRPr="002F4CA9" w:rsidRDefault="006D70DC" w:rsidP="00C27D39">
            <w:pPr>
              <w:pStyle w:val="Normlny1"/>
              <w:shd w:val="clear" w:color="auto" w:fill="FFFFFF"/>
              <w:spacing w:before="120" w:beforeAutospacing="0" w:after="0" w:afterAutospacing="0"/>
              <w:jc w:val="center"/>
              <w:rPr>
                <w:b/>
              </w:rPr>
            </w:pPr>
            <w:r w:rsidRPr="002F4CA9">
              <w:rPr>
                <w:b/>
              </w:rPr>
              <w:t>Transpozícia</w:t>
            </w:r>
          </w:p>
          <w:p w:rsidR="006D70DC" w:rsidRPr="002F4CA9" w:rsidRDefault="006D70DC" w:rsidP="00C27D39">
            <w:pPr>
              <w:pStyle w:val="Normlny1"/>
              <w:shd w:val="clear" w:color="auto" w:fill="FFFFFF"/>
              <w:spacing w:before="120" w:beforeAutospacing="0" w:after="0" w:afterAutospacing="0"/>
              <w:jc w:val="both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Členské štáty uvedú do účinnosti zákony, iné právne predpisy a správne opatrenia potrebné na dosiahnutie súladu s touto smernicou do 30. júla 2020. Bezodkladne o tom informujú Komisiu.</w:t>
            </w:r>
          </w:p>
          <w:p w:rsidR="006D70DC" w:rsidRPr="002F4CA9" w:rsidRDefault="006D70DC" w:rsidP="00C27D39">
            <w:pPr>
              <w:pStyle w:val="Normlny1"/>
              <w:shd w:val="clear" w:color="auto" w:fill="FFFFFF"/>
              <w:spacing w:before="120" w:beforeAutospacing="0" w:after="0" w:afterAutospacing="0"/>
              <w:jc w:val="both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Členské štáty uvedú priamo v prijatých opatreniach alebo pri ich úradnom uverejnení odkaz na túto smernicu. Podrobnosti o odkaze upravia členské štáty.</w:t>
            </w:r>
          </w:p>
          <w:p w:rsidR="006D70DC" w:rsidRPr="002F4CA9" w:rsidRDefault="006D70DC" w:rsidP="00C27D39">
            <w:pPr>
              <w:pStyle w:val="sti-art"/>
              <w:shd w:val="clear" w:color="auto" w:fill="FFFFFF"/>
              <w:spacing w:before="60" w:beforeAutospacing="0" w:after="120" w:afterAutospacing="0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DC" w:rsidRPr="002F4CA9" w:rsidRDefault="006D70DC" w:rsidP="00C27D39">
            <w:pPr>
              <w:jc w:val="center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lastRenderedPageBreak/>
              <w:t>N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DC" w:rsidRPr="002F4CA9" w:rsidRDefault="006D70DC" w:rsidP="00C27D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DC" w:rsidRDefault="001D34DE" w:rsidP="000257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§ </w:t>
            </w:r>
            <w:r w:rsidR="000257ED">
              <w:rPr>
                <w:sz w:val="20"/>
                <w:szCs w:val="20"/>
              </w:rPr>
              <w:t>11</w:t>
            </w:r>
          </w:p>
          <w:p w:rsidR="000257ED" w:rsidRDefault="000257ED" w:rsidP="000257ED">
            <w:pPr>
              <w:jc w:val="center"/>
              <w:rPr>
                <w:sz w:val="20"/>
                <w:szCs w:val="20"/>
              </w:rPr>
            </w:pPr>
          </w:p>
          <w:p w:rsidR="000257ED" w:rsidRDefault="000257ED" w:rsidP="000257ED">
            <w:pPr>
              <w:jc w:val="center"/>
              <w:rPr>
                <w:sz w:val="20"/>
                <w:szCs w:val="20"/>
              </w:rPr>
            </w:pPr>
          </w:p>
          <w:p w:rsidR="000257ED" w:rsidRPr="002F4CA9" w:rsidRDefault="000257ED" w:rsidP="000257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Príloha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ED" w:rsidRDefault="0000132F" w:rsidP="000257ED">
            <w:pPr>
              <w:ind w:right="-567"/>
              <w:rPr>
                <w:sz w:val="20"/>
              </w:rPr>
            </w:pPr>
            <w:r w:rsidRPr="0000132F">
              <w:rPr>
                <w:sz w:val="20"/>
              </w:rPr>
              <w:t>Týmto zákonom sa preberajú právne záväzné akty Európskej únie uvedené v prílohe.</w:t>
            </w:r>
            <w:r>
              <w:rPr>
                <w:sz w:val="20"/>
              </w:rPr>
              <w:t xml:space="preserve"> </w:t>
            </w:r>
          </w:p>
          <w:p w:rsidR="0000132F" w:rsidRDefault="0000132F" w:rsidP="000257ED">
            <w:pPr>
              <w:ind w:right="-567"/>
              <w:rPr>
                <w:sz w:val="20"/>
              </w:rPr>
            </w:pPr>
          </w:p>
          <w:p w:rsidR="0000132F" w:rsidRDefault="0000132F" w:rsidP="000257ED">
            <w:pPr>
              <w:ind w:right="-567"/>
              <w:rPr>
                <w:sz w:val="20"/>
              </w:rPr>
            </w:pPr>
          </w:p>
          <w:p w:rsidR="000257ED" w:rsidRPr="000257ED" w:rsidRDefault="000257ED" w:rsidP="000257ED">
            <w:pPr>
              <w:rPr>
                <w:sz w:val="20"/>
              </w:rPr>
            </w:pPr>
            <w:r w:rsidRPr="000257ED">
              <w:rPr>
                <w:sz w:val="20"/>
              </w:rPr>
              <w:t>Smernica Európskeho parlamentu a Rady (EÚ) 2018/958 z 28. júna 2018 o teste proporcionality pred prijatím novej regulácie povolaní (Ú. v. EÚ L 173, 9. 7. 2018).</w:t>
            </w:r>
          </w:p>
          <w:p w:rsidR="000257ED" w:rsidRPr="000257ED" w:rsidRDefault="000257ED" w:rsidP="000257ED">
            <w:pPr>
              <w:ind w:right="-567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DC" w:rsidRPr="002F4CA9" w:rsidRDefault="006D70DC" w:rsidP="00C27D39">
            <w:pPr>
              <w:jc w:val="center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DC" w:rsidRPr="002F4CA9" w:rsidRDefault="006D70DC" w:rsidP="00C27D39">
            <w:pPr>
              <w:jc w:val="both"/>
              <w:rPr>
                <w:sz w:val="20"/>
                <w:szCs w:val="20"/>
              </w:rPr>
            </w:pPr>
          </w:p>
        </w:tc>
      </w:tr>
      <w:tr w:rsidR="002F4CA9" w:rsidRPr="002F4CA9" w:rsidTr="00022F08">
        <w:trPr>
          <w:trHeight w:val="25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DC" w:rsidRPr="002F4CA9" w:rsidRDefault="006D70DC" w:rsidP="00C27D39">
            <w:pPr>
              <w:jc w:val="both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Č. 13</w:t>
            </w:r>
          </w:p>
          <w:p w:rsidR="006D70DC" w:rsidRPr="002F4CA9" w:rsidRDefault="006D70DC" w:rsidP="00C27D39">
            <w:pPr>
              <w:jc w:val="both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O: 2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DC" w:rsidRPr="002F4CA9" w:rsidRDefault="006D70DC" w:rsidP="00C27D39">
            <w:pPr>
              <w:pStyle w:val="sti-art"/>
              <w:shd w:val="clear" w:color="auto" w:fill="FFFFFF"/>
              <w:spacing w:before="60" w:beforeAutospacing="0" w:after="120" w:afterAutospacing="0"/>
              <w:jc w:val="both"/>
              <w:rPr>
                <w:sz w:val="20"/>
                <w:szCs w:val="20"/>
                <w:shd w:val="clear" w:color="auto" w:fill="FFFFFF"/>
              </w:rPr>
            </w:pPr>
            <w:r w:rsidRPr="002F4CA9">
              <w:rPr>
                <w:sz w:val="20"/>
                <w:szCs w:val="20"/>
                <w:shd w:val="clear" w:color="auto" w:fill="FFFFFF"/>
              </w:rPr>
              <w:t>Členské štáty oznámia Komisii znenie hlavných opatrení vnútroštátnych právnych predpisov, ktoré prijmú v oblasti pôsobnosti tejto smernice.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DC" w:rsidRPr="002F4CA9" w:rsidRDefault="006D70DC" w:rsidP="00C27D39">
            <w:pPr>
              <w:jc w:val="center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N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97" w:rsidRPr="002F4CA9" w:rsidRDefault="00581E97" w:rsidP="00C27D39">
            <w:pPr>
              <w:jc w:val="center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 xml:space="preserve">575/2001 </w:t>
            </w:r>
            <w:r w:rsidR="00CF1612">
              <w:rPr>
                <w:sz w:val="20"/>
                <w:szCs w:val="20"/>
              </w:rPr>
              <w:t xml:space="preserve">   </w:t>
            </w:r>
            <w:r w:rsidRPr="002F4CA9">
              <w:rPr>
                <w:sz w:val="20"/>
                <w:szCs w:val="20"/>
              </w:rPr>
              <w:t>Z. z.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97" w:rsidRPr="002F4CA9" w:rsidRDefault="00CF1612" w:rsidP="00C27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581E97" w:rsidRPr="002F4CA9">
              <w:rPr>
                <w:sz w:val="20"/>
                <w:szCs w:val="20"/>
              </w:rPr>
              <w:t>§:35</w:t>
            </w:r>
          </w:p>
          <w:p w:rsidR="00581E97" w:rsidRPr="002F4CA9" w:rsidRDefault="00581E97" w:rsidP="00C27D39">
            <w:pPr>
              <w:jc w:val="center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O: 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97" w:rsidRPr="002F4CA9" w:rsidRDefault="00581E97" w:rsidP="00342D83">
            <w:pPr>
              <w:jc w:val="both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Ministerstvá a ostatné ústredné orgány štátnej správy v rozsahu vymedzenej pôsobnosti plnia voči orgánom Európskej únie informačnú a oznamovaciu povinnosť, ktorá im vyplýva z právne záväzných aktov týchto orgánov.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DC" w:rsidRPr="002F4CA9" w:rsidRDefault="0004698E" w:rsidP="00C27D39">
            <w:pPr>
              <w:jc w:val="center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DC" w:rsidRPr="002F4CA9" w:rsidRDefault="006D70DC" w:rsidP="00C27D39">
            <w:pPr>
              <w:jc w:val="both"/>
              <w:rPr>
                <w:sz w:val="20"/>
                <w:szCs w:val="20"/>
              </w:rPr>
            </w:pPr>
          </w:p>
        </w:tc>
      </w:tr>
      <w:tr w:rsidR="002F4CA9" w:rsidRPr="002F4CA9" w:rsidTr="00022F08">
        <w:trPr>
          <w:trHeight w:val="25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DC" w:rsidRPr="002F4CA9" w:rsidRDefault="006D70DC" w:rsidP="00C27D39">
            <w:pPr>
              <w:jc w:val="both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Č: 14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DC" w:rsidRPr="002F4CA9" w:rsidRDefault="006D70DC" w:rsidP="00C27D39">
            <w:pPr>
              <w:pStyle w:val="sti-art"/>
              <w:shd w:val="clear" w:color="auto" w:fill="FFFFFF"/>
              <w:spacing w:before="60" w:beforeAutospacing="0" w:after="12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2F4CA9">
              <w:rPr>
                <w:b/>
                <w:bCs/>
                <w:sz w:val="20"/>
                <w:szCs w:val="20"/>
              </w:rPr>
              <w:t>Nadobudnutie účinnosti</w:t>
            </w:r>
          </w:p>
          <w:p w:rsidR="006D70DC" w:rsidRPr="002F4CA9" w:rsidRDefault="006D70DC" w:rsidP="00C27D39">
            <w:pPr>
              <w:pStyle w:val="Normlny1"/>
              <w:shd w:val="clear" w:color="auto" w:fill="FFFFFF"/>
              <w:spacing w:before="120" w:beforeAutospacing="0" w:after="0" w:afterAutospacing="0"/>
              <w:jc w:val="both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Táto smernica nadobúda účinnosť dvadsiatym dňom po jej uverejnení v </w:t>
            </w:r>
            <w:r w:rsidRPr="002F4CA9">
              <w:rPr>
                <w:rStyle w:val="italic"/>
                <w:i/>
                <w:iCs/>
                <w:sz w:val="20"/>
                <w:szCs w:val="20"/>
              </w:rPr>
              <w:t>Úradnom vestníku Európskej únie.</w:t>
            </w:r>
          </w:p>
          <w:p w:rsidR="006D70DC" w:rsidRPr="002F4CA9" w:rsidRDefault="006D70DC" w:rsidP="00C27D39">
            <w:pPr>
              <w:pStyle w:val="sti-art"/>
              <w:shd w:val="clear" w:color="auto" w:fill="FFFFFF"/>
              <w:spacing w:before="60" w:beforeAutospacing="0" w:after="120" w:afterAutospacing="0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DC" w:rsidRPr="002F4CA9" w:rsidRDefault="004271B8" w:rsidP="00C27D39">
            <w:pPr>
              <w:jc w:val="center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n/a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DC" w:rsidRPr="002F4CA9" w:rsidRDefault="006D70DC" w:rsidP="00C27D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DC" w:rsidRPr="002F4CA9" w:rsidRDefault="006D70DC" w:rsidP="00C27D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DC" w:rsidRPr="002F4CA9" w:rsidRDefault="006D70DC" w:rsidP="00C27D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DC" w:rsidRPr="002F4CA9" w:rsidRDefault="006D70DC" w:rsidP="00C27D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DC" w:rsidRPr="002F4CA9" w:rsidRDefault="006D70DC" w:rsidP="00C27D39">
            <w:pPr>
              <w:jc w:val="both"/>
              <w:rPr>
                <w:sz w:val="20"/>
                <w:szCs w:val="20"/>
              </w:rPr>
            </w:pPr>
          </w:p>
        </w:tc>
      </w:tr>
      <w:tr w:rsidR="006D70DC" w:rsidRPr="002F4CA9" w:rsidTr="00022F08">
        <w:trPr>
          <w:trHeight w:val="25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DC" w:rsidRPr="002F4CA9" w:rsidRDefault="006D70DC" w:rsidP="00C27D39">
            <w:pPr>
              <w:jc w:val="both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Č: 15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DC" w:rsidRPr="002F4CA9" w:rsidRDefault="006D70DC" w:rsidP="00C27D39">
            <w:pPr>
              <w:pStyle w:val="sti-art"/>
              <w:shd w:val="clear" w:color="auto" w:fill="FFFFFF"/>
              <w:spacing w:before="60" w:beforeAutospacing="0" w:after="12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2F4CA9">
              <w:rPr>
                <w:b/>
                <w:bCs/>
                <w:sz w:val="20"/>
                <w:szCs w:val="20"/>
              </w:rPr>
              <w:t>Adresáti</w:t>
            </w:r>
          </w:p>
          <w:p w:rsidR="006D70DC" w:rsidRPr="002F4CA9" w:rsidRDefault="006D70DC" w:rsidP="00C27D39">
            <w:pPr>
              <w:pStyle w:val="Normlny1"/>
              <w:shd w:val="clear" w:color="auto" w:fill="FFFFFF"/>
              <w:spacing w:before="120" w:beforeAutospacing="0" w:after="0" w:afterAutospacing="0"/>
              <w:jc w:val="both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Táto smernica je určená členským štátom.</w:t>
            </w:r>
          </w:p>
          <w:p w:rsidR="006D70DC" w:rsidRPr="002F4CA9" w:rsidRDefault="006D70DC" w:rsidP="00C27D39">
            <w:pPr>
              <w:pStyle w:val="sti-art"/>
              <w:shd w:val="clear" w:color="auto" w:fill="FFFFFF"/>
              <w:spacing w:before="60" w:beforeAutospacing="0" w:after="120" w:afterAutospacing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DC" w:rsidRPr="002F4CA9" w:rsidRDefault="00EC296F" w:rsidP="00C27D39">
            <w:pPr>
              <w:jc w:val="center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n/a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DC" w:rsidRPr="002F4CA9" w:rsidRDefault="006D70DC" w:rsidP="00C27D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DC" w:rsidRPr="002F4CA9" w:rsidRDefault="006D70DC" w:rsidP="00C27D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DC" w:rsidRPr="002F4CA9" w:rsidRDefault="006D70DC" w:rsidP="00C27D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DC" w:rsidRPr="002F4CA9" w:rsidRDefault="006D70DC" w:rsidP="00C27D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DC" w:rsidRPr="002F4CA9" w:rsidRDefault="006D70DC" w:rsidP="00C27D39">
            <w:pPr>
              <w:jc w:val="both"/>
              <w:rPr>
                <w:sz w:val="20"/>
                <w:szCs w:val="20"/>
              </w:rPr>
            </w:pPr>
          </w:p>
        </w:tc>
      </w:tr>
    </w:tbl>
    <w:p w:rsidR="00B17404" w:rsidRPr="002F4CA9" w:rsidRDefault="00B17404" w:rsidP="00F75084">
      <w:pPr>
        <w:jc w:val="both"/>
        <w:rPr>
          <w:sz w:val="20"/>
          <w:szCs w:val="20"/>
        </w:rPr>
      </w:pPr>
    </w:p>
    <w:p w:rsidR="00FC3D14" w:rsidRPr="002F4CA9" w:rsidRDefault="00FC3D14" w:rsidP="00F75084">
      <w:pPr>
        <w:jc w:val="both"/>
        <w:rPr>
          <w:sz w:val="20"/>
          <w:szCs w:val="20"/>
        </w:rPr>
      </w:pPr>
    </w:p>
    <w:p w:rsidR="00FC3D14" w:rsidRPr="002F4CA9" w:rsidRDefault="00FC3D14" w:rsidP="00F75084">
      <w:pPr>
        <w:jc w:val="both"/>
        <w:rPr>
          <w:sz w:val="20"/>
          <w:szCs w:val="20"/>
        </w:rPr>
      </w:pPr>
    </w:p>
    <w:p w:rsidR="00FC3D14" w:rsidRPr="002F4CA9" w:rsidRDefault="00FC3D14" w:rsidP="00F75084">
      <w:pPr>
        <w:jc w:val="both"/>
        <w:rPr>
          <w:sz w:val="20"/>
          <w:szCs w:val="20"/>
        </w:rPr>
      </w:pPr>
    </w:p>
    <w:p w:rsidR="000E0F4A" w:rsidRPr="002F4CA9" w:rsidRDefault="00F363CE" w:rsidP="00F75084">
      <w:pPr>
        <w:jc w:val="both"/>
        <w:rPr>
          <w:sz w:val="20"/>
          <w:szCs w:val="20"/>
        </w:rPr>
      </w:pPr>
      <w:r w:rsidRPr="002F4CA9">
        <w:rPr>
          <w:sz w:val="20"/>
          <w:szCs w:val="20"/>
        </w:rPr>
        <w:t>LEGENDA:</w:t>
      </w:r>
    </w:p>
    <w:tbl>
      <w:tblPr>
        <w:tblW w:w="157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3780"/>
        <w:gridCol w:w="2340"/>
        <w:gridCol w:w="7200"/>
      </w:tblGrid>
      <w:tr w:rsidR="00D70036" w:rsidRPr="002F4CA9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E0F4A" w:rsidRPr="002F4CA9" w:rsidRDefault="00F363CE" w:rsidP="00F75084">
            <w:pPr>
              <w:pStyle w:val="Normlny0"/>
              <w:autoSpaceDE/>
              <w:autoSpaceDN/>
              <w:jc w:val="both"/>
              <w:rPr>
                <w:lang w:eastAsia="sk-SK"/>
              </w:rPr>
            </w:pPr>
            <w:r w:rsidRPr="002F4CA9">
              <w:rPr>
                <w:lang w:eastAsia="sk-SK"/>
              </w:rPr>
              <w:t>V stĺpci (1):</w:t>
            </w:r>
          </w:p>
          <w:p w:rsidR="000E0F4A" w:rsidRPr="002F4CA9" w:rsidRDefault="00F363CE" w:rsidP="00F75084">
            <w:pPr>
              <w:jc w:val="both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Č – článok</w:t>
            </w:r>
          </w:p>
          <w:p w:rsidR="000E0F4A" w:rsidRPr="002F4CA9" w:rsidRDefault="00F363CE" w:rsidP="00F75084">
            <w:pPr>
              <w:jc w:val="both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O – odsek</w:t>
            </w:r>
          </w:p>
          <w:p w:rsidR="000E0F4A" w:rsidRPr="002F4CA9" w:rsidRDefault="00F363CE" w:rsidP="00F75084">
            <w:pPr>
              <w:jc w:val="both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V – veta</w:t>
            </w:r>
          </w:p>
          <w:p w:rsidR="000E0F4A" w:rsidRPr="002F4CA9" w:rsidRDefault="00F363CE" w:rsidP="00F75084">
            <w:pPr>
              <w:jc w:val="both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P – písmeno (číslo)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E0F4A" w:rsidRPr="002F4CA9" w:rsidRDefault="00F363CE" w:rsidP="00F75084">
            <w:pPr>
              <w:pStyle w:val="Normlny0"/>
              <w:autoSpaceDE/>
              <w:autoSpaceDN/>
              <w:jc w:val="both"/>
              <w:rPr>
                <w:lang w:eastAsia="sk-SK"/>
              </w:rPr>
            </w:pPr>
            <w:r w:rsidRPr="002F4CA9">
              <w:rPr>
                <w:lang w:eastAsia="sk-SK"/>
              </w:rPr>
              <w:t>V stĺpci (3):</w:t>
            </w:r>
          </w:p>
          <w:p w:rsidR="000E0F4A" w:rsidRPr="002F4CA9" w:rsidRDefault="00F363CE" w:rsidP="00F75084">
            <w:pPr>
              <w:jc w:val="both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N – bežná transpozícia</w:t>
            </w:r>
          </w:p>
          <w:p w:rsidR="000E0F4A" w:rsidRPr="002F4CA9" w:rsidRDefault="00F363CE" w:rsidP="00F75084">
            <w:pPr>
              <w:jc w:val="both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O – transpozícia s možnosťou voľby</w:t>
            </w:r>
          </w:p>
          <w:p w:rsidR="000E0F4A" w:rsidRPr="002F4CA9" w:rsidRDefault="00F363CE" w:rsidP="00F75084">
            <w:pPr>
              <w:jc w:val="both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D – transpozícia podľa úvahy (dobrovoľná)</w:t>
            </w:r>
          </w:p>
          <w:p w:rsidR="000E0F4A" w:rsidRPr="002F4CA9" w:rsidRDefault="00F363CE" w:rsidP="00F75084">
            <w:pPr>
              <w:jc w:val="both"/>
              <w:rPr>
                <w:sz w:val="20"/>
                <w:szCs w:val="20"/>
              </w:rPr>
            </w:pPr>
            <w:proofErr w:type="spellStart"/>
            <w:r w:rsidRPr="002F4CA9">
              <w:rPr>
                <w:sz w:val="20"/>
                <w:szCs w:val="20"/>
              </w:rPr>
              <w:t>n.a</w:t>
            </w:r>
            <w:proofErr w:type="spellEnd"/>
            <w:r w:rsidRPr="002F4CA9">
              <w:rPr>
                <w:sz w:val="20"/>
                <w:szCs w:val="20"/>
              </w:rPr>
              <w:t>. – transpozícia sa neuskutočňuje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0E0F4A" w:rsidRPr="002F4CA9" w:rsidRDefault="00F363CE" w:rsidP="00F75084">
            <w:pPr>
              <w:pStyle w:val="Normlny0"/>
              <w:autoSpaceDE/>
              <w:autoSpaceDN/>
              <w:jc w:val="both"/>
              <w:rPr>
                <w:lang w:eastAsia="sk-SK"/>
              </w:rPr>
            </w:pPr>
            <w:r w:rsidRPr="002F4CA9">
              <w:rPr>
                <w:lang w:eastAsia="sk-SK"/>
              </w:rPr>
              <w:t>V stĺpci (5):</w:t>
            </w:r>
          </w:p>
          <w:p w:rsidR="000E0F4A" w:rsidRPr="002F4CA9" w:rsidRDefault="00F363CE" w:rsidP="00F75084">
            <w:pPr>
              <w:jc w:val="both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Č – článok</w:t>
            </w:r>
          </w:p>
          <w:p w:rsidR="000E0F4A" w:rsidRPr="002F4CA9" w:rsidRDefault="00F363CE" w:rsidP="00F75084">
            <w:pPr>
              <w:jc w:val="both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§ – paragraf</w:t>
            </w:r>
          </w:p>
          <w:p w:rsidR="000E0F4A" w:rsidRPr="002F4CA9" w:rsidRDefault="00F363CE" w:rsidP="00F75084">
            <w:pPr>
              <w:jc w:val="both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O – odsek</w:t>
            </w:r>
          </w:p>
          <w:p w:rsidR="000E0F4A" w:rsidRPr="002F4CA9" w:rsidRDefault="00F363CE" w:rsidP="00F75084">
            <w:pPr>
              <w:jc w:val="both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V – veta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0E0F4A" w:rsidRPr="002F4CA9" w:rsidRDefault="00F363CE" w:rsidP="00F75084">
            <w:pPr>
              <w:pStyle w:val="Normlny0"/>
              <w:autoSpaceDE/>
              <w:autoSpaceDN/>
              <w:jc w:val="both"/>
              <w:rPr>
                <w:lang w:eastAsia="sk-SK"/>
              </w:rPr>
            </w:pPr>
            <w:r w:rsidRPr="002F4CA9">
              <w:rPr>
                <w:lang w:eastAsia="sk-SK"/>
              </w:rPr>
              <w:t>V stĺpci (7):</w:t>
            </w:r>
          </w:p>
          <w:p w:rsidR="000E0F4A" w:rsidRPr="002F4CA9" w:rsidRDefault="00F363CE" w:rsidP="00F75084">
            <w:pPr>
              <w:jc w:val="both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Ú – úplná zhoda</w:t>
            </w:r>
          </w:p>
          <w:p w:rsidR="000E0F4A" w:rsidRPr="002F4CA9" w:rsidRDefault="00F363CE" w:rsidP="00F75084">
            <w:pPr>
              <w:jc w:val="both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Č – čiastočná zhoda</w:t>
            </w:r>
          </w:p>
          <w:p w:rsidR="000E0F4A" w:rsidRPr="002F4CA9" w:rsidRDefault="00F363CE" w:rsidP="00F75084">
            <w:pPr>
              <w:pStyle w:val="Zarkazkladnhotextu2"/>
              <w:jc w:val="both"/>
            </w:pPr>
            <w:r w:rsidRPr="002F4CA9">
              <w:t xml:space="preserve">Ž – žiadna zhoda </w:t>
            </w:r>
            <w:r w:rsidR="00C14F69" w:rsidRPr="002F4CA9">
              <w:t>(ak nebola dosiahnutá ani čiastková</w:t>
            </w:r>
            <w:r w:rsidRPr="002F4CA9">
              <w:t xml:space="preserve"> ani úplná zhoda alebo k prebratiu dôjde v budúcnosti)</w:t>
            </w:r>
          </w:p>
        </w:tc>
      </w:tr>
    </w:tbl>
    <w:p w:rsidR="007965CA" w:rsidRPr="002F4CA9" w:rsidRDefault="007965CA" w:rsidP="00F75084">
      <w:pPr>
        <w:jc w:val="both"/>
        <w:rPr>
          <w:sz w:val="20"/>
          <w:szCs w:val="20"/>
        </w:rPr>
      </w:pPr>
    </w:p>
    <w:sectPr w:rsidR="007965CA" w:rsidRPr="002F4CA9" w:rsidSect="00177DDF">
      <w:footerReference w:type="default" r:id="rId9"/>
      <w:pgSz w:w="16838" w:h="11906" w:orient="landscape"/>
      <w:pgMar w:top="964" w:right="964" w:bottom="964" w:left="96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27E" w:rsidRDefault="00DA027E">
      <w:r>
        <w:separator/>
      </w:r>
    </w:p>
  </w:endnote>
  <w:endnote w:type="continuationSeparator" w:id="0">
    <w:p w:rsidR="00DA027E" w:rsidRDefault="00DA0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EUAlbertina">
    <w:altName w:val="Cambria"/>
    <w:panose1 w:val="00000000000000000000"/>
    <w:charset w:val="EE"/>
    <w:family w:val="auto"/>
    <w:notTrueType/>
    <w:pitch w:val="default"/>
    <w:sig w:usb0="00000003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8E3" w:rsidRPr="00174247" w:rsidRDefault="00ED18E3" w:rsidP="00174247">
    <w:pPr>
      <w:pStyle w:val="Pta"/>
      <w:jc w:val="center"/>
      <w:rPr>
        <w:sz w:val="20"/>
        <w:szCs w:val="20"/>
      </w:rPr>
    </w:pPr>
    <w:r w:rsidRPr="00174247">
      <w:rPr>
        <w:rStyle w:val="slostrany"/>
        <w:sz w:val="20"/>
        <w:szCs w:val="20"/>
      </w:rPr>
      <w:t xml:space="preserve">Strana </w:t>
    </w:r>
    <w:r w:rsidRPr="00174247">
      <w:rPr>
        <w:rStyle w:val="slostrany"/>
        <w:sz w:val="20"/>
        <w:szCs w:val="20"/>
      </w:rPr>
      <w:fldChar w:fldCharType="begin"/>
    </w:r>
    <w:r w:rsidRPr="00174247">
      <w:rPr>
        <w:rStyle w:val="slostrany"/>
        <w:sz w:val="20"/>
        <w:szCs w:val="20"/>
      </w:rPr>
      <w:instrText xml:space="preserve"> PAGE </w:instrText>
    </w:r>
    <w:r w:rsidRPr="00174247">
      <w:rPr>
        <w:rStyle w:val="slostrany"/>
        <w:sz w:val="20"/>
        <w:szCs w:val="20"/>
      </w:rPr>
      <w:fldChar w:fldCharType="separate"/>
    </w:r>
    <w:r w:rsidR="00754FF9">
      <w:rPr>
        <w:rStyle w:val="slostrany"/>
        <w:noProof/>
        <w:sz w:val="20"/>
        <w:szCs w:val="20"/>
      </w:rPr>
      <w:t>13</w:t>
    </w:r>
    <w:r w:rsidRPr="00174247">
      <w:rPr>
        <w:rStyle w:val="slostrany"/>
        <w:sz w:val="20"/>
        <w:szCs w:val="20"/>
      </w:rPr>
      <w:fldChar w:fldCharType="end"/>
    </w:r>
    <w:r w:rsidRPr="00174247">
      <w:rPr>
        <w:rStyle w:val="slostrany"/>
        <w:sz w:val="20"/>
        <w:szCs w:val="20"/>
      </w:rPr>
      <w:t xml:space="preserve"> z </w:t>
    </w:r>
    <w:r w:rsidRPr="00174247">
      <w:rPr>
        <w:rStyle w:val="slostrany"/>
        <w:sz w:val="20"/>
        <w:szCs w:val="20"/>
      </w:rPr>
      <w:fldChar w:fldCharType="begin"/>
    </w:r>
    <w:r w:rsidRPr="00174247">
      <w:rPr>
        <w:rStyle w:val="slostrany"/>
        <w:sz w:val="20"/>
        <w:szCs w:val="20"/>
      </w:rPr>
      <w:instrText xml:space="preserve"> NUMPAGES </w:instrText>
    </w:r>
    <w:r w:rsidRPr="00174247">
      <w:rPr>
        <w:rStyle w:val="slostrany"/>
        <w:sz w:val="20"/>
        <w:szCs w:val="20"/>
      </w:rPr>
      <w:fldChar w:fldCharType="separate"/>
    </w:r>
    <w:r w:rsidR="00754FF9">
      <w:rPr>
        <w:rStyle w:val="slostrany"/>
        <w:noProof/>
        <w:sz w:val="20"/>
        <w:szCs w:val="20"/>
      </w:rPr>
      <w:t>13</w:t>
    </w:r>
    <w:r w:rsidRPr="00174247">
      <w:rPr>
        <w:rStyle w:val="slostrany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27E" w:rsidRDefault="00DA027E">
      <w:r>
        <w:separator/>
      </w:r>
    </w:p>
  </w:footnote>
  <w:footnote w:type="continuationSeparator" w:id="0">
    <w:p w:rsidR="00DA027E" w:rsidRDefault="00DA027E">
      <w:r>
        <w:continuationSeparator/>
      </w:r>
    </w:p>
  </w:footnote>
  <w:footnote w:id="1">
    <w:p w:rsidR="00ED18E3" w:rsidRPr="00036586" w:rsidRDefault="00ED18E3" w:rsidP="007671E4">
      <w:pPr>
        <w:pStyle w:val="Textpoznmkypodiarou"/>
        <w:jc w:val="both"/>
      </w:pPr>
      <w:r w:rsidRPr="006E40A6">
        <w:rPr>
          <w:rStyle w:val="Odkaznapoznmkupodiarou"/>
        </w:rPr>
        <w:footnoteRef/>
      </w:r>
      <w:r w:rsidRPr="006E40A6">
        <w:t xml:space="preserve">) </w:t>
      </w:r>
      <w:proofErr w:type="spellStart"/>
      <w:r w:rsidRPr="006E40A6">
        <w:t>Napríklad</w:t>
      </w:r>
      <w:proofErr w:type="spellEnd"/>
      <w:r w:rsidRPr="006E40A6">
        <w:t xml:space="preserve"> </w:t>
      </w:r>
      <w:proofErr w:type="spellStart"/>
      <w:r w:rsidRPr="006E40A6">
        <w:t>nariadenie</w:t>
      </w:r>
      <w:proofErr w:type="spellEnd"/>
      <w:r w:rsidRPr="006E40A6">
        <w:t xml:space="preserve"> </w:t>
      </w:r>
      <w:proofErr w:type="spellStart"/>
      <w:r w:rsidRPr="006E40A6">
        <w:t>Komisie</w:t>
      </w:r>
      <w:proofErr w:type="spellEnd"/>
      <w:r w:rsidRPr="006E40A6">
        <w:t xml:space="preserve"> (EÚ) č. 965/2012 z  5. </w:t>
      </w:r>
      <w:proofErr w:type="spellStart"/>
      <w:r w:rsidRPr="006E40A6">
        <w:t>októbra</w:t>
      </w:r>
      <w:proofErr w:type="spellEnd"/>
      <w:r w:rsidRPr="006E40A6">
        <w:t xml:space="preserve"> </w:t>
      </w:r>
      <w:proofErr w:type="gramStart"/>
      <w:r w:rsidRPr="006E40A6">
        <w:t xml:space="preserve">2012 , </w:t>
      </w:r>
      <w:proofErr w:type="spellStart"/>
      <w:r w:rsidRPr="006E40A6">
        <w:t>ktorým</w:t>
      </w:r>
      <w:proofErr w:type="spellEnd"/>
      <w:proofErr w:type="gramEnd"/>
      <w:r w:rsidRPr="006E40A6">
        <w:t xml:space="preserve"> </w:t>
      </w:r>
      <w:proofErr w:type="spellStart"/>
      <w:r w:rsidRPr="006E40A6">
        <w:t>sa</w:t>
      </w:r>
      <w:proofErr w:type="spellEnd"/>
      <w:r w:rsidRPr="006E40A6">
        <w:t xml:space="preserve"> </w:t>
      </w:r>
      <w:proofErr w:type="spellStart"/>
      <w:r w:rsidRPr="006E40A6">
        <w:t>ustanovujú</w:t>
      </w:r>
      <w:proofErr w:type="spellEnd"/>
      <w:r w:rsidRPr="006E40A6">
        <w:t xml:space="preserve"> technické </w:t>
      </w:r>
      <w:proofErr w:type="spellStart"/>
      <w:r w:rsidRPr="006E40A6">
        <w:t>požiadavky</w:t>
      </w:r>
      <w:proofErr w:type="spellEnd"/>
      <w:r w:rsidRPr="006E40A6">
        <w:t xml:space="preserve"> a </w:t>
      </w:r>
      <w:proofErr w:type="spellStart"/>
      <w:r w:rsidRPr="006E40A6">
        <w:t>administratívne</w:t>
      </w:r>
      <w:proofErr w:type="spellEnd"/>
      <w:r w:rsidRPr="006E40A6">
        <w:t xml:space="preserve"> postupy </w:t>
      </w:r>
      <w:proofErr w:type="spellStart"/>
      <w:r w:rsidRPr="006E40A6">
        <w:t>týkajúce</w:t>
      </w:r>
      <w:proofErr w:type="spellEnd"/>
      <w:r w:rsidRPr="006E40A6">
        <w:t xml:space="preserve"> </w:t>
      </w:r>
      <w:proofErr w:type="spellStart"/>
      <w:r w:rsidRPr="006E40A6">
        <w:t>sa</w:t>
      </w:r>
      <w:proofErr w:type="spellEnd"/>
      <w:r w:rsidRPr="006E40A6">
        <w:t xml:space="preserve"> </w:t>
      </w:r>
      <w:proofErr w:type="spellStart"/>
      <w:r w:rsidRPr="006E40A6">
        <w:t>leteckej</w:t>
      </w:r>
      <w:proofErr w:type="spellEnd"/>
      <w:r w:rsidRPr="006E40A6">
        <w:t xml:space="preserve"> </w:t>
      </w:r>
      <w:proofErr w:type="spellStart"/>
      <w:r w:rsidRPr="006E40A6">
        <w:t>prevádzky</w:t>
      </w:r>
      <w:proofErr w:type="spellEnd"/>
      <w:r w:rsidRPr="006E40A6">
        <w:t xml:space="preserve"> </w:t>
      </w:r>
      <w:proofErr w:type="spellStart"/>
      <w:r w:rsidRPr="006E40A6">
        <w:t>podľa</w:t>
      </w:r>
      <w:proofErr w:type="spellEnd"/>
      <w:r w:rsidRPr="006E40A6">
        <w:t xml:space="preserve"> </w:t>
      </w:r>
      <w:proofErr w:type="spellStart"/>
      <w:r w:rsidRPr="006E40A6">
        <w:t>nariadenia</w:t>
      </w:r>
      <w:proofErr w:type="spellEnd"/>
      <w:r w:rsidRPr="006E40A6">
        <w:t xml:space="preserve"> </w:t>
      </w:r>
      <w:proofErr w:type="spellStart"/>
      <w:r w:rsidRPr="006E40A6">
        <w:t>Európskeho</w:t>
      </w:r>
      <w:proofErr w:type="spellEnd"/>
      <w:r w:rsidRPr="006E40A6">
        <w:t xml:space="preserve"> parlamentu a Rady (ES) č. 216/2008 (Ú. v. EÚ L 296, 25.10.2012, </w:t>
      </w:r>
      <w:proofErr w:type="gramStart"/>
      <w:r w:rsidRPr="006E40A6">
        <w:t xml:space="preserve">s.1), </w:t>
      </w:r>
      <w:proofErr w:type="spellStart"/>
      <w:r w:rsidRPr="006E40A6">
        <w:t>nariadenie</w:t>
      </w:r>
      <w:proofErr w:type="spellEnd"/>
      <w:proofErr w:type="gramEnd"/>
      <w:r w:rsidRPr="006E40A6">
        <w:t xml:space="preserve"> </w:t>
      </w:r>
      <w:proofErr w:type="spellStart"/>
      <w:r w:rsidRPr="006E40A6">
        <w:t>Európskeho</w:t>
      </w:r>
      <w:proofErr w:type="spellEnd"/>
      <w:r w:rsidRPr="006E40A6">
        <w:t xml:space="preserve"> parlamentu a Rady (ES) č. 1071/2009 z 21. </w:t>
      </w:r>
      <w:proofErr w:type="spellStart"/>
      <w:r w:rsidRPr="006E40A6">
        <w:t>októbra</w:t>
      </w:r>
      <w:proofErr w:type="spellEnd"/>
      <w:r w:rsidRPr="006E40A6">
        <w:t xml:space="preserve"> 2009, </w:t>
      </w:r>
      <w:proofErr w:type="spellStart"/>
      <w:r w:rsidRPr="006E40A6">
        <w:t>ktorým</w:t>
      </w:r>
      <w:proofErr w:type="spellEnd"/>
      <w:r w:rsidRPr="006E40A6">
        <w:t xml:space="preserve"> </w:t>
      </w:r>
      <w:proofErr w:type="spellStart"/>
      <w:r w:rsidRPr="006E40A6">
        <w:t>sa</w:t>
      </w:r>
      <w:proofErr w:type="spellEnd"/>
      <w:r w:rsidRPr="006E40A6">
        <w:t xml:space="preserve"> </w:t>
      </w:r>
      <w:proofErr w:type="spellStart"/>
      <w:r w:rsidRPr="006E40A6">
        <w:t>ustanovujú</w:t>
      </w:r>
      <w:proofErr w:type="spellEnd"/>
      <w:r w:rsidRPr="006E40A6">
        <w:t xml:space="preserve"> </w:t>
      </w:r>
      <w:proofErr w:type="spellStart"/>
      <w:r w:rsidRPr="006E40A6">
        <w:t>spoločné</w:t>
      </w:r>
      <w:proofErr w:type="spellEnd"/>
      <w:r w:rsidRPr="006E40A6">
        <w:t xml:space="preserve"> </w:t>
      </w:r>
      <w:proofErr w:type="spellStart"/>
      <w:r w:rsidRPr="006E40A6">
        <w:t>pravidlá</w:t>
      </w:r>
      <w:proofErr w:type="spellEnd"/>
      <w:r w:rsidRPr="006E40A6">
        <w:t xml:space="preserve"> </w:t>
      </w:r>
      <w:proofErr w:type="spellStart"/>
      <w:r w:rsidRPr="006E40A6">
        <w:t>týkajúce</w:t>
      </w:r>
      <w:proofErr w:type="spellEnd"/>
      <w:r w:rsidRPr="006E40A6">
        <w:t xml:space="preserve"> </w:t>
      </w:r>
      <w:proofErr w:type="spellStart"/>
      <w:r w:rsidRPr="006E40A6">
        <w:t>sa</w:t>
      </w:r>
      <w:proofErr w:type="spellEnd"/>
      <w:r w:rsidRPr="006E40A6">
        <w:t xml:space="preserve"> </w:t>
      </w:r>
      <w:proofErr w:type="spellStart"/>
      <w:r w:rsidRPr="006E40A6">
        <w:t>podmienok</w:t>
      </w:r>
      <w:proofErr w:type="spellEnd"/>
      <w:r w:rsidRPr="006E40A6">
        <w:t xml:space="preserve">, </w:t>
      </w:r>
      <w:proofErr w:type="spellStart"/>
      <w:r w:rsidRPr="006E40A6">
        <w:t>ktoré</w:t>
      </w:r>
      <w:proofErr w:type="spellEnd"/>
      <w:r w:rsidRPr="006E40A6">
        <w:t xml:space="preserve"> je </w:t>
      </w:r>
      <w:proofErr w:type="spellStart"/>
      <w:r w:rsidRPr="006E40A6">
        <w:t>potrebné</w:t>
      </w:r>
      <w:proofErr w:type="spellEnd"/>
      <w:r w:rsidRPr="006E40A6">
        <w:t xml:space="preserve"> </w:t>
      </w:r>
      <w:proofErr w:type="spellStart"/>
      <w:r w:rsidRPr="006E40A6">
        <w:t>dodržiavať</w:t>
      </w:r>
      <w:proofErr w:type="spellEnd"/>
      <w:r w:rsidRPr="006E40A6">
        <w:t xml:space="preserve"> </w:t>
      </w:r>
      <w:proofErr w:type="spellStart"/>
      <w:r w:rsidRPr="006E40A6">
        <w:t>pri</w:t>
      </w:r>
      <w:proofErr w:type="spellEnd"/>
      <w:r w:rsidRPr="006E40A6">
        <w:t xml:space="preserve"> výkone </w:t>
      </w:r>
      <w:proofErr w:type="spellStart"/>
      <w:r w:rsidRPr="006E40A6">
        <w:t>povolania</w:t>
      </w:r>
      <w:proofErr w:type="spellEnd"/>
      <w:r w:rsidRPr="006E40A6">
        <w:t xml:space="preserve"> </w:t>
      </w:r>
      <w:proofErr w:type="spellStart"/>
      <w:r w:rsidRPr="006E40A6">
        <w:t>prevádzkovateľa</w:t>
      </w:r>
      <w:proofErr w:type="spellEnd"/>
      <w:r w:rsidRPr="006E40A6">
        <w:t xml:space="preserve"> </w:t>
      </w:r>
      <w:proofErr w:type="spellStart"/>
      <w:r w:rsidRPr="006E40A6">
        <w:t>cestnej</w:t>
      </w:r>
      <w:proofErr w:type="spellEnd"/>
      <w:r w:rsidRPr="006E40A6">
        <w:t xml:space="preserve"> dopravy, a </w:t>
      </w:r>
      <w:proofErr w:type="spellStart"/>
      <w:r w:rsidRPr="006E40A6">
        <w:t>ktorým</w:t>
      </w:r>
      <w:proofErr w:type="spellEnd"/>
      <w:r w:rsidRPr="006E40A6">
        <w:t xml:space="preserve"> </w:t>
      </w:r>
      <w:proofErr w:type="spellStart"/>
      <w:r w:rsidRPr="006E40A6">
        <w:t>sa</w:t>
      </w:r>
      <w:proofErr w:type="spellEnd"/>
      <w:r w:rsidRPr="006E40A6">
        <w:t xml:space="preserve"> zrušuje </w:t>
      </w:r>
      <w:proofErr w:type="spellStart"/>
      <w:r w:rsidRPr="006E40A6">
        <w:t>smernica</w:t>
      </w:r>
      <w:proofErr w:type="spellEnd"/>
      <w:r w:rsidRPr="006E40A6">
        <w:t xml:space="preserve"> Rady 96/26/ES (Ú. v. EÚ L 300, </w:t>
      </w:r>
      <w:proofErr w:type="gramStart"/>
      <w:r w:rsidRPr="006E40A6">
        <w:t>14.11.2009</w:t>
      </w:r>
      <w:proofErr w:type="gramEnd"/>
      <w:r w:rsidRPr="006E40A6">
        <w:t xml:space="preserve">, s. 51 – 71), 2011/314/EÚ: </w:t>
      </w:r>
      <w:proofErr w:type="spellStart"/>
      <w:r w:rsidRPr="006E40A6">
        <w:t>rozhodnutie</w:t>
      </w:r>
      <w:proofErr w:type="spellEnd"/>
      <w:r w:rsidRPr="006E40A6">
        <w:t xml:space="preserve"> </w:t>
      </w:r>
      <w:proofErr w:type="spellStart"/>
      <w:r w:rsidRPr="006E40A6">
        <w:t>Komisie</w:t>
      </w:r>
      <w:proofErr w:type="spellEnd"/>
      <w:r w:rsidRPr="006E40A6">
        <w:t xml:space="preserve"> z  12. </w:t>
      </w:r>
      <w:proofErr w:type="spellStart"/>
      <w:r w:rsidRPr="006E40A6">
        <w:t>mája</w:t>
      </w:r>
      <w:proofErr w:type="spellEnd"/>
      <w:r w:rsidRPr="006E40A6">
        <w:t xml:space="preserve"> 2011 o </w:t>
      </w:r>
      <w:proofErr w:type="spellStart"/>
      <w:r w:rsidRPr="006E40A6">
        <w:t>technickej</w:t>
      </w:r>
      <w:proofErr w:type="spellEnd"/>
      <w:r w:rsidRPr="006E40A6">
        <w:t xml:space="preserve"> </w:t>
      </w:r>
      <w:proofErr w:type="spellStart"/>
      <w:r w:rsidRPr="006E40A6">
        <w:t>špecifikácii</w:t>
      </w:r>
      <w:proofErr w:type="spellEnd"/>
      <w:r w:rsidRPr="006E40A6">
        <w:t xml:space="preserve"> interoperability </w:t>
      </w:r>
      <w:proofErr w:type="spellStart"/>
      <w:r w:rsidRPr="006E40A6">
        <w:t>týkajúcej</w:t>
      </w:r>
      <w:proofErr w:type="spellEnd"/>
      <w:r w:rsidRPr="006E40A6">
        <w:t xml:space="preserve"> </w:t>
      </w:r>
      <w:proofErr w:type="spellStart"/>
      <w:r w:rsidRPr="006E40A6">
        <w:t>sa</w:t>
      </w:r>
      <w:proofErr w:type="spellEnd"/>
      <w:r w:rsidRPr="006E40A6">
        <w:t xml:space="preserve"> subsystému „</w:t>
      </w:r>
      <w:proofErr w:type="spellStart"/>
      <w:r w:rsidRPr="006E40A6">
        <w:t>prevádzka</w:t>
      </w:r>
      <w:proofErr w:type="spellEnd"/>
      <w:r w:rsidRPr="006E40A6">
        <w:t xml:space="preserve"> a </w:t>
      </w:r>
      <w:proofErr w:type="spellStart"/>
      <w:r w:rsidRPr="006E40A6">
        <w:t>riadenie</w:t>
      </w:r>
      <w:proofErr w:type="spellEnd"/>
      <w:r w:rsidRPr="006E40A6">
        <w:t xml:space="preserve"> dopravy“ systému </w:t>
      </w:r>
      <w:proofErr w:type="spellStart"/>
      <w:r w:rsidRPr="006E40A6">
        <w:t>transeurópskych</w:t>
      </w:r>
      <w:proofErr w:type="spellEnd"/>
      <w:r w:rsidRPr="006E40A6">
        <w:t xml:space="preserve"> </w:t>
      </w:r>
      <w:proofErr w:type="spellStart"/>
      <w:r w:rsidRPr="006E40A6">
        <w:t>konvenčných</w:t>
      </w:r>
      <w:proofErr w:type="spellEnd"/>
      <w:r w:rsidRPr="006E40A6">
        <w:t xml:space="preserve"> </w:t>
      </w:r>
      <w:proofErr w:type="spellStart"/>
      <w:r w:rsidRPr="006E40A6">
        <w:t>železníc</w:t>
      </w:r>
      <w:proofErr w:type="spellEnd"/>
      <w:r w:rsidRPr="006E40A6">
        <w:t xml:space="preserve"> [oznámené pod </w:t>
      </w:r>
      <w:proofErr w:type="spellStart"/>
      <w:r w:rsidRPr="006E40A6">
        <w:t>číslom</w:t>
      </w:r>
      <w:proofErr w:type="spellEnd"/>
      <w:r w:rsidRPr="006E40A6">
        <w:t xml:space="preserve"> K(2011) 3099] (Ú. v. EÚ L 144, </w:t>
      </w:r>
      <w:proofErr w:type="gramStart"/>
      <w:r w:rsidRPr="006E40A6">
        <w:t>31.5.2011</w:t>
      </w:r>
      <w:proofErr w:type="gramEnd"/>
      <w:r w:rsidRPr="006E40A6">
        <w:t xml:space="preserve">, s. 1)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544A4"/>
    <w:multiLevelType w:val="hybridMultilevel"/>
    <w:tmpl w:val="B24EEE24"/>
    <w:lvl w:ilvl="0" w:tplc="AEE878B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B4734B9"/>
    <w:multiLevelType w:val="hybridMultilevel"/>
    <w:tmpl w:val="D6DAFD9A"/>
    <w:lvl w:ilvl="0" w:tplc="3E1E63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C163F5"/>
    <w:multiLevelType w:val="hybridMultilevel"/>
    <w:tmpl w:val="651A2264"/>
    <w:lvl w:ilvl="0" w:tplc="769A8B9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D8C21B9"/>
    <w:multiLevelType w:val="hybridMultilevel"/>
    <w:tmpl w:val="E816244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D3022F"/>
    <w:multiLevelType w:val="hybridMultilevel"/>
    <w:tmpl w:val="651A2264"/>
    <w:lvl w:ilvl="0" w:tplc="769A8B9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A2E4398"/>
    <w:multiLevelType w:val="hybridMultilevel"/>
    <w:tmpl w:val="651A2264"/>
    <w:lvl w:ilvl="0" w:tplc="769A8B9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23F2FEE"/>
    <w:multiLevelType w:val="hybridMultilevel"/>
    <w:tmpl w:val="5A62FA14"/>
    <w:lvl w:ilvl="0" w:tplc="A85C3D5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88968D7"/>
    <w:multiLevelType w:val="hybridMultilevel"/>
    <w:tmpl w:val="682498A8"/>
    <w:lvl w:ilvl="0" w:tplc="91142EC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B862238"/>
    <w:multiLevelType w:val="hybridMultilevel"/>
    <w:tmpl w:val="651A2264"/>
    <w:lvl w:ilvl="0" w:tplc="769A8B9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B157C2F"/>
    <w:multiLevelType w:val="hybridMultilevel"/>
    <w:tmpl w:val="A8044FF2"/>
    <w:lvl w:ilvl="0" w:tplc="BDB8BE86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0" w:hanging="360"/>
      </w:pPr>
    </w:lvl>
    <w:lvl w:ilvl="2" w:tplc="041B001B" w:tentative="1">
      <w:start w:val="1"/>
      <w:numFmt w:val="lowerRoman"/>
      <w:lvlText w:val="%3."/>
      <w:lvlJc w:val="right"/>
      <w:pPr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5EFA5643"/>
    <w:multiLevelType w:val="hybridMultilevel"/>
    <w:tmpl w:val="040C9232"/>
    <w:lvl w:ilvl="0" w:tplc="EBBADD94">
      <w:start w:val="1"/>
      <w:numFmt w:val="lowerLetter"/>
      <w:lvlText w:val="%1)"/>
      <w:lvlJc w:val="left"/>
      <w:pPr>
        <w:ind w:left="7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4" w:hanging="360"/>
      </w:pPr>
    </w:lvl>
    <w:lvl w:ilvl="2" w:tplc="041B001B" w:tentative="1">
      <w:start w:val="1"/>
      <w:numFmt w:val="lowerRoman"/>
      <w:lvlText w:val="%3."/>
      <w:lvlJc w:val="right"/>
      <w:pPr>
        <w:ind w:left="2144" w:hanging="180"/>
      </w:pPr>
    </w:lvl>
    <w:lvl w:ilvl="3" w:tplc="041B000F" w:tentative="1">
      <w:start w:val="1"/>
      <w:numFmt w:val="decimal"/>
      <w:lvlText w:val="%4."/>
      <w:lvlJc w:val="left"/>
      <w:pPr>
        <w:ind w:left="2864" w:hanging="360"/>
      </w:pPr>
    </w:lvl>
    <w:lvl w:ilvl="4" w:tplc="041B0019" w:tentative="1">
      <w:start w:val="1"/>
      <w:numFmt w:val="lowerLetter"/>
      <w:lvlText w:val="%5."/>
      <w:lvlJc w:val="left"/>
      <w:pPr>
        <w:ind w:left="3584" w:hanging="360"/>
      </w:pPr>
    </w:lvl>
    <w:lvl w:ilvl="5" w:tplc="041B001B" w:tentative="1">
      <w:start w:val="1"/>
      <w:numFmt w:val="lowerRoman"/>
      <w:lvlText w:val="%6."/>
      <w:lvlJc w:val="right"/>
      <w:pPr>
        <w:ind w:left="4304" w:hanging="180"/>
      </w:pPr>
    </w:lvl>
    <w:lvl w:ilvl="6" w:tplc="041B000F" w:tentative="1">
      <w:start w:val="1"/>
      <w:numFmt w:val="decimal"/>
      <w:lvlText w:val="%7."/>
      <w:lvlJc w:val="left"/>
      <w:pPr>
        <w:ind w:left="5024" w:hanging="360"/>
      </w:pPr>
    </w:lvl>
    <w:lvl w:ilvl="7" w:tplc="041B0019" w:tentative="1">
      <w:start w:val="1"/>
      <w:numFmt w:val="lowerLetter"/>
      <w:lvlText w:val="%8."/>
      <w:lvlJc w:val="left"/>
      <w:pPr>
        <w:ind w:left="5744" w:hanging="360"/>
      </w:pPr>
    </w:lvl>
    <w:lvl w:ilvl="8" w:tplc="041B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1" w15:restartNumberingAfterBreak="0">
    <w:nsid w:val="66872654"/>
    <w:multiLevelType w:val="hybridMultilevel"/>
    <w:tmpl w:val="53D0E71E"/>
    <w:lvl w:ilvl="0" w:tplc="3E1E63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4"/>
  </w:num>
  <w:num w:numId="5">
    <w:abstractNumId w:val="9"/>
  </w:num>
  <w:num w:numId="6">
    <w:abstractNumId w:val="10"/>
  </w:num>
  <w:num w:numId="7">
    <w:abstractNumId w:val="6"/>
  </w:num>
  <w:num w:numId="8">
    <w:abstractNumId w:val="0"/>
  </w:num>
  <w:num w:numId="9">
    <w:abstractNumId w:val="3"/>
  </w:num>
  <w:num w:numId="10">
    <w:abstractNumId w:val="8"/>
  </w:num>
  <w:num w:numId="11">
    <w:abstractNumId w:val="1"/>
  </w:num>
  <w:num w:numId="12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5CA"/>
    <w:rsid w:val="000001CE"/>
    <w:rsid w:val="00000703"/>
    <w:rsid w:val="00000B1C"/>
    <w:rsid w:val="00000DE3"/>
    <w:rsid w:val="0000132F"/>
    <w:rsid w:val="00001AD6"/>
    <w:rsid w:val="0000375C"/>
    <w:rsid w:val="00004C9C"/>
    <w:rsid w:val="0000541B"/>
    <w:rsid w:val="00005673"/>
    <w:rsid w:val="00005F4A"/>
    <w:rsid w:val="0000653B"/>
    <w:rsid w:val="00006F97"/>
    <w:rsid w:val="0000779F"/>
    <w:rsid w:val="00011BCE"/>
    <w:rsid w:val="0001437C"/>
    <w:rsid w:val="000147B0"/>
    <w:rsid w:val="00015833"/>
    <w:rsid w:val="00015B45"/>
    <w:rsid w:val="000173B2"/>
    <w:rsid w:val="00017540"/>
    <w:rsid w:val="00017AE5"/>
    <w:rsid w:val="00020749"/>
    <w:rsid w:val="00020CB0"/>
    <w:rsid w:val="000219B6"/>
    <w:rsid w:val="00021D0A"/>
    <w:rsid w:val="00022F08"/>
    <w:rsid w:val="0002332F"/>
    <w:rsid w:val="00023811"/>
    <w:rsid w:val="000257ED"/>
    <w:rsid w:val="00026471"/>
    <w:rsid w:val="00026D09"/>
    <w:rsid w:val="000313AD"/>
    <w:rsid w:val="00032B61"/>
    <w:rsid w:val="00032BF5"/>
    <w:rsid w:val="00032E2F"/>
    <w:rsid w:val="00033A8B"/>
    <w:rsid w:val="00033C9D"/>
    <w:rsid w:val="000352E1"/>
    <w:rsid w:val="00035AEE"/>
    <w:rsid w:val="00035B43"/>
    <w:rsid w:val="00035CDE"/>
    <w:rsid w:val="0003604E"/>
    <w:rsid w:val="0003677F"/>
    <w:rsid w:val="000379AA"/>
    <w:rsid w:val="00037B90"/>
    <w:rsid w:val="0004258E"/>
    <w:rsid w:val="0004307A"/>
    <w:rsid w:val="00043D5D"/>
    <w:rsid w:val="00045ABA"/>
    <w:rsid w:val="00045B28"/>
    <w:rsid w:val="0004698E"/>
    <w:rsid w:val="00050EE8"/>
    <w:rsid w:val="00052058"/>
    <w:rsid w:val="00052103"/>
    <w:rsid w:val="000522D1"/>
    <w:rsid w:val="0005251D"/>
    <w:rsid w:val="0005304A"/>
    <w:rsid w:val="000534AE"/>
    <w:rsid w:val="00054BB3"/>
    <w:rsid w:val="0005526B"/>
    <w:rsid w:val="00055E65"/>
    <w:rsid w:val="00056CBB"/>
    <w:rsid w:val="000573C0"/>
    <w:rsid w:val="000576F4"/>
    <w:rsid w:val="00061F26"/>
    <w:rsid w:val="00062191"/>
    <w:rsid w:val="00062408"/>
    <w:rsid w:val="00064BE9"/>
    <w:rsid w:val="00065170"/>
    <w:rsid w:val="0006519E"/>
    <w:rsid w:val="00066678"/>
    <w:rsid w:val="000666DF"/>
    <w:rsid w:val="00067620"/>
    <w:rsid w:val="000705D3"/>
    <w:rsid w:val="000710A7"/>
    <w:rsid w:val="00071204"/>
    <w:rsid w:val="00072334"/>
    <w:rsid w:val="00073534"/>
    <w:rsid w:val="000746D5"/>
    <w:rsid w:val="00075125"/>
    <w:rsid w:val="00075399"/>
    <w:rsid w:val="00077AC7"/>
    <w:rsid w:val="000815AF"/>
    <w:rsid w:val="00081FAD"/>
    <w:rsid w:val="00082FE3"/>
    <w:rsid w:val="00083866"/>
    <w:rsid w:val="00084C7C"/>
    <w:rsid w:val="00084D9A"/>
    <w:rsid w:val="00086C50"/>
    <w:rsid w:val="00087335"/>
    <w:rsid w:val="000873DB"/>
    <w:rsid w:val="00090C40"/>
    <w:rsid w:val="000911C3"/>
    <w:rsid w:val="000928D8"/>
    <w:rsid w:val="000931ED"/>
    <w:rsid w:val="0009464F"/>
    <w:rsid w:val="0009509E"/>
    <w:rsid w:val="00097611"/>
    <w:rsid w:val="00097AE8"/>
    <w:rsid w:val="000A074C"/>
    <w:rsid w:val="000A113F"/>
    <w:rsid w:val="000A1517"/>
    <w:rsid w:val="000A2CE5"/>
    <w:rsid w:val="000A48A5"/>
    <w:rsid w:val="000A4B45"/>
    <w:rsid w:val="000A4EAD"/>
    <w:rsid w:val="000A4EE7"/>
    <w:rsid w:val="000A559C"/>
    <w:rsid w:val="000A5BCB"/>
    <w:rsid w:val="000A5F07"/>
    <w:rsid w:val="000A6CC3"/>
    <w:rsid w:val="000B00EE"/>
    <w:rsid w:val="000B0BF8"/>
    <w:rsid w:val="000B127D"/>
    <w:rsid w:val="000B14B2"/>
    <w:rsid w:val="000B1DE6"/>
    <w:rsid w:val="000B1F76"/>
    <w:rsid w:val="000B55AB"/>
    <w:rsid w:val="000B5B02"/>
    <w:rsid w:val="000B5EE6"/>
    <w:rsid w:val="000B609A"/>
    <w:rsid w:val="000C0014"/>
    <w:rsid w:val="000C1963"/>
    <w:rsid w:val="000C2E5E"/>
    <w:rsid w:val="000C3C25"/>
    <w:rsid w:val="000C4171"/>
    <w:rsid w:val="000C4E16"/>
    <w:rsid w:val="000C5925"/>
    <w:rsid w:val="000C6271"/>
    <w:rsid w:val="000C6A7D"/>
    <w:rsid w:val="000D205F"/>
    <w:rsid w:val="000D238D"/>
    <w:rsid w:val="000D3FC5"/>
    <w:rsid w:val="000D499E"/>
    <w:rsid w:val="000D51E5"/>
    <w:rsid w:val="000D6131"/>
    <w:rsid w:val="000D677B"/>
    <w:rsid w:val="000D7052"/>
    <w:rsid w:val="000D770C"/>
    <w:rsid w:val="000D7E6C"/>
    <w:rsid w:val="000E0C7E"/>
    <w:rsid w:val="000E0CC9"/>
    <w:rsid w:val="000E0F4A"/>
    <w:rsid w:val="000E16DC"/>
    <w:rsid w:val="000E1E7F"/>
    <w:rsid w:val="000E208B"/>
    <w:rsid w:val="000E3EC0"/>
    <w:rsid w:val="000E3F05"/>
    <w:rsid w:val="000E46AA"/>
    <w:rsid w:val="000E4A10"/>
    <w:rsid w:val="000E5292"/>
    <w:rsid w:val="000E534D"/>
    <w:rsid w:val="000E5926"/>
    <w:rsid w:val="000E73F4"/>
    <w:rsid w:val="000E7690"/>
    <w:rsid w:val="000F05BA"/>
    <w:rsid w:val="000F1149"/>
    <w:rsid w:val="000F214B"/>
    <w:rsid w:val="000F2F41"/>
    <w:rsid w:val="000F3345"/>
    <w:rsid w:val="000F6755"/>
    <w:rsid w:val="000F72AE"/>
    <w:rsid w:val="000F72D1"/>
    <w:rsid w:val="000F7DFC"/>
    <w:rsid w:val="00100604"/>
    <w:rsid w:val="0010136C"/>
    <w:rsid w:val="001026A1"/>
    <w:rsid w:val="001039E0"/>
    <w:rsid w:val="00104872"/>
    <w:rsid w:val="00104EC0"/>
    <w:rsid w:val="001054FC"/>
    <w:rsid w:val="00105B22"/>
    <w:rsid w:val="00105D7A"/>
    <w:rsid w:val="001062E4"/>
    <w:rsid w:val="001063BA"/>
    <w:rsid w:val="0010662F"/>
    <w:rsid w:val="001107C0"/>
    <w:rsid w:val="00110CD4"/>
    <w:rsid w:val="00111B91"/>
    <w:rsid w:val="00111EF8"/>
    <w:rsid w:val="001128A5"/>
    <w:rsid w:val="00112B23"/>
    <w:rsid w:val="00113100"/>
    <w:rsid w:val="0011473F"/>
    <w:rsid w:val="00114EBF"/>
    <w:rsid w:val="00114FF6"/>
    <w:rsid w:val="0011589F"/>
    <w:rsid w:val="00115BCA"/>
    <w:rsid w:val="001162FB"/>
    <w:rsid w:val="00116AC2"/>
    <w:rsid w:val="001201C6"/>
    <w:rsid w:val="00121379"/>
    <w:rsid w:val="00121A6A"/>
    <w:rsid w:val="001236D7"/>
    <w:rsid w:val="00124701"/>
    <w:rsid w:val="001262DD"/>
    <w:rsid w:val="0012685E"/>
    <w:rsid w:val="001269C1"/>
    <w:rsid w:val="00127F03"/>
    <w:rsid w:val="001300A0"/>
    <w:rsid w:val="001300BF"/>
    <w:rsid w:val="0013156C"/>
    <w:rsid w:val="00131622"/>
    <w:rsid w:val="00133417"/>
    <w:rsid w:val="00134C30"/>
    <w:rsid w:val="00137323"/>
    <w:rsid w:val="001378F4"/>
    <w:rsid w:val="0014145A"/>
    <w:rsid w:val="00141939"/>
    <w:rsid w:val="00141C44"/>
    <w:rsid w:val="00143809"/>
    <w:rsid w:val="001438DD"/>
    <w:rsid w:val="00143983"/>
    <w:rsid w:val="00143D90"/>
    <w:rsid w:val="001440D3"/>
    <w:rsid w:val="00144EB3"/>
    <w:rsid w:val="00144FFC"/>
    <w:rsid w:val="00146FBE"/>
    <w:rsid w:val="0014761C"/>
    <w:rsid w:val="001479DE"/>
    <w:rsid w:val="00147FC9"/>
    <w:rsid w:val="00151994"/>
    <w:rsid w:val="00153CDE"/>
    <w:rsid w:val="00154787"/>
    <w:rsid w:val="00155428"/>
    <w:rsid w:val="00157448"/>
    <w:rsid w:val="00160C4F"/>
    <w:rsid w:val="00161B90"/>
    <w:rsid w:val="00162C8A"/>
    <w:rsid w:val="00164B23"/>
    <w:rsid w:val="001652DC"/>
    <w:rsid w:val="00165BD8"/>
    <w:rsid w:val="00170815"/>
    <w:rsid w:val="00170C30"/>
    <w:rsid w:val="00172FDD"/>
    <w:rsid w:val="001740C0"/>
    <w:rsid w:val="00174247"/>
    <w:rsid w:val="00174965"/>
    <w:rsid w:val="00174A8E"/>
    <w:rsid w:val="00175105"/>
    <w:rsid w:val="00175639"/>
    <w:rsid w:val="00175A8C"/>
    <w:rsid w:val="00175D8E"/>
    <w:rsid w:val="00176B34"/>
    <w:rsid w:val="00176C86"/>
    <w:rsid w:val="00176DC9"/>
    <w:rsid w:val="001772E3"/>
    <w:rsid w:val="00177A25"/>
    <w:rsid w:val="00177DDF"/>
    <w:rsid w:val="0018135C"/>
    <w:rsid w:val="001815FE"/>
    <w:rsid w:val="00182361"/>
    <w:rsid w:val="00182946"/>
    <w:rsid w:val="0018313D"/>
    <w:rsid w:val="001842DF"/>
    <w:rsid w:val="00184BAD"/>
    <w:rsid w:val="00184E49"/>
    <w:rsid w:val="00185180"/>
    <w:rsid w:val="001905DD"/>
    <w:rsid w:val="00190B88"/>
    <w:rsid w:val="00190DE2"/>
    <w:rsid w:val="00191114"/>
    <w:rsid w:val="001915D7"/>
    <w:rsid w:val="0019160F"/>
    <w:rsid w:val="00191985"/>
    <w:rsid w:val="00191B88"/>
    <w:rsid w:val="00192104"/>
    <w:rsid w:val="00192432"/>
    <w:rsid w:val="001925D1"/>
    <w:rsid w:val="00192BA2"/>
    <w:rsid w:val="00192BB0"/>
    <w:rsid w:val="00192D41"/>
    <w:rsid w:val="00193737"/>
    <w:rsid w:val="0019412E"/>
    <w:rsid w:val="00194253"/>
    <w:rsid w:val="0019523C"/>
    <w:rsid w:val="0019570E"/>
    <w:rsid w:val="00196730"/>
    <w:rsid w:val="00196EEE"/>
    <w:rsid w:val="00197636"/>
    <w:rsid w:val="00197A3F"/>
    <w:rsid w:val="001A1122"/>
    <w:rsid w:val="001A184C"/>
    <w:rsid w:val="001A1C24"/>
    <w:rsid w:val="001A212D"/>
    <w:rsid w:val="001A22E2"/>
    <w:rsid w:val="001A2712"/>
    <w:rsid w:val="001A3148"/>
    <w:rsid w:val="001A35CA"/>
    <w:rsid w:val="001A39CE"/>
    <w:rsid w:val="001A3DAD"/>
    <w:rsid w:val="001A4B98"/>
    <w:rsid w:val="001A629E"/>
    <w:rsid w:val="001A62EE"/>
    <w:rsid w:val="001A6F87"/>
    <w:rsid w:val="001A7C62"/>
    <w:rsid w:val="001A7E73"/>
    <w:rsid w:val="001A7F8C"/>
    <w:rsid w:val="001B0478"/>
    <w:rsid w:val="001B0532"/>
    <w:rsid w:val="001B0553"/>
    <w:rsid w:val="001B0855"/>
    <w:rsid w:val="001B1380"/>
    <w:rsid w:val="001B24F6"/>
    <w:rsid w:val="001B2FB4"/>
    <w:rsid w:val="001B3122"/>
    <w:rsid w:val="001B3327"/>
    <w:rsid w:val="001B3BC2"/>
    <w:rsid w:val="001B4612"/>
    <w:rsid w:val="001B5871"/>
    <w:rsid w:val="001B66BB"/>
    <w:rsid w:val="001C04B2"/>
    <w:rsid w:val="001C0F74"/>
    <w:rsid w:val="001C12FD"/>
    <w:rsid w:val="001C20E2"/>
    <w:rsid w:val="001C25D9"/>
    <w:rsid w:val="001C28D5"/>
    <w:rsid w:val="001C3AB6"/>
    <w:rsid w:val="001C3E43"/>
    <w:rsid w:val="001C414B"/>
    <w:rsid w:val="001C42F7"/>
    <w:rsid w:val="001D0C3D"/>
    <w:rsid w:val="001D0C8A"/>
    <w:rsid w:val="001D16BA"/>
    <w:rsid w:val="001D322E"/>
    <w:rsid w:val="001D3478"/>
    <w:rsid w:val="001D34DE"/>
    <w:rsid w:val="001D39C6"/>
    <w:rsid w:val="001D4E8A"/>
    <w:rsid w:val="001D554B"/>
    <w:rsid w:val="001D62FD"/>
    <w:rsid w:val="001D6C31"/>
    <w:rsid w:val="001D7C7B"/>
    <w:rsid w:val="001E0592"/>
    <w:rsid w:val="001E0E6D"/>
    <w:rsid w:val="001E227F"/>
    <w:rsid w:val="001E2790"/>
    <w:rsid w:val="001E2FD8"/>
    <w:rsid w:val="001E2FE0"/>
    <w:rsid w:val="001E3696"/>
    <w:rsid w:val="001E4D77"/>
    <w:rsid w:val="001E58AB"/>
    <w:rsid w:val="001E5F67"/>
    <w:rsid w:val="001E6045"/>
    <w:rsid w:val="001E6366"/>
    <w:rsid w:val="001F12C5"/>
    <w:rsid w:val="001F1DB7"/>
    <w:rsid w:val="001F36FE"/>
    <w:rsid w:val="001F4023"/>
    <w:rsid w:val="001F4D6F"/>
    <w:rsid w:val="001F5185"/>
    <w:rsid w:val="001F60CC"/>
    <w:rsid w:val="001F62EB"/>
    <w:rsid w:val="001F78E1"/>
    <w:rsid w:val="002001F2"/>
    <w:rsid w:val="00200C7B"/>
    <w:rsid w:val="00200D06"/>
    <w:rsid w:val="00202017"/>
    <w:rsid w:val="002028CB"/>
    <w:rsid w:val="00203778"/>
    <w:rsid w:val="0020654E"/>
    <w:rsid w:val="00207539"/>
    <w:rsid w:val="002078AE"/>
    <w:rsid w:val="002079CA"/>
    <w:rsid w:val="00211116"/>
    <w:rsid w:val="00211C9A"/>
    <w:rsid w:val="00211F89"/>
    <w:rsid w:val="00212394"/>
    <w:rsid w:val="00213646"/>
    <w:rsid w:val="002149A1"/>
    <w:rsid w:val="0021586E"/>
    <w:rsid w:val="00215919"/>
    <w:rsid w:val="002163E8"/>
    <w:rsid w:val="00216625"/>
    <w:rsid w:val="0021696D"/>
    <w:rsid w:val="002171AA"/>
    <w:rsid w:val="002177EB"/>
    <w:rsid w:val="00217A5E"/>
    <w:rsid w:val="0022023A"/>
    <w:rsid w:val="0022043A"/>
    <w:rsid w:val="00220F02"/>
    <w:rsid w:val="00221AD0"/>
    <w:rsid w:val="00225352"/>
    <w:rsid w:val="00227181"/>
    <w:rsid w:val="00227F4D"/>
    <w:rsid w:val="00230242"/>
    <w:rsid w:val="00230593"/>
    <w:rsid w:val="00231ED5"/>
    <w:rsid w:val="00232F0C"/>
    <w:rsid w:val="00232F46"/>
    <w:rsid w:val="00233E64"/>
    <w:rsid w:val="002354BA"/>
    <w:rsid w:val="00235845"/>
    <w:rsid w:val="002365B4"/>
    <w:rsid w:val="002378C4"/>
    <w:rsid w:val="00237CBF"/>
    <w:rsid w:val="0024046C"/>
    <w:rsid w:val="002413A1"/>
    <w:rsid w:val="00241FFD"/>
    <w:rsid w:val="0024236B"/>
    <w:rsid w:val="0024443B"/>
    <w:rsid w:val="0024535D"/>
    <w:rsid w:val="002455BC"/>
    <w:rsid w:val="00245CB4"/>
    <w:rsid w:val="00245E42"/>
    <w:rsid w:val="00247B89"/>
    <w:rsid w:val="002508C6"/>
    <w:rsid w:val="00250EE6"/>
    <w:rsid w:val="00253E84"/>
    <w:rsid w:val="00253EE8"/>
    <w:rsid w:val="0025664F"/>
    <w:rsid w:val="00256AE7"/>
    <w:rsid w:val="00260228"/>
    <w:rsid w:val="00262060"/>
    <w:rsid w:val="00262971"/>
    <w:rsid w:val="00262B7B"/>
    <w:rsid w:val="00262C42"/>
    <w:rsid w:val="00262E77"/>
    <w:rsid w:val="00264F5A"/>
    <w:rsid w:val="002660F7"/>
    <w:rsid w:val="002670EF"/>
    <w:rsid w:val="00267BBA"/>
    <w:rsid w:val="00267F9F"/>
    <w:rsid w:val="00272ABB"/>
    <w:rsid w:val="00272B9B"/>
    <w:rsid w:val="002731A9"/>
    <w:rsid w:val="0027349C"/>
    <w:rsid w:val="00273EFA"/>
    <w:rsid w:val="002742AF"/>
    <w:rsid w:val="002762A1"/>
    <w:rsid w:val="002767F5"/>
    <w:rsid w:val="00276D98"/>
    <w:rsid w:val="00277BA3"/>
    <w:rsid w:val="002811BB"/>
    <w:rsid w:val="002812CA"/>
    <w:rsid w:val="0028159A"/>
    <w:rsid w:val="00282810"/>
    <w:rsid w:val="00282D6C"/>
    <w:rsid w:val="002846C0"/>
    <w:rsid w:val="00284EC8"/>
    <w:rsid w:val="0028663D"/>
    <w:rsid w:val="00287219"/>
    <w:rsid w:val="002908C8"/>
    <w:rsid w:val="00291C9E"/>
    <w:rsid w:val="00292C85"/>
    <w:rsid w:val="00293573"/>
    <w:rsid w:val="002940EC"/>
    <w:rsid w:val="002947EF"/>
    <w:rsid w:val="002A0B1D"/>
    <w:rsid w:val="002A114B"/>
    <w:rsid w:val="002A292F"/>
    <w:rsid w:val="002A2A61"/>
    <w:rsid w:val="002A3A36"/>
    <w:rsid w:val="002A4655"/>
    <w:rsid w:val="002A5295"/>
    <w:rsid w:val="002A66E1"/>
    <w:rsid w:val="002A6EF7"/>
    <w:rsid w:val="002A70DC"/>
    <w:rsid w:val="002A7609"/>
    <w:rsid w:val="002A7E3B"/>
    <w:rsid w:val="002B01AB"/>
    <w:rsid w:val="002B0AA1"/>
    <w:rsid w:val="002B1AE7"/>
    <w:rsid w:val="002B1F50"/>
    <w:rsid w:val="002B32FB"/>
    <w:rsid w:val="002B344F"/>
    <w:rsid w:val="002B4B01"/>
    <w:rsid w:val="002B4D86"/>
    <w:rsid w:val="002B72D7"/>
    <w:rsid w:val="002B7B9A"/>
    <w:rsid w:val="002B7C8B"/>
    <w:rsid w:val="002C0175"/>
    <w:rsid w:val="002C168A"/>
    <w:rsid w:val="002C2CF4"/>
    <w:rsid w:val="002C3DB6"/>
    <w:rsid w:val="002C4DF3"/>
    <w:rsid w:val="002C54C0"/>
    <w:rsid w:val="002C5514"/>
    <w:rsid w:val="002C5756"/>
    <w:rsid w:val="002C5E29"/>
    <w:rsid w:val="002D064F"/>
    <w:rsid w:val="002D0D01"/>
    <w:rsid w:val="002D3A16"/>
    <w:rsid w:val="002D4AB6"/>
    <w:rsid w:val="002D60D1"/>
    <w:rsid w:val="002D69AC"/>
    <w:rsid w:val="002D7280"/>
    <w:rsid w:val="002D79A9"/>
    <w:rsid w:val="002E0993"/>
    <w:rsid w:val="002E0FB7"/>
    <w:rsid w:val="002E11ED"/>
    <w:rsid w:val="002E132F"/>
    <w:rsid w:val="002E144C"/>
    <w:rsid w:val="002E27DA"/>
    <w:rsid w:val="002E2AC0"/>
    <w:rsid w:val="002E2E7F"/>
    <w:rsid w:val="002E4B20"/>
    <w:rsid w:val="002E5212"/>
    <w:rsid w:val="002E6B39"/>
    <w:rsid w:val="002E6DAF"/>
    <w:rsid w:val="002F08DB"/>
    <w:rsid w:val="002F11B6"/>
    <w:rsid w:val="002F209D"/>
    <w:rsid w:val="002F2CE2"/>
    <w:rsid w:val="002F2EFC"/>
    <w:rsid w:val="002F38FA"/>
    <w:rsid w:val="002F4CA9"/>
    <w:rsid w:val="002F6DF3"/>
    <w:rsid w:val="002F6F43"/>
    <w:rsid w:val="00300119"/>
    <w:rsid w:val="00301220"/>
    <w:rsid w:val="00301D41"/>
    <w:rsid w:val="003020A5"/>
    <w:rsid w:val="003025A5"/>
    <w:rsid w:val="00302B29"/>
    <w:rsid w:val="00304546"/>
    <w:rsid w:val="00306CCD"/>
    <w:rsid w:val="00307AF8"/>
    <w:rsid w:val="0031077C"/>
    <w:rsid w:val="003110F7"/>
    <w:rsid w:val="0031138D"/>
    <w:rsid w:val="00313B30"/>
    <w:rsid w:val="00315477"/>
    <w:rsid w:val="00315EA6"/>
    <w:rsid w:val="00317528"/>
    <w:rsid w:val="003176C5"/>
    <w:rsid w:val="003215D6"/>
    <w:rsid w:val="00322D4D"/>
    <w:rsid w:val="00323D26"/>
    <w:rsid w:val="00324892"/>
    <w:rsid w:val="00324ACD"/>
    <w:rsid w:val="003252A7"/>
    <w:rsid w:val="00326F0F"/>
    <w:rsid w:val="00332FFF"/>
    <w:rsid w:val="003330D4"/>
    <w:rsid w:val="0033328A"/>
    <w:rsid w:val="003335A3"/>
    <w:rsid w:val="003339A9"/>
    <w:rsid w:val="00333B27"/>
    <w:rsid w:val="00333D01"/>
    <w:rsid w:val="00334470"/>
    <w:rsid w:val="003355A9"/>
    <w:rsid w:val="0033567A"/>
    <w:rsid w:val="00336722"/>
    <w:rsid w:val="00337989"/>
    <w:rsid w:val="003405F9"/>
    <w:rsid w:val="00341EFE"/>
    <w:rsid w:val="00342D83"/>
    <w:rsid w:val="00344A1F"/>
    <w:rsid w:val="003458A5"/>
    <w:rsid w:val="00346A45"/>
    <w:rsid w:val="003520C6"/>
    <w:rsid w:val="00352263"/>
    <w:rsid w:val="003536B0"/>
    <w:rsid w:val="00353E44"/>
    <w:rsid w:val="0035460E"/>
    <w:rsid w:val="0035527C"/>
    <w:rsid w:val="003600A1"/>
    <w:rsid w:val="003621F4"/>
    <w:rsid w:val="003628CE"/>
    <w:rsid w:val="00363DD1"/>
    <w:rsid w:val="00364CC4"/>
    <w:rsid w:val="00364D60"/>
    <w:rsid w:val="00364EAD"/>
    <w:rsid w:val="00366923"/>
    <w:rsid w:val="00367052"/>
    <w:rsid w:val="00367C8C"/>
    <w:rsid w:val="00367E8D"/>
    <w:rsid w:val="00370206"/>
    <w:rsid w:val="003703F8"/>
    <w:rsid w:val="00370681"/>
    <w:rsid w:val="00370D01"/>
    <w:rsid w:val="00372D57"/>
    <w:rsid w:val="00373199"/>
    <w:rsid w:val="00373B82"/>
    <w:rsid w:val="003779EC"/>
    <w:rsid w:val="00377B80"/>
    <w:rsid w:val="00377C3A"/>
    <w:rsid w:val="00382236"/>
    <w:rsid w:val="00382705"/>
    <w:rsid w:val="00382D19"/>
    <w:rsid w:val="003836CA"/>
    <w:rsid w:val="00383C57"/>
    <w:rsid w:val="00383CAA"/>
    <w:rsid w:val="00384B5E"/>
    <w:rsid w:val="00384E4D"/>
    <w:rsid w:val="00385631"/>
    <w:rsid w:val="003869E7"/>
    <w:rsid w:val="0038733B"/>
    <w:rsid w:val="003905F8"/>
    <w:rsid w:val="00390EE3"/>
    <w:rsid w:val="00391171"/>
    <w:rsid w:val="0039289E"/>
    <w:rsid w:val="00392959"/>
    <w:rsid w:val="00392C5D"/>
    <w:rsid w:val="00392E5E"/>
    <w:rsid w:val="003946D0"/>
    <w:rsid w:val="00395204"/>
    <w:rsid w:val="00395892"/>
    <w:rsid w:val="00396C11"/>
    <w:rsid w:val="00396FED"/>
    <w:rsid w:val="003A0149"/>
    <w:rsid w:val="003A09CE"/>
    <w:rsid w:val="003A1664"/>
    <w:rsid w:val="003A1761"/>
    <w:rsid w:val="003A1E79"/>
    <w:rsid w:val="003A23A0"/>
    <w:rsid w:val="003A2A1E"/>
    <w:rsid w:val="003A3335"/>
    <w:rsid w:val="003A36EC"/>
    <w:rsid w:val="003A4905"/>
    <w:rsid w:val="003A560E"/>
    <w:rsid w:val="003A5B93"/>
    <w:rsid w:val="003A65AD"/>
    <w:rsid w:val="003A6AE7"/>
    <w:rsid w:val="003A6C0E"/>
    <w:rsid w:val="003A6DCB"/>
    <w:rsid w:val="003A798C"/>
    <w:rsid w:val="003B0529"/>
    <w:rsid w:val="003B0912"/>
    <w:rsid w:val="003B1043"/>
    <w:rsid w:val="003B14C1"/>
    <w:rsid w:val="003B1B84"/>
    <w:rsid w:val="003B1D73"/>
    <w:rsid w:val="003B243E"/>
    <w:rsid w:val="003B27C8"/>
    <w:rsid w:val="003B46AC"/>
    <w:rsid w:val="003B497C"/>
    <w:rsid w:val="003B4AD3"/>
    <w:rsid w:val="003C059B"/>
    <w:rsid w:val="003C4AC1"/>
    <w:rsid w:val="003C6D5F"/>
    <w:rsid w:val="003C7F87"/>
    <w:rsid w:val="003D042D"/>
    <w:rsid w:val="003D0B1F"/>
    <w:rsid w:val="003D0D68"/>
    <w:rsid w:val="003D206C"/>
    <w:rsid w:val="003D23BE"/>
    <w:rsid w:val="003D2CC8"/>
    <w:rsid w:val="003D2D14"/>
    <w:rsid w:val="003D2EBF"/>
    <w:rsid w:val="003D2F65"/>
    <w:rsid w:val="003D3A10"/>
    <w:rsid w:val="003D63D5"/>
    <w:rsid w:val="003D738B"/>
    <w:rsid w:val="003D739B"/>
    <w:rsid w:val="003E1A84"/>
    <w:rsid w:val="003E1D01"/>
    <w:rsid w:val="003E291B"/>
    <w:rsid w:val="003E2C0B"/>
    <w:rsid w:val="003E3990"/>
    <w:rsid w:val="003E3CB8"/>
    <w:rsid w:val="003E419B"/>
    <w:rsid w:val="003E4A00"/>
    <w:rsid w:val="003E5282"/>
    <w:rsid w:val="003E5964"/>
    <w:rsid w:val="003E5EB9"/>
    <w:rsid w:val="003E6673"/>
    <w:rsid w:val="003E6CB7"/>
    <w:rsid w:val="003E742D"/>
    <w:rsid w:val="003E7BC0"/>
    <w:rsid w:val="003E7BC6"/>
    <w:rsid w:val="003F11EB"/>
    <w:rsid w:val="003F1E6E"/>
    <w:rsid w:val="003F21CB"/>
    <w:rsid w:val="003F2B9E"/>
    <w:rsid w:val="003F314F"/>
    <w:rsid w:val="003F3C08"/>
    <w:rsid w:val="003F44E8"/>
    <w:rsid w:val="003F4F60"/>
    <w:rsid w:val="003F51E4"/>
    <w:rsid w:val="003F5BE9"/>
    <w:rsid w:val="003F6A44"/>
    <w:rsid w:val="003F772E"/>
    <w:rsid w:val="004000EC"/>
    <w:rsid w:val="004005D0"/>
    <w:rsid w:val="004013D2"/>
    <w:rsid w:val="00401690"/>
    <w:rsid w:val="00401CE1"/>
    <w:rsid w:val="0040270D"/>
    <w:rsid w:val="00402E7A"/>
    <w:rsid w:val="00403ACB"/>
    <w:rsid w:val="00404E0D"/>
    <w:rsid w:val="00405E63"/>
    <w:rsid w:val="00407BF7"/>
    <w:rsid w:val="00412521"/>
    <w:rsid w:val="004136D9"/>
    <w:rsid w:val="00413810"/>
    <w:rsid w:val="00414407"/>
    <w:rsid w:val="004154AD"/>
    <w:rsid w:val="00415B32"/>
    <w:rsid w:val="00416572"/>
    <w:rsid w:val="004207D1"/>
    <w:rsid w:val="004212F8"/>
    <w:rsid w:val="00421354"/>
    <w:rsid w:val="00421A80"/>
    <w:rsid w:val="00421A8A"/>
    <w:rsid w:val="0042401E"/>
    <w:rsid w:val="004252D2"/>
    <w:rsid w:val="00425E69"/>
    <w:rsid w:val="00426373"/>
    <w:rsid w:val="004271B8"/>
    <w:rsid w:val="00430BD9"/>
    <w:rsid w:val="00430BF8"/>
    <w:rsid w:val="0043249E"/>
    <w:rsid w:val="00433C4D"/>
    <w:rsid w:val="004345E8"/>
    <w:rsid w:val="0043491F"/>
    <w:rsid w:val="0043509B"/>
    <w:rsid w:val="00436451"/>
    <w:rsid w:val="00436B5E"/>
    <w:rsid w:val="00437176"/>
    <w:rsid w:val="0044033E"/>
    <w:rsid w:val="004417A4"/>
    <w:rsid w:val="00441B64"/>
    <w:rsid w:val="0044205E"/>
    <w:rsid w:val="00442180"/>
    <w:rsid w:val="00442A75"/>
    <w:rsid w:val="004452ED"/>
    <w:rsid w:val="00445337"/>
    <w:rsid w:val="004455E3"/>
    <w:rsid w:val="0044578F"/>
    <w:rsid w:val="00445E27"/>
    <w:rsid w:val="00450191"/>
    <w:rsid w:val="004502F4"/>
    <w:rsid w:val="004515B0"/>
    <w:rsid w:val="00452B60"/>
    <w:rsid w:val="00455949"/>
    <w:rsid w:val="00456DA1"/>
    <w:rsid w:val="00457E25"/>
    <w:rsid w:val="00460258"/>
    <w:rsid w:val="004619DE"/>
    <w:rsid w:val="00461B90"/>
    <w:rsid w:val="00464304"/>
    <w:rsid w:val="00464F37"/>
    <w:rsid w:val="004676CF"/>
    <w:rsid w:val="00470089"/>
    <w:rsid w:val="00470248"/>
    <w:rsid w:val="004705F1"/>
    <w:rsid w:val="00471156"/>
    <w:rsid w:val="00471EAA"/>
    <w:rsid w:val="004720C2"/>
    <w:rsid w:val="0047566C"/>
    <w:rsid w:val="004757E4"/>
    <w:rsid w:val="00475AAD"/>
    <w:rsid w:val="00475FE2"/>
    <w:rsid w:val="0047612A"/>
    <w:rsid w:val="0047689F"/>
    <w:rsid w:val="00477F6B"/>
    <w:rsid w:val="0048095A"/>
    <w:rsid w:val="0048164D"/>
    <w:rsid w:val="004827F5"/>
    <w:rsid w:val="00482868"/>
    <w:rsid w:val="004845BC"/>
    <w:rsid w:val="00485144"/>
    <w:rsid w:val="00485515"/>
    <w:rsid w:val="00486488"/>
    <w:rsid w:val="004867C8"/>
    <w:rsid w:val="00486D6E"/>
    <w:rsid w:val="00486E3E"/>
    <w:rsid w:val="004877EE"/>
    <w:rsid w:val="00490C78"/>
    <w:rsid w:val="004927A4"/>
    <w:rsid w:val="00494711"/>
    <w:rsid w:val="00494F8B"/>
    <w:rsid w:val="004959F8"/>
    <w:rsid w:val="00495B32"/>
    <w:rsid w:val="00497C57"/>
    <w:rsid w:val="00497D4C"/>
    <w:rsid w:val="004A1A8B"/>
    <w:rsid w:val="004A2D5D"/>
    <w:rsid w:val="004A2E9D"/>
    <w:rsid w:val="004A336F"/>
    <w:rsid w:val="004A3425"/>
    <w:rsid w:val="004A36D8"/>
    <w:rsid w:val="004A3A9C"/>
    <w:rsid w:val="004A4776"/>
    <w:rsid w:val="004A52E5"/>
    <w:rsid w:val="004A7D4C"/>
    <w:rsid w:val="004B03A8"/>
    <w:rsid w:val="004B0EE9"/>
    <w:rsid w:val="004B24F2"/>
    <w:rsid w:val="004B2FE1"/>
    <w:rsid w:val="004B3320"/>
    <w:rsid w:val="004B4C46"/>
    <w:rsid w:val="004B5AEA"/>
    <w:rsid w:val="004B5C69"/>
    <w:rsid w:val="004B62DD"/>
    <w:rsid w:val="004B703D"/>
    <w:rsid w:val="004B7DC7"/>
    <w:rsid w:val="004C0720"/>
    <w:rsid w:val="004C0C9E"/>
    <w:rsid w:val="004C0D82"/>
    <w:rsid w:val="004C1061"/>
    <w:rsid w:val="004C1FD8"/>
    <w:rsid w:val="004C249E"/>
    <w:rsid w:val="004C325A"/>
    <w:rsid w:val="004C4025"/>
    <w:rsid w:val="004C476B"/>
    <w:rsid w:val="004C5501"/>
    <w:rsid w:val="004C6204"/>
    <w:rsid w:val="004C64DB"/>
    <w:rsid w:val="004C7F01"/>
    <w:rsid w:val="004D134C"/>
    <w:rsid w:val="004D268A"/>
    <w:rsid w:val="004D2EE3"/>
    <w:rsid w:val="004D4B0E"/>
    <w:rsid w:val="004D5498"/>
    <w:rsid w:val="004D6AD4"/>
    <w:rsid w:val="004D6C21"/>
    <w:rsid w:val="004D7D5C"/>
    <w:rsid w:val="004E131C"/>
    <w:rsid w:val="004E1DC0"/>
    <w:rsid w:val="004E249E"/>
    <w:rsid w:val="004E26E2"/>
    <w:rsid w:val="004E35C3"/>
    <w:rsid w:val="004E421C"/>
    <w:rsid w:val="004E566A"/>
    <w:rsid w:val="004E6572"/>
    <w:rsid w:val="004E66E0"/>
    <w:rsid w:val="004E6865"/>
    <w:rsid w:val="004E756E"/>
    <w:rsid w:val="004E76CE"/>
    <w:rsid w:val="004E7C45"/>
    <w:rsid w:val="004F0E2C"/>
    <w:rsid w:val="004F1568"/>
    <w:rsid w:val="004F2873"/>
    <w:rsid w:val="004F38DB"/>
    <w:rsid w:val="004F3D47"/>
    <w:rsid w:val="004F5EE4"/>
    <w:rsid w:val="004F6153"/>
    <w:rsid w:val="004F6EC4"/>
    <w:rsid w:val="004F6F97"/>
    <w:rsid w:val="004F711F"/>
    <w:rsid w:val="004F71D6"/>
    <w:rsid w:val="005000BB"/>
    <w:rsid w:val="005022DD"/>
    <w:rsid w:val="00502A35"/>
    <w:rsid w:val="00504B70"/>
    <w:rsid w:val="00505344"/>
    <w:rsid w:val="00505737"/>
    <w:rsid w:val="00506CC4"/>
    <w:rsid w:val="00507554"/>
    <w:rsid w:val="0051093A"/>
    <w:rsid w:val="00510D56"/>
    <w:rsid w:val="00512C95"/>
    <w:rsid w:val="0051328C"/>
    <w:rsid w:val="005144D0"/>
    <w:rsid w:val="005160B9"/>
    <w:rsid w:val="0051676C"/>
    <w:rsid w:val="00516A01"/>
    <w:rsid w:val="00516FB1"/>
    <w:rsid w:val="0051728E"/>
    <w:rsid w:val="00517672"/>
    <w:rsid w:val="005205E4"/>
    <w:rsid w:val="00522993"/>
    <w:rsid w:val="00524103"/>
    <w:rsid w:val="005248CF"/>
    <w:rsid w:val="00524CED"/>
    <w:rsid w:val="00525137"/>
    <w:rsid w:val="00525FE2"/>
    <w:rsid w:val="00526401"/>
    <w:rsid w:val="00526C00"/>
    <w:rsid w:val="005273D9"/>
    <w:rsid w:val="00530107"/>
    <w:rsid w:val="00530B56"/>
    <w:rsid w:val="00531E34"/>
    <w:rsid w:val="00532A51"/>
    <w:rsid w:val="00533CE7"/>
    <w:rsid w:val="00533E80"/>
    <w:rsid w:val="00534254"/>
    <w:rsid w:val="00535D7B"/>
    <w:rsid w:val="00537431"/>
    <w:rsid w:val="00537A71"/>
    <w:rsid w:val="00537C03"/>
    <w:rsid w:val="005400CF"/>
    <w:rsid w:val="0054030D"/>
    <w:rsid w:val="005409C6"/>
    <w:rsid w:val="005420E9"/>
    <w:rsid w:val="005420FA"/>
    <w:rsid w:val="00542146"/>
    <w:rsid w:val="00542194"/>
    <w:rsid w:val="00544E19"/>
    <w:rsid w:val="0055097B"/>
    <w:rsid w:val="005512F2"/>
    <w:rsid w:val="00551C68"/>
    <w:rsid w:val="00553073"/>
    <w:rsid w:val="005536A5"/>
    <w:rsid w:val="00553776"/>
    <w:rsid w:val="00553C4E"/>
    <w:rsid w:val="00553E27"/>
    <w:rsid w:val="00553F57"/>
    <w:rsid w:val="00556EF9"/>
    <w:rsid w:val="00560B0A"/>
    <w:rsid w:val="005639F3"/>
    <w:rsid w:val="00563AB3"/>
    <w:rsid w:val="00563D47"/>
    <w:rsid w:val="00564FFF"/>
    <w:rsid w:val="005657AA"/>
    <w:rsid w:val="005665FD"/>
    <w:rsid w:val="005673D3"/>
    <w:rsid w:val="0057062F"/>
    <w:rsid w:val="005707A8"/>
    <w:rsid w:val="005712E5"/>
    <w:rsid w:val="00572454"/>
    <w:rsid w:val="005724B4"/>
    <w:rsid w:val="005729B5"/>
    <w:rsid w:val="005741DE"/>
    <w:rsid w:val="00574712"/>
    <w:rsid w:val="00576914"/>
    <w:rsid w:val="00577F21"/>
    <w:rsid w:val="005817C2"/>
    <w:rsid w:val="00581DCA"/>
    <w:rsid w:val="00581E97"/>
    <w:rsid w:val="005834AB"/>
    <w:rsid w:val="005836A1"/>
    <w:rsid w:val="005845FA"/>
    <w:rsid w:val="005849DD"/>
    <w:rsid w:val="00585999"/>
    <w:rsid w:val="005863A9"/>
    <w:rsid w:val="0058641C"/>
    <w:rsid w:val="00587E04"/>
    <w:rsid w:val="00591427"/>
    <w:rsid w:val="00593573"/>
    <w:rsid w:val="00593806"/>
    <w:rsid w:val="00594BE8"/>
    <w:rsid w:val="00594EDD"/>
    <w:rsid w:val="00595D50"/>
    <w:rsid w:val="00597014"/>
    <w:rsid w:val="005A0A01"/>
    <w:rsid w:val="005A2157"/>
    <w:rsid w:val="005A41E8"/>
    <w:rsid w:val="005A6A49"/>
    <w:rsid w:val="005A6C29"/>
    <w:rsid w:val="005B00A4"/>
    <w:rsid w:val="005B057E"/>
    <w:rsid w:val="005B09D2"/>
    <w:rsid w:val="005B182B"/>
    <w:rsid w:val="005B29E4"/>
    <w:rsid w:val="005B2CB2"/>
    <w:rsid w:val="005B651D"/>
    <w:rsid w:val="005B77A8"/>
    <w:rsid w:val="005C1237"/>
    <w:rsid w:val="005C29AC"/>
    <w:rsid w:val="005C5083"/>
    <w:rsid w:val="005C5236"/>
    <w:rsid w:val="005C5AAC"/>
    <w:rsid w:val="005D02C9"/>
    <w:rsid w:val="005D109B"/>
    <w:rsid w:val="005D4F57"/>
    <w:rsid w:val="005D5014"/>
    <w:rsid w:val="005E01CF"/>
    <w:rsid w:val="005E1A34"/>
    <w:rsid w:val="005E283F"/>
    <w:rsid w:val="005E2D70"/>
    <w:rsid w:val="005E44EA"/>
    <w:rsid w:val="005E4F04"/>
    <w:rsid w:val="005E4F0D"/>
    <w:rsid w:val="005E69CA"/>
    <w:rsid w:val="005F0251"/>
    <w:rsid w:val="005F089F"/>
    <w:rsid w:val="005F0FDE"/>
    <w:rsid w:val="005F1C1D"/>
    <w:rsid w:val="005F2FB9"/>
    <w:rsid w:val="005F3496"/>
    <w:rsid w:val="005F34DF"/>
    <w:rsid w:val="005F4443"/>
    <w:rsid w:val="005F7742"/>
    <w:rsid w:val="00602105"/>
    <w:rsid w:val="00602888"/>
    <w:rsid w:val="006047F7"/>
    <w:rsid w:val="006101AF"/>
    <w:rsid w:val="00610F23"/>
    <w:rsid w:val="00614F59"/>
    <w:rsid w:val="00615F2D"/>
    <w:rsid w:val="00616420"/>
    <w:rsid w:val="00616E40"/>
    <w:rsid w:val="006174A4"/>
    <w:rsid w:val="006209B1"/>
    <w:rsid w:val="00623CF4"/>
    <w:rsid w:val="006247D5"/>
    <w:rsid w:val="00624E36"/>
    <w:rsid w:val="0062586F"/>
    <w:rsid w:val="00627BF4"/>
    <w:rsid w:val="00630783"/>
    <w:rsid w:val="00631C72"/>
    <w:rsid w:val="00632A53"/>
    <w:rsid w:val="00633311"/>
    <w:rsid w:val="00636D0A"/>
    <w:rsid w:val="006372C1"/>
    <w:rsid w:val="006376F2"/>
    <w:rsid w:val="0063791E"/>
    <w:rsid w:val="006379EE"/>
    <w:rsid w:val="0064002F"/>
    <w:rsid w:val="0064047A"/>
    <w:rsid w:val="00640B00"/>
    <w:rsid w:val="006419A1"/>
    <w:rsid w:val="00641CC4"/>
    <w:rsid w:val="00642239"/>
    <w:rsid w:val="00642271"/>
    <w:rsid w:val="006426CD"/>
    <w:rsid w:val="006432EF"/>
    <w:rsid w:val="00645627"/>
    <w:rsid w:val="0064585B"/>
    <w:rsid w:val="006458BA"/>
    <w:rsid w:val="00646CF3"/>
    <w:rsid w:val="0065064B"/>
    <w:rsid w:val="00650A7F"/>
    <w:rsid w:val="00651B17"/>
    <w:rsid w:val="00654A4E"/>
    <w:rsid w:val="00654AFD"/>
    <w:rsid w:val="00654B20"/>
    <w:rsid w:val="00654D27"/>
    <w:rsid w:val="00656EF4"/>
    <w:rsid w:val="0065708E"/>
    <w:rsid w:val="0066074B"/>
    <w:rsid w:val="006609B8"/>
    <w:rsid w:val="00660A20"/>
    <w:rsid w:val="00660FC7"/>
    <w:rsid w:val="00663AB5"/>
    <w:rsid w:val="00664D18"/>
    <w:rsid w:val="00665C37"/>
    <w:rsid w:val="0066681D"/>
    <w:rsid w:val="0066693F"/>
    <w:rsid w:val="00666A71"/>
    <w:rsid w:val="0066726A"/>
    <w:rsid w:val="00667512"/>
    <w:rsid w:val="00667830"/>
    <w:rsid w:val="0067034F"/>
    <w:rsid w:val="00671369"/>
    <w:rsid w:val="00672913"/>
    <w:rsid w:val="00672B3F"/>
    <w:rsid w:val="00672C4C"/>
    <w:rsid w:val="00673D26"/>
    <w:rsid w:val="0067555A"/>
    <w:rsid w:val="00675C17"/>
    <w:rsid w:val="00675F1D"/>
    <w:rsid w:val="00676768"/>
    <w:rsid w:val="00676F76"/>
    <w:rsid w:val="00677B07"/>
    <w:rsid w:val="006803DD"/>
    <w:rsid w:val="00680828"/>
    <w:rsid w:val="00680F78"/>
    <w:rsid w:val="006810D4"/>
    <w:rsid w:val="00681789"/>
    <w:rsid w:val="006828CD"/>
    <w:rsid w:val="006844DA"/>
    <w:rsid w:val="00684EAF"/>
    <w:rsid w:val="00685632"/>
    <w:rsid w:val="0068713C"/>
    <w:rsid w:val="00687B3B"/>
    <w:rsid w:val="0069105F"/>
    <w:rsid w:val="00691214"/>
    <w:rsid w:val="006916C7"/>
    <w:rsid w:val="00692F76"/>
    <w:rsid w:val="00693BBF"/>
    <w:rsid w:val="00696AE2"/>
    <w:rsid w:val="006A0BAF"/>
    <w:rsid w:val="006A1293"/>
    <w:rsid w:val="006A19D8"/>
    <w:rsid w:val="006A3A95"/>
    <w:rsid w:val="006A3FDD"/>
    <w:rsid w:val="006A5C6A"/>
    <w:rsid w:val="006A5EB8"/>
    <w:rsid w:val="006A6AD1"/>
    <w:rsid w:val="006B0073"/>
    <w:rsid w:val="006B0898"/>
    <w:rsid w:val="006B0B46"/>
    <w:rsid w:val="006B17A4"/>
    <w:rsid w:val="006B2F1B"/>
    <w:rsid w:val="006B3FA9"/>
    <w:rsid w:val="006B4075"/>
    <w:rsid w:val="006B492A"/>
    <w:rsid w:val="006B7DAE"/>
    <w:rsid w:val="006C0495"/>
    <w:rsid w:val="006C23CC"/>
    <w:rsid w:val="006C25AB"/>
    <w:rsid w:val="006C2C39"/>
    <w:rsid w:val="006C2E96"/>
    <w:rsid w:val="006C3967"/>
    <w:rsid w:val="006C3E5B"/>
    <w:rsid w:val="006C4CF6"/>
    <w:rsid w:val="006C6B2F"/>
    <w:rsid w:val="006C79DE"/>
    <w:rsid w:val="006D141C"/>
    <w:rsid w:val="006D21F8"/>
    <w:rsid w:val="006D539E"/>
    <w:rsid w:val="006D53AD"/>
    <w:rsid w:val="006D5C7E"/>
    <w:rsid w:val="006D66E9"/>
    <w:rsid w:val="006D6B21"/>
    <w:rsid w:val="006D703F"/>
    <w:rsid w:val="006D70DC"/>
    <w:rsid w:val="006D717B"/>
    <w:rsid w:val="006D717C"/>
    <w:rsid w:val="006E03BE"/>
    <w:rsid w:val="006E144A"/>
    <w:rsid w:val="006E290F"/>
    <w:rsid w:val="006E2F0E"/>
    <w:rsid w:val="006E3978"/>
    <w:rsid w:val="006E425C"/>
    <w:rsid w:val="006E4827"/>
    <w:rsid w:val="006E6004"/>
    <w:rsid w:val="006F05BB"/>
    <w:rsid w:val="006F1BFE"/>
    <w:rsid w:val="006F278A"/>
    <w:rsid w:val="006F374B"/>
    <w:rsid w:val="006F41CE"/>
    <w:rsid w:val="006F47BA"/>
    <w:rsid w:val="006F4802"/>
    <w:rsid w:val="006F50E0"/>
    <w:rsid w:val="006F5F28"/>
    <w:rsid w:val="006F6CB1"/>
    <w:rsid w:val="007022AF"/>
    <w:rsid w:val="007035D5"/>
    <w:rsid w:val="00703EF6"/>
    <w:rsid w:val="0070561C"/>
    <w:rsid w:val="00707072"/>
    <w:rsid w:val="00707638"/>
    <w:rsid w:val="00707DBB"/>
    <w:rsid w:val="0071066C"/>
    <w:rsid w:val="007109B1"/>
    <w:rsid w:val="00711A3B"/>
    <w:rsid w:val="00711FE0"/>
    <w:rsid w:val="00712051"/>
    <w:rsid w:val="007121F9"/>
    <w:rsid w:val="00712BDC"/>
    <w:rsid w:val="00712F64"/>
    <w:rsid w:val="0071387C"/>
    <w:rsid w:val="00713B74"/>
    <w:rsid w:val="00713F92"/>
    <w:rsid w:val="00714E1B"/>
    <w:rsid w:val="007159B8"/>
    <w:rsid w:val="00715E41"/>
    <w:rsid w:val="00716BB3"/>
    <w:rsid w:val="0072032C"/>
    <w:rsid w:val="00721868"/>
    <w:rsid w:val="007225C3"/>
    <w:rsid w:val="00723B4E"/>
    <w:rsid w:val="00723B77"/>
    <w:rsid w:val="007248B1"/>
    <w:rsid w:val="007265A1"/>
    <w:rsid w:val="00726937"/>
    <w:rsid w:val="00726F67"/>
    <w:rsid w:val="00727CB5"/>
    <w:rsid w:val="00731A5E"/>
    <w:rsid w:val="00732617"/>
    <w:rsid w:val="00732DED"/>
    <w:rsid w:val="00734724"/>
    <w:rsid w:val="00734D8D"/>
    <w:rsid w:val="00735840"/>
    <w:rsid w:val="00737F9D"/>
    <w:rsid w:val="007403F8"/>
    <w:rsid w:val="00740879"/>
    <w:rsid w:val="00741041"/>
    <w:rsid w:val="00743F43"/>
    <w:rsid w:val="00744137"/>
    <w:rsid w:val="00744AB5"/>
    <w:rsid w:val="00744CE5"/>
    <w:rsid w:val="00745FFC"/>
    <w:rsid w:val="00746DE1"/>
    <w:rsid w:val="00746E9E"/>
    <w:rsid w:val="00747A91"/>
    <w:rsid w:val="00747F66"/>
    <w:rsid w:val="007507A5"/>
    <w:rsid w:val="007508F5"/>
    <w:rsid w:val="00750C0D"/>
    <w:rsid w:val="00750D0E"/>
    <w:rsid w:val="007511FB"/>
    <w:rsid w:val="007525D2"/>
    <w:rsid w:val="00752B54"/>
    <w:rsid w:val="00754651"/>
    <w:rsid w:val="00754FF9"/>
    <w:rsid w:val="007551ED"/>
    <w:rsid w:val="007573A7"/>
    <w:rsid w:val="007579C1"/>
    <w:rsid w:val="00760B54"/>
    <w:rsid w:val="00761132"/>
    <w:rsid w:val="007611FD"/>
    <w:rsid w:val="007625A1"/>
    <w:rsid w:val="00762786"/>
    <w:rsid w:val="00763245"/>
    <w:rsid w:val="00763DFE"/>
    <w:rsid w:val="00765342"/>
    <w:rsid w:val="007654A5"/>
    <w:rsid w:val="0076687F"/>
    <w:rsid w:val="00767017"/>
    <w:rsid w:val="0076704E"/>
    <w:rsid w:val="007671E4"/>
    <w:rsid w:val="00767907"/>
    <w:rsid w:val="00767942"/>
    <w:rsid w:val="007708EB"/>
    <w:rsid w:val="00770FA7"/>
    <w:rsid w:val="00771396"/>
    <w:rsid w:val="007723EC"/>
    <w:rsid w:val="00772B3D"/>
    <w:rsid w:val="00772D88"/>
    <w:rsid w:val="0077374C"/>
    <w:rsid w:val="00774A85"/>
    <w:rsid w:val="00775490"/>
    <w:rsid w:val="00775820"/>
    <w:rsid w:val="00775C5B"/>
    <w:rsid w:val="00776563"/>
    <w:rsid w:val="00777357"/>
    <w:rsid w:val="00777DEE"/>
    <w:rsid w:val="00780D52"/>
    <w:rsid w:val="0078209F"/>
    <w:rsid w:val="007823F6"/>
    <w:rsid w:val="00782EA2"/>
    <w:rsid w:val="00783548"/>
    <w:rsid w:val="00783695"/>
    <w:rsid w:val="007837ED"/>
    <w:rsid w:val="00784209"/>
    <w:rsid w:val="00784AEB"/>
    <w:rsid w:val="00784CB6"/>
    <w:rsid w:val="00785239"/>
    <w:rsid w:val="00786520"/>
    <w:rsid w:val="0078669C"/>
    <w:rsid w:val="007870DB"/>
    <w:rsid w:val="007878ED"/>
    <w:rsid w:val="00790495"/>
    <w:rsid w:val="00790C6F"/>
    <w:rsid w:val="00791656"/>
    <w:rsid w:val="00792A3D"/>
    <w:rsid w:val="007937A0"/>
    <w:rsid w:val="0079461A"/>
    <w:rsid w:val="00794659"/>
    <w:rsid w:val="00794F1A"/>
    <w:rsid w:val="00794F76"/>
    <w:rsid w:val="007956AC"/>
    <w:rsid w:val="0079576B"/>
    <w:rsid w:val="00795A03"/>
    <w:rsid w:val="00795C74"/>
    <w:rsid w:val="0079647F"/>
    <w:rsid w:val="007965CA"/>
    <w:rsid w:val="00797DE0"/>
    <w:rsid w:val="007A0D20"/>
    <w:rsid w:val="007A0D21"/>
    <w:rsid w:val="007A14FC"/>
    <w:rsid w:val="007A1753"/>
    <w:rsid w:val="007A214F"/>
    <w:rsid w:val="007A2E29"/>
    <w:rsid w:val="007A44AA"/>
    <w:rsid w:val="007A4571"/>
    <w:rsid w:val="007A4A60"/>
    <w:rsid w:val="007A5AC9"/>
    <w:rsid w:val="007B0870"/>
    <w:rsid w:val="007B08F9"/>
    <w:rsid w:val="007B2E26"/>
    <w:rsid w:val="007B353F"/>
    <w:rsid w:val="007B3AA5"/>
    <w:rsid w:val="007B5BA5"/>
    <w:rsid w:val="007B5D9A"/>
    <w:rsid w:val="007B5DB1"/>
    <w:rsid w:val="007B5E69"/>
    <w:rsid w:val="007B7535"/>
    <w:rsid w:val="007B7D71"/>
    <w:rsid w:val="007C0274"/>
    <w:rsid w:val="007C043B"/>
    <w:rsid w:val="007C164E"/>
    <w:rsid w:val="007C275E"/>
    <w:rsid w:val="007C2ADF"/>
    <w:rsid w:val="007C3150"/>
    <w:rsid w:val="007C35E9"/>
    <w:rsid w:val="007C3B8B"/>
    <w:rsid w:val="007C3BC1"/>
    <w:rsid w:val="007C4F76"/>
    <w:rsid w:val="007C503F"/>
    <w:rsid w:val="007C6224"/>
    <w:rsid w:val="007C6EC4"/>
    <w:rsid w:val="007C7504"/>
    <w:rsid w:val="007C792D"/>
    <w:rsid w:val="007D0163"/>
    <w:rsid w:val="007D1578"/>
    <w:rsid w:val="007D206E"/>
    <w:rsid w:val="007D236F"/>
    <w:rsid w:val="007D2396"/>
    <w:rsid w:val="007D241A"/>
    <w:rsid w:val="007D2897"/>
    <w:rsid w:val="007D55EE"/>
    <w:rsid w:val="007D5F76"/>
    <w:rsid w:val="007D6356"/>
    <w:rsid w:val="007D6ABC"/>
    <w:rsid w:val="007D741B"/>
    <w:rsid w:val="007D7CCC"/>
    <w:rsid w:val="007E1735"/>
    <w:rsid w:val="007E2116"/>
    <w:rsid w:val="007E4AAD"/>
    <w:rsid w:val="007E65CD"/>
    <w:rsid w:val="007F1984"/>
    <w:rsid w:val="007F24AC"/>
    <w:rsid w:val="007F2E57"/>
    <w:rsid w:val="007F3097"/>
    <w:rsid w:val="007F350B"/>
    <w:rsid w:val="007F4CD3"/>
    <w:rsid w:val="007F5153"/>
    <w:rsid w:val="007F5A9B"/>
    <w:rsid w:val="007F6B90"/>
    <w:rsid w:val="007F70BF"/>
    <w:rsid w:val="007F7B25"/>
    <w:rsid w:val="00800034"/>
    <w:rsid w:val="00800906"/>
    <w:rsid w:val="00800C67"/>
    <w:rsid w:val="00801327"/>
    <w:rsid w:val="0080142C"/>
    <w:rsid w:val="008057B3"/>
    <w:rsid w:val="00805B89"/>
    <w:rsid w:val="00805CA2"/>
    <w:rsid w:val="008070D3"/>
    <w:rsid w:val="00807985"/>
    <w:rsid w:val="00810493"/>
    <w:rsid w:val="00811A18"/>
    <w:rsid w:val="00811C09"/>
    <w:rsid w:val="00811CE0"/>
    <w:rsid w:val="00812806"/>
    <w:rsid w:val="00813C4D"/>
    <w:rsid w:val="00814A0D"/>
    <w:rsid w:val="00814F07"/>
    <w:rsid w:val="008151A3"/>
    <w:rsid w:val="00815239"/>
    <w:rsid w:val="00820056"/>
    <w:rsid w:val="00820D29"/>
    <w:rsid w:val="00822063"/>
    <w:rsid w:val="0082207D"/>
    <w:rsid w:val="00822131"/>
    <w:rsid w:val="008230D3"/>
    <w:rsid w:val="00823416"/>
    <w:rsid w:val="0082380F"/>
    <w:rsid w:val="0082420B"/>
    <w:rsid w:val="00824EF5"/>
    <w:rsid w:val="00825418"/>
    <w:rsid w:val="00825732"/>
    <w:rsid w:val="008260FB"/>
    <w:rsid w:val="0082649E"/>
    <w:rsid w:val="0082658C"/>
    <w:rsid w:val="008300C8"/>
    <w:rsid w:val="00830867"/>
    <w:rsid w:val="0083158D"/>
    <w:rsid w:val="00832E4D"/>
    <w:rsid w:val="00834A7E"/>
    <w:rsid w:val="00836BB8"/>
    <w:rsid w:val="00836FA0"/>
    <w:rsid w:val="00837B4B"/>
    <w:rsid w:val="008410D2"/>
    <w:rsid w:val="008418BC"/>
    <w:rsid w:val="00841D4F"/>
    <w:rsid w:val="00842891"/>
    <w:rsid w:val="008439A6"/>
    <w:rsid w:val="00844002"/>
    <w:rsid w:val="00844505"/>
    <w:rsid w:val="00845313"/>
    <w:rsid w:val="008460C7"/>
    <w:rsid w:val="008461B0"/>
    <w:rsid w:val="00846E8A"/>
    <w:rsid w:val="008477BB"/>
    <w:rsid w:val="00847CFC"/>
    <w:rsid w:val="008501B3"/>
    <w:rsid w:val="008502C0"/>
    <w:rsid w:val="008505F8"/>
    <w:rsid w:val="00850EA3"/>
    <w:rsid w:val="0085296C"/>
    <w:rsid w:val="00852C39"/>
    <w:rsid w:val="00854A72"/>
    <w:rsid w:val="00857FF4"/>
    <w:rsid w:val="0086052A"/>
    <w:rsid w:val="00860FAB"/>
    <w:rsid w:val="008637A5"/>
    <w:rsid w:val="008645FB"/>
    <w:rsid w:val="00870A6B"/>
    <w:rsid w:val="008711E8"/>
    <w:rsid w:val="00871F29"/>
    <w:rsid w:val="00872D34"/>
    <w:rsid w:val="00873C87"/>
    <w:rsid w:val="008746F9"/>
    <w:rsid w:val="0087564E"/>
    <w:rsid w:val="00876649"/>
    <w:rsid w:val="00876BE6"/>
    <w:rsid w:val="0087794C"/>
    <w:rsid w:val="00877ABD"/>
    <w:rsid w:val="00877CBC"/>
    <w:rsid w:val="00877EEA"/>
    <w:rsid w:val="00880B90"/>
    <w:rsid w:val="00880CFF"/>
    <w:rsid w:val="008813F9"/>
    <w:rsid w:val="00881BD4"/>
    <w:rsid w:val="00883B98"/>
    <w:rsid w:val="00885126"/>
    <w:rsid w:val="0088598A"/>
    <w:rsid w:val="00885B86"/>
    <w:rsid w:val="00885D98"/>
    <w:rsid w:val="00886224"/>
    <w:rsid w:val="00886579"/>
    <w:rsid w:val="008868F4"/>
    <w:rsid w:val="00886A87"/>
    <w:rsid w:val="0089158C"/>
    <w:rsid w:val="00891B79"/>
    <w:rsid w:val="00892597"/>
    <w:rsid w:val="00892780"/>
    <w:rsid w:val="00892B2D"/>
    <w:rsid w:val="008937BF"/>
    <w:rsid w:val="008944A8"/>
    <w:rsid w:val="00895F05"/>
    <w:rsid w:val="008976AA"/>
    <w:rsid w:val="008A017A"/>
    <w:rsid w:val="008A13C7"/>
    <w:rsid w:val="008A1FCE"/>
    <w:rsid w:val="008A3B97"/>
    <w:rsid w:val="008A4CBE"/>
    <w:rsid w:val="008A54CC"/>
    <w:rsid w:val="008B0DD5"/>
    <w:rsid w:val="008B0E83"/>
    <w:rsid w:val="008B1F63"/>
    <w:rsid w:val="008B2B26"/>
    <w:rsid w:val="008B34D0"/>
    <w:rsid w:val="008B416D"/>
    <w:rsid w:val="008B5490"/>
    <w:rsid w:val="008B62FB"/>
    <w:rsid w:val="008B6630"/>
    <w:rsid w:val="008B6D61"/>
    <w:rsid w:val="008C176B"/>
    <w:rsid w:val="008C19AD"/>
    <w:rsid w:val="008C2E83"/>
    <w:rsid w:val="008C3585"/>
    <w:rsid w:val="008C3BBB"/>
    <w:rsid w:val="008C3CBA"/>
    <w:rsid w:val="008C4034"/>
    <w:rsid w:val="008C4E1E"/>
    <w:rsid w:val="008C50D4"/>
    <w:rsid w:val="008C599F"/>
    <w:rsid w:val="008C6BF0"/>
    <w:rsid w:val="008C78A1"/>
    <w:rsid w:val="008C7BFB"/>
    <w:rsid w:val="008C7FDE"/>
    <w:rsid w:val="008D0C04"/>
    <w:rsid w:val="008D1C43"/>
    <w:rsid w:val="008D3722"/>
    <w:rsid w:val="008D4027"/>
    <w:rsid w:val="008D594A"/>
    <w:rsid w:val="008D65E8"/>
    <w:rsid w:val="008D677E"/>
    <w:rsid w:val="008D6D5D"/>
    <w:rsid w:val="008E1492"/>
    <w:rsid w:val="008E25A5"/>
    <w:rsid w:val="008E2B32"/>
    <w:rsid w:val="008E414B"/>
    <w:rsid w:val="008E4DAC"/>
    <w:rsid w:val="008E54B4"/>
    <w:rsid w:val="008E564C"/>
    <w:rsid w:val="008E5DB7"/>
    <w:rsid w:val="008E7363"/>
    <w:rsid w:val="008F0984"/>
    <w:rsid w:val="008F0A79"/>
    <w:rsid w:val="008F130B"/>
    <w:rsid w:val="008F25D4"/>
    <w:rsid w:val="008F3700"/>
    <w:rsid w:val="008F422D"/>
    <w:rsid w:val="008F4CDB"/>
    <w:rsid w:val="008F670C"/>
    <w:rsid w:val="008F687A"/>
    <w:rsid w:val="00900BD5"/>
    <w:rsid w:val="00900BE5"/>
    <w:rsid w:val="00900E29"/>
    <w:rsid w:val="00902ADA"/>
    <w:rsid w:val="00904FD5"/>
    <w:rsid w:val="00905045"/>
    <w:rsid w:val="0090544A"/>
    <w:rsid w:val="00905E35"/>
    <w:rsid w:val="00906DDF"/>
    <w:rsid w:val="00907567"/>
    <w:rsid w:val="009077D7"/>
    <w:rsid w:val="00907D86"/>
    <w:rsid w:val="00911943"/>
    <w:rsid w:val="00911D1A"/>
    <w:rsid w:val="00911F1A"/>
    <w:rsid w:val="009120DF"/>
    <w:rsid w:val="00912EAA"/>
    <w:rsid w:val="00913505"/>
    <w:rsid w:val="009145FF"/>
    <w:rsid w:val="0091522D"/>
    <w:rsid w:val="0091535E"/>
    <w:rsid w:val="00915B69"/>
    <w:rsid w:val="0091634F"/>
    <w:rsid w:val="00916F1B"/>
    <w:rsid w:val="00917236"/>
    <w:rsid w:val="00917815"/>
    <w:rsid w:val="00920379"/>
    <w:rsid w:val="0092082E"/>
    <w:rsid w:val="00920878"/>
    <w:rsid w:val="00921A47"/>
    <w:rsid w:val="009225AF"/>
    <w:rsid w:val="00923C3C"/>
    <w:rsid w:val="00924108"/>
    <w:rsid w:val="0092478B"/>
    <w:rsid w:val="00924A07"/>
    <w:rsid w:val="00924BF9"/>
    <w:rsid w:val="00925F3D"/>
    <w:rsid w:val="00926422"/>
    <w:rsid w:val="0092681E"/>
    <w:rsid w:val="00927C16"/>
    <w:rsid w:val="00931E4B"/>
    <w:rsid w:val="00931F86"/>
    <w:rsid w:val="00933B93"/>
    <w:rsid w:val="00934802"/>
    <w:rsid w:val="00934D64"/>
    <w:rsid w:val="0093504D"/>
    <w:rsid w:val="009354FD"/>
    <w:rsid w:val="00935603"/>
    <w:rsid w:val="00936C2F"/>
    <w:rsid w:val="00936CCE"/>
    <w:rsid w:val="00936D66"/>
    <w:rsid w:val="009378F1"/>
    <w:rsid w:val="00940C45"/>
    <w:rsid w:val="00941051"/>
    <w:rsid w:val="00941282"/>
    <w:rsid w:val="009414B9"/>
    <w:rsid w:val="00941C4D"/>
    <w:rsid w:val="00941C9E"/>
    <w:rsid w:val="00942374"/>
    <w:rsid w:val="00942EB8"/>
    <w:rsid w:val="00942F07"/>
    <w:rsid w:val="009435EE"/>
    <w:rsid w:val="0094499A"/>
    <w:rsid w:val="00944CD9"/>
    <w:rsid w:val="00944FAE"/>
    <w:rsid w:val="00945DB7"/>
    <w:rsid w:val="00947791"/>
    <w:rsid w:val="00947BD6"/>
    <w:rsid w:val="00950157"/>
    <w:rsid w:val="0095127D"/>
    <w:rsid w:val="00951E1A"/>
    <w:rsid w:val="00953315"/>
    <w:rsid w:val="0095364F"/>
    <w:rsid w:val="00955BC6"/>
    <w:rsid w:val="00956DF3"/>
    <w:rsid w:val="00957CA8"/>
    <w:rsid w:val="00957F4E"/>
    <w:rsid w:val="00960548"/>
    <w:rsid w:val="009610B9"/>
    <w:rsid w:val="009618CE"/>
    <w:rsid w:val="009624C9"/>
    <w:rsid w:val="00964E3C"/>
    <w:rsid w:val="0096579C"/>
    <w:rsid w:val="00965FF9"/>
    <w:rsid w:val="009668DD"/>
    <w:rsid w:val="00967A5A"/>
    <w:rsid w:val="0097093E"/>
    <w:rsid w:val="00972A8D"/>
    <w:rsid w:val="009734C6"/>
    <w:rsid w:val="009736F0"/>
    <w:rsid w:val="0097387F"/>
    <w:rsid w:val="00973C91"/>
    <w:rsid w:val="009746D2"/>
    <w:rsid w:val="00974A66"/>
    <w:rsid w:val="00974C80"/>
    <w:rsid w:val="0097503E"/>
    <w:rsid w:val="00975C03"/>
    <w:rsid w:val="00977890"/>
    <w:rsid w:val="00977D13"/>
    <w:rsid w:val="009800D5"/>
    <w:rsid w:val="009817BD"/>
    <w:rsid w:val="009824F8"/>
    <w:rsid w:val="009826F2"/>
    <w:rsid w:val="00983D06"/>
    <w:rsid w:val="0098459A"/>
    <w:rsid w:val="00985538"/>
    <w:rsid w:val="00985B76"/>
    <w:rsid w:val="00985D19"/>
    <w:rsid w:val="0098602A"/>
    <w:rsid w:val="0098717C"/>
    <w:rsid w:val="009872EB"/>
    <w:rsid w:val="0098791F"/>
    <w:rsid w:val="009909FD"/>
    <w:rsid w:val="00992668"/>
    <w:rsid w:val="00992B72"/>
    <w:rsid w:val="00992D71"/>
    <w:rsid w:val="00993738"/>
    <w:rsid w:val="00993B75"/>
    <w:rsid w:val="00995CE8"/>
    <w:rsid w:val="00996B2B"/>
    <w:rsid w:val="009A2CBD"/>
    <w:rsid w:val="009A4B7C"/>
    <w:rsid w:val="009A4DCB"/>
    <w:rsid w:val="009A50BC"/>
    <w:rsid w:val="009A6190"/>
    <w:rsid w:val="009A72B4"/>
    <w:rsid w:val="009A74C1"/>
    <w:rsid w:val="009A7BFD"/>
    <w:rsid w:val="009B028E"/>
    <w:rsid w:val="009B0766"/>
    <w:rsid w:val="009B1B39"/>
    <w:rsid w:val="009B2894"/>
    <w:rsid w:val="009B35FB"/>
    <w:rsid w:val="009B3EB5"/>
    <w:rsid w:val="009B402A"/>
    <w:rsid w:val="009B4A46"/>
    <w:rsid w:val="009B5456"/>
    <w:rsid w:val="009B5BF5"/>
    <w:rsid w:val="009B681C"/>
    <w:rsid w:val="009B6C9D"/>
    <w:rsid w:val="009B753F"/>
    <w:rsid w:val="009B7A02"/>
    <w:rsid w:val="009B7ABB"/>
    <w:rsid w:val="009C043D"/>
    <w:rsid w:val="009C0CEB"/>
    <w:rsid w:val="009C1741"/>
    <w:rsid w:val="009C362B"/>
    <w:rsid w:val="009C3DD4"/>
    <w:rsid w:val="009C463D"/>
    <w:rsid w:val="009C5111"/>
    <w:rsid w:val="009D034F"/>
    <w:rsid w:val="009D0F83"/>
    <w:rsid w:val="009D135A"/>
    <w:rsid w:val="009D2718"/>
    <w:rsid w:val="009D3704"/>
    <w:rsid w:val="009D3935"/>
    <w:rsid w:val="009D3D9D"/>
    <w:rsid w:val="009D4172"/>
    <w:rsid w:val="009D5056"/>
    <w:rsid w:val="009D630C"/>
    <w:rsid w:val="009D67E6"/>
    <w:rsid w:val="009E50FB"/>
    <w:rsid w:val="009E6925"/>
    <w:rsid w:val="009E7B46"/>
    <w:rsid w:val="009E7B81"/>
    <w:rsid w:val="009F17F7"/>
    <w:rsid w:val="009F257B"/>
    <w:rsid w:val="009F28EA"/>
    <w:rsid w:val="009F3350"/>
    <w:rsid w:val="009F3770"/>
    <w:rsid w:val="009F5E15"/>
    <w:rsid w:val="009F6613"/>
    <w:rsid w:val="009F746A"/>
    <w:rsid w:val="009F7B7E"/>
    <w:rsid w:val="00A0014C"/>
    <w:rsid w:val="00A00AEA"/>
    <w:rsid w:val="00A00F32"/>
    <w:rsid w:val="00A02DE3"/>
    <w:rsid w:val="00A03817"/>
    <w:rsid w:val="00A03883"/>
    <w:rsid w:val="00A04A27"/>
    <w:rsid w:val="00A05696"/>
    <w:rsid w:val="00A06131"/>
    <w:rsid w:val="00A07128"/>
    <w:rsid w:val="00A079A3"/>
    <w:rsid w:val="00A07C0B"/>
    <w:rsid w:val="00A10684"/>
    <w:rsid w:val="00A12CF4"/>
    <w:rsid w:val="00A12E9B"/>
    <w:rsid w:val="00A14AE1"/>
    <w:rsid w:val="00A15800"/>
    <w:rsid w:val="00A17855"/>
    <w:rsid w:val="00A207D6"/>
    <w:rsid w:val="00A20C96"/>
    <w:rsid w:val="00A217D7"/>
    <w:rsid w:val="00A21A1F"/>
    <w:rsid w:val="00A21BCE"/>
    <w:rsid w:val="00A2261C"/>
    <w:rsid w:val="00A23921"/>
    <w:rsid w:val="00A23E11"/>
    <w:rsid w:val="00A24C81"/>
    <w:rsid w:val="00A24D31"/>
    <w:rsid w:val="00A2677F"/>
    <w:rsid w:val="00A26A68"/>
    <w:rsid w:val="00A2716A"/>
    <w:rsid w:val="00A30532"/>
    <w:rsid w:val="00A305FB"/>
    <w:rsid w:val="00A30629"/>
    <w:rsid w:val="00A3198D"/>
    <w:rsid w:val="00A31DF1"/>
    <w:rsid w:val="00A34569"/>
    <w:rsid w:val="00A345DF"/>
    <w:rsid w:val="00A34B38"/>
    <w:rsid w:val="00A35906"/>
    <w:rsid w:val="00A37CDF"/>
    <w:rsid w:val="00A37DFC"/>
    <w:rsid w:val="00A417E2"/>
    <w:rsid w:val="00A41B08"/>
    <w:rsid w:val="00A434CD"/>
    <w:rsid w:val="00A44EB3"/>
    <w:rsid w:val="00A47858"/>
    <w:rsid w:val="00A47B23"/>
    <w:rsid w:val="00A51068"/>
    <w:rsid w:val="00A527C1"/>
    <w:rsid w:val="00A52DEC"/>
    <w:rsid w:val="00A532F4"/>
    <w:rsid w:val="00A558CA"/>
    <w:rsid w:val="00A55C05"/>
    <w:rsid w:val="00A56182"/>
    <w:rsid w:val="00A577A9"/>
    <w:rsid w:val="00A63870"/>
    <w:rsid w:val="00A64124"/>
    <w:rsid w:val="00A642E7"/>
    <w:rsid w:val="00A64841"/>
    <w:rsid w:val="00A64CB1"/>
    <w:rsid w:val="00A64F7C"/>
    <w:rsid w:val="00A6513B"/>
    <w:rsid w:val="00A65657"/>
    <w:rsid w:val="00A700C8"/>
    <w:rsid w:val="00A70FA7"/>
    <w:rsid w:val="00A71174"/>
    <w:rsid w:val="00A7307D"/>
    <w:rsid w:val="00A74D03"/>
    <w:rsid w:val="00A760EA"/>
    <w:rsid w:val="00A7618B"/>
    <w:rsid w:val="00A77385"/>
    <w:rsid w:val="00A801B3"/>
    <w:rsid w:val="00A820FC"/>
    <w:rsid w:val="00A8237F"/>
    <w:rsid w:val="00A82DE8"/>
    <w:rsid w:val="00A8343D"/>
    <w:rsid w:val="00A83489"/>
    <w:rsid w:val="00A84391"/>
    <w:rsid w:val="00A84429"/>
    <w:rsid w:val="00A84806"/>
    <w:rsid w:val="00A8483E"/>
    <w:rsid w:val="00A84B05"/>
    <w:rsid w:val="00A84BF2"/>
    <w:rsid w:val="00A85461"/>
    <w:rsid w:val="00A9001E"/>
    <w:rsid w:val="00A9137E"/>
    <w:rsid w:val="00A91C96"/>
    <w:rsid w:val="00A91D0D"/>
    <w:rsid w:val="00A92FCF"/>
    <w:rsid w:val="00A95553"/>
    <w:rsid w:val="00A95662"/>
    <w:rsid w:val="00A95DEC"/>
    <w:rsid w:val="00A965FB"/>
    <w:rsid w:val="00AA0160"/>
    <w:rsid w:val="00AA1B53"/>
    <w:rsid w:val="00AA2EDB"/>
    <w:rsid w:val="00AA2F9C"/>
    <w:rsid w:val="00AA3FA1"/>
    <w:rsid w:val="00AA41EB"/>
    <w:rsid w:val="00AA5D3E"/>
    <w:rsid w:val="00AA6045"/>
    <w:rsid w:val="00AA65DF"/>
    <w:rsid w:val="00AA6690"/>
    <w:rsid w:val="00AA6B41"/>
    <w:rsid w:val="00AB0347"/>
    <w:rsid w:val="00AB0AAD"/>
    <w:rsid w:val="00AB0BFA"/>
    <w:rsid w:val="00AB1831"/>
    <w:rsid w:val="00AB2F20"/>
    <w:rsid w:val="00AB3D01"/>
    <w:rsid w:val="00AB3DEB"/>
    <w:rsid w:val="00AB3FA5"/>
    <w:rsid w:val="00AB68B1"/>
    <w:rsid w:val="00AB6BAA"/>
    <w:rsid w:val="00AB6C9D"/>
    <w:rsid w:val="00AB744E"/>
    <w:rsid w:val="00AB77EC"/>
    <w:rsid w:val="00AC18B2"/>
    <w:rsid w:val="00AC1FAD"/>
    <w:rsid w:val="00AC2587"/>
    <w:rsid w:val="00AC2672"/>
    <w:rsid w:val="00AC2B62"/>
    <w:rsid w:val="00AC453D"/>
    <w:rsid w:val="00AC4A44"/>
    <w:rsid w:val="00AC50E4"/>
    <w:rsid w:val="00AC607C"/>
    <w:rsid w:val="00AC6BE1"/>
    <w:rsid w:val="00AD0300"/>
    <w:rsid w:val="00AD089C"/>
    <w:rsid w:val="00AD1127"/>
    <w:rsid w:val="00AD32C5"/>
    <w:rsid w:val="00AD4458"/>
    <w:rsid w:val="00AD591E"/>
    <w:rsid w:val="00AE1481"/>
    <w:rsid w:val="00AE17D5"/>
    <w:rsid w:val="00AE33C7"/>
    <w:rsid w:val="00AE3AF2"/>
    <w:rsid w:val="00AE527B"/>
    <w:rsid w:val="00AE6D5A"/>
    <w:rsid w:val="00AF1B49"/>
    <w:rsid w:val="00AF20E1"/>
    <w:rsid w:val="00AF24FD"/>
    <w:rsid w:val="00AF3D2E"/>
    <w:rsid w:val="00AF4F06"/>
    <w:rsid w:val="00AF5235"/>
    <w:rsid w:val="00AF59BD"/>
    <w:rsid w:val="00AF5EF8"/>
    <w:rsid w:val="00AF7111"/>
    <w:rsid w:val="00AF73A3"/>
    <w:rsid w:val="00B0009D"/>
    <w:rsid w:val="00B00863"/>
    <w:rsid w:val="00B02CFA"/>
    <w:rsid w:val="00B03DCA"/>
    <w:rsid w:val="00B03EEE"/>
    <w:rsid w:val="00B0458B"/>
    <w:rsid w:val="00B0563B"/>
    <w:rsid w:val="00B06F33"/>
    <w:rsid w:val="00B070BF"/>
    <w:rsid w:val="00B0728D"/>
    <w:rsid w:val="00B07783"/>
    <w:rsid w:val="00B10CF1"/>
    <w:rsid w:val="00B11765"/>
    <w:rsid w:val="00B11A1C"/>
    <w:rsid w:val="00B11A8C"/>
    <w:rsid w:val="00B136EF"/>
    <w:rsid w:val="00B13EF3"/>
    <w:rsid w:val="00B14B03"/>
    <w:rsid w:val="00B155CD"/>
    <w:rsid w:val="00B1565A"/>
    <w:rsid w:val="00B1603B"/>
    <w:rsid w:val="00B162CC"/>
    <w:rsid w:val="00B16CA7"/>
    <w:rsid w:val="00B16F8B"/>
    <w:rsid w:val="00B17151"/>
    <w:rsid w:val="00B1720C"/>
    <w:rsid w:val="00B17404"/>
    <w:rsid w:val="00B17B5E"/>
    <w:rsid w:val="00B20CC3"/>
    <w:rsid w:val="00B215D0"/>
    <w:rsid w:val="00B21F6F"/>
    <w:rsid w:val="00B23691"/>
    <w:rsid w:val="00B2404F"/>
    <w:rsid w:val="00B25124"/>
    <w:rsid w:val="00B2536D"/>
    <w:rsid w:val="00B25D88"/>
    <w:rsid w:val="00B26285"/>
    <w:rsid w:val="00B272CF"/>
    <w:rsid w:val="00B27CDA"/>
    <w:rsid w:val="00B311D6"/>
    <w:rsid w:val="00B3140A"/>
    <w:rsid w:val="00B32CBA"/>
    <w:rsid w:val="00B3305E"/>
    <w:rsid w:val="00B339DE"/>
    <w:rsid w:val="00B33E70"/>
    <w:rsid w:val="00B347E4"/>
    <w:rsid w:val="00B34D5E"/>
    <w:rsid w:val="00B352E0"/>
    <w:rsid w:val="00B369DB"/>
    <w:rsid w:val="00B36D8B"/>
    <w:rsid w:val="00B372E7"/>
    <w:rsid w:val="00B41789"/>
    <w:rsid w:val="00B417C6"/>
    <w:rsid w:val="00B430ED"/>
    <w:rsid w:val="00B4463C"/>
    <w:rsid w:val="00B44E6E"/>
    <w:rsid w:val="00B44F18"/>
    <w:rsid w:val="00B46123"/>
    <w:rsid w:val="00B5023F"/>
    <w:rsid w:val="00B503FE"/>
    <w:rsid w:val="00B505ED"/>
    <w:rsid w:val="00B50B25"/>
    <w:rsid w:val="00B5282C"/>
    <w:rsid w:val="00B52D80"/>
    <w:rsid w:val="00B53091"/>
    <w:rsid w:val="00B539CD"/>
    <w:rsid w:val="00B542DB"/>
    <w:rsid w:val="00B5442D"/>
    <w:rsid w:val="00B54B9D"/>
    <w:rsid w:val="00B551E2"/>
    <w:rsid w:val="00B57559"/>
    <w:rsid w:val="00B60721"/>
    <w:rsid w:val="00B60D8C"/>
    <w:rsid w:val="00B6108B"/>
    <w:rsid w:val="00B618BE"/>
    <w:rsid w:val="00B61DC1"/>
    <w:rsid w:val="00B622E4"/>
    <w:rsid w:val="00B64871"/>
    <w:rsid w:val="00B65566"/>
    <w:rsid w:val="00B673E0"/>
    <w:rsid w:val="00B678BF"/>
    <w:rsid w:val="00B71D5A"/>
    <w:rsid w:val="00B73747"/>
    <w:rsid w:val="00B73A5B"/>
    <w:rsid w:val="00B73B52"/>
    <w:rsid w:val="00B743FD"/>
    <w:rsid w:val="00B74733"/>
    <w:rsid w:val="00B74DE7"/>
    <w:rsid w:val="00B77220"/>
    <w:rsid w:val="00B8113D"/>
    <w:rsid w:val="00B82F7B"/>
    <w:rsid w:val="00B83276"/>
    <w:rsid w:val="00B843E4"/>
    <w:rsid w:val="00B84498"/>
    <w:rsid w:val="00B848CF"/>
    <w:rsid w:val="00B864A5"/>
    <w:rsid w:val="00B8697D"/>
    <w:rsid w:val="00B879FC"/>
    <w:rsid w:val="00B910F4"/>
    <w:rsid w:val="00B91432"/>
    <w:rsid w:val="00B9214B"/>
    <w:rsid w:val="00B93353"/>
    <w:rsid w:val="00B948A1"/>
    <w:rsid w:val="00B95F8D"/>
    <w:rsid w:val="00B961DF"/>
    <w:rsid w:val="00B97201"/>
    <w:rsid w:val="00B9746E"/>
    <w:rsid w:val="00B97590"/>
    <w:rsid w:val="00BA0A33"/>
    <w:rsid w:val="00BA12A1"/>
    <w:rsid w:val="00BA12D6"/>
    <w:rsid w:val="00BA229A"/>
    <w:rsid w:val="00BA3118"/>
    <w:rsid w:val="00BA4D04"/>
    <w:rsid w:val="00BA520A"/>
    <w:rsid w:val="00BA57FA"/>
    <w:rsid w:val="00BA6952"/>
    <w:rsid w:val="00BA7347"/>
    <w:rsid w:val="00BB008E"/>
    <w:rsid w:val="00BB28D8"/>
    <w:rsid w:val="00BB2DB5"/>
    <w:rsid w:val="00BB7B6E"/>
    <w:rsid w:val="00BB7C60"/>
    <w:rsid w:val="00BB7EBE"/>
    <w:rsid w:val="00BC0C60"/>
    <w:rsid w:val="00BC1139"/>
    <w:rsid w:val="00BC14E3"/>
    <w:rsid w:val="00BC1952"/>
    <w:rsid w:val="00BC2578"/>
    <w:rsid w:val="00BC25EA"/>
    <w:rsid w:val="00BC2CF1"/>
    <w:rsid w:val="00BC2EC6"/>
    <w:rsid w:val="00BC4268"/>
    <w:rsid w:val="00BC4F44"/>
    <w:rsid w:val="00BC5C63"/>
    <w:rsid w:val="00BC6A66"/>
    <w:rsid w:val="00BD0462"/>
    <w:rsid w:val="00BD0929"/>
    <w:rsid w:val="00BD313D"/>
    <w:rsid w:val="00BD3814"/>
    <w:rsid w:val="00BD3BD7"/>
    <w:rsid w:val="00BD3F16"/>
    <w:rsid w:val="00BD45CB"/>
    <w:rsid w:val="00BD4771"/>
    <w:rsid w:val="00BD49BA"/>
    <w:rsid w:val="00BD60F0"/>
    <w:rsid w:val="00BD610B"/>
    <w:rsid w:val="00BD64AC"/>
    <w:rsid w:val="00BD6A77"/>
    <w:rsid w:val="00BD7CCC"/>
    <w:rsid w:val="00BE0FE8"/>
    <w:rsid w:val="00BE1240"/>
    <w:rsid w:val="00BE1685"/>
    <w:rsid w:val="00BE30D1"/>
    <w:rsid w:val="00BE557E"/>
    <w:rsid w:val="00BE6424"/>
    <w:rsid w:val="00BE6EDB"/>
    <w:rsid w:val="00BF2499"/>
    <w:rsid w:val="00BF3662"/>
    <w:rsid w:val="00BF52D6"/>
    <w:rsid w:val="00BF6C32"/>
    <w:rsid w:val="00BF6D0F"/>
    <w:rsid w:val="00BF701C"/>
    <w:rsid w:val="00BF7D0B"/>
    <w:rsid w:val="00BF7D17"/>
    <w:rsid w:val="00C010AF"/>
    <w:rsid w:val="00C017A3"/>
    <w:rsid w:val="00C01881"/>
    <w:rsid w:val="00C0216A"/>
    <w:rsid w:val="00C04598"/>
    <w:rsid w:val="00C04C2F"/>
    <w:rsid w:val="00C05569"/>
    <w:rsid w:val="00C0592C"/>
    <w:rsid w:val="00C06F3E"/>
    <w:rsid w:val="00C113D5"/>
    <w:rsid w:val="00C11F20"/>
    <w:rsid w:val="00C12358"/>
    <w:rsid w:val="00C131A8"/>
    <w:rsid w:val="00C138DA"/>
    <w:rsid w:val="00C14F69"/>
    <w:rsid w:val="00C1501A"/>
    <w:rsid w:val="00C15032"/>
    <w:rsid w:val="00C15168"/>
    <w:rsid w:val="00C15317"/>
    <w:rsid w:val="00C15366"/>
    <w:rsid w:val="00C154F3"/>
    <w:rsid w:val="00C16487"/>
    <w:rsid w:val="00C167CB"/>
    <w:rsid w:val="00C1694B"/>
    <w:rsid w:val="00C16BC7"/>
    <w:rsid w:val="00C179AC"/>
    <w:rsid w:val="00C20424"/>
    <w:rsid w:val="00C2326F"/>
    <w:rsid w:val="00C23FEF"/>
    <w:rsid w:val="00C24872"/>
    <w:rsid w:val="00C2576D"/>
    <w:rsid w:val="00C25776"/>
    <w:rsid w:val="00C2586B"/>
    <w:rsid w:val="00C26525"/>
    <w:rsid w:val="00C26DD1"/>
    <w:rsid w:val="00C27086"/>
    <w:rsid w:val="00C27336"/>
    <w:rsid w:val="00C2789B"/>
    <w:rsid w:val="00C2798B"/>
    <w:rsid w:val="00C27D39"/>
    <w:rsid w:val="00C30926"/>
    <w:rsid w:val="00C30EF7"/>
    <w:rsid w:val="00C31266"/>
    <w:rsid w:val="00C3251F"/>
    <w:rsid w:val="00C32A5B"/>
    <w:rsid w:val="00C3309C"/>
    <w:rsid w:val="00C330E2"/>
    <w:rsid w:val="00C34824"/>
    <w:rsid w:val="00C36D96"/>
    <w:rsid w:val="00C37BE7"/>
    <w:rsid w:val="00C42A3A"/>
    <w:rsid w:val="00C42EEA"/>
    <w:rsid w:val="00C435CC"/>
    <w:rsid w:val="00C43870"/>
    <w:rsid w:val="00C43E5E"/>
    <w:rsid w:val="00C44A33"/>
    <w:rsid w:val="00C44DA1"/>
    <w:rsid w:val="00C45466"/>
    <w:rsid w:val="00C45569"/>
    <w:rsid w:val="00C47AD7"/>
    <w:rsid w:val="00C47BF5"/>
    <w:rsid w:val="00C5082F"/>
    <w:rsid w:val="00C511A1"/>
    <w:rsid w:val="00C51648"/>
    <w:rsid w:val="00C51A74"/>
    <w:rsid w:val="00C51D63"/>
    <w:rsid w:val="00C5210D"/>
    <w:rsid w:val="00C5246F"/>
    <w:rsid w:val="00C5434C"/>
    <w:rsid w:val="00C545F0"/>
    <w:rsid w:val="00C54F85"/>
    <w:rsid w:val="00C6012B"/>
    <w:rsid w:val="00C60339"/>
    <w:rsid w:val="00C60EF3"/>
    <w:rsid w:val="00C620B6"/>
    <w:rsid w:val="00C62AA9"/>
    <w:rsid w:val="00C62D53"/>
    <w:rsid w:val="00C6362D"/>
    <w:rsid w:val="00C66814"/>
    <w:rsid w:val="00C674E3"/>
    <w:rsid w:val="00C70411"/>
    <w:rsid w:val="00C713B8"/>
    <w:rsid w:val="00C71F4C"/>
    <w:rsid w:val="00C73619"/>
    <w:rsid w:val="00C7526E"/>
    <w:rsid w:val="00C758E5"/>
    <w:rsid w:val="00C75FAE"/>
    <w:rsid w:val="00C776EC"/>
    <w:rsid w:val="00C80421"/>
    <w:rsid w:val="00C808A8"/>
    <w:rsid w:val="00C810F8"/>
    <w:rsid w:val="00C8113E"/>
    <w:rsid w:val="00C81DB6"/>
    <w:rsid w:val="00C82C06"/>
    <w:rsid w:val="00C82FB9"/>
    <w:rsid w:val="00C82FC9"/>
    <w:rsid w:val="00C8364E"/>
    <w:rsid w:val="00C83BCE"/>
    <w:rsid w:val="00C85AFB"/>
    <w:rsid w:val="00C8666D"/>
    <w:rsid w:val="00C86DE5"/>
    <w:rsid w:val="00C86F2E"/>
    <w:rsid w:val="00C87E2E"/>
    <w:rsid w:val="00C87FBA"/>
    <w:rsid w:val="00C91939"/>
    <w:rsid w:val="00C92536"/>
    <w:rsid w:val="00C926A7"/>
    <w:rsid w:val="00C92A0B"/>
    <w:rsid w:val="00C94227"/>
    <w:rsid w:val="00C94CC1"/>
    <w:rsid w:val="00C97A09"/>
    <w:rsid w:val="00CA112F"/>
    <w:rsid w:val="00CA1C9D"/>
    <w:rsid w:val="00CA240D"/>
    <w:rsid w:val="00CA3068"/>
    <w:rsid w:val="00CA3553"/>
    <w:rsid w:val="00CA4DAF"/>
    <w:rsid w:val="00CA4E2E"/>
    <w:rsid w:val="00CA5CAD"/>
    <w:rsid w:val="00CA67E5"/>
    <w:rsid w:val="00CA6D47"/>
    <w:rsid w:val="00CB10AA"/>
    <w:rsid w:val="00CB1168"/>
    <w:rsid w:val="00CB2270"/>
    <w:rsid w:val="00CB22AF"/>
    <w:rsid w:val="00CB3121"/>
    <w:rsid w:val="00CB3EFE"/>
    <w:rsid w:val="00CB4E16"/>
    <w:rsid w:val="00CB5106"/>
    <w:rsid w:val="00CB5D43"/>
    <w:rsid w:val="00CB627E"/>
    <w:rsid w:val="00CB72D9"/>
    <w:rsid w:val="00CB7EC3"/>
    <w:rsid w:val="00CC09BD"/>
    <w:rsid w:val="00CC279C"/>
    <w:rsid w:val="00CC2EF3"/>
    <w:rsid w:val="00CC4F0D"/>
    <w:rsid w:val="00CC4F0E"/>
    <w:rsid w:val="00CC4FC9"/>
    <w:rsid w:val="00CC4FD6"/>
    <w:rsid w:val="00CC6DAE"/>
    <w:rsid w:val="00CC7010"/>
    <w:rsid w:val="00CD091A"/>
    <w:rsid w:val="00CD24CD"/>
    <w:rsid w:val="00CD2964"/>
    <w:rsid w:val="00CD2C99"/>
    <w:rsid w:val="00CD2D4C"/>
    <w:rsid w:val="00CD34C1"/>
    <w:rsid w:val="00CD359E"/>
    <w:rsid w:val="00CD35E2"/>
    <w:rsid w:val="00CD3BF5"/>
    <w:rsid w:val="00CD4B39"/>
    <w:rsid w:val="00CD561E"/>
    <w:rsid w:val="00CD5EE8"/>
    <w:rsid w:val="00CD6B2D"/>
    <w:rsid w:val="00CD6BD1"/>
    <w:rsid w:val="00CD6C80"/>
    <w:rsid w:val="00CD7F9E"/>
    <w:rsid w:val="00CE07EE"/>
    <w:rsid w:val="00CE0CAB"/>
    <w:rsid w:val="00CE0DB3"/>
    <w:rsid w:val="00CE0F6F"/>
    <w:rsid w:val="00CE166E"/>
    <w:rsid w:val="00CE34FE"/>
    <w:rsid w:val="00CE3A12"/>
    <w:rsid w:val="00CE3BBE"/>
    <w:rsid w:val="00CE401F"/>
    <w:rsid w:val="00CE40E0"/>
    <w:rsid w:val="00CF0013"/>
    <w:rsid w:val="00CF0E06"/>
    <w:rsid w:val="00CF1612"/>
    <w:rsid w:val="00CF22FC"/>
    <w:rsid w:val="00CF27B2"/>
    <w:rsid w:val="00CF3983"/>
    <w:rsid w:val="00CF406E"/>
    <w:rsid w:val="00CF5289"/>
    <w:rsid w:val="00CF5540"/>
    <w:rsid w:val="00CF60B4"/>
    <w:rsid w:val="00CF736C"/>
    <w:rsid w:val="00CF736E"/>
    <w:rsid w:val="00CF7960"/>
    <w:rsid w:val="00D007EA"/>
    <w:rsid w:val="00D00AF5"/>
    <w:rsid w:val="00D01A81"/>
    <w:rsid w:val="00D02042"/>
    <w:rsid w:val="00D02E81"/>
    <w:rsid w:val="00D0315E"/>
    <w:rsid w:val="00D0319C"/>
    <w:rsid w:val="00D05754"/>
    <w:rsid w:val="00D0641E"/>
    <w:rsid w:val="00D07E0F"/>
    <w:rsid w:val="00D10665"/>
    <w:rsid w:val="00D11F7D"/>
    <w:rsid w:val="00D12169"/>
    <w:rsid w:val="00D122BB"/>
    <w:rsid w:val="00D12587"/>
    <w:rsid w:val="00D12D73"/>
    <w:rsid w:val="00D13B3D"/>
    <w:rsid w:val="00D1451E"/>
    <w:rsid w:val="00D146FF"/>
    <w:rsid w:val="00D14D18"/>
    <w:rsid w:val="00D14F32"/>
    <w:rsid w:val="00D1532A"/>
    <w:rsid w:val="00D161E2"/>
    <w:rsid w:val="00D17675"/>
    <w:rsid w:val="00D2041E"/>
    <w:rsid w:val="00D220F9"/>
    <w:rsid w:val="00D22677"/>
    <w:rsid w:val="00D2389B"/>
    <w:rsid w:val="00D23BB0"/>
    <w:rsid w:val="00D2481D"/>
    <w:rsid w:val="00D25928"/>
    <w:rsid w:val="00D268FC"/>
    <w:rsid w:val="00D26DC1"/>
    <w:rsid w:val="00D2719E"/>
    <w:rsid w:val="00D27BD7"/>
    <w:rsid w:val="00D31B5E"/>
    <w:rsid w:val="00D32464"/>
    <w:rsid w:val="00D3299F"/>
    <w:rsid w:val="00D33A80"/>
    <w:rsid w:val="00D33F70"/>
    <w:rsid w:val="00D36974"/>
    <w:rsid w:val="00D36D51"/>
    <w:rsid w:val="00D373D1"/>
    <w:rsid w:val="00D37A55"/>
    <w:rsid w:val="00D4098E"/>
    <w:rsid w:val="00D417F1"/>
    <w:rsid w:val="00D4255F"/>
    <w:rsid w:val="00D433E4"/>
    <w:rsid w:val="00D44B21"/>
    <w:rsid w:val="00D453C9"/>
    <w:rsid w:val="00D45CED"/>
    <w:rsid w:val="00D460D4"/>
    <w:rsid w:val="00D4789F"/>
    <w:rsid w:val="00D4798F"/>
    <w:rsid w:val="00D53272"/>
    <w:rsid w:val="00D538F2"/>
    <w:rsid w:val="00D54BD5"/>
    <w:rsid w:val="00D5587A"/>
    <w:rsid w:val="00D55DB9"/>
    <w:rsid w:val="00D57B88"/>
    <w:rsid w:val="00D57DEF"/>
    <w:rsid w:val="00D57F94"/>
    <w:rsid w:val="00D60284"/>
    <w:rsid w:val="00D613DC"/>
    <w:rsid w:val="00D61619"/>
    <w:rsid w:val="00D61CD5"/>
    <w:rsid w:val="00D61D73"/>
    <w:rsid w:val="00D6430F"/>
    <w:rsid w:val="00D648B5"/>
    <w:rsid w:val="00D64B34"/>
    <w:rsid w:val="00D6713A"/>
    <w:rsid w:val="00D67334"/>
    <w:rsid w:val="00D67929"/>
    <w:rsid w:val="00D67C8D"/>
    <w:rsid w:val="00D70036"/>
    <w:rsid w:val="00D708E5"/>
    <w:rsid w:val="00D70F7C"/>
    <w:rsid w:val="00D720F3"/>
    <w:rsid w:val="00D7304C"/>
    <w:rsid w:val="00D73646"/>
    <w:rsid w:val="00D7382F"/>
    <w:rsid w:val="00D73FCE"/>
    <w:rsid w:val="00D7462B"/>
    <w:rsid w:val="00D74A44"/>
    <w:rsid w:val="00D751BD"/>
    <w:rsid w:val="00D75B96"/>
    <w:rsid w:val="00D75BDC"/>
    <w:rsid w:val="00D762E1"/>
    <w:rsid w:val="00D7668C"/>
    <w:rsid w:val="00D76AFA"/>
    <w:rsid w:val="00D76BB3"/>
    <w:rsid w:val="00D76DFE"/>
    <w:rsid w:val="00D77812"/>
    <w:rsid w:val="00D801EA"/>
    <w:rsid w:val="00D830CD"/>
    <w:rsid w:val="00D8348A"/>
    <w:rsid w:val="00D85633"/>
    <w:rsid w:val="00D85666"/>
    <w:rsid w:val="00D85CBE"/>
    <w:rsid w:val="00D87628"/>
    <w:rsid w:val="00D8777F"/>
    <w:rsid w:val="00D902B4"/>
    <w:rsid w:val="00D90822"/>
    <w:rsid w:val="00D930D3"/>
    <w:rsid w:val="00D93646"/>
    <w:rsid w:val="00D94C32"/>
    <w:rsid w:val="00D94FAF"/>
    <w:rsid w:val="00D95248"/>
    <w:rsid w:val="00D960B3"/>
    <w:rsid w:val="00D96372"/>
    <w:rsid w:val="00D97653"/>
    <w:rsid w:val="00DA027E"/>
    <w:rsid w:val="00DA15E8"/>
    <w:rsid w:val="00DA1AE4"/>
    <w:rsid w:val="00DA2DF6"/>
    <w:rsid w:val="00DA3508"/>
    <w:rsid w:val="00DA37B9"/>
    <w:rsid w:val="00DA3BDF"/>
    <w:rsid w:val="00DA4EE7"/>
    <w:rsid w:val="00DA57CF"/>
    <w:rsid w:val="00DA5EEC"/>
    <w:rsid w:val="00DA71C4"/>
    <w:rsid w:val="00DA73F3"/>
    <w:rsid w:val="00DA78C9"/>
    <w:rsid w:val="00DB02E3"/>
    <w:rsid w:val="00DB1396"/>
    <w:rsid w:val="00DB1E5F"/>
    <w:rsid w:val="00DB30E9"/>
    <w:rsid w:val="00DB3E91"/>
    <w:rsid w:val="00DB52DE"/>
    <w:rsid w:val="00DB5DB7"/>
    <w:rsid w:val="00DB6425"/>
    <w:rsid w:val="00DC07DB"/>
    <w:rsid w:val="00DC0F9A"/>
    <w:rsid w:val="00DC4334"/>
    <w:rsid w:val="00DC477A"/>
    <w:rsid w:val="00DC56E8"/>
    <w:rsid w:val="00DC61FB"/>
    <w:rsid w:val="00DC6DD4"/>
    <w:rsid w:val="00DC6DF0"/>
    <w:rsid w:val="00DC6EFA"/>
    <w:rsid w:val="00DC7F06"/>
    <w:rsid w:val="00DD1275"/>
    <w:rsid w:val="00DD2B27"/>
    <w:rsid w:val="00DD3CA4"/>
    <w:rsid w:val="00DD50D4"/>
    <w:rsid w:val="00DD6C4F"/>
    <w:rsid w:val="00DD7BF0"/>
    <w:rsid w:val="00DE0D0B"/>
    <w:rsid w:val="00DE2970"/>
    <w:rsid w:val="00DE48E1"/>
    <w:rsid w:val="00DE493B"/>
    <w:rsid w:val="00DE4FFB"/>
    <w:rsid w:val="00DE5CD0"/>
    <w:rsid w:val="00DE6107"/>
    <w:rsid w:val="00DE6775"/>
    <w:rsid w:val="00DE6B2B"/>
    <w:rsid w:val="00DE6B41"/>
    <w:rsid w:val="00DE74CB"/>
    <w:rsid w:val="00DE75E5"/>
    <w:rsid w:val="00DE7850"/>
    <w:rsid w:val="00DE7C33"/>
    <w:rsid w:val="00DF005B"/>
    <w:rsid w:val="00DF05C0"/>
    <w:rsid w:val="00DF1541"/>
    <w:rsid w:val="00DF3717"/>
    <w:rsid w:val="00DF43D8"/>
    <w:rsid w:val="00DF65BF"/>
    <w:rsid w:val="00E01F45"/>
    <w:rsid w:val="00E02588"/>
    <w:rsid w:val="00E067D1"/>
    <w:rsid w:val="00E07357"/>
    <w:rsid w:val="00E100E8"/>
    <w:rsid w:val="00E1069E"/>
    <w:rsid w:val="00E10FFE"/>
    <w:rsid w:val="00E11C22"/>
    <w:rsid w:val="00E11DBE"/>
    <w:rsid w:val="00E12255"/>
    <w:rsid w:val="00E137CD"/>
    <w:rsid w:val="00E14AC9"/>
    <w:rsid w:val="00E14B48"/>
    <w:rsid w:val="00E16F98"/>
    <w:rsid w:val="00E201B2"/>
    <w:rsid w:val="00E21576"/>
    <w:rsid w:val="00E2373C"/>
    <w:rsid w:val="00E24731"/>
    <w:rsid w:val="00E255A2"/>
    <w:rsid w:val="00E26397"/>
    <w:rsid w:val="00E275CD"/>
    <w:rsid w:val="00E27983"/>
    <w:rsid w:val="00E31594"/>
    <w:rsid w:val="00E32C5D"/>
    <w:rsid w:val="00E3422C"/>
    <w:rsid w:val="00E34B04"/>
    <w:rsid w:val="00E34BF1"/>
    <w:rsid w:val="00E355AA"/>
    <w:rsid w:val="00E36089"/>
    <w:rsid w:val="00E36EC9"/>
    <w:rsid w:val="00E37414"/>
    <w:rsid w:val="00E37705"/>
    <w:rsid w:val="00E40C9E"/>
    <w:rsid w:val="00E42504"/>
    <w:rsid w:val="00E43D1D"/>
    <w:rsid w:val="00E44220"/>
    <w:rsid w:val="00E4442F"/>
    <w:rsid w:val="00E4461B"/>
    <w:rsid w:val="00E4516C"/>
    <w:rsid w:val="00E460EA"/>
    <w:rsid w:val="00E46B43"/>
    <w:rsid w:val="00E47CBB"/>
    <w:rsid w:val="00E512B6"/>
    <w:rsid w:val="00E51682"/>
    <w:rsid w:val="00E5292D"/>
    <w:rsid w:val="00E53E06"/>
    <w:rsid w:val="00E55729"/>
    <w:rsid w:val="00E5579C"/>
    <w:rsid w:val="00E5597E"/>
    <w:rsid w:val="00E57D51"/>
    <w:rsid w:val="00E60A42"/>
    <w:rsid w:val="00E610F7"/>
    <w:rsid w:val="00E614FE"/>
    <w:rsid w:val="00E61744"/>
    <w:rsid w:val="00E618F3"/>
    <w:rsid w:val="00E63D74"/>
    <w:rsid w:val="00E64CB8"/>
    <w:rsid w:val="00E65018"/>
    <w:rsid w:val="00E657FB"/>
    <w:rsid w:val="00E674AA"/>
    <w:rsid w:val="00E67C5D"/>
    <w:rsid w:val="00E7095A"/>
    <w:rsid w:val="00E70A7E"/>
    <w:rsid w:val="00E7121A"/>
    <w:rsid w:val="00E7158E"/>
    <w:rsid w:val="00E71FF6"/>
    <w:rsid w:val="00E73F3F"/>
    <w:rsid w:val="00E7468D"/>
    <w:rsid w:val="00E7490A"/>
    <w:rsid w:val="00E75949"/>
    <w:rsid w:val="00E80814"/>
    <w:rsid w:val="00E809D3"/>
    <w:rsid w:val="00E831A2"/>
    <w:rsid w:val="00E834D6"/>
    <w:rsid w:val="00E8362C"/>
    <w:rsid w:val="00E83709"/>
    <w:rsid w:val="00E83A1C"/>
    <w:rsid w:val="00E83DF7"/>
    <w:rsid w:val="00E85A87"/>
    <w:rsid w:val="00E85AA9"/>
    <w:rsid w:val="00E85E0F"/>
    <w:rsid w:val="00E86A00"/>
    <w:rsid w:val="00E86FC0"/>
    <w:rsid w:val="00E8761A"/>
    <w:rsid w:val="00E90487"/>
    <w:rsid w:val="00E90C90"/>
    <w:rsid w:val="00E91091"/>
    <w:rsid w:val="00E910B5"/>
    <w:rsid w:val="00E911BF"/>
    <w:rsid w:val="00E926E4"/>
    <w:rsid w:val="00E92CC2"/>
    <w:rsid w:val="00E93B2C"/>
    <w:rsid w:val="00E93ECD"/>
    <w:rsid w:val="00E94010"/>
    <w:rsid w:val="00E9500F"/>
    <w:rsid w:val="00E96528"/>
    <w:rsid w:val="00E968BC"/>
    <w:rsid w:val="00E971B1"/>
    <w:rsid w:val="00E97518"/>
    <w:rsid w:val="00E97B8B"/>
    <w:rsid w:val="00EA0167"/>
    <w:rsid w:val="00EA09EB"/>
    <w:rsid w:val="00EA158D"/>
    <w:rsid w:val="00EA26CC"/>
    <w:rsid w:val="00EA2FA1"/>
    <w:rsid w:val="00EA32AB"/>
    <w:rsid w:val="00EA3E32"/>
    <w:rsid w:val="00EA4754"/>
    <w:rsid w:val="00EA58C0"/>
    <w:rsid w:val="00EB23D3"/>
    <w:rsid w:val="00EB30F5"/>
    <w:rsid w:val="00EB5724"/>
    <w:rsid w:val="00EB60C2"/>
    <w:rsid w:val="00EB72D3"/>
    <w:rsid w:val="00EB77C1"/>
    <w:rsid w:val="00EB7B1C"/>
    <w:rsid w:val="00EB7BF7"/>
    <w:rsid w:val="00EB7E0D"/>
    <w:rsid w:val="00EC0051"/>
    <w:rsid w:val="00EC2671"/>
    <w:rsid w:val="00EC296F"/>
    <w:rsid w:val="00EC30A9"/>
    <w:rsid w:val="00EC339B"/>
    <w:rsid w:val="00EC36F6"/>
    <w:rsid w:val="00EC3760"/>
    <w:rsid w:val="00EC3AB1"/>
    <w:rsid w:val="00EC4226"/>
    <w:rsid w:val="00EC43C0"/>
    <w:rsid w:val="00EC4F3B"/>
    <w:rsid w:val="00EC5534"/>
    <w:rsid w:val="00EC5B9F"/>
    <w:rsid w:val="00EC637F"/>
    <w:rsid w:val="00EC65D0"/>
    <w:rsid w:val="00EC6662"/>
    <w:rsid w:val="00EC7788"/>
    <w:rsid w:val="00ED037B"/>
    <w:rsid w:val="00ED0F59"/>
    <w:rsid w:val="00ED1090"/>
    <w:rsid w:val="00ED18E3"/>
    <w:rsid w:val="00ED1C04"/>
    <w:rsid w:val="00ED2A12"/>
    <w:rsid w:val="00ED301A"/>
    <w:rsid w:val="00ED36D2"/>
    <w:rsid w:val="00ED39A4"/>
    <w:rsid w:val="00ED3F16"/>
    <w:rsid w:val="00ED4A52"/>
    <w:rsid w:val="00ED54D0"/>
    <w:rsid w:val="00ED66BD"/>
    <w:rsid w:val="00ED7DE8"/>
    <w:rsid w:val="00ED7E11"/>
    <w:rsid w:val="00EE0482"/>
    <w:rsid w:val="00EE0BEB"/>
    <w:rsid w:val="00EE0CF2"/>
    <w:rsid w:val="00EE201B"/>
    <w:rsid w:val="00EE2E61"/>
    <w:rsid w:val="00EE3CFD"/>
    <w:rsid w:val="00EE4136"/>
    <w:rsid w:val="00EE4206"/>
    <w:rsid w:val="00EE466C"/>
    <w:rsid w:val="00EE4D1B"/>
    <w:rsid w:val="00EE694A"/>
    <w:rsid w:val="00EE7C8F"/>
    <w:rsid w:val="00EE7F6E"/>
    <w:rsid w:val="00EF0C2A"/>
    <w:rsid w:val="00EF1128"/>
    <w:rsid w:val="00EF25DD"/>
    <w:rsid w:val="00EF2842"/>
    <w:rsid w:val="00EF4982"/>
    <w:rsid w:val="00EF4BFB"/>
    <w:rsid w:val="00EF5290"/>
    <w:rsid w:val="00EF5659"/>
    <w:rsid w:val="00EF63B5"/>
    <w:rsid w:val="00EF7653"/>
    <w:rsid w:val="00EF7C54"/>
    <w:rsid w:val="00F00223"/>
    <w:rsid w:val="00F00FB0"/>
    <w:rsid w:val="00F0134F"/>
    <w:rsid w:val="00F01C47"/>
    <w:rsid w:val="00F02136"/>
    <w:rsid w:val="00F02612"/>
    <w:rsid w:val="00F02CBA"/>
    <w:rsid w:val="00F03425"/>
    <w:rsid w:val="00F04678"/>
    <w:rsid w:val="00F04F72"/>
    <w:rsid w:val="00F055ED"/>
    <w:rsid w:val="00F05682"/>
    <w:rsid w:val="00F06261"/>
    <w:rsid w:val="00F066A3"/>
    <w:rsid w:val="00F06FE9"/>
    <w:rsid w:val="00F07816"/>
    <w:rsid w:val="00F122DF"/>
    <w:rsid w:val="00F12951"/>
    <w:rsid w:val="00F15E29"/>
    <w:rsid w:val="00F15E83"/>
    <w:rsid w:val="00F1645F"/>
    <w:rsid w:val="00F177F1"/>
    <w:rsid w:val="00F17F6D"/>
    <w:rsid w:val="00F205FC"/>
    <w:rsid w:val="00F2121D"/>
    <w:rsid w:val="00F2171D"/>
    <w:rsid w:val="00F21E3D"/>
    <w:rsid w:val="00F22B87"/>
    <w:rsid w:val="00F234D1"/>
    <w:rsid w:val="00F26D61"/>
    <w:rsid w:val="00F27A61"/>
    <w:rsid w:val="00F27C17"/>
    <w:rsid w:val="00F3039D"/>
    <w:rsid w:val="00F31019"/>
    <w:rsid w:val="00F311B3"/>
    <w:rsid w:val="00F31476"/>
    <w:rsid w:val="00F31A8C"/>
    <w:rsid w:val="00F32733"/>
    <w:rsid w:val="00F3333D"/>
    <w:rsid w:val="00F3370F"/>
    <w:rsid w:val="00F33F53"/>
    <w:rsid w:val="00F34F84"/>
    <w:rsid w:val="00F35031"/>
    <w:rsid w:val="00F3556F"/>
    <w:rsid w:val="00F363CE"/>
    <w:rsid w:val="00F3694E"/>
    <w:rsid w:val="00F373EC"/>
    <w:rsid w:val="00F37C45"/>
    <w:rsid w:val="00F40949"/>
    <w:rsid w:val="00F411A1"/>
    <w:rsid w:val="00F41517"/>
    <w:rsid w:val="00F41E24"/>
    <w:rsid w:val="00F421C2"/>
    <w:rsid w:val="00F45C10"/>
    <w:rsid w:val="00F463CB"/>
    <w:rsid w:val="00F467C2"/>
    <w:rsid w:val="00F475E3"/>
    <w:rsid w:val="00F47946"/>
    <w:rsid w:val="00F47C01"/>
    <w:rsid w:val="00F51692"/>
    <w:rsid w:val="00F517A5"/>
    <w:rsid w:val="00F53100"/>
    <w:rsid w:val="00F53193"/>
    <w:rsid w:val="00F53CBE"/>
    <w:rsid w:val="00F53EC8"/>
    <w:rsid w:val="00F569A5"/>
    <w:rsid w:val="00F56B5E"/>
    <w:rsid w:val="00F57BC4"/>
    <w:rsid w:val="00F60F3A"/>
    <w:rsid w:val="00F6137D"/>
    <w:rsid w:val="00F614B9"/>
    <w:rsid w:val="00F6200E"/>
    <w:rsid w:val="00F63B6E"/>
    <w:rsid w:val="00F64422"/>
    <w:rsid w:val="00F64E48"/>
    <w:rsid w:val="00F66407"/>
    <w:rsid w:val="00F67193"/>
    <w:rsid w:val="00F67750"/>
    <w:rsid w:val="00F708A2"/>
    <w:rsid w:val="00F7123B"/>
    <w:rsid w:val="00F73ACB"/>
    <w:rsid w:val="00F74F7A"/>
    <w:rsid w:val="00F75084"/>
    <w:rsid w:val="00F7561A"/>
    <w:rsid w:val="00F75863"/>
    <w:rsid w:val="00F77331"/>
    <w:rsid w:val="00F77576"/>
    <w:rsid w:val="00F805D1"/>
    <w:rsid w:val="00F81002"/>
    <w:rsid w:val="00F81392"/>
    <w:rsid w:val="00F81BB3"/>
    <w:rsid w:val="00F82330"/>
    <w:rsid w:val="00F82E0E"/>
    <w:rsid w:val="00F830CB"/>
    <w:rsid w:val="00F836D9"/>
    <w:rsid w:val="00F83FCC"/>
    <w:rsid w:val="00F84358"/>
    <w:rsid w:val="00F846BA"/>
    <w:rsid w:val="00F9059A"/>
    <w:rsid w:val="00F90B2D"/>
    <w:rsid w:val="00F91209"/>
    <w:rsid w:val="00F9234F"/>
    <w:rsid w:val="00F92382"/>
    <w:rsid w:val="00F926E5"/>
    <w:rsid w:val="00F959FD"/>
    <w:rsid w:val="00F97BF4"/>
    <w:rsid w:val="00FA15BE"/>
    <w:rsid w:val="00FA263D"/>
    <w:rsid w:val="00FA3379"/>
    <w:rsid w:val="00FA3DB2"/>
    <w:rsid w:val="00FA4031"/>
    <w:rsid w:val="00FA46B9"/>
    <w:rsid w:val="00FA46C0"/>
    <w:rsid w:val="00FA46CF"/>
    <w:rsid w:val="00FA5197"/>
    <w:rsid w:val="00FA62C7"/>
    <w:rsid w:val="00FA6493"/>
    <w:rsid w:val="00FA72C0"/>
    <w:rsid w:val="00FA7BF5"/>
    <w:rsid w:val="00FB1919"/>
    <w:rsid w:val="00FB19FD"/>
    <w:rsid w:val="00FB23A7"/>
    <w:rsid w:val="00FB2B10"/>
    <w:rsid w:val="00FB39A1"/>
    <w:rsid w:val="00FB3B2C"/>
    <w:rsid w:val="00FB3C98"/>
    <w:rsid w:val="00FB3FC0"/>
    <w:rsid w:val="00FB46F3"/>
    <w:rsid w:val="00FB47C9"/>
    <w:rsid w:val="00FB5648"/>
    <w:rsid w:val="00FB5E0C"/>
    <w:rsid w:val="00FB7CE2"/>
    <w:rsid w:val="00FC0667"/>
    <w:rsid w:val="00FC17F4"/>
    <w:rsid w:val="00FC1E8B"/>
    <w:rsid w:val="00FC2669"/>
    <w:rsid w:val="00FC3069"/>
    <w:rsid w:val="00FC3D14"/>
    <w:rsid w:val="00FC3E0B"/>
    <w:rsid w:val="00FC4172"/>
    <w:rsid w:val="00FC4800"/>
    <w:rsid w:val="00FC4A78"/>
    <w:rsid w:val="00FC66E1"/>
    <w:rsid w:val="00FC6EBC"/>
    <w:rsid w:val="00FC6FF1"/>
    <w:rsid w:val="00FD0B18"/>
    <w:rsid w:val="00FD1001"/>
    <w:rsid w:val="00FD122E"/>
    <w:rsid w:val="00FD1959"/>
    <w:rsid w:val="00FD2152"/>
    <w:rsid w:val="00FD2809"/>
    <w:rsid w:val="00FD2F7A"/>
    <w:rsid w:val="00FD32A3"/>
    <w:rsid w:val="00FD3914"/>
    <w:rsid w:val="00FD3C90"/>
    <w:rsid w:val="00FD40BA"/>
    <w:rsid w:val="00FD42EC"/>
    <w:rsid w:val="00FD4A73"/>
    <w:rsid w:val="00FD4D5A"/>
    <w:rsid w:val="00FD585A"/>
    <w:rsid w:val="00FD66F9"/>
    <w:rsid w:val="00FD6AD7"/>
    <w:rsid w:val="00FD6D9D"/>
    <w:rsid w:val="00FD7766"/>
    <w:rsid w:val="00FD7A07"/>
    <w:rsid w:val="00FE1292"/>
    <w:rsid w:val="00FE132B"/>
    <w:rsid w:val="00FE2266"/>
    <w:rsid w:val="00FE280C"/>
    <w:rsid w:val="00FE31A2"/>
    <w:rsid w:val="00FE4066"/>
    <w:rsid w:val="00FE45FA"/>
    <w:rsid w:val="00FE4883"/>
    <w:rsid w:val="00FE4B51"/>
    <w:rsid w:val="00FE6941"/>
    <w:rsid w:val="00FE69B6"/>
    <w:rsid w:val="00FF0313"/>
    <w:rsid w:val="00FF091B"/>
    <w:rsid w:val="00FF1E7A"/>
    <w:rsid w:val="00FF35B4"/>
    <w:rsid w:val="00FF3990"/>
    <w:rsid w:val="00FF4054"/>
    <w:rsid w:val="00FF4585"/>
    <w:rsid w:val="00FF4792"/>
    <w:rsid w:val="00FF48B4"/>
    <w:rsid w:val="00FF5CE1"/>
    <w:rsid w:val="00FF6D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D6CEC6"/>
  <w15:docId w15:val="{CFF9D2F9-6E2F-4B93-B49A-B29DD2285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247D5"/>
    <w:rPr>
      <w:sz w:val="24"/>
      <w:szCs w:val="24"/>
      <w:lang w:val="sk-SK"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160C4F"/>
    <w:pPr>
      <w:keepNext/>
      <w:autoSpaceDE w:val="0"/>
      <w:autoSpaceDN w:val="0"/>
      <w:jc w:val="center"/>
      <w:outlineLvl w:val="0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FD32A3"/>
    <w:rPr>
      <w:rFonts w:ascii="Cambria" w:hAnsi="Cambria" w:cs="Cambria"/>
      <w:b/>
      <w:bCs/>
      <w:kern w:val="32"/>
      <w:sz w:val="32"/>
      <w:szCs w:val="32"/>
      <w:rtl w:val="0"/>
      <w:cs w:val="0"/>
    </w:rPr>
  </w:style>
  <w:style w:type="paragraph" w:styleId="Pta">
    <w:name w:val="footer"/>
    <w:basedOn w:val="Normlny"/>
    <w:link w:val="PtaChar"/>
    <w:uiPriority w:val="99"/>
    <w:rsid w:val="0017424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sid w:val="00FD32A3"/>
    <w:rPr>
      <w:rFonts w:cs="Times New Roman"/>
      <w:sz w:val="24"/>
      <w:szCs w:val="24"/>
      <w:rtl w:val="0"/>
      <w:cs w:val="0"/>
    </w:rPr>
  </w:style>
  <w:style w:type="character" w:styleId="slostrany">
    <w:name w:val="page number"/>
    <w:basedOn w:val="Predvolenpsmoodseku"/>
    <w:uiPriority w:val="99"/>
    <w:rsid w:val="00174247"/>
    <w:rPr>
      <w:rFonts w:cs="Times New Roman"/>
      <w:rtl w:val="0"/>
      <w:cs w:val="0"/>
    </w:rPr>
  </w:style>
  <w:style w:type="paragraph" w:styleId="Hlavika">
    <w:name w:val="header"/>
    <w:basedOn w:val="Normlny"/>
    <w:link w:val="HlavikaChar"/>
    <w:uiPriority w:val="99"/>
    <w:rsid w:val="0017424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FD32A3"/>
    <w:rPr>
      <w:rFonts w:cs="Times New Roman"/>
      <w:sz w:val="24"/>
      <w:szCs w:val="24"/>
      <w:rtl w:val="0"/>
      <w:cs w:val="0"/>
    </w:rPr>
  </w:style>
  <w:style w:type="paragraph" w:styleId="Textpoznmkypodiarou">
    <w:name w:val="footnote text"/>
    <w:basedOn w:val="Normlny"/>
    <w:link w:val="TextpoznmkypodiarouChar"/>
    <w:uiPriority w:val="99"/>
    <w:rsid w:val="00497D4C"/>
    <w:rPr>
      <w:sz w:val="20"/>
      <w:szCs w:val="20"/>
      <w:lang w:val="cs-CZ" w:eastAsia="cs-CZ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sid w:val="00FD32A3"/>
    <w:rPr>
      <w:rFonts w:cs="Times New Roman"/>
      <w:sz w:val="20"/>
      <w:szCs w:val="20"/>
      <w:rtl w:val="0"/>
      <w:cs w:val="0"/>
    </w:rPr>
  </w:style>
  <w:style w:type="character" w:styleId="Odkaznapoznmkupodiarou">
    <w:name w:val="footnote reference"/>
    <w:basedOn w:val="Predvolenpsmoodseku"/>
    <w:uiPriority w:val="99"/>
    <w:rsid w:val="00497D4C"/>
    <w:rPr>
      <w:rFonts w:cs="Times New Roman"/>
      <w:vertAlign w:val="superscript"/>
      <w:rtl w:val="0"/>
      <w:cs w:val="0"/>
    </w:rPr>
  </w:style>
  <w:style w:type="paragraph" w:customStyle="1" w:styleId="Normlny0">
    <w:name w:val="_Normálny"/>
    <w:basedOn w:val="Normlny"/>
    <w:uiPriority w:val="99"/>
    <w:rsid w:val="000E0F4A"/>
    <w:pPr>
      <w:autoSpaceDE w:val="0"/>
      <w:autoSpaceDN w:val="0"/>
    </w:pPr>
    <w:rPr>
      <w:sz w:val="20"/>
      <w:szCs w:val="20"/>
      <w:lang w:eastAsia="en-US"/>
    </w:rPr>
  </w:style>
  <w:style w:type="paragraph" w:styleId="Zarkazkladnhotextu2">
    <w:name w:val="Body Text Indent 2"/>
    <w:basedOn w:val="Normlny"/>
    <w:link w:val="Zarkazkladnhotextu2Char"/>
    <w:uiPriority w:val="99"/>
    <w:rsid w:val="000E0F4A"/>
    <w:pPr>
      <w:ind w:left="290" w:hanging="290"/>
    </w:pPr>
    <w:rPr>
      <w:sz w:val="20"/>
      <w:szCs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sid w:val="00FD32A3"/>
    <w:rPr>
      <w:rFonts w:cs="Times New Roman"/>
      <w:sz w:val="24"/>
      <w:szCs w:val="24"/>
      <w:rtl w:val="0"/>
      <w:cs w:val="0"/>
    </w:rPr>
  </w:style>
  <w:style w:type="character" w:styleId="Hypertextovprepojenie">
    <w:name w:val="Hyperlink"/>
    <w:basedOn w:val="Predvolenpsmoodseku"/>
    <w:uiPriority w:val="99"/>
    <w:rsid w:val="00B864A5"/>
    <w:rPr>
      <w:rFonts w:cs="Times New Roman"/>
      <w:color w:val="0000FF"/>
      <w:u w:val="single"/>
      <w:rtl w:val="0"/>
      <w:cs w:val="0"/>
    </w:rPr>
  </w:style>
  <w:style w:type="character" w:customStyle="1" w:styleId="apple-style-span">
    <w:name w:val="apple-style-span"/>
    <w:basedOn w:val="Predvolenpsmoodseku"/>
    <w:rsid w:val="00767017"/>
    <w:rPr>
      <w:rFonts w:cs="Times New Roman"/>
      <w:rtl w:val="0"/>
      <w:cs w:val="0"/>
    </w:rPr>
  </w:style>
  <w:style w:type="paragraph" w:styleId="Odsekzoznamu">
    <w:name w:val="List Paragraph"/>
    <w:basedOn w:val="Normlny"/>
    <w:uiPriority w:val="34"/>
    <w:qFormat/>
    <w:rsid w:val="009B076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CharChar2">
    <w:name w:val="Char Char2"/>
    <w:basedOn w:val="Predvolenpsmoodseku"/>
    <w:uiPriority w:val="99"/>
    <w:semiHidden/>
    <w:rsid w:val="009B0766"/>
    <w:rPr>
      <w:rFonts w:cs="Times New Roman"/>
      <w:rtl w:val="0"/>
      <w:cs w:val="0"/>
    </w:rPr>
  </w:style>
  <w:style w:type="paragraph" w:styleId="Bezriadkovania">
    <w:name w:val="No Spacing"/>
    <w:uiPriority w:val="1"/>
    <w:qFormat/>
    <w:rsid w:val="009B0766"/>
    <w:rPr>
      <w:rFonts w:ascii="Calibri" w:hAnsi="Calibri"/>
      <w:sz w:val="22"/>
      <w:szCs w:val="22"/>
      <w:lang w:val="sk-SK"/>
    </w:rPr>
  </w:style>
  <w:style w:type="character" w:customStyle="1" w:styleId="apple-converted-space">
    <w:name w:val="apple-converted-space"/>
    <w:basedOn w:val="Predvolenpsmoodseku"/>
    <w:rsid w:val="009B0766"/>
    <w:rPr>
      <w:rFonts w:cs="Times New Roman"/>
      <w:rtl w:val="0"/>
      <w:cs w:val="0"/>
    </w:rPr>
  </w:style>
  <w:style w:type="paragraph" w:styleId="Normlnywebov">
    <w:name w:val="Normal (Web)"/>
    <w:basedOn w:val="Normlny"/>
    <w:uiPriority w:val="99"/>
    <w:unhideWhenUsed/>
    <w:rsid w:val="00881BD4"/>
    <w:pPr>
      <w:spacing w:before="100" w:beforeAutospacing="1" w:after="100" w:afterAutospacing="1"/>
    </w:pPr>
  </w:style>
  <w:style w:type="paragraph" w:customStyle="1" w:styleId="Default">
    <w:name w:val="Default"/>
    <w:rsid w:val="002171AA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val="sk-SK" w:eastAsia="sk-SK"/>
    </w:rPr>
  </w:style>
  <w:style w:type="paragraph" w:styleId="Textkomentra">
    <w:name w:val="annotation text"/>
    <w:basedOn w:val="Normlny"/>
    <w:link w:val="TextkomentraChar"/>
    <w:uiPriority w:val="99"/>
    <w:semiHidden/>
    <w:rsid w:val="00E971B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E971B1"/>
    <w:rPr>
      <w:rFonts w:cs="Times New Roman"/>
      <w:rtl w:val="0"/>
      <w:cs w:val="0"/>
    </w:rPr>
  </w:style>
  <w:style w:type="character" w:styleId="Odkaznakomentr">
    <w:name w:val="annotation reference"/>
    <w:basedOn w:val="Predvolenpsmoodseku"/>
    <w:uiPriority w:val="99"/>
    <w:semiHidden/>
    <w:rsid w:val="00E971B1"/>
    <w:rPr>
      <w:rFonts w:cs="Times New Roman"/>
      <w:sz w:val="16"/>
      <w:rtl w:val="0"/>
      <w:cs w:val="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971B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E971B1"/>
    <w:rPr>
      <w:rFonts w:ascii="Tahoma" w:hAnsi="Tahoma" w:cs="Tahoma"/>
      <w:sz w:val="16"/>
      <w:szCs w:val="16"/>
      <w:rtl w:val="0"/>
      <w:cs w:val="0"/>
    </w:rPr>
  </w:style>
  <w:style w:type="paragraph" w:customStyle="1" w:styleId="Normlny1">
    <w:name w:val="Normálny1"/>
    <w:basedOn w:val="Normlny"/>
    <w:rsid w:val="00905E35"/>
    <w:pPr>
      <w:spacing w:before="100" w:beforeAutospacing="1" w:after="100" w:afterAutospacing="1"/>
    </w:pPr>
  </w:style>
  <w:style w:type="paragraph" w:customStyle="1" w:styleId="ti-art">
    <w:name w:val="ti-art"/>
    <w:basedOn w:val="Normlny"/>
    <w:rsid w:val="00905E35"/>
    <w:pPr>
      <w:spacing w:before="100" w:beforeAutospacing="1" w:after="100" w:afterAutospacing="1"/>
    </w:pPr>
  </w:style>
  <w:style w:type="paragraph" w:customStyle="1" w:styleId="sti-art">
    <w:name w:val="sti-art"/>
    <w:basedOn w:val="Normlny"/>
    <w:rsid w:val="00841D4F"/>
    <w:pPr>
      <w:spacing w:before="100" w:beforeAutospacing="1" w:after="100" w:afterAutospacing="1"/>
    </w:pPr>
  </w:style>
  <w:style w:type="character" w:customStyle="1" w:styleId="italic">
    <w:name w:val="italic"/>
    <w:basedOn w:val="Predvolenpsmoodseku"/>
    <w:rsid w:val="00157448"/>
  </w:style>
  <w:style w:type="character" w:styleId="PremennHTML">
    <w:name w:val="HTML Variable"/>
    <w:basedOn w:val="Predvolenpsmoodseku"/>
    <w:uiPriority w:val="99"/>
    <w:unhideWhenUsed/>
    <w:rsid w:val="00581E9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Tabulka-zhody-FINAL"/>
    <f:field ref="objsubject" par="" edit="true" text=""/>
    <f:field ref="objcreatedby" par="" text="Bumberová, Veronika, Mgr."/>
    <f:field ref="objcreatedat" par="" text="28.8.2019 22:49:08"/>
    <f:field ref="objchangedby" par="" text="Administrator, System"/>
    <f:field ref="objmodifiedat" par="" text="28.8.2019 22:49:08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261F29B1-9CC4-4DE3-A4B0-77385E8F2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13</Pages>
  <Words>5472</Words>
  <Characters>31196</Characters>
  <Application>Microsoft Office Word</Application>
  <DocSecurity>0</DocSecurity>
  <Lines>259</Lines>
  <Paragraphs>73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Tabuľka zhody</vt:lpstr>
      <vt:lpstr>Tabuľka zhody</vt:lpstr>
    </vt:vector>
  </TitlesOfParts>
  <Company>MS SR</Company>
  <LinksUpToDate>false</LinksUpToDate>
  <CharactersWithSpaces>36595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Tabuľka zhody</dc:title>
  <dc:creator>juraj.palus</dc:creator>
  <cp:lastModifiedBy>Gilányi Marek</cp:lastModifiedBy>
  <cp:revision>15</cp:revision>
  <cp:lastPrinted>2019-09-12T08:33:00Z</cp:lastPrinted>
  <dcterms:created xsi:type="dcterms:W3CDTF">2019-09-12T11:56:00Z</dcterms:created>
  <dcterms:modified xsi:type="dcterms:W3CDTF">2019-09-17T12:10:00Z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&lt;p style="text-align: justify;"&gt;Verejnosť bola o potrebe prípravy právneho predpisu informovaná na základe článku 13 smernice Európskeho parlamentu a&amp;nbsp;Rady (EÚ) 2018/958 o&amp;nbsp;teste proporcionality pred prijatím novej regulácie povolaní.&lt;/p&gt;</vt:lpwstr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2019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Správne právo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Mgr. Veronika Bumberová</vt:lpwstr>
  </property>
  <property fmtid="{D5CDD505-2E9C-101B-9397-08002B2CF9AE}" pid="12" name="FSC#SKEDITIONSLOVLEX@103.510:zodppredkladatel">
    <vt:lpwstr>Martina Lubyová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o teste proporcionality pred prijatím novej regulácie povolaní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školstva, vedy, výskumu a športu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Smernica Európskeho parlamentu a Rady (EÚ) 2018/958 o teste proporcionality pred prijatím novej regulácie povolaní </vt:lpwstr>
  </property>
  <property fmtid="{D5CDD505-2E9C-101B-9397-08002B2CF9AE}" pid="23" name="FSC#SKEDITIONSLOVLEX@103.510:plnynazovpredpis">
    <vt:lpwstr> Zákon o teste proporcionality pred prijatím novej regulácie povolaní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spis č. 2019/13483-A1810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LP/2019/625</vt:lpwstr>
  </property>
  <property fmtid="{D5CDD505-2E9C-101B-9397-08002B2CF9AE}" pid="37" name="FSC#SKEDITIONSLOVLEX@103.510:typsprievdok">
    <vt:lpwstr>Tabuľka zhody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Materiál nebude mať vplyv na rozpočet verejnej správy, pretože vykonanie testu proporcionality sa uskutočňuje&amp;nbsp; pred spustením legislatívneho procesu, vyhodnotenie konzultácii, ktoré sa uskutočnili na základe testu proporcionality, sa premietnu do dôv</vt:lpwstr>
  </property>
  <property fmtid="{D5CDD505-2E9C-101B-9397-08002B2CF9AE}" pid="66" name="FSC#SKEDITIONSLOVLEX@103.510:AttrStrListDocPropAltRiesenia">
    <vt:lpwstr>Alternatívnym riešením bolo ustanoviť test proporcionality ako súčasť Doložky vplyvov a analýzy vplyvov podľa § 7 ods. 3 zákona č. 400/2015 Z. z. o tvorbe právnych predpisov a o Zbierke zákonov Slovenskej republiky a o zmene a doplnení niektorých zákonov.</vt:lpwstr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ministerka školstva, vedy, výskumu a športu Slovenskej republiky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>hlavný štátny radca</vt:lpwstr>
  </property>
  <property fmtid="{D5CDD505-2E9C-101B-9397-08002B2CF9AE}" pid="139" name="FSC#SKEDITIONSLOVLEX@103.510:funkciaPredAkuzativ">
    <vt:lpwstr>hlavného štátneho radcu</vt:lpwstr>
  </property>
  <property fmtid="{D5CDD505-2E9C-101B-9397-08002B2CF9AE}" pid="140" name="FSC#SKEDITIONSLOVLEX@103.510:funkciaPredDativ">
    <vt:lpwstr>hlavnému štátnemu radcovi</vt:lpwstr>
  </property>
  <property fmtid="{D5CDD505-2E9C-101B-9397-08002B2CF9AE}" pid="141" name="FSC#SKEDITIONSLOVLEX@103.510:funkciaZodpPred">
    <vt:lpwstr>ministerka školstva, vedy, výskumu a športu Slovenskej republiky</vt:lpwstr>
  </property>
  <property fmtid="{D5CDD505-2E9C-101B-9397-08002B2CF9AE}" pid="142" name="FSC#SKEDITIONSLOVLEX@103.510:funkciaZodpPredAkuzativ">
    <vt:lpwstr>ministerke školstva, vedy, výskumu a športu Slovenskej republiky</vt:lpwstr>
  </property>
  <property fmtid="{D5CDD505-2E9C-101B-9397-08002B2CF9AE}" pid="143" name="FSC#SKEDITIONSLOVLEX@103.510:funkciaZodpPredDativ">
    <vt:lpwstr>ministerky školstva, vedy, výskumu a športu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Martina Lubyová_x000d_
ministerka školstva, vedy, výskumu a športu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style="margin-left: 14.2pt; text-align: justify;"&gt;Ministerstvo školstva, vedy, výskumu a&amp;nbsp;športu Slovenskej republiky predkladá návrh zákona o&amp;nbsp;teste proporcionality pred prijatím novej regulácie povolaní (ďalej len „návrh zákona“) s&amp;nbsp;cieľo</vt:lpwstr>
  </property>
  <property fmtid="{D5CDD505-2E9C-101B-9397-08002B2CF9AE}" pid="150" name="FSC#SKEDITIONSLOVLEX@103.510:vytvorenedna">
    <vt:lpwstr>28. 8. 2019</vt:lpwstr>
  </property>
  <property fmtid="{D5CDD505-2E9C-101B-9397-08002B2CF9AE}" pid="151" name="FSC#COOSYSTEM@1.1:Container">
    <vt:lpwstr>COO.2145.1000.3.3557913</vt:lpwstr>
  </property>
  <property fmtid="{D5CDD505-2E9C-101B-9397-08002B2CF9AE}" pid="152" name="FSC#FSCFOLIO@1.1001:docpropproject">
    <vt:lpwstr/>
  </property>
</Properties>
</file>