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693D1A"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693D1A">
        <w:rPr>
          <w:rFonts w:ascii="Times New Roman" w:eastAsia="Times New Roman" w:hAnsi="Times New Roman" w:cs="Calibri"/>
          <w:b/>
          <w:caps/>
          <w:sz w:val="28"/>
          <w:szCs w:val="28"/>
        </w:rPr>
        <w:t>Vyhodnotenie medzirezortného pripomienkového konania</w:t>
      </w:r>
    </w:p>
    <w:p w:rsidR="00927118" w:rsidRPr="00693D1A" w:rsidRDefault="00927118" w:rsidP="00927118">
      <w:pPr>
        <w:jc w:val="center"/>
      </w:pPr>
    </w:p>
    <w:p w:rsidR="0062407F" w:rsidRPr="00693D1A" w:rsidRDefault="0062407F">
      <w:pPr>
        <w:jc w:val="center"/>
        <w:divId w:val="877741353"/>
        <w:rPr>
          <w:rFonts w:ascii="Times" w:hAnsi="Times" w:cs="Times"/>
          <w:sz w:val="25"/>
          <w:szCs w:val="25"/>
        </w:rPr>
      </w:pPr>
      <w:r w:rsidRPr="00693D1A">
        <w:rPr>
          <w:rFonts w:ascii="Times" w:hAnsi="Times" w:cs="Times"/>
          <w:sz w:val="25"/>
          <w:szCs w:val="25"/>
        </w:rPr>
        <w:t xml:space="preserve">Nariadenie vlády Slovenskej republiky, ktorým sa mení a dopĺňa nariadenie vlády Slovenskej republiky č. 77/2016 Z. z. </w:t>
      </w:r>
      <w:r w:rsidR="00693D1A" w:rsidRPr="00693D1A">
        <w:rPr>
          <w:rFonts w:ascii="Times" w:hAnsi="Times" w:cs="Times"/>
          <w:sz w:val="25"/>
          <w:szCs w:val="25"/>
        </w:rPr>
        <w:br/>
      </w:r>
      <w:r w:rsidRPr="00693D1A">
        <w:rPr>
          <w:rFonts w:ascii="Times" w:hAnsi="Times" w:cs="Times"/>
          <w:sz w:val="25"/>
          <w:szCs w:val="25"/>
        </w:rPr>
        <w:t>o sprístupňovaní rekreačných plavidiel a vodných skútrov na trhu</w:t>
      </w:r>
    </w:p>
    <w:p w:rsidR="00927118" w:rsidRPr="00693D1A"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5"/>
                <w:szCs w:val="25"/>
              </w:rPr>
            </w:pPr>
            <w:r w:rsidRPr="00693D1A">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0"/>
                <w:szCs w:val="20"/>
              </w:rPr>
            </w:pPr>
            <w:r w:rsidRPr="00693D1A">
              <w:rPr>
                <w:rFonts w:ascii="Times New Roman" w:hAnsi="Times New Roman" w:cs="Calibri"/>
                <w:sz w:val="20"/>
                <w:szCs w:val="20"/>
              </w:rPr>
              <w:t> </w:t>
            </w:r>
          </w:p>
        </w:tc>
      </w:tr>
      <w:tr w:rsidR="00A251BF" w:rsidRPr="00693D1A" w:rsidTr="00B76589">
        <w:tc>
          <w:tcPr>
            <w:tcW w:w="7797" w:type="dxa"/>
            <w:tcBorders>
              <w:top w:val="nil"/>
              <w:left w:val="nil"/>
              <w:bottom w:val="nil"/>
              <w:right w:val="nil"/>
            </w:tcBorders>
          </w:tcPr>
          <w:p w:rsidR="00A251BF" w:rsidRPr="00693D1A" w:rsidRDefault="00A251BF" w:rsidP="00E165A9">
            <w:pPr>
              <w:spacing w:after="0" w:line="240" w:lineRule="auto"/>
              <w:rPr>
                <w:rFonts w:ascii="Times New Roman" w:hAnsi="Times New Roman" w:cs="Calibri"/>
                <w:sz w:val="25"/>
                <w:szCs w:val="25"/>
              </w:rPr>
            </w:pPr>
            <w:r w:rsidRPr="00693D1A">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693D1A" w:rsidRDefault="0062407F" w:rsidP="0062407F">
            <w:pPr>
              <w:spacing w:after="0" w:line="240" w:lineRule="auto"/>
              <w:rPr>
                <w:rFonts w:ascii="Times New Roman" w:hAnsi="Times New Roman" w:cs="Calibri"/>
                <w:sz w:val="20"/>
                <w:szCs w:val="20"/>
              </w:rPr>
            </w:pPr>
            <w:r w:rsidRPr="00693D1A">
              <w:rPr>
                <w:rFonts w:ascii="Times" w:hAnsi="Times" w:cs="Times"/>
                <w:sz w:val="25"/>
                <w:szCs w:val="25"/>
              </w:rPr>
              <w:t>30 /0</w:t>
            </w:r>
          </w:p>
        </w:tc>
      </w:tr>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5"/>
                <w:szCs w:val="25"/>
              </w:rPr>
            </w:pPr>
            <w:r w:rsidRPr="00693D1A">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693D1A" w:rsidRDefault="0062407F" w:rsidP="0062407F">
            <w:pPr>
              <w:spacing w:after="0" w:line="240" w:lineRule="auto"/>
              <w:rPr>
                <w:rFonts w:ascii="Times New Roman" w:hAnsi="Times New Roman" w:cs="Calibri"/>
                <w:sz w:val="20"/>
                <w:szCs w:val="20"/>
              </w:rPr>
            </w:pPr>
            <w:r w:rsidRPr="00693D1A">
              <w:rPr>
                <w:rFonts w:ascii="Times" w:hAnsi="Times" w:cs="Times"/>
                <w:sz w:val="25"/>
                <w:szCs w:val="25"/>
              </w:rPr>
              <w:t>30</w:t>
            </w:r>
          </w:p>
        </w:tc>
      </w:tr>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0"/>
                <w:szCs w:val="20"/>
              </w:rPr>
            </w:pPr>
          </w:p>
        </w:tc>
      </w:tr>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5"/>
                <w:szCs w:val="25"/>
              </w:rPr>
            </w:pPr>
            <w:r w:rsidRPr="00693D1A">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693D1A" w:rsidRDefault="0062407F" w:rsidP="0062407F">
            <w:pPr>
              <w:spacing w:after="0" w:line="240" w:lineRule="auto"/>
              <w:rPr>
                <w:rFonts w:ascii="Times New Roman" w:hAnsi="Times New Roman" w:cs="Calibri"/>
                <w:sz w:val="20"/>
                <w:szCs w:val="20"/>
              </w:rPr>
            </w:pPr>
            <w:r w:rsidRPr="00693D1A">
              <w:rPr>
                <w:rFonts w:ascii="Times" w:hAnsi="Times" w:cs="Times"/>
                <w:sz w:val="25"/>
                <w:szCs w:val="25"/>
              </w:rPr>
              <w:t>14 /0</w:t>
            </w:r>
          </w:p>
        </w:tc>
      </w:tr>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5"/>
                <w:szCs w:val="25"/>
              </w:rPr>
            </w:pPr>
            <w:r w:rsidRPr="00693D1A">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693D1A" w:rsidRDefault="0062407F" w:rsidP="0062407F">
            <w:pPr>
              <w:spacing w:after="0" w:line="240" w:lineRule="auto"/>
              <w:rPr>
                <w:rFonts w:ascii="Times New Roman" w:hAnsi="Times New Roman" w:cs="Calibri"/>
                <w:sz w:val="20"/>
                <w:szCs w:val="20"/>
              </w:rPr>
            </w:pPr>
            <w:r w:rsidRPr="00693D1A">
              <w:rPr>
                <w:rFonts w:ascii="Times" w:hAnsi="Times" w:cs="Times"/>
                <w:sz w:val="25"/>
                <w:szCs w:val="25"/>
              </w:rPr>
              <w:t>3 /0</w:t>
            </w:r>
          </w:p>
        </w:tc>
      </w:tr>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5"/>
                <w:szCs w:val="25"/>
              </w:rPr>
            </w:pPr>
            <w:r w:rsidRPr="00693D1A">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693D1A" w:rsidRDefault="0062407F" w:rsidP="0062407F">
            <w:pPr>
              <w:spacing w:after="0" w:line="240" w:lineRule="auto"/>
              <w:rPr>
                <w:rFonts w:ascii="Times New Roman" w:hAnsi="Times New Roman" w:cs="Calibri"/>
                <w:sz w:val="20"/>
                <w:szCs w:val="20"/>
              </w:rPr>
            </w:pPr>
            <w:r w:rsidRPr="00693D1A">
              <w:rPr>
                <w:rFonts w:ascii="Times" w:hAnsi="Times" w:cs="Times"/>
                <w:sz w:val="25"/>
                <w:szCs w:val="25"/>
              </w:rPr>
              <w:t>13 /0</w:t>
            </w:r>
          </w:p>
        </w:tc>
      </w:tr>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0"/>
                <w:szCs w:val="20"/>
              </w:rPr>
            </w:pPr>
          </w:p>
        </w:tc>
      </w:tr>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5"/>
                <w:szCs w:val="25"/>
              </w:rPr>
            </w:pPr>
            <w:r w:rsidRPr="00693D1A">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0"/>
                <w:szCs w:val="20"/>
              </w:rPr>
            </w:pPr>
          </w:p>
        </w:tc>
      </w:tr>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bCs/>
                <w:sz w:val="25"/>
                <w:szCs w:val="25"/>
              </w:rPr>
            </w:pPr>
            <w:r w:rsidRPr="00693D1A">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0"/>
                <w:szCs w:val="20"/>
              </w:rPr>
            </w:pPr>
          </w:p>
        </w:tc>
      </w:tr>
      <w:tr w:rsidR="00927118" w:rsidRPr="00693D1A" w:rsidTr="00B76589">
        <w:tc>
          <w:tcPr>
            <w:tcW w:w="7797"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bCs/>
                <w:sz w:val="25"/>
                <w:szCs w:val="25"/>
              </w:rPr>
            </w:pPr>
            <w:r w:rsidRPr="00693D1A">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693D1A" w:rsidRDefault="00927118" w:rsidP="00E165A9">
            <w:pPr>
              <w:spacing w:after="0" w:line="240" w:lineRule="auto"/>
              <w:rPr>
                <w:rFonts w:ascii="Times New Roman" w:hAnsi="Times New Roman" w:cs="Calibri"/>
                <w:sz w:val="20"/>
                <w:szCs w:val="20"/>
              </w:rPr>
            </w:pPr>
          </w:p>
        </w:tc>
      </w:tr>
    </w:tbl>
    <w:p w:rsidR="00927118" w:rsidRPr="00693D1A" w:rsidRDefault="00927118" w:rsidP="00927118">
      <w:pPr>
        <w:spacing w:after="0" w:line="240" w:lineRule="auto"/>
        <w:rPr>
          <w:rFonts w:ascii="Times New Roman" w:hAnsi="Times New Roman" w:cs="Calibri"/>
          <w:b/>
          <w:sz w:val="20"/>
          <w:szCs w:val="20"/>
        </w:rPr>
      </w:pPr>
    </w:p>
    <w:p w:rsidR="00927118" w:rsidRPr="00693D1A" w:rsidRDefault="00927118" w:rsidP="00927118">
      <w:pPr>
        <w:spacing w:after="0" w:line="240" w:lineRule="auto"/>
        <w:rPr>
          <w:sz w:val="25"/>
          <w:szCs w:val="25"/>
        </w:rPr>
      </w:pPr>
      <w:r w:rsidRPr="00693D1A">
        <w:rPr>
          <w:rFonts w:ascii="Times New Roman" w:hAnsi="Times New Roman" w:cs="Calibri"/>
          <w:sz w:val="25"/>
          <w:szCs w:val="25"/>
        </w:rPr>
        <w:t>Sumarizácia vznesených pripomienok podľa subjektov</w:t>
      </w:r>
    </w:p>
    <w:p w:rsidR="0062407F" w:rsidRPr="00693D1A" w:rsidRDefault="0062407F"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62407F" w:rsidRPr="00693D1A">
        <w:trPr>
          <w:divId w:val="781613652"/>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Vôbec nezaslali</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Štátna pokladnica</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Magistrát hlavného mesta Slovenskej republiky Bratislavy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Slovenská legálna metrológia,n.o.</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Slovenský metrologický ústav</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Slovenský metrologický inšpektorát</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Slovenská národná akreditačná služba</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x</w:t>
            </w:r>
          </w:p>
        </w:tc>
      </w:tr>
      <w:tr w:rsidR="0062407F" w:rsidRPr="00693D1A">
        <w:trPr>
          <w:divId w:val="781613652"/>
          <w:jc w:val="center"/>
        </w:trPr>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rPr>
                <w:rFonts w:ascii="Times" w:hAnsi="Times" w:cs="Times"/>
                <w:sz w:val="25"/>
                <w:szCs w:val="25"/>
              </w:rPr>
            </w:pPr>
            <w:r w:rsidRPr="00693D1A">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30 (30o,0z)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r w:rsidRPr="00693D1A">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2407F" w:rsidRPr="00693D1A" w:rsidRDefault="0062407F">
            <w:pPr>
              <w:jc w:val="center"/>
              <w:rPr>
                <w:sz w:val="20"/>
                <w:szCs w:val="20"/>
              </w:rPr>
            </w:pPr>
          </w:p>
        </w:tc>
      </w:tr>
    </w:tbl>
    <w:p w:rsidR="00BF7CE0" w:rsidRPr="00693D1A" w:rsidRDefault="00BF7CE0" w:rsidP="00841FA6">
      <w:pPr>
        <w:rPr>
          <w:b/>
          <w:bCs/>
          <w:color w:val="000000"/>
          <w:sz w:val="20"/>
          <w:szCs w:val="20"/>
        </w:rPr>
      </w:pPr>
      <w:r w:rsidRPr="00693D1A">
        <w:rPr>
          <w:rFonts w:ascii="Times New Roman" w:eastAsia="Times New Roman" w:hAnsi="Times New Roman" w:cs="Times New Roman"/>
          <w:bCs/>
          <w:color w:val="000000"/>
          <w:sz w:val="25"/>
          <w:szCs w:val="25"/>
          <w:lang w:eastAsia="sk-SK"/>
        </w:rPr>
        <w:t>Vyhodnotenie vecných pripomienok je uvedené v tabuľkovej časti.</w:t>
      </w:r>
    </w:p>
    <w:p w:rsidR="00BF7CE0" w:rsidRPr="00693D1A"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693D1A" w:rsidTr="00943EB2">
        <w:trPr>
          <w:cantSplit/>
        </w:trPr>
        <w:tc>
          <w:tcPr>
            <w:tcW w:w="4928" w:type="dxa"/>
            <w:gridSpan w:val="2"/>
            <w:tcBorders>
              <w:top w:val="nil"/>
              <w:left w:val="nil"/>
              <w:bottom w:val="nil"/>
              <w:right w:val="nil"/>
            </w:tcBorders>
          </w:tcPr>
          <w:p w:rsidR="00BF7CE0" w:rsidRPr="00693D1A" w:rsidRDefault="00BF7CE0" w:rsidP="00342C19">
            <w:pPr>
              <w:pStyle w:val="Zkladntext"/>
              <w:widowControl/>
              <w:jc w:val="both"/>
              <w:rPr>
                <w:b w:val="0"/>
                <w:color w:val="000000"/>
                <w:sz w:val="25"/>
                <w:szCs w:val="25"/>
              </w:rPr>
            </w:pPr>
            <w:r w:rsidRPr="00693D1A">
              <w:rPr>
                <w:b w:val="0"/>
                <w:color w:val="000000"/>
                <w:sz w:val="25"/>
                <w:szCs w:val="25"/>
              </w:rPr>
              <w:t>Vysvetlivky  k použitým skratkám v tabuľke:</w:t>
            </w:r>
          </w:p>
        </w:tc>
      </w:tr>
      <w:tr w:rsidR="00BF7CE0" w:rsidRPr="00693D1A" w:rsidTr="00943EB2">
        <w:trPr>
          <w:cantSplit/>
        </w:trPr>
        <w:tc>
          <w:tcPr>
            <w:tcW w:w="1809" w:type="dxa"/>
            <w:tcBorders>
              <w:top w:val="nil"/>
              <w:left w:val="nil"/>
              <w:bottom w:val="nil"/>
              <w:right w:val="nil"/>
            </w:tcBorders>
          </w:tcPr>
          <w:p w:rsidR="00BF7CE0" w:rsidRPr="00693D1A" w:rsidRDefault="00BF7CE0" w:rsidP="00342C19">
            <w:pPr>
              <w:pStyle w:val="Zkladntext"/>
              <w:widowControl/>
              <w:jc w:val="both"/>
              <w:rPr>
                <w:b w:val="0"/>
                <w:color w:val="000000"/>
                <w:sz w:val="25"/>
                <w:szCs w:val="25"/>
              </w:rPr>
            </w:pPr>
            <w:r w:rsidRPr="00693D1A">
              <w:rPr>
                <w:b w:val="0"/>
                <w:color w:val="000000"/>
                <w:sz w:val="25"/>
                <w:szCs w:val="25"/>
              </w:rPr>
              <w:t>O – obyčajná</w:t>
            </w:r>
          </w:p>
        </w:tc>
        <w:tc>
          <w:tcPr>
            <w:tcW w:w="3119" w:type="dxa"/>
            <w:tcBorders>
              <w:top w:val="nil"/>
              <w:left w:val="nil"/>
              <w:bottom w:val="nil"/>
              <w:right w:val="nil"/>
            </w:tcBorders>
          </w:tcPr>
          <w:p w:rsidR="00BF7CE0" w:rsidRPr="00693D1A" w:rsidRDefault="00BF7CE0" w:rsidP="00342C19">
            <w:pPr>
              <w:pStyle w:val="Zkladntext"/>
              <w:widowControl/>
              <w:jc w:val="both"/>
              <w:rPr>
                <w:b w:val="0"/>
                <w:color w:val="000000"/>
                <w:sz w:val="25"/>
                <w:szCs w:val="25"/>
              </w:rPr>
            </w:pPr>
            <w:r w:rsidRPr="00693D1A">
              <w:rPr>
                <w:b w:val="0"/>
                <w:color w:val="000000"/>
                <w:sz w:val="25"/>
                <w:szCs w:val="25"/>
              </w:rPr>
              <w:t>A – akceptovaná</w:t>
            </w:r>
          </w:p>
        </w:tc>
      </w:tr>
      <w:tr w:rsidR="00BF7CE0" w:rsidRPr="00693D1A" w:rsidTr="00943EB2">
        <w:trPr>
          <w:cantSplit/>
        </w:trPr>
        <w:tc>
          <w:tcPr>
            <w:tcW w:w="1809" w:type="dxa"/>
            <w:tcBorders>
              <w:top w:val="nil"/>
              <w:left w:val="nil"/>
              <w:bottom w:val="nil"/>
              <w:right w:val="nil"/>
            </w:tcBorders>
          </w:tcPr>
          <w:p w:rsidR="00BF7CE0" w:rsidRPr="00693D1A" w:rsidRDefault="00BF7CE0" w:rsidP="00342C19">
            <w:pPr>
              <w:pStyle w:val="Zkladntext"/>
              <w:widowControl/>
              <w:jc w:val="both"/>
              <w:rPr>
                <w:b w:val="0"/>
                <w:color w:val="000000"/>
                <w:sz w:val="25"/>
                <w:szCs w:val="25"/>
              </w:rPr>
            </w:pPr>
            <w:r w:rsidRPr="00693D1A">
              <w:rPr>
                <w:b w:val="0"/>
                <w:color w:val="000000"/>
                <w:sz w:val="25"/>
                <w:szCs w:val="25"/>
              </w:rPr>
              <w:t>Z – zásadná</w:t>
            </w:r>
          </w:p>
        </w:tc>
        <w:tc>
          <w:tcPr>
            <w:tcW w:w="3119" w:type="dxa"/>
            <w:tcBorders>
              <w:top w:val="nil"/>
              <w:left w:val="nil"/>
              <w:bottom w:val="nil"/>
              <w:right w:val="nil"/>
            </w:tcBorders>
          </w:tcPr>
          <w:p w:rsidR="00BF7CE0" w:rsidRPr="00693D1A" w:rsidRDefault="00BF7CE0" w:rsidP="00342C19">
            <w:pPr>
              <w:pStyle w:val="Zkladntext"/>
              <w:widowControl/>
              <w:jc w:val="both"/>
              <w:rPr>
                <w:b w:val="0"/>
                <w:color w:val="000000"/>
                <w:sz w:val="25"/>
                <w:szCs w:val="25"/>
              </w:rPr>
            </w:pPr>
            <w:r w:rsidRPr="00693D1A">
              <w:rPr>
                <w:b w:val="0"/>
                <w:color w:val="000000"/>
                <w:sz w:val="25"/>
                <w:szCs w:val="25"/>
              </w:rPr>
              <w:t>N – neakceptovaná</w:t>
            </w:r>
          </w:p>
        </w:tc>
      </w:tr>
      <w:tr w:rsidR="00BF7CE0" w:rsidRPr="00693D1A" w:rsidTr="00943EB2">
        <w:trPr>
          <w:cantSplit/>
        </w:trPr>
        <w:tc>
          <w:tcPr>
            <w:tcW w:w="1809" w:type="dxa"/>
            <w:tcBorders>
              <w:top w:val="nil"/>
              <w:left w:val="nil"/>
              <w:bottom w:val="nil"/>
              <w:right w:val="nil"/>
            </w:tcBorders>
          </w:tcPr>
          <w:p w:rsidR="00BF7CE0" w:rsidRPr="00693D1A"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693D1A" w:rsidRDefault="00BF7CE0" w:rsidP="00342C19">
            <w:pPr>
              <w:pStyle w:val="Zkladntext"/>
              <w:widowControl/>
              <w:jc w:val="both"/>
              <w:rPr>
                <w:b w:val="0"/>
                <w:color w:val="000000"/>
                <w:sz w:val="25"/>
                <w:szCs w:val="25"/>
              </w:rPr>
            </w:pPr>
            <w:r w:rsidRPr="00693D1A">
              <w:rPr>
                <w:b w:val="0"/>
                <w:color w:val="000000"/>
                <w:sz w:val="25"/>
                <w:szCs w:val="25"/>
              </w:rPr>
              <w:t>ČA – čiastočne akceptovaná</w:t>
            </w:r>
          </w:p>
        </w:tc>
      </w:tr>
    </w:tbl>
    <w:p w:rsidR="00E85710" w:rsidRPr="00693D1A" w:rsidRDefault="00E85710">
      <w:r w:rsidRPr="00693D1A">
        <w:br w:type="page"/>
      </w:r>
    </w:p>
    <w:p w:rsidR="0062407F" w:rsidRPr="00693D1A" w:rsidRDefault="0062407F"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Spôsob vyhodnotenia</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predloženému návrhu</w:t>
            </w:r>
            <w:r w:rsidRPr="00693D1A">
              <w:rPr>
                <w:rFonts w:ascii="Times" w:hAnsi="Times" w:cs="Times"/>
                <w:sz w:val="25"/>
                <w:szCs w:val="25"/>
              </w:rPr>
              <w:br/>
              <w:t>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bodom 11, 16, 17 a 19</w:t>
            </w:r>
            <w:r w:rsidRPr="00693D1A">
              <w:rPr>
                <w:rFonts w:ascii="Times" w:hAnsi="Times" w:cs="Times"/>
                <w:sz w:val="25"/>
                <w:szCs w:val="25"/>
              </w:rPr>
              <w:br/>
              <w:t>2. Odporúčame vypustiť novelizačné body, ktoré len deklarujú dodržiavanie povinnosti, postupov podľa ustanovení zákona č. 56/2018 Z. z. resp. na ne cez poznámky pod čiarou len odkazujú (tieto povinnosti vyplývajú priamo zo zákona, ktorý platí). Obsahom navrhovaných novelizačných bodov sú potom len jednovetové ustanovenia paragrafov alebo odsekov odkazujúce na zákon č. 56/2018 Z. z. (napr. body 11, 16, 17 a 19).</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 xml:space="preserve">Materiál bol predkladateľom po ukončení MPK v predmetných bodoch preformulovaný, pričom body 11,16 a 17 boli vypustené a nahradené spoločnými ustanoveniami, ktoré zachovávajú povinnosti hospodárskych subjektov, autorizáciu a notifikáciu ako aj dohľad nad trhom, ktoré predstavujú transpozíciu smernice č. 2013/53/EÚ, ktoré sme povinný prevziať do právneho poriadku Slovenskej republiky. Predkladateľ z dôvodu odstránenia duplicitnej úpravy vo vzťahu k zákonu č. 56/2018 Z. z. a k zachovaniu jednotlivých povinností hospodárskych subjektov, inštitútu autorizácie a notifikácie atď. upravil jednotlivé ustanovenia nariadenia </w:t>
            </w:r>
            <w:r w:rsidRPr="00693D1A">
              <w:rPr>
                <w:rFonts w:ascii="Times" w:hAnsi="Times" w:cs="Times"/>
                <w:sz w:val="25"/>
                <w:szCs w:val="25"/>
              </w:rPr>
              <w:lastRenderedPageBreak/>
              <w:t xml:space="preserve">vlády a doplnil k dosiahnutiu vyššie uvedeného cieľa spoločné ustanovenia v rámci nariadenia vlády č. 77/2016 Z. z., Nariadenie vlády je totiž aproximačným nariadením vlády a nie vykonávacím právnym predpisom k zákonu č. 56/2018 Z. z., ktorý síce ustanovuje všeobecný rámec avšak v každom prípade platí, že jednotlivé povinnosti, inštitúty a práva ustanovené zákonom č. 56/2018 Z. z. platia pre adresátov nariadenia vlády len v prípade ak sú ustanovené priamo v nariadení vlády. Predkladateľ v spoločných ustanoveniach doplnil tieto ustanovenia, ktoré zároveň prepojil na konkrétne paragrafy zákona č. 56/2018 Z. z. upravujúce jednotlivé povinnosti a inštitúty v rozsahu v akom smernica č. 2013/53/EÚ tieto povinnosti a inštitúty v oblasti rekreačných zariadení ustanovuje, nakoľko nie všetky povinnosti a inštitúty, ktoré sú upravené rámcovým zákonom č. 56/2018 Z. z. sa v oblasti rekreačných zariadení podľa smernice 2013/53/EÚ uplatňujú, resp. sa uplatňujú v inom </w:t>
            </w:r>
            <w:r w:rsidRPr="00693D1A">
              <w:rPr>
                <w:rFonts w:ascii="Times" w:hAnsi="Times" w:cs="Times"/>
                <w:sz w:val="25"/>
                <w:szCs w:val="25"/>
              </w:rPr>
              <w:lastRenderedPageBreak/>
              <w:t>rozsahu čo je potrebné ustanoviť priamo v nariadení vlády.</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lastRenderedPageBreak/>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bodu 1 a 2</w:t>
            </w:r>
            <w:r w:rsidRPr="00693D1A">
              <w:rPr>
                <w:rFonts w:ascii="Times" w:hAnsi="Times" w:cs="Times"/>
                <w:sz w:val="25"/>
                <w:szCs w:val="25"/>
              </w:rPr>
              <w:br/>
              <w:t>Bod 1 odporúčame preformulovať takto: „Poznámka pod čiarou k odkazu 1 znie: .....“. Obdobne odporúčame upraviť aj bod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Neakceptujeme. Odôvodnenie: bod 39.3. prílohy č. 1 Legislatívnych pravidiel vlády Slovenskej republiky.</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bodu 21</w:t>
            </w:r>
            <w:r w:rsidRPr="00693D1A">
              <w:rPr>
                <w:rFonts w:ascii="Times" w:hAnsi="Times" w:cs="Times"/>
                <w:sz w:val="25"/>
                <w:szCs w:val="25"/>
              </w:rPr>
              <w:br/>
              <w:t>V bode 21 odporúčame slová „bod 1“ nahradiť slovami „bod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Materiál bol podľa pripomienky upravený.</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Všeobecne</w:t>
            </w:r>
            <w:r w:rsidRPr="00693D1A">
              <w:rPr>
                <w:rFonts w:ascii="Times" w:hAnsi="Times" w:cs="Times"/>
                <w:sz w:val="25"/>
                <w:szCs w:val="25"/>
              </w:rPr>
              <w:br/>
              <w:t xml:space="preserve">Beriem na vedomie, že návrh nemá vplyv na rozpočet verejnej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Berieme na vedomie.</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Všeobecne</w:t>
            </w:r>
            <w:r w:rsidRPr="00693D1A">
              <w:rPr>
                <w:rFonts w:ascii="Times" w:hAnsi="Times" w:cs="Times"/>
                <w:sz w:val="25"/>
                <w:szCs w:val="25"/>
              </w:rPr>
              <w:br/>
              <w:t>Návrh je potrebné zosúladiť s prílohou č. 1 Legislatívnych pravidiel vlády SR (napríklad v čl. I bode 13 slová „ustanovené v“ nahradiť slovom „podľa“ a za slovami „písm. b), c)“ nahradiť čiarku slovom „a“, v bode 16 na konci pripojiť vetu „Poznámka pod čiarou k odkazu 26 sa vypúšťa.“ a zároveň upozorňujem, že v súvislosti s novým znením § 16 bola vypustená aj legislatívna skratka (ďalej len „úrad“), ktorá sa naďalej používa v prílohe č. 5, v bode 18 na konci pripojiť vetu „Poznámka pod čiarou k odkazu 27 sa vypúšťa.“, v bode 19 na konci pripojiť vetu „Poznámka pod čiarou k odkazu 31 sa vypúšťa.“, v bode 21 slová „časť A bod 1“ nahradiť slovami „časti A. druhom bode“ a odkaz 23a nahradiť odkazom 33a vrátane príslušnej poznámky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Bod 13: slovo „ustanovené“ nahradené slovom „podľa“. Čiarka nahradená „a“. Poznámka pod čiarou k odkazu 26 vypustená. Skratka akceptovaná. Poznámka pod čiarou k odkazu 27 vypustená. Poznámky pod čiarou k odkazom 28 až 31 vypustené. Bod 21 akceptovaný. Odkaz na poznámku pod čiarou 33a bol upravený v súlade s textom pripomienky.</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 4</w:t>
            </w:r>
            <w:r w:rsidRPr="00693D1A">
              <w:rPr>
                <w:rFonts w:ascii="Times" w:hAnsi="Times" w:cs="Times"/>
                <w:sz w:val="25"/>
                <w:szCs w:val="25"/>
              </w:rPr>
              <w:br/>
              <w:t xml:space="preserve">Nad rámec znenia novelizačného bodu 4 navrhujeme v § 5 nariadenia vlády vypustenie písmena a) a ponechanie písmen g) až j) platného znenia nariadenia vlády. Súčasne navrhujeme primerané prečíslovanie a zmenu znenia novovkladanej poznámky pod čiarou k odkazu vzťahujúcemu sa na plnenie povinností výrobcu podľa osobitného predpisu tak, aby bolo zabezpečené potrebné prepojenie nariadenia vlády ako lex specialis so zákonom č. 56/2018 Z. z. ako lex generalis, pokiaľ ide o plnenie povinností výrobcu podľa § 5 ods. 1 písm. a), f), k) až q) zákona č. 56/2018 Z. z. Rovnako navrhujeme primerané prečíslovanie nasledujúcich poznámok pod čiarou. Odôvodnenie: Navrhované znenie podľa nášho názoru dôslednejšie zabezpečuje predkladateľom sledovaný cieľ, zabezpečiť súlad so zákonom č. 56/2018 Z. z. a odstrániť nadbytočnú duplicitu. V nadväznosti na § 5 ods. 1 písm. a) zákona č. 56/2018 Z. z. navrhujeme vypustiť písmeno a) v § 5 nariadenia vlády. Na druhej strane považujeme za potrebné ponechať aj naďalej v § 5 nariadenia vlády písmená g) až j) v súčasnosti platného znenia predmetného nariadenia vlády. Písmeno g) nariadenia vlády je svojím obsahom obdobou § 5 ods. 1 písm. g) zákona č. 56/2018 Z. z., avšak predmetné ustanovenie zákona č. 56/2018 Z. z. vo väzbe na aplikovateľnosť dotknutej zákonnej povinnosti výrobcu predpokladá jej výslovné ustanovenie v konkrétnom technickom predpise z oblasti posudzovania zhody. Technickým predpisom z oblasti posudzovania zhody je podľa § 2 písm. e) zákona č. 56/2018 Z. z. tiež nariadenie vlády SR č. 77/2016 Z. z. Podľa bodu 23.1. Legislatívnych pravidiel vlády SR poznámky pod </w:t>
            </w:r>
            <w:r w:rsidRPr="00693D1A">
              <w:rPr>
                <w:rFonts w:ascii="Times" w:hAnsi="Times" w:cs="Times"/>
                <w:sz w:val="25"/>
                <w:szCs w:val="25"/>
              </w:rPr>
              <w:lastRenderedPageBreak/>
              <w:t>čiarou nie sú súčasťou legislatívneho textu, nemôžu obsahovať text s normatívnym charakterom a plnia len informatívnu funkciu. V nadväznosti na uvedené preto nepovažujeme za postačujúce len zahrnutie § 5 ods. 1 písm. g) zákona č. 56/2018 Z. z. do poznámky pod čiarou k odkazu 16) predloženého návrhu, ale v záujme zabezpečenia právnej istoty adresátov právnej normy navrhujeme jeho výslovné uvedenie v legislatívnom texte nariadenia vlády. Obdobne to platí pre povinnosť podľa § 5 písm. h) nariadenia vlády vo vzťahu k § 5 ods. 1 písm. h) zákona č. 56/2018 Z. z., § 5 písm. i) nariadenia vlády vo vzťahu k § 5 ods. 1 písm. i) zákona č. 56/2018 Z. z. a § 5 písm. j) nariadenia vlády vo vzťahu k § 5 ods. 1 písm. j) zákona č. 56/2018 Z. z. Návrh na úpravu poznámky pod čiarou je legislatívno-technickou pripomienkou v nadväznosti na vecné pripomienky k § 5 nariadenia vlády.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Materiál bol predkladateľom preformulovaný tak, aby bola zachovaná normatívnosť predmetných ustanovení upravujúcich povinnosti výrobcov rádiových zariadení.</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 9</w:t>
            </w:r>
            <w:r w:rsidRPr="00693D1A">
              <w:rPr>
                <w:rFonts w:ascii="Times" w:hAnsi="Times" w:cs="Times"/>
                <w:sz w:val="25"/>
                <w:szCs w:val="25"/>
              </w:rPr>
              <w:br/>
              <w:t xml:space="preserve">Nad rámec znenia novelizačného bodu 9 navrhujeme v § 7 ods. 2 nariadenia vlády ponechanie písmen d) a e) a vypustenie písmena h) platného znenia nariadenia vlády. Súčasne navrhujeme primerane prečíslovať novovkladaný odkaz podľa predchádzajúcich pripomienok a nahradiť znenie príslušnej poznámky pod čiarou znením: „§ 7 ods. 2 písm. a) až c) a f) až j) zákona č. 56/2018 Z. z.“. Odôvodnenie: Navrhované znenie podľa nášho názoru dôslednejšie zabezpečuje predkladateľom sledovaný cieľ, zabezpečiť súlad so zákonom č. 56/2018 Z. z. V nadväznosti na znenie § 7 ods. 2 písm. d) a e) zákona č. 56/2018 Z. z. navrhujeme ponechanie § 7 ods. 2 písm. d) a e) platného </w:t>
            </w:r>
            <w:r w:rsidRPr="00693D1A">
              <w:rPr>
                <w:rFonts w:ascii="Times" w:hAnsi="Times" w:cs="Times"/>
                <w:sz w:val="25"/>
                <w:szCs w:val="25"/>
              </w:rPr>
              <w:lastRenderedPageBreak/>
              <w:t>nariadenia vlády ako súčasť legislatívneho textu predmetného nariadenia vlády. V ďalšom odôvodnení sa odvolávame na odôvodnenie pripomienky uplatnenej k novelizačnému bodu 4. Súčasne navrhujeme vypustenie písmena h) v platnom znení nariadenia vlády vo väzbe na § 7 ods. 2 písm. h) zákona č. 56/2018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 xml:space="preserve">Nad rámec znenia novelizačného bodu 9 navrhujeme v § 7 ods. 2 nariadenia vlády ponechanie písmen d) a e) a vypustenie písmena h) platného znenia nariadenia vlády. Súčasne navrhujeme primerane prečíslovať novovkladaný odkaz podľa predchádzajúcich pripomienok a nahradiť znenie príslušnej poznámky pod čiarou znením: „§ 7 ods. 2 písm. a) až c) a f) až j) zákona č. 56/2018 Z. z.“. Odôvodnenie: Navrhované znenie </w:t>
            </w:r>
            <w:r w:rsidRPr="00693D1A">
              <w:rPr>
                <w:rFonts w:ascii="Times" w:hAnsi="Times" w:cs="Times"/>
                <w:sz w:val="25"/>
                <w:szCs w:val="25"/>
              </w:rPr>
              <w:lastRenderedPageBreak/>
              <w:t>podľa nášho názoru dôslednejšie zabezpečuje predkladateľom sledovaný cieľ, zabezpečiť súlad so zákonom č. 56/2018 Z. z. V nadväznosti na znenie § 7 ods. 2 písm. d) a e) zákona č. 56/2018 Z. z. navrhujeme ponechanie § 7 ods. 2 písm. d) a e) platného nariadenia vlády ako súčasť legislatívneho textu predmetného nariadenia vlády. V ďalšom odôvodnení sa odvolávame na odôvodnenie pripomienky uplatnenej k novelizačnému bodu 4. Súčasne navrhujeme vypustenie písmena h) v platnom znení nariadenia vlády vo väzbe na § 7 ods. 2 písm. h) zákona č. 56/2018 Z. z.</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 13</w:t>
            </w:r>
            <w:r w:rsidRPr="00693D1A">
              <w:rPr>
                <w:rFonts w:ascii="Times" w:hAnsi="Times" w:cs="Times"/>
                <w:sz w:val="25"/>
                <w:szCs w:val="25"/>
              </w:rPr>
              <w:br/>
              <w:t>Navrhujeme nahradiť slová „§ 5 písm. b), c), e)“ v návrhu znenia § 10 ods. 1 písm. b) nariadenia vlády slovami „§ 5 písm. a), b) a d)“. Odôvodnenie: Legislatívno-technická pripomienka v nadväznosti na nami uplatnenú pripomienku k novelizačnému bodu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Neakceptované nakoľko § 10 ods. 1 písm. b) bol predkladateľom preformulovaný tak, aby sa dosiahla normatívnosť textu a odstránila sa duplicita predmetného ustanovenia so zákonom č. 56/2018 Z. z. doplnením spoločných ustanovení (§ 20), ktoré upravujú prepojenie jednotlivých povinností hospodárskych subjektov so zákonom č. 56/2018 Z. z. tak, aby sa jasne ustanovili ustanovenia zákona č. 56/2018 Z. z., ktoré sa na hospodárske subjekty podľa tohto nariadenia vlády vzťahujú. V § 10 ods. 1 písm. b) bolo odstránené prepojenie na povinnosti výrobcu podľa zákona č. 56/2018 Z. z. ako aj poznámka pod čiarou k odkazu 19e) a v nadväznosti na to sa doplnili spoločné ustanovenia v § 20 ods. 5, ktoré upravili prepojenie a vzťah k zákonu č. 56/2018 Z. z. tak ako túto úpravu navrhol Úrad vlády Slovenskej republiky.</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 6</w:t>
            </w:r>
            <w:r w:rsidRPr="00693D1A">
              <w:rPr>
                <w:rFonts w:ascii="Times" w:hAnsi="Times" w:cs="Times"/>
                <w:sz w:val="25"/>
                <w:szCs w:val="25"/>
              </w:rPr>
              <w:br/>
              <w:t>Navrhujeme nahradiť znenie novelizačného bodu znením: „6. V § 6 odsek 2 znie: „(2) Splnomocnený zástupca je povinný plniť povinnosti ustanovené osobitným predpisom.17)“. Poznámka pod čiarou k odkazu 17 znie: „17) § 6 ods. 2 až 4 zákona č. 56/2018 Z. z.“.“. Odôvodnenie: Navrhované znenie podľa nášho názoru dôslednejšie zabezpečuje predkladateľom sledovaný cieľ, zabezpečiť súlad § 6 nariadenia vlády s § 6 zákona č. 56/2018 Z. z. a odstrániť nadbytočnú duplicitu.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Neakceptované nakoľko § 6 ods. 2 bol preformulovaný pričom však ponechal písm. a) návrhu nariadenia vlády upravujúce povinnosť splnomocneného zástupcu výrobcu uchovávať kópiu EÚ vyhlásenia o zhode a vyhlásenie podľa prílohy č. 3 podľa § 12 a technickú dokumentáciu určeného výrobku desať rokov od uvedenia určeného výrobku na trh, keďže toto ustanovenie špecificky upravuje povinnosť splnomocneného zástupcu uchovávať počas 10 rokov aj vyhlásenie podľa prílohy č. 3, ktorým je Vyhlásenie výrobcu alebo dovozcu čiastočne dokončeného plavidla, ktoré je ustanovené len pre rekreačné zariadenia za podmienok podľa naraidenia vlády č. 77/2016 Z. z. Povinnosť je teda špecifická a ustanovená len smernicou 53/2013/EÚ pre oblasť rekreačných plavidiel a neustanovuje ju zákon č. 56/2018 Z. z. čo je dôvodom ponechania tohto ustanovenia v § 6 nariadenia vlády. Ostatné povinnosti splnomocneného zástupcu výrobcu boli doplnené do spoločných ustanovení § 20 ods. 1 návrhu nariadenia vlády, tak aby sa zachovalo prepojenie na zákon č. 56/2018 Z. z., ktorý tieto povinnosti upravuje.</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 5</w:t>
            </w:r>
            <w:r w:rsidRPr="00693D1A">
              <w:rPr>
                <w:rFonts w:ascii="Times" w:hAnsi="Times" w:cs="Times"/>
                <w:sz w:val="25"/>
                <w:szCs w:val="25"/>
              </w:rPr>
              <w:br/>
              <w:t>Navrhujeme nahradiť znenie tohto novelizačného bodu znením: „5. V § 5 sa vypúšťajú písmená j) až p).“. Odôvodnenie: Legislatívno-technická pripomienka v nadväznosti na pripomienku k novelizačnému bodu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Neakceptované vzhľadom na neakceptovanie pripomienky k bodu 4 a preformulovania ustanovenia § 5 a spoločných ustanovení.</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 17</w:t>
            </w:r>
            <w:r w:rsidRPr="00693D1A">
              <w:rPr>
                <w:rFonts w:ascii="Times" w:hAnsi="Times" w:cs="Times"/>
                <w:sz w:val="25"/>
                <w:szCs w:val="25"/>
              </w:rPr>
              <w:br/>
              <w:t>Navrhujeme upraviť novelizačný bod tak, že návrh odseku 3 bude predstavovať návrh odseku 4 nariadenia vlády. Odôvodnenie: V § 18 navrhujeme ako odsek 1 ponechať platné znenie odseku 1 nariadenia vlády, odsek 2 upraviť v zmysle návrhu odseku 2 v novelizačnom bode 17, odsek 3 ponechať v nezmenenom znení v porovnaní s platným znením nariadenia vlády a odsek 4 upraviť podľa návrhu znenia odseku 3 v novelizačnom bode 17. Odseky 5 až 12 navrhujeme vypustiť v súlade s novelizačným bodom 18. Uvedený návrh podľa nášho názoru dôslednejšie zabezpečuje sledovaný cieľ, zosúladiť znenie nariadenia vlády so zákonom č. 56/2018 Z. z. a odstrániť nadbytočnú duplicitu a korešponduje tiež s predkladateľom vypracovanou verziou konsolidovaného znenia novelizovaného nariadenia vlády.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Materiál bol podľa pripomienky čiastočne upravený, nakoľko bolo ustanovenie § 18 preformulované, bol ponechaný odsek 3 v jeho pôvodnom znení a vypustené odseky 4 až 12 vzhľadom na doplnené spoločné ustanovenia (§ 20).</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 xml:space="preserve">Nad rámec návrhu </w:t>
            </w:r>
            <w:r w:rsidRPr="00693D1A">
              <w:rPr>
                <w:rFonts w:ascii="Times" w:hAnsi="Times" w:cs="Times"/>
                <w:sz w:val="25"/>
                <w:szCs w:val="25"/>
              </w:rPr>
              <w:br/>
              <w:t>Navrhujeme zvážiť ponechanie definície „uvedenia do prevádzky“ v § 2 ods. 1 písm. k) nariadenia vlády a nahradenie tohto pojmu v celom texte nariadenie vlády pojmom „uvedenie do používania“ podľa § 2 písm. h) zákona č. 56/2018 Z. z. v príslušnom gramatickom tvare. Odôvodnenie: Nad rámec predloženej novely navrhujeme predkladateľovi zosúladiť tiež terminológiu nariadenia vlády so zákonom č. 56/2018 Z. z. Nariadenie vlády v platnom znení používa pojem „uvedenie do prevádzky“, ktoré v § 2 ods. 1 písm. k) definuje ako „prvé použitie určeného výrobku podľa tohto nariadenia vlády v členskom štáte Európskej únie alebo v štáte, ktorý je zmluvnou stranou Dohody o Európskom hospodárskom priestore (ďalej len „členský štát“) jeho koncovým používateľom“. Zákon č. 56/2018 Z. z. používa popri sebe pojmy „uvedenie do prevádzky“, (podľa § 2 písm. g) ide o uvedenie určeného výrobku na trh, keď určený výrobok prvýkrát prechádza odplatne alebo bezodplatne z fázy výroby alebo z fázy dovozu do fázy prevádzky po jeho dokončenej inštalácii) a „uvedenie do používania“ (podľa § 2 písm. h) sa ním rozumie uvedenie určeného výrobku na trh, keď určený výrobok prvýkrát prechádza odplatne alebo bezodplatne do fázy užívania na určený účel koncovým používateľom). Zastávame názor, že lex specialis by v čo najväčšej miere mal byť aj terminologicky súladný s lex generalis. Podľa nášho názoru nie je dôvodné na účely tohto nariadenia vlády ponechávať osobitný pojem „uvedenie do prevádzky“, ktorý je navyše odlišne vymedzený v zákone č. 56/2018 Z. z. a obsahovo sa viac približuje zákonom definovanému pojmu „uvedenie do používania“.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Neakceptované z dôvodu, že pojem uvedenie do prevádzky pri smernici 2015/53/EÚ predstavuje špecifický pojem. Pojem uvedenie do prevádzky definovaný smernicou tak v slovenskom ako aj anglickom jazyku je uvedením do prevádzky čo znamená jeho prvé použitie jeho koncovým používateľom. Vzhľadom na uvedené predkladateľ ponechal tento špecifický pojem v nariadení vlády, nakoľko jednotlivé smernice pre jednotlivé druhy určených výrobkov ustanovujú pojmy upravujúce uvedenie do prevádzky prípadne uvedenie do používania s rôznym významom (napríklad zdravotnícke pomôcky).</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 8</w:t>
            </w:r>
            <w:r w:rsidRPr="00693D1A">
              <w:rPr>
                <w:rFonts w:ascii="Times" w:hAnsi="Times" w:cs="Times"/>
                <w:sz w:val="25"/>
                <w:szCs w:val="25"/>
              </w:rPr>
              <w:br/>
              <w:t>Navrhujeme zvážiť vypustenie § 7 ods. 1 nariadenia vlády (v minimálnom rozsahu písmen a) a d)). Alternatívne navrhujeme nahradiť návrh znenia § 7 ods. 1 písm. c) nariadenia vlády znením: „c) výrobca nesplnil povinnosti podľa § 5 písm. a) až d) a h) a povinnosti podľa osobitného predpisu18) alebo“. Poznámka pod čiarou k odkazu 18 znie: „18) § 5 ods. 1 písm. k) zákona č. 56/2018 Z. z.“. Súčasne navrhujeme primerane prečíslovať vkladaný odkaz podľa našich predchádzajúcich pripomienok. Odôvodnenie: Navrhujeme predkladateľovi v záujme dosiahnutia ním vytýčeného cieľa, odstrániť duplicitné ustanovenia v novelizovanom nariadení vlády v nadväznosti na zákon č. 56/2018 Z. z., zvážiť ďalšie znenie § 7 ods. 1 tohto nariadenia vlády s ohľadom na znenie § 7 ods. 1 zákona č. 56/2018 Z. z. Alternatívna možnosť predstavuje legislatívno-technickú pripomienku v nadväznosti na nami uplatnenú pripomienku k novelizačnému bodu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Neakceptované nakoľko bolo ustanovenie § 7 ods. 1 predkladateľom preformulované tak, aby sa dosiahla normatívnosť textu a odstránila sa duplicita predmetného ustanovenia so zákonom č. 56/2018 Z. z. doplnením spoločných ustanovení, ktoré upravujú prepojenie jednotlivých povinností hospodárskych subjektov so zákonom č. 56/2018 Z. z. tak, aby sa jasne ustanovili ustanovenia zákona č. 56/2018 Z. z., ktoré sa na hospodárske subjekty podľa tohto nariadenia vlády vzťahujú.</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 10</w:t>
            </w:r>
            <w:r w:rsidRPr="00693D1A">
              <w:rPr>
                <w:rFonts w:ascii="Times" w:hAnsi="Times" w:cs="Times"/>
                <w:sz w:val="25"/>
                <w:szCs w:val="25"/>
              </w:rPr>
              <w:br/>
              <w:t>Navrhujeme zvážiť vypustenie § 8 ods. 1 písm. a) nariadenia vlády. Súčasne navrhujeme nahradiť slová „§ 5 písm. d) a e)“ v návrhu znenia § 8 ods. 1 písm. c) nariadenia vlády slovami „§ 5 písm. c), d) a h)“. Súčasne navrhujeme v poznámke pod čiarou k odkazu 19a, ktorý navrhujeme primerane prečíslovať podľa našich predchádzajúcich pripomienok, nahradiť slová „písm. j) až l)“ slovami „písm. k) a l)“. Odôvodnenie: Navrhujeme predkladateľovi v záujme dosiahnutia ním vytýčeného cieľa, odstrániť duplicitné ustanovenia v novelizovanom nariadení vlády v nadväznosti na zákon č. 56/2018 Z. z., zvážiť ďalšie ponechanie § 8 ods. 1 písm. a) tohto nariadenia vlády s ohľadom na znenie § 8 ods. 1 písm. a) zákona č. 56/2018 Z. z. Úprava znenia návrhu písmena c) v § 8 ods. 1 nariadenia vlády a súvisiacej poznámky pod čiarou predstavuje legislatívno-technickú pripomienku v nadväznosti na nami uplatnenú pripomienku k novelizačnému bodu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Neakceptované nakoľko bolo ustanovenie § 8 ods. 1 predkladateľom preformulované tak, aby sa dosiahla normatívnosť textu a odstránila sa duplicita predmetného ustanovenia so zákonom č. 56/2018 Z. z. doplnením spoločných ustanovení, ktoré upravujú prepojenie jednotlivých povinností hospodárskych subjektov so zákonom č. 56/2018 Z. z. tak, aby sa jasne ustanovili ustanovenia zákona č. 56/2018 Z. z., ktoré sa na hospodárske subjekty podľa tohto nariadenia vlády vzťahujú.</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K obalu</w:t>
            </w:r>
            <w:r w:rsidRPr="00693D1A">
              <w:rPr>
                <w:rFonts w:ascii="Times" w:hAnsi="Times" w:cs="Times"/>
                <w:sz w:val="25"/>
                <w:szCs w:val="25"/>
              </w:rPr>
              <w:br/>
              <w:t>Obal odporúčame zosúladiť s bodom 18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Neakceptujeme vzhľadom na zaužívanú legislatívnu prax.</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K bodu 17</w:t>
            </w:r>
            <w:r w:rsidRPr="00693D1A">
              <w:rPr>
                <w:rFonts w:ascii="Times" w:hAnsi="Times" w:cs="Times"/>
                <w:sz w:val="25"/>
                <w:szCs w:val="25"/>
              </w:rPr>
              <w:br/>
              <w:t>odporúčame slová "§ 21 ods. 1 až 4, 7 až 16" nahradiť slovami ""§ 21 ods. 1 až 4 a 7 až 16". Odôvodnenie: Legislatívna technika.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Neakceptujeme vzhľadom na odstránenie poznámky pod čiarou.</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 xml:space="preserve">K bodu č. 13 </w:t>
            </w:r>
            <w:r w:rsidRPr="00693D1A">
              <w:rPr>
                <w:rFonts w:ascii="Times" w:hAnsi="Times" w:cs="Times"/>
                <w:sz w:val="25"/>
                <w:szCs w:val="25"/>
              </w:rPr>
              <w:br/>
              <w:t>Odporúčame slová "v § 5 písm. b), c), e) nahradiť slovami ""v § 5 písm. b), c), a e). Odôvodnenie: Legislatívna technika.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Materiál bol upravený podľa pripomienky.</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k celému materiálu</w:t>
            </w:r>
            <w:r w:rsidRPr="00693D1A">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Doložke zlučiteľnosti právneho predpisu s právom EÚ</w:t>
            </w:r>
            <w:r w:rsidRPr="00693D1A">
              <w:rPr>
                <w:rFonts w:ascii="Times" w:hAnsi="Times" w:cs="Times"/>
                <w:sz w:val="25"/>
                <w:szCs w:val="25"/>
              </w:rPr>
              <w:br/>
              <w:t>Odporúčame upraviť doložku zlučiteľnosti tak, aby neboli označené ako nelegislatívne akty - Nariadenie Európskeho parlamentu a Rady (ES) 765/2008 z 9. júla 2008, ktorým sa stanovujú požiadavky akreditácie a dohľadu nad trhom v súvislosti s uvádzaním výrobkov na trh a ktorým sa zrušuje nariadenie (EHS) č. 339/93 (Ú. v. EÚ L 218, 13. 8. 2008) a - Rozhodnutie Európskeho parlamentu a Rady č. 768/2008/ES z 9. júla 2008 o spoločnom rámci na uvádzanie výrobkov na trh a o zrušení rozhodnutia 93/465/EHS (Ú. v. EÚ L 218, 13.8.2008).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Doložka zlučiteľnosti bola upravená podľa prílohy č. 2 k Legislatívnym pravidlám vlády SR v znení účinnom od 1. júna 2018.</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bodu 13</w:t>
            </w:r>
            <w:r w:rsidRPr="00693D1A">
              <w:rPr>
                <w:rFonts w:ascii="Times" w:hAnsi="Times" w:cs="Times"/>
                <w:sz w:val="25"/>
                <w:szCs w:val="25"/>
              </w:rPr>
              <w:br/>
              <w:t>Slová "b), c), e)" odporúčame nahradiť slovami "b), c) a 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Materiál bol podľa pripomienky upravený.</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bodu 17</w:t>
            </w:r>
            <w:r w:rsidRPr="00693D1A">
              <w:rPr>
                <w:rFonts w:ascii="Times" w:hAnsi="Times" w:cs="Times"/>
                <w:sz w:val="25"/>
                <w:szCs w:val="25"/>
              </w:rPr>
              <w:br/>
              <w:t xml:space="preserve">V poznámke pod čiarou k odkazu 25 odporúčame slová "1 až 4, 7 až 16" nahradiť slovami "1 až 4 a 7 až 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Neakceptujeme vzhľadom na odstránenie poznámky pod čiarou.</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 xml:space="preserve">materiálu ako celku </w:t>
            </w:r>
            <w:r w:rsidRPr="00693D1A">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celému materiálu</w:t>
            </w:r>
            <w:r w:rsidRPr="00693D1A">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K doložke zlučiteľnosti:</w:t>
            </w:r>
            <w:r w:rsidRPr="00693D1A">
              <w:rPr>
                <w:rFonts w:ascii="Times" w:hAnsi="Times" w:cs="Times"/>
                <w:sz w:val="25"/>
                <w:szCs w:val="25"/>
              </w:rPr>
              <w:br/>
              <w:t>Upozorňujeme, že uznesením vlády SR č. 251/2018 s účinnosťou od 1. júna 2018 sa menia a dopĺňajú Legislatívne pravidlá vlády Slovenskej republiky, kde sa mení doložka zlučiteľnosti a zosúlaďuje sa s doložkou zlučiteľnosti podľa Legislatívnych pravidiel tvorby zákonov v znení poslednej novely zo 16. mája 2018. Žiadame preto prepracovať bod 3 doložky zlučiteľnosti v súlade s prílohou č. 2 k Legislatívnym pravidlám vlády SR v znení účinnom od 1. júna 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Materiál bol upravený podľa prílohy č. 2 k Legislatívnym pravidlám vlády SR v znení účinnom od 1. júna 2018.</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K čl. I bod 3 návrhu nariadenia:</w:t>
            </w:r>
            <w:r w:rsidRPr="00693D1A">
              <w:rPr>
                <w:rFonts w:ascii="Times" w:hAnsi="Times" w:cs="Times"/>
                <w:sz w:val="25"/>
                <w:szCs w:val="25"/>
              </w:rPr>
              <w:br/>
              <w:t xml:space="preserve">V poznámke pod čiarou k odkazu č. 12 žiadame pri citácii nariadenia (EÚ) 2016/1628 doplniť dodatok „v platnom znení“, keďže predmetné nariadenie bolo novelizované.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Materiál bol podľa pripomienky upravený.</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K tabuľke zhody so smernicou 2013.53.EÚ:</w:t>
            </w:r>
            <w:r w:rsidRPr="00693D1A">
              <w:rPr>
                <w:rFonts w:ascii="Times" w:hAnsi="Times" w:cs="Times"/>
                <w:sz w:val="25"/>
                <w:szCs w:val="25"/>
              </w:rPr>
              <w:br/>
              <w:t xml:space="preserve">Žiadame tabuľku zhody so smernicou 2013/53/EÚ prepracovať, tak aby bola v súlade s predloženým návrhom nariadenia. Predkladateľ v tabuľke zhody používa napr. ako označenie právneho predpisu v stĺpci 4 „xxx/2016“, čo však spolu s textom v stĺpci 6 nezodpovedá predloženému návrhu nariadenia. Taktiež predkladateľ v stĺpci 6 tabuľky zhody nie vždy rozlišuje medzi návrhom nariadenia a platným znením nariadenia vlády č. 77/2016 Z. z. (napr. pri transpozícii čl. 4 ods. 2 smernice je ako transpozičné ustanovenie uvedený celý § 7 ods. 1 a § 8 ods. 1 návrhu nariadenia, avšak návrh nariadenia mení iba § 7 ods. 1 písm. c) a § 8 ods. 1 písm. c); pričom § 7 ods. 1 písm. a), b) a d) a § 8 ods. 1 písm. a), b) a d) sú transpozičnými ustanoveniami tohto článku smernice už transponovanými v platnom znení nariadenia vlády č. 77/2016 Z. z.; obdobne to platí aj pri transpozícii čl. 1 ods. 1, čl. 6 ods.4, čl. 9 ods. 1 a 2, čl. 10 ods. 1 a 2, čl. 12 ods. 1 smernice 2013/53/EÚ). Zároveň predkladateľ v stĺpci 4 v niektorých prípadoch nesprávne používa označenie právneho predpisu „xxx/2018“ aj keď ide o platné znenie nariadenia vlády č. 77/2016 Z. z. (napr. pri transpozícii čl. 8 ods. 1 a 2, čl. 14, čl. 38 ods. 1 a 4, čl. 53 smernice 2013/53/EÚ). V stĺpci 8 tabuľky zhody sú tiež uvedené nesprávne čísla poznámok pod čiarou používaných v návrhu nariadenia. Na základe uvedeného sa tabuľka zhody stáva neprehľadnou a zmätočnou, je preto potrebné zosúladiť jej znenie s návrhom nariadenia, v stĺpci 6 rozlišovať medzi návrhom nariadenia a platným znením nariadenia vlády č. 77/2016 Z. z. a v stĺpci 4 uvádzať správne označenie právneho predpisu, resp. návrhu nariadenia.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Materiál bol podľa pripomienky upravený.</w:t>
            </w:r>
          </w:p>
        </w:tc>
      </w:tr>
      <w:tr w:rsidR="0062407F" w:rsidRPr="00693D1A">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bodu 13</w:t>
            </w:r>
            <w:r w:rsidRPr="00693D1A">
              <w:rPr>
                <w:rFonts w:ascii="Times" w:hAnsi="Times" w:cs="Times"/>
                <w:sz w:val="25"/>
                <w:szCs w:val="25"/>
              </w:rPr>
              <w:br/>
              <w:t>Navrhujeme slová „písm. b), c), e)“ nahradiť slovami „písm. b), c), a e)“.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sz w:val="25"/>
                <w:szCs w:val="25"/>
              </w:rPr>
              <w:t>Materiál bol podľa pripomienky upravený.</w:t>
            </w:r>
          </w:p>
        </w:tc>
      </w:tr>
      <w:tr w:rsidR="0062407F">
        <w:trPr>
          <w:divId w:val="1906529290"/>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b/>
                <w:bCs/>
                <w:sz w:val="25"/>
                <w:szCs w:val="25"/>
              </w:rPr>
            </w:pPr>
            <w:r w:rsidRPr="00693D1A">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rPr>
                <w:rFonts w:ascii="Times" w:hAnsi="Times" w:cs="Times"/>
                <w:sz w:val="25"/>
                <w:szCs w:val="25"/>
              </w:rPr>
            </w:pPr>
            <w:r w:rsidRPr="00693D1A">
              <w:rPr>
                <w:rFonts w:ascii="Times" w:hAnsi="Times" w:cs="Times"/>
                <w:b/>
                <w:bCs/>
                <w:sz w:val="25"/>
                <w:szCs w:val="25"/>
              </w:rPr>
              <w:t>čl. I bodu 17</w:t>
            </w:r>
            <w:r w:rsidRPr="00693D1A">
              <w:rPr>
                <w:rFonts w:ascii="Times" w:hAnsi="Times" w:cs="Times"/>
                <w:sz w:val="25"/>
                <w:szCs w:val="25"/>
              </w:rPr>
              <w:br/>
              <w:t>V poznámke pod čiarou k odkazu 25 navrhujeme slová „ods. 1 až 4, 7 až 16“ nahradiť slovami „ods. 1 až 4 a 7 až 16“.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2407F" w:rsidRPr="00693D1A" w:rsidRDefault="0062407F">
            <w:pPr>
              <w:jc w:val="center"/>
              <w:rPr>
                <w:rFonts w:ascii="Times" w:hAnsi="Times" w:cs="Times"/>
                <w:sz w:val="25"/>
                <w:szCs w:val="25"/>
              </w:rPr>
            </w:pPr>
            <w:r w:rsidRPr="00693D1A">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2407F" w:rsidRDefault="0062407F">
            <w:pPr>
              <w:rPr>
                <w:rFonts w:ascii="Times" w:hAnsi="Times" w:cs="Times"/>
                <w:sz w:val="25"/>
                <w:szCs w:val="25"/>
              </w:rPr>
            </w:pPr>
            <w:r w:rsidRPr="00693D1A">
              <w:rPr>
                <w:rFonts w:ascii="Times" w:hAnsi="Times" w:cs="Times"/>
                <w:sz w:val="25"/>
                <w:szCs w:val="25"/>
              </w:rPr>
              <w:t>Neakceptujeme vzhľadom na odstránenie poznámky pod čiarou.</w:t>
            </w:r>
          </w:p>
        </w:tc>
      </w:tr>
    </w:tbl>
    <w:p w:rsidR="00154A91" w:rsidRPr="00154A91" w:rsidRDefault="00154A91" w:rsidP="00CE47A6"/>
    <w:p w:rsidR="00154A91" w:rsidRPr="00024402" w:rsidRDefault="00154A91" w:rsidP="00CE47A6"/>
    <w:sectPr w:rsidR="00154A91" w:rsidRPr="00024402"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5F" w:rsidRDefault="00693D5F" w:rsidP="000A67D5">
      <w:pPr>
        <w:spacing w:after="0" w:line="240" w:lineRule="auto"/>
      </w:pPr>
      <w:r>
        <w:separator/>
      </w:r>
    </w:p>
  </w:endnote>
  <w:endnote w:type="continuationSeparator" w:id="0">
    <w:p w:rsidR="00693D5F" w:rsidRDefault="00693D5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027665"/>
      <w:docPartObj>
        <w:docPartGallery w:val="Page Numbers (Bottom of Page)"/>
        <w:docPartUnique/>
      </w:docPartObj>
    </w:sdtPr>
    <w:sdtEndPr>
      <w:rPr>
        <w:rFonts w:ascii="Times New Roman" w:hAnsi="Times New Roman" w:cs="Times New Roman"/>
      </w:rPr>
    </w:sdtEndPr>
    <w:sdtContent>
      <w:p w:rsidR="000B2CC1" w:rsidRPr="000B2CC1" w:rsidRDefault="000B2CC1">
        <w:pPr>
          <w:pStyle w:val="Pta"/>
          <w:jc w:val="center"/>
          <w:rPr>
            <w:rFonts w:ascii="Times New Roman" w:hAnsi="Times New Roman" w:cs="Times New Roman"/>
          </w:rPr>
        </w:pPr>
        <w:r w:rsidRPr="000B2CC1">
          <w:rPr>
            <w:rFonts w:ascii="Times New Roman" w:hAnsi="Times New Roman" w:cs="Times New Roman"/>
          </w:rPr>
          <w:fldChar w:fldCharType="begin"/>
        </w:r>
        <w:r w:rsidRPr="000B2CC1">
          <w:rPr>
            <w:rFonts w:ascii="Times New Roman" w:hAnsi="Times New Roman" w:cs="Times New Roman"/>
          </w:rPr>
          <w:instrText>PAGE   \* MERGEFORMAT</w:instrText>
        </w:r>
        <w:r w:rsidRPr="000B2CC1">
          <w:rPr>
            <w:rFonts w:ascii="Times New Roman" w:hAnsi="Times New Roman" w:cs="Times New Roman"/>
          </w:rPr>
          <w:fldChar w:fldCharType="separate"/>
        </w:r>
        <w:r w:rsidR="00A9483C">
          <w:rPr>
            <w:rFonts w:ascii="Times New Roman" w:hAnsi="Times New Roman" w:cs="Times New Roman"/>
            <w:noProof/>
          </w:rPr>
          <w:t>2</w:t>
        </w:r>
        <w:r w:rsidRPr="000B2CC1">
          <w:rPr>
            <w:rFonts w:ascii="Times New Roman" w:hAnsi="Times New Roman" w:cs="Times New Roman"/>
          </w:rPr>
          <w:fldChar w:fldCharType="end"/>
        </w:r>
      </w:p>
    </w:sdtContent>
  </w:sdt>
  <w:p w:rsidR="000B2CC1" w:rsidRDefault="000B2CC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5F" w:rsidRDefault="00693D5F" w:rsidP="000A67D5">
      <w:pPr>
        <w:spacing w:after="0" w:line="240" w:lineRule="auto"/>
      </w:pPr>
      <w:r>
        <w:separator/>
      </w:r>
    </w:p>
  </w:footnote>
  <w:footnote w:type="continuationSeparator" w:id="0">
    <w:p w:rsidR="00693D5F" w:rsidRDefault="00693D5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B2CC1"/>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2407F"/>
    <w:rsid w:val="00642FB8"/>
    <w:rsid w:val="00693D1A"/>
    <w:rsid w:val="00693D5F"/>
    <w:rsid w:val="006A3681"/>
    <w:rsid w:val="007156F5"/>
    <w:rsid w:val="007A1010"/>
    <w:rsid w:val="007B7F1A"/>
    <w:rsid w:val="007D7AE6"/>
    <w:rsid w:val="007E4294"/>
    <w:rsid w:val="007F31E8"/>
    <w:rsid w:val="00841FA6"/>
    <w:rsid w:val="008A1964"/>
    <w:rsid w:val="008E2844"/>
    <w:rsid w:val="0090100E"/>
    <w:rsid w:val="009239D9"/>
    <w:rsid w:val="00927118"/>
    <w:rsid w:val="00943EB2"/>
    <w:rsid w:val="0099665B"/>
    <w:rsid w:val="009C6C5C"/>
    <w:rsid w:val="009F7218"/>
    <w:rsid w:val="00A251BF"/>
    <w:rsid w:val="00A54A16"/>
    <w:rsid w:val="00A9483C"/>
    <w:rsid w:val="00A97176"/>
    <w:rsid w:val="00B721A5"/>
    <w:rsid w:val="00B76589"/>
    <w:rsid w:val="00B8767E"/>
    <w:rsid w:val="00BD1FAB"/>
    <w:rsid w:val="00BE7302"/>
    <w:rsid w:val="00BF7CE0"/>
    <w:rsid w:val="00CA44D2"/>
    <w:rsid w:val="00CE47A6"/>
    <w:rsid w:val="00CF3D59"/>
    <w:rsid w:val="00D261C9"/>
    <w:rsid w:val="00D85172"/>
    <w:rsid w:val="00D969AC"/>
    <w:rsid w:val="00DF4724"/>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Revzia">
    <w:name w:val="Revision"/>
    <w:hidden/>
    <w:uiPriority w:val="99"/>
    <w:semiHidden/>
    <w:rsid w:val="00A9483C"/>
    <w:pPr>
      <w:spacing w:after="0" w:line="240" w:lineRule="auto"/>
    </w:pPr>
    <w:rPr>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6635">
      <w:bodyDiv w:val="1"/>
      <w:marLeft w:val="0"/>
      <w:marRight w:val="0"/>
      <w:marTop w:val="0"/>
      <w:marBottom w:val="0"/>
      <w:divBdr>
        <w:top w:val="none" w:sz="0" w:space="0" w:color="auto"/>
        <w:left w:val="none" w:sz="0" w:space="0" w:color="auto"/>
        <w:bottom w:val="none" w:sz="0" w:space="0" w:color="auto"/>
        <w:right w:val="none" w:sz="0" w:space="0" w:color="auto"/>
      </w:divBdr>
    </w:div>
    <w:div w:id="763839650">
      <w:bodyDiv w:val="1"/>
      <w:marLeft w:val="0"/>
      <w:marRight w:val="0"/>
      <w:marTop w:val="0"/>
      <w:marBottom w:val="0"/>
      <w:divBdr>
        <w:top w:val="none" w:sz="0" w:space="0" w:color="auto"/>
        <w:left w:val="none" w:sz="0" w:space="0" w:color="auto"/>
        <w:bottom w:val="none" w:sz="0" w:space="0" w:color="auto"/>
        <w:right w:val="none" w:sz="0" w:space="0" w:color="auto"/>
      </w:divBdr>
    </w:div>
    <w:div w:id="781613652">
      <w:bodyDiv w:val="1"/>
      <w:marLeft w:val="0"/>
      <w:marRight w:val="0"/>
      <w:marTop w:val="0"/>
      <w:marBottom w:val="0"/>
      <w:divBdr>
        <w:top w:val="none" w:sz="0" w:space="0" w:color="auto"/>
        <w:left w:val="none" w:sz="0" w:space="0" w:color="auto"/>
        <w:bottom w:val="none" w:sz="0" w:space="0" w:color="auto"/>
        <w:right w:val="none" w:sz="0" w:space="0" w:color="auto"/>
      </w:divBdr>
    </w:div>
    <w:div w:id="877741353">
      <w:bodyDiv w:val="1"/>
      <w:marLeft w:val="0"/>
      <w:marRight w:val="0"/>
      <w:marTop w:val="0"/>
      <w:marBottom w:val="0"/>
      <w:divBdr>
        <w:top w:val="none" w:sz="0" w:space="0" w:color="auto"/>
        <w:left w:val="none" w:sz="0" w:space="0" w:color="auto"/>
        <w:bottom w:val="none" w:sz="0" w:space="0" w:color="auto"/>
        <w:right w:val="none" w:sz="0" w:space="0" w:color="auto"/>
      </w:divBdr>
    </w:div>
    <w:div w:id="957297653">
      <w:bodyDiv w:val="1"/>
      <w:marLeft w:val="0"/>
      <w:marRight w:val="0"/>
      <w:marTop w:val="0"/>
      <w:marBottom w:val="0"/>
      <w:divBdr>
        <w:top w:val="none" w:sz="0" w:space="0" w:color="auto"/>
        <w:left w:val="none" w:sz="0" w:space="0" w:color="auto"/>
        <w:bottom w:val="none" w:sz="0" w:space="0" w:color="auto"/>
        <w:right w:val="none" w:sz="0" w:space="0" w:color="auto"/>
      </w:divBdr>
    </w:div>
    <w:div w:id="1906529290">
      <w:bodyDiv w:val="1"/>
      <w:marLeft w:val="0"/>
      <w:marRight w:val="0"/>
      <w:marTop w:val="0"/>
      <w:marBottom w:val="0"/>
      <w:divBdr>
        <w:top w:val="none" w:sz="0" w:space="0" w:color="auto"/>
        <w:left w:val="none" w:sz="0" w:space="0" w:color="auto"/>
        <w:bottom w:val="none" w:sz="0" w:space="0" w:color="auto"/>
        <w:right w:val="none" w:sz="0" w:space="0" w:color="auto"/>
      </w:divBdr>
    </w:div>
    <w:div w:id="2075349306">
      <w:bodyDiv w:val="1"/>
      <w:marLeft w:val="0"/>
      <w:marRight w:val="0"/>
      <w:marTop w:val="0"/>
      <w:marBottom w:val="0"/>
      <w:divBdr>
        <w:top w:val="none" w:sz="0" w:space="0" w:color="auto"/>
        <w:left w:val="none" w:sz="0" w:space="0" w:color="auto"/>
        <w:bottom w:val="none" w:sz="0" w:space="0" w:color="auto"/>
        <w:right w:val="none" w:sz="0" w:space="0" w:color="auto"/>
      </w:divBdr>
    </w:div>
    <w:div w:id="21454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1.8.2018 10:52:23"/>
    <f:field ref="objchangedby" par="" text="Administrator, System"/>
    <f:field ref="objmodifiedat" par="" text="21.8.2018 10:52:2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4075</Words>
  <Characters>23231</Characters>
  <Application>Microsoft Office Word</Application>
  <DocSecurity>0</DocSecurity>
  <Lines>193</Lines>
  <Paragraphs>54</Paragraphs>
  <ScaleCrop>false</ScaleCrop>
  <Company/>
  <LinksUpToDate>false</LinksUpToDate>
  <CharactersWithSpaces>27252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2018-08-21T08:52:00Z</dcterms:created>
  <dcterms:modified xsi:type="dcterms:W3CDTF">2019-08-28T09:00:00Z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Metrológia a skúšobníctvo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Ján Koško</vt:lpwstr>
  </property>
  <property fmtid="{D5CDD505-2E9C-101B-9397-08002B2CF9AE}" pid="11" name="FSC#SKEDITIONSLOVLEX@103.510:zodppredkladatel">
    <vt:lpwstr>Ing. Pavol Pavlis</vt:lpwstr>
  </property>
  <property fmtid="{D5CDD505-2E9C-101B-9397-08002B2CF9AE}" pid="12" name="FSC#SKEDITIONSLOVLEX@103.510:dalsipredkladatel">
    <vt:lpwstr/>
  </property>
  <property fmtid="{D5CDD505-2E9C-101B-9397-08002B2CF9AE}" pid="13" name="FSC#SKEDITIONSLOVLEX@103.510:nazovpredpis">
    <vt:lpwstr>, ktorým sa mení a dopĺňa nariadenie vlády Slovenskej republiky č. 77/2016 Z. z. o sprístupňovaní rekreačných plavidiel a vodných skútrov na trhu</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pre normalizáciu, metrológiu a skúšobníctvo Slovenskej republiky</vt:lpwstr>
  </property>
  <property fmtid="{D5CDD505-2E9C-101B-9397-08002B2CF9AE}" pid="19" name="FSC#SKEDITIONSLOVLEX@103.510:pripomienkovatelia">
    <vt:lpwstr>Úrad pre normalizáciu, metrológiu a skúšobníctvo Slovenskej republiky, Úrad pre normalizáciu, metrológiu a skúšobníctvo Slovenskej republiky, Úrad pre normalizáciu, metrológiu a skúšobníctvo Slovenskej republiky, Úrad pre normalizáciu, metrológiu a skúšob</vt:lpwstr>
  </property>
  <property fmtid="{D5CDD505-2E9C-101B-9397-08002B2CF9AE}" pid="20" name="FSC#SKEDITIONSLOVLEX@103.510:autorpredpis">
    <vt:lpwstr/>
  </property>
  <property fmtid="{D5CDD505-2E9C-101B-9397-08002B2CF9AE}" pid="21" name="FSC#SKEDITIONSLOVLEX@103.510:podnetpredpis">
    <vt:lpwstr>vlastná iniciatíva</vt:lpwstr>
  </property>
  <property fmtid="{D5CDD505-2E9C-101B-9397-08002B2CF9AE}" pid="22" name="FSC#SKEDITIONSLOVLEX@103.510:plnynazovpredpis">
    <vt:lpwstr> Nariadenie vlády  Slovenskej republiky, ktorým sa mení a dopĺňa nariadenie vlády Slovenskej republiky č. 77/2016 Z. z. o sprístupňovaní rekreačných plavidiel a vodných skútrov na trhu</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2018/300/008108/02726</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LP/2018/516</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Nakoľko ide len o odstránenie duplicitnej právnej úpravy v danej oblasti určených výrobkov, materiál nemá žiaden vplyv na ukazovatele podľa bodu 9, preto v súlade s bodom 7.1.Jednotnej metodiky na posudzovanie vybraných vplyvov nebol predmetom predbežného</vt:lpwstr>
  </property>
  <property fmtid="{D5CDD505-2E9C-101B-9397-08002B2CF9AE}" pid="65" name="FSC#SKEDITIONSLOVLEX@103.510:AttrStrListDocPropAltRiesenia">
    <vt:lpwstr>Alternatívne riešenia neboli zvažované. Nulový variant v rámci alternatívnych riešení predkladateľ neuplatnil, keďže ide o transpozíciu právneho predpisu vyššej sily, a to smernice Európskeho parlamentu a Rady 2013/53/EÚ z  20. novembra 2013 o rekreačných</vt:lpwstr>
  </property>
  <property fmtid="{D5CDD505-2E9C-101B-9397-08002B2CF9AE}" pid="66" name="FSC#SKEDITIONSLOVLEX@103.510:AttrStrListDocPropStanoviskoGest">
    <vt:lpwstr>Materiál nebol predmetom posudzovania vybraných vplyvov v rámci PPK.</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predseda Úradu pre normalizáciu, metrológiu a skúšobníctvo Slovenskej republiky</vt:lpwstr>
  </property>
  <property fmtid="{D5CDD505-2E9C-101B-9397-08002B2CF9AE}" pid="141" name="FSC#SKEDITIONSLOVLEX@103.510:funkciaZodpPredAkuzativ">
    <vt:lpwstr>predsedovi Úradu pre normalizáciu, metrológiu a skúšobníctvo Slovenskej republiky</vt:lpwstr>
  </property>
  <property fmtid="{D5CDD505-2E9C-101B-9397-08002B2CF9AE}" pid="142" name="FSC#SKEDITIONSLOVLEX@103.510:funkciaZodpPredDativ">
    <vt:lpwstr>predsedu Úradu pre normalizáciu, metrológiu a skúšobníctvo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Pavol Pavlis_x000d_
predseda Úradu pre normalizáciu, metrológiu a skúšobníctvo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justify;"&gt;Návrh nariadenia vlády Slovenskej republiky, ktorým sa mení a dopĺňa nariadenie vlády Slovenskej republiky č. 77/2016 Z. z. o sprístupňovaní rekreačných plavidiel a vodných skútrov na trhu (ďalej len „návrh nariadenia vlády</vt:lpwstr>
  </property>
  <property fmtid="{D5CDD505-2E9C-101B-9397-08002B2CF9AE}" pid="149" name="FSC#COOSYSTEM@1.1:Container">
    <vt:lpwstr>COO.2145.1000.3.2931795</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21. 8. 2018</vt:lpwstr>
  </property>
</Properties>
</file>