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A3" w:rsidRDefault="0086313A" w:rsidP="00D73C50">
      <w:pPr>
        <w:widowControl/>
        <w:jc w:val="center"/>
        <w:rPr>
          <w:b/>
          <w:caps/>
          <w:spacing w:val="30"/>
        </w:rPr>
      </w:pPr>
      <w:r w:rsidRPr="00944EEB">
        <w:rPr>
          <w:b/>
          <w:caps/>
          <w:spacing w:val="30"/>
        </w:rPr>
        <w:t>Predkladacia správa</w:t>
      </w:r>
    </w:p>
    <w:p w:rsidR="00667D67" w:rsidRPr="00944EEB" w:rsidRDefault="00667D67" w:rsidP="00D73C50">
      <w:pPr>
        <w:pStyle w:val="Bezriadkovania"/>
        <w:jc w:val="center"/>
      </w:pPr>
    </w:p>
    <w:p w:rsidR="00B709AE" w:rsidRDefault="00B709AE" w:rsidP="00D73C50">
      <w:pPr>
        <w:ind w:firstLine="567"/>
        <w:jc w:val="both"/>
      </w:pPr>
      <w:r>
        <w:t xml:space="preserve">Ministerstvo pôdohospodárstva a rozvoja vidieka Slovenskej republiky predkladá návrh </w:t>
      </w:r>
      <w:r w:rsidR="001B38AB" w:rsidRPr="008B3E82">
        <w:t xml:space="preserve">zákona, </w:t>
      </w:r>
      <w:r w:rsidR="008F1F2A" w:rsidRPr="001E063D">
        <w:t>ktorým sa mení a dopĺňa zákon č. 326/2005 Z. z. o lesoch v znení neskorších predpisov a o doplnení zákon</w:t>
      </w:r>
      <w:r w:rsidR="001E063D" w:rsidRPr="001E063D">
        <w:rPr>
          <w:specVanish/>
        </w:rPr>
        <w:t>a č. 113/2018 Z. z.</w:t>
      </w:r>
      <w:r w:rsidR="008F1F2A" w:rsidRPr="001E063D">
        <w:t xml:space="preserve">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r w:rsidR="001B38AB" w:rsidRPr="001E063D">
        <w:t xml:space="preserve"> </w:t>
      </w:r>
      <w:r w:rsidR="007457AC">
        <w:t>(ďalej len „návrh</w:t>
      </w:r>
      <w:r w:rsidR="000A5B31">
        <w:t xml:space="preserve"> zákona</w:t>
      </w:r>
      <w:r w:rsidR="007457AC">
        <w:t>“)</w:t>
      </w:r>
      <w:r w:rsidR="00C7484A">
        <w:t xml:space="preserve"> </w:t>
      </w:r>
      <w:r>
        <w:t xml:space="preserve">na základe </w:t>
      </w:r>
      <w:r w:rsidR="001B38AB" w:rsidRPr="008B3E82">
        <w:t>úlohy č. 7 na mesiac december z Plánu legislatívnych úloh vlády Slovenskej republiky na rok 2017, ktorej splnenie bolo odložená na december 2018</w:t>
      </w:r>
      <w:r>
        <w:t>.</w:t>
      </w:r>
    </w:p>
    <w:p w:rsidR="001B38AB" w:rsidRPr="008B3E82" w:rsidRDefault="001B38AB" w:rsidP="00D73C50">
      <w:pPr>
        <w:ind w:firstLine="567"/>
        <w:jc w:val="both"/>
      </w:pPr>
      <w:r>
        <w:t xml:space="preserve">Úloha bola v decembri 2018 čiastočne splnená. </w:t>
      </w:r>
      <w:r w:rsidRPr="008B3E82">
        <w:t xml:space="preserve">Návrh zákona predstavuje časť pôvodného „návrhu zákona, ktorým sa mení a dopĺňa zákon č. 326/2005 Z. z. o lesoch v znení neskorších predpisov a ktorým sa menia a dopĺňajú niektoré zákony“, ktorý bol do pripomienkového konania (LP/2018/429 v dňoch 22.6.-13.7.2018) predložený na základe úlohy č. 7 na mesiac december z Plánu legislatívnych úloh vlády Slovenskej republiky na rok 2017 ako aj na základe úlohy B. 2 uznesenia vlády SR č. 558 zo 7.12.2016 k „Návrhu komplexného organizačného, finančného a legislatívneho riešenia problémov, ktoré spomaľujú transformáciu vlastníckych a užívateľských vzťahov k lesným pozemkom, vrátane náhrad podľa zákona č. 229/1991 Zb. o úprave vlastníckych vzťahov k pôde a inému poľnohospodárskemu majetku v znení neskorších predpisov“. </w:t>
      </w:r>
    </w:p>
    <w:p w:rsidR="001B38AB" w:rsidRPr="008B3E82" w:rsidRDefault="001B38AB" w:rsidP="00D73C50">
      <w:pPr>
        <w:ind w:firstLine="567"/>
        <w:jc w:val="both"/>
      </w:pPr>
      <w:r w:rsidRPr="008B3E82">
        <w:t>K tomuto pôvodnému návrhu ostali neodstránené niektoré rozpory s Ministerstvom životného prostredia Slovenskej republiky a časť hromadnej pripomienky. Predkladateľ preto prepracoval tento pôvodný návrh a rozdelil ho na materiál, ktorý</w:t>
      </w:r>
      <w:r w:rsidR="00674DAC">
        <w:t>m</w:t>
      </w:r>
      <w:r w:rsidRPr="008B3E82">
        <w:t xml:space="preserve"> sa plní úloha B. 2 uznesenia vlády SR č. 558 zo 7.12.2016 a ktorým mení a dopĺňa okrem iného aj zákon č. 326/2005 Z. z. o lesoch. Takto upravený návrh bol predložený v decembri 2018 na rokovanie vlády SR, ktorá ho prerokovala dňa 8.1.2019 a doručila na rokovanie NR SR (</w:t>
      </w:r>
      <w:proofErr w:type="spellStart"/>
      <w:r w:rsidRPr="008B3E82">
        <w:t>čpt</w:t>
      </w:r>
      <w:proofErr w:type="spellEnd"/>
      <w:r w:rsidRPr="008B3E82">
        <w:t>. 1324)</w:t>
      </w:r>
      <w:r w:rsidR="00674DAC">
        <w:t>;</w:t>
      </w:r>
      <w:r w:rsidRPr="008B3E82">
        <w:t xml:space="preserve"> </w:t>
      </w:r>
      <w:r w:rsidR="00674DAC">
        <w:t>n</w:t>
      </w:r>
      <w:r w:rsidRPr="008B3E82">
        <w:t>ávrh je t.</w:t>
      </w:r>
      <w:r w:rsidR="00D73C50">
        <w:t xml:space="preserve"> </w:t>
      </w:r>
      <w:r w:rsidRPr="008B3E82">
        <w:t xml:space="preserve">č. </w:t>
      </w:r>
      <w:r w:rsidR="00674DAC">
        <w:t>zaradený na rokovanie pléna v druhom čítaní</w:t>
      </w:r>
      <w:r w:rsidRPr="008B3E82">
        <w:t xml:space="preserve">. </w:t>
      </w:r>
    </w:p>
    <w:p w:rsidR="00B709AE" w:rsidRDefault="001B38AB" w:rsidP="00D73C50">
      <w:pPr>
        <w:ind w:firstLine="567"/>
        <w:jc w:val="both"/>
      </w:pPr>
      <w:r w:rsidRPr="008B3E82">
        <w:t>Zostávajúca druhá časť pôvodného materiálu je obsahom predkladaného náv</w:t>
      </w:r>
      <w:r w:rsidR="008B3E82" w:rsidRPr="008B3E82">
        <w:t>rhu zákona. Jeho cieľom je najmä úprava vzťahov v oblasti hospodárskych spôsobov pri hospodárení v lese, v procese náhodných ťažieb, ktorý sa sprísňuje, a v oblasti hospodárskej úpravy lesa. Návrh zákona obsahuje aj úpravy, ktoré vyplynuli z potrieb aplikačnej praxe.</w:t>
      </w:r>
    </w:p>
    <w:p w:rsidR="00D73C50" w:rsidRDefault="00D73C50" w:rsidP="00D73C50">
      <w:pPr>
        <w:ind w:firstLine="567"/>
        <w:jc w:val="both"/>
      </w:pPr>
      <w:r>
        <w:t>Návrh zákona nebude mať vplyv na rozpočet verejnej správy, bude mať pozitívny aj negatívny vplyv na podnikateľskú sféru, bude mať pozitívne sociálne vplyvy, vplyv na životné prostredie, vplyv na informatizáciu spoločnosti, vplyv na služby verejnej správy pre občana a nebude mať vplyv na manželstvo, rodičovstvo a rodinu.</w:t>
      </w:r>
    </w:p>
    <w:p w:rsidR="00CF2055" w:rsidRDefault="00B709AE" w:rsidP="00D73C50">
      <w:pPr>
        <w:ind w:firstLine="567"/>
        <w:jc w:val="both"/>
      </w:pPr>
      <w:r>
        <w:t>Návrh zákona je v súlade s Ústavou Slovenskej republiky, ústavnými zákonmi, nálezmi ústavného súdu, zákonmi a ostatnými všeobecne záväznými právnymi predpismi, medzinárodnými zmluvami a inými medzinárodnými dokumentmi, ktorými je Slovenská republika viazaná, ako aj s právnymi aktmi Európskej únie.</w:t>
      </w:r>
    </w:p>
    <w:p w:rsidR="008227F1" w:rsidRDefault="008227F1" w:rsidP="00D73C50">
      <w:pPr>
        <w:ind w:firstLine="567"/>
        <w:jc w:val="both"/>
      </w:pPr>
      <w:r>
        <w:t xml:space="preserve">Návrh zákona nie je potrebné predložiť do </w:t>
      </w:r>
      <w:proofErr w:type="spellStart"/>
      <w:r>
        <w:t>vnútrokomunitárneho</w:t>
      </w:r>
      <w:proofErr w:type="spellEnd"/>
      <w:r>
        <w:t xml:space="preserve"> pripomienkovania.</w:t>
      </w:r>
    </w:p>
    <w:p w:rsidR="008227F1" w:rsidRDefault="008227F1" w:rsidP="00D73C50">
      <w:pPr>
        <w:ind w:firstLine="567"/>
        <w:jc w:val="both"/>
      </w:pPr>
      <w:r>
        <w:t>Dátum nadobudnutia účinnosti sa navrhuje ako delený s ohľadom na potrebu prípravy okresných úradov na aplikáciu konaní o evidencii lesných pozemkov a na potrebu zabezpečiť, aby adresáti zákona ma</w:t>
      </w:r>
      <w:bookmarkStart w:id="0" w:name="_GoBack"/>
      <w:bookmarkEnd w:id="0"/>
      <w:r>
        <w:t>li dostatok času na oboznámenie sa s novou právnou úpravou.</w:t>
      </w:r>
    </w:p>
    <w:p w:rsidR="00D67C13" w:rsidRDefault="00D67C13" w:rsidP="00D73C50">
      <w:pPr>
        <w:ind w:firstLine="567"/>
        <w:jc w:val="both"/>
      </w:pPr>
      <w:r>
        <w:t xml:space="preserve">Návrh sa predkladá </w:t>
      </w:r>
      <w:r w:rsidR="0016442B">
        <w:t>bez rozporov</w:t>
      </w:r>
      <w:r>
        <w:t>.</w:t>
      </w:r>
      <w:r w:rsidR="000A3F3B">
        <w:t xml:space="preserve"> Návrh je predložený na rokovanie Hospodárskej a sociálnej rady SR.</w:t>
      </w:r>
    </w:p>
    <w:sectPr w:rsidR="00D67C13" w:rsidSect="00F31A58">
      <w:footerReference w:type="default" r:id="rId7"/>
      <w:pgSz w:w="11906" w:h="16838"/>
      <w:pgMar w:top="1417" w:right="1416" w:bottom="1417"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A58" w:rsidRDefault="00F31A58" w:rsidP="00F31A58">
      <w:r>
        <w:separator/>
      </w:r>
    </w:p>
  </w:endnote>
  <w:endnote w:type="continuationSeparator" w:id="0">
    <w:p w:rsidR="00F31A58" w:rsidRDefault="00F31A58" w:rsidP="00F3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523303"/>
      <w:docPartObj>
        <w:docPartGallery w:val="Page Numbers (Bottom of Page)"/>
        <w:docPartUnique/>
      </w:docPartObj>
    </w:sdtPr>
    <w:sdtEndPr/>
    <w:sdtContent>
      <w:p w:rsidR="00F31A58" w:rsidRDefault="00F31A58">
        <w:pPr>
          <w:pStyle w:val="Pta"/>
          <w:jc w:val="center"/>
        </w:pPr>
        <w:r>
          <w:fldChar w:fldCharType="begin"/>
        </w:r>
        <w:r>
          <w:instrText>PAGE   \* MERGEFORMAT</w:instrText>
        </w:r>
        <w:r>
          <w:fldChar w:fldCharType="separate"/>
        </w:r>
        <w:r w:rsidR="000A3F3B">
          <w:rPr>
            <w:noProof/>
          </w:rPr>
          <w:t>1</w:t>
        </w:r>
        <w:r>
          <w:fldChar w:fldCharType="end"/>
        </w:r>
      </w:p>
    </w:sdtContent>
  </w:sdt>
  <w:p w:rsidR="00F31A58" w:rsidRDefault="00F31A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A58" w:rsidRDefault="00F31A58" w:rsidP="00F31A58">
      <w:r>
        <w:separator/>
      </w:r>
    </w:p>
  </w:footnote>
  <w:footnote w:type="continuationSeparator" w:id="0">
    <w:p w:rsidR="00F31A58" w:rsidRDefault="00F31A58" w:rsidP="00F31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A3"/>
    <w:rsid w:val="000062D5"/>
    <w:rsid w:val="0004132A"/>
    <w:rsid w:val="0006006D"/>
    <w:rsid w:val="00095C65"/>
    <w:rsid w:val="000A3F3B"/>
    <w:rsid w:val="000A5B31"/>
    <w:rsid w:val="000A6F92"/>
    <w:rsid w:val="00100FEA"/>
    <w:rsid w:val="0010771E"/>
    <w:rsid w:val="001555B2"/>
    <w:rsid w:val="001578A5"/>
    <w:rsid w:val="0016442B"/>
    <w:rsid w:val="001A2739"/>
    <w:rsid w:val="001B38AB"/>
    <w:rsid w:val="001B7897"/>
    <w:rsid w:val="001D3029"/>
    <w:rsid w:val="001E063D"/>
    <w:rsid w:val="001F1EE0"/>
    <w:rsid w:val="00216C3E"/>
    <w:rsid w:val="002C3C5E"/>
    <w:rsid w:val="00302782"/>
    <w:rsid w:val="00302B68"/>
    <w:rsid w:val="00321720"/>
    <w:rsid w:val="00366694"/>
    <w:rsid w:val="003732F8"/>
    <w:rsid w:val="003D760D"/>
    <w:rsid w:val="003E6BCA"/>
    <w:rsid w:val="00420425"/>
    <w:rsid w:val="00446743"/>
    <w:rsid w:val="004551AE"/>
    <w:rsid w:val="00497ED3"/>
    <w:rsid w:val="004E45F4"/>
    <w:rsid w:val="004F1ABE"/>
    <w:rsid w:val="004F56AF"/>
    <w:rsid w:val="00512CFC"/>
    <w:rsid w:val="00514B3E"/>
    <w:rsid w:val="00533AF4"/>
    <w:rsid w:val="005A320A"/>
    <w:rsid w:val="005F18D1"/>
    <w:rsid w:val="00667D67"/>
    <w:rsid w:val="00674DAC"/>
    <w:rsid w:val="006C76B8"/>
    <w:rsid w:val="006F6DCC"/>
    <w:rsid w:val="00720045"/>
    <w:rsid w:val="00731120"/>
    <w:rsid w:val="007457AC"/>
    <w:rsid w:val="007672CB"/>
    <w:rsid w:val="007728E3"/>
    <w:rsid w:val="00783510"/>
    <w:rsid w:val="00785CD6"/>
    <w:rsid w:val="007944AC"/>
    <w:rsid w:val="00810BB5"/>
    <w:rsid w:val="008227F1"/>
    <w:rsid w:val="0086313A"/>
    <w:rsid w:val="0089303F"/>
    <w:rsid w:val="008A4FB3"/>
    <w:rsid w:val="008B3E82"/>
    <w:rsid w:val="008C293A"/>
    <w:rsid w:val="008F1F2A"/>
    <w:rsid w:val="00914E7B"/>
    <w:rsid w:val="00944EEB"/>
    <w:rsid w:val="00950810"/>
    <w:rsid w:val="00953741"/>
    <w:rsid w:val="0098442A"/>
    <w:rsid w:val="009C2925"/>
    <w:rsid w:val="00A34136"/>
    <w:rsid w:val="00A864F2"/>
    <w:rsid w:val="00A9606F"/>
    <w:rsid w:val="00AA0A82"/>
    <w:rsid w:val="00AD1CF8"/>
    <w:rsid w:val="00B107E5"/>
    <w:rsid w:val="00B60656"/>
    <w:rsid w:val="00B709AE"/>
    <w:rsid w:val="00B84716"/>
    <w:rsid w:val="00BA2F7A"/>
    <w:rsid w:val="00BA36AB"/>
    <w:rsid w:val="00BB51A3"/>
    <w:rsid w:val="00BD0A3F"/>
    <w:rsid w:val="00BD2409"/>
    <w:rsid w:val="00BE1FFB"/>
    <w:rsid w:val="00BE6033"/>
    <w:rsid w:val="00C24C0E"/>
    <w:rsid w:val="00C27243"/>
    <w:rsid w:val="00C62213"/>
    <w:rsid w:val="00C630D4"/>
    <w:rsid w:val="00C7484A"/>
    <w:rsid w:val="00C80233"/>
    <w:rsid w:val="00CA6D3E"/>
    <w:rsid w:val="00CC287C"/>
    <w:rsid w:val="00CE3D60"/>
    <w:rsid w:val="00CF2055"/>
    <w:rsid w:val="00D60FF3"/>
    <w:rsid w:val="00D67C13"/>
    <w:rsid w:val="00D73C50"/>
    <w:rsid w:val="00D840D6"/>
    <w:rsid w:val="00D85476"/>
    <w:rsid w:val="00D929B0"/>
    <w:rsid w:val="00DB6612"/>
    <w:rsid w:val="00E041B5"/>
    <w:rsid w:val="00E546E4"/>
    <w:rsid w:val="00E905A9"/>
    <w:rsid w:val="00EC2BC3"/>
    <w:rsid w:val="00EC4EF8"/>
    <w:rsid w:val="00F11D4B"/>
    <w:rsid w:val="00F31A58"/>
    <w:rsid w:val="00F575D5"/>
    <w:rsid w:val="00F85C53"/>
    <w:rsid w:val="00FA618C"/>
    <w:rsid w:val="00FC0B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CF8D0-A72B-4310-B0BF-308D7C05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51A3"/>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B51A3"/>
    <w:rPr>
      <w:rFonts w:ascii="Times New Roman" w:hAnsi="Times New Roman" w:cs="Times New Roman"/>
      <w:color w:val="808080"/>
    </w:rPr>
  </w:style>
  <w:style w:type="paragraph" w:styleId="Textpoznmkypodiarou">
    <w:name w:val="footnote text"/>
    <w:basedOn w:val="Normlny"/>
    <w:link w:val="TextpoznmkypodiarouChar"/>
    <w:uiPriority w:val="99"/>
    <w:semiHidden/>
    <w:unhideWhenUsed/>
    <w:rsid w:val="00944EEB"/>
    <w:pPr>
      <w:widowControl/>
      <w:adjustRightInd/>
    </w:pPr>
    <w:rPr>
      <w:sz w:val="20"/>
      <w:szCs w:val="20"/>
      <w:lang w:val="en-GB" w:eastAsia="en-GB"/>
    </w:rPr>
  </w:style>
  <w:style w:type="character" w:customStyle="1" w:styleId="TextpoznmkypodiarouChar">
    <w:name w:val="Text poznámky pod čiarou Char"/>
    <w:basedOn w:val="Predvolenpsmoodseku"/>
    <w:link w:val="Textpoznmkypodiarou"/>
    <w:uiPriority w:val="99"/>
    <w:semiHidden/>
    <w:rsid w:val="00944EEB"/>
    <w:rPr>
      <w:rFonts w:ascii="Times New Roman" w:eastAsia="Times New Roman" w:hAnsi="Times New Roman" w:cs="Times New Roman"/>
      <w:sz w:val="20"/>
      <w:szCs w:val="20"/>
      <w:lang w:val="en-GB" w:eastAsia="en-GB"/>
    </w:rPr>
  </w:style>
  <w:style w:type="paragraph" w:customStyle="1" w:styleId="odsek">
    <w:name w:val="odsek"/>
    <w:basedOn w:val="Normlny"/>
    <w:qFormat/>
    <w:rsid w:val="00C80233"/>
    <w:pPr>
      <w:keepNext/>
      <w:widowControl/>
      <w:autoSpaceDE w:val="0"/>
      <w:autoSpaceDN w:val="0"/>
      <w:spacing w:before="60" w:after="60"/>
      <w:ind w:firstLine="709"/>
      <w:jc w:val="both"/>
    </w:pPr>
    <w:rPr>
      <w:szCs w:val="20"/>
    </w:rPr>
  </w:style>
  <w:style w:type="paragraph" w:styleId="Textbubliny">
    <w:name w:val="Balloon Text"/>
    <w:basedOn w:val="Normlny"/>
    <w:link w:val="TextbublinyChar"/>
    <w:uiPriority w:val="99"/>
    <w:semiHidden/>
    <w:unhideWhenUsed/>
    <w:rsid w:val="00D85476"/>
    <w:rPr>
      <w:rFonts w:ascii="Tahoma" w:hAnsi="Tahoma" w:cs="Tahoma"/>
      <w:sz w:val="16"/>
      <w:szCs w:val="16"/>
    </w:rPr>
  </w:style>
  <w:style w:type="character" w:customStyle="1" w:styleId="TextbublinyChar">
    <w:name w:val="Text bubliny Char"/>
    <w:basedOn w:val="Predvolenpsmoodseku"/>
    <w:link w:val="Textbubliny"/>
    <w:uiPriority w:val="99"/>
    <w:semiHidden/>
    <w:rsid w:val="00D85476"/>
    <w:rPr>
      <w:rFonts w:ascii="Tahoma" w:eastAsia="Times New Roman" w:hAnsi="Tahoma" w:cs="Tahoma"/>
      <w:sz w:val="16"/>
      <w:szCs w:val="16"/>
      <w:lang w:eastAsia="sk-SK"/>
    </w:rPr>
  </w:style>
  <w:style w:type="paragraph" w:styleId="Bezriadkovania">
    <w:name w:val="No Spacing"/>
    <w:uiPriority w:val="1"/>
    <w:qFormat/>
    <w:rsid w:val="00667D67"/>
    <w:pPr>
      <w:widowControl w:val="0"/>
      <w:adjustRightInd w:val="0"/>
      <w:spacing w:after="0" w:line="240" w:lineRule="auto"/>
    </w:pPr>
    <w:rPr>
      <w:rFonts w:ascii="Times New Roman" w:eastAsia="Times New Roman" w:hAnsi="Times New Roman" w:cs="Times New Roman"/>
      <w:sz w:val="24"/>
      <w:szCs w:val="24"/>
      <w:lang w:eastAsia="sk-SK"/>
    </w:rPr>
  </w:style>
  <w:style w:type="character" w:customStyle="1" w:styleId="h1a2">
    <w:name w:val="h1a2"/>
    <w:basedOn w:val="Predvolenpsmoodseku"/>
    <w:rsid w:val="00C7484A"/>
    <w:rPr>
      <w:vanish w:val="0"/>
      <w:webHidden w:val="0"/>
      <w:sz w:val="24"/>
      <w:szCs w:val="24"/>
      <w:specVanish w:val="0"/>
    </w:rPr>
  </w:style>
  <w:style w:type="paragraph" w:styleId="Hlavika">
    <w:name w:val="header"/>
    <w:basedOn w:val="Normlny"/>
    <w:link w:val="HlavikaChar"/>
    <w:uiPriority w:val="99"/>
    <w:unhideWhenUsed/>
    <w:rsid w:val="00F31A58"/>
    <w:pPr>
      <w:tabs>
        <w:tab w:val="center" w:pos="4536"/>
        <w:tab w:val="right" w:pos="9072"/>
      </w:tabs>
    </w:pPr>
  </w:style>
  <w:style w:type="character" w:customStyle="1" w:styleId="HlavikaChar">
    <w:name w:val="Hlavička Char"/>
    <w:basedOn w:val="Predvolenpsmoodseku"/>
    <w:link w:val="Hlavika"/>
    <w:uiPriority w:val="99"/>
    <w:rsid w:val="00F31A5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31A58"/>
    <w:pPr>
      <w:tabs>
        <w:tab w:val="center" w:pos="4536"/>
        <w:tab w:val="right" w:pos="9072"/>
      </w:tabs>
    </w:pPr>
  </w:style>
  <w:style w:type="character" w:customStyle="1" w:styleId="PtaChar">
    <w:name w:val="Päta Char"/>
    <w:basedOn w:val="Predvolenpsmoodseku"/>
    <w:link w:val="Pta"/>
    <w:uiPriority w:val="99"/>
    <w:rsid w:val="00F31A58"/>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3019">
      <w:bodyDiv w:val="1"/>
      <w:marLeft w:val="0"/>
      <w:marRight w:val="0"/>
      <w:marTop w:val="0"/>
      <w:marBottom w:val="0"/>
      <w:divBdr>
        <w:top w:val="none" w:sz="0" w:space="0" w:color="auto"/>
        <w:left w:val="none" w:sz="0" w:space="0" w:color="auto"/>
        <w:bottom w:val="none" w:sz="0" w:space="0" w:color="auto"/>
        <w:right w:val="none" w:sz="0" w:space="0" w:color="auto"/>
      </w:divBdr>
    </w:div>
    <w:div w:id="174117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FB33-3172-4790-AA91-88493FB9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531</Words>
  <Characters>3027</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MPRVSR</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Emília Rajčová</dc:creator>
  <cp:lastModifiedBy>Illáš Martin</cp:lastModifiedBy>
  <cp:revision>41</cp:revision>
  <cp:lastPrinted>2017-07-27T08:29:00Z</cp:lastPrinted>
  <dcterms:created xsi:type="dcterms:W3CDTF">2017-07-04T08:01:00Z</dcterms:created>
  <dcterms:modified xsi:type="dcterms:W3CDTF">2019-05-09T13:03:00Z</dcterms:modified>
</cp:coreProperties>
</file>