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A" w:rsidRPr="002A7EE7" w:rsidRDefault="00502C91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-22860</wp:posOffset>
            </wp:positionV>
            <wp:extent cx="609600" cy="609600"/>
            <wp:effectExtent l="0" t="0" r="0" b="0"/>
            <wp:wrapSquare wrapText="bothSides"/>
            <wp:docPr id="3" name="Obrázok 6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ZMOS 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264379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>Hospodárskej a sociálnej rady vlády SR</w:t>
      </w:r>
    </w:p>
    <w:p w:rsidR="00DB0378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dňa </w:t>
      </w:r>
      <w:r w:rsidR="006D4C1E">
        <w:rPr>
          <w:rFonts w:ascii="Times New Roman" w:hAnsi="Times New Roman" w:cs="Times New Roman"/>
          <w:b/>
          <w:bCs/>
          <w:sz w:val="20"/>
          <w:szCs w:val="20"/>
        </w:rPr>
        <w:t>25.2.</w:t>
      </w:r>
      <w:r w:rsidR="00B227CD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04482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264379" w:rsidRPr="00264379" w:rsidRDefault="00E57B70" w:rsidP="00E57B70">
      <w:pPr>
        <w:ind w:left="77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k bodu č. </w:t>
      </w:r>
      <w:r w:rsidR="00F04482">
        <w:rPr>
          <w:rFonts w:ascii="Times New Roman" w:hAnsi="Times New Roman" w:cs="Times New Roman"/>
          <w:b/>
          <w:sz w:val="28"/>
          <w:szCs w:val="28"/>
        </w:rPr>
        <w:t>10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>)</w:t>
      </w:r>
    </w:p>
    <w:p w:rsidR="00E7426D" w:rsidRDefault="00E7426D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91D" w:rsidRPr="00E57B70" w:rsidRDefault="00264379" w:rsidP="00E57B70">
      <w:pPr>
        <w:pStyle w:val="Normlnywebov"/>
        <w:spacing w:before="0" w:beforeAutospacing="0" w:after="0" w:afterAutospacing="0"/>
        <w:jc w:val="center"/>
        <w:rPr>
          <w:sz w:val="28"/>
          <w:szCs w:val="28"/>
        </w:rPr>
      </w:pPr>
      <w:r w:rsidRPr="00E57B70">
        <w:rPr>
          <w:b/>
          <w:bCs/>
          <w:sz w:val="28"/>
          <w:szCs w:val="28"/>
        </w:rPr>
        <w:t>Stanovisko ZMOS</w:t>
      </w:r>
      <w:r w:rsidR="00E57B70">
        <w:rPr>
          <w:sz w:val="28"/>
          <w:szCs w:val="28"/>
        </w:rPr>
        <w:t xml:space="preserve"> </w:t>
      </w:r>
    </w:p>
    <w:p w:rsidR="00EE08A6" w:rsidRPr="00E57B70" w:rsidRDefault="00E57B70" w:rsidP="00E57B70">
      <w:pPr>
        <w:pStyle w:val="Odsekzoznamu"/>
        <w:spacing w:after="200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 </w:t>
      </w:r>
      <w:r w:rsidR="00EE08A6" w:rsidRPr="00E57B7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EE08A6" w:rsidRPr="00E57B70">
        <w:rPr>
          <w:rFonts w:ascii="Times New Roman" w:hAnsi="Times New Roman" w:cs="Times New Roman"/>
          <w:b/>
          <w:bCs/>
          <w:iCs/>
          <w:sz w:val="28"/>
          <w:szCs w:val="28"/>
        </w:rPr>
        <w:t>ávrhu zákona, ktorým sa mení a dopĺňa zákon č. 578/2004 Z.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E08A6" w:rsidRPr="00E57B70">
        <w:rPr>
          <w:rFonts w:ascii="Times New Roman" w:hAnsi="Times New Roman" w:cs="Times New Roman"/>
          <w:b/>
          <w:bCs/>
          <w:iCs/>
          <w:sz w:val="28"/>
          <w:szCs w:val="28"/>
        </w:rPr>
        <w:t>z. o poskytovateľoch zdravotnej starostlivosti, zdravotníckych pracovníkoch, stavovských organizáciách v zdravotníctve a o zmene a doplnení niektorých zákonov v znení neskorších predpisov a ktorým sa menia a dopĺňajú niektoré zákony</w:t>
      </w:r>
    </w:p>
    <w:p w:rsidR="00264379" w:rsidRDefault="00264379" w:rsidP="00264379">
      <w:pPr>
        <w:spacing w:line="276" w:lineRule="auto"/>
        <w:rPr>
          <w:rFonts w:ascii="Times New Roman" w:hAnsi="Times New Roman" w:cs="Times New Roman"/>
          <w:b/>
          <w:bCs/>
        </w:rPr>
      </w:pPr>
      <w:r w:rsidRPr="0070420D">
        <w:rPr>
          <w:rFonts w:ascii="Times New Roman" w:hAnsi="Times New Roman" w:cs="Times New Roman"/>
          <w:b/>
          <w:bCs/>
        </w:rPr>
        <w:t>Všeobecne k návrhu:</w:t>
      </w:r>
    </w:p>
    <w:p w:rsidR="00502C91" w:rsidRDefault="00502C91" w:rsidP="00425DEE">
      <w:pPr>
        <w:ind w:firstLine="708"/>
        <w:jc w:val="both"/>
        <w:rPr>
          <w:rFonts w:ascii="Times New Roman" w:hAnsi="Times New Roman"/>
        </w:rPr>
      </w:pPr>
    </w:p>
    <w:p w:rsidR="00425DEE" w:rsidRDefault="00425DEE" w:rsidP="00425DEE">
      <w:pPr>
        <w:ind w:firstLine="708"/>
        <w:jc w:val="both"/>
        <w:rPr>
          <w:rFonts w:ascii="Times New Roman" w:hAnsi="Times New Roman"/>
        </w:rPr>
      </w:pPr>
      <w:r w:rsidRPr="004776E3">
        <w:rPr>
          <w:rFonts w:ascii="Times New Roman" w:hAnsi="Times New Roman"/>
        </w:rPr>
        <w:t xml:space="preserve">Cieľom </w:t>
      </w:r>
      <w:r>
        <w:rPr>
          <w:rFonts w:ascii="Times New Roman" w:hAnsi="Times New Roman"/>
        </w:rPr>
        <w:t>n</w:t>
      </w:r>
      <w:r w:rsidRPr="004776E3">
        <w:rPr>
          <w:rFonts w:ascii="Times New Roman" w:hAnsi="Times New Roman"/>
        </w:rPr>
        <w:t>ávrhu právnej úpravy je zriadenie nového typu ambulancie záchrannej zdravotnej služby,určen</w:t>
      </w:r>
      <w:r>
        <w:rPr>
          <w:rFonts w:ascii="Times New Roman" w:hAnsi="Times New Roman"/>
        </w:rPr>
        <w:t>ej</w:t>
      </w:r>
      <w:r w:rsidRPr="004776E3">
        <w:rPr>
          <w:rFonts w:ascii="Times New Roman" w:hAnsi="Times New Roman"/>
        </w:rPr>
        <w:t xml:space="preserve"> na neodkladnú prepravu pacientov medzi zdravotníckymi zariadeniami, </w:t>
      </w:r>
      <w:r w:rsidR="002E1F99">
        <w:rPr>
          <w:rFonts w:ascii="Times New Roman" w:hAnsi="Times New Roman"/>
        </w:rPr>
        <w:t xml:space="preserve">pôjde o </w:t>
      </w:r>
      <w:r w:rsidRPr="004776E3">
        <w:rPr>
          <w:rFonts w:ascii="Times New Roman" w:hAnsi="Times New Roman"/>
        </w:rPr>
        <w:t>neodkladnú prepravu pacienta, ktor</w:t>
      </w:r>
      <w:r>
        <w:rPr>
          <w:rFonts w:ascii="Times New Roman" w:hAnsi="Times New Roman"/>
        </w:rPr>
        <w:t>ého zdravotný stav si vyžaduje</w:t>
      </w:r>
      <w:r w:rsidRPr="004776E3">
        <w:rPr>
          <w:rFonts w:ascii="Times New Roman" w:hAnsi="Times New Roman"/>
        </w:rPr>
        <w:t xml:space="preserve"> poskytovanie zdravotnej starostlivosti počas  prepravy</w:t>
      </w:r>
      <w:r w:rsidR="002E1F99">
        <w:rPr>
          <w:rFonts w:ascii="Times New Roman" w:hAnsi="Times New Roman"/>
        </w:rPr>
        <w:t xml:space="preserve">. </w:t>
      </w:r>
      <w:r w:rsidRPr="004776E3">
        <w:rPr>
          <w:rFonts w:ascii="Times New Roman" w:hAnsi="Times New Roman"/>
        </w:rPr>
        <w:t xml:space="preserve"> Zároveň sa navrhuje zriadenie nového typu zdravotníckeho zariadenia, </w:t>
      </w:r>
      <w:r>
        <w:rPr>
          <w:rFonts w:ascii="Times New Roman" w:hAnsi="Times New Roman"/>
        </w:rPr>
        <w:t xml:space="preserve">ambulancie </w:t>
      </w:r>
      <w:r w:rsidRPr="004776E3">
        <w:rPr>
          <w:rFonts w:ascii="Times New Roman" w:hAnsi="Times New Roman"/>
        </w:rPr>
        <w:t>dopravnej zdravotnej služby</w:t>
      </w:r>
      <w:r w:rsidR="0078591D">
        <w:rPr>
          <w:rFonts w:ascii="Times New Roman" w:hAnsi="Times New Roman"/>
        </w:rPr>
        <w:t>.</w:t>
      </w:r>
      <w:r w:rsidRPr="004776E3">
        <w:rPr>
          <w:rFonts w:ascii="Times New Roman" w:hAnsi="Times New Roman"/>
        </w:rPr>
        <w:t xml:space="preserve"> Orgánom</w:t>
      </w:r>
      <w:r w:rsidR="0078591D">
        <w:rPr>
          <w:rFonts w:ascii="Times New Roman" w:hAnsi="Times New Roman"/>
        </w:rPr>
        <w:t xml:space="preserve">, ktorý bude </w:t>
      </w:r>
      <w:r w:rsidRPr="004776E3">
        <w:rPr>
          <w:rFonts w:ascii="Times New Roman" w:hAnsi="Times New Roman"/>
        </w:rPr>
        <w:t>príslušnýna vydanie povolenia na prevádzkovanie týchto novo zriadených poskytovateľov</w:t>
      </w:r>
      <w:r>
        <w:rPr>
          <w:rFonts w:ascii="Times New Roman" w:hAnsi="Times New Roman"/>
        </w:rPr>
        <w:t xml:space="preserve"> zdravotnej starostlivosti </w:t>
      </w:r>
      <w:r w:rsidRPr="004776E3">
        <w:rPr>
          <w:rFonts w:ascii="Times New Roman" w:hAnsi="Times New Roman"/>
        </w:rPr>
        <w:t>bude Ministerstvo zdravotníctva Slovenskej republiky.</w:t>
      </w:r>
    </w:p>
    <w:p w:rsidR="00425DEE" w:rsidRDefault="0078591D" w:rsidP="00425DE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Navrhuje sa aj úprava dohľadu a kontroly </w:t>
      </w:r>
      <w:r w:rsidR="00425DEE">
        <w:rPr>
          <w:rFonts w:ascii="Times New Roman" w:hAnsi="Times New Roman"/>
        </w:rPr>
        <w:t xml:space="preserve">nad týmito poskytovateľmi zdravotnej starostlivosti, </w:t>
      </w:r>
      <w:r>
        <w:rPr>
          <w:rFonts w:ascii="Times New Roman" w:hAnsi="Times New Roman"/>
        </w:rPr>
        <w:t xml:space="preserve">dôvodom </w:t>
      </w:r>
      <w:r w:rsidR="002E1F99">
        <w:rPr>
          <w:rFonts w:ascii="Times New Roman" w:hAnsi="Times New Roman"/>
        </w:rPr>
        <w:t>bol fakt, že vzniklo veľa</w:t>
      </w:r>
      <w:r w:rsidR="00425DEE">
        <w:rPr>
          <w:rFonts w:ascii="Times New Roman" w:hAnsi="Times New Roman"/>
        </w:rPr>
        <w:t xml:space="preserve"> fiktívnych poskytovateľov takýchto služieb. </w:t>
      </w:r>
      <w:r>
        <w:rPr>
          <w:rFonts w:ascii="Times New Roman" w:hAnsi="Times New Roman"/>
        </w:rPr>
        <w:t>Aplikačná prax si vyž</w:t>
      </w:r>
      <w:r w:rsidR="002E1F99">
        <w:rPr>
          <w:rFonts w:ascii="Times New Roman" w:hAnsi="Times New Roman"/>
        </w:rPr>
        <w:t xml:space="preserve">iadala </w:t>
      </w:r>
      <w:r>
        <w:rPr>
          <w:rFonts w:ascii="Times New Roman" w:hAnsi="Times New Roman"/>
        </w:rPr>
        <w:t>aj zriadenie</w:t>
      </w:r>
      <w:r w:rsidR="00425DEE">
        <w:rPr>
          <w:rFonts w:ascii="Times New Roman" w:hAnsi="Times New Roman"/>
        </w:rPr>
        <w:t xml:space="preserve"> ambulanci</w:t>
      </w:r>
      <w:r>
        <w:rPr>
          <w:rFonts w:ascii="Times New Roman" w:hAnsi="Times New Roman"/>
        </w:rPr>
        <w:t xml:space="preserve">i dopravnej zdravotnej služby, keďže v súčasnosti </w:t>
      </w:r>
      <w:r w:rsidR="00425DEE">
        <w:rPr>
          <w:rFonts w:ascii="Times New Roman" w:hAnsi="Times New Roman"/>
        </w:rPr>
        <w:t>dopravu zo zdravotníckych zariadení  zabezpečuje „taxík“ na základe voľnej živnosti</w:t>
      </w:r>
      <w:r>
        <w:rPr>
          <w:rFonts w:ascii="Times New Roman" w:hAnsi="Times New Roman"/>
        </w:rPr>
        <w:t xml:space="preserve">. Úprava je </w:t>
      </w:r>
      <w:r w:rsidR="00425DEE" w:rsidRPr="00EA7411">
        <w:rPr>
          <w:rFonts w:ascii="Times New Roman" w:hAnsi="Times New Roman"/>
        </w:rPr>
        <w:t xml:space="preserve">nevyhnutná aj </w:t>
      </w:r>
      <w:r>
        <w:rPr>
          <w:rFonts w:ascii="Times New Roman" w:hAnsi="Times New Roman"/>
        </w:rPr>
        <w:t xml:space="preserve">z dôvodu potreby upraviť vzťahy v súvislosti s nakladaním a sprístupňovaním </w:t>
      </w:r>
      <w:r w:rsidR="00425DEE" w:rsidRPr="00EA7411">
        <w:rPr>
          <w:rFonts w:ascii="Times New Roman" w:hAnsi="Times New Roman"/>
        </w:rPr>
        <w:t xml:space="preserve">osobných údajov pacientov. </w:t>
      </w:r>
    </w:p>
    <w:p w:rsidR="002E1F99" w:rsidRDefault="002E1F99" w:rsidP="0078591D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8591D">
        <w:rPr>
          <w:rFonts w:ascii="Times New Roman" w:hAnsi="Times New Roman"/>
        </w:rPr>
        <w:t>Taktiež sa nav</w:t>
      </w:r>
      <w:r w:rsidR="00425DEE" w:rsidRPr="00EA7411">
        <w:rPr>
          <w:rFonts w:ascii="Times New Roman" w:hAnsi="Times New Roman"/>
        </w:rPr>
        <w:t xml:space="preserve">rhuje </w:t>
      </w:r>
      <w:r w:rsidR="0078591D">
        <w:rPr>
          <w:rFonts w:ascii="Times New Roman" w:hAnsi="Times New Roman"/>
        </w:rPr>
        <w:t xml:space="preserve">upraviť podmienky výberový konaní a vydávania povolení na </w:t>
      </w:r>
      <w:r w:rsidR="00425DEE" w:rsidRPr="00EA7411">
        <w:rPr>
          <w:rFonts w:ascii="Times New Roman" w:hAnsi="Times New Roman"/>
        </w:rPr>
        <w:t>prevádzkovanie ambulancií záchrannej zdravotnej služby</w:t>
      </w:r>
      <w:r w:rsidR="0078591D">
        <w:rPr>
          <w:rFonts w:ascii="Times New Roman" w:hAnsi="Times New Roman"/>
        </w:rPr>
        <w:t xml:space="preserve">, ako aj precizovať </w:t>
      </w:r>
      <w:r w:rsidR="00425DEE" w:rsidRPr="00EA7411">
        <w:rPr>
          <w:rFonts w:ascii="Times New Roman" w:hAnsi="Times New Roman"/>
        </w:rPr>
        <w:t>náležitosti vydania a zrušenia povolenia na prevádzkovanie záchrannej zdravotnej služby</w:t>
      </w:r>
      <w:r w:rsidR="0078591D">
        <w:rPr>
          <w:rFonts w:ascii="Times New Roman" w:hAnsi="Times New Roman"/>
        </w:rPr>
        <w:t>.</w:t>
      </w:r>
    </w:p>
    <w:p w:rsidR="00425DEE" w:rsidRDefault="002E1F99" w:rsidP="0078591D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25DEE" w:rsidRPr="00EA7411">
        <w:rPr>
          <w:rFonts w:ascii="Times New Roman" w:hAnsi="Times New Roman"/>
        </w:rPr>
        <w:t>Sprísňujú sa podmienky pre vydanie povolenia pre vrtuľníkovú záchrannú zdravotnú službu</w:t>
      </w:r>
      <w:r w:rsidR="0078591D">
        <w:rPr>
          <w:rFonts w:ascii="Times New Roman" w:hAnsi="Times New Roman"/>
        </w:rPr>
        <w:t>,</w:t>
      </w:r>
      <w:r w:rsidR="00425DEE" w:rsidRPr="00EA7411">
        <w:rPr>
          <w:rFonts w:ascii="Times New Roman" w:hAnsi="Times New Roman"/>
        </w:rPr>
        <w:t xml:space="preserve"> vytvára sa zákonná úprava na vykonávanie </w:t>
      </w:r>
      <w:r w:rsidR="00425DEE">
        <w:rPr>
          <w:rFonts w:ascii="Times New Roman" w:hAnsi="Times New Roman"/>
        </w:rPr>
        <w:t>neodkladnej prepravy</w:t>
      </w:r>
      <w:r w:rsidR="00425DEE" w:rsidRPr="00EA7411">
        <w:rPr>
          <w:rFonts w:ascii="Times New Roman" w:hAnsi="Times New Roman"/>
        </w:rPr>
        <w:t xml:space="preserve"> letúnom, ktoré sú nevyhnutné v prípade neodkladnej prepravy pacienta na transplantáciu, ako aj celého tr</w:t>
      </w:r>
      <w:r w:rsidR="0078591D">
        <w:rPr>
          <w:rFonts w:ascii="Times New Roman" w:hAnsi="Times New Roman"/>
        </w:rPr>
        <w:t>ansplantačného tímu. Súčasťou návrhu je aj úprava p</w:t>
      </w:r>
      <w:r w:rsidR="00425DEE">
        <w:rPr>
          <w:rFonts w:ascii="Times New Roman" w:hAnsi="Times New Roman"/>
        </w:rPr>
        <w:t xml:space="preserve">odmienky pre vydanie povolenia na prevádzkovanie zdravotníckeho zariadenia a </w:t>
      </w:r>
      <w:r w:rsidR="00425DEE" w:rsidRPr="004776E3">
        <w:rPr>
          <w:rFonts w:ascii="Times New Roman" w:hAnsi="Times New Roman"/>
        </w:rPr>
        <w:t xml:space="preserve">povinnosti a sankcie, v prípade ich porušenia. Vzhľadom na zriadenie </w:t>
      </w:r>
      <w:r w:rsidR="00425DEE">
        <w:rPr>
          <w:rFonts w:ascii="Times New Roman" w:hAnsi="Times New Roman"/>
        </w:rPr>
        <w:t xml:space="preserve">ambulancie </w:t>
      </w:r>
      <w:r w:rsidR="00425DEE" w:rsidRPr="004776E3">
        <w:rPr>
          <w:rFonts w:ascii="Times New Roman" w:hAnsi="Times New Roman"/>
        </w:rPr>
        <w:t>dopravnej zdravotnej služby sa ruší doprava ako služb</w:t>
      </w:r>
      <w:r w:rsidR="00425DEE">
        <w:rPr>
          <w:rFonts w:ascii="Times New Roman" w:hAnsi="Times New Roman"/>
        </w:rPr>
        <w:t>a</w:t>
      </w:r>
      <w:r w:rsidR="00425DEE" w:rsidRPr="004776E3">
        <w:rPr>
          <w:rFonts w:ascii="Times New Roman" w:hAnsi="Times New Roman"/>
        </w:rPr>
        <w:t xml:space="preserve"> súvisiaca s poskytovaním zdravotnej starostlivosti.</w:t>
      </w:r>
      <w:r w:rsidR="00425DEE" w:rsidRPr="004257DA">
        <w:rPr>
          <w:rFonts w:ascii="Times New Roman" w:hAnsi="Times New Roman"/>
        </w:rPr>
        <w:t xml:space="preserve">Navrhuje sa posunutie účinnosti funkčnosti Centrálneho registra zdravotníckych pracovníkov v ďalšom vzdelávaní. </w:t>
      </w:r>
    </w:p>
    <w:p w:rsidR="0078591D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</w:p>
    <w:p w:rsidR="00502C91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  <w:r w:rsidRPr="0078591D">
        <w:rPr>
          <w:rFonts w:ascii="Times New Roman" w:hAnsi="Times New Roman"/>
          <w:b/>
        </w:rPr>
        <w:t>Pripomienky k náv</w:t>
      </w:r>
      <w:r w:rsidR="002E1F99">
        <w:rPr>
          <w:rFonts w:ascii="Times New Roman" w:hAnsi="Times New Roman"/>
          <w:b/>
        </w:rPr>
        <w:t>rhu</w:t>
      </w:r>
      <w:r>
        <w:rPr>
          <w:rFonts w:ascii="Times New Roman" w:hAnsi="Times New Roman"/>
        </w:rPr>
        <w:t xml:space="preserve">: </w:t>
      </w:r>
    </w:p>
    <w:p w:rsidR="0078591D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ZMOS neuplatňuje k predlož</w:t>
      </w:r>
      <w:r w:rsidR="00E57B70">
        <w:rPr>
          <w:rFonts w:ascii="Times New Roman" w:hAnsi="Times New Roman"/>
        </w:rPr>
        <w:t>enému návrhu zákona pripomienky.</w:t>
      </w:r>
    </w:p>
    <w:p w:rsidR="0078591D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</w:p>
    <w:p w:rsidR="00E57B70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  <w:r w:rsidRPr="0078591D">
        <w:rPr>
          <w:rFonts w:ascii="Times New Roman" w:hAnsi="Times New Roman"/>
          <w:b/>
        </w:rPr>
        <w:t>Záver:</w:t>
      </w:r>
      <w:r>
        <w:rPr>
          <w:rFonts w:ascii="Times New Roman" w:hAnsi="Times New Roman"/>
        </w:rPr>
        <w:t xml:space="preserve"> </w:t>
      </w:r>
    </w:p>
    <w:p w:rsidR="0078591D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ZMOS navrhuje schváliť návrh zákona</w:t>
      </w:r>
      <w:r w:rsidR="00E57B70">
        <w:rPr>
          <w:rFonts w:ascii="Times New Roman" w:hAnsi="Times New Roman"/>
        </w:rPr>
        <w:t>.</w:t>
      </w:r>
    </w:p>
    <w:p w:rsidR="00425DEE" w:rsidRDefault="00425DEE" w:rsidP="00425DEE">
      <w:pPr>
        <w:suppressAutoHyphens/>
        <w:autoSpaceDN w:val="0"/>
        <w:ind w:firstLine="708"/>
        <w:jc w:val="both"/>
        <w:textAlignment w:val="baseline"/>
        <w:rPr>
          <w:rFonts w:ascii="Times New Roman" w:hAnsi="Times New Roman"/>
        </w:rPr>
      </w:pPr>
    </w:p>
    <w:p w:rsidR="009357E3" w:rsidRPr="003B5958" w:rsidRDefault="009357E3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9326EA" w:rsidRPr="00BD1A27" w:rsidRDefault="00264379" w:rsidP="009E6DDB">
      <w:pPr>
        <w:spacing w:line="276" w:lineRule="auto"/>
        <w:jc w:val="both"/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sectPr w:rsidR="009326EA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F83030"/>
    <w:multiLevelType w:val="hybridMultilevel"/>
    <w:tmpl w:val="93D28204"/>
    <w:lvl w:ilvl="0" w:tplc="21563B90">
      <w:start w:val="1"/>
      <w:numFmt w:val="upperLetter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F951B6"/>
    <w:multiLevelType w:val="hybridMultilevel"/>
    <w:tmpl w:val="A6E67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D6E10"/>
    <w:multiLevelType w:val="hybridMultilevel"/>
    <w:tmpl w:val="2202FAF0"/>
    <w:lvl w:ilvl="0" w:tplc="6248FDE0">
      <w:start w:val="1"/>
      <w:numFmt w:val="upperLetter"/>
      <w:lvlText w:val="%1."/>
      <w:lvlJc w:val="left"/>
      <w:pPr>
        <w:ind w:left="1777" w:hanging="360"/>
      </w:pPr>
    </w:lvl>
    <w:lvl w:ilvl="1" w:tplc="041B0019">
      <w:start w:val="1"/>
      <w:numFmt w:val="lowerLetter"/>
      <w:lvlText w:val="%2."/>
      <w:lvlJc w:val="left"/>
      <w:pPr>
        <w:ind w:left="2497" w:hanging="360"/>
      </w:pPr>
    </w:lvl>
    <w:lvl w:ilvl="2" w:tplc="041B001B">
      <w:start w:val="1"/>
      <w:numFmt w:val="lowerRoman"/>
      <w:lvlText w:val="%3."/>
      <w:lvlJc w:val="right"/>
      <w:pPr>
        <w:ind w:left="3217" w:hanging="180"/>
      </w:pPr>
    </w:lvl>
    <w:lvl w:ilvl="3" w:tplc="041B000F">
      <w:start w:val="1"/>
      <w:numFmt w:val="decimal"/>
      <w:lvlText w:val="%4."/>
      <w:lvlJc w:val="left"/>
      <w:pPr>
        <w:ind w:left="3937" w:hanging="360"/>
      </w:pPr>
    </w:lvl>
    <w:lvl w:ilvl="4" w:tplc="041B0019">
      <w:start w:val="1"/>
      <w:numFmt w:val="lowerLetter"/>
      <w:lvlText w:val="%5."/>
      <w:lvlJc w:val="left"/>
      <w:pPr>
        <w:ind w:left="4657" w:hanging="360"/>
      </w:pPr>
    </w:lvl>
    <w:lvl w:ilvl="5" w:tplc="041B001B">
      <w:start w:val="1"/>
      <w:numFmt w:val="lowerRoman"/>
      <w:lvlText w:val="%6."/>
      <w:lvlJc w:val="right"/>
      <w:pPr>
        <w:ind w:left="5377" w:hanging="180"/>
      </w:pPr>
    </w:lvl>
    <w:lvl w:ilvl="6" w:tplc="041B000F">
      <w:start w:val="1"/>
      <w:numFmt w:val="decimal"/>
      <w:lvlText w:val="%7."/>
      <w:lvlJc w:val="left"/>
      <w:pPr>
        <w:ind w:left="6097" w:hanging="360"/>
      </w:pPr>
    </w:lvl>
    <w:lvl w:ilvl="7" w:tplc="041B0019">
      <w:start w:val="1"/>
      <w:numFmt w:val="lowerLetter"/>
      <w:lvlText w:val="%8."/>
      <w:lvlJc w:val="left"/>
      <w:pPr>
        <w:ind w:left="6817" w:hanging="360"/>
      </w:pPr>
    </w:lvl>
    <w:lvl w:ilvl="8" w:tplc="041B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89C"/>
    <w:rsid w:val="000001AE"/>
    <w:rsid w:val="00002534"/>
    <w:rsid w:val="0001648D"/>
    <w:rsid w:val="00022A75"/>
    <w:rsid w:val="0002701B"/>
    <w:rsid w:val="000555D7"/>
    <w:rsid w:val="000F32BE"/>
    <w:rsid w:val="0015689C"/>
    <w:rsid w:val="0019706B"/>
    <w:rsid w:val="001B13A3"/>
    <w:rsid w:val="001B3AA9"/>
    <w:rsid w:val="001C134B"/>
    <w:rsid w:val="002571C5"/>
    <w:rsid w:val="00264379"/>
    <w:rsid w:val="002A0CD2"/>
    <w:rsid w:val="002A7EE7"/>
    <w:rsid w:val="002E1F99"/>
    <w:rsid w:val="002F39BB"/>
    <w:rsid w:val="00342663"/>
    <w:rsid w:val="00381863"/>
    <w:rsid w:val="0038743D"/>
    <w:rsid w:val="003A3A36"/>
    <w:rsid w:val="003B5958"/>
    <w:rsid w:val="003D0886"/>
    <w:rsid w:val="003F0A16"/>
    <w:rsid w:val="00425DEE"/>
    <w:rsid w:val="00434366"/>
    <w:rsid w:val="00497292"/>
    <w:rsid w:val="004E4725"/>
    <w:rsid w:val="004F2BE6"/>
    <w:rsid w:val="00502C91"/>
    <w:rsid w:val="00513ED4"/>
    <w:rsid w:val="00522C01"/>
    <w:rsid w:val="00524539"/>
    <w:rsid w:val="0054695F"/>
    <w:rsid w:val="00573DA0"/>
    <w:rsid w:val="005802B2"/>
    <w:rsid w:val="00581CD1"/>
    <w:rsid w:val="00583163"/>
    <w:rsid w:val="005900EF"/>
    <w:rsid w:val="005C742B"/>
    <w:rsid w:val="00642A6C"/>
    <w:rsid w:val="00657DA2"/>
    <w:rsid w:val="006A1BE8"/>
    <w:rsid w:val="006D4C1E"/>
    <w:rsid w:val="006E1F3F"/>
    <w:rsid w:val="006E2996"/>
    <w:rsid w:val="0070420D"/>
    <w:rsid w:val="00717B3A"/>
    <w:rsid w:val="00730A6C"/>
    <w:rsid w:val="00744B9E"/>
    <w:rsid w:val="00763660"/>
    <w:rsid w:val="00772495"/>
    <w:rsid w:val="0078591D"/>
    <w:rsid w:val="007B54EE"/>
    <w:rsid w:val="007D1080"/>
    <w:rsid w:val="00825007"/>
    <w:rsid w:val="00845EAB"/>
    <w:rsid w:val="0087072F"/>
    <w:rsid w:val="00875F32"/>
    <w:rsid w:val="00885B25"/>
    <w:rsid w:val="008A11D0"/>
    <w:rsid w:val="008C028F"/>
    <w:rsid w:val="009259C2"/>
    <w:rsid w:val="00931525"/>
    <w:rsid w:val="0093249F"/>
    <w:rsid w:val="009326EA"/>
    <w:rsid w:val="009357E3"/>
    <w:rsid w:val="00946AF4"/>
    <w:rsid w:val="00981C68"/>
    <w:rsid w:val="009B7049"/>
    <w:rsid w:val="009C2997"/>
    <w:rsid w:val="009E0ABE"/>
    <w:rsid w:val="009E6DDB"/>
    <w:rsid w:val="00A219C7"/>
    <w:rsid w:val="00A27543"/>
    <w:rsid w:val="00A43FD5"/>
    <w:rsid w:val="00A44EC5"/>
    <w:rsid w:val="00A53880"/>
    <w:rsid w:val="00A87B19"/>
    <w:rsid w:val="00AB0452"/>
    <w:rsid w:val="00B10F61"/>
    <w:rsid w:val="00B227CD"/>
    <w:rsid w:val="00B22E58"/>
    <w:rsid w:val="00B2559B"/>
    <w:rsid w:val="00BA5704"/>
    <w:rsid w:val="00BD11E0"/>
    <w:rsid w:val="00BD1A27"/>
    <w:rsid w:val="00BE1E51"/>
    <w:rsid w:val="00BF11A9"/>
    <w:rsid w:val="00C40C15"/>
    <w:rsid w:val="00C673F4"/>
    <w:rsid w:val="00C80000"/>
    <w:rsid w:val="00C96E96"/>
    <w:rsid w:val="00CA0B8D"/>
    <w:rsid w:val="00CB20DE"/>
    <w:rsid w:val="00CC167C"/>
    <w:rsid w:val="00CC27C8"/>
    <w:rsid w:val="00D47299"/>
    <w:rsid w:val="00D866CA"/>
    <w:rsid w:val="00D86B6B"/>
    <w:rsid w:val="00DB0378"/>
    <w:rsid w:val="00DC1EDC"/>
    <w:rsid w:val="00DE126A"/>
    <w:rsid w:val="00E26018"/>
    <w:rsid w:val="00E336BD"/>
    <w:rsid w:val="00E57B70"/>
    <w:rsid w:val="00E7426D"/>
    <w:rsid w:val="00E97AC0"/>
    <w:rsid w:val="00EA49A6"/>
    <w:rsid w:val="00EC6EBB"/>
    <w:rsid w:val="00EE08A6"/>
    <w:rsid w:val="00F04482"/>
    <w:rsid w:val="00F07EF5"/>
    <w:rsid w:val="00F221F9"/>
    <w:rsid w:val="00F27BBC"/>
    <w:rsid w:val="00FC26B3"/>
    <w:rsid w:val="00FE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"/>
    <w:basedOn w:val="Normlny"/>
    <w:link w:val="OdsekzoznamuChar"/>
    <w:uiPriority w:val="34"/>
    <w:qFormat/>
    <w:rsid w:val="00657D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9729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enie">
    <w:name w:val="Emphasis"/>
    <w:uiPriority w:val="20"/>
    <w:qFormat/>
    <w:locked/>
    <w:rsid w:val="00497292"/>
    <w:rPr>
      <w:i/>
      <w:iCs/>
    </w:rPr>
  </w:style>
  <w:style w:type="character" w:customStyle="1" w:styleId="OdsekzoznamuChar">
    <w:name w:val="Odsek zoznamu Char"/>
    <w:aliases w:val="ODRAZKY PRVA UROVEN Char,body Char,Odsek zoznamu2 Char,Odsek Char,Dot pt Char,No Spacing1 Char,List Paragraph Char Char Char Char,Indicator Text Char,Numbered Para 1 Char,List Paragraph à moi Char,Odsek zoznamu4 Char,Bullet 1 Char"/>
    <w:basedOn w:val="Predvolenpsmoodseku"/>
    <w:link w:val="Odsekzoznamu"/>
    <w:uiPriority w:val="34"/>
    <w:qFormat/>
    <w:locked/>
    <w:rsid w:val="00EE08A6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"/>
    <w:basedOn w:val="Normlny"/>
    <w:link w:val="OdsekzoznamuChar"/>
    <w:uiPriority w:val="34"/>
    <w:qFormat/>
    <w:rsid w:val="00657D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9729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enie">
    <w:name w:val="Emphasis"/>
    <w:uiPriority w:val="20"/>
    <w:qFormat/>
    <w:locked/>
    <w:rsid w:val="00497292"/>
    <w:rPr>
      <w:i/>
      <w:iCs/>
    </w:rPr>
  </w:style>
  <w:style w:type="character" w:customStyle="1" w:styleId="OdsekzoznamuChar">
    <w:name w:val="Odsek zoznamu Char"/>
    <w:aliases w:val="ODRAZKY PRVA UROVEN Char,body Char,Odsek zoznamu2 Char,Odsek Char,Dot pt Char,No Spacing1 Char,List Paragraph Char Char Char Char,Indicator Text Char,Numbered Para 1 Char,List Paragraph à moi Char,Odsek zoznamu4 Char,Bullet 1 Char"/>
    <w:basedOn w:val="Predvolenpsmoodseku"/>
    <w:link w:val="Odsekzoznamu"/>
    <w:uiPriority w:val="34"/>
    <w:qFormat/>
    <w:locked/>
    <w:rsid w:val="00EE08A6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ZMOS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Používateľ systému Windows</cp:lastModifiedBy>
  <cp:revision>3</cp:revision>
  <cp:lastPrinted>2014-08-14T13:36:00Z</cp:lastPrinted>
  <dcterms:created xsi:type="dcterms:W3CDTF">2019-02-21T07:04:00Z</dcterms:created>
  <dcterms:modified xsi:type="dcterms:W3CDTF">2019-02-22T07:27:00Z</dcterms:modified>
</cp:coreProperties>
</file>