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22" w:rsidRDefault="00EB7B22" w:rsidP="00EB7B22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Dôvodová správa</w:t>
      </w:r>
    </w:p>
    <w:p w:rsidR="0066211F" w:rsidRDefault="00D163E9" w:rsidP="0066211F">
      <w:pPr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A</w:t>
      </w:r>
      <w:r w:rsidR="00C464CB" w:rsidRPr="0066211F">
        <w:rPr>
          <w:b/>
          <w:color w:val="000000"/>
          <w:shd w:val="clear" w:color="auto" w:fill="FFFFFF"/>
        </w:rPr>
        <w:t>. Všeobecná časť</w:t>
      </w:r>
    </w:p>
    <w:p w:rsidR="003F2D49" w:rsidRDefault="003F2D49" w:rsidP="003F2D49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Ministerstvo pôdohospodárstva a rozvoja vidieka Slovenskej republiky predkladá návrh nariadenia vlády Slovenskej republiky, ktorým sa mení a dopĺňa nariadenie vlády Slovenskej republiky č. 36/2015 Z. z., ktorým sa ustanovujú pravidlá poskytovania podpory v poľnohospodárstve v súvislosti so schémami viazaných priamych platieb v znení neskorších predpisov (ďalej len „návrh nariadenia vlády“), podľa § 2 ods. 1 písm. k) zákona č.</w:t>
      </w:r>
      <w:r w:rsidR="007370D9">
        <w:t> </w:t>
      </w:r>
      <w:r>
        <w:t>19/2002</w:t>
      </w:r>
      <w:r w:rsidR="007370D9">
        <w:t> </w:t>
      </w:r>
      <w:r>
        <w:t>Z. z., ktorým sa ustanovujú podmienky vydávania aproximačných nariadení vlády Slovenskej republiky v</w:t>
      </w:r>
      <w:r w:rsidR="001538C4">
        <w:t xml:space="preserve"> znení zákona č. 207/2002 Z. z.</w:t>
      </w:r>
    </w:p>
    <w:p w:rsidR="003F2D49" w:rsidRDefault="003F2D49" w:rsidP="003F2D49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 Cieľom návrhu nariadenia vlády je novelizácia príslušných ustanovení nariadenia vlády Slovenskej republiky č. 36/2015 Z. z., ktorým sa ustanovujú pravidlá poskytovania podpory v poľnohospodárstve v súvislosti so schémami viazaných priamych platieb v znení neskorších predpisov</w:t>
      </w:r>
      <w:r w:rsidR="00224E62">
        <w:t xml:space="preserve"> (ďalej len „nariadenie vlády Slovenskej republiky č. 36/2015 Z. z.“)</w:t>
      </w:r>
      <w:r>
        <w:t xml:space="preserve"> v nadväznosti na </w:t>
      </w:r>
      <w:r w:rsidRPr="0025470A">
        <w:t>úprav</w:t>
      </w:r>
      <w:r>
        <w:t>u</w:t>
      </w:r>
      <w:r w:rsidRPr="0025470A">
        <w:t xml:space="preserve"> podmienok oprávnenosti v súvislosti s</w:t>
      </w:r>
      <w:r>
        <w:t> cielením</w:t>
      </w:r>
      <w:r w:rsidRPr="0025470A">
        <w:t xml:space="preserve"> viazanej podpory</w:t>
      </w:r>
      <w:r w:rsidR="00076999">
        <w:t>,</w:t>
      </w:r>
      <w:r>
        <w:t xml:space="preserve"> ako aj úpravy technického charakteru, </w:t>
      </w:r>
      <w:r w:rsidRPr="0025470A">
        <w:t>pokiaľ ide o hmotnosť osív</w:t>
      </w:r>
      <w:r>
        <w:t xml:space="preserve"> na účely plnenia podmienok jednotlivých schém viazanej podpory.</w:t>
      </w:r>
    </w:p>
    <w:p w:rsidR="00AE7690" w:rsidRDefault="003F2D49" w:rsidP="00AE769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 xml:space="preserve"> Nariadenie vlády Slovenskej republiky č. 36/2015 Z. z. upravuje podmienky oprávnenosti jednotlivých viazaných platieb. Všeobecné požiadavky na poskytnutie priamych platieb upravuje nariadenie vlády Slovenskej republiky č. 342/2014 Z. z., ktorým sa ustanovujú pravidlá poskytovania podpory v poľnohospodárstve v súvislosti so schémami oddelených priamych platieb v znení neskorších predpisov. Účelom viazanej podpory </w:t>
      </w:r>
      <w:r w:rsidR="00BD08EC">
        <w:t>je </w:t>
      </w:r>
      <w:r>
        <w:t>udržanie aktuálnej úrovne produkcie v citlivých sektoroch poľnohospodárskej prvovýroby. Hoci základným konceptom priamych platieb je ich oddelenie od produkcie, určitú časť prostriedkov určených na priame platby je možné vyplácať ako viazanú podporu v</w:t>
      </w:r>
      <w:r w:rsidR="00BB6176">
        <w:t> </w:t>
      </w:r>
      <w:r w:rsidR="00BD08EC">
        <w:t>tzv. </w:t>
      </w:r>
      <w:r>
        <w:t xml:space="preserve">citlivých sektoroch, ktoré čelia určitým ťažkostiam. Platby sú vyplácané na hektáre výmery poľnohospodárskej plochy pri plošných viazaných platbách alebo na kusy zvierat alebo na dobytčiu jednotku pri platbách v sektore živočíšnej výroby. </w:t>
      </w:r>
      <w:r w:rsidR="00AE7690">
        <w:t>Nariadenie vlády Slovenskej republiky č. 36/2015 Z. z. ustanovuje desať schém viazaných priamych platieb v oblasti živočíšnej a špecializovanej rastlinnej výroby.</w:t>
      </w:r>
    </w:p>
    <w:p w:rsidR="003F2D49" w:rsidRDefault="003F2D49" w:rsidP="003F2D49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Predloženým návrhom nariadenia vlády dochádza k spojeniu schém</w:t>
      </w:r>
      <w:r w:rsidR="00076999">
        <w:t>y</w:t>
      </w:r>
      <w:r>
        <w:t xml:space="preserve"> „</w:t>
      </w:r>
      <w:r w:rsidRPr="00B42923">
        <w:rPr>
          <w:color w:val="000000" w:themeColor="text1"/>
        </w:rPr>
        <w:t>platba na</w:t>
      </w:r>
      <w:r w:rsidR="00BB6176">
        <w:rPr>
          <w:color w:val="000000" w:themeColor="text1"/>
        </w:rPr>
        <w:t> </w:t>
      </w:r>
      <w:r w:rsidRPr="00B42923">
        <w:rPr>
          <w:color w:val="000000" w:themeColor="text1"/>
        </w:rPr>
        <w:t>pestovanie vybraných druho</w:t>
      </w:r>
      <w:r>
        <w:rPr>
          <w:color w:val="000000" w:themeColor="text1"/>
        </w:rPr>
        <w:t>v zeleniny s vysokou prácnosťou“ a</w:t>
      </w:r>
      <w:r w:rsidR="00076999">
        <w:rPr>
          <w:color w:val="000000" w:themeColor="text1"/>
        </w:rPr>
        <w:t xml:space="preserve"> schémy</w:t>
      </w:r>
      <w:r w:rsidRPr="00B42923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B42923">
        <w:rPr>
          <w:color w:val="000000" w:themeColor="text1"/>
        </w:rPr>
        <w:t xml:space="preserve">platba </w:t>
      </w:r>
      <w:r w:rsidR="00BD08EC">
        <w:rPr>
          <w:color w:val="000000" w:themeColor="text1"/>
        </w:rPr>
        <w:t>na </w:t>
      </w:r>
      <w:bookmarkStart w:id="0" w:name="_GoBack"/>
      <w:bookmarkEnd w:id="0"/>
      <w:r w:rsidRPr="00B42923">
        <w:rPr>
          <w:color w:val="000000" w:themeColor="text1"/>
        </w:rPr>
        <w:t>pestovanie vybraných druhov zeleniny s veľmi vysokou prácnosťou</w:t>
      </w:r>
      <w:r>
        <w:rPr>
          <w:color w:val="000000" w:themeColor="text1"/>
        </w:rPr>
        <w:t xml:space="preserve">“ a vytvára sa tak nová schéma „platba na pestovanie vybraných druhov zeleniny“. Zároveň sa vytvára nová schéma „platba na pestovanie vybraných druhov bielkovinových plodín“, v rámci ktorej bude možné podporiť pestovanie fazule, hrachu a sóje. </w:t>
      </w:r>
      <w:r>
        <w:t xml:space="preserve">Dochádza tiež k úpravám vo vzťahu k minimálnej hmotnosti osiva </w:t>
      </w:r>
      <w:r w:rsidRPr="00336166">
        <w:t>na účely platby na pestovanie vybraných druhov zeleniny</w:t>
      </w:r>
      <w:r>
        <w:t>.</w:t>
      </w:r>
    </w:p>
    <w:p w:rsidR="000870C0" w:rsidRDefault="000870C0" w:rsidP="000870C0">
      <w:pPr>
        <w:pStyle w:val="Normlnywebov"/>
        <w:widowControl w:val="0"/>
        <w:spacing w:before="0" w:beforeAutospacing="0" w:after="0" w:afterAutospacing="0"/>
        <w:ind w:firstLine="567"/>
        <w:jc w:val="both"/>
      </w:pPr>
      <w:r>
        <w:t>Návrh nariadenia vlády bude mať pozitívne vplyvy na podnikateľské prostredie a nebude mať vplyvy na rozpočet verejnej správy, sociálne vplyvy, vplyvy na životné prostredie, vplyvy na informatizáciu spoločnosti a ani vplyvy na služby</w:t>
      </w:r>
      <w:r w:rsidR="001538C4">
        <w:t xml:space="preserve"> verejnej správy</w:t>
      </w:r>
      <w:r>
        <w:t xml:space="preserve"> pre občana.</w:t>
      </w:r>
    </w:p>
    <w:p w:rsidR="00832FEE" w:rsidRDefault="00C464CB" w:rsidP="00832FEE">
      <w:pPr>
        <w:pStyle w:val="Normlnywebov"/>
        <w:widowControl w:val="0"/>
        <w:spacing w:before="0" w:beforeAutospacing="0" w:after="0" w:afterAutospacing="0"/>
        <w:ind w:firstLine="567"/>
        <w:jc w:val="both"/>
      </w:pPr>
      <w:r w:rsidRPr="0066211F">
        <w:rPr>
          <w:color w:val="000000"/>
          <w:shd w:val="clear" w:color="auto" w:fill="FFFFFF"/>
        </w:rPr>
        <w:t>Návrh nariadenia vlády je v súlade s Ústavou Slovenskej republiky,</w:t>
      </w:r>
      <w:r w:rsidR="00CA6CEA">
        <w:rPr>
          <w:color w:val="000000"/>
          <w:shd w:val="clear" w:color="auto" w:fill="FFFFFF"/>
        </w:rPr>
        <w:t xml:space="preserve"> ústavnými zákonmi a nálezmi Ústavného súdu S</w:t>
      </w:r>
      <w:r w:rsidR="00077A8D">
        <w:rPr>
          <w:color w:val="000000"/>
          <w:shd w:val="clear" w:color="auto" w:fill="FFFFFF"/>
        </w:rPr>
        <w:t>lovenskej republiky</w:t>
      </w:r>
      <w:r w:rsidR="00CA6CEA">
        <w:rPr>
          <w:color w:val="000000"/>
          <w:shd w:val="clear" w:color="auto" w:fill="FFFFFF"/>
        </w:rPr>
        <w:t>,</w:t>
      </w:r>
      <w:r w:rsidRPr="0066211F">
        <w:rPr>
          <w:color w:val="000000"/>
          <w:shd w:val="clear" w:color="auto" w:fill="FFFFFF"/>
        </w:rPr>
        <w:t xml:space="preserve"> zákonmi a ostatnými všeobecne záväznými právnymi predpismi a medzinárodnými zmluvami, ktorými</w:t>
      </w:r>
      <w:r w:rsidR="00042A68">
        <w:rPr>
          <w:color w:val="000000"/>
          <w:shd w:val="clear" w:color="auto" w:fill="FFFFFF"/>
        </w:rPr>
        <w:t xml:space="preserve"> </w:t>
      </w:r>
      <w:r w:rsidRPr="0066211F">
        <w:rPr>
          <w:color w:val="000000"/>
          <w:shd w:val="clear" w:color="auto" w:fill="FFFFFF"/>
        </w:rPr>
        <w:t>je Sloven</w:t>
      </w:r>
      <w:r w:rsidR="00620F00">
        <w:rPr>
          <w:color w:val="000000"/>
          <w:shd w:val="clear" w:color="auto" w:fill="FFFFFF"/>
        </w:rPr>
        <w:t>ská republika viazaná</w:t>
      </w:r>
      <w:r w:rsidR="00832FEE">
        <w:rPr>
          <w:color w:val="000000"/>
          <w:shd w:val="clear" w:color="auto" w:fill="FFFFFF"/>
        </w:rPr>
        <w:t xml:space="preserve">, </w:t>
      </w:r>
      <w:r w:rsidR="00832FEE">
        <w:t>ako aj s právom Európskej únie.</w:t>
      </w:r>
    </w:p>
    <w:p w:rsidR="00A614C5" w:rsidRPr="00BD08EC" w:rsidRDefault="000E0C82" w:rsidP="00BD08EC">
      <w:pPr>
        <w:pStyle w:val="Normlnywebov"/>
        <w:widowControl w:val="0"/>
        <w:spacing w:before="0" w:beforeAutospacing="0" w:after="0" w:afterAutospacing="0"/>
        <w:ind w:firstLine="567"/>
        <w:jc w:val="both"/>
        <w:rPr>
          <w:rFonts w:cs="Calibri"/>
          <w:sz w:val="20"/>
          <w:szCs w:val="20"/>
        </w:rPr>
      </w:pPr>
      <w:r>
        <w:t>Ministerstvo financií</w:t>
      </w:r>
      <w:r w:rsidR="00374B42">
        <w:t xml:space="preserve"> Slovenskej republiky</w:t>
      </w:r>
      <w:r>
        <w:t xml:space="preserve"> vzalo </w:t>
      </w:r>
      <w:r w:rsidRPr="00530D0C">
        <w:rPr>
          <w:rFonts w:ascii="Times" w:hAnsi="Times" w:cs="Times"/>
          <w:sz w:val="25"/>
          <w:szCs w:val="25"/>
        </w:rPr>
        <w:t>na vedomie, že návrh</w:t>
      </w:r>
      <w:r w:rsidR="007C580C">
        <w:rPr>
          <w:rFonts w:ascii="Times" w:hAnsi="Times" w:cs="Times"/>
          <w:sz w:val="25"/>
          <w:szCs w:val="25"/>
        </w:rPr>
        <w:t xml:space="preserve"> nariadenia vlády</w:t>
      </w:r>
      <w:r w:rsidRPr="00530D0C">
        <w:rPr>
          <w:rFonts w:ascii="Times" w:hAnsi="Times" w:cs="Times"/>
          <w:sz w:val="25"/>
          <w:szCs w:val="25"/>
        </w:rPr>
        <w:t xml:space="preserve"> nemá vplyv na rozpočet verejnej správy.</w:t>
      </w:r>
    </w:p>
    <w:sectPr w:rsidR="00A614C5" w:rsidRPr="00BD08EC" w:rsidSect="009615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AED" w:rsidRDefault="00C72AED" w:rsidP="009E4576">
      <w:pPr>
        <w:spacing w:after="0" w:line="240" w:lineRule="auto"/>
      </w:pPr>
      <w:r>
        <w:separator/>
      </w:r>
    </w:p>
  </w:endnote>
  <w:endnote w:type="continuationSeparator" w:id="0">
    <w:p w:rsidR="00C72AED" w:rsidRDefault="00C72AED" w:rsidP="009E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15213"/>
      <w:docPartObj>
        <w:docPartGallery w:val="Page Numbers (Bottom of Page)"/>
        <w:docPartUnique/>
      </w:docPartObj>
    </w:sdtPr>
    <w:sdtEndPr/>
    <w:sdtContent>
      <w:p w:rsidR="009E4576" w:rsidRPr="009E4576" w:rsidRDefault="00601718">
        <w:pPr>
          <w:pStyle w:val="Pta"/>
          <w:jc w:val="center"/>
        </w:pPr>
        <w:r w:rsidRPr="009E4576">
          <w:fldChar w:fldCharType="begin"/>
        </w:r>
        <w:r w:rsidR="009E4576" w:rsidRPr="009E4576">
          <w:instrText>PAGE   \* MERGEFORMAT</w:instrText>
        </w:r>
        <w:r w:rsidRPr="009E4576">
          <w:fldChar w:fldCharType="separate"/>
        </w:r>
        <w:r w:rsidR="00BD08EC">
          <w:rPr>
            <w:noProof/>
          </w:rPr>
          <w:t>1</w:t>
        </w:r>
        <w:r w:rsidRPr="009E4576">
          <w:fldChar w:fldCharType="end"/>
        </w:r>
      </w:p>
    </w:sdtContent>
  </w:sdt>
  <w:p w:rsidR="009E4576" w:rsidRPr="009E4576" w:rsidRDefault="009E45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AED" w:rsidRDefault="00C72AED" w:rsidP="009E4576">
      <w:pPr>
        <w:spacing w:after="0" w:line="240" w:lineRule="auto"/>
      </w:pPr>
      <w:r>
        <w:separator/>
      </w:r>
    </w:p>
  </w:footnote>
  <w:footnote w:type="continuationSeparator" w:id="0">
    <w:p w:rsidR="00C72AED" w:rsidRDefault="00C72AED" w:rsidP="009E4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CB"/>
    <w:rsid w:val="00042A68"/>
    <w:rsid w:val="00076999"/>
    <w:rsid w:val="00077A8D"/>
    <w:rsid w:val="000870C0"/>
    <w:rsid w:val="000E0C82"/>
    <w:rsid w:val="0011754F"/>
    <w:rsid w:val="001538C4"/>
    <w:rsid w:val="00155F89"/>
    <w:rsid w:val="001927D7"/>
    <w:rsid w:val="00224E62"/>
    <w:rsid w:val="00245EED"/>
    <w:rsid w:val="00267E92"/>
    <w:rsid w:val="002C3F96"/>
    <w:rsid w:val="003170C3"/>
    <w:rsid w:val="00374B42"/>
    <w:rsid w:val="003D1638"/>
    <w:rsid w:val="003D68C0"/>
    <w:rsid w:val="003F2D49"/>
    <w:rsid w:val="00483E6B"/>
    <w:rsid w:val="004976FE"/>
    <w:rsid w:val="00575E4B"/>
    <w:rsid w:val="00585A7C"/>
    <w:rsid w:val="005D5A18"/>
    <w:rsid w:val="00601718"/>
    <w:rsid w:val="00620F00"/>
    <w:rsid w:val="0066211F"/>
    <w:rsid w:val="007370D9"/>
    <w:rsid w:val="007A0882"/>
    <w:rsid w:val="007C580C"/>
    <w:rsid w:val="00832FEE"/>
    <w:rsid w:val="008C162E"/>
    <w:rsid w:val="009337AF"/>
    <w:rsid w:val="0095770D"/>
    <w:rsid w:val="00961593"/>
    <w:rsid w:val="009E4576"/>
    <w:rsid w:val="00A103D0"/>
    <w:rsid w:val="00A63707"/>
    <w:rsid w:val="00AA27F4"/>
    <w:rsid w:val="00AE7690"/>
    <w:rsid w:val="00B46D96"/>
    <w:rsid w:val="00B80850"/>
    <w:rsid w:val="00BA01F1"/>
    <w:rsid w:val="00BB217A"/>
    <w:rsid w:val="00BB6158"/>
    <w:rsid w:val="00BB6176"/>
    <w:rsid w:val="00BD08EC"/>
    <w:rsid w:val="00C464CB"/>
    <w:rsid w:val="00C70BDC"/>
    <w:rsid w:val="00C72AED"/>
    <w:rsid w:val="00CA6CEA"/>
    <w:rsid w:val="00D04799"/>
    <w:rsid w:val="00D163E9"/>
    <w:rsid w:val="00D179FA"/>
    <w:rsid w:val="00E114D4"/>
    <w:rsid w:val="00E7592A"/>
    <w:rsid w:val="00EA5C35"/>
    <w:rsid w:val="00EB7B22"/>
    <w:rsid w:val="00F559C4"/>
    <w:rsid w:val="00FA0058"/>
    <w:rsid w:val="00FA5B41"/>
    <w:rsid w:val="00FA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F9CA4-6733-412F-984F-A14D78A0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11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4576"/>
  </w:style>
  <w:style w:type="paragraph" w:styleId="Pta">
    <w:name w:val="footer"/>
    <w:basedOn w:val="Normlny"/>
    <w:link w:val="PtaChar"/>
    <w:uiPriority w:val="99"/>
    <w:unhideWhenUsed/>
    <w:rsid w:val="009E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4576"/>
  </w:style>
  <w:style w:type="character" w:styleId="Odkaznakomentr">
    <w:name w:val="annotation reference"/>
    <w:basedOn w:val="Predvolenpsmoodseku"/>
    <w:uiPriority w:val="99"/>
    <w:semiHidden/>
    <w:unhideWhenUsed/>
    <w:rsid w:val="00A637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7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70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7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707"/>
    <w:rPr>
      <w:b/>
      <w:bCs/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170C3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dovodova-sprava-všeobecná-časť"/>
    <f:field ref="objsubject" par="" edit="true" text=""/>
    <f:field ref="objcreatedby" par="" text="Minárik, Michal, JUDr."/>
    <f:field ref="objcreatedat" par="" text="11.1.2017 10:26:32"/>
    <f:field ref="objchangedby" par="" text="Administrator, System"/>
    <f:field ref="objmodifiedat" par="" text="11.1.2017 10:26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FDF1-41D0-41DE-95A9-8D7E1C74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A63B6B3-3AF6-4C96-BD91-9FE8088D0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0B831E-F126-4209-9E72-85ECDFA5B1D1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9F635DF-BCA7-4D5D-A673-E9443101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Minárik Michal</dc:creator>
  <cp:lastModifiedBy>Illáš Martin</cp:lastModifiedBy>
  <cp:revision>11</cp:revision>
  <cp:lastPrinted>2018-08-10T10:34:00Z</cp:lastPrinted>
  <dcterms:created xsi:type="dcterms:W3CDTF">2018-11-21T12:50:00Z</dcterms:created>
  <dcterms:modified xsi:type="dcterms:W3CDTF">2019-01-25T09:51:00Z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Michal Minárik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5" name="FSC#SKEDITIONSLOVLEX@103.510:nazovpredpis1">
    <vt:lpwstr>122/2016 Z. z 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4" name="FSC#SKEDITIONSLOVLEX@103.510:plnynazovpredpis1">
    <vt:lpwstr>iadenia vlády Slovenskej republiky č. 122/2016 Z. z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65/2017-100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LP/2016/971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38 až 44 a 107 až 109 Zmluvy o fungovaní Európskej únie v platnom znení.  </vt:lpwstr>
  </property>
  <property fmtid="{D5CDD505-2E9C-101B-9397-08002B2CF9AE}" pid="47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8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  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5" name="FSC#SKEDITIONSLOVLEX@103.510:AttrStrListDocPropInfoUzPreberanePP">
    <vt:lpwstr>bezpredmetné 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30. 10. 2016</vt:lpwstr>
  </property>
  <property fmtid="{D5CDD505-2E9C-101B-9397-08002B2CF9AE}" pid="59" name="FSC#SKEDITIONSLOVLEX@103.510:AttrDateDocPropUkonceniePKK">
    <vt:lpwstr>15. 11. 2016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6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7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8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50" name="FSC#COOSYSTEM@1.1:Container">
    <vt:lpwstr>COO.2145.1000.3.1792599</vt:lpwstr>
  </property>
  <property fmtid="{D5CDD505-2E9C-101B-9397-08002B2CF9AE}" pid="151" name="FSC#FSCFOLIO@1.1001:docpropproject">
    <vt:lpwstr/>
  </property>
</Properties>
</file>