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22" w:rsidRDefault="009A4122" w:rsidP="009A4122">
      <w:pPr>
        <w:pStyle w:val="Normlny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A4122" w:rsidRDefault="009A4122" w:rsidP="009A4122">
      <w:pPr>
        <w:pStyle w:val="Normlny0"/>
        <w:ind w:firstLine="567"/>
        <w:jc w:val="both"/>
        <w:rPr>
          <w:sz w:val="24"/>
          <w:szCs w:val="24"/>
        </w:rPr>
      </w:pPr>
    </w:p>
    <w:p w:rsidR="009A4122" w:rsidRDefault="009A4122" w:rsidP="009A4122">
      <w:pPr>
        <w:pStyle w:val="Normlny0"/>
        <w:ind w:firstLine="567"/>
        <w:jc w:val="both"/>
        <w:rPr>
          <w:sz w:val="24"/>
          <w:szCs w:val="24"/>
        </w:rPr>
      </w:pPr>
    </w:p>
    <w:p w:rsidR="009A4122" w:rsidRDefault="009A4122" w:rsidP="009A4122">
      <w:pPr>
        <w:pStyle w:val="Normlny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9A4122" w:rsidRDefault="009A4122" w:rsidP="009A4122">
      <w:pPr>
        <w:pStyle w:val="Normlny0"/>
      </w:pPr>
    </w:p>
    <w:p w:rsidR="009A4122" w:rsidRDefault="009A4122" w:rsidP="009A4122">
      <w:pPr>
        <w:pStyle w:val="Normlny0"/>
        <w:jc w:val="both"/>
        <w:rPr>
          <w:sz w:val="24"/>
          <w:szCs w:val="24"/>
        </w:rPr>
      </w:pPr>
    </w:p>
    <w:p w:rsidR="009A4122" w:rsidRPr="00262148" w:rsidRDefault="00444068" w:rsidP="009A4122">
      <w:pPr>
        <w:pStyle w:val="Nadpis2"/>
        <w:rPr>
          <w:b/>
        </w:rPr>
      </w:pPr>
      <w:r>
        <w:rPr>
          <w:b/>
        </w:rPr>
        <w:t>Vyhlásenie predkladateľa</w:t>
      </w:r>
      <w:bookmarkStart w:id="0" w:name="_GoBack"/>
      <w:bookmarkEnd w:id="0"/>
    </w:p>
    <w:p w:rsidR="009A4122" w:rsidRDefault="009A4122" w:rsidP="009A4122">
      <w:pPr>
        <w:pStyle w:val="Normlny0"/>
        <w:jc w:val="both"/>
        <w:rPr>
          <w:sz w:val="24"/>
          <w:szCs w:val="24"/>
        </w:rPr>
      </w:pPr>
    </w:p>
    <w:p w:rsidR="009A4122" w:rsidRDefault="009A4122" w:rsidP="009A4122">
      <w:pPr>
        <w:pStyle w:val="Normlny0"/>
        <w:jc w:val="both"/>
        <w:rPr>
          <w:sz w:val="24"/>
          <w:szCs w:val="24"/>
        </w:rPr>
      </w:pPr>
    </w:p>
    <w:p w:rsidR="009A4122" w:rsidRDefault="009A4122" w:rsidP="009A4122">
      <w:pPr>
        <w:pStyle w:val="Normlny0"/>
        <w:jc w:val="both"/>
        <w:rPr>
          <w:sz w:val="24"/>
          <w:szCs w:val="24"/>
        </w:rPr>
      </w:pPr>
    </w:p>
    <w:p w:rsidR="009A4122" w:rsidRDefault="009A4122" w:rsidP="009A4122">
      <w:pPr>
        <w:pStyle w:val="Normlny0"/>
        <w:jc w:val="both"/>
        <w:rPr>
          <w:sz w:val="24"/>
          <w:szCs w:val="24"/>
        </w:rPr>
      </w:pPr>
    </w:p>
    <w:p w:rsidR="009A4122" w:rsidRDefault="009A4122" w:rsidP="009A4122">
      <w:pPr>
        <w:pStyle w:val="Normlny0"/>
        <w:jc w:val="both"/>
        <w:rPr>
          <w:sz w:val="24"/>
          <w:szCs w:val="24"/>
        </w:rPr>
      </w:pPr>
    </w:p>
    <w:p w:rsidR="009A4122" w:rsidRDefault="00262148" w:rsidP="00262148">
      <w:pPr>
        <w:pStyle w:val="Normlny0"/>
        <w:jc w:val="both"/>
        <w:rPr>
          <w:sz w:val="24"/>
          <w:szCs w:val="24"/>
        </w:rPr>
      </w:pPr>
      <w:r>
        <w:rPr>
          <w:sz w:val="24"/>
          <w:szCs w:val="24"/>
        </w:rPr>
        <w:t>Materiál nelegislatívnej povahy „</w:t>
      </w:r>
      <w:r w:rsidRPr="00262148">
        <w:rPr>
          <w:i/>
          <w:sz w:val="24"/>
          <w:szCs w:val="24"/>
        </w:rPr>
        <w:t>Akčný plán pre životné prostredie a zdravie obyvateľov Slovenskej republiky V. (NEHAP V.)</w:t>
      </w:r>
      <w:r>
        <w:rPr>
          <w:sz w:val="24"/>
          <w:szCs w:val="24"/>
        </w:rPr>
        <w:t>“ sa predkladá na rokovanie vlády Slovenskej republiky bez rozporov.</w:t>
      </w:r>
    </w:p>
    <w:p w:rsidR="009A4122" w:rsidRDefault="009A4122" w:rsidP="009A4122">
      <w:pPr>
        <w:pStyle w:val="Normlny0"/>
        <w:ind w:firstLine="567"/>
        <w:jc w:val="both"/>
        <w:rPr>
          <w:sz w:val="24"/>
          <w:szCs w:val="24"/>
        </w:rPr>
      </w:pPr>
    </w:p>
    <w:p w:rsidR="009A4122" w:rsidRDefault="009A4122" w:rsidP="009A4122">
      <w:pPr>
        <w:pStyle w:val="Normlny0"/>
        <w:ind w:firstLine="567"/>
        <w:jc w:val="both"/>
        <w:rPr>
          <w:sz w:val="24"/>
          <w:szCs w:val="24"/>
        </w:rPr>
      </w:pPr>
    </w:p>
    <w:p w:rsidR="009A4122" w:rsidRDefault="009A4122" w:rsidP="009A4122">
      <w:pPr>
        <w:pStyle w:val="Normlny0"/>
        <w:ind w:firstLine="567"/>
        <w:jc w:val="both"/>
        <w:rPr>
          <w:sz w:val="24"/>
          <w:szCs w:val="24"/>
        </w:rPr>
      </w:pPr>
    </w:p>
    <w:p w:rsidR="009A4122" w:rsidRDefault="009A4122" w:rsidP="009A4122">
      <w:pPr>
        <w:rPr>
          <w:lang w:val="sk-SK"/>
        </w:rPr>
      </w:pPr>
    </w:p>
    <w:p w:rsidR="00D616FD" w:rsidRDefault="00D616FD"/>
    <w:sectPr w:rsidR="00D616FD" w:rsidSect="00D6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A4122"/>
    <w:rsid w:val="000B4EB8"/>
    <w:rsid w:val="00262148"/>
    <w:rsid w:val="0029089E"/>
    <w:rsid w:val="00444068"/>
    <w:rsid w:val="004E271F"/>
    <w:rsid w:val="00513D6F"/>
    <w:rsid w:val="005968C5"/>
    <w:rsid w:val="005A1BDE"/>
    <w:rsid w:val="005F6A89"/>
    <w:rsid w:val="00831A3A"/>
    <w:rsid w:val="009A4122"/>
    <w:rsid w:val="00A154DD"/>
    <w:rsid w:val="00B80809"/>
    <w:rsid w:val="00D6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8F1C"/>
  <w15:docId w15:val="{A0C34816-06DB-41B6-8294-C4A0FA4E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412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0"/>
    <w:next w:val="Normlny0"/>
    <w:link w:val="Nadpis2Char"/>
    <w:uiPriority w:val="99"/>
    <w:semiHidden/>
    <w:unhideWhenUsed/>
    <w:qFormat/>
    <w:rsid w:val="009A4122"/>
    <w:pPr>
      <w:jc w:val="center"/>
      <w:outlineLvl w:val="1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9A4122"/>
    <w:rPr>
      <w:rFonts w:ascii="Times New Roman" w:eastAsia="Times New Roman" w:hAnsi="Times New Roman" w:cs="Times New Roman"/>
      <w:noProof/>
      <w:color w:val="000000"/>
      <w:sz w:val="24"/>
      <w:szCs w:val="24"/>
      <w:lang w:eastAsia="sk-SK"/>
    </w:rPr>
  </w:style>
  <w:style w:type="paragraph" w:customStyle="1" w:styleId="Normlny0">
    <w:name w:val="Norm‡lny"/>
    <w:basedOn w:val="Normlny"/>
    <w:uiPriority w:val="99"/>
    <w:rsid w:val="009A4122"/>
    <w:pPr>
      <w:widowControl w:val="0"/>
    </w:pPr>
    <w:rPr>
      <w:noProof/>
      <w:color w:val="000000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UVZ SR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Dančová</dc:creator>
  <cp:lastModifiedBy>Lukšová Anna</cp:lastModifiedBy>
  <cp:revision>4</cp:revision>
  <dcterms:created xsi:type="dcterms:W3CDTF">2018-10-23T08:44:00Z</dcterms:created>
  <dcterms:modified xsi:type="dcterms:W3CDTF">2018-12-07T10:30:00Z</dcterms:modified>
</cp:coreProperties>
</file>