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A508054" w:rsidR="000C2162" w:rsidRDefault="00E7328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7A480478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F129F">
              <w:rPr>
                <w:sz w:val="25"/>
                <w:szCs w:val="25"/>
              </w:rPr>
              <w:t xml:space="preserve">spis č. </w:t>
            </w:r>
            <w:r w:rsidR="00703420">
              <w:rPr>
                <w:sz w:val="25"/>
                <w:szCs w:val="25"/>
              </w:rPr>
              <w:t>2018/14052-60AA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840F83C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277806" w:rsidRPr="00277806">
        <w:rPr>
          <w:sz w:val="25"/>
          <w:szCs w:val="25"/>
        </w:rPr>
        <w:t xml:space="preserve">rokovanie </w:t>
      </w:r>
      <w:r w:rsidR="009C7351">
        <w:rPr>
          <w:sz w:val="25"/>
          <w:szCs w:val="25"/>
        </w:rPr>
        <w:t>Hospodárskej a sociálnej rady</w:t>
      </w:r>
      <w:r w:rsidR="00277806" w:rsidRPr="00277806">
        <w:rPr>
          <w:sz w:val="25"/>
          <w:szCs w:val="25"/>
        </w:rPr>
        <w:t xml:space="preserve">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7DFAD05D" w:rsidR="0012409A" w:rsidRPr="004D4B30" w:rsidRDefault="00E7328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Nariadenie vlády </w:t>
      </w:r>
      <w:r w:rsidR="00703420">
        <w:rPr>
          <w:rFonts w:ascii="Times" w:hAnsi="Times" w:cs="Times"/>
          <w:b/>
          <w:bCs/>
          <w:sz w:val="25"/>
          <w:szCs w:val="25"/>
        </w:rPr>
        <w:t>Slovenskej republiky</w:t>
      </w:r>
      <w:r w:rsidR="00703420">
        <w:rPr>
          <w:rFonts w:ascii="Times" w:hAnsi="Times" w:cs="Times"/>
          <w:b/>
          <w:bCs/>
          <w:sz w:val="25"/>
          <w:szCs w:val="25"/>
        </w:rPr>
        <w:br/>
      </w:r>
      <w:r w:rsidR="00703420">
        <w:rPr>
          <w:rFonts w:ascii="Times" w:hAnsi="Times" w:cs="Times"/>
          <w:b/>
          <w:bCs/>
          <w:sz w:val="25"/>
          <w:szCs w:val="25"/>
        </w:rPr>
        <w:br/>
        <w:t>z ... 2018</w:t>
      </w:r>
      <w:r w:rsidR="001F129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1F129F" w:rsidRPr="001F129F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630/2008 Z. z., ktorým sa ustanovujú podrobnosti rozpisu finančných prostriedkov zo štátneho rozpočtu pre školy a školské zariadenia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0E7031B" w:rsidR="00A56B40" w:rsidRPr="008E4F14" w:rsidRDefault="001F129F" w:rsidP="00E7328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</w:t>
            </w:r>
            <w:r w:rsidR="00703420">
              <w:rPr>
                <w:rFonts w:ascii="Times" w:hAnsi="Times" w:cs="Times"/>
                <w:sz w:val="25"/>
                <w:szCs w:val="25"/>
              </w:rPr>
              <w:t>ívnych úloh vlády SR na rok 2018</w:t>
            </w:r>
          </w:p>
        </w:tc>
        <w:tc>
          <w:tcPr>
            <w:tcW w:w="5149" w:type="dxa"/>
          </w:tcPr>
          <w:p w14:paraId="03C437F9" w14:textId="326F4FC4" w:rsidR="00E7328E" w:rsidRDefault="00E7328E" w:rsidP="00E7328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E7328E" w14:paraId="1438EA45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CEEBCC" w14:textId="7B57E455" w:rsidR="00E7328E" w:rsidRDefault="00E7328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A00EE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7328E" w14:paraId="6ED96C52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BAFF1B" w14:textId="7602E95A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7328E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E7328E" w14:paraId="56650A8A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1D8ADD" w14:textId="03CFB0FC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328E">
                    <w:rPr>
                      <w:sz w:val="25"/>
                      <w:szCs w:val="25"/>
                    </w:rPr>
                    <w:t xml:space="preserve">. </w:t>
                  </w:r>
                  <w:r w:rsidR="001A00EE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328E" w14:paraId="5429A6BD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522A31" w14:textId="1ADD9C13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7328E">
                    <w:rPr>
                      <w:sz w:val="25"/>
                      <w:szCs w:val="25"/>
                    </w:rPr>
                    <w:t xml:space="preserve">. </w:t>
                  </w:r>
                  <w:r w:rsidR="001A00EE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1A00EE" w14:paraId="1C6B566A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2401F1" w14:textId="5655D72D" w:rsidR="001A00E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A00E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E7328E" w14:paraId="47B565F1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EE9420" w14:textId="6EF3C6CD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E7328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5F09DB" w14:paraId="047D65CC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06D8469" w14:textId="5DF7A09F" w:rsidR="005F09DB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analýza vplyvov na rozpočet</w:t>
                  </w:r>
                </w:p>
              </w:tc>
            </w:tr>
            <w:tr w:rsidR="00E7328E" w14:paraId="55FCC572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14B1FC" w14:textId="5B6F320B" w:rsidR="00E7328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7328E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E7328E" w14:paraId="03B6BF83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2F8965" w14:textId="4899F05C" w:rsidR="00E7328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7328E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1A00EE" w14:paraId="2CFA156E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6A8EED" w14:textId="1DDF8B0B" w:rsidR="001A00E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A00EE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E7328E" w14:paraId="183EBD9C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DB393" w14:textId="6398D01A" w:rsidR="00E7328E" w:rsidRDefault="00E7328E" w:rsidP="005F09DB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</w:tbl>
          <w:p w14:paraId="6CC1771C" w14:textId="7353F16F" w:rsidR="00A56B40" w:rsidRPr="008073E3" w:rsidRDefault="00A56B40" w:rsidP="00E7328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8A16E57" w14:textId="0141803D" w:rsidR="001A00E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F129F">
        <w:rPr>
          <w:sz w:val="25"/>
          <w:szCs w:val="25"/>
        </w:rPr>
        <w:t xml:space="preserve">Martina </w:t>
      </w:r>
      <w:proofErr w:type="spellStart"/>
      <w:r w:rsidR="001F129F">
        <w:rPr>
          <w:sz w:val="25"/>
          <w:szCs w:val="25"/>
        </w:rPr>
        <w:t>Lubyová</w:t>
      </w:r>
      <w:proofErr w:type="spellEnd"/>
    </w:p>
    <w:p w14:paraId="284604DA" w14:textId="7FD9E02E" w:rsidR="005F09DB" w:rsidRDefault="001A00EE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1F129F">
        <w:rPr>
          <w:sz w:val="25"/>
          <w:szCs w:val="25"/>
        </w:rPr>
        <w:t>ka</w:t>
      </w:r>
      <w:r>
        <w:rPr>
          <w:sz w:val="25"/>
          <w:szCs w:val="25"/>
        </w:rPr>
        <w:t xml:space="preserve">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p w14:paraId="647A3E8B" w14:textId="40BE41AC" w:rsidR="009D7004" w:rsidRPr="005F09DB" w:rsidRDefault="005F09DB" w:rsidP="005F09DB">
      <w:pPr>
        <w:tabs>
          <w:tab w:val="left" w:pos="83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9D7004" w:rsidRPr="005F09DB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05B1" w14:textId="77777777" w:rsidR="005E6044" w:rsidRDefault="005E6044" w:rsidP="00AF1D48">
      <w:r>
        <w:separator/>
      </w:r>
    </w:p>
  </w:endnote>
  <w:endnote w:type="continuationSeparator" w:id="0">
    <w:p w14:paraId="2C209507" w14:textId="77777777" w:rsidR="005E6044" w:rsidRDefault="005E604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AC7C44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703420">
      <w:t>6. decembra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5630" w14:textId="77777777" w:rsidR="005E6044" w:rsidRDefault="005E6044" w:rsidP="00AF1D48">
      <w:r>
        <w:separator/>
      </w:r>
    </w:p>
  </w:footnote>
  <w:footnote w:type="continuationSeparator" w:id="0">
    <w:p w14:paraId="0BD6F97D" w14:textId="77777777" w:rsidR="005E6044" w:rsidRDefault="005E604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829DC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00EE"/>
    <w:rsid w:val="001B7FE0"/>
    <w:rsid w:val="001C66E6"/>
    <w:rsid w:val="001D79DA"/>
    <w:rsid w:val="001E0CFD"/>
    <w:rsid w:val="001E3D29"/>
    <w:rsid w:val="001F129F"/>
    <w:rsid w:val="001F674F"/>
    <w:rsid w:val="00220306"/>
    <w:rsid w:val="00236E26"/>
    <w:rsid w:val="00242294"/>
    <w:rsid w:val="00277806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A21B8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4F1DB6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6044"/>
    <w:rsid w:val="005F09DB"/>
    <w:rsid w:val="00601389"/>
    <w:rsid w:val="00623BAD"/>
    <w:rsid w:val="00627C51"/>
    <w:rsid w:val="00642889"/>
    <w:rsid w:val="006506B6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03420"/>
    <w:rsid w:val="00714FA1"/>
    <w:rsid w:val="00747349"/>
    <w:rsid w:val="00747BC1"/>
    <w:rsid w:val="00754EAD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C7351"/>
    <w:rsid w:val="009D7004"/>
    <w:rsid w:val="009E7AFC"/>
    <w:rsid w:val="009E7FEF"/>
    <w:rsid w:val="00A216CD"/>
    <w:rsid w:val="00A27B5F"/>
    <w:rsid w:val="00A56B40"/>
    <w:rsid w:val="00A71802"/>
    <w:rsid w:val="00AA0C58"/>
    <w:rsid w:val="00AB4FC2"/>
    <w:rsid w:val="00AD61C2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328E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AFE242C9-D99D-4B70-B96A-1A215261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7.7.2017 14:13:35"/>
    <f:field ref="objchangedby" par="" text="Administrator, System"/>
    <f:field ref="objmodifiedat" par="" text="17.7.2017 14:13:4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Žilinčíková Veronika</cp:lastModifiedBy>
  <cp:revision>2</cp:revision>
  <cp:lastPrinted>2018-12-06T09:20:00Z</cp:lastPrinted>
  <dcterms:created xsi:type="dcterms:W3CDTF">2018-12-06T09:41:00Z</dcterms:created>
  <dcterms:modified xsi:type="dcterms:W3CDTF">2018-12-06T09:41:00Z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COO.2145.1000.3.2074213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o metodike na výpočet podielu uznaného športu na rok 2018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2018</vt:lpwstr>
  </property>
  <property fmtid="{D5CDD505-2E9C-101B-9397-08002B2CF9AE}" pid="19" name="FSC#SKEDITIONSLOVLEX@103.510:rezortcislopredpis">
    <vt:lpwstr>spis č. 2017-10779-56AA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LP/2017/560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fmtid="{D5CDD505-2E9C-101B-9397-08002B2CF9AE}" pid="58" name="FSC#SKEDITIONSLOVLEX@103.510:AttrStrListDocPropAltRiesenia">
    <vt:lpwstr>Bezpredmetné.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metodike na výpočet podielu uznaného športu na rok 2018.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zákona č. 354/2016 Z. z. (ďalej len "zákon") v&amp;nbsp;§ 68 a&amp;nbsp;69 upravuje poskytovanie príspevku uznanému športu. Podľa splnomocňovacieho ustanovenia § 68 ods. 4 zákona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