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F6742" w:rsidRDefault="00E266D6" w:rsidP="00544969">
      <w:pPr>
        <w:jc w:val="center"/>
        <w:rPr>
          <w:b/>
        </w:rPr>
      </w:pPr>
      <w:r w:rsidRPr="00FF6742">
        <w:rPr>
          <w:b/>
        </w:rPr>
        <w:t>Predkladacia správa</w:t>
      </w:r>
    </w:p>
    <w:p w:rsidR="00856250" w:rsidRPr="00F9528E" w:rsidRDefault="00856250" w:rsidP="00544969">
      <w:pPr>
        <w:jc w:val="both"/>
      </w:pPr>
    </w:p>
    <w:p w:rsidR="00E266D6" w:rsidRPr="00F9528E" w:rsidRDefault="00E266D6" w:rsidP="00544969">
      <w:pPr>
        <w:jc w:val="both"/>
      </w:pPr>
    </w:p>
    <w:p w:rsidR="00B124C1" w:rsidRPr="00B124C1" w:rsidRDefault="00B124C1" w:rsidP="001A309A">
      <w:pPr>
        <w:widowControl/>
        <w:adjustRightInd/>
        <w:spacing w:before="100" w:beforeAutospacing="1" w:after="100" w:afterAutospacing="1"/>
        <w:ind w:firstLine="709"/>
        <w:jc w:val="both"/>
      </w:pPr>
      <w:r w:rsidRPr="00B124C1">
        <w:t>Ministerstvo zdravotníctva Slovenskej republiky predkladá návrh zákona, ktorým sa mení a dopĺňa zákon č. 89/2016 Z. z. o výrobe, označovaní a predaji tabakových výrobkov</w:t>
      </w:r>
      <w:r w:rsidR="001A309A">
        <w:t xml:space="preserve"> </w:t>
      </w:r>
      <w:r w:rsidRPr="00B124C1">
        <w:t xml:space="preserve">ako iniciatívny materiál z dôvodu potreby transponovania článkov 15 a 16 </w:t>
      </w:r>
      <w:r w:rsidR="007B3A57">
        <w:t>smernice Európskeho parlamentu a Rady 2014/40/EÚ z 3. apríla 2014 o aproximácii zákonov, iných právnych predpisov a správnych opatrení členských štátov týkajúcich sa výroby, prezentácie a predaja tabakových a súvisiacich výrobkov a o zrušení smernice 2001/37/ES (Ú. v. EÚ L 127, 29.4.2014) v platnom znení</w:t>
      </w:r>
      <w:r w:rsidRPr="00B124C1">
        <w:t>.</w:t>
      </w:r>
    </w:p>
    <w:p w:rsidR="00B124C1" w:rsidRDefault="00B124C1" w:rsidP="00B124C1">
      <w:pPr>
        <w:widowControl/>
        <w:adjustRightInd/>
        <w:ind w:firstLine="709"/>
        <w:jc w:val="both"/>
      </w:pPr>
      <w:r w:rsidRPr="00B124C1">
        <w:t xml:space="preserve">Veľkosť vnútorného trhu s tabakovými a súvisiacimi výrobkami a narastajúca tendencia výrobcov tabakových výrobkov sústreďovať výrobu celej Únie iba do malého počtu výrobných závodov v Únii a z toho vyplývajúci významný cezhraničný obchod s tabakovými a súvisiacimi výrobkami si vyžaduje prijatie prísnejšieho legislatívneho opatrenia skôr na úrovni Únie než na vnútroštátnej úrovni s cieľom dosiahnuť hladké fungovanie vnútorného trhu. Regulácia vnútorného trhu v oblasti </w:t>
      </w:r>
      <w:proofErr w:type="spellStart"/>
      <w:r w:rsidRPr="00B124C1">
        <w:t>vysledovateľnosti</w:t>
      </w:r>
      <w:proofErr w:type="spellEnd"/>
      <w:r w:rsidRPr="00B124C1">
        <w:t xml:space="preserve"> tabakových výrobkov a uvádzania bezpečnostného prvku je dôvodom prijatia tohto návrhu zákona v zmysle prijatej sekundárnej legislatívy Európskej komisie po účinnosti vyššie uvedenej smernice.</w:t>
      </w:r>
    </w:p>
    <w:p w:rsidR="00B124C1" w:rsidRPr="00B124C1" w:rsidRDefault="00B124C1" w:rsidP="00B124C1">
      <w:pPr>
        <w:widowControl/>
        <w:adjustRightInd/>
        <w:ind w:firstLine="709"/>
        <w:jc w:val="both"/>
      </w:pPr>
    </w:p>
    <w:p w:rsidR="00B124C1" w:rsidRDefault="00B124C1" w:rsidP="00B124C1">
      <w:pPr>
        <w:widowControl/>
        <w:adjustRightInd/>
        <w:ind w:firstLine="709"/>
        <w:jc w:val="both"/>
      </w:pPr>
      <w:r w:rsidRPr="00B124C1">
        <w:t xml:space="preserve">Návrh zákona </w:t>
      </w:r>
      <w:r w:rsidR="00DB3D20">
        <w:t xml:space="preserve">predpokladá negatívny </w:t>
      </w:r>
      <w:r w:rsidRPr="00B124C1">
        <w:t xml:space="preserve">vplyv na podnikateľské prostredie, </w:t>
      </w:r>
      <w:r w:rsidR="001A309A">
        <w:t xml:space="preserve">nemá vplyv </w:t>
      </w:r>
      <w:r w:rsidRPr="00B124C1">
        <w:t>na rozpočet verejnej správy, nemá vplyv na životné prostredie, nemá sociálne vplyvy, nemá žiadny vplyv na informatizáciu spoločnosti.</w:t>
      </w:r>
    </w:p>
    <w:p w:rsidR="00B124C1" w:rsidRPr="00B124C1" w:rsidRDefault="00B124C1" w:rsidP="00B124C1">
      <w:pPr>
        <w:widowControl/>
        <w:adjustRightInd/>
        <w:ind w:firstLine="709"/>
        <w:jc w:val="both"/>
      </w:pPr>
    </w:p>
    <w:p w:rsidR="00B124C1" w:rsidRDefault="00B124C1" w:rsidP="00B124C1">
      <w:pPr>
        <w:pStyle w:val="Normlnywebov"/>
        <w:spacing w:before="0" w:beforeAutospacing="0" w:after="0" w:afterAutospacing="0"/>
        <w:ind w:firstLine="709"/>
        <w:jc w:val="both"/>
      </w:pPr>
      <w:r w:rsidRPr="00243237">
        <w:t xml:space="preserve">Návrh zákona bol predmetom medzirezortného pripomienkového konania v dňoch od </w:t>
      </w:r>
      <w:r>
        <w:t>21</w:t>
      </w:r>
      <w:r w:rsidRPr="00243237">
        <w:t xml:space="preserve">. augusta 2018 do </w:t>
      </w:r>
      <w:r>
        <w:t>11</w:t>
      </w:r>
      <w:r w:rsidRPr="00243237">
        <w:t xml:space="preserve">. septembra 2018. Akceptované pripomienky sú v predloženom návrhu </w:t>
      </w:r>
      <w:r>
        <w:t>z</w:t>
      </w:r>
      <w:r w:rsidRPr="00243237">
        <w:t xml:space="preserve">apracované. Pripomienkujúce orgány, ktoré nezaslali pripomienky ani ku dňu, kedy boli práce na návrhu zákona pred jeho predložením na rokovanie </w:t>
      </w:r>
      <w:r w:rsidR="009C069C">
        <w:t>Hospodárskej a sociálnej rady</w:t>
      </w:r>
      <w:r>
        <w:t xml:space="preserve"> </w:t>
      </w:r>
      <w:r w:rsidRPr="00243237">
        <w:t>Slovenskej republiky ukončené, sú uvedené vo vyhodnotení pripomienkového konania, ktoré je súčasťou predloženého materiálu.</w:t>
      </w:r>
    </w:p>
    <w:p w:rsidR="00B124C1" w:rsidRPr="00243237" w:rsidRDefault="00B124C1" w:rsidP="00B124C1">
      <w:pPr>
        <w:pStyle w:val="Normlnywebov"/>
        <w:spacing w:before="0" w:beforeAutospacing="0" w:after="0" w:afterAutospacing="0"/>
        <w:ind w:firstLine="708"/>
        <w:jc w:val="both"/>
      </w:pPr>
    </w:p>
    <w:p w:rsidR="00B124C1" w:rsidRDefault="00B124C1" w:rsidP="00B124C1">
      <w:pPr>
        <w:ind w:firstLine="708"/>
        <w:jc w:val="both"/>
      </w:pPr>
      <w:r w:rsidRPr="00243237">
        <w:t xml:space="preserve">Návrh zákona sa predkladá na rokovanie </w:t>
      </w:r>
      <w:r w:rsidR="009C069C">
        <w:t>Hospodárskej a sociálnej rady</w:t>
      </w:r>
      <w:bookmarkStart w:id="0" w:name="_GoBack"/>
      <w:bookmarkEnd w:id="0"/>
      <w:r>
        <w:t xml:space="preserve"> </w:t>
      </w:r>
      <w:r w:rsidRPr="00243237">
        <w:t>Slovenskej republiky s rozporom, a to s</w:t>
      </w:r>
      <w:r>
        <w:t> Republikovou úniou zamestnávateľov</w:t>
      </w:r>
      <w:r w:rsidRPr="00243237">
        <w:t xml:space="preserve">. </w:t>
      </w:r>
    </w:p>
    <w:p w:rsidR="00B124C1" w:rsidRPr="00243237" w:rsidRDefault="00B124C1" w:rsidP="00B124C1">
      <w:pPr>
        <w:ind w:firstLine="708"/>
        <w:jc w:val="both"/>
      </w:pPr>
    </w:p>
    <w:p w:rsidR="00B124C1" w:rsidRDefault="00B124C1" w:rsidP="00B124C1">
      <w:pPr>
        <w:pStyle w:val="Normlnywebov"/>
        <w:spacing w:before="0" w:beforeAutospacing="0" w:after="0" w:afterAutospacing="0"/>
        <w:ind w:firstLine="709"/>
        <w:jc w:val="both"/>
      </w:pPr>
      <w:r w:rsidRPr="00243237">
        <w:t>Nie je dôvod nesprístupňovania návrhu zákona.</w:t>
      </w:r>
    </w:p>
    <w:p w:rsidR="001A309A" w:rsidRPr="00243237" w:rsidRDefault="001A309A" w:rsidP="00B124C1">
      <w:pPr>
        <w:pStyle w:val="Normlnywebov"/>
        <w:spacing w:before="0" w:beforeAutospacing="0" w:after="0" w:afterAutospacing="0"/>
        <w:ind w:firstLine="709"/>
        <w:jc w:val="both"/>
      </w:pPr>
    </w:p>
    <w:p w:rsidR="00B124C1" w:rsidRDefault="00B124C1" w:rsidP="008A19C3">
      <w:pPr>
        <w:widowControl/>
        <w:adjustRightInd/>
        <w:ind w:firstLine="709"/>
        <w:jc w:val="both"/>
      </w:pPr>
      <w:r w:rsidRPr="00B124C1">
        <w:t xml:space="preserve">Návrh zákona nemá byť predmetom </w:t>
      </w:r>
      <w:proofErr w:type="spellStart"/>
      <w:r w:rsidRPr="00B124C1">
        <w:t>vnútrokomunitárneho</w:t>
      </w:r>
      <w:proofErr w:type="spellEnd"/>
      <w:r w:rsidRPr="00B124C1">
        <w:t xml:space="preserve"> pripomienkového konania.</w:t>
      </w:r>
    </w:p>
    <w:p w:rsidR="001A309A" w:rsidRDefault="001A309A" w:rsidP="001A309A">
      <w:pPr>
        <w:widowControl/>
        <w:adjustRightInd/>
        <w:ind w:firstLine="709"/>
        <w:jc w:val="both"/>
      </w:pPr>
    </w:p>
    <w:p w:rsidR="001A309A" w:rsidRDefault="001A309A" w:rsidP="001A309A">
      <w:pPr>
        <w:widowControl/>
        <w:adjustRightInd/>
        <w:ind w:firstLine="709"/>
        <w:jc w:val="both"/>
      </w:pPr>
      <w:r w:rsidRPr="00B124C1">
        <w:t xml:space="preserve">Navrhovaná účinnosť zákona je od 1. </w:t>
      </w:r>
      <w:r>
        <w:t>februára</w:t>
      </w:r>
      <w:r w:rsidRPr="00B124C1">
        <w:t xml:space="preserve"> 2019 okrem čl. I bodu 5 § 12a ods. 2 až 16</w:t>
      </w:r>
      <w:r>
        <w:t xml:space="preserve">, </w:t>
      </w:r>
      <w:r w:rsidRPr="00B124C1">
        <w:t>§ 12b, ktoré nadobúdajú účinnosť 20. mája 2019 a čl. I bodov 12 a 13, ktoré nadobúdajú účinnosť 20. mája 2020.</w:t>
      </w:r>
    </w:p>
    <w:p w:rsidR="001A309A" w:rsidRPr="00B124C1" w:rsidRDefault="001A309A" w:rsidP="00B124C1">
      <w:pPr>
        <w:widowControl/>
        <w:adjustRightInd/>
        <w:jc w:val="both"/>
      </w:pPr>
    </w:p>
    <w:p w:rsidR="006C5DD0" w:rsidRDefault="006C5DD0" w:rsidP="00544969">
      <w:pPr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 </w:t>
      </w:r>
    </w:p>
    <w:sectPr w:rsidR="006C5D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BE"/>
    <w:rsid w:val="00055465"/>
    <w:rsid w:val="000F2545"/>
    <w:rsid w:val="00181754"/>
    <w:rsid w:val="001A309A"/>
    <w:rsid w:val="00204B0B"/>
    <w:rsid w:val="00243237"/>
    <w:rsid w:val="002B3701"/>
    <w:rsid w:val="002E63FA"/>
    <w:rsid w:val="003C7725"/>
    <w:rsid w:val="003E28EB"/>
    <w:rsid w:val="003F707E"/>
    <w:rsid w:val="00463005"/>
    <w:rsid w:val="00501ECC"/>
    <w:rsid w:val="005130F8"/>
    <w:rsid w:val="00535F89"/>
    <w:rsid w:val="00544969"/>
    <w:rsid w:val="00550648"/>
    <w:rsid w:val="00552B3A"/>
    <w:rsid w:val="00571F56"/>
    <w:rsid w:val="00626DF2"/>
    <w:rsid w:val="00636FE6"/>
    <w:rsid w:val="006C5DD0"/>
    <w:rsid w:val="007A167D"/>
    <w:rsid w:val="007B3A57"/>
    <w:rsid w:val="0084602B"/>
    <w:rsid w:val="00856250"/>
    <w:rsid w:val="008A19C3"/>
    <w:rsid w:val="00925155"/>
    <w:rsid w:val="009A645A"/>
    <w:rsid w:val="009C069C"/>
    <w:rsid w:val="009C722B"/>
    <w:rsid w:val="00A61F7C"/>
    <w:rsid w:val="00AA726F"/>
    <w:rsid w:val="00B124C1"/>
    <w:rsid w:val="00B24543"/>
    <w:rsid w:val="00C73F5E"/>
    <w:rsid w:val="00C75949"/>
    <w:rsid w:val="00C800BE"/>
    <w:rsid w:val="00D27D7F"/>
    <w:rsid w:val="00D56FC8"/>
    <w:rsid w:val="00DB3D20"/>
    <w:rsid w:val="00E266D6"/>
    <w:rsid w:val="00F22860"/>
    <w:rsid w:val="00F26591"/>
    <w:rsid w:val="00F67D4D"/>
    <w:rsid w:val="00F9528E"/>
    <w:rsid w:val="00FD29D0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EB9354"/>
  <w14:defaultImageDpi w14:val="0"/>
  <w15:docId w15:val="{A34D5E03-BE87-447B-A83A-F1A15AD6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5130F8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7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0A868-9B69-4DE1-9F42-A8C1115B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Vincová Veronika</cp:lastModifiedBy>
  <cp:revision>4</cp:revision>
  <cp:lastPrinted>2015-08-06T10:07:00Z</cp:lastPrinted>
  <dcterms:created xsi:type="dcterms:W3CDTF">2018-10-26T08:37:00Z</dcterms:created>
  <dcterms:modified xsi:type="dcterms:W3CDTF">2018-10-26T10:28:00Z</dcterms:modified>
</cp:coreProperties>
</file>