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01" w:rsidRDefault="00D7039A" w:rsidP="00370E6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7039A">
        <w:rPr>
          <w:b/>
          <w:bCs/>
          <w:sz w:val="28"/>
          <w:szCs w:val="28"/>
        </w:rPr>
        <w:t>V</w:t>
      </w:r>
      <w:r w:rsidR="00370E61">
        <w:rPr>
          <w:b/>
          <w:bCs/>
          <w:sz w:val="28"/>
          <w:szCs w:val="28"/>
        </w:rPr>
        <w:t>yhlásenie predkladateľa</w:t>
      </w:r>
    </w:p>
    <w:p w:rsidR="00370E61" w:rsidRPr="00D7039A" w:rsidRDefault="00370E61" w:rsidP="00370E61">
      <w:pPr>
        <w:jc w:val="center"/>
        <w:rPr>
          <w:b/>
          <w:bCs/>
          <w:sz w:val="24"/>
          <w:szCs w:val="24"/>
        </w:rPr>
      </w:pPr>
    </w:p>
    <w:p w:rsidR="009B26AA" w:rsidRPr="00D7039A" w:rsidRDefault="00D7039A" w:rsidP="00E00601">
      <w:pPr>
        <w:ind w:firstLine="708"/>
        <w:jc w:val="both"/>
        <w:rPr>
          <w:sz w:val="24"/>
          <w:szCs w:val="24"/>
        </w:rPr>
      </w:pPr>
      <w:r w:rsidRPr="00D7039A">
        <w:rPr>
          <w:sz w:val="24"/>
          <w:szCs w:val="24"/>
        </w:rPr>
        <w:t>M</w:t>
      </w:r>
      <w:r w:rsidR="00B35011" w:rsidRPr="00D7039A">
        <w:rPr>
          <w:sz w:val="24"/>
          <w:szCs w:val="24"/>
        </w:rPr>
        <w:t xml:space="preserve">ateriál </w:t>
      </w:r>
      <w:r w:rsidRPr="00370E61">
        <w:rPr>
          <w:i/>
          <w:sz w:val="24"/>
          <w:szCs w:val="24"/>
        </w:rPr>
        <w:t>„</w:t>
      </w:r>
      <w:r w:rsidR="00B35011" w:rsidRPr="00370E61">
        <w:rPr>
          <w:i/>
          <w:sz w:val="24"/>
          <w:szCs w:val="24"/>
        </w:rPr>
        <w:t>Návrh na uzavretie Dohody o strategickom partnerstve medzi Európskou úniou a jej členskými štátmi na jednej strane a Kanadou na strane druhej</w:t>
      </w:r>
      <w:r w:rsidRPr="00370E61">
        <w:rPr>
          <w:i/>
          <w:sz w:val="24"/>
          <w:szCs w:val="24"/>
        </w:rPr>
        <w:t>“</w:t>
      </w:r>
      <w:r w:rsidRPr="00D7039A">
        <w:rPr>
          <w:sz w:val="24"/>
          <w:szCs w:val="24"/>
        </w:rPr>
        <w:t xml:space="preserve"> sa na rokovanie vlády predkladá bez rozporov</w:t>
      </w:r>
      <w:r w:rsidR="00B35011" w:rsidRPr="00D7039A">
        <w:rPr>
          <w:sz w:val="24"/>
          <w:szCs w:val="24"/>
        </w:rPr>
        <w:t>.</w:t>
      </w:r>
    </w:p>
    <w:sectPr w:rsidR="009B26AA" w:rsidRPr="00D7039A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B35D0"/>
    <w:rsid w:val="000D68BB"/>
    <w:rsid w:val="000F61C9"/>
    <w:rsid w:val="00162310"/>
    <w:rsid w:val="001B582E"/>
    <w:rsid w:val="001F3A73"/>
    <w:rsid w:val="002E268D"/>
    <w:rsid w:val="00320E06"/>
    <w:rsid w:val="00370E61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9344D"/>
    <w:rsid w:val="00B35011"/>
    <w:rsid w:val="00B612C7"/>
    <w:rsid w:val="00B66802"/>
    <w:rsid w:val="00C407D9"/>
    <w:rsid w:val="00CA7D2E"/>
    <w:rsid w:val="00CB2214"/>
    <w:rsid w:val="00D20178"/>
    <w:rsid w:val="00D7039A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7745139-095C-4DCE-8654-25F195A6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Vyhlásenie-predkladateľa"/>
    <f:field ref="objsubject" par="" edit="true" text=""/>
    <f:field ref="objcreatedby" par="" text="Šafinová, Iveta, Mgr."/>
    <f:field ref="objcreatedat" par="" text="28.6.2018 11:23:03"/>
    <f:field ref="objchangedby" par="" text="Administrator, System"/>
    <f:field ref="objmodifiedat" par="" text="28.6.2018 11:2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B6D400-B1A1-469D-89E1-A551702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Martina Bednarova/OKUD/MZV</cp:lastModifiedBy>
  <cp:revision>2</cp:revision>
  <dcterms:created xsi:type="dcterms:W3CDTF">2018-08-16T09:41:00Z</dcterms:created>
  <dcterms:modified xsi:type="dcterms:W3CDTF">2018-08-16T09:41:00Z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Iveta Šafinová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7" name="FSC#SKEDITIONSLOVLEX@103.510:rezortcislopredpis">
    <vt:lpwstr>056730/2018-OPEU-0074461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LP/2018/349</vt:lpwstr>
  </property>
  <property fmtid="{D5CDD505-2E9C-101B-9397-08002B2CF9AE}" pid="27" name="FSC#SKEDITIONSLOVLEX@103.510:typsprievdok">
    <vt:lpwstr>Príloha všeobecná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Neaplikuje sa.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inter-ideograph;"&gt;&lt;em&gt;Návrh na uzavretie Dohody o&amp;nbsp;strategickom partnerstve medzi Európskou úniou a&amp;nbsp;jej členskými štátmi na jednej strane a&amp;nbsp;Kanadou na strane druhej (ďalej len „dohoda“) &lt;/em&gt;s</vt:lpwstr>
  </property>
  <property fmtid="{D5CDD505-2E9C-101B-9397-08002B2CF9AE}" pid="130" name="FSC#COOSYSTEM@1.1:Container">
    <vt:lpwstr>COO.2145.1000.3.2798466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zahraničných vecí a európskych záležitostí Slovenskej republiky</vt:lpwstr>
  </property>
  <property fmtid="{D5CDD505-2E9C-101B-9397-08002B2CF9AE}" pid="138" name="FSC#SKEDITIONSLOVLEX@103.510:funkciaZodpPredAkuzativ">
    <vt:lpwstr>ministrovi zahraničných vecí a európskych záležitostí Slovenskej republiky</vt:lpwstr>
  </property>
  <property fmtid="{D5CDD505-2E9C-101B-9397-08002B2CF9AE}" pid="139" name="FSC#SKEDITIONSLOVLEX@103.510:funkciaZodpPredDativ">
    <vt:lpwstr>ministra zahraničných vecí a európskych záležitostí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Miroslav Lajčák_x000d_
minister zahraničných vecí a európskych záležitostí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