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2248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</w:tcPr>
          <w:p w:rsidR="00A30F1C" w:rsidRDefault="00A30F1C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A30F1C" w:rsidRPr="0040544D" w:rsidRDefault="00A30F1C" w:rsidP="00AE5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A30F1C" w:rsidRPr="0040544D" w:rsidRDefault="00924361" w:rsidP="007A7215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 w:rsidRPr="0092436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Keďže predloženým návrhom zákona sa okrem iného obmedzuje prístup k účasti na hazardných hrách ľahko zraniteľným skupinám  obyvateľstva, predložený návrhom sa  očakáva pozitívny sociálny vplyv. Ide najmä o osoby, ktoré poberajú pomoc v hmotnej núdzi, pri ktorých sa zabraňuje, aby tieto príjmy boli využité pri hraní hazardných hier. </w:t>
            </w:r>
            <w:r w:rsidR="00347A5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Očakáva sa zníženie </w:t>
            </w:r>
            <w:r w:rsidRPr="00924361">
              <w:rPr>
                <w:rFonts w:ascii="Times New Roman" w:hAnsi="Times New Roman"/>
                <w:sz w:val="20"/>
                <w:szCs w:val="20"/>
                <w:lang w:eastAsia="sk-SK"/>
              </w:rPr>
              <w:t>populáci</w:t>
            </w:r>
            <w:r w:rsidR="00347A59"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  <w:r w:rsidRPr="0092436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patologických hráčov, ako ďalšej zraniteľnej skupiny obyvateľstva, ktorej sa obmedzí  prístup k týmto službám a zabráni sa negatívnym sociálnym dopadom. Návrh taktiež zahŕňa osoby, ktoré na základe vlastnej žiadosti môžu požiadať o vylúčenie z hrania hazardných hier. Návrhom sa zamedzuje hranie hazardných hier aj osobám, ktorým bolo priznané sociálne štipendium a</w:t>
            </w:r>
            <w:r w:rsidR="007A721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 študujú na </w:t>
            </w:r>
            <w:r w:rsidR="007A7215" w:rsidRPr="007A7215">
              <w:rPr>
                <w:rFonts w:ascii="Times New Roman" w:hAnsi="Times New Roman"/>
                <w:sz w:val="20"/>
                <w:szCs w:val="20"/>
                <w:lang w:eastAsia="sk-SK"/>
              </w:rPr>
              <w:t>verejnej vysokej škole, súkromnej vysokej škole alebo štátnej vysokej škole v dennej forme štúdia v študijnom programe prvého stupňa, v študijnom programe druhého stupňa alebo v študijných programoch spájajúcich prvý stupeň a druhý stupeň</w:t>
            </w:r>
            <w:r w:rsidR="007A721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  <w:bookmarkStart w:id="0" w:name="_GoBack"/>
            <w:bookmarkEnd w:id="0"/>
            <w:r w:rsidR="00347A59">
              <w:rPr>
                <w:rFonts w:ascii="Times New Roman" w:hAnsi="Times New Roman"/>
                <w:sz w:val="20"/>
                <w:szCs w:val="20"/>
                <w:lang w:eastAsia="sk-SK"/>
              </w:rPr>
              <w:t>MF SR nemá k dispozícii</w:t>
            </w:r>
            <w:r w:rsidRPr="0092436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relevantnú štúdiu v danej oblasti a z toho dôvodu nie je možné presne kvantifikovať dopady. Návrhom sa zároveň reaguje na Odporúčanie komisie o zásadách ochrany spotrebiteľov a hráčov využívajúcich služby online hazardných hier.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C63956" w:rsidSect="0040544D">
          <w:headerReference w:type="default" r:id="rId14"/>
          <w:footerReference w:type="default" r:id="rId15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hAnsi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</w:tcPr>
          <w:p w:rsid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CB3623" w:rsidRDefault="00CB3623" w:rsidP="00E425FD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23" w:rsidRDefault="00BC2123" w:rsidP="001D6749">
      <w:pPr>
        <w:spacing w:after="0" w:line="240" w:lineRule="auto"/>
      </w:pPr>
      <w:r>
        <w:separator/>
      </w:r>
    </w:p>
  </w:endnote>
  <w:endnote w:type="continuationSeparator" w:id="0">
    <w:p w:rsidR="00BC2123" w:rsidRDefault="00BC2123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7D" w:rsidRDefault="003C117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47" w:rsidRPr="001D6749" w:rsidRDefault="00224847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D33040">
      <w:rPr>
        <w:rFonts w:ascii="Times New Roman" w:hAnsi="Times New Roman"/>
        <w:noProof/>
      </w:rPr>
      <w:t>3</w:t>
    </w:r>
    <w:r w:rsidRPr="001D6749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7D" w:rsidRDefault="003C117D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1D6749" w:rsidRDefault="001D6749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D33040">
      <w:rPr>
        <w:rFonts w:ascii="Times New Roman" w:hAnsi="Times New Roman"/>
        <w:noProof/>
      </w:rPr>
      <w:t>5</w:t>
    </w:r>
    <w:r w:rsidRPr="001D674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23" w:rsidRDefault="00BC2123" w:rsidP="001D6749">
      <w:pPr>
        <w:spacing w:after="0" w:line="240" w:lineRule="auto"/>
      </w:pPr>
      <w:r>
        <w:separator/>
      </w:r>
    </w:p>
  </w:footnote>
  <w:footnote w:type="continuationSeparator" w:id="0">
    <w:p w:rsidR="00BC2123" w:rsidRDefault="00BC2123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7D" w:rsidRDefault="003C117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7D" w:rsidRDefault="003C117D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23103"/>
    <w:rsid w:val="000274D0"/>
    <w:rsid w:val="000849CE"/>
    <w:rsid w:val="000D226A"/>
    <w:rsid w:val="00121959"/>
    <w:rsid w:val="00165321"/>
    <w:rsid w:val="001D6749"/>
    <w:rsid w:val="001F31DA"/>
    <w:rsid w:val="001F7932"/>
    <w:rsid w:val="00204D10"/>
    <w:rsid w:val="00224847"/>
    <w:rsid w:val="00227A26"/>
    <w:rsid w:val="00275F99"/>
    <w:rsid w:val="00337B5D"/>
    <w:rsid w:val="00347A59"/>
    <w:rsid w:val="003541E9"/>
    <w:rsid w:val="00357E2A"/>
    <w:rsid w:val="00362CBF"/>
    <w:rsid w:val="00373206"/>
    <w:rsid w:val="003747B4"/>
    <w:rsid w:val="003849C7"/>
    <w:rsid w:val="003C117D"/>
    <w:rsid w:val="0040544D"/>
    <w:rsid w:val="00466488"/>
    <w:rsid w:val="004F2664"/>
    <w:rsid w:val="0051643C"/>
    <w:rsid w:val="00520808"/>
    <w:rsid w:val="00585AD3"/>
    <w:rsid w:val="005A57C8"/>
    <w:rsid w:val="006B34DA"/>
    <w:rsid w:val="007A7215"/>
    <w:rsid w:val="007B003C"/>
    <w:rsid w:val="00820488"/>
    <w:rsid w:val="0085587F"/>
    <w:rsid w:val="00881728"/>
    <w:rsid w:val="008A4F7C"/>
    <w:rsid w:val="009147D1"/>
    <w:rsid w:val="00921D53"/>
    <w:rsid w:val="00924361"/>
    <w:rsid w:val="00943698"/>
    <w:rsid w:val="00972E46"/>
    <w:rsid w:val="00994C53"/>
    <w:rsid w:val="00997B26"/>
    <w:rsid w:val="009B755F"/>
    <w:rsid w:val="009F385D"/>
    <w:rsid w:val="00A30F1C"/>
    <w:rsid w:val="00A52860"/>
    <w:rsid w:val="00A53AFA"/>
    <w:rsid w:val="00A605B0"/>
    <w:rsid w:val="00A87D5B"/>
    <w:rsid w:val="00AE53CA"/>
    <w:rsid w:val="00AF39B8"/>
    <w:rsid w:val="00B3696E"/>
    <w:rsid w:val="00B4080A"/>
    <w:rsid w:val="00B437B3"/>
    <w:rsid w:val="00B90A2F"/>
    <w:rsid w:val="00BC0894"/>
    <w:rsid w:val="00BC2123"/>
    <w:rsid w:val="00BC22E3"/>
    <w:rsid w:val="00BE4201"/>
    <w:rsid w:val="00C63956"/>
    <w:rsid w:val="00C77AA2"/>
    <w:rsid w:val="00CA023C"/>
    <w:rsid w:val="00CA3E12"/>
    <w:rsid w:val="00CA6BAF"/>
    <w:rsid w:val="00CB3623"/>
    <w:rsid w:val="00CC4A2F"/>
    <w:rsid w:val="00CD4982"/>
    <w:rsid w:val="00D33040"/>
    <w:rsid w:val="00D50550"/>
    <w:rsid w:val="00D829FE"/>
    <w:rsid w:val="00D921AE"/>
    <w:rsid w:val="00DA4453"/>
    <w:rsid w:val="00E1659F"/>
    <w:rsid w:val="00E22685"/>
    <w:rsid w:val="00E40428"/>
    <w:rsid w:val="00E425FD"/>
    <w:rsid w:val="00E538C0"/>
    <w:rsid w:val="00EE5529"/>
    <w:rsid w:val="00EF0C21"/>
    <w:rsid w:val="00F2597D"/>
    <w:rsid w:val="00F30B4E"/>
    <w:rsid w:val="00F50C36"/>
    <w:rsid w:val="00F74B56"/>
    <w:rsid w:val="00F7696B"/>
    <w:rsid w:val="00F77D10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1D6749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1904-413E-4E18-A36E-B4BD3143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1244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2018-09-20T07:35:00Z</dcterms:created>
  <dcterms:modified xsi:type="dcterms:W3CDTF">2018-09-20T07:35:00Z</dcterms:modified>
</cp:coreProperties>
</file>