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77777777" w:rsidR="00914781" w:rsidRPr="00611B30" w:rsidRDefault="00914781" w:rsidP="00941D26">
      <w:pPr>
        <w:spacing w:after="0"/>
        <w:jc w:val="center"/>
        <w:rPr>
          <w:rFonts w:ascii="Times New Roman" w:hAnsi="Times New Roman"/>
          <w:b/>
          <w:caps/>
          <w:spacing w:val="30"/>
          <w:sz w:val="24"/>
          <w:szCs w:val="24"/>
        </w:rPr>
      </w:pPr>
      <w:r w:rsidRPr="00611B30">
        <w:rPr>
          <w:rFonts w:ascii="Times New Roman" w:hAnsi="Times New Roman"/>
          <w:b/>
          <w:caps/>
          <w:spacing w:val="30"/>
          <w:sz w:val="24"/>
          <w:szCs w:val="24"/>
        </w:rPr>
        <w:t>Dôvodová správa</w:t>
      </w:r>
    </w:p>
    <w:p w14:paraId="00EF1720" w14:textId="77777777" w:rsidR="00914781" w:rsidRPr="00611B30" w:rsidRDefault="00914781" w:rsidP="00941D26">
      <w:pPr>
        <w:spacing w:after="0"/>
        <w:jc w:val="both"/>
        <w:rPr>
          <w:rFonts w:ascii="Times New Roman" w:hAnsi="Times New Roman"/>
          <w:sz w:val="24"/>
          <w:szCs w:val="24"/>
        </w:rPr>
      </w:pPr>
    </w:p>
    <w:p w14:paraId="6F56D142" w14:textId="77777777" w:rsidR="00914781" w:rsidRPr="00611B30" w:rsidRDefault="00914781" w:rsidP="00941D26">
      <w:pPr>
        <w:pStyle w:val="Odsekzoznamu1"/>
        <w:numPr>
          <w:ilvl w:val="0"/>
          <w:numId w:val="1"/>
        </w:numPr>
        <w:spacing w:after="0"/>
        <w:ind w:left="426" w:hanging="426"/>
        <w:jc w:val="both"/>
        <w:rPr>
          <w:rFonts w:ascii="Times New Roman" w:hAnsi="Times New Roman"/>
          <w:b/>
          <w:sz w:val="24"/>
          <w:szCs w:val="24"/>
        </w:rPr>
      </w:pPr>
      <w:r w:rsidRPr="00611B30">
        <w:rPr>
          <w:rFonts w:ascii="Times New Roman" w:hAnsi="Times New Roman"/>
          <w:b/>
          <w:sz w:val="24"/>
          <w:szCs w:val="24"/>
        </w:rPr>
        <w:t xml:space="preserve">Všeobecná časť </w:t>
      </w:r>
    </w:p>
    <w:p w14:paraId="70A6B860" w14:textId="77777777" w:rsidR="00914781" w:rsidRPr="004A4C2E" w:rsidRDefault="00914781" w:rsidP="004A4C2E">
      <w:pPr>
        <w:spacing w:after="0"/>
        <w:ind w:firstLine="708"/>
        <w:jc w:val="both"/>
        <w:rPr>
          <w:rFonts w:ascii="Times New Roman" w:hAnsi="Times New Roman"/>
          <w:sz w:val="24"/>
          <w:szCs w:val="24"/>
        </w:rPr>
      </w:pPr>
    </w:p>
    <w:p w14:paraId="1BE19F60" w14:textId="77777777" w:rsidR="004A4C2E" w:rsidRPr="004A4C2E" w:rsidRDefault="004A4C2E" w:rsidP="004A4C2E">
      <w:pPr>
        <w:spacing w:after="0"/>
        <w:ind w:firstLine="450"/>
        <w:jc w:val="both"/>
        <w:rPr>
          <w:rFonts w:ascii="Times New Roman" w:hAnsi="Times New Roman"/>
          <w:sz w:val="24"/>
          <w:szCs w:val="24"/>
        </w:rPr>
      </w:pPr>
      <w:r w:rsidRPr="004A4C2E">
        <w:rPr>
          <w:rFonts w:ascii="Times New Roman" w:hAnsi="Times New Roman"/>
          <w:sz w:val="24"/>
          <w:szCs w:val="24"/>
        </w:rPr>
        <w:t xml:space="preserve">Návrh zákona o výkone správy v oblasti informačných technológií verejnej správy a o zmene a doplnení niektorých zákonov sa predkladá na základe uznesenia vlády Slovenskej republiky č. 187/2016 z 18. mája 2016. Návrh zákona bol vypracovaný na základe legislatívneho zámeru, schváleného citovaným uznesením vlády Slovenskej republiky. </w:t>
      </w:r>
    </w:p>
    <w:p w14:paraId="39ABE1E5" w14:textId="77777777" w:rsidR="004A4C2E" w:rsidRPr="004A4C2E" w:rsidRDefault="004A4C2E" w:rsidP="004A4C2E">
      <w:pPr>
        <w:spacing w:after="0"/>
        <w:ind w:firstLine="450"/>
        <w:jc w:val="both"/>
        <w:rPr>
          <w:rFonts w:ascii="Times New Roman" w:hAnsi="Times New Roman"/>
          <w:sz w:val="24"/>
          <w:szCs w:val="24"/>
        </w:rPr>
      </w:pPr>
    </w:p>
    <w:p w14:paraId="56223F79" w14:textId="2A799A1E"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Informatizácia verejnej správy je riadený proces, ktorý sa realizuje v rámci celej štruktúry verejnej správy. Je to proces vytvárania spoločenských, legislatívnych, metodických, technologických a organizačno-personálnych podmienok pre efektívnu aplikáciu informačných technológií (ďalej len „IT“) vo výkone verejnej správy, ako aj riadený proces vlastnej aplikácie IT, pričom pod IT</w:t>
      </w:r>
      <w:r w:rsidR="00D34E2C">
        <w:rPr>
          <w:rFonts w:ascii="Times New Roman" w:hAnsi="Times New Roman"/>
          <w:sz w:val="24"/>
          <w:szCs w:val="24"/>
        </w:rPr>
        <w:t xml:space="preserve"> sa rozumie</w:t>
      </w:r>
      <w:r w:rsidRPr="00F03271">
        <w:rPr>
          <w:rFonts w:ascii="Times New Roman" w:hAnsi="Times New Roman"/>
          <w:sz w:val="24"/>
          <w:szCs w:val="24"/>
        </w:rPr>
        <w:t xml:space="preserve"> aj komunikačn</w:t>
      </w:r>
      <w:r w:rsidR="00D34E2C">
        <w:rPr>
          <w:rFonts w:ascii="Times New Roman" w:hAnsi="Times New Roman"/>
          <w:sz w:val="24"/>
          <w:szCs w:val="24"/>
        </w:rPr>
        <w:t xml:space="preserve">á infraštruktúra </w:t>
      </w:r>
      <w:r w:rsidRPr="00F03271">
        <w:rPr>
          <w:rFonts w:ascii="Times New Roman" w:hAnsi="Times New Roman"/>
          <w:sz w:val="24"/>
          <w:szCs w:val="24"/>
        </w:rPr>
        <w:t>a komunikačné technológie, ktoré sú na prevádzku a používanie IT potrebné. Výsledkom tohto procesu by malo byť na jednej strane efektívne využívanie IT v procesoch verejnej správy a tomu zodpovedajúca úprava procesov verejnej správy a na strane druhej elektronická forma výkonu správy, t. j. e-</w:t>
      </w:r>
      <w:proofErr w:type="spellStart"/>
      <w:r w:rsidRPr="00F03271">
        <w:rPr>
          <w:rFonts w:ascii="Times New Roman" w:hAnsi="Times New Roman"/>
          <w:sz w:val="24"/>
          <w:szCs w:val="24"/>
        </w:rPr>
        <w:t>Government</w:t>
      </w:r>
      <w:proofErr w:type="spellEnd"/>
      <w:r w:rsidRPr="00F03271">
        <w:rPr>
          <w:rFonts w:ascii="Times New Roman" w:hAnsi="Times New Roman"/>
          <w:sz w:val="24"/>
          <w:szCs w:val="24"/>
        </w:rPr>
        <w:t>.</w:t>
      </w:r>
    </w:p>
    <w:p w14:paraId="7AE9ED2E" w14:textId="77777777" w:rsidR="00F03271" w:rsidRPr="00F03271" w:rsidRDefault="00F03271" w:rsidP="00F03271">
      <w:pPr>
        <w:spacing w:after="0"/>
        <w:ind w:firstLine="450"/>
        <w:jc w:val="both"/>
        <w:rPr>
          <w:rFonts w:ascii="Times New Roman" w:hAnsi="Times New Roman"/>
          <w:sz w:val="24"/>
          <w:szCs w:val="24"/>
        </w:rPr>
      </w:pPr>
    </w:p>
    <w:p w14:paraId="7B3CF0F3"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Princípy informatizácie verejnej správy by preto mali byť založené na:</w:t>
      </w:r>
    </w:p>
    <w:p w14:paraId="6BF48233" w14:textId="77777777" w:rsidR="00F03271" w:rsidRPr="00D34E2C" w:rsidRDefault="00F03271" w:rsidP="00D34E2C">
      <w:pPr>
        <w:pStyle w:val="Odsekzoznamu"/>
        <w:numPr>
          <w:ilvl w:val="0"/>
          <w:numId w:val="17"/>
        </w:numPr>
        <w:spacing w:after="0"/>
        <w:ind w:left="810"/>
        <w:jc w:val="both"/>
        <w:rPr>
          <w:rFonts w:ascii="Times New Roman" w:hAnsi="Times New Roman"/>
          <w:sz w:val="24"/>
          <w:szCs w:val="24"/>
        </w:rPr>
      </w:pPr>
      <w:r w:rsidRPr="00D34E2C">
        <w:rPr>
          <w:rFonts w:ascii="Times New Roman" w:hAnsi="Times New Roman"/>
          <w:sz w:val="24"/>
          <w:szCs w:val="24"/>
        </w:rPr>
        <w:t>právnom rámci, ktorý predstavuje systém všeobecne záväzných právnych predpisov, ale aj metodických aktov, ktoré spolu vytvárajú záväzné podmienky budovania informatizácie spoločnosti,</w:t>
      </w:r>
    </w:p>
    <w:p w14:paraId="1E33DC56" w14:textId="77777777"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infraštruktúre, ktorá je tvorená technologicko-komunikačnými prostriedkami (HW, WAN, LAN) a organizačným zabezpečením jej správy a prevádzky a predstavuje nástroje a prostriedky na výkon činností v rámci informatizácie a napĺňanie podmienok, ustanovených právnym rámcom,</w:t>
      </w:r>
    </w:p>
    <w:p w14:paraId="469881D2" w14:textId="77777777"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digitalizácii úsekov správy, ktorá predstavuje vlastnú aplikáciu IT v procesoch výkonu správy.</w:t>
      </w:r>
    </w:p>
    <w:p w14:paraId="63B92011" w14:textId="77777777" w:rsidR="00F03271" w:rsidRPr="00F03271" w:rsidRDefault="00F03271" w:rsidP="00F03271">
      <w:pPr>
        <w:spacing w:after="0"/>
        <w:ind w:firstLine="450"/>
        <w:jc w:val="both"/>
        <w:rPr>
          <w:rFonts w:ascii="Times New Roman" w:hAnsi="Times New Roman"/>
          <w:sz w:val="24"/>
          <w:szCs w:val="24"/>
        </w:rPr>
      </w:pPr>
    </w:p>
    <w:p w14:paraId="501010A7"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IT tvoria neoddeliteľnú súčasť výkonu verejnej správy a verejnej moci tak, že kvalita IT riešení má priamy vplyv na kvalitu ich výkonu. V protiklade k obdobiu, kedy vznikol a začal byť aplikovaný zákon č. 275/2006 Z. z. o informačných systémoch verejnej správy a o zmene a doplnení niektorých zákonov v znení neskorších predpisov (ďalej len „zákon o ISVS“) je dnešné obdobie charakterizované najmä dynamikou vývoja a zmien v oblasti IT. Stra</w:t>
      </w:r>
      <w:r w:rsidRPr="00F03271">
        <w:rPr>
          <w:rFonts w:ascii="Times New Roman" w:hAnsi="Times New Roman"/>
          <w:sz w:val="24"/>
          <w:szCs w:val="24"/>
        </w:rPr>
        <w:softHyphen/>
        <w:t>té</w:t>
      </w:r>
      <w:r w:rsidRPr="00F03271">
        <w:rPr>
          <w:rFonts w:ascii="Times New Roman" w:hAnsi="Times New Roman"/>
          <w:sz w:val="24"/>
          <w:szCs w:val="24"/>
        </w:rPr>
        <w:softHyphen/>
        <w:t>gia budovania IT riešení pre</w:t>
      </w:r>
      <w:r w:rsidRPr="00F03271">
        <w:rPr>
          <w:rFonts w:ascii="Times New Roman" w:hAnsi="Times New Roman"/>
          <w:sz w:val="24"/>
          <w:szCs w:val="24"/>
        </w:rPr>
        <w:softHyphen/>
        <w:t>to dnes už nez</w:t>
      </w:r>
      <w:r w:rsidRPr="00F03271">
        <w:rPr>
          <w:rFonts w:ascii="Times New Roman" w:hAnsi="Times New Roman"/>
          <w:sz w:val="24"/>
          <w:szCs w:val="24"/>
        </w:rPr>
        <w:softHyphen/>
        <w:t>na</w:t>
      </w:r>
      <w:r w:rsidRPr="00F03271">
        <w:rPr>
          <w:rFonts w:ascii="Times New Roman" w:hAnsi="Times New Roman"/>
          <w:sz w:val="24"/>
          <w:szCs w:val="24"/>
        </w:rPr>
        <w:softHyphen/>
        <w:t>me</w:t>
      </w:r>
      <w:r w:rsidRPr="00F03271">
        <w:rPr>
          <w:rFonts w:ascii="Times New Roman" w:hAnsi="Times New Roman"/>
          <w:sz w:val="24"/>
          <w:szCs w:val="24"/>
        </w:rPr>
        <w:softHyphen/>
        <w:t>ná len tvor</w:t>
      </w:r>
      <w:r w:rsidRPr="00F03271">
        <w:rPr>
          <w:rFonts w:ascii="Times New Roman" w:hAnsi="Times New Roman"/>
          <w:sz w:val="24"/>
          <w:szCs w:val="24"/>
        </w:rPr>
        <w:softHyphen/>
        <w:t>bu plá</w:t>
      </w:r>
      <w:r w:rsidRPr="00F03271">
        <w:rPr>
          <w:rFonts w:ascii="Times New Roman" w:hAnsi="Times New Roman"/>
          <w:sz w:val="24"/>
          <w:szCs w:val="24"/>
        </w:rPr>
        <w:softHyphen/>
        <w:t>nu (koncepcie), ale naj</w:t>
      </w:r>
      <w:r w:rsidRPr="00F03271">
        <w:rPr>
          <w:rFonts w:ascii="Times New Roman" w:hAnsi="Times New Roman"/>
          <w:sz w:val="24"/>
          <w:szCs w:val="24"/>
        </w:rPr>
        <w:softHyphen/>
        <w:t>mä tvor</w:t>
      </w:r>
      <w:r w:rsidRPr="00F03271">
        <w:rPr>
          <w:rFonts w:ascii="Times New Roman" w:hAnsi="Times New Roman"/>
          <w:sz w:val="24"/>
          <w:szCs w:val="24"/>
        </w:rPr>
        <w:softHyphen/>
        <w:t>bu pos</w:t>
      </w:r>
      <w:r w:rsidRPr="00F03271">
        <w:rPr>
          <w:rFonts w:ascii="Times New Roman" w:hAnsi="Times New Roman"/>
          <w:sz w:val="24"/>
          <w:szCs w:val="24"/>
        </w:rPr>
        <w:softHyphen/>
        <w:t>to</w:t>
      </w:r>
      <w:r w:rsidRPr="00F03271">
        <w:rPr>
          <w:rFonts w:ascii="Times New Roman" w:hAnsi="Times New Roman"/>
          <w:sz w:val="24"/>
          <w:szCs w:val="24"/>
        </w:rPr>
        <w:softHyphen/>
        <w:t>ja a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nie na zme</w:t>
      </w:r>
      <w:r w:rsidRPr="00F03271">
        <w:rPr>
          <w:rFonts w:ascii="Times New Roman" w:hAnsi="Times New Roman"/>
          <w:sz w:val="24"/>
          <w:szCs w:val="24"/>
        </w:rPr>
        <w:softHyphen/>
        <w:t>ny. Teda poskytnutie odpovedí na otázky čo také riešenie mu</w:t>
      </w:r>
      <w:r w:rsidRPr="00F03271">
        <w:rPr>
          <w:rFonts w:ascii="Times New Roman" w:hAnsi="Times New Roman"/>
          <w:sz w:val="24"/>
          <w:szCs w:val="24"/>
        </w:rPr>
        <w:softHyphen/>
        <w:t>sí spĺňať a čo mu</w:t>
      </w:r>
      <w:r w:rsidRPr="00F03271">
        <w:rPr>
          <w:rFonts w:ascii="Times New Roman" w:hAnsi="Times New Roman"/>
          <w:sz w:val="24"/>
          <w:szCs w:val="24"/>
        </w:rPr>
        <w:softHyphen/>
        <w:t>sí poskytovať, aby naj</w:t>
      </w:r>
      <w:r w:rsidRPr="00F03271">
        <w:rPr>
          <w:rFonts w:ascii="Times New Roman" w:hAnsi="Times New Roman"/>
          <w:sz w:val="24"/>
          <w:szCs w:val="24"/>
        </w:rPr>
        <w:softHyphen/>
        <w:t>lep</w:t>
      </w:r>
      <w:r w:rsidRPr="00F03271">
        <w:rPr>
          <w:rFonts w:ascii="Times New Roman" w:hAnsi="Times New Roman"/>
          <w:sz w:val="24"/>
          <w:szCs w:val="24"/>
        </w:rPr>
        <w:softHyphen/>
        <w:t>šie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lo na po</w:t>
      </w:r>
      <w:r w:rsidRPr="00F03271">
        <w:rPr>
          <w:rFonts w:ascii="Times New Roman" w:hAnsi="Times New Roman"/>
          <w:sz w:val="24"/>
          <w:szCs w:val="24"/>
        </w:rPr>
        <w:softHyphen/>
        <w:t>žia</w:t>
      </w:r>
      <w:r w:rsidRPr="00F03271">
        <w:rPr>
          <w:rFonts w:ascii="Times New Roman" w:hAnsi="Times New Roman"/>
          <w:sz w:val="24"/>
          <w:szCs w:val="24"/>
        </w:rPr>
        <w:softHyphen/>
        <w:t>dav</w:t>
      </w:r>
      <w:r w:rsidRPr="00F03271">
        <w:rPr>
          <w:rFonts w:ascii="Times New Roman" w:hAnsi="Times New Roman"/>
          <w:sz w:val="24"/>
          <w:szCs w:val="24"/>
        </w:rPr>
        <w:softHyphen/>
        <w:t>ky, kto</w:t>
      </w:r>
      <w:r w:rsidRPr="00F03271">
        <w:rPr>
          <w:rFonts w:ascii="Times New Roman" w:hAnsi="Times New Roman"/>
          <w:sz w:val="24"/>
          <w:szCs w:val="24"/>
        </w:rPr>
        <w:softHyphen/>
        <w:t>ré sa naň kla</w:t>
      </w:r>
      <w:r w:rsidRPr="00F03271">
        <w:rPr>
          <w:rFonts w:ascii="Times New Roman" w:hAnsi="Times New Roman"/>
          <w:sz w:val="24"/>
          <w:szCs w:val="24"/>
        </w:rPr>
        <w:softHyphen/>
        <w:t>dú. Tie</w:t>
      </w:r>
      <w:r w:rsidRPr="00F03271">
        <w:rPr>
          <w:rFonts w:ascii="Times New Roman" w:hAnsi="Times New Roman"/>
          <w:sz w:val="24"/>
          <w:szCs w:val="24"/>
        </w:rPr>
        <w:softHyphen/>
        <w:t>to odpovede sa po</w:t>
      </w:r>
      <w:r w:rsidRPr="00F03271">
        <w:rPr>
          <w:rFonts w:ascii="Times New Roman" w:hAnsi="Times New Roman"/>
          <w:sz w:val="24"/>
          <w:szCs w:val="24"/>
        </w:rPr>
        <w:softHyphen/>
        <w:t>tom pre</w:t>
      </w:r>
      <w:r w:rsidRPr="00F03271">
        <w:rPr>
          <w:rFonts w:ascii="Times New Roman" w:hAnsi="Times New Roman"/>
          <w:sz w:val="24"/>
          <w:szCs w:val="24"/>
        </w:rPr>
        <w:softHyphen/>
        <w:t>ta</w:t>
      </w:r>
      <w:r w:rsidRPr="00F03271">
        <w:rPr>
          <w:rFonts w:ascii="Times New Roman" w:hAnsi="Times New Roman"/>
          <w:sz w:val="24"/>
          <w:szCs w:val="24"/>
        </w:rPr>
        <w:softHyphen/>
        <w:t>vu</w:t>
      </w:r>
      <w:r w:rsidRPr="00F03271">
        <w:rPr>
          <w:rFonts w:ascii="Times New Roman" w:hAnsi="Times New Roman"/>
          <w:sz w:val="24"/>
          <w:szCs w:val="24"/>
        </w:rPr>
        <w:softHyphen/>
        <w:t>jú do kon</w:t>
      </w:r>
      <w:r w:rsidRPr="00F03271">
        <w:rPr>
          <w:rFonts w:ascii="Times New Roman" w:hAnsi="Times New Roman"/>
          <w:sz w:val="24"/>
          <w:szCs w:val="24"/>
        </w:rPr>
        <w:softHyphen/>
        <w:t>krét</w:t>
      </w:r>
      <w:r w:rsidRPr="00F03271">
        <w:rPr>
          <w:rFonts w:ascii="Times New Roman" w:hAnsi="Times New Roman"/>
          <w:sz w:val="24"/>
          <w:szCs w:val="24"/>
        </w:rPr>
        <w:softHyphen/>
        <w:t>nych ak</w:t>
      </w:r>
      <w:r w:rsidRPr="00F03271">
        <w:rPr>
          <w:rFonts w:ascii="Times New Roman" w:hAnsi="Times New Roman"/>
          <w:sz w:val="24"/>
          <w:szCs w:val="24"/>
        </w:rPr>
        <w:softHyphen/>
        <w:t>ti</w:t>
      </w:r>
      <w:r w:rsidRPr="00F03271">
        <w:rPr>
          <w:rFonts w:ascii="Times New Roman" w:hAnsi="Times New Roman"/>
          <w:sz w:val="24"/>
          <w:szCs w:val="24"/>
        </w:rPr>
        <w:softHyphen/>
        <w:t>vít v ob</w:t>
      </w:r>
      <w:r w:rsidRPr="00F03271">
        <w:rPr>
          <w:rFonts w:ascii="Times New Roman" w:hAnsi="Times New Roman"/>
          <w:sz w:val="24"/>
          <w:szCs w:val="24"/>
        </w:rPr>
        <w:softHyphen/>
        <w:t>las</w:t>
      </w:r>
      <w:r w:rsidRPr="00F03271">
        <w:rPr>
          <w:rFonts w:ascii="Times New Roman" w:hAnsi="Times New Roman"/>
          <w:sz w:val="24"/>
          <w:szCs w:val="24"/>
        </w:rPr>
        <w:softHyphen/>
        <w:t xml:space="preserve">tiach, ako je </w:t>
      </w:r>
      <w:proofErr w:type="spellStart"/>
      <w:r w:rsidRPr="00F03271">
        <w:rPr>
          <w:rFonts w:ascii="Times New Roman" w:hAnsi="Times New Roman"/>
          <w:sz w:val="24"/>
          <w:szCs w:val="24"/>
        </w:rPr>
        <w:t>en</w:t>
      </w:r>
      <w:r w:rsidRPr="00F03271">
        <w:rPr>
          <w:rFonts w:ascii="Times New Roman" w:hAnsi="Times New Roman"/>
          <w:sz w:val="24"/>
          <w:szCs w:val="24"/>
        </w:rPr>
        <w:softHyphen/>
        <w:t>terpri</w:t>
      </w:r>
      <w:r w:rsidRPr="00F03271">
        <w:rPr>
          <w:rFonts w:ascii="Times New Roman" w:hAnsi="Times New Roman"/>
          <w:sz w:val="24"/>
          <w:szCs w:val="24"/>
        </w:rPr>
        <w:softHyphen/>
        <w:t>se</w:t>
      </w:r>
      <w:proofErr w:type="spellEnd"/>
      <w:r w:rsidRPr="00F03271">
        <w:rPr>
          <w:rFonts w:ascii="Times New Roman" w:hAnsi="Times New Roman"/>
          <w:sz w:val="24"/>
          <w:szCs w:val="24"/>
        </w:rPr>
        <w:t xml:space="preserve"> ar</w:t>
      </w:r>
      <w:r w:rsidRPr="00F03271">
        <w:rPr>
          <w:rFonts w:ascii="Times New Roman" w:hAnsi="Times New Roman"/>
          <w:sz w:val="24"/>
          <w:szCs w:val="24"/>
        </w:rPr>
        <w:softHyphen/>
        <w:t>chi</w:t>
      </w:r>
      <w:r w:rsidRPr="00F03271">
        <w:rPr>
          <w:rFonts w:ascii="Times New Roman" w:hAnsi="Times New Roman"/>
          <w:sz w:val="24"/>
          <w:szCs w:val="24"/>
        </w:rPr>
        <w:softHyphen/>
        <w:t>tek</w:t>
      </w:r>
      <w:r w:rsidRPr="00F03271">
        <w:rPr>
          <w:rFonts w:ascii="Times New Roman" w:hAnsi="Times New Roman"/>
          <w:sz w:val="24"/>
          <w:szCs w:val="24"/>
        </w:rPr>
        <w:softHyphen/>
        <w:t>tú</w:t>
      </w:r>
      <w:r w:rsidRPr="00F03271">
        <w:rPr>
          <w:rFonts w:ascii="Times New Roman" w:hAnsi="Times New Roman"/>
          <w:sz w:val="24"/>
          <w:szCs w:val="24"/>
        </w:rPr>
        <w:softHyphen/>
        <w:t>ra, ma</w:t>
      </w:r>
      <w:r w:rsidRPr="00F03271">
        <w:rPr>
          <w:rFonts w:ascii="Times New Roman" w:hAnsi="Times New Roman"/>
          <w:sz w:val="24"/>
          <w:szCs w:val="24"/>
        </w:rPr>
        <w:softHyphen/>
        <w:t>naž</w:t>
      </w:r>
      <w:r w:rsidRPr="00F03271">
        <w:rPr>
          <w:rFonts w:ascii="Times New Roman" w:hAnsi="Times New Roman"/>
          <w:sz w:val="24"/>
          <w:szCs w:val="24"/>
        </w:rPr>
        <w:softHyphen/>
        <w:t>ment por</w:t>
      </w:r>
      <w:r w:rsidRPr="00F03271">
        <w:rPr>
          <w:rFonts w:ascii="Times New Roman" w:hAnsi="Times New Roman"/>
          <w:sz w:val="24"/>
          <w:szCs w:val="24"/>
        </w:rPr>
        <w:softHyphen/>
        <w:t>tfó</w:t>
      </w:r>
      <w:r w:rsidRPr="00F03271">
        <w:rPr>
          <w:rFonts w:ascii="Times New Roman" w:hAnsi="Times New Roman"/>
          <w:sz w:val="24"/>
          <w:szCs w:val="24"/>
        </w:rPr>
        <w:softHyphen/>
        <w:t>lia IT riešení, manažment riadenia projektov a manažment prevádzky informačno-komunikačných technológií (ďalej len „IKT“). </w:t>
      </w:r>
    </w:p>
    <w:p w14:paraId="135BC6C4" w14:textId="77777777" w:rsidR="00F03271" w:rsidRPr="00F03271" w:rsidRDefault="00F03271" w:rsidP="00F03271">
      <w:pPr>
        <w:spacing w:after="0"/>
        <w:ind w:firstLine="450"/>
        <w:jc w:val="both"/>
        <w:rPr>
          <w:rFonts w:ascii="Times New Roman" w:hAnsi="Times New Roman"/>
          <w:sz w:val="24"/>
          <w:szCs w:val="24"/>
        </w:rPr>
      </w:pPr>
    </w:p>
    <w:p w14:paraId="42E4F67D" w14:textId="77777777"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 xml:space="preserve">Najmä vplyvom globálnych trendov, zvýšených nárokov na IT a na stupeň digitalizácie a informatizácie spoločnosti stúpa zložitosť technológii, ako aj metód ich riadenia. Tento trend </w:t>
      </w:r>
      <w:r w:rsidRPr="00F03271">
        <w:rPr>
          <w:rFonts w:ascii="Times New Roman" w:hAnsi="Times New Roman"/>
          <w:sz w:val="24"/>
          <w:szCs w:val="24"/>
        </w:rPr>
        <w:lastRenderedPageBreak/>
        <w:t xml:space="preserve">nie je možné ignorovať, nakoľko tieto technológie sú implementované aj v prostredí verejnej správy Slovenskej republiky. Očakávania používateľov a znalosti o IT tiež priebežne narastajú. Narastajú aj ich očakávania od dodávaných riešení. </w:t>
      </w:r>
    </w:p>
    <w:p w14:paraId="64D0F678" w14:textId="77777777" w:rsidR="00F03271" w:rsidRPr="00F03271" w:rsidRDefault="00F03271" w:rsidP="00F03271">
      <w:pPr>
        <w:spacing w:after="0"/>
        <w:ind w:firstLine="450"/>
        <w:jc w:val="both"/>
        <w:rPr>
          <w:rFonts w:ascii="Times New Roman" w:hAnsi="Times New Roman"/>
          <w:sz w:val="24"/>
          <w:szCs w:val="24"/>
        </w:rPr>
      </w:pPr>
    </w:p>
    <w:p w14:paraId="3F8C4A5C" w14:textId="161A3922"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Kým v minulom období sa dôraz z hľadiska právneho rámca kládol na technologický pohľad, teda na štandardy informačných systémov verejnej správy (ďalej len „ISVS“) a pohľad aplikačný, teda základné povinnosti pri správe IT riešení, po prijatí zákona č. 305/2013 Z. z. o elektronickej podobe výkonu pôsobností orgánov verejnej moci a o zmene a doplnení niektorých zákonov (zákon o e-</w:t>
      </w:r>
      <w:proofErr w:type="spellStart"/>
      <w:r w:rsidRPr="00F03271">
        <w:rPr>
          <w:rFonts w:ascii="Times New Roman" w:hAnsi="Times New Roman"/>
          <w:sz w:val="24"/>
          <w:szCs w:val="24"/>
        </w:rPr>
        <w:t>Governmente</w:t>
      </w:r>
      <w:proofErr w:type="spellEnd"/>
      <w:r w:rsidRPr="00F03271">
        <w:rPr>
          <w:rFonts w:ascii="Times New Roman" w:hAnsi="Times New Roman"/>
          <w:sz w:val="24"/>
          <w:szCs w:val="24"/>
        </w:rPr>
        <w:t>) v znení neskorších predpisov došlo k posunu do roviny procesnej. Došlo k zavedeniu komplexnej úpravy, umožňujúcej elektronizáciu výkonu verejnej moci v celom priebehu konania orgánov verejnej moci a tým nepriamo aj k ustanoveniu požiadaviek na funkčnosť IT riešení, z hľadiska zabezpečenia elektronickej podoby výkonu verejnej moci.</w:t>
      </w:r>
    </w:p>
    <w:p w14:paraId="040D936D" w14:textId="77777777" w:rsidR="00F03271" w:rsidRPr="00F03271" w:rsidRDefault="00F03271" w:rsidP="00F03271">
      <w:pPr>
        <w:spacing w:after="0"/>
        <w:ind w:firstLine="450"/>
        <w:jc w:val="both"/>
        <w:rPr>
          <w:rFonts w:ascii="Times New Roman" w:hAnsi="Times New Roman"/>
          <w:sz w:val="24"/>
          <w:szCs w:val="24"/>
        </w:rPr>
      </w:pPr>
    </w:p>
    <w:p w14:paraId="4E830983" w14:textId="17DD7492" w:rsidR="00CE0854"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Z pohľadu nastavenia správy ISVS však k tomuto posunu nedošlo, nehovoriac o nastavení pravidiel správy IT. Cieľom návrhu zákona je preto zmeniť základné filozofické a systémové nastavenie v tejto oblasti, ktoré dnes ustanovuje zákon o ISVS a rozšíriť oblasť úpravy z ISVS na správu IT verejnej správy (ďalej len „ITVS“) ako takých, aby boli jednotným spôsobom pokryté všetky oblasti vedenia a riadenia v správe ITVS, od fázy plánovania a organizácie až po monitoring a hodnotenie. Nadväzne na to je cieľom návrhu zákona ustanoviť jednotné vedenie pre výkon všetkých fáz riadenia v správe ITVS.</w:t>
      </w:r>
      <w:r w:rsidR="004A4C2E" w:rsidRPr="004A4C2E">
        <w:rPr>
          <w:rFonts w:ascii="Times New Roman" w:hAnsi="Times New Roman"/>
          <w:sz w:val="24"/>
          <w:szCs w:val="24"/>
        </w:rPr>
        <w:t> </w:t>
      </w:r>
    </w:p>
    <w:p w14:paraId="7703FB34" w14:textId="77777777" w:rsidR="00941D26" w:rsidRPr="004A4C2E" w:rsidRDefault="00941D26" w:rsidP="004A4C2E">
      <w:pPr>
        <w:spacing w:after="0"/>
        <w:ind w:firstLine="450"/>
        <w:jc w:val="both"/>
        <w:rPr>
          <w:rFonts w:ascii="Times New Roman" w:hAnsi="Times New Roman"/>
          <w:sz w:val="24"/>
          <w:szCs w:val="24"/>
        </w:rPr>
      </w:pPr>
    </w:p>
    <w:p w14:paraId="1410B7BD" w14:textId="2B0EBAAA" w:rsidR="00914781" w:rsidRDefault="00914781" w:rsidP="004A4C2E">
      <w:pPr>
        <w:spacing w:after="0"/>
        <w:ind w:firstLine="450"/>
        <w:jc w:val="both"/>
        <w:rPr>
          <w:rFonts w:ascii="Times New Roman" w:hAnsi="Times New Roman"/>
          <w:sz w:val="24"/>
          <w:szCs w:val="24"/>
        </w:rPr>
      </w:pPr>
      <w:r w:rsidRPr="00611B30">
        <w:rPr>
          <w:rFonts w:ascii="Times New Roman" w:hAnsi="Times New Roman"/>
          <w:sz w:val="24"/>
          <w:szCs w:val="24"/>
        </w:rPr>
        <w:t>Návrh zákona je v súlade s</w:t>
      </w:r>
      <w:r w:rsidR="0097439B" w:rsidRPr="00611B30">
        <w:rPr>
          <w:rFonts w:ascii="Times New Roman" w:hAnsi="Times New Roman"/>
          <w:sz w:val="24"/>
          <w:szCs w:val="24"/>
        </w:rPr>
        <w:t> </w:t>
      </w:r>
      <w:r w:rsidRPr="00611B30">
        <w:rPr>
          <w:rFonts w:ascii="Times New Roman" w:hAnsi="Times New Roman"/>
          <w:sz w:val="24"/>
          <w:szCs w:val="24"/>
        </w:rPr>
        <w:t>Ústavou</w:t>
      </w:r>
      <w:r w:rsidR="0097439B" w:rsidRPr="00611B30">
        <w:rPr>
          <w:rFonts w:ascii="Times New Roman" w:hAnsi="Times New Roman"/>
          <w:sz w:val="24"/>
          <w:szCs w:val="24"/>
        </w:rPr>
        <w:t xml:space="preserve"> Slovenskej republiky</w:t>
      </w:r>
      <w:r w:rsidRPr="00611B30">
        <w:rPr>
          <w:rFonts w:ascii="Times New Roman" w:hAnsi="Times New Roman"/>
          <w:sz w:val="24"/>
          <w:szCs w:val="24"/>
        </w:rPr>
        <w:t xml:space="preserve">, ústavnými zákonmi, </w:t>
      </w:r>
      <w:r w:rsidR="00794F66" w:rsidRPr="00611B30">
        <w:rPr>
          <w:rFonts w:ascii="Times New Roman" w:hAnsi="Times New Roman"/>
          <w:sz w:val="24"/>
          <w:szCs w:val="24"/>
        </w:rPr>
        <w:t xml:space="preserve">nálezmi Ústavného súdu Slovenskej republiky, </w:t>
      </w:r>
      <w:r w:rsidRPr="00611B30">
        <w:rPr>
          <w:rFonts w:ascii="Times New Roman" w:hAnsi="Times New Roman"/>
          <w:sz w:val="24"/>
          <w:szCs w:val="24"/>
        </w:rPr>
        <w:t>medzinárodnými zmluvami, ktorými je Slovenská republika viazaná a zákonmi a súčasne je v súlade s právom Európskej únie.</w:t>
      </w:r>
      <w:r w:rsidR="007B620E">
        <w:rPr>
          <w:rFonts w:ascii="Times New Roman" w:hAnsi="Times New Roman"/>
          <w:sz w:val="24"/>
          <w:szCs w:val="24"/>
        </w:rPr>
        <w:t xml:space="preserve"> </w:t>
      </w:r>
      <w:bookmarkStart w:id="0" w:name="_GoBack"/>
      <w:bookmarkEnd w:id="0"/>
    </w:p>
    <w:p w14:paraId="07D547A8" w14:textId="4969F0D6" w:rsidR="00B32D42" w:rsidRDefault="00B32D42" w:rsidP="004A4C2E">
      <w:pPr>
        <w:spacing w:after="0"/>
        <w:ind w:firstLine="450"/>
        <w:jc w:val="both"/>
        <w:rPr>
          <w:rFonts w:ascii="Times New Roman" w:hAnsi="Times New Roman"/>
          <w:sz w:val="24"/>
          <w:szCs w:val="24"/>
        </w:rPr>
      </w:pPr>
    </w:p>
    <w:p w14:paraId="0B2BB1ED" w14:textId="046F1E9E" w:rsidR="005D5F77" w:rsidRPr="00A84A05" w:rsidRDefault="00DE511E" w:rsidP="004A4C2E">
      <w:pPr>
        <w:spacing w:after="0"/>
        <w:ind w:firstLine="450"/>
        <w:jc w:val="both"/>
        <w:rPr>
          <w:rFonts w:ascii="Times New Roman" w:hAnsi="Times New Roman"/>
          <w:sz w:val="24"/>
          <w:szCs w:val="24"/>
        </w:rPr>
      </w:pPr>
      <w:r w:rsidRPr="00DE511E">
        <w:rPr>
          <w:rFonts w:ascii="Times New Roman" w:hAnsi="Times New Roman"/>
          <w:sz w:val="24"/>
          <w:szCs w:val="24"/>
        </w:rPr>
        <w:t>Prijatie navrhovaného zákona nemá sociálne vplyvy, ani vplyvy na životné prostredie, ani vplyvy na služby verejnej správy pre občana, avšak bude mať vplyvy na rozpočet verejnej správy, vplyvy na informatizáciu spoločnosti a vplyvy na podnikateľské prostredie</w:t>
      </w:r>
      <w:r w:rsidR="005D5F77">
        <w:rPr>
          <w:rFonts w:ascii="Times New Roman" w:hAnsi="Times New Roman"/>
          <w:sz w:val="24"/>
          <w:szCs w:val="24"/>
        </w:rPr>
        <w:t>.</w:t>
      </w:r>
    </w:p>
    <w:p w14:paraId="0EDAE0CD" w14:textId="4ADD09FC" w:rsidR="005D5F77" w:rsidRDefault="005D5F77" w:rsidP="00E35C04">
      <w:pPr>
        <w:spacing w:after="0"/>
        <w:jc w:val="both"/>
        <w:rPr>
          <w:rFonts w:ascii="Times New Roman" w:hAnsi="Times New Roman"/>
          <w:sz w:val="24"/>
          <w:szCs w:val="24"/>
        </w:rPr>
      </w:pPr>
    </w:p>
    <w:p w14:paraId="27BBD198" w14:textId="50FEC36D" w:rsidR="007610AF" w:rsidRPr="00A84A05" w:rsidRDefault="007610AF" w:rsidP="00E35C04">
      <w:pPr>
        <w:spacing w:after="0"/>
        <w:jc w:val="both"/>
        <w:rPr>
          <w:rFonts w:ascii="Times New Roman" w:hAnsi="Times New Roman"/>
          <w:sz w:val="24"/>
          <w:szCs w:val="24"/>
        </w:rPr>
        <w:sectPr w:rsidR="007610AF" w:rsidRPr="00A84A05" w:rsidSect="007B0A46">
          <w:footerReference w:type="default" r:id="rId11"/>
          <w:pgSz w:w="11906" w:h="16838" w:code="9"/>
          <w:pgMar w:top="1418" w:right="1418" w:bottom="1418" w:left="1418" w:header="709" w:footer="709" w:gutter="0"/>
          <w:cols w:space="708"/>
          <w:titlePg/>
          <w:docGrid w:linePitch="360"/>
        </w:sectPr>
      </w:pPr>
      <w:r>
        <w:rPr>
          <w:rFonts w:ascii="Times New Roman" w:hAnsi="Times New Roman"/>
          <w:sz w:val="24"/>
          <w:szCs w:val="24"/>
        </w:rPr>
        <w:tab/>
        <w:t>Účinnosť zákona sa navrhuje 1. mája 2019, pričom pre vybrané články návrhu zákona sa navrhuje účinnosť  1. január 2019.</w:t>
      </w:r>
    </w:p>
    <w:p w14:paraId="5F96DB3A" w14:textId="7712CC24" w:rsidR="009E06F1" w:rsidRPr="00A84A05" w:rsidRDefault="009E06F1" w:rsidP="009E06F1">
      <w:pPr>
        <w:pStyle w:val="Odsekzoznamu1"/>
        <w:numPr>
          <w:ilvl w:val="0"/>
          <w:numId w:val="1"/>
        </w:numPr>
        <w:spacing w:after="0"/>
        <w:ind w:left="426" w:hanging="426"/>
        <w:jc w:val="both"/>
        <w:rPr>
          <w:rFonts w:ascii="Times New Roman" w:hAnsi="Times New Roman"/>
          <w:b/>
          <w:sz w:val="24"/>
          <w:szCs w:val="24"/>
        </w:rPr>
      </w:pPr>
      <w:r w:rsidRPr="00A84A05">
        <w:rPr>
          <w:rFonts w:ascii="Times New Roman" w:hAnsi="Times New Roman"/>
          <w:b/>
          <w:sz w:val="24"/>
          <w:szCs w:val="24"/>
        </w:rPr>
        <w:lastRenderedPageBreak/>
        <w:t xml:space="preserve">Osobitná časť </w:t>
      </w:r>
    </w:p>
    <w:p w14:paraId="289C91B2" w14:textId="3C0AC19A" w:rsidR="00AF2BA2" w:rsidRPr="00A84A05" w:rsidRDefault="00AF2BA2" w:rsidP="009E06F1">
      <w:pPr>
        <w:spacing w:after="0"/>
        <w:jc w:val="both"/>
        <w:rPr>
          <w:rFonts w:ascii="Times New Roman" w:hAnsi="Times New Roman"/>
          <w:sz w:val="24"/>
          <w:szCs w:val="24"/>
        </w:rPr>
      </w:pPr>
    </w:p>
    <w:p w14:paraId="272E7572" w14:textId="03E48916" w:rsidR="009E06F1" w:rsidRPr="00A84A05" w:rsidRDefault="00CF5D7D" w:rsidP="009E06F1">
      <w:pPr>
        <w:spacing w:after="0"/>
        <w:jc w:val="both"/>
        <w:rPr>
          <w:rFonts w:ascii="Times New Roman" w:hAnsi="Times New Roman"/>
          <w:sz w:val="24"/>
          <w:szCs w:val="24"/>
        </w:rPr>
      </w:pPr>
      <w:r w:rsidRPr="00A84A05">
        <w:rPr>
          <w:rFonts w:ascii="Times New Roman" w:hAnsi="Times New Roman"/>
          <w:sz w:val="24"/>
          <w:szCs w:val="24"/>
        </w:rPr>
        <w:t>K čl. I</w:t>
      </w:r>
    </w:p>
    <w:p w14:paraId="7E6C8F34" w14:textId="3C82C779" w:rsidR="00EE04A9" w:rsidRDefault="00D75721" w:rsidP="00EF6195">
      <w:pPr>
        <w:spacing w:after="0"/>
        <w:jc w:val="both"/>
        <w:rPr>
          <w:rFonts w:ascii="Times New Roman" w:hAnsi="Times New Roman"/>
          <w:sz w:val="24"/>
          <w:szCs w:val="24"/>
        </w:rPr>
      </w:pPr>
      <w:r>
        <w:rPr>
          <w:rFonts w:ascii="Times New Roman" w:hAnsi="Times New Roman"/>
          <w:sz w:val="24"/>
          <w:szCs w:val="24"/>
        </w:rPr>
        <w:t>K § 1:</w:t>
      </w:r>
    </w:p>
    <w:p w14:paraId="29FDC219" w14:textId="64003F4A" w:rsidR="006679CE" w:rsidRDefault="00D22848" w:rsidP="00EF6195">
      <w:pPr>
        <w:spacing w:after="0"/>
        <w:jc w:val="both"/>
        <w:rPr>
          <w:rFonts w:ascii="Times New Roman" w:hAnsi="Times New Roman"/>
          <w:sz w:val="24"/>
          <w:szCs w:val="24"/>
        </w:rPr>
      </w:pPr>
      <w:r>
        <w:rPr>
          <w:rFonts w:ascii="Times New Roman" w:hAnsi="Times New Roman"/>
          <w:sz w:val="24"/>
          <w:szCs w:val="24"/>
        </w:rPr>
        <w:t xml:space="preserve">Predmet a pôsobnosť </w:t>
      </w:r>
      <w:r w:rsidR="005471C9">
        <w:rPr>
          <w:rFonts w:ascii="Times New Roman" w:hAnsi="Times New Roman"/>
          <w:sz w:val="24"/>
          <w:szCs w:val="24"/>
        </w:rPr>
        <w:t xml:space="preserve">návrhu </w:t>
      </w:r>
      <w:r>
        <w:rPr>
          <w:rFonts w:ascii="Times New Roman" w:hAnsi="Times New Roman"/>
          <w:sz w:val="24"/>
          <w:szCs w:val="24"/>
        </w:rPr>
        <w:t xml:space="preserve">zákona sú ustanovené </w:t>
      </w:r>
      <w:r w:rsidR="00D95FFE">
        <w:rPr>
          <w:rFonts w:ascii="Times New Roman" w:hAnsi="Times New Roman"/>
          <w:sz w:val="24"/>
          <w:szCs w:val="24"/>
        </w:rPr>
        <w:t>vo vzťahu k informačným technológiám verejnej správy a k ich správe – teda k právam a povinnostiam orgánov riadenia</w:t>
      </w:r>
      <w:r w:rsidR="005471C9">
        <w:rPr>
          <w:rFonts w:ascii="Times New Roman" w:hAnsi="Times New Roman"/>
          <w:sz w:val="24"/>
          <w:szCs w:val="24"/>
        </w:rPr>
        <w:t xml:space="preserve"> a k podmienkam budovania informačných technológií verejnej správy. </w:t>
      </w:r>
      <w:r w:rsidR="00EF1ABE">
        <w:rPr>
          <w:rFonts w:ascii="Times New Roman" w:hAnsi="Times New Roman"/>
          <w:sz w:val="24"/>
          <w:szCs w:val="24"/>
        </w:rPr>
        <w:t>Základným východiskom ukladaných povinností orgánom riadenia</w:t>
      </w:r>
      <w:r w:rsidR="00EB1E19">
        <w:rPr>
          <w:rFonts w:ascii="Times New Roman" w:hAnsi="Times New Roman"/>
          <w:sz w:val="24"/>
          <w:szCs w:val="24"/>
        </w:rPr>
        <w:t>, vyjadreným v § 1 ods. 1 písm. b),</w:t>
      </w:r>
      <w:r w:rsidR="00EF1ABE">
        <w:rPr>
          <w:rFonts w:ascii="Times New Roman" w:hAnsi="Times New Roman"/>
          <w:sz w:val="24"/>
          <w:szCs w:val="24"/>
        </w:rPr>
        <w:t xml:space="preserve"> je to, že ich rozsah vychádza z ITVS, ktoré majú v správe alebo ktoré prevádzkujú. Znamená to, že pokiaľ spravujú alebo prevádzkujú aj ITVS, na ktoré sa tento zákon nevzťahuje (napr. ITVS vyňaté z pôsobnosti zákona podľa § 1 ods. 2), na tieto sa povinnosti orgánu riadenia neuplatňujú.</w:t>
      </w:r>
    </w:p>
    <w:p w14:paraId="4EE1839C" w14:textId="52DAABCD" w:rsidR="00D75721" w:rsidRDefault="005471C9" w:rsidP="00EF6195">
      <w:pPr>
        <w:spacing w:after="0"/>
        <w:jc w:val="both"/>
        <w:rPr>
          <w:rFonts w:ascii="Times New Roman" w:hAnsi="Times New Roman"/>
          <w:sz w:val="24"/>
          <w:szCs w:val="24"/>
        </w:rPr>
      </w:pPr>
      <w:r w:rsidRPr="005471C9">
        <w:rPr>
          <w:rFonts w:ascii="Times New Roman" w:hAnsi="Times New Roman"/>
          <w:sz w:val="24"/>
          <w:szCs w:val="24"/>
        </w:rPr>
        <w:t>Negatívna vecná pôsobnosť je zachovaná vo vzťahu k </w:t>
      </w:r>
      <w:r>
        <w:rPr>
          <w:rFonts w:ascii="Times New Roman" w:hAnsi="Times New Roman"/>
          <w:sz w:val="24"/>
          <w:szCs w:val="24"/>
        </w:rPr>
        <w:t>informačným technológiám verejnej správy</w:t>
      </w:r>
      <w:r w:rsidRPr="005471C9">
        <w:rPr>
          <w:rFonts w:ascii="Times New Roman" w:hAnsi="Times New Roman"/>
          <w:sz w:val="24"/>
          <w:szCs w:val="24"/>
        </w:rPr>
        <w:t>, ktoré slúžia na zabezpečenie obrany Slovenskej republiky, bezpečnosti Slovenskej republiky, utajovaných skutočností a citlivých informácií podľa § 3 ods. 14 a 15 zákona č. 541/2004 Z. z. o mierovom využívaní jadrovej energie (atómový zákon) a o zmene a doplnení niektorých zákonov v znení neskorších predpisov.</w:t>
      </w:r>
    </w:p>
    <w:p w14:paraId="53D13BC0" w14:textId="44901115" w:rsidR="005471C9" w:rsidRDefault="005471C9" w:rsidP="00EF6195">
      <w:pPr>
        <w:spacing w:after="0"/>
        <w:jc w:val="both"/>
        <w:rPr>
          <w:rFonts w:ascii="Times New Roman" w:hAnsi="Times New Roman"/>
          <w:sz w:val="24"/>
          <w:szCs w:val="24"/>
        </w:rPr>
      </w:pPr>
      <w:r>
        <w:rPr>
          <w:rFonts w:ascii="Times New Roman" w:hAnsi="Times New Roman"/>
          <w:sz w:val="24"/>
          <w:szCs w:val="24"/>
        </w:rPr>
        <w:t xml:space="preserve">Pokiaľ ide o oblasť bezpečnosti, vzťah medzi návrhom zákona a právnou úpravou kybernetickej bezpečnosti je vyjadrený ako vzťah špeciálnej úpravy k úprave všeobecnej. Tento princíp sa následne premieta do ustanovení o bezpečnosti tak, že v súlade so zákonom o kybernetickej bezpečnosti bude návrh zákona upravovať len obsah bezpečnostných opatrení a všetky ostatné povinnosti, postupy a mechanizmy budú použité podľa zákona o kybernetickej bezpečnosti. Cieľom je neustanovovať dve odlišné právne úpravy </w:t>
      </w:r>
      <w:r w:rsidR="00124338">
        <w:rPr>
          <w:rFonts w:ascii="Times New Roman" w:hAnsi="Times New Roman"/>
          <w:sz w:val="24"/>
          <w:szCs w:val="24"/>
        </w:rPr>
        <w:t>bezpečnosti</w:t>
      </w:r>
      <w:r>
        <w:rPr>
          <w:rFonts w:ascii="Times New Roman" w:hAnsi="Times New Roman"/>
          <w:sz w:val="24"/>
          <w:szCs w:val="24"/>
        </w:rPr>
        <w:t xml:space="preserve"> pre informačné technológie verejnej správy, ale vytvoriť z nich kompaktný celok, ktorý sa navzájom dopĺňa.</w:t>
      </w:r>
    </w:p>
    <w:p w14:paraId="7656C79D" w14:textId="77777777" w:rsidR="0080473F" w:rsidRDefault="0080473F" w:rsidP="00EF6195">
      <w:pPr>
        <w:spacing w:after="0"/>
        <w:jc w:val="both"/>
        <w:rPr>
          <w:rFonts w:ascii="Times New Roman" w:hAnsi="Times New Roman"/>
          <w:sz w:val="24"/>
          <w:szCs w:val="24"/>
        </w:rPr>
      </w:pPr>
    </w:p>
    <w:p w14:paraId="7A34D77B" w14:textId="7C4B7C0F" w:rsidR="0080473F" w:rsidRDefault="0080473F" w:rsidP="00EF6195">
      <w:pPr>
        <w:spacing w:after="0"/>
        <w:jc w:val="both"/>
        <w:rPr>
          <w:rFonts w:ascii="Times New Roman" w:hAnsi="Times New Roman"/>
          <w:sz w:val="24"/>
          <w:szCs w:val="24"/>
        </w:rPr>
      </w:pPr>
      <w:r>
        <w:rPr>
          <w:rFonts w:ascii="Times New Roman" w:hAnsi="Times New Roman"/>
          <w:sz w:val="24"/>
          <w:szCs w:val="24"/>
        </w:rPr>
        <w:t>K § 2:</w:t>
      </w:r>
    </w:p>
    <w:p w14:paraId="2B78D5DC" w14:textId="56769660" w:rsidR="0007594F" w:rsidRDefault="0007594F" w:rsidP="0007594F">
      <w:pPr>
        <w:spacing w:after="0"/>
        <w:jc w:val="both"/>
        <w:rPr>
          <w:rFonts w:ascii="Times New Roman" w:hAnsi="Times New Roman"/>
          <w:sz w:val="24"/>
          <w:szCs w:val="24"/>
        </w:rPr>
      </w:pPr>
      <w:r w:rsidRPr="0007594F">
        <w:rPr>
          <w:rFonts w:ascii="Times New Roman" w:hAnsi="Times New Roman"/>
          <w:sz w:val="24"/>
          <w:szCs w:val="24"/>
        </w:rPr>
        <w:t xml:space="preserve">Keďže podstatou </w:t>
      </w:r>
      <w:r>
        <w:rPr>
          <w:rFonts w:ascii="Times New Roman" w:hAnsi="Times New Roman"/>
          <w:sz w:val="24"/>
          <w:szCs w:val="24"/>
        </w:rPr>
        <w:t xml:space="preserve">prínosu </w:t>
      </w:r>
      <w:r w:rsidRPr="0007594F">
        <w:rPr>
          <w:rFonts w:ascii="Times New Roman" w:hAnsi="Times New Roman"/>
          <w:sz w:val="24"/>
          <w:szCs w:val="24"/>
        </w:rPr>
        <w:t xml:space="preserve"> návrhu zákona bude zmena v systéme vedenia a riadenia v správe </w:t>
      </w:r>
      <w:r>
        <w:rPr>
          <w:rFonts w:ascii="Times New Roman" w:hAnsi="Times New Roman"/>
          <w:sz w:val="24"/>
          <w:szCs w:val="24"/>
        </w:rPr>
        <w:t>informačných technológií verejnej správy</w:t>
      </w:r>
      <w:r w:rsidRPr="0007594F">
        <w:rPr>
          <w:rFonts w:ascii="Times New Roman" w:hAnsi="Times New Roman"/>
          <w:sz w:val="24"/>
          <w:szCs w:val="24"/>
        </w:rPr>
        <w:t xml:space="preserve">, </w:t>
      </w:r>
      <w:r>
        <w:rPr>
          <w:rFonts w:ascii="Times New Roman" w:hAnsi="Times New Roman"/>
          <w:sz w:val="24"/>
          <w:szCs w:val="24"/>
        </w:rPr>
        <w:t>je</w:t>
      </w:r>
      <w:r w:rsidRPr="0007594F">
        <w:rPr>
          <w:rFonts w:ascii="Times New Roman" w:hAnsi="Times New Roman"/>
          <w:sz w:val="24"/>
          <w:szCs w:val="24"/>
        </w:rPr>
        <w:t xml:space="preserve"> potrebné definovať pojem </w:t>
      </w:r>
      <w:r>
        <w:rPr>
          <w:rFonts w:ascii="Times New Roman" w:hAnsi="Times New Roman"/>
          <w:sz w:val="24"/>
          <w:szCs w:val="24"/>
        </w:rPr>
        <w:t xml:space="preserve">„informačné technológie“. V spojení so všeobecnou definíciou, že ide o prostriedky a postupy spracúvania údajov a informácií v elektronickej podobe sa regulácia v oblasti správy navrhuje uplatniť nielen na </w:t>
      </w:r>
      <w:r w:rsidRPr="0007594F">
        <w:rPr>
          <w:rFonts w:ascii="Times New Roman" w:hAnsi="Times New Roman"/>
          <w:sz w:val="24"/>
          <w:szCs w:val="24"/>
        </w:rPr>
        <w:t>programové prostriedky</w:t>
      </w:r>
      <w:r>
        <w:rPr>
          <w:rFonts w:ascii="Times New Roman" w:hAnsi="Times New Roman"/>
          <w:sz w:val="24"/>
          <w:szCs w:val="24"/>
        </w:rPr>
        <w:t>,</w:t>
      </w:r>
      <w:r w:rsidRPr="0007594F">
        <w:rPr>
          <w:rFonts w:ascii="Times New Roman" w:hAnsi="Times New Roman"/>
          <w:sz w:val="24"/>
          <w:szCs w:val="24"/>
        </w:rPr>
        <w:t xml:space="preserve"> technické prostriedky a informačné systémy,</w:t>
      </w:r>
      <w:r w:rsidR="007D4EBC">
        <w:rPr>
          <w:rFonts w:ascii="Times New Roman" w:hAnsi="Times New Roman"/>
          <w:sz w:val="24"/>
          <w:szCs w:val="24"/>
        </w:rPr>
        <w:t xml:space="preserve"> či infraštruktúru, ale aj na úzko súvisiace oblasti </w:t>
      </w:r>
      <w:r w:rsidRPr="0007594F">
        <w:rPr>
          <w:rFonts w:ascii="Times New Roman" w:hAnsi="Times New Roman"/>
          <w:sz w:val="24"/>
          <w:szCs w:val="24"/>
        </w:rPr>
        <w:t>personálne</w:t>
      </w:r>
      <w:r w:rsidR="007D4EBC">
        <w:rPr>
          <w:rFonts w:ascii="Times New Roman" w:hAnsi="Times New Roman"/>
          <w:sz w:val="24"/>
          <w:szCs w:val="24"/>
        </w:rPr>
        <w:t>ho</w:t>
      </w:r>
      <w:r w:rsidRPr="0007594F">
        <w:rPr>
          <w:rFonts w:ascii="Times New Roman" w:hAnsi="Times New Roman"/>
          <w:sz w:val="24"/>
          <w:szCs w:val="24"/>
        </w:rPr>
        <w:t xml:space="preserve"> zabezpečenie a</w:t>
      </w:r>
      <w:r w:rsidR="007D4EBC">
        <w:rPr>
          <w:rFonts w:ascii="Times New Roman" w:hAnsi="Times New Roman"/>
          <w:sz w:val="24"/>
          <w:szCs w:val="24"/>
        </w:rPr>
        <w:t> procesných</w:t>
      </w:r>
      <w:r w:rsidRPr="0007594F">
        <w:rPr>
          <w:rFonts w:ascii="Times New Roman" w:hAnsi="Times New Roman"/>
          <w:sz w:val="24"/>
          <w:szCs w:val="24"/>
        </w:rPr>
        <w:t xml:space="preserve"> postup</w:t>
      </w:r>
      <w:r w:rsidR="007D4EBC">
        <w:rPr>
          <w:rFonts w:ascii="Times New Roman" w:hAnsi="Times New Roman"/>
          <w:sz w:val="24"/>
          <w:szCs w:val="24"/>
        </w:rPr>
        <w:t>ov</w:t>
      </w:r>
      <w:r w:rsidRPr="0007594F">
        <w:rPr>
          <w:rFonts w:ascii="Times New Roman" w:hAnsi="Times New Roman"/>
          <w:sz w:val="24"/>
          <w:szCs w:val="24"/>
        </w:rPr>
        <w:t xml:space="preserve"> v oblasti </w:t>
      </w:r>
      <w:r w:rsidR="007D4EBC">
        <w:rPr>
          <w:rFonts w:ascii="Times New Roman" w:hAnsi="Times New Roman"/>
          <w:sz w:val="24"/>
          <w:szCs w:val="24"/>
        </w:rPr>
        <w:t xml:space="preserve">informačných technológií a na údaje samotné. </w:t>
      </w:r>
      <w:r w:rsidRPr="0007594F">
        <w:rPr>
          <w:rFonts w:ascii="Times New Roman" w:hAnsi="Times New Roman"/>
          <w:sz w:val="24"/>
          <w:szCs w:val="24"/>
        </w:rPr>
        <w:t xml:space="preserve">Pod pojmom </w:t>
      </w:r>
      <w:r w:rsidR="007D4EBC">
        <w:rPr>
          <w:rFonts w:ascii="Times New Roman" w:hAnsi="Times New Roman"/>
          <w:sz w:val="24"/>
          <w:szCs w:val="24"/>
        </w:rPr>
        <w:t xml:space="preserve">„informačné technológie verejnej správy“ </w:t>
      </w:r>
      <w:r w:rsidRPr="0007594F">
        <w:rPr>
          <w:rFonts w:ascii="Times New Roman" w:hAnsi="Times New Roman"/>
          <w:sz w:val="24"/>
          <w:szCs w:val="24"/>
        </w:rPr>
        <w:t xml:space="preserve">sa </w:t>
      </w:r>
      <w:r w:rsidR="007D4EBC">
        <w:rPr>
          <w:rFonts w:ascii="Times New Roman" w:hAnsi="Times New Roman"/>
          <w:sz w:val="24"/>
          <w:szCs w:val="24"/>
        </w:rPr>
        <w:t>rozumejú také informačné technológie</w:t>
      </w:r>
      <w:r w:rsidRPr="0007594F">
        <w:rPr>
          <w:rFonts w:ascii="Times New Roman" w:hAnsi="Times New Roman"/>
          <w:sz w:val="24"/>
          <w:szCs w:val="24"/>
        </w:rPr>
        <w:t>, ktoré slúžia na výkon pôsobnosti v oblasti, v ktorej osoba vykonáva verejnú správu.</w:t>
      </w:r>
    </w:p>
    <w:p w14:paraId="1E73C91A" w14:textId="064EA8A8" w:rsidR="007D4EBC" w:rsidRDefault="007D4EBC" w:rsidP="0007594F">
      <w:pPr>
        <w:spacing w:after="0"/>
        <w:jc w:val="both"/>
        <w:rPr>
          <w:rFonts w:ascii="Times New Roman" w:hAnsi="Times New Roman"/>
          <w:sz w:val="24"/>
          <w:szCs w:val="24"/>
        </w:rPr>
      </w:pPr>
      <w:r>
        <w:rPr>
          <w:rFonts w:ascii="Times New Roman" w:hAnsi="Times New Roman"/>
          <w:sz w:val="24"/>
          <w:szCs w:val="24"/>
        </w:rPr>
        <w:t>Definície informačných systémov, ako aj delenie medzi správcu a prevádzkovateľa zostáva zachované v intenciách dnes platnej právnej úpravy.</w:t>
      </w:r>
    </w:p>
    <w:p w14:paraId="5299BBAF" w14:textId="77777777" w:rsidR="00A565C7" w:rsidRDefault="00A565C7" w:rsidP="0007594F">
      <w:pPr>
        <w:spacing w:after="0"/>
        <w:jc w:val="both"/>
        <w:rPr>
          <w:rFonts w:ascii="Times New Roman" w:hAnsi="Times New Roman"/>
          <w:sz w:val="24"/>
          <w:szCs w:val="24"/>
        </w:rPr>
      </w:pPr>
    </w:p>
    <w:p w14:paraId="6EC2154B" w14:textId="7456F0B2" w:rsidR="00A565C7" w:rsidRDefault="00A565C7" w:rsidP="0007594F">
      <w:pPr>
        <w:spacing w:after="0"/>
        <w:jc w:val="both"/>
        <w:rPr>
          <w:rFonts w:ascii="Times New Roman" w:hAnsi="Times New Roman"/>
          <w:sz w:val="24"/>
          <w:szCs w:val="24"/>
        </w:rPr>
      </w:pPr>
      <w:r>
        <w:rPr>
          <w:rFonts w:ascii="Times New Roman" w:hAnsi="Times New Roman"/>
          <w:sz w:val="24"/>
          <w:szCs w:val="24"/>
        </w:rPr>
        <w:t>K § 3:</w:t>
      </w:r>
    </w:p>
    <w:p w14:paraId="26B7CD97" w14:textId="79E680E1" w:rsidR="00A565C7" w:rsidRPr="0007594F" w:rsidRDefault="00A565C7" w:rsidP="00A565C7">
      <w:pPr>
        <w:spacing w:after="0"/>
        <w:jc w:val="both"/>
        <w:rPr>
          <w:rFonts w:ascii="Times New Roman" w:hAnsi="Times New Roman"/>
          <w:sz w:val="24"/>
          <w:szCs w:val="24"/>
        </w:rPr>
      </w:pPr>
      <w:r w:rsidRPr="00A565C7">
        <w:rPr>
          <w:rFonts w:ascii="Times New Roman" w:hAnsi="Times New Roman"/>
          <w:sz w:val="24"/>
          <w:szCs w:val="24"/>
        </w:rPr>
        <w:t xml:space="preserve">Pre zachovanie sémantickej kontinuity sa v ďalších základných pojmoch v podstatnej miere vychádza zo súčasnej úpravy zákona </w:t>
      </w:r>
      <w:r w:rsidR="00D560C3">
        <w:rPr>
          <w:rFonts w:ascii="Times New Roman" w:hAnsi="Times New Roman"/>
          <w:sz w:val="24"/>
          <w:szCs w:val="24"/>
        </w:rPr>
        <w:t xml:space="preserve">č. 275/2006 </w:t>
      </w:r>
      <w:proofErr w:type="spellStart"/>
      <w:r w:rsidR="00D560C3">
        <w:rPr>
          <w:rFonts w:ascii="Times New Roman" w:hAnsi="Times New Roman"/>
          <w:sz w:val="24"/>
          <w:szCs w:val="24"/>
        </w:rPr>
        <w:t>Z.z</w:t>
      </w:r>
      <w:proofErr w:type="spellEnd"/>
      <w:r w:rsidR="00D560C3">
        <w:rPr>
          <w:rFonts w:ascii="Times New Roman" w:hAnsi="Times New Roman"/>
          <w:sz w:val="24"/>
          <w:szCs w:val="24"/>
        </w:rPr>
        <w:t>. Vzhľadom na to, že sa navrhuje</w:t>
      </w:r>
      <w:r w:rsidRPr="00A565C7">
        <w:rPr>
          <w:rFonts w:ascii="Times New Roman" w:hAnsi="Times New Roman"/>
          <w:sz w:val="24"/>
          <w:szCs w:val="24"/>
        </w:rPr>
        <w:t xml:space="preserve"> nová právna úprava, </w:t>
      </w:r>
      <w:r w:rsidR="00D560C3">
        <w:rPr>
          <w:rFonts w:ascii="Times New Roman" w:hAnsi="Times New Roman"/>
          <w:sz w:val="24"/>
          <w:szCs w:val="24"/>
        </w:rPr>
        <w:t>dochádza zároveň</w:t>
      </w:r>
      <w:r w:rsidRPr="00A565C7">
        <w:rPr>
          <w:rFonts w:ascii="Times New Roman" w:hAnsi="Times New Roman"/>
          <w:sz w:val="24"/>
          <w:szCs w:val="24"/>
        </w:rPr>
        <w:t xml:space="preserve"> v určitej miere aj k</w:t>
      </w:r>
      <w:r w:rsidR="00D560C3">
        <w:rPr>
          <w:rFonts w:ascii="Times New Roman" w:hAnsi="Times New Roman"/>
          <w:sz w:val="24"/>
          <w:szCs w:val="24"/>
        </w:rPr>
        <w:t xml:space="preserve"> ich </w:t>
      </w:r>
      <w:r w:rsidRPr="00A565C7">
        <w:rPr>
          <w:rFonts w:ascii="Times New Roman" w:hAnsi="Times New Roman"/>
          <w:sz w:val="24"/>
          <w:szCs w:val="24"/>
        </w:rPr>
        <w:t>úprave, vychádzajúc z posunu v oblasti legislatívy upravujúcej elektronizáciu výkonu verejnej moci</w:t>
      </w:r>
      <w:r w:rsidR="00D560C3">
        <w:rPr>
          <w:rFonts w:ascii="Times New Roman" w:hAnsi="Times New Roman"/>
          <w:sz w:val="24"/>
          <w:szCs w:val="24"/>
        </w:rPr>
        <w:t>.</w:t>
      </w:r>
    </w:p>
    <w:p w14:paraId="583B76DA" w14:textId="77777777" w:rsidR="0080473F" w:rsidRDefault="0080473F" w:rsidP="00EF6195">
      <w:pPr>
        <w:spacing w:after="0"/>
        <w:jc w:val="both"/>
        <w:rPr>
          <w:rFonts w:ascii="Times New Roman" w:hAnsi="Times New Roman"/>
          <w:sz w:val="24"/>
          <w:szCs w:val="24"/>
        </w:rPr>
      </w:pPr>
    </w:p>
    <w:p w14:paraId="4E20AA99" w14:textId="76D28234" w:rsidR="00C22753" w:rsidRDefault="00C22753" w:rsidP="00EF6195">
      <w:pPr>
        <w:spacing w:after="0"/>
        <w:jc w:val="both"/>
        <w:rPr>
          <w:rFonts w:ascii="Times New Roman" w:hAnsi="Times New Roman"/>
          <w:sz w:val="24"/>
          <w:szCs w:val="24"/>
        </w:rPr>
      </w:pPr>
      <w:r>
        <w:rPr>
          <w:rFonts w:ascii="Times New Roman" w:hAnsi="Times New Roman"/>
          <w:sz w:val="24"/>
          <w:szCs w:val="24"/>
        </w:rPr>
        <w:lastRenderedPageBreak/>
        <w:t xml:space="preserve">K § </w:t>
      </w:r>
      <w:r w:rsidR="0030585B">
        <w:rPr>
          <w:rFonts w:ascii="Times New Roman" w:hAnsi="Times New Roman"/>
          <w:sz w:val="24"/>
          <w:szCs w:val="24"/>
        </w:rPr>
        <w:t>4</w:t>
      </w:r>
      <w:r>
        <w:rPr>
          <w:rFonts w:ascii="Times New Roman" w:hAnsi="Times New Roman"/>
          <w:sz w:val="24"/>
          <w:szCs w:val="24"/>
        </w:rPr>
        <w:t>:</w:t>
      </w:r>
    </w:p>
    <w:p w14:paraId="563D9A5B" w14:textId="2A0DE403" w:rsidR="00C22753" w:rsidRDefault="00C22753" w:rsidP="00EF6195">
      <w:pPr>
        <w:spacing w:after="0"/>
        <w:jc w:val="both"/>
        <w:rPr>
          <w:rFonts w:ascii="Times New Roman" w:hAnsi="Times New Roman"/>
          <w:sz w:val="24"/>
          <w:szCs w:val="24"/>
        </w:rPr>
      </w:pPr>
      <w:r>
        <w:rPr>
          <w:rFonts w:ascii="Times New Roman" w:hAnsi="Times New Roman"/>
          <w:sz w:val="24"/>
          <w:szCs w:val="24"/>
        </w:rPr>
        <w:t>Základné kompetenčné členenie v rámci správy informačných technológií je rozdelenie na činnosti vedenia, ktoré návrh zákona zveruje ústrednému orgánu štátnej správy v tejto oblasti a na činnosti riadenia, ktoré sú zverené orgánom, majúcim v správe jednotlivé informačné technológie.</w:t>
      </w:r>
    </w:p>
    <w:p w14:paraId="24AB76A4" w14:textId="12E3135E" w:rsidR="002812C9" w:rsidRPr="00B37D29" w:rsidRDefault="002812C9" w:rsidP="002812C9">
      <w:pPr>
        <w:spacing w:after="0"/>
        <w:jc w:val="both"/>
        <w:rPr>
          <w:rFonts w:ascii="Times New Roman" w:hAnsi="Times New Roman"/>
          <w:sz w:val="24"/>
          <w:szCs w:val="24"/>
        </w:rPr>
      </w:pPr>
      <w:r w:rsidRPr="00B37D29">
        <w:rPr>
          <w:rFonts w:ascii="Times New Roman" w:hAnsi="Times New Roman"/>
          <w:sz w:val="24"/>
          <w:szCs w:val="24"/>
        </w:rPr>
        <w:t xml:space="preserve">Na najvyššej úrovni detailu je možné vyjadriť vzťahy a interakcie medzi vedením a riadením v  správe </w:t>
      </w:r>
      <w:r>
        <w:rPr>
          <w:rFonts w:ascii="Times New Roman" w:hAnsi="Times New Roman"/>
          <w:sz w:val="24"/>
          <w:szCs w:val="24"/>
        </w:rPr>
        <w:t xml:space="preserve">informačných technológií </w:t>
      </w:r>
      <w:r w:rsidRPr="00B37D29">
        <w:rPr>
          <w:rFonts w:ascii="Times New Roman" w:hAnsi="Times New Roman"/>
          <w:sz w:val="24"/>
          <w:szCs w:val="24"/>
        </w:rPr>
        <w:t>vyjadriť nasledovne:</w:t>
      </w:r>
    </w:p>
    <w:p w14:paraId="60F342E0" w14:textId="77777777" w:rsidR="002812C9" w:rsidRPr="00EF33ED" w:rsidRDefault="002812C9" w:rsidP="002812C9">
      <w:pPr>
        <w:ind w:left="360"/>
        <w:jc w:val="both"/>
        <w:rPr>
          <w:rFonts w:ascii="Times New Roman" w:hAnsi="Times New Roman"/>
        </w:rPr>
      </w:pPr>
      <w:r w:rsidRPr="00EF33ED">
        <w:rPr>
          <w:rFonts w:ascii="Times New Roman" w:hAnsi="Times New Roman"/>
          <w:noProof/>
          <w:lang w:eastAsia="sk-SK"/>
        </w:rPr>
        <w:t xml:space="preserve"> </w:t>
      </w:r>
      <w:r w:rsidRPr="00EF33ED">
        <w:rPr>
          <w:rFonts w:ascii="Times New Roman" w:hAnsi="Times New Roman"/>
          <w:noProof/>
          <w:lang w:eastAsia="sk-SK"/>
        </w:rPr>
        <w:drawing>
          <wp:inline distT="0" distB="0" distL="0" distR="0" wp14:anchorId="54029B59" wp14:editId="030E95A7">
            <wp:extent cx="5727700" cy="24904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490470"/>
                    </a:xfrm>
                    <a:prstGeom prst="rect">
                      <a:avLst/>
                    </a:prstGeom>
                  </pic:spPr>
                </pic:pic>
              </a:graphicData>
            </a:graphic>
          </wp:inline>
        </w:drawing>
      </w:r>
    </w:p>
    <w:p w14:paraId="7D11CD01" w14:textId="77777777" w:rsidR="0030585B" w:rsidRDefault="0030585B" w:rsidP="0030585B">
      <w:pPr>
        <w:spacing w:after="0"/>
        <w:jc w:val="both"/>
        <w:rPr>
          <w:rFonts w:ascii="Times New Roman" w:hAnsi="Times New Roman"/>
          <w:sz w:val="24"/>
          <w:szCs w:val="24"/>
        </w:rPr>
      </w:pPr>
    </w:p>
    <w:p w14:paraId="032350D0" w14:textId="646B225A" w:rsidR="0030585B" w:rsidRDefault="0030585B" w:rsidP="0030585B">
      <w:pPr>
        <w:spacing w:after="0"/>
        <w:jc w:val="both"/>
        <w:rPr>
          <w:rFonts w:ascii="Times New Roman" w:hAnsi="Times New Roman"/>
          <w:sz w:val="24"/>
          <w:szCs w:val="24"/>
        </w:rPr>
      </w:pPr>
      <w:r>
        <w:rPr>
          <w:rFonts w:ascii="Times New Roman" w:hAnsi="Times New Roman"/>
          <w:sz w:val="24"/>
          <w:szCs w:val="24"/>
        </w:rPr>
        <w:t>K § 5:</w:t>
      </w:r>
    </w:p>
    <w:p w14:paraId="7CDFDE8D" w14:textId="77777777" w:rsidR="0030585B" w:rsidRDefault="0030585B" w:rsidP="0030585B">
      <w:pPr>
        <w:spacing w:after="0"/>
        <w:jc w:val="both"/>
        <w:rPr>
          <w:rFonts w:ascii="Times New Roman" w:hAnsi="Times New Roman"/>
          <w:sz w:val="24"/>
          <w:szCs w:val="24"/>
        </w:rPr>
      </w:pPr>
      <w:r>
        <w:rPr>
          <w:rFonts w:ascii="Times New Roman" w:hAnsi="Times New Roman"/>
          <w:sz w:val="24"/>
          <w:szCs w:val="24"/>
        </w:rPr>
        <w:t>Navrhuje sa ustanoviť základné povinnosti pri správe informačných technológií verejnej správy, ktoré zároveň budú pôsobiť ako princípy na účely výkladu jednotlivých povinností a posudzovania výkonu správy jednotlivými orgánmi. Cieľom ustanovených povinností je dosiahnuť jednotné prostredie informačných technológií a tým aj jednotný spôsob výkonu kompetencií dotknutých orgánov elektronickým spôsobom. Vzhľadom na zmeny v predošlých rokoch a na vybudovanie centrálnych komponentov e-</w:t>
      </w:r>
      <w:proofErr w:type="spellStart"/>
      <w:r>
        <w:rPr>
          <w:rFonts w:ascii="Times New Roman" w:hAnsi="Times New Roman"/>
          <w:sz w:val="24"/>
          <w:szCs w:val="24"/>
        </w:rPr>
        <w:t>Governmentu</w:t>
      </w:r>
      <w:proofErr w:type="spellEnd"/>
      <w:r>
        <w:rPr>
          <w:rFonts w:ascii="Times New Roman" w:hAnsi="Times New Roman"/>
          <w:sz w:val="24"/>
          <w:szCs w:val="24"/>
        </w:rPr>
        <w:t xml:space="preserve"> je jednou zo základných povinností využívanie už existujúcich riešení a zabránenie duplicitám, s dôrazom na efektívne vynakladanie verejných prostriedkov pri informatizácii spoločnosti. Keďže konečným „odberateľom“ výstupov informatizácie sú v zásadnej miere subjekty súkromného práva, ako adresáti práv a povinností v jednotlivých konaniach, ustanovuje sa aj povinnosť prihliadať na potreby a spätnú väzbu od týchto subjektov a v ich kontexte budovať a upravovať informačné technológie a ich pôsobenie.</w:t>
      </w:r>
    </w:p>
    <w:p w14:paraId="3AFC7BBA" w14:textId="77777777" w:rsidR="0030585B" w:rsidRDefault="0030585B" w:rsidP="00EF6195">
      <w:pPr>
        <w:spacing w:after="0"/>
        <w:jc w:val="both"/>
        <w:rPr>
          <w:rFonts w:ascii="Times New Roman" w:hAnsi="Times New Roman"/>
          <w:sz w:val="24"/>
          <w:szCs w:val="24"/>
        </w:rPr>
      </w:pPr>
    </w:p>
    <w:p w14:paraId="71F121E6" w14:textId="229C7E66" w:rsidR="00C22753" w:rsidRDefault="00C22753" w:rsidP="00EF6195">
      <w:pPr>
        <w:spacing w:after="0"/>
        <w:jc w:val="both"/>
        <w:rPr>
          <w:rFonts w:ascii="Times New Roman" w:hAnsi="Times New Roman"/>
          <w:sz w:val="24"/>
          <w:szCs w:val="24"/>
        </w:rPr>
      </w:pPr>
      <w:r>
        <w:rPr>
          <w:rFonts w:ascii="Times New Roman" w:hAnsi="Times New Roman"/>
          <w:sz w:val="24"/>
          <w:szCs w:val="24"/>
        </w:rPr>
        <w:t>K § 6:</w:t>
      </w:r>
    </w:p>
    <w:p w14:paraId="6C8122F8" w14:textId="7994B2E4" w:rsidR="007B347C" w:rsidRPr="007B347C" w:rsidRDefault="007B347C" w:rsidP="007B347C">
      <w:pPr>
        <w:spacing w:after="0"/>
        <w:jc w:val="both"/>
        <w:rPr>
          <w:rFonts w:ascii="Times New Roman" w:hAnsi="Times New Roman"/>
          <w:sz w:val="24"/>
          <w:szCs w:val="24"/>
        </w:rPr>
      </w:pPr>
      <w:r w:rsidRPr="007B347C">
        <w:rPr>
          <w:rFonts w:ascii="Times New Roman" w:hAnsi="Times New Roman"/>
          <w:sz w:val="24"/>
          <w:szCs w:val="24"/>
        </w:rPr>
        <w:t xml:space="preserve">Vedenie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návrh zákona </w:t>
      </w:r>
      <w:r w:rsidR="0089367D">
        <w:rPr>
          <w:rFonts w:ascii="Times New Roman" w:hAnsi="Times New Roman"/>
          <w:sz w:val="24"/>
          <w:szCs w:val="24"/>
        </w:rPr>
        <w:t>ustanovuje</w:t>
      </w:r>
      <w:r w:rsidRPr="007B347C">
        <w:rPr>
          <w:rFonts w:ascii="Times New Roman" w:hAnsi="Times New Roman"/>
          <w:sz w:val="24"/>
          <w:szCs w:val="24"/>
        </w:rPr>
        <w:t xml:space="preserve"> ako ucelenú činnosť, smerujúcu k nastaveniu efektívneho </w:t>
      </w:r>
      <w:r w:rsidR="0089367D">
        <w:rPr>
          <w:rFonts w:ascii="Times New Roman" w:hAnsi="Times New Roman"/>
          <w:sz w:val="24"/>
          <w:szCs w:val="24"/>
        </w:rPr>
        <w:t>prostredia informačných technológií</w:t>
      </w:r>
      <w:r w:rsidRPr="007B347C">
        <w:rPr>
          <w:rFonts w:ascii="Times New Roman" w:hAnsi="Times New Roman"/>
          <w:sz w:val="24"/>
          <w:szCs w:val="24"/>
        </w:rPr>
        <w:t xml:space="preserve"> tak, aby bolo možné dosiahnuť ciele informatizácie a rozvoja </w:t>
      </w:r>
      <w:r w:rsidR="0089367D">
        <w:rPr>
          <w:rFonts w:ascii="Times New Roman" w:hAnsi="Times New Roman"/>
          <w:sz w:val="24"/>
          <w:szCs w:val="24"/>
        </w:rPr>
        <w:t>informačných technológií</w:t>
      </w:r>
      <w:r w:rsidRPr="007B347C">
        <w:rPr>
          <w:rFonts w:ascii="Times New Roman" w:hAnsi="Times New Roman"/>
          <w:sz w:val="24"/>
          <w:szCs w:val="24"/>
        </w:rPr>
        <w:t>, ako ich predpokladajú koncepčné a strategické dokumenty a na ich základe prijaté všeobecne záväzné právne predpisy. Základnými cieľmi vedenia v správe bud</w:t>
      </w:r>
      <w:r w:rsidR="0089367D">
        <w:rPr>
          <w:rFonts w:ascii="Times New Roman" w:hAnsi="Times New Roman"/>
          <w:sz w:val="24"/>
          <w:szCs w:val="24"/>
        </w:rPr>
        <w:t>e</w:t>
      </w:r>
      <w:r w:rsidRPr="007B347C">
        <w:rPr>
          <w:rFonts w:ascii="Times New Roman" w:hAnsi="Times New Roman"/>
          <w:sz w:val="24"/>
          <w:szCs w:val="24"/>
        </w:rPr>
        <w:t xml:space="preserve"> efektívne využitie </w:t>
      </w:r>
      <w:proofErr w:type="spellStart"/>
      <w:r w:rsidRPr="007B347C">
        <w:rPr>
          <w:rFonts w:ascii="Times New Roman" w:hAnsi="Times New Roman"/>
          <w:sz w:val="24"/>
          <w:szCs w:val="24"/>
        </w:rPr>
        <w:t>ľudských</w:t>
      </w:r>
      <w:proofErr w:type="spellEnd"/>
      <w:r w:rsidRPr="007B347C">
        <w:rPr>
          <w:rFonts w:ascii="Times New Roman" w:hAnsi="Times New Roman"/>
          <w:sz w:val="24"/>
          <w:szCs w:val="24"/>
        </w:rPr>
        <w:t xml:space="preserve"> zdrojov, technických, programových a iných prostriedkov, zariadení, finančných prostriedkov a času spojeného s realizáciou projektov. V zmysle § 36 zákona č. 575/2001 </w:t>
      </w:r>
      <w:proofErr w:type="spellStart"/>
      <w:r w:rsidRPr="007B347C">
        <w:rPr>
          <w:rFonts w:ascii="Times New Roman" w:hAnsi="Times New Roman"/>
          <w:sz w:val="24"/>
          <w:szCs w:val="24"/>
        </w:rPr>
        <w:t>Z.z</w:t>
      </w:r>
      <w:proofErr w:type="spellEnd"/>
      <w:r w:rsidRPr="007B347C">
        <w:rPr>
          <w:rFonts w:ascii="Times New Roman" w:hAnsi="Times New Roman"/>
          <w:sz w:val="24"/>
          <w:szCs w:val="24"/>
        </w:rPr>
        <w:t xml:space="preserve">. o organizácii činnosti </w:t>
      </w:r>
      <w:r w:rsidRPr="007B347C">
        <w:rPr>
          <w:rFonts w:ascii="Times New Roman" w:hAnsi="Times New Roman"/>
          <w:sz w:val="24"/>
          <w:szCs w:val="24"/>
        </w:rPr>
        <w:lastRenderedPageBreak/>
        <w:t xml:space="preserve">vlády a organizácii ústrednej štátnej správy v znení neskorších predpisov bude následne </w:t>
      </w:r>
      <w:r w:rsidR="0089367D">
        <w:rPr>
          <w:rFonts w:ascii="Times New Roman" w:hAnsi="Times New Roman"/>
          <w:sz w:val="24"/>
          <w:szCs w:val="24"/>
        </w:rPr>
        <w:t xml:space="preserve">úrad podpredsedu </w:t>
      </w:r>
      <w:r w:rsidRPr="007B347C">
        <w:rPr>
          <w:rFonts w:ascii="Times New Roman" w:hAnsi="Times New Roman"/>
          <w:sz w:val="24"/>
          <w:szCs w:val="24"/>
        </w:rPr>
        <w:t>zodpovedn</w:t>
      </w:r>
      <w:r w:rsidR="0089367D">
        <w:rPr>
          <w:rFonts w:ascii="Times New Roman" w:hAnsi="Times New Roman"/>
          <w:sz w:val="24"/>
          <w:szCs w:val="24"/>
        </w:rPr>
        <w:t>ý</w:t>
      </w:r>
      <w:r w:rsidRPr="007B347C">
        <w:rPr>
          <w:rFonts w:ascii="Times New Roman" w:hAnsi="Times New Roman"/>
          <w:sz w:val="24"/>
          <w:szCs w:val="24"/>
        </w:rPr>
        <w:t xml:space="preserve"> za prehodnocovanie a úpravu nastavených pravidiel správy </w:t>
      </w:r>
      <w:r w:rsidR="0089367D">
        <w:rPr>
          <w:rFonts w:ascii="Times New Roman" w:hAnsi="Times New Roman"/>
          <w:sz w:val="24"/>
          <w:szCs w:val="24"/>
        </w:rPr>
        <w:t>informačných technológií</w:t>
      </w:r>
      <w:r w:rsidRPr="007B347C">
        <w:rPr>
          <w:rFonts w:ascii="Times New Roman" w:hAnsi="Times New Roman"/>
          <w:sz w:val="24"/>
          <w:szCs w:val="24"/>
        </w:rPr>
        <w:t>, na účely dosiahnutia stanovených cieľov, pričom sledovanie a vyhodnocovanie splnenia nastavených cieľov bude realizované v strategických dokumentoch, najmä v rámci pravidelného hodnotenia Národnej koncepcie informatizácie verejnej správy.</w:t>
      </w:r>
      <w:r w:rsidR="0089367D">
        <w:rPr>
          <w:rFonts w:ascii="Times New Roman" w:hAnsi="Times New Roman"/>
          <w:sz w:val="24"/>
          <w:szCs w:val="24"/>
        </w:rPr>
        <w:t xml:space="preserve"> </w:t>
      </w:r>
      <w:r w:rsidRPr="007B347C">
        <w:rPr>
          <w:rFonts w:ascii="Times New Roman" w:hAnsi="Times New Roman"/>
          <w:sz w:val="24"/>
          <w:szCs w:val="24"/>
        </w:rPr>
        <w:t xml:space="preserve">Súčasťou vedenia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bude nevyhnutne monitorovanie a kontrola výkonu správy, ako nástroje na dosiahnutie výkonu správy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v súlade so všeobecne záväznými právnymi predpismi, ako aj nástroje na získavanie spätnej väzby na účely vykonávania riadenia. </w:t>
      </w:r>
    </w:p>
    <w:p w14:paraId="4AAE7A74" w14:textId="77777777" w:rsidR="00C22753" w:rsidRDefault="00C22753" w:rsidP="00EF6195">
      <w:pPr>
        <w:spacing w:after="0"/>
        <w:jc w:val="both"/>
        <w:rPr>
          <w:rFonts w:ascii="Times New Roman" w:hAnsi="Times New Roman"/>
          <w:sz w:val="24"/>
          <w:szCs w:val="24"/>
        </w:rPr>
      </w:pPr>
    </w:p>
    <w:p w14:paraId="041CEC55" w14:textId="73FF3F18" w:rsidR="004140F0" w:rsidRDefault="004140F0" w:rsidP="00EF6195">
      <w:pPr>
        <w:spacing w:after="0"/>
        <w:jc w:val="both"/>
        <w:rPr>
          <w:rFonts w:ascii="Times New Roman" w:hAnsi="Times New Roman"/>
          <w:sz w:val="24"/>
          <w:szCs w:val="24"/>
        </w:rPr>
      </w:pPr>
      <w:r>
        <w:rPr>
          <w:rFonts w:ascii="Times New Roman" w:hAnsi="Times New Roman"/>
          <w:sz w:val="24"/>
          <w:szCs w:val="24"/>
        </w:rPr>
        <w:t>K § 7</w:t>
      </w:r>
      <w:r w:rsidR="00434C00">
        <w:rPr>
          <w:rFonts w:ascii="Times New Roman" w:hAnsi="Times New Roman"/>
          <w:sz w:val="24"/>
          <w:szCs w:val="24"/>
        </w:rPr>
        <w:t xml:space="preserve"> a</w:t>
      </w:r>
      <w:r w:rsidR="00C30849">
        <w:rPr>
          <w:rFonts w:ascii="Times New Roman" w:hAnsi="Times New Roman"/>
          <w:sz w:val="24"/>
          <w:szCs w:val="24"/>
        </w:rPr>
        <w:t>ž</w:t>
      </w:r>
      <w:r w:rsidR="00434C00">
        <w:rPr>
          <w:rFonts w:ascii="Times New Roman" w:hAnsi="Times New Roman"/>
          <w:sz w:val="24"/>
          <w:szCs w:val="24"/>
        </w:rPr>
        <w:t xml:space="preserve"> </w:t>
      </w:r>
      <w:r w:rsidR="00C30849">
        <w:rPr>
          <w:rFonts w:ascii="Times New Roman" w:hAnsi="Times New Roman"/>
          <w:sz w:val="24"/>
          <w:szCs w:val="24"/>
        </w:rPr>
        <w:t>9</w:t>
      </w:r>
      <w:r>
        <w:rPr>
          <w:rFonts w:ascii="Times New Roman" w:hAnsi="Times New Roman"/>
          <w:sz w:val="24"/>
          <w:szCs w:val="24"/>
        </w:rPr>
        <w:t>:</w:t>
      </w:r>
    </w:p>
    <w:p w14:paraId="6E5476B6" w14:textId="311A08CA"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Vedenie v správe </w:t>
      </w:r>
      <w:r w:rsidR="002812C9">
        <w:rPr>
          <w:rFonts w:ascii="Times New Roman" w:hAnsi="Times New Roman"/>
          <w:sz w:val="24"/>
          <w:szCs w:val="24"/>
        </w:rPr>
        <w:t>informačných technológií je</w:t>
      </w:r>
      <w:r w:rsidRPr="00B37D29">
        <w:rPr>
          <w:rFonts w:ascii="Times New Roman" w:hAnsi="Times New Roman"/>
          <w:sz w:val="24"/>
          <w:szCs w:val="24"/>
        </w:rPr>
        <w:t xml:space="preserve"> činnosť v troch prepojených, ale samostatných oblastiach, a to</w:t>
      </w:r>
    </w:p>
    <w:p w14:paraId="6BDD02FD" w14:textId="77777777"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usmerňovanie, ktorého obsahom bude najmä zjednocovanie spôsobov výkonu riadenia, a to na základe výsledkov vyhodnocovania výkonu riadenia v správe </w:t>
      </w:r>
      <w:r w:rsidR="002812C9" w:rsidRPr="002812C9">
        <w:rPr>
          <w:rFonts w:ascii="Times New Roman" w:hAnsi="Times New Roman"/>
          <w:sz w:val="24"/>
          <w:szCs w:val="24"/>
        </w:rPr>
        <w:t>informačných technológií,</w:t>
      </w:r>
    </w:p>
    <w:p w14:paraId="43B75806" w14:textId="77777777"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vyhodnocovanie, ktorého obsahom bude najmä posudzovanie informácií získaných z monitorovania a iných podnetov, týkajúcich sa výkonu riadenia v správe </w:t>
      </w:r>
      <w:r w:rsidR="002812C9" w:rsidRPr="002812C9">
        <w:rPr>
          <w:rFonts w:ascii="Times New Roman" w:hAnsi="Times New Roman"/>
          <w:sz w:val="24"/>
          <w:szCs w:val="24"/>
        </w:rPr>
        <w:t xml:space="preserve">informačných technológií </w:t>
      </w:r>
      <w:r w:rsidRPr="002812C9">
        <w:rPr>
          <w:rFonts w:ascii="Times New Roman" w:hAnsi="Times New Roman"/>
          <w:sz w:val="24"/>
          <w:szCs w:val="24"/>
        </w:rPr>
        <w:t>a</w:t>
      </w:r>
    </w:p>
    <w:p w14:paraId="0548022F" w14:textId="0D63E613" w:rsidR="00B37D29" w:rsidRP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monitorovanie, ktorého obsahom bude najmä získavanie informácií na účely posudzovania výkonu riadenia v správe </w:t>
      </w:r>
      <w:r w:rsidR="002812C9">
        <w:rPr>
          <w:rFonts w:ascii="Times New Roman" w:hAnsi="Times New Roman"/>
          <w:sz w:val="24"/>
          <w:szCs w:val="24"/>
        </w:rPr>
        <w:t xml:space="preserve">informačných technológií </w:t>
      </w:r>
      <w:r w:rsidRPr="002812C9">
        <w:rPr>
          <w:rFonts w:ascii="Times New Roman" w:hAnsi="Times New Roman"/>
          <w:sz w:val="24"/>
          <w:szCs w:val="24"/>
        </w:rPr>
        <w:t>a na účely jeho usmerňovania.</w:t>
      </w:r>
    </w:p>
    <w:p w14:paraId="22E54FCF" w14:textId="5F334FA3"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Konkrétnymi výstupmi vedenia v správe </w:t>
      </w:r>
      <w:r w:rsidR="005B6D30">
        <w:rPr>
          <w:rFonts w:ascii="Times New Roman" w:hAnsi="Times New Roman"/>
          <w:sz w:val="24"/>
          <w:szCs w:val="24"/>
        </w:rPr>
        <w:t xml:space="preserve">informačných technológií bude najmä </w:t>
      </w:r>
      <w:r w:rsidRPr="00B37D29">
        <w:rPr>
          <w:rFonts w:ascii="Times New Roman" w:hAnsi="Times New Roman"/>
          <w:sz w:val="24"/>
          <w:szCs w:val="24"/>
        </w:rPr>
        <w:t xml:space="preserve">vytváranie pravidiel správy </w:t>
      </w:r>
      <w:r w:rsidR="005B6D30">
        <w:rPr>
          <w:rFonts w:ascii="Times New Roman" w:hAnsi="Times New Roman"/>
          <w:sz w:val="24"/>
          <w:szCs w:val="24"/>
        </w:rPr>
        <w:t>informačných technológií</w:t>
      </w:r>
      <w:r w:rsidRPr="00B37D29">
        <w:rPr>
          <w:rFonts w:ascii="Times New Roman" w:hAnsi="Times New Roman"/>
          <w:sz w:val="24"/>
          <w:szCs w:val="24"/>
        </w:rPr>
        <w:t>,</w:t>
      </w:r>
      <w:r w:rsidR="005B6D30">
        <w:rPr>
          <w:rFonts w:ascii="Times New Roman" w:hAnsi="Times New Roman"/>
          <w:sz w:val="24"/>
          <w:szCs w:val="24"/>
        </w:rPr>
        <w:t xml:space="preserve"> </w:t>
      </w:r>
      <w:r w:rsidRPr="00B37D29">
        <w:rPr>
          <w:rFonts w:ascii="Times New Roman" w:hAnsi="Times New Roman"/>
          <w:sz w:val="24"/>
          <w:szCs w:val="24"/>
        </w:rPr>
        <w:t>optimalizácia jednotlivých riešení z hľadiska ich prínosu, s ohľadom na ich náklady,</w:t>
      </w:r>
      <w:r w:rsidR="005B6D30">
        <w:rPr>
          <w:rFonts w:ascii="Times New Roman" w:hAnsi="Times New Roman"/>
          <w:sz w:val="24"/>
          <w:szCs w:val="24"/>
        </w:rPr>
        <w:t xml:space="preserve"> </w:t>
      </w:r>
      <w:r w:rsidRPr="00B37D29">
        <w:rPr>
          <w:rFonts w:ascii="Times New Roman" w:hAnsi="Times New Roman"/>
          <w:sz w:val="24"/>
          <w:szCs w:val="24"/>
        </w:rPr>
        <w:t>riadenie a optimalizácia rizík,</w:t>
      </w:r>
      <w:r w:rsidR="005B6D30">
        <w:rPr>
          <w:rFonts w:ascii="Times New Roman" w:hAnsi="Times New Roman"/>
          <w:sz w:val="24"/>
          <w:szCs w:val="24"/>
        </w:rPr>
        <w:t xml:space="preserve"> </w:t>
      </w:r>
      <w:r w:rsidRPr="00B37D29">
        <w:rPr>
          <w:rFonts w:ascii="Times New Roman" w:hAnsi="Times New Roman"/>
          <w:sz w:val="24"/>
          <w:szCs w:val="24"/>
        </w:rPr>
        <w:t>optimalizácia vynakladaných zdrojov a</w:t>
      </w:r>
      <w:r w:rsidR="005B6D30">
        <w:rPr>
          <w:rFonts w:ascii="Times New Roman" w:hAnsi="Times New Roman"/>
          <w:sz w:val="24"/>
          <w:szCs w:val="24"/>
        </w:rPr>
        <w:t xml:space="preserve"> </w:t>
      </w:r>
      <w:r w:rsidRPr="00B37D29">
        <w:rPr>
          <w:rFonts w:ascii="Times New Roman" w:hAnsi="Times New Roman"/>
          <w:sz w:val="24"/>
          <w:szCs w:val="24"/>
        </w:rPr>
        <w:t xml:space="preserve">zabezpečenie informovanosti a komunikácie s ohľadom na existujúce a plánované riešenia v oblasti </w:t>
      </w:r>
      <w:r w:rsidR="005B6D30">
        <w:rPr>
          <w:rFonts w:ascii="Times New Roman" w:hAnsi="Times New Roman"/>
          <w:sz w:val="24"/>
          <w:szCs w:val="24"/>
        </w:rPr>
        <w:t xml:space="preserve">informačných technológií </w:t>
      </w:r>
      <w:r w:rsidRPr="00B37D29">
        <w:rPr>
          <w:rFonts w:ascii="Times New Roman" w:hAnsi="Times New Roman"/>
          <w:sz w:val="24"/>
          <w:szCs w:val="24"/>
        </w:rPr>
        <w:t>a vyhodnocovanie podnetov dotknutých osôb.</w:t>
      </w:r>
    </w:p>
    <w:p w14:paraId="109C52D4" w14:textId="5BCDB4DE"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Oblasť vytvárania pravidiel správy </w:t>
      </w:r>
      <w:r w:rsidR="00213E29">
        <w:rPr>
          <w:rFonts w:ascii="Times New Roman" w:hAnsi="Times New Roman"/>
          <w:sz w:val="24"/>
          <w:szCs w:val="24"/>
        </w:rPr>
        <w:t xml:space="preserve">informačných technológií </w:t>
      </w:r>
      <w:r w:rsidRPr="00451BB7">
        <w:rPr>
          <w:rFonts w:ascii="Times New Roman" w:hAnsi="Times New Roman"/>
          <w:sz w:val="24"/>
          <w:szCs w:val="24"/>
        </w:rPr>
        <w:t xml:space="preserve">bude zahŕňať </w:t>
      </w:r>
      <w:r w:rsidR="00213E29">
        <w:rPr>
          <w:rFonts w:ascii="Times New Roman" w:hAnsi="Times New Roman"/>
          <w:sz w:val="24"/>
          <w:szCs w:val="24"/>
        </w:rPr>
        <w:t xml:space="preserve">prípravu </w:t>
      </w:r>
      <w:r w:rsidRPr="00451BB7">
        <w:rPr>
          <w:rFonts w:ascii="Times New Roman" w:hAnsi="Times New Roman"/>
          <w:sz w:val="24"/>
          <w:szCs w:val="24"/>
        </w:rPr>
        <w:t>Národnej koncepcie informatizácie verejnej správy, vydávan</w:t>
      </w:r>
      <w:r w:rsidR="00213E29">
        <w:rPr>
          <w:rFonts w:ascii="Times New Roman" w:hAnsi="Times New Roman"/>
          <w:sz w:val="24"/>
          <w:szCs w:val="24"/>
        </w:rPr>
        <w:t>ie</w:t>
      </w:r>
      <w:r w:rsidRPr="00451BB7">
        <w:rPr>
          <w:rFonts w:ascii="Times New Roman" w:hAnsi="Times New Roman"/>
          <w:sz w:val="24"/>
          <w:szCs w:val="24"/>
        </w:rPr>
        <w:t xml:space="preserve"> vykonávacích právnych predpisov podľa návrhu zákona, spoluprác</w:t>
      </w:r>
      <w:r w:rsidR="00213E29">
        <w:rPr>
          <w:rFonts w:ascii="Times New Roman" w:hAnsi="Times New Roman"/>
          <w:sz w:val="24"/>
          <w:szCs w:val="24"/>
        </w:rPr>
        <w:t>u</w:t>
      </w:r>
      <w:r w:rsidRPr="00451BB7">
        <w:rPr>
          <w:rFonts w:ascii="Times New Roman" w:hAnsi="Times New Roman"/>
          <w:sz w:val="24"/>
          <w:szCs w:val="24"/>
        </w:rPr>
        <w:t xml:space="preserve"> na tvorbe všeobecne záväzných právnych predpisov v oblasti informatizá</w:t>
      </w:r>
      <w:r w:rsidR="007C2E8F">
        <w:rPr>
          <w:rFonts w:ascii="Times New Roman" w:hAnsi="Times New Roman"/>
          <w:sz w:val="24"/>
          <w:szCs w:val="24"/>
        </w:rPr>
        <w:t>cie v pôsobnosti iných rezortov a</w:t>
      </w:r>
      <w:r w:rsidRPr="00451BB7">
        <w:rPr>
          <w:rFonts w:ascii="Times New Roman" w:hAnsi="Times New Roman"/>
          <w:sz w:val="24"/>
          <w:szCs w:val="24"/>
        </w:rPr>
        <w:t xml:space="preserve"> metodickú činnosť.</w:t>
      </w:r>
    </w:p>
    <w:p w14:paraId="5BC31139" w14:textId="048D74BA"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Oblasti optimalizácie jednotlivých riešení, riadenia a optimalizácie rizík a optimalizácie vynakladaných zdrojov sú úzko spojené a ich výstupy budú dôležitým podkladom pre rozhodovanie v ostatných procesoch vedenia. Pôjde o činnosti, ktoré </w:t>
      </w:r>
      <w:r w:rsidR="007C2E8F">
        <w:rPr>
          <w:rFonts w:ascii="Times New Roman" w:hAnsi="Times New Roman"/>
          <w:sz w:val="24"/>
          <w:szCs w:val="24"/>
        </w:rPr>
        <w:t>budú zabezpečované</w:t>
      </w:r>
      <w:r w:rsidRPr="00451BB7">
        <w:rPr>
          <w:rFonts w:ascii="Times New Roman" w:hAnsi="Times New Roman"/>
          <w:sz w:val="24"/>
          <w:szCs w:val="24"/>
        </w:rPr>
        <w:t xml:space="preserve"> priebežne a ktoré budú spočívať v priebežnom posudzovaní existujúcich riešení a vytváraných riešení z hľadiska dosahovania cieľov, na ktoré sú určené či vytvárané, pri zohľadnení ich nákladov, z hľadiska ich rizík a z hľadiska existujúcich a plánovaných zdrojov, ktoré na </w:t>
      </w:r>
      <w:proofErr w:type="spellStart"/>
      <w:r w:rsidRPr="00451BB7">
        <w:rPr>
          <w:rFonts w:ascii="Times New Roman" w:hAnsi="Times New Roman"/>
          <w:sz w:val="24"/>
          <w:szCs w:val="24"/>
        </w:rPr>
        <w:t>ne</w:t>
      </w:r>
      <w:proofErr w:type="spellEnd"/>
      <w:r w:rsidRPr="00451BB7">
        <w:rPr>
          <w:rFonts w:ascii="Times New Roman" w:hAnsi="Times New Roman"/>
          <w:sz w:val="24"/>
          <w:szCs w:val="24"/>
        </w:rPr>
        <w:t xml:space="preserve"> majú byť vynaložené a ich dostupnosti.</w:t>
      </w:r>
      <w:r w:rsidR="007C2E8F">
        <w:rPr>
          <w:rFonts w:ascii="Times New Roman" w:hAnsi="Times New Roman"/>
          <w:sz w:val="24"/>
          <w:szCs w:val="24"/>
        </w:rPr>
        <w:t xml:space="preserve"> </w:t>
      </w:r>
      <w:r w:rsidRPr="00451BB7">
        <w:rPr>
          <w:rFonts w:ascii="Times New Roman" w:hAnsi="Times New Roman"/>
          <w:sz w:val="24"/>
          <w:szCs w:val="24"/>
        </w:rPr>
        <w:t xml:space="preserve">Cieľom týchto činností vedenia je zabezpečiť najväčší prínos riešenia s ohľadom na vynaložené náklady, identifikovať riziká a minimalizovať ich, ako aj udržiavať riziká najviac v určenej akceptovateľnej miere a tiež zabezpečiť, že ľudské, materiálne a finančné zdroje na rozvoj a správu </w:t>
      </w:r>
      <w:r w:rsidR="007C2E8F">
        <w:rPr>
          <w:rFonts w:ascii="Times New Roman" w:hAnsi="Times New Roman"/>
          <w:sz w:val="24"/>
          <w:szCs w:val="24"/>
        </w:rPr>
        <w:t xml:space="preserve">informačných technológií </w:t>
      </w:r>
      <w:r w:rsidRPr="00451BB7">
        <w:rPr>
          <w:rFonts w:ascii="Times New Roman" w:hAnsi="Times New Roman"/>
          <w:sz w:val="24"/>
          <w:szCs w:val="24"/>
        </w:rPr>
        <w:t>budú dostupné pri vynaložení primeraných a optimálnych nákladov.</w:t>
      </w:r>
      <w:r w:rsidR="007C2E8F">
        <w:rPr>
          <w:rFonts w:ascii="Times New Roman" w:hAnsi="Times New Roman"/>
          <w:sz w:val="24"/>
          <w:szCs w:val="24"/>
        </w:rPr>
        <w:t xml:space="preserve"> </w:t>
      </w:r>
      <w:r w:rsidRPr="00451BB7">
        <w:rPr>
          <w:rFonts w:ascii="Times New Roman" w:hAnsi="Times New Roman"/>
          <w:sz w:val="24"/>
          <w:szCs w:val="24"/>
        </w:rPr>
        <w:t>Nástrojmi na dosahovanie a zabezpečenie týchto cieľov budú</w:t>
      </w:r>
      <w:r w:rsidR="007C2E8F">
        <w:rPr>
          <w:rFonts w:ascii="Times New Roman" w:hAnsi="Times New Roman"/>
          <w:sz w:val="24"/>
          <w:szCs w:val="24"/>
        </w:rPr>
        <w:t xml:space="preserve"> </w:t>
      </w:r>
      <w:r w:rsidRPr="00451BB7">
        <w:rPr>
          <w:rFonts w:ascii="Times New Roman" w:hAnsi="Times New Roman"/>
          <w:sz w:val="24"/>
          <w:szCs w:val="24"/>
        </w:rPr>
        <w:t>aj kontrola a ukladanie opatrení na nápravu zisteného stavu.</w:t>
      </w:r>
    </w:p>
    <w:p w14:paraId="6000FC2C" w14:textId="423327E1"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lastRenderedPageBreak/>
        <w:t>Oblasť zabezpečenia informovanosti a komunikácie spočíva v nastavení pravidiel poskytovania informácií smerom k</w:t>
      </w:r>
      <w:r w:rsidR="0015320E">
        <w:rPr>
          <w:rFonts w:ascii="Times New Roman" w:hAnsi="Times New Roman"/>
          <w:sz w:val="24"/>
          <w:szCs w:val="24"/>
        </w:rPr>
        <w:t> úradu podpredsedu</w:t>
      </w:r>
      <w:r w:rsidRPr="00451BB7">
        <w:rPr>
          <w:rFonts w:ascii="Times New Roman" w:hAnsi="Times New Roman"/>
          <w:sz w:val="24"/>
          <w:szCs w:val="24"/>
        </w:rPr>
        <w:t xml:space="preserve"> ohľadom </w:t>
      </w:r>
      <w:r w:rsidR="0015320E">
        <w:rPr>
          <w:rFonts w:ascii="Times New Roman" w:hAnsi="Times New Roman"/>
          <w:sz w:val="24"/>
          <w:szCs w:val="24"/>
        </w:rPr>
        <w:t xml:space="preserve">informačných technológií </w:t>
      </w:r>
      <w:r w:rsidRPr="00451BB7">
        <w:rPr>
          <w:rFonts w:ascii="Times New Roman" w:hAnsi="Times New Roman"/>
          <w:sz w:val="24"/>
          <w:szCs w:val="24"/>
        </w:rPr>
        <w:t>v</w:t>
      </w:r>
      <w:r w:rsidR="0015320E">
        <w:rPr>
          <w:rFonts w:ascii="Times New Roman" w:hAnsi="Times New Roman"/>
          <w:sz w:val="24"/>
          <w:szCs w:val="24"/>
        </w:rPr>
        <w:t> </w:t>
      </w:r>
      <w:r w:rsidRPr="00451BB7">
        <w:rPr>
          <w:rFonts w:ascii="Times New Roman" w:hAnsi="Times New Roman"/>
          <w:sz w:val="24"/>
          <w:szCs w:val="24"/>
        </w:rPr>
        <w:t>pôsobnosti</w:t>
      </w:r>
      <w:r w:rsidR="0015320E">
        <w:rPr>
          <w:rFonts w:ascii="Times New Roman" w:hAnsi="Times New Roman"/>
          <w:sz w:val="24"/>
          <w:szCs w:val="24"/>
        </w:rPr>
        <w:t xml:space="preserve"> orgánu riadenia</w:t>
      </w:r>
      <w:r w:rsidRPr="00451BB7">
        <w:rPr>
          <w:rFonts w:ascii="Times New Roman" w:hAnsi="Times New Roman"/>
          <w:sz w:val="24"/>
          <w:szCs w:val="24"/>
        </w:rPr>
        <w:t xml:space="preserve">, ako aj v nastavení odporúčaní na efektívnu komunikáciu medzi jednotlivými </w:t>
      </w:r>
      <w:r w:rsidR="0015320E">
        <w:rPr>
          <w:rFonts w:ascii="Times New Roman" w:hAnsi="Times New Roman"/>
          <w:sz w:val="24"/>
          <w:szCs w:val="24"/>
        </w:rPr>
        <w:t>orgánmi</w:t>
      </w:r>
      <w:r w:rsidRPr="00451BB7">
        <w:rPr>
          <w:rFonts w:ascii="Times New Roman" w:hAnsi="Times New Roman"/>
          <w:sz w:val="24"/>
          <w:szCs w:val="24"/>
        </w:rPr>
        <w:t xml:space="preserve">, s cieľom dosiahnuť potrebnú mieru informovanosti medzi </w:t>
      </w:r>
      <w:r w:rsidR="0015320E">
        <w:rPr>
          <w:rFonts w:ascii="Times New Roman" w:hAnsi="Times New Roman"/>
          <w:sz w:val="24"/>
          <w:szCs w:val="24"/>
        </w:rPr>
        <w:t>nimi</w:t>
      </w:r>
      <w:r w:rsidRPr="00451BB7">
        <w:rPr>
          <w:rFonts w:ascii="Times New Roman" w:hAnsi="Times New Roman"/>
          <w:sz w:val="24"/>
          <w:szCs w:val="24"/>
        </w:rPr>
        <w:t xml:space="preserve">, na účely poskytovania si vzájomnej súčinnosti a dosahovaniu synergií v tejto oblasti. Osobitnou povinnosťou </w:t>
      </w:r>
      <w:r w:rsidR="0015320E">
        <w:rPr>
          <w:rFonts w:ascii="Times New Roman" w:hAnsi="Times New Roman"/>
          <w:sz w:val="24"/>
          <w:szCs w:val="24"/>
        </w:rPr>
        <w:t>je</w:t>
      </w:r>
      <w:r w:rsidRPr="00451BB7">
        <w:rPr>
          <w:rFonts w:ascii="Times New Roman" w:hAnsi="Times New Roman"/>
          <w:sz w:val="24"/>
          <w:szCs w:val="24"/>
        </w:rPr>
        <w:t xml:space="preserve"> povinnosť poskytovania pravidelných informácií vláde o stave rozvoja a správy </w:t>
      </w:r>
      <w:r w:rsidR="0015320E">
        <w:rPr>
          <w:rFonts w:ascii="Times New Roman" w:hAnsi="Times New Roman"/>
          <w:sz w:val="24"/>
          <w:szCs w:val="24"/>
        </w:rPr>
        <w:t>informačných technológií</w:t>
      </w:r>
      <w:r w:rsidRPr="00451BB7">
        <w:rPr>
          <w:rFonts w:ascii="Times New Roman" w:hAnsi="Times New Roman"/>
          <w:sz w:val="24"/>
          <w:szCs w:val="24"/>
        </w:rPr>
        <w:t xml:space="preserve">. </w:t>
      </w:r>
    </w:p>
    <w:p w14:paraId="64A33CC3" w14:textId="10CD8892" w:rsidR="004140F0" w:rsidRDefault="00C30849" w:rsidP="00EF6195">
      <w:pPr>
        <w:spacing w:after="0"/>
        <w:jc w:val="both"/>
        <w:rPr>
          <w:rFonts w:ascii="Times New Roman" w:hAnsi="Times New Roman"/>
          <w:sz w:val="24"/>
          <w:szCs w:val="24"/>
        </w:rPr>
      </w:pPr>
      <w:r>
        <w:rPr>
          <w:rFonts w:ascii="Times New Roman" w:hAnsi="Times New Roman"/>
          <w:sz w:val="24"/>
          <w:szCs w:val="24"/>
        </w:rPr>
        <w:t>Základným strategickým nástrojom vedenia v správe informačných technológií bude naďalej Národná koncepcia  informatizácie verejnej správy, ktorej právna úprava sa preberá z dnešnej platnej právnej úpravy.</w:t>
      </w:r>
    </w:p>
    <w:p w14:paraId="70B4CE2B" w14:textId="77777777" w:rsidR="00053773" w:rsidRDefault="00053773" w:rsidP="00EF6195">
      <w:pPr>
        <w:spacing w:after="0"/>
        <w:jc w:val="both"/>
        <w:rPr>
          <w:rFonts w:ascii="Times New Roman" w:hAnsi="Times New Roman"/>
          <w:sz w:val="24"/>
          <w:szCs w:val="24"/>
        </w:rPr>
      </w:pPr>
    </w:p>
    <w:p w14:paraId="635634B7" w14:textId="2B18F3E9" w:rsidR="00053773" w:rsidRDefault="00053773" w:rsidP="00EF6195">
      <w:pPr>
        <w:spacing w:after="0"/>
        <w:jc w:val="both"/>
        <w:rPr>
          <w:rFonts w:ascii="Times New Roman" w:hAnsi="Times New Roman"/>
          <w:sz w:val="24"/>
          <w:szCs w:val="24"/>
        </w:rPr>
      </w:pPr>
      <w:r>
        <w:rPr>
          <w:rFonts w:ascii="Times New Roman" w:hAnsi="Times New Roman"/>
          <w:sz w:val="24"/>
          <w:szCs w:val="24"/>
        </w:rPr>
        <w:t>K § 10</w:t>
      </w:r>
      <w:r w:rsidR="00EA5C57">
        <w:rPr>
          <w:rFonts w:ascii="Times New Roman" w:hAnsi="Times New Roman"/>
          <w:sz w:val="24"/>
          <w:szCs w:val="24"/>
        </w:rPr>
        <w:t xml:space="preserve"> až 12:</w:t>
      </w:r>
    </w:p>
    <w:p w14:paraId="00426309" w14:textId="6FBCAB9B" w:rsidR="00A15E3B" w:rsidRP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Pod riadením v správe </w:t>
      </w:r>
      <w:r w:rsidR="006A221E">
        <w:rPr>
          <w:rFonts w:ascii="Times New Roman" w:hAnsi="Times New Roman"/>
          <w:sz w:val="24"/>
          <w:szCs w:val="24"/>
        </w:rPr>
        <w:t>informačných technológií</w:t>
      </w:r>
      <w:r w:rsidRPr="00A15E3B" w:rsidDel="00F54279">
        <w:rPr>
          <w:rFonts w:ascii="Times New Roman" w:hAnsi="Times New Roman"/>
          <w:sz w:val="24"/>
          <w:szCs w:val="24"/>
        </w:rPr>
        <w:t xml:space="preserve"> </w:t>
      </w:r>
      <w:r w:rsidRPr="00A15E3B">
        <w:rPr>
          <w:rFonts w:ascii="Times New Roman" w:hAnsi="Times New Roman"/>
          <w:sz w:val="24"/>
          <w:szCs w:val="24"/>
        </w:rPr>
        <w:t xml:space="preserve">návrh zákona rozumie činnosti vykonávané </w:t>
      </w:r>
      <w:r w:rsidR="00712776">
        <w:rPr>
          <w:rFonts w:ascii="Times New Roman" w:hAnsi="Times New Roman"/>
          <w:sz w:val="24"/>
          <w:szCs w:val="24"/>
        </w:rPr>
        <w:t>príslušným orgánom</w:t>
      </w:r>
      <w:r w:rsidRPr="00A15E3B">
        <w:rPr>
          <w:rFonts w:ascii="Times New Roman" w:hAnsi="Times New Roman"/>
          <w:sz w:val="24"/>
          <w:szCs w:val="24"/>
        </w:rPr>
        <w:t xml:space="preserve"> vo vzťahu k </w:t>
      </w:r>
      <w:r w:rsidR="00712776">
        <w:rPr>
          <w:rFonts w:ascii="Times New Roman" w:hAnsi="Times New Roman"/>
          <w:sz w:val="24"/>
          <w:szCs w:val="24"/>
        </w:rPr>
        <w:t>informačným technológiám</w:t>
      </w:r>
      <w:r w:rsidRPr="00A15E3B">
        <w:rPr>
          <w:rFonts w:ascii="Times New Roman" w:hAnsi="Times New Roman"/>
          <w:sz w:val="24"/>
          <w:szCs w:val="24"/>
        </w:rPr>
        <w:t xml:space="preserve">, s trvalým cieľom zabezpečovať a zlepšovať podmienky na výkon svojej pôsobnosti v elektronickej podobe. Riadenie v správe </w:t>
      </w:r>
      <w:r w:rsidR="00712776">
        <w:rPr>
          <w:rFonts w:ascii="Times New Roman" w:hAnsi="Times New Roman"/>
          <w:sz w:val="24"/>
          <w:szCs w:val="24"/>
        </w:rPr>
        <w:t>informačných technológií</w:t>
      </w:r>
      <w:r w:rsidR="00712776" w:rsidRPr="00A15E3B" w:rsidDel="00F54279">
        <w:rPr>
          <w:rFonts w:ascii="Times New Roman" w:hAnsi="Times New Roman"/>
          <w:sz w:val="24"/>
          <w:szCs w:val="24"/>
        </w:rPr>
        <w:t xml:space="preserve"> </w:t>
      </w:r>
      <w:r w:rsidRPr="00A15E3B">
        <w:rPr>
          <w:rFonts w:ascii="Times New Roman" w:hAnsi="Times New Roman"/>
          <w:sz w:val="24"/>
          <w:szCs w:val="24"/>
        </w:rPr>
        <w:t xml:space="preserve">by malo byť charakterizované aktívnosťou, iniciatívou, zameraním na trvalý rozvoj informatizácie v pôsobnosti </w:t>
      </w:r>
      <w:r w:rsidR="00712776">
        <w:rPr>
          <w:rFonts w:ascii="Times New Roman" w:hAnsi="Times New Roman"/>
          <w:sz w:val="24"/>
          <w:szCs w:val="24"/>
        </w:rPr>
        <w:t>orgánu</w:t>
      </w:r>
      <w:r w:rsidRPr="00A15E3B">
        <w:rPr>
          <w:rFonts w:ascii="Times New Roman" w:hAnsi="Times New Roman"/>
          <w:sz w:val="24"/>
          <w:szCs w:val="24"/>
        </w:rPr>
        <w:t xml:space="preserve">, pri dodržiavaní všeobecne záväzných právnych predpisov a realizácii pôsobnosti v rámci výkonu verejnej moci či iných úloh vo verejnom záujme. </w:t>
      </w:r>
    </w:p>
    <w:p w14:paraId="60ABE0D7" w14:textId="738F170E" w:rsidR="00712776" w:rsidRPr="00712776" w:rsidRDefault="00712776" w:rsidP="00712776">
      <w:pPr>
        <w:spacing w:after="0"/>
        <w:jc w:val="both"/>
        <w:rPr>
          <w:rFonts w:ascii="Times New Roman" w:hAnsi="Times New Roman"/>
          <w:sz w:val="24"/>
          <w:szCs w:val="24"/>
        </w:rPr>
      </w:pPr>
      <w:r w:rsidRPr="00712776">
        <w:rPr>
          <w:rFonts w:ascii="Times New Roman" w:hAnsi="Times New Roman"/>
          <w:sz w:val="24"/>
          <w:szCs w:val="24"/>
        </w:rPr>
        <w:t xml:space="preserve">Z personálneho hľadiska </w:t>
      </w:r>
      <w:r>
        <w:rPr>
          <w:rFonts w:ascii="Times New Roman" w:hAnsi="Times New Roman"/>
          <w:sz w:val="24"/>
          <w:szCs w:val="24"/>
        </w:rPr>
        <w:t>je</w:t>
      </w:r>
      <w:r w:rsidRPr="00712776">
        <w:rPr>
          <w:rFonts w:ascii="Times New Roman" w:hAnsi="Times New Roman"/>
          <w:sz w:val="24"/>
          <w:szCs w:val="24"/>
        </w:rPr>
        <w:t xml:space="preserve"> pôsobnosť návrhu zákona ustanovená na </w:t>
      </w:r>
      <w:r>
        <w:rPr>
          <w:rFonts w:ascii="Times New Roman" w:hAnsi="Times New Roman"/>
          <w:sz w:val="24"/>
          <w:szCs w:val="24"/>
        </w:rPr>
        <w:t xml:space="preserve">orgány, ktoré sú aj podľa dnešného právneho stavu </w:t>
      </w:r>
      <w:r w:rsidRPr="00712776">
        <w:rPr>
          <w:rFonts w:ascii="Times New Roman" w:hAnsi="Times New Roman"/>
          <w:sz w:val="24"/>
          <w:szCs w:val="24"/>
        </w:rPr>
        <w:t>povinn</w:t>
      </w:r>
      <w:r>
        <w:rPr>
          <w:rFonts w:ascii="Times New Roman" w:hAnsi="Times New Roman"/>
          <w:sz w:val="24"/>
          <w:szCs w:val="24"/>
        </w:rPr>
        <w:t>ými</w:t>
      </w:r>
      <w:r w:rsidRPr="00712776">
        <w:rPr>
          <w:rFonts w:ascii="Times New Roman" w:hAnsi="Times New Roman"/>
          <w:sz w:val="24"/>
          <w:szCs w:val="24"/>
        </w:rPr>
        <w:t xml:space="preserve"> osob</w:t>
      </w:r>
      <w:r>
        <w:rPr>
          <w:rFonts w:ascii="Times New Roman" w:hAnsi="Times New Roman"/>
          <w:sz w:val="24"/>
          <w:szCs w:val="24"/>
        </w:rPr>
        <w:t>ami</w:t>
      </w:r>
      <w:r w:rsidRPr="00712776">
        <w:rPr>
          <w:rFonts w:ascii="Times New Roman" w:hAnsi="Times New Roman"/>
          <w:sz w:val="24"/>
          <w:szCs w:val="24"/>
        </w:rPr>
        <w:t xml:space="preserve">. Vzhľadom na skutočnosť, že rozsah povinných osôb sa osvedčil, aj návrh zákona vychádza z tohto rozsahu a ponecháva ho nezmenený. </w:t>
      </w:r>
    </w:p>
    <w:p w14:paraId="53746A06" w14:textId="5DCD0D9C" w:rsidR="00712776" w:rsidRDefault="00712776" w:rsidP="00A15E3B">
      <w:pPr>
        <w:spacing w:after="0"/>
        <w:jc w:val="both"/>
        <w:rPr>
          <w:rFonts w:ascii="Times New Roman" w:hAnsi="Times New Roman"/>
          <w:sz w:val="24"/>
          <w:szCs w:val="24"/>
        </w:rPr>
      </w:pPr>
      <w:r>
        <w:rPr>
          <w:rFonts w:ascii="Times New Roman" w:hAnsi="Times New Roman"/>
          <w:sz w:val="24"/>
          <w:szCs w:val="24"/>
        </w:rPr>
        <w:t xml:space="preserve">Dôležitým princípom je </w:t>
      </w:r>
      <w:r w:rsidR="00C5457E">
        <w:rPr>
          <w:rFonts w:ascii="Times New Roman" w:hAnsi="Times New Roman"/>
          <w:sz w:val="24"/>
          <w:szCs w:val="24"/>
        </w:rPr>
        <w:t>nastavenie „škálovania“ rozsahu a spôsobu plnenia povinností vo vzťahu jednak ku kategóriám informačných technológií a údajov, ktoré spracúvajú, ako aj vo vzťahu k veľkosti projektov ich budovania, servisu, či zmien.</w:t>
      </w:r>
      <w:r w:rsidR="006552E6">
        <w:rPr>
          <w:rFonts w:ascii="Times New Roman" w:hAnsi="Times New Roman"/>
          <w:sz w:val="24"/>
          <w:szCs w:val="24"/>
        </w:rPr>
        <w:t xml:space="preserve"> Keďže návrh zákona o kybernetickej bezpečnosti zavádza na účely nastavenia bezpečnostných opatrení mechanizmus tejto kategorizácie, navrhuje sa aj na účely riadenia v správe informačných technológií vychádzať z tejto kategorizácie a tým predísť duplicitným, či rozdielnym právnym úpravám v jednej oblasti. Princíp, ktorý sa navrhuje uplatniť spočíva v tom, že návrh zákona pomenuje najširší možný rozsah a spôsob plnenia povinností v riadení informačných technológií, pričom vykonávacie predpisy</w:t>
      </w:r>
      <w:r w:rsidR="006F1F6E">
        <w:rPr>
          <w:rFonts w:ascii="Times New Roman" w:hAnsi="Times New Roman"/>
          <w:sz w:val="24"/>
          <w:szCs w:val="24"/>
        </w:rPr>
        <w:t xml:space="preserve">, okrem podrobností, ustanovia aj spôsob, akým sa pre konkrétne kategórie tieto povinnosti uplatnia, ktoré sa budú vyžadovať v plnom rozsahu a ktoré, vzhľadom napríklad na dôležitosť systému, nebudú v konkrétnom prípade vyžadované. Keďže </w:t>
      </w:r>
      <w:r w:rsidR="00535A2B">
        <w:rPr>
          <w:rFonts w:ascii="Times New Roman" w:hAnsi="Times New Roman"/>
          <w:sz w:val="24"/>
          <w:szCs w:val="24"/>
        </w:rPr>
        <w:t>oblasť</w:t>
      </w:r>
      <w:r w:rsidR="006F1F6E">
        <w:rPr>
          <w:rFonts w:ascii="Times New Roman" w:hAnsi="Times New Roman"/>
          <w:sz w:val="24"/>
          <w:szCs w:val="24"/>
        </w:rPr>
        <w:t xml:space="preserve"> informačných technológií verejnej správy je rozsiahla a nie je homogénna ani z pohľadu činností, na ktoré technológie slúžia a ani z pohľadu </w:t>
      </w:r>
      <w:r w:rsidR="00535A2B">
        <w:rPr>
          <w:rFonts w:ascii="Times New Roman" w:hAnsi="Times New Roman"/>
          <w:sz w:val="24"/>
          <w:szCs w:val="24"/>
        </w:rPr>
        <w:t>dôležitosti, ktorú jednotlivé technológie majú, je tento mechanizmus zvolený ako vhodný spôsob, akým bude možné nastaviť rozsah povinností na konkrétne podmienky orgánu pri riadení jeho informačných technológií.</w:t>
      </w:r>
    </w:p>
    <w:p w14:paraId="07701ADE" w14:textId="2E01CD62" w:rsid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Návrh zákona </w:t>
      </w:r>
      <w:r w:rsidR="00FA1F7F">
        <w:rPr>
          <w:rFonts w:ascii="Times New Roman" w:hAnsi="Times New Roman"/>
          <w:sz w:val="24"/>
          <w:szCs w:val="24"/>
        </w:rPr>
        <w:t>pri ustanovení konkrétnych povinností vychádza z dnes platnej právnej úpravy, a to tak na úseku informačných systémov verejnej správy, ako aj na úseku pravidiel e-</w:t>
      </w:r>
      <w:proofErr w:type="spellStart"/>
      <w:r w:rsidR="00FA1F7F">
        <w:rPr>
          <w:rFonts w:ascii="Times New Roman" w:hAnsi="Times New Roman"/>
          <w:sz w:val="24"/>
          <w:szCs w:val="24"/>
        </w:rPr>
        <w:t>Governmentu</w:t>
      </w:r>
      <w:proofErr w:type="spellEnd"/>
      <w:r w:rsidR="00FA1F7F">
        <w:rPr>
          <w:rFonts w:ascii="Times New Roman" w:hAnsi="Times New Roman"/>
          <w:sz w:val="24"/>
          <w:szCs w:val="24"/>
        </w:rPr>
        <w:t>.</w:t>
      </w:r>
      <w:r w:rsidR="002C4B44">
        <w:rPr>
          <w:rFonts w:ascii="Times New Roman" w:hAnsi="Times New Roman"/>
          <w:sz w:val="24"/>
          <w:szCs w:val="24"/>
        </w:rPr>
        <w:t xml:space="preserve"> </w:t>
      </w:r>
      <w:r w:rsidRPr="00A15E3B">
        <w:rPr>
          <w:rFonts w:ascii="Times New Roman" w:hAnsi="Times New Roman"/>
          <w:sz w:val="24"/>
          <w:szCs w:val="24"/>
        </w:rPr>
        <w:t xml:space="preserve">Zmenou, ktorú návrh zákona </w:t>
      </w:r>
      <w:r w:rsidR="002C4B44">
        <w:rPr>
          <w:rFonts w:ascii="Times New Roman" w:hAnsi="Times New Roman"/>
          <w:sz w:val="24"/>
          <w:szCs w:val="24"/>
        </w:rPr>
        <w:t>prináša</w:t>
      </w:r>
      <w:r w:rsidRPr="00A15E3B">
        <w:rPr>
          <w:rFonts w:ascii="Times New Roman" w:hAnsi="Times New Roman"/>
          <w:sz w:val="24"/>
          <w:szCs w:val="24"/>
        </w:rPr>
        <w:t xml:space="preserve">, je </w:t>
      </w:r>
      <w:r w:rsidR="002C4B44">
        <w:rPr>
          <w:rFonts w:ascii="Times New Roman" w:hAnsi="Times New Roman"/>
          <w:sz w:val="24"/>
          <w:szCs w:val="24"/>
        </w:rPr>
        <w:t xml:space="preserve">teda najmä </w:t>
      </w:r>
      <w:r w:rsidRPr="00A15E3B">
        <w:rPr>
          <w:rFonts w:ascii="Times New Roman" w:hAnsi="Times New Roman"/>
          <w:sz w:val="24"/>
          <w:szCs w:val="24"/>
        </w:rPr>
        <w:t xml:space="preserve">rozšírenie oblastí regulácie riadenia v správe </w:t>
      </w:r>
      <w:r w:rsidR="002C4B44">
        <w:rPr>
          <w:rFonts w:ascii="Times New Roman" w:hAnsi="Times New Roman"/>
          <w:sz w:val="24"/>
          <w:szCs w:val="24"/>
        </w:rPr>
        <w:t>informačných technológií</w:t>
      </w:r>
      <w:r w:rsidRPr="00A15E3B">
        <w:rPr>
          <w:rFonts w:ascii="Times New Roman" w:hAnsi="Times New Roman"/>
          <w:sz w:val="24"/>
          <w:szCs w:val="24"/>
        </w:rPr>
        <w:t xml:space="preserve">, ako aj ustanovenie jednotného spôsobu plnenia povinností v rámci tohto riadenia. Kým </w:t>
      </w:r>
      <w:r w:rsidR="002C4B44">
        <w:rPr>
          <w:rFonts w:ascii="Times New Roman" w:hAnsi="Times New Roman"/>
          <w:sz w:val="24"/>
          <w:szCs w:val="24"/>
        </w:rPr>
        <w:t>dnešná právna úprava</w:t>
      </w:r>
      <w:r w:rsidRPr="00A15E3B">
        <w:rPr>
          <w:rFonts w:ascii="Times New Roman" w:hAnsi="Times New Roman"/>
          <w:sz w:val="24"/>
          <w:szCs w:val="24"/>
        </w:rPr>
        <w:t xml:space="preserve"> kladie dôraz na fázu prevádzky a regulácie technických štandardov, návrh zákona cháp</w:t>
      </w:r>
      <w:r w:rsidR="002C4B44">
        <w:rPr>
          <w:rFonts w:ascii="Times New Roman" w:hAnsi="Times New Roman"/>
          <w:sz w:val="24"/>
          <w:szCs w:val="24"/>
        </w:rPr>
        <w:t>e</w:t>
      </w:r>
      <w:r w:rsidRPr="00A15E3B">
        <w:rPr>
          <w:rFonts w:ascii="Times New Roman" w:hAnsi="Times New Roman"/>
          <w:sz w:val="24"/>
          <w:szCs w:val="24"/>
        </w:rPr>
        <w:t xml:space="preserve"> riadenie v správe </w:t>
      </w:r>
      <w:r w:rsidR="002C4B44">
        <w:rPr>
          <w:rFonts w:ascii="Times New Roman" w:hAnsi="Times New Roman"/>
          <w:sz w:val="24"/>
          <w:szCs w:val="24"/>
        </w:rPr>
        <w:t xml:space="preserve">informačných </w:t>
      </w:r>
      <w:r w:rsidR="002C4B44">
        <w:rPr>
          <w:rFonts w:ascii="Times New Roman" w:hAnsi="Times New Roman"/>
          <w:sz w:val="24"/>
          <w:szCs w:val="24"/>
        </w:rPr>
        <w:lastRenderedPageBreak/>
        <w:t>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 xml:space="preserve">širšie – ako činnosť, ktorá začína už pri plánovaní a nastavovaní podmienok na realizáciu riadenia, pokračuje samotným obstaraním </w:t>
      </w:r>
      <w:r w:rsidR="002C4B44">
        <w:rPr>
          <w:rFonts w:ascii="Times New Roman" w:hAnsi="Times New Roman"/>
          <w:sz w:val="24"/>
          <w:szCs w:val="24"/>
        </w:rPr>
        <w:t>informačných 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a</w:t>
      </w:r>
      <w:r w:rsidR="002C4B44">
        <w:rPr>
          <w:rFonts w:ascii="Times New Roman" w:hAnsi="Times New Roman"/>
          <w:sz w:val="24"/>
          <w:szCs w:val="24"/>
        </w:rPr>
        <w:t xml:space="preserve"> ich </w:t>
      </w:r>
      <w:r w:rsidRPr="00A15E3B">
        <w:rPr>
          <w:rFonts w:ascii="Times New Roman" w:hAnsi="Times New Roman"/>
          <w:sz w:val="24"/>
          <w:szCs w:val="24"/>
        </w:rPr>
        <w:t xml:space="preserve">implementáciou a cez fázu prevádzky a servisu presahuje aj do monitoringu a hodnotenia. </w:t>
      </w:r>
    </w:p>
    <w:p w14:paraId="1818838B" w14:textId="44EB7DB5" w:rsidR="009D6B71" w:rsidRPr="00A15E3B" w:rsidRDefault="009D6B71" w:rsidP="00A15E3B">
      <w:pPr>
        <w:spacing w:after="0"/>
        <w:jc w:val="both"/>
        <w:rPr>
          <w:rFonts w:ascii="Times New Roman" w:hAnsi="Times New Roman"/>
          <w:sz w:val="24"/>
          <w:szCs w:val="24"/>
        </w:rPr>
      </w:pPr>
      <w:r>
        <w:rPr>
          <w:rFonts w:ascii="Times New Roman" w:hAnsi="Times New Roman"/>
          <w:sz w:val="24"/>
          <w:szCs w:val="24"/>
        </w:rPr>
        <w:t>Obdobne, ako podľa platnej právnej úpravy zostáva v podmienkach jednotlivých správcov základným koncepčným dokumentom koncepcia rozvoja informačných technológií, ktorej regulácia vychádza z dnes platného právneho stavu.</w:t>
      </w:r>
    </w:p>
    <w:p w14:paraId="3F729DB5" w14:textId="77777777" w:rsidR="00EA5C57" w:rsidRDefault="00EA5C57" w:rsidP="00EF6195">
      <w:pPr>
        <w:spacing w:after="0"/>
        <w:jc w:val="both"/>
        <w:rPr>
          <w:rFonts w:ascii="Times New Roman" w:hAnsi="Times New Roman"/>
          <w:sz w:val="24"/>
          <w:szCs w:val="24"/>
        </w:rPr>
      </w:pPr>
    </w:p>
    <w:p w14:paraId="7477B102" w14:textId="44C94A3E" w:rsidR="000826E9" w:rsidRDefault="000826E9" w:rsidP="00EF6195">
      <w:pPr>
        <w:spacing w:after="0"/>
        <w:jc w:val="both"/>
        <w:rPr>
          <w:rFonts w:ascii="Times New Roman" w:hAnsi="Times New Roman"/>
          <w:sz w:val="24"/>
          <w:szCs w:val="24"/>
        </w:rPr>
      </w:pPr>
      <w:r>
        <w:rPr>
          <w:rFonts w:ascii="Times New Roman" w:hAnsi="Times New Roman"/>
          <w:sz w:val="24"/>
          <w:szCs w:val="24"/>
        </w:rPr>
        <w:t>K § 13:</w:t>
      </w:r>
    </w:p>
    <w:p w14:paraId="1D7B968E" w14:textId="1840AB59"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Oblasť plánovania a organizácie </w:t>
      </w:r>
      <w:r>
        <w:rPr>
          <w:rFonts w:ascii="Times New Roman" w:hAnsi="Times New Roman"/>
          <w:sz w:val="24"/>
          <w:szCs w:val="24"/>
        </w:rPr>
        <w:t>obsahuje</w:t>
      </w:r>
      <w:r w:rsidRPr="00E15876">
        <w:rPr>
          <w:rFonts w:ascii="Times New Roman" w:hAnsi="Times New Roman"/>
          <w:sz w:val="24"/>
          <w:szCs w:val="24"/>
        </w:rPr>
        <w:t xml:space="preserve"> povinnosti,</w:t>
      </w:r>
      <w:r>
        <w:rPr>
          <w:rFonts w:ascii="Times New Roman" w:hAnsi="Times New Roman"/>
          <w:sz w:val="24"/>
          <w:szCs w:val="24"/>
        </w:rPr>
        <w:t xml:space="preserve"> smerujúce dovnútra organizácie, ktoré sa týkajú </w:t>
      </w:r>
      <w:r w:rsidRPr="00E15876">
        <w:rPr>
          <w:rFonts w:ascii="Times New Roman" w:hAnsi="Times New Roman"/>
          <w:sz w:val="24"/>
          <w:szCs w:val="24"/>
        </w:rPr>
        <w:t>nastavenia systému riadenia,</w:t>
      </w:r>
      <w:r>
        <w:rPr>
          <w:rFonts w:ascii="Times New Roman" w:hAnsi="Times New Roman"/>
          <w:sz w:val="24"/>
          <w:szCs w:val="24"/>
        </w:rPr>
        <w:t xml:space="preserve"> </w:t>
      </w:r>
      <w:r w:rsidRPr="00E15876">
        <w:rPr>
          <w:rFonts w:ascii="Times New Roman" w:hAnsi="Times New Roman"/>
          <w:sz w:val="24"/>
          <w:szCs w:val="24"/>
        </w:rPr>
        <w:t xml:space="preserve">určenie stratégie rozvoja a riadenia a predovšetkým architektúry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 xml:space="preserve">nastavenia organizačnej štruktúry, procesov a nástrojov, potrebných na riadenie v správe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riadenia kľúčových zdrojov, ktorými sú ľudské zdroje, finančné prostrie</w:t>
      </w:r>
      <w:r>
        <w:rPr>
          <w:rFonts w:ascii="Times New Roman" w:hAnsi="Times New Roman"/>
          <w:sz w:val="24"/>
          <w:szCs w:val="24"/>
        </w:rPr>
        <w:t xml:space="preserve">dky a prípadné externé kapacity a </w:t>
      </w:r>
      <w:r w:rsidRPr="00E15876">
        <w:rPr>
          <w:rFonts w:ascii="Times New Roman" w:hAnsi="Times New Roman"/>
          <w:sz w:val="24"/>
          <w:szCs w:val="24"/>
        </w:rPr>
        <w:t>nastavenie systému riadenia kvality, rizík a bezpečnosti.</w:t>
      </w:r>
    </w:p>
    <w:p w14:paraId="076397C7" w14:textId="61DA61FF"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Cieľom regulácie v tejto oblasti </w:t>
      </w:r>
      <w:r w:rsidR="0008629A">
        <w:rPr>
          <w:rFonts w:ascii="Times New Roman" w:hAnsi="Times New Roman"/>
          <w:sz w:val="24"/>
          <w:szCs w:val="24"/>
        </w:rPr>
        <w:t>je</w:t>
      </w:r>
      <w:r w:rsidRPr="00E15876">
        <w:rPr>
          <w:rFonts w:ascii="Times New Roman" w:hAnsi="Times New Roman"/>
          <w:sz w:val="24"/>
          <w:szCs w:val="24"/>
        </w:rPr>
        <w:t xml:space="preserve"> najmä nastavenie dlhodobej a udržateľnej stratégie rozvoja a stratégie riadenia v správe </w:t>
      </w:r>
      <w:r w:rsidR="005407AC">
        <w:rPr>
          <w:rFonts w:ascii="Times New Roman" w:hAnsi="Times New Roman"/>
          <w:sz w:val="24"/>
          <w:szCs w:val="24"/>
        </w:rPr>
        <w:t>informačných technológií</w:t>
      </w:r>
      <w:r w:rsidRPr="00E15876">
        <w:rPr>
          <w:rFonts w:ascii="Times New Roman" w:hAnsi="Times New Roman"/>
          <w:sz w:val="24"/>
          <w:szCs w:val="24"/>
        </w:rPr>
        <w:t xml:space="preserve">, ktorá zadefinuje ciele </w:t>
      </w:r>
      <w:r w:rsidR="005407AC">
        <w:rPr>
          <w:rFonts w:ascii="Times New Roman" w:hAnsi="Times New Roman"/>
          <w:sz w:val="24"/>
          <w:szCs w:val="24"/>
        </w:rPr>
        <w:t>orgánu</w:t>
      </w:r>
      <w:r w:rsidRPr="00E15876">
        <w:rPr>
          <w:rFonts w:ascii="Times New Roman" w:hAnsi="Times New Roman"/>
          <w:sz w:val="24"/>
          <w:szCs w:val="24"/>
        </w:rPr>
        <w:t xml:space="preserve"> v danej oblasti, ako aj rámcové nástroje na ich dosiahnutie. V súlade so stratégiou </w:t>
      </w:r>
      <w:r w:rsidR="005407AC">
        <w:rPr>
          <w:rFonts w:ascii="Times New Roman" w:hAnsi="Times New Roman"/>
          <w:sz w:val="24"/>
          <w:szCs w:val="24"/>
        </w:rPr>
        <w:t>sa ustanovuje povinnosť</w:t>
      </w:r>
      <w:r w:rsidRPr="00E15876">
        <w:rPr>
          <w:rFonts w:ascii="Times New Roman" w:hAnsi="Times New Roman"/>
          <w:sz w:val="24"/>
          <w:szCs w:val="24"/>
        </w:rPr>
        <w:t xml:space="preserve"> vytvoriť také organizačné a procesné podmienky, aby jednak </w:t>
      </w:r>
      <w:r w:rsidR="00295DB9">
        <w:rPr>
          <w:rFonts w:ascii="Times New Roman" w:hAnsi="Times New Roman"/>
          <w:sz w:val="24"/>
          <w:szCs w:val="24"/>
        </w:rPr>
        <w:t>bolo možné</w:t>
      </w:r>
      <w:r w:rsidRPr="00E15876">
        <w:rPr>
          <w:rFonts w:ascii="Times New Roman" w:hAnsi="Times New Roman"/>
          <w:sz w:val="24"/>
          <w:szCs w:val="24"/>
        </w:rPr>
        <w:t xml:space="preserve"> realizovať povinnosti v riadení v správe </w:t>
      </w:r>
      <w:r w:rsidR="00295DB9">
        <w:rPr>
          <w:rFonts w:ascii="Times New Roman" w:hAnsi="Times New Roman"/>
          <w:sz w:val="24"/>
          <w:szCs w:val="24"/>
        </w:rPr>
        <w:t>informačných technológií</w:t>
      </w:r>
      <w:r w:rsidR="00295DB9" w:rsidRPr="00E15876">
        <w:rPr>
          <w:rFonts w:ascii="Times New Roman" w:hAnsi="Times New Roman"/>
          <w:sz w:val="24"/>
          <w:szCs w:val="24"/>
        </w:rPr>
        <w:t xml:space="preserve"> </w:t>
      </w:r>
      <w:r w:rsidRPr="00E15876">
        <w:rPr>
          <w:rFonts w:ascii="Times New Roman" w:hAnsi="Times New Roman"/>
          <w:sz w:val="24"/>
          <w:szCs w:val="24"/>
        </w:rPr>
        <w:t xml:space="preserve">a tiež realizovať určené strategické ciele. Medzi organizačné podmienky budú patriť najmä určenie zodpovedných organizačných útvarov a riadiacich pozícií, a to jednotne pre všetky </w:t>
      </w:r>
      <w:r w:rsidR="00295DB9">
        <w:rPr>
          <w:rFonts w:ascii="Times New Roman" w:hAnsi="Times New Roman"/>
          <w:sz w:val="24"/>
          <w:szCs w:val="24"/>
        </w:rPr>
        <w:t>orgány</w:t>
      </w:r>
      <w:r w:rsidRPr="00E15876">
        <w:rPr>
          <w:rFonts w:ascii="Times New Roman" w:hAnsi="Times New Roman"/>
          <w:sz w:val="24"/>
          <w:szCs w:val="24"/>
        </w:rPr>
        <w:t xml:space="preserve">, vrátane </w:t>
      </w:r>
      <w:r w:rsidR="00295DB9">
        <w:rPr>
          <w:rFonts w:ascii="Times New Roman" w:hAnsi="Times New Roman"/>
          <w:sz w:val="24"/>
          <w:szCs w:val="24"/>
        </w:rPr>
        <w:t xml:space="preserve">základných </w:t>
      </w:r>
      <w:r w:rsidRPr="00E15876">
        <w:rPr>
          <w:rFonts w:ascii="Times New Roman" w:hAnsi="Times New Roman"/>
          <w:sz w:val="24"/>
          <w:szCs w:val="24"/>
        </w:rPr>
        <w:t xml:space="preserve">personálnych predpokladov ich obsadenia. Procesné podmienky na druhej stane budú predstavovať najmä určenie postupov vo vzťahu k riadeniu a kontrole dodržiavania všeobecne záväzných právnych predpisov v tejto oblasti, ako aj k riadeniu kvality, rizík a bezpečnosti v rámci povinnej osoby, počas celého výkonu riadenia v správe </w:t>
      </w:r>
      <w:r w:rsidR="00D95E64">
        <w:rPr>
          <w:rFonts w:ascii="Times New Roman" w:hAnsi="Times New Roman"/>
          <w:sz w:val="24"/>
          <w:szCs w:val="24"/>
        </w:rPr>
        <w:t>informačných technológií</w:t>
      </w:r>
      <w:r w:rsidRPr="00E15876">
        <w:rPr>
          <w:rFonts w:ascii="Times New Roman" w:hAnsi="Times New Roman"/>
          <w:sz w:val="24"/>
          <w:szCs w:val="24"/>
        </w:rPr>
        <w:t>.</w:t>
      </w:r>
      <w:r w:rsidR="0056075B">
        <w:rPr>
          <w:rFonts w:ascii="Times New Roman" w:hAnsi="Times New Roman"/>
          <w:sz w:val="24"/>
          <w:szCs w:val="24"/>
        </w:rPr>
        <w:t xml:space="preserve"> </w:t>
      </w:r>
      <w:r w:rsidR="00FF6253">
        <w:rPr>
          <w:rFonts w:ascii="Times New Roman" w:hAnsi="Times New Roman"/>
          <w:sz w:val="24"/>
          <w:szCs w:val="24"/>
        </w:rPr>
        <w:t xml:space="preserve">Aspekty </w:t>
      </w:r>
      <w:r w:rsidR="0056075B">
        <w:rPr>
          <w:rFonts w:ascii="Times New Roman" w:hAnsi="Times New Roman"/>
          <w:sz w:val="24"/>
          <w:szCs w:val="24"/>
        </w:rPr>
        <w:t>riadenia bezpečnosti</w:t>
      </w:r>
      <w:r w:rsidR="00FF6253">
        <w:rPr>
          <w:rFonts w:ascii="Times New Roman" w:hAnsi="Times New Roman"/>
          <w:sz w:val="24"/>
          <w:szCs w:val="24"/>
        </w:rPr>
        <w:t xml:space="preserve"> sú spresnené v samostatnom § 18. Dôraz za kladie aj na oblasť riadenia zmlúv o poskytovaní služieb, ktoré smerujú k aktívnemu riadeniu SLA služieb ktoré organizácia poskytuje, alebo odoberá. </w:t>
      </w:r>
    </w:p>
    <w:p w14:paraId="70CCC9B3" w14:textId="77777777" w:rsidR="00E15876" w:rsidRDefault="00E15876" w:rsidP="00EF6195">
      <w:pPr>
        <w:spacing w:after="0"/>
        <w:jc w:val="both"/>
        <w:rPr>
          <w:rFonts w:ascii="Times New Roman" w:hAnsi="Times New Roman"/>
          <w:sz w:val="24"/>
          <w:szCs w:val="24"/>
        </w:rPr>
      </w:pPr>
    </w:p>
    <w:p w14:paraId="79320995" w14:textId="0304FE45" w:rsidR="000826E9" w:rsidRDefault="000826E9" w:rsidP="00EF6195">
      <w:pPr>
        <w:spacing w:after="0"/>
        <w:jc w:val="both"/>
        <w:rPr>
          <w:rFonts w:ascii="Times New Roman" w:hAnsi="Times New Roman"/>
          <w:sz w:val="24"/>
          <w:szCs w:val="24"/>
        </w:rPr>
      </w:pPr>
      <w:r>
        <w:rPr>
          <w:rFonts w:ascii="Times New Roman" w:hAnsi="Times New Roman"/>
          <w:sz w:val="24"/>
          <w:szCs w:val="24"/>
        </w:rPr>
        <w:t>K § 14:</w:t>
      </w:r>
    </w:p>
    <w:p w14:paraId="5A20BAAA" w14:textId="5C0D0858"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Oblasť obstarania a implementácie </w:t>
      </w:r>
      <w:r w:rsidR="00F976F5">
        <w:rPr>
          <w:rFonts w:ascii="Times New Roman" w:hAnsi="Times New Roman"/>
          <w:sz w:val="24"/>
          <w:szCs w:val="24"/>
        </w:rPr>
        <w:t>reguluje v prvom rade</w:t>
      </w:r>
      <w:r w:rsidRPr="00D95E64">
        <w:rPr>
          <w:rFonts w:ascii="Times New Roman" w:hAnsi="Times New Roman"/>
          <w:sz w:val="24"/>
          <w:szCs w:val="24"/>
        </w:rPr>
        <w:t xml:space="preserve"> činnosti </w:t>
      </w:r>
      <w:r w:rsidR="00F976F5">
        <w:rPr>
          <w:rFonts w:ascii="Times New Roman" w:hAnsi="Times New Roman"/>
          <w:sz w:val="24"/>
          <w:szCs w:val="24"/>
        </w:rPr>
        <w:t xml:space="preserve">pri </w:t>
      </w:r>
      <w:r w:rsidRPr="00D95E64">
        <w:rPr>
          <w:rFonts w:ascii="Times New Roman" w:hAnsi="Times New Roman"/>
          <w:sz w:val="24"/>
          <w:szCs w:val="24"/>
        </w:rPr>
        <w:t>realizáci</w:t>
      </w:r>
      <w:r w:rsidR="00F976F5">
        <w:rPr>
          <w:rFonts w:ascii="Times New Roman" w:hAnsi="Times New Roman"/>
          <w:sz w:val="24"/>
          <w:szCs w:val="24"/>
        </w:rPr>
        <w:t>i</w:t>
      </w:r>
      <w:r w:rsidRPr="00D95E64">
        <w:rPr>
          <w:rFonts w:ascii="Times New Roman" w:hAnsi="Times New Roman"/>
          <w:sz w:val="24"/>
          <w:szCs w:val="24"/>
        </w:rPr>
        <w:t xml:space="preserve"> projektov budovania </w:t>
      </w:r>
      <w:r w:rsidR="00F976F5">
        <w:rPr>
          <w:rFonts w:ascii="Times New Roman" w:hAnsi="Times New Roman"/>
          <w:sz w:val="24"/>
          <w:szCs w:val="24"/>
        </w:rPr>
        <w:t>informačných technológií</w:t>
      </w:r>
      <w:r w:rsidR="00162A37">
        <w:rPr>
          <w:rFonts w:ascii="Times New Roman" w:hAnsi="Times New Roman"/>
          <w:sz w:val="24"/>
          <w:szCs w:val="24"/>
        </w:rPr>
        <w:t xml:space="preserve">, </w:t>
      </w:r>
      <w:r w:rsidRPr="00D95E64">
        <w:rPr>
          <w:rFonts w:ascii="Times New Roman" w:hAnsi="Times New Roman"/>
          <w:sz w:val="24"/>
          <w:szCs w:val="24"/>
        </w:rPr>
        <w:t>spojených s riadením projektov,</w:t>
      </w:r>
      <w:r w:rsidR="00162A37">
        <w:rPr>
          <w:rFonts w:ascii="Times New Roman" w:hAnsi="Times New Roman"/>
          <w:sz w:val="24"/>
          <w:szCs w:val="24"/>
        </w:rPr>
        <w:t xml:space="preserve"> </w:t>
      </w:r>
      <w:r w:rsidRPr="00D95E64">
        <w:rPr>
          <w:rFonts w:ascii="Times New Roman" w:hAnsi="Times New Roman"/>
          <w:sz w:val="24"/>
          <w:szCs w:val="24"/>
        </w:rPr>
        <w:t>identifikovaním požiadaviek na riešenia a podmienok ich realizácie,</w:t>
      </w:r>
      <w:r w:rsidR="00162A37">
        <w:rPr>
          <w:rFonts w:ascii="Times New Roman" w:hAnsi="Times New Roman"/>
          <w:sz w:val="24"/>
          <w:szCs w:val="24"/>
        </w:rPr>
        <w:t xml:space="preserve"> </w:t>
      </w:r>
      <w:r w:rsidRPr="00D95E64">
        <w:rPr>
          <w:rFonts w:ascii="Times New Roman" w:hAnsi="Times New Roman"/>
          <w:sz w:val="24"/>
          <w:szCs w:val="24"/>
        </w:rPr>
        <w:t>potrebou zabezpečenia zdrojov,</w:t>
      </w:r>
      <w:r w:rsidR="00162A37">
        <w:rPr>
          <w:rFonts w:ascii="Times New Roman" w:hAnsi="Times New Roman"/>
          <w:sz w:val="24"/>
          <w:szCs w:val="24"/>
        </w:rPr>
        <w:t xml:space="preserve"> </w:t>
      </w:r>
      <w:r w:rsidRPr="00D95E64">
        <w:rPr>
          <w:rFonts w:ascii="Times New Roman" w:hAnsi="Times New Roman"/>
          <w:sz w:val="24"/>
          <w:szCs w:val="24"/>
        </w:rPr>
        <w:t>vykonaním potrebných zmien na úrovni organizačnej, ale aj procesnej,</w:t>
      </w:r>
      <w:r w:rsidR="00162A37">
        <w:rPr>
          <w:rFonts w:ascii="Times New Roman" w:hAnsi="Times New Roman"/>
          <w:sz w:val="24"/>
          <w:szCs w:val="24"/>
        </w:rPr>
        <w:t xml:space="preserve"> </w:t>
      </w:r>
      <w:r w:rsidRPr="00D95E64">
        <w:rPr>
          <w:rFonts w:ascii="Times New Roman" w:hAnsi="Times New Roman"/>
          <w:sz w:val="24"/>
          <w:szCs w:val="24"/>
        </w:rPr>
        <w:t>riadením jednotlivých zdrojov a</w:t>
      </w:r>
      <w:r w:rsidR="00162A37">
        <w:rPr>
          <w:rFonts w:ascii="Times New Roman" w:hAnsi="Times New Roman"/>
          <w:sz w:val="24"/>
          <w:szCs w:val="24"/>
        </w:rPr>
        <w:t xml:space="preserve"> </w:t>
      </w:r>
      <w:r w:rsidRPr="00D95E64">
        <w:rPr>
          <w:rFonts w:ascii="Times New Roman" w:hAnsi="Times New Roman"/>
          <w:sz w:val="24"/>
          <w:szCs w:val="24"/>
        </w:rPr>
        <w:t>riadením konfigurácii.</w:t>
      </w:r>
    </w:p>
    <w:p w14:paraId="7B05F0D5" w14:textId="2EAFD7E7" w:rsidR="00A25806" w:rsidRPr="00D95E64" w:rsidRDefault="00A25806" w:rsidP="00D95E64">
      <w:pPr>
        <w:spacing w:after="0"/>
        <w:jc w:val="both"/>
        <w:rPr>
          <w:rFonts w:ascii="Times New Roman" w:hAnsi="Times New Roman"/>
          <w:sz w:val="24"/>
          <w:szCs w:val="24"/>
        </w:rPr>
      </w:pPr>
      <w:r>
        <w:rPr>
          <w:rFonts w:ascii="Times New Roman" w:hAnsi="Times New Roman"/>
          <w:sz w:val="24"/>
          <w:szCs w:val="24"/>
        </w:rPr>
        <w:t xml:space="preserve">Pre úplnosť je potrebné výslovne uviesť, že tento zákon nie je osobitným </w:t>
      </w:r>
      <w:r w:rsidR="00BE14CA">
        <w:rPr>
          <w:rFonts w:ascii="Times New Roman" w:hAnsi="Times New Roman"/>
          <w:sz w:val="24"/>
          <w:szCs w:val="24"/>
        </w:rPr>
        <w:t>predpisom</w:t>
      </w:r>
      <w:r>
        <w:rPr>
          <w:rFonts w:ascii="Times New Roman" w:hAnsi="Times New Roman"/>
          <w:sz w:val="24"/>
          <w:szCs w:val="24"/>
        </w:rPr>
        <w:t xml:space="preserve"> vo vzťahu k procesu verejného obstarávania a ani nevstupuje do procesov obstarávania, ktoré sú upravené zákonom o verejnom obstarávaní.</w:t>
      </w:r>
    </w:p>
    <w:p w14:paraId="75F6FEC4" w14:textId="1F3D87ED"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Cieľom </w:t>
      </w:r>
      <w:r w:rsidR="003853DF">
        <w:rPr>
          <w:rFonts w:ascii="Times New Roman" w:hAnsi="Times New Roman"/>
          <w:sz w:val="24"/>
          <w:szCs w:val="24"/>
        </w:rPr>
        <w:t>je</w:t>
      </w:r>
      <w:r w:rsidRPr="00D95E64">
        <w:rPr>
          <w:rFonts w:ascii="Times New Roman" w:hAnsi="Times New Roman"/>
          <w:sz w:val="24"/>
          <w:szCs w:val="24"/>
        </w:rPr>
        <w:t xml:space="preserve"> v prvom rade zabezpečiť, aby všetky realizované projekty v oblasti </w:t>
      </w:r>
      <w:r w:rsidR="003853DF">
        <w:rPr>
          <w:rFonts w:ascii="Times New Roman" w:hAnsi="Times New Roman"/>
          <w:sz w:val="24"/>
          <w:szCs w:val="24"/>
        </w:rPr>
        <w:t>informačných technológií</w:t>
      </w:r>
      <w:r w:rsidR="003853DF" w:rsidRPr="00D95E64">
        <w:rPr>
          <w:rFonts w:ascii="Times New Roman" w:hAnsi="Times New Roman"/>
          <w:sz w:val="24"/>
          <w:szCs w:val="24"/>
        </w:rPr>
        <w:t xml:space="preserve"> </w:t>
      </w:r>
      <w:r w:rsidRPr="00D95E64">
        <w:rPr>
          <w:rFonts w:ascii="Times New Roman" w:hAnsi="Times New Roman"/>
          <w:sz w:val="24"/>
          <w:szCs w:val="24"/>
        </w:rPr>
        <w:t xml:space="preserve">boli uskutočňované v súlade s definovanou stratégiou rozvoja a správy </w:t>
      </w:r>
      <w:r w:rsidR="003853DF">
        <w:rPr>
          <w:rFonts w:ascii="Times New Roman" w:hAnsi="Times New Roman"/>
          <w:sz w:val="24"/>
          <w:szCs w:val="24"/>
        </w:rPr>
        <w:t>informačných technológií</w:t>
      </w:r>
      <w:r w:rsidRPr="00D95E64">
        <w:rPr>
          <w:rFonts w:ascii="Times New Roman" w:hAnsi="Times New Roman"/>
          <w:sz w:val="24"/>
          <w:szCs w:val="24"/>
        </w:rPr>
        <w:t>, vychádzajúc z plánovaného a koordinovaného postupu a realizované s použitím štandardných modelov projektového riadenia.</w:t>
      </w:r>
      <w:r w:rsidR="003853DF">
        <w:rPr>
          <w:rFonts w:ascii="Times New Roman" w:hAnsi="Times New Roman"/>
          <w:sz w:val="24"/>
          <w:szCs w:val="24"/>
        </w:rPr>
        <w:t xml:space="preserve"> </w:t>
      </w:r>
      <w:r w:rsidRPr="00D95E64">
        <w:rPr>
          <w:rFonts w:ascii="Times New Roman" w:hAnsi="Times New Roman"/>
          <w:sz w:val="24"/>
          <w:szCs w:val="24"/>
        </w:rPr>
        <w:t xml:space="preserve">Na dosiahnutie tohto cieľa </w:t>
      </w:r>
      <w:r w:rsidR="003853DF">
        <w:rPr>
          <w:rFonts w:ascii="Times New Roman" w:hAnsi="Times New Roman"/>
          <w:sz w:val="24"/>
          <w:szCs w:val="24"/>
        </w:rPr>
        <w:t>sa navrhuje</w:t>
      </w:r>
      <w:r w:rsidRPr="00D95E64">
        <w:rPr>
          <w:rFonts w:ascii="Times New Roman" w:hAnsi="Times New Roman"/>
          <w:sz w:val="24"/>
          <w:szCs w:val="24"/>
        </w:rPr>
        <w:t xml:space="preserve"> pred začatím projektu riadne identifikovať a popísať funkčné a technické požiadavky, vrátane identifikácie a úrovne možných rizík, s ohľadom na reálne potreby </w:t>
      </w:r>
      <w:r w:rsidR="003853DF">
        <w:rPr>
          <w:rFonts w:ascii="Times New Roman" w:hAnsi="Times New Roman"/>
          <w:sz w:val="24"/>
          <w:szCs w:val="24"/>
        </w:rPr>
        <w:t>orgánu</w:t>
      </w:r>
      <w:r w:rsidRPr="00D95E64">
        <w:rPr>
          <w:rFonts w:ascii="Times New Roman" w:hAnsi="Times New Roman"/>
          <w:sz w:val="24"/>
          <w:szCs w:val="24"/>
        </w:rPr>
        <w:t xml:space="preserve"> </w:t>
      </w:r>
      <w:r w:rsidRPr="00D95E64">
        <w:rPr>
          <w:rFonts w:ascii="Times New Roman" w:hAnsi="Times New Roman"/>
          <w:sz w:val="24"/>
          <w:szCs w:val="24"/>
        </w:rPr>
        <w:lastRenderedPageBreak/>
        <w:t xml:space="preserve">a so zohľadnením dopadov zvoleného riešenia a dostupnými zdrojmi na jeho realizáciu. Osobitnou časťou prípravy projektu </w:t>
      </w:r>
      <w:r w:rsidR="003853DF">
        <w:rPr>
          <w:rFonts w:ascii="Times New Roman" w:hAnsi="Times New Roman"/>
          <w:sz w:val="24"/>
          <w:szCs w:val="24"/>
        </w:rPr>
        <w:t>musí byť</w:t>
      </w:r>
      <w:r w:rsidRPr="00D95E64">
        <w:rPr>
          <w:rFonts w:ascii="Times New Roman" w:hAnsi="Times New Roman"/>
          <w:sz w:val="24"/>
          <w:szCs w:val="24"/>
        </w:rPr>
        <w:t xml:space="preserve"> zhodnotenie alternatívnych riešení, z technického aj ekonomického pohľadu a ekonomické zdôvodnenie projektu.</w:t>
      </w:r>
    </w:p>
    <w:p w14:paraId="4CADFD10" w14:textId="7B1D2E97" w:rsidR="008D0E61" w:rsidRPr="00E35C04" w:rsidRDefault="003853DF" w:rsidP="00E35C04">
      <w:pPr>
        <w:spacing w:after="0"/>
        <w:jc w:val="both"/>
        <w:rPr>
          <w:rFonts w:ascii="Times New Roman" w:hAnsi="Times New Roman"/>
          <w:sz w:val="24"/>
          <w:szCs w:val="24"/>
        </w:rPr>
      </w:pPr>
      <w:r>
        <w:rPr>
          <w:rFonts w:ascii="Times New Roman" w:hAnsi="Times New Roman"/>
          <w:sz w:val="24"/>
          <w:szCs w:val="24"/>
        </w:rPr>
        <w:t xml:space="preserve">Dvomi zásadnými novými povinnosťami sú povinnosť zmluvného dojednania licenčných podmienok v súlade s EUPL pre tie informačné systémy, ktoré budú vyvíjané, ako aj povinnosť nastaviť </w:t>
      </w:r>
      <w:r w:rsidR="006C28BB">
        <w:rPr>
          <w:rFonts w:ascii="Times New Roman" w:hAnsi="Times New Roman"/>
          <w:sz w:val="24"/>
          <w:szCs w:val="24"/>
        </w:rPr>
        <w:t xml:space="preserve">zmluvné vzťahy na dodanie čiastkových plnení </w:t>
      </w:r>
      <w:r w:rsidR="008D13AC">
        <w:rPr>
          <w:rFonts w:ascii="Times New Roman" w:hAnsi="Times New Roman"/>
          <w:sz w:val="24"/>
          <w:szCs w:val="24"/>
        </w:rPr>
        <w:t xml:space="preserve">veľkých projektov alebo projektov, ktoré nepozostávajú len z dodania jedného funkčného celku </w:t>
      </w:r>
      <w:r w:rsidR="006C28BB">
        <w:rPr>
          <w:rFonts w:ascii="Times New Roman" w:hAnsi="Times New Roman"/>
          <w:sz w:val="24"/>
          <w:szCs w:val="24"/>
        </w:rPr>
        <w:t xml:space="preserve">tak, aby </w:t>
      </w:r>
      <w:r w:rsidR="00767FD9">
        <w:rPr>
          <w:rFonts w:ascii="Times New Roman" w:hAnsi="Times New Roman"/>
          <w:sz w:val="24"/>
          <w:szCs w:val="24"/>
        </w:rPr>
        <w:t xml:space="preserve">každé z nich malo svoj vlastný prínos a po každom z nich bolo možné projekt ukončiť. </w:t>
      </w:r>
      <w:r w:rsidR="008D30FC">
        <w:rPr>
          <w:rFonts w:ascii="Times New Roman" w:hAnsi="Times New Roman"/>
          <w:sz w:val="24"/>
          <w:szCs w:val="24"/>
        </w:rPr>
        <w:t xml:space="preserve">Čiastkovým plnením sa rozumie </w:t>
      </w:r>
      <w:r w:rsidR="008D0E61" w:rsidRPr="00E35C04">
        <w:rPr>
          <w:rFonts w:ascii="Times New Roman" w:hAnsi="Times New Roman"/>
          <w:sz w:val="24"/>
          <w:szCs w:val="24"/>
        </w:rPr>
        <w:t>také dodanie tovaru alebo služby, ktoré predstavuje časť celkového plnenia, na ktoré je uzavretá zmluva</w:t>
      </w:r>
      <w:r w:rsidR="008D0E61" w:rsidRPr="008D0E61">
        <w:rPr>
          <w:rFonts w:ascii="Times New Roman" w:hAnsi="Times New Roman"/>
          <w:sz w:val="24"/>
          <w:szCs w:val="24"/>
        </w:rPr>
        <w:t xml:space="preserve"> </w:t>
      </w:r>
      <w:r w:rsidR="008D0E61">
        <w:rPr>
          <w:rFonts w:ascii="Times New Roman" w:hAnsi="Times New Roman"/>
          <w:sz w:val="24"/>
          <w:szCs w:val="24"/>
        </w:rPr>
        <w:t>–</w:t>
      </w:r>
      <w:r w:rsidR="008D0E61" w:rsidRPr="008D0E61">
        <w:rPr>
          <w:rFonts w:ascii="Times New Roman" w:hAnsi="Times New Roman"/>
          <w:sz w:val="24"/>
          <w:szCs w:val="24"/>
        </w:rPr>
        <w:t xml:space="preserve"> v</w:t>
      </w:r>
      <w:r w:rsidR="008D0E61">
        <w:rPr>
          <w:rFonts w:ascii="Times New Roman" w:hAnsi="Times New Roman"/>
          <w:sz w:val="24"/>
          <w:szCs w:val="24"/>
        </w:rPr>
        <w:t> praxi je ho možné chápať aj ako tzv. míľnik. Podmienky, ktoré sa naň kladú by mali viesť k tomu, aby boli čiastkové plnenia v zmluve nastavené tak, že po vykonaní príslušnej časti vznikne v nejakom zmysle funkčne „samostatne použiteľný“ výstup aj v prípade, ak sa celkové dodanie nezrealizuje.</w:t>
      </w:r>
    </w:p>
    <w:p w14:paraId="1F988A35" w14:textId="2D62528D" w:rsidR="00D95E64" w:rsidRPr="00D95E64" w:rsidRDefault="00767FD9" w:rsidP="00D95E64">
      <w:pPr>
        <w:spacing w:after="0"/>
        <w:jc w:val="both"/>
        <w:rPr>
          <w:rFonts w:ascii="Times New Roman" w:hAnsi="Times New Roman"/>
          <w:sz w:val="24"/>
          <w:szCs w:val="24"/>
        </w:rPr>
      </w:pPr>
      <w:r>
        <w:rPr>
          <w:rFonts w:ascii="Times New Roman" w:hAnsi="Times New Roman"/>
          <w:sz w:val="24"/>
          <w:szCs w:val="24"/>
        </w:rPr>
        <w:t xml:space="preserve">Dôvodom týchto nových povinností je jednak snaha vyhnúť sa tzv. </w:t>
      </w:r>
      <w:proofErr w:type="spellStart"/>
      <w:r>
        <w:rPr>
          <w:rFonts w:ascii="Times New Roman" w:hAnsi="Times New Roman"/>
          <w:sz w:val="24"/>
          <w:szCs w:val="24"/>
        </w:rPr>
        <w:t>vendor</w:t>
      </w:r>
      <w:proofErr w:type="spellEnd"/>
      <w:r>
        <w:rPr>
          <w:rFonts w:ascii="Times New Roman" w:hAnsi="Times New Roman"/>
          <w:sz w:val="24"/>
          <w:szCs w:val="24"/>
        </w:rPr>
        <w:t xml:space="preserve"> </w:t>
      </w:r>
      <w:proofErr w:type="spellStart"/>
      <w:r>
        <w:rPr>
          <w:rFonts w:ascii="Times New Roman" w:hAnsi="Times New Roman"/>
          <w:sz w:val="24"/>
          <w:szCs w:val="24"/>
        </w:rPr>
        <w:t>lock</w:t>
      </w:r>
      <w:proofErr w:type="spellEnd"/>
      <w:r>
        <w:rPr>
          <w:rFonts w:ascii="Times New Roman" w:hAnsi="Times New Roman"/>
          <w:sz w:val="24"/>
          <w:szCs w:val="24"/>
        </w:rPr>
        <w:t xml:space="preserve">-in stavu a tiež snaha umožniť pri budovaní systémov v každom momente prehodnotiť potreby orgánu najmä z hľadiska funkčnosti systému a nebyť viazaný dodaním celého riešenia, ak aj jeho čiastkové dodanie z funkčného hľadiska postačuje pre potreby plnenia úloh </w:t>
      </w:r>
      <w:r w:rsidR="00982EF4">
        <w:rPr>
          <w:rFonts w:ascii="Times New Roman" w:hAnsi="Times New Roman"/>
          <w:sz w:val="24"/>
          <w:szCs w:val="24"/>
        </w:rPr>
        <w:t>odberateľa</w:t>
      </w:r>
      <w:r>
        <w:rPr>
          <w:rFonts w:ascii="Times New Roman" w:hAnsi="Times New Roman"/>
          <w:sz w:val="24"/>
          <w:szCs w:val="24"/>
        </w:rPr>
        <w:t>.</w:t>
      </w:r>
      <w:r w:rsidR="00E539D4">
        <w:rPr>
          <w:rFonts w:ascii="Times New Roman" w:hAnsi="Times New Roman"/>
          <w:sz w:val="24"/>
          <w:szCs w:val="24"/>
        </w:rPr>
        <w:t xml:space="preserve"> Od licenčných podmienok v súlade s EUPL pre vyvíjané riešenia sa okrem pozitívneho ekonomického a prevádzkového dopadu z titulu eliminácie </w:t>
      </w:r>
      <w:proofErr w:type="spellStart"/>
      <w:r w:rsidR="00E539D4">
        <w:rPr>
          <w:rFonts w:ascii="Times New Roman" w:hAnsi="Times New Roman"/>
          <w:sz w:val="24"/>
          <w:szCs w:val="24"/>
        </w:rPr>
        <w:t>vendor</w:t>
      </w:r>
      <w:proofErr w:type="spellEnd"/>
      <w:r w:rsidR="00E539D4">
        <w:rPr>
          <w:rFonts w:ascii="Times New Roman" w:hAnsi="Times New Roman"/>
          <w:sz w:val="24"/>
          <w:szCs w:val="24"/>
        </w:rPr>
        <w:t xml:space="preserve"> </w:t>
      </w:r>
      <w:proofErr w:type="spellStart"/>
      <w:r w:rsidR="00E539D4">
        <w:rPr>
          <w:rFonts w:ascii="Times New Roman" w:hAnsi="Times New Roman"/>
          <w:sz w:val="24"/>
          <w:szCs w:val="24"/>
        </w:rPr>
        <w:t>lock</w:t>
      </w:r>
      <w:proofErr w:type="spellEnd"/>
      <w:r w:rsidR="00E539D4">
        <w:rPr>
          <w:rFonts w:ascii="Times New Roman" w:hAnsi="Times New Roman"/>
          <w:sz w:val="24"/>
          <w:szCs w:val="24"/>
        </w:rPr>
        <w:t xml:space="preserve">-in stavu, očakáva aj </w:t>
      </w:r>
      <w:r w:rsidR="004E487B">
        <w:rPr>
          <w:rFonts w:ascii="Times New Roman" w:hAnsi="Times New Roman"/>
          <w:sz w:val="24"/>
          <w:szCs w:val="24"/>
        </w:rPr>
        <w:t>zlepšenie kontroly</w:t>
      </w:r>
      <w:r w:rsidR="004C4D03">
        <w:rPr>
          <w:rFonts w:ascii="Times New Roman" w:hAnsi="Times New Roman"/>
          <w:sz w:val="24"/>
          <w:szCs w:val="24"/>
        </w:rPr>
        <w:t xml:space="preserve"> nad vyvíjanými riešeniami</w:t>
      </w:r>
      <w:r w:rsidR="004E487B">
        <w:rPr>
          <w:rFonts w:ascii="Times New Roman" w:hAnsi="Times New Roman"/>
          <w:sz w:val="24"/>
          <w:szCs w:val="24"/>
        </w:rPr>
        <w:t xml:space="preserve"> a tým pádom aj </w:t>
      </w:r>
      <w:r w:rsidR="004C4D03">
        <w:rPr>
          <w:rFonts w:ascii="Times New Roman" w:hAnsi="Times New Roman"/>
          <w:sz w:val="24"/>
          <w:szCs w:val="24"/>
        </w:rPr>
        <w:t xml:space="preserve">zlepšenie </w:t>
      </w:r>
      <w:r w:rsidR="004E487B">
        <w:rPr>
          <w:rFonts w:ascii="Times New Roman" w:hAnsi="Times New Roman"/>
          <w:sz w:val="24"/>
          <w:szCs w:val="24"/>
        </w:rPr>
        <w:t xml:space="preserve">kvality dodávaných riešení. </w:t>
      </w:r>
    </w:p>
    <w:p w14:paraId="39FAE766" w14:textId="1A6D2BBC"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Vo fáze implementácie riešenia </w:t>
      </w:r>
      <w:r w:rsidR="00755254">
        <w:rPr>
          <w:rFonts w:ascii="Times New Roman" w:hAnsi="Times New Roman"/>
          <w:sz w:val="24"/>
          <w:szCs w:val="24"/>
        </w:rPr>
        <w:t>sa navrhuje</w:t>
      </w:r>
      <w:r w:rsidRPr="00D95E64">
        <w:rPr>
          <w:rFonts w:ascii="Times New Roman" w:hAnsi="Times New Roman"/>
          <w:sz w:val="24"/>
          <w:szCs w:val="24"/>
        </w:rPr>
        <w:t xml:space="preserve"> ustanov</w:t>
      </w:r>
      <w:r w:rsidR="00755254">
        <w:rPr>
          <w:rFonts w:ascii="Times New Roman" w:hAnsi="Times New Roman"/>
          <w:sz w:val="24"/>
          <w:szCs w:val="24"/>
        </w:rPr>
        <w:t>iť</w:t>
      </w:r>
      <w:r w:rsidRPr="00D95E64">
        <w:rPr>
          <w:rFonts w:ascii="Times New Roman" w:hAnsi="Times New Roman"/>
          <w:sz w:val="24"/>
          <w:szCs w:val="24"/>
        </w:rPr>
        <w:t xml:space="preserve"> povinnosti vo vzťahu k realizácii zmien, ktoré si predmetné riešenie vyžiada a správnemu nakladaniu s existujúcimi zdrojmi, potrebnými na realizáciu daného riešenia. </w:t>
      </w:r>
      <w:r w:rsidR="000840BE">
        <w:rPr>
          <w:rFonts w:ascii="Times New Roman" w:hAnsi="Times New Roman"/>
          <w:sz w:val="24"/>
          <w:szCs w:val="24"/>
        </w:rPr>
        <w:t xml:space="preserve">Aktívami sa rozumejú najmä technické a programové vybavenie, vrátane práv duševného vlastníctva, ktoré majú pre orgán riadenia hodnotu. Ich zdieľanie je vždy podmienené v prvom rade splnením podmienok, ktoré na takéto nakladanie s nimi kladú osobitné predpisy alebo zmluvné dojednania. </w:t>
      </w:r>
      <w:r w:rsidRPr="00D95E64">
        <w:rPr>
          <w:rFonts w:ascii="Times New Roman" w:hAnsi="Times New Roman"/>
          <w:sz w:val="24"/>
          <w:szCs w:val="24"/>
        </w:rPr>
        <w:t xml:space="preserve">Súčasne s tým </w:t>
      </w:r>
      <w:r w:rsidR="00E377D6">
        <w:rPr>
          <w:rFonts w:ascii="Times New Roman" w:hAnsi="Times New Roman"/>
          <w:sz w:val="24"/>
          <w:szCs w:val="24"/>
        </w:rPr>
        <w:t xml:space="preserve">sa navrhuje ustanoviť povinnosti, ktoré zabezpečia </w:t>
      </w:r>
      <w:r w:rsidR="00E377D6" w:rsidRPr="00D95E64">
        <w:rPr>
          <w:rFonts w:ascii="Times New Roman" w:hAnsi="Times New Roman"/>
          <w:sz w:val="24"/>
          <w:szCs w:val="24"/>
        </w:rPr>
        <w:t>udrž</w:t>
      </w:r>
      <w:r w:rsidR="00E377D6">
        <w:rPr>
          <w:rFonts w:ascii="Times New Roman" w:hAnsi="Times New Roman"/>
          <w:sz w:val="24"/>
          <w:szCs w:val="24"/>
        </w:rPr>
        <w:t>iavanie</w:t>
      </w:r>
      <w:r w:rsidRPr="00D95E64">
        <w:rPr>
          <w:rFonts w:ascii="Times New Roman" w:hAnsi="Times New Roman"/>
          <w:sz w:val="24"/>
          <w:szCs w:val="24"/>
        </w:rPr>
        <w:t xml:space="preserve"> </w:t>
      </w:r>
      <w:r w:rsidR="00E377D6">
        <w:rPr>
          <w:rFonts w:ascii="Times New Roman" w:hAnsi="Times New Roman"/>
          <w:sz w:val="24"/>
          <w:szCs w:val="24"/>
        </w:rPr>
        <w:t>technických</w:t>
      </w:r>
      <w:r w:rsidRPr="00D95E64">
        <w:rPr>
          <w:rFonts w:ascii="Times New Roman" w:hAnsi="Times New Roman"/>
          <w:sz w:val="24"/>
          <w:szCs w:val="24"/>
        </w:rPr>
        <w:t xml:space="preserve"> informáci</w:t>
      </w:r>
      <w:r w:rsidR="00E377D6">
        <w:rPr>
          <w:rFonts w:ascii="Times New Roman" w:hAnsi="Times New Roman"/>
          <w:sz w:val="24"/>
          <w:szCs w:val="24"/>
        </w:rPr>
        <w:t>í</w:t>
      </w:r>
      <w:r w:rsidRPr="00D95E64">
        <w:rPr>
          <w:rFonts w:ascii="Times New Roman" w:hAnsi="Times New Roman"/>
          <w:sz w:val="24"/>
          <w:szCs w:val="24"/>
        </w:rPr>
        <w:t xml:space="preserve"> o realizovanom riešení v aktuálnom a správnom stave, vrátane informácií o väzbách medzi jednotlivými jeho prvkami.</w:t>
      </w:r>
    </w:p>
    <w:p w14:paraId="3CE3FD07" w14:textId="3ECE50D7"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Na účely zabezpečenia riadneho plnenia povinností v oblasti obstarania a implementácie </w:t>
      </w:r>
      <w:r w:rsidR="00E377D6">
        <w:rPr>
          <w:rFonts w:ascii="Times New Roman" w:hAnsi="Times New Roman"/>
          <w:sz w:val="24"/>
          <w:szCs w:val="24"/>
        </w:rPr>
        <w:t>informačných technológií</w:t>
      </w:r>
      <w:r w:rsidR="00E377D6" w:rsidRPr="00D95E64">
        <w:rPr>
          <w:rFonts w:ascii="Times New Roman" w:hAnsi="Times New Roman"/>
          <w:sz w:val="24"/>
          <w:szCs w:val="24"/>
        </w:rPr>
        <w:t xml:space="preserve"> </w:t>
      </w:r>
      <w:r w:rsidR="00E377D6">
        <w:rPr>
          <w:rFonts w:ascii="Times New Roman" w:hAnsi="Times New Roman"/>
          <w:sz w:val="24"/>
          <w:szCs w:val="24"/>
        </w:rPr>
        <w:t xml:space="preserve"> dopĺňa komplex povinností jednotlivých orgánov aj oprávnenia úradu podpredsedu </w:t>
      </w:r>
      <w:r w:rsidRPr="00D95E64">
        <w:rPr>
          <w:rFonts w:ascii="Times New Roman" w:hAnsi="Times New Roman"/>
          <w:sz w:val="24"/>
          <w:szCs w:val="24"/>
        </w:rPr>
        <w:t xml:space="preserve">vo vzťahu k schvaľovaniu konkrétnej koncepcie budovania či rozvoja </w:t>
      </w:r>
      <w:r w:rsidR="00E377D6">
        <w:rPr>
          <w:rFonts w:ascii="Times New Roman" w:hAnsi="Times New Roman"/>
          <w:sz w:val="24"/>
          <w:szCs w:val="24"/>
        </w:rPr>
        <w:t>informačných technológií</w:t>
      </w:r>
      <w:r w:rsidRPr="00D95E64">
        <w:rPr>
          <w:rFonts w:ascii="Times New Roman" w:hAnsi="Times New Roman"/>
          <w:sz w:val="24"/>
          <w:szCs w:val="24"/>
        </w:rPr>
        <w:t>, ako aj projekt</w:t>
      </w:r>
      <w:r w:rsidR="00E377D6">
        <w:rPr>
          <w:rFonts w:ascii="Times New Roman" w:hAnsi="Times New Roman"/>
          <w:sz w:val="24"/>
          <w:szCs w:val="24"/>
        </w:rPr>
        <w:t>u</w:t>
      </w:r>
      <w:r w:rsidRPr="00D95E64">
        <w:rPr>
          <w:rFonts w:ascii="Times New Roman" w:hAnsi="Times New Roman"/>
          <w:sz w:val="24"/>
          <w:szCs w:val="24"/>
        </w:rPr>
        <w:t xml:space="preserve"> realizácie tohto budovania či rozvoja. </w:t>
      </w:r>
    </w:p>
    <w:p w14:paraId="0C002F5C" w14:textId="4DE9FB97" w:rsidR="00770620" w:rsidRPr="00D95E64" w:rsidRDefault="00770620" w:rsidP="00D95E64">
      <w:pPr>
        <w:spacing w:after="0"/>
        <w:jc w:val="both"/>
        <w:rPr>
          <w:rFonts w:ascii="Times New Roman" w:hAnsi="Times New Roman"/>
          <w:sz w:val="24"/>
          <w:szCs w:val="24"/>
        </w:rPr>
      </w:pPr>
      <w:r>
        <w:rPr>
          <w:rFonts w:ascii="Times New Roman" w:hAnsi="Times New Roman"/>
          <w:sz w:val="24"/>
          <w:szCs w:val="24"/>
        </w:rPr>
        <w:t>Pokiaľ ide o povinnosť zverejňovania projektovej dokumentácie, jej realizácia má byť taká, že správca síce nezverejní „citlivé“ časti, avšak uvedie, ktoré časti neboli zverejnené</w:t>
      </w:r>
      <w:r w:rsidRPr="00E35C04">
        <w:rPr>
          <w:rFonts w:ascii="Times New Roman" w:hAnsi="Times New Roman"/>
          <w:sz w:val="24"/>
          <w:szCs w:val="24"/>
        </w:rPr>
        <w:t xml:space="preserve"> - inými slovami</w:t>
      </w:r>
      <w:r>
        <w:rPr>
          <w:rFonts w:ascii="Times New Roman" w:hAnsi="Times New Roman"/>
          <w:sz w:val="24"/>
          <w:szCs w:val="24"/>
        </w:rPr>
        <w:t xml:space="preserve"> zabezpečí</w:t>
      </w:r>
      <w:r w:rsidRPr="00E35C04">
        <w:rPr>
          <w:rFonts w:ascii="Times New Roman" w:hAnsi="Times New Roman"/>
          <w:sz w:val="24"/>
          <w:szCs w:val="24"/>
        </w:rPr>
        <w:t>, aby bolo z dokumentu zrejmé, čo sa nezverejnilo.</w:t>
      </w:r>
    </w:p>
    <w:p w14:paraId="0FA689E6" w14:textId="77777777" w:rsidR="000826E9" w:rsidRDefault="000826E9" w:rsidP="00EF6195">
      <w:pPr>
        <w:spacing w:after="0"/>
        <w:jc w:val="both"/>
        <w:rPr>
          <w:rFonts w:ascii="Times New Roman" w:hAnsi="Times New Roman"/>
          <w:sz w:val="24"/>
          <w:szCs w:val="24"/>
        </w:rPr>
      </w:pPr>
    </w:p>
    <w:p w14:paraId="22D1A29D" w14:textId="5547E706" w:rsidR="001359C2" w:rsidRDefault="001359C2" w:rsidP="00EF6195">
      <w:pPr>
        <w:spacing w:after="0"/>
        <w:jc w:val="both"/>
        <w:rPr>
          <w:rFonts w:ascii="Times New Roman" w:hAnsi="Times New Roman"/>
          <w:sz w:val="24"/>
          <w:szCs w:val="24"/>
        </w:rPr>
      </w:pPr>
      <w:r>
        <w:rPr>
          <w:rFonts w:ascii="Times New Roman" w:hAnsi="Times New Roman"/>
          <w:sz w:val="24"/>
          <w:szCs w:val="24"/>
        </w:rPr>
        <w:t>K § 15:</w:t>
      </w:r>
    </w:p>
    <w:p w14:paraId="0DCEF83B" w14:textId="231C9067" w:rsidR="001359C2" w:rsidRPr="001359C2" w:rsidRDefault="001359C2" w:rsidP="001359C2">
      <w:pPr>
        <w:spacing w:after="0"/>
        <w:jc w:val="both"/>
        <w:rPr>
          <w:rFonts w:ascii="Times New Roman" w:hAnsi="Times New Roman"/>
          <w:sz w:val="24"/>
          <w:szCs w:val="24"/>
        </w:rPr>
      </w:pPr>
      <w:r w:rsidRPr="001359C2">
        <w:rPr>
          <w:rFonts w:ascii="Times New Roman" w:hAnsi="Times New Roman"/>
          <w:sz w:val="24"/>
          <w:szCs w:val="24"/>
        </w:rPr>
        <w:t xml:space="preserve">Oblasť prevádzky, servisu a podpory </w:t>
      </w:r>
      <w:r w:rsidR="00911B02">
        <w:rPr>
          <w:rFonts w:ascii="Times New Roman" w:hAnsi="Times New Roman"/>
          <w:sz w:val="24"/>
          <w:szCs w:val="24"/>
        </w:rPr>
        <w:t>zodpovedá v jej základnom nastavení</w:t>
      </w:r>
      <w:r w:rsidRPr="001359C2">
        <w:rPr>
          <w:rFonts w:ascii="Times New Roman" w:hAnsi="Times New Roman"/>
          <w:sz w:val="24"/>
          <w:szCs w:val="24"/>
        </w:rPr>
        <w:t xml:space="preserve"> dnešným, všeobecne ustanoveným povinnostiam vo vzťahu k plynulosti a bezpečnosti prevádzky </w:t>
      </w:r>
      <w:r w:rsidR="00911B02">
        <w:rPr>
          <w:rFonts w:ascii="Times New Roman" w:hAnsi="Times New Roman"/>
          <w:sz w:val="24"/>
          <w:szCs w:val="24"/>
        </w:rPr>
        <w:t>informačných systémov verejnej správy</w:t>
      </w:r>
      <w:r w:rsidRPr="001359C2">
        <w:rPr>
          <w:rFonts w:ascii="Times New Roman" w:hAnsi="Times New Roman"/>
          <w:sz w:val="24"/>
          <w:szCs w:val="24"/>
        </w:rPr>
        <w:t xml:space="preserve">. V jej rámci </w:t>
      </w:r>
      <w:r w:rsidR="00911B02">
        <w:rPr>
          <w:rFonts w:ascii="Times New Roman" w:hAnsi="Times New Roman"/>
          <w:sz w:val="24"/>
          <w:szCs w:val="24"/>
        </w:rPr>
        <w:t xml:space="preserve">sa navrhujú ustanoviť povinnosti smerujúce k zabezpečeniu </w:t>
      </w:r>
      <w:r w:rsidRPr="001359C2">
        <w:rPr>
          <w:rFonts w:ascii="Times New Roman" w:hAnsi="Times New Roman"/>
          <w:sz w:val="24"/>
          <w:szCs w:val="24"/>
        </w:rPr>
        <w:t>plynul</w:t>
      </w:r>
      <w:r w:rsidR="00911B02">
        <w:rPr>
          <w:rFonts w:ascii="Times New Roman" w:hAnsi="Times New Roman"/>
          <w:sz w:val="24"/>
          <w:szCs w:val="24"/>
        </w:rPr>
        <w:t>ej</w:t>
      </w:r>
      <w:r w:rsidRPr="001359C2">
        <w:rPr>
          <w:rFonts w:ascii="Times New Roman" w:hAnsi="Times New Roman"/>
          <w:sz w:val="24"/>
          <w:szCs w:val="24"/>
        </w:rPr>
        <w:t xml:space="preserve"> a spoľahliv</w:t>
      </w:r>
      <w:r w:rsidR="00911B02">
        <w:rPr>
          <w:rFonts w:ascii="Times New Roman" w:hAnsi="Times New Roman"/>
          <w:sz w:val="24"/>
          <w:szCs w:val="24"/>
        </w:rPr>
        <w:t>ej</w:t>
      </w:r>
      <w:r w:rsidRPr="001359C2">
        <w:rPr>
          <w:rFonts w:ascii="Times New Roman" w:hAnsi="Times New Roman"/>
          <w:sz w:val="24"/>
          <w:szCs w:val="24"/>
        </w:rPr>
        <w:t xml:space="preserve"> prevádzk</w:t>
      </w:r>
      <w:r w:rsidR="00911B02">
        <w:rPr>
          <w:rFonts w:ascii="Times New Roman" w:hAnsi="Times New Roman"/>
          <w:sz w:val="24"/>
          <w:szCs w:val="24"/>
        </w:rPr>
        <w:t>y</w:t>
      </w:r>
      <w:r w:rsidRPr="001359C2">
        <w:rPr>
          <w:rFonts w:ascii="Times New Roman" w:hAnsi="Times New Roman"/>
          <w:sz w:val="24"/>
          <w:szCs w:val="24"/>
        </w:rPr>
        <w:t>,</w:t>
      </w:r>
      <w:r w:rsidR="00911B02">
        <w:rPr>
          <w:rFonts w:ascii="Times New Roman" w:hAnsi="Times New Roman"/>
          <w:sz w:val="24"/>
          <w:szCs w:val="24"/>
        </w:rPr>
        <w:t xml:space="preserve"> odstraňovania</w:t>
      </w:r>
      <w:r w:rsidRPr="001359C2">
        <w:rPr>
          <w:rFonts w:ascii="Times New Roman" w:hAnsi="Times New Roman"/>
          <w:sz w:val="24"/>
          <w:szCs w:val="24"/>
        </w:rPr>
        <w:t xml:space="preserve"> porúch a problémov pri prevádzke</w:t>
      </w:r>
      <w:r w:rsidR="00911B02">
        <w:rPr>
          <w:rFonts w:ascii="Times New Roman" w:hAnsi="Times New Roman"/>
          <w:sz w:val="24"/>
          <w:szCs w:val="24"/>
        </w:rPr>
        <w:t xml:space="preserve"> a </w:t>
      </w:r>
      <w:r w:rsidRPr="001359C2">
        <w:rPr>
          <w:rFonts w:ascii="Times New Roman" w:hAnsi="Times New Roman"/>
          <w:sz w:val="24"/>
          <w:szCs w:val="24"/>
        </w:rPr>
        <w:t>kontrol</w:t>
      </w:r>
      <w:r w:rsidR="00911B02">
        <w:rPr>
          <w:rFonts w:ascii="Times New Roman" w:hAnsi="Times New Roman"/>
          <w:sz w:val="24"/>
          <w:szCs w:val="24"/>
        </w:rPr>
        <w:t xml:space="preserve">y prevádzky, ako aj k </w:t>
      </w:r>
      <w:r w:rsidRPr="001359C2">
        <w:rPr>
          <w:rFonts w:ascii="Times New Roman" w:hAnsi="Times New Roman"/>
          <w:sz w:val="24"/>
          <w:szCs w:val="24"/>
        </w:rPr>
        <w:t>nastaveni</w:t>
      </w:r>
      <w:r w:rsidR="00911B02">
        <w:rPr>
          <w:rFonts w:ascii="Times New Roman" w:hAnsi="Times New Roman"/>
          <w:sz w:val="24"/>
          <w:szCs w:val="24"/>
        </w:rPr>
        <w:t>u</w:t>
      </w:r>
      <w:r w:rsidRPr="001359C2">
        <w:rPr>
          <w:rFonts w:ascii="Times New Roman" w:hAnsi="Times New Roman"/>
          <w:sz w:val="24"/>
          <w:szCs w:val="24"/>
        </w:rPr>
        <w:t xml:space="preserve"> postupov vo vzťahu k poskytovaniu služieb pri poruchách a problémoch pri prevádzke </w:t>
      </w:r>
      <w:r w:rsidR="00911B02">
        <w:rPr>
          <w:rFonts w:ascii="Times New Roman" w:hAnsi="Times New Roman"/>
          <w:sz w:val="24"/>
          <w:szCs w:val="24"/>
        </w:rPr>
        <w:t>informačných technológií</w:t>
      </w:r>
      <w:r w:rsidRPr="001359C2">
        <w:rPr>
          <w:rFonts w:ascii="Times New Roman" w:hAnsi="Times New Roman"/>
          <w:sz w:val="24"/>
          <w:szCs w:val="24"/>
        </w:rPr>
        <w:t xml:space="preserve">. </w:t>
      </w:r>
    </w:p>
    <w:p w14:paraId="46397BE2" w14:textId="5FB9968B" w:rsidR="001359C2" w:rsidRPr="001359C2" w:rsidRDefault="001359C2" w:rsidP="00BE54EC">
      <w:pPr>
        <w:spacing w:after="0"/>
        <w:jc w:val="both"/>
        <w:rPr>
          <w:rFonts w:ascii="Times New Roman" w:hAnsi="Times New Roman"/>
          <w:sz w:val="24"/>
          <w:szCs w:val="24"/>
        </w:rPr>
      </w:pPr>
      <w:r w:rsidRPr="001359C2">
        <w:rPr>
          <w:rFonts w:ascii="Times New Roman" w:hAnsi="Times New Roman"/>
          <w:sz w:val="24"/>
          <w:szCs w:val="24"/>
        </w:rPr>
        <w:lastRenderedPageBreak/>
        <w:t xml:space="preserve">Cieľom je zabezpečenie riadneho poskytovania elektronických služieb, teda riadneho výkonu pôsobnosti </w:t>
      </w:r>
      <w:r w:rsidR="00911B02">
        <w:rPr>
          <w:rFonts w:ascii="Times New Roman" w:hAnsi="Times New Roman"/>
          <w:sz w:val="24"/>
          <w:szCs w:val="24"/>
        </w:rPr>
        <w:t>dotknutého orgánu</w:t>
      </w:r>
      <w:r w:rsidRPr="001359C2">
        <w:rPr>
          <w:rFonts w:ascii="Times New Roman" w:hAnsi="Times New Roman"/>
          <w:sz w:val="24"/>
          <w:szCs w:val="24"/>
        </w:rPr>
        <w:t xml:space="preserve">. Ide o oblasť, ktorá je podľa dnešného právneho stavu regulovaná najviac, </w:t>
      </w:r>
      <w:r w:rsidR="00911B02">
        <w:rPr>
          <w:rFonts w:ascii="Times New Roman" w:hAnsi="Times New Roman"/>
          <w:sz w:val="24"/>
          <w:szCs w:val="24"/>
        </w:rPr>
        <w:t>preto n</w:t>
      </w:r>
      <w:r w:rsidRPr="001359C2">
        <w:rPr>
          <w:rFonts w:ascii="Times New Roman" w:hAnsi="Times New Roman"/>
          <w:sz w:val="24"/>
          <w:szCs w:val="24"/>
        </w:rPr>
        <w:t xml:space="preserve">ávrh zákona </w:t>
      </w:r>
      <w:r w:rsidR="00911B02">
        <w:rPr>
          <w:rFonts w:ascii="Times New Roman" w:hAnsi="Times New Roman"/>
          <w:sz w:val="24"/>
          <w:szCs w:val="24"/>
        </w:rPr>
        <w:t xml:space="preserve">prináša len </w:t>
      </w:r>
      <w:r w:rsidRPr="001359C2">
        <w:rPr>
          <w:rFonts w:ascii="Times New Roman" w:hAnsi="Times New Roman"/>
          <w:sz w:val="24"/>
          <w:szCs w:val="24"/>
        </w:rPr>
        <w:t>zmen</w:t>
      </w:r>
      <w:r w:rsidR="00911B02">
        <w:rPr>
          <w:rFonts w:ascii="Times New Roman" w:hAnsi="Times New Roman"/>
          <w:sz w:val="24"/>
          <w:szCs w:val="24"/>
        </w:rPr>
        <w:t>y</w:t>
      </w:r>
      <w:r w:rsidRPr="001359C2">
        <w:rPr>
          <w:rFonts w:ascii="Times New Roman" w:hAnsi="Times New Roman"/>
          <w:sz w:val="24"/>
          <w:szCs w:val="24"/>
        </w:rPr>
        <w:t xml:space="preserve"> vo vzťahu k určeniu jednotného spôsobu zabezpečenia riadnej prevádzky, riešenia situácií, kedy dôjde k poruchám, chybám a výpadkom a nastavenie požadovaných úrovní tohto riešenia, ako aj zabezpečenie bezpečnosti a riadenia prístupov k</w:t>
      </w:r>
      <w:r w:rsidR="00BE54EC">
        <w:rPr>
          <w:rFonts w:ascii="Times New Roman" w:hAnsi="Times New Roman"/>
          <w:sz w:val="24"/>
          <w:szCs w:val="24"/>
        </w:rPr>
        <w:t xml:space="preserve"> spracúvaným</w:t>
      </w:r>
      <w:r w:rsidRPr="001359C2">
        <w:rPr>
          <w:rFonts w:ascii="Times New Roman" w:hAnsi="Times New Roman"/>
          <w:sz w:val="24"/>
          <w:szCs w:val="24"/>
        </w:rPr>
        <w:t xml:space="preserve"> údajom. </w:t>
      </w:r>
    </w:p>
    <w:p w14:paraId="5F583075" w14:textId="77777777" w:rsidR="001359C2" w:rsidRDefault="001359C2" w:rsidP="00EF6195">
      <w:pPr>
        <w:spacing w:after="0"/>
        <w:jc w:val="both"/>
        <w:rPr>
          <w:rFonts w:ascii="Times New Roman" w:hAnsi="Times New Roman"/>
          <w:sz w:val="24"/>
          <w:szCs w:val="24"/>
        </w:rPr>
      </w:pPr>
    </w:p>
    <w:p w14:paraId="6DD13AA5" w14:textId="057EDB98" w:rsidR="00BE54EC" w:rsidRDefault="00BE54EC" w:rsidP="00EF6195">
      <w:pPr>
        <w:spacing w:after="0"/>
        <w:jc w:val="both"/>
        <w:rPr>
          <w:rFonts w:ascii="Times New Roman" w:hAnsi="Times New Roman"/>
          <w:sz w:val="24"/>
          <w:szCs w:val="24"/>
        </w:rPr>
      </w:pPr>
      <w:r>
        <w:rPr>
          <w:rFonts w:ascii="Times New Roman" w:hAnsi="Times New Roman"/>
          <w:sz w:val="24"/>
          <w:szCs w:val="24"/>
        </w:rPr>
        <w:t>K § 16:</w:t>
      </w:r>
    </w:p>
    <w:p w14:paraId="4D70DDE9" w14:textId="505BF9B5" w:rsidR="00312598" w:rsidRPr="00312598" w:rsidRDefault="00312598" w:rsidP="00312598">
      <w:pPr>
        <w:spacing w:after="0"/>
        <w:jc w:val="both"/>
        <w:rPr>
          <w:rFonts w:ascii="Times New Roman" w:hAnsi="Times New Roman"/>
          <w:sz w:val="24"/>
          <w:szCs w:val="24"/>
        </w:rPr>
      </w:pPr>
      <w:r w:rsidRPr="00312598">
        <w:rPr>
          <w:rFonts w:ascii="Times New Roman" w:hAnsi="Times New Roman"/>
          <w:sz w:val="24"/>
          <w:szCs w:val="24"/>
        </w:rPr>
        <w:t xml:space="preserve">Oblasť monitoringu a hodnotenia výkonu riadenia v správe </w:t>
      </w:r>
      <w:r w:rsidR="00831DC5">
        <w:rPr>
          <w:rFonts w:ascii="Times New Roman" w:hAnsi="Times New Roman"/>
          <w:sz w:val="24"/>
          <w:szCs w:val="24"/>
        </w:rPr>
        <w:t>informačných technológií</w:t>
      </w:r>
      <w:r w:rsidR="00831DC5" w:rsidRPr="00312598">
        <w:rPr>
          <w:rFonts w:ascii="Times New Roman" w:hAnsi="Times New Roman"/>
          <w:sz w:val="24"/>
          <w:szCs w:val="24"/>
        </w:rPr>
        <w:t xml:space="preserve"> </w:t>
      </w:r>
      <w:r w:rsidR="00831DC5">
        <w:rPr>
          <w:rFonts w:ascii="Times New Roman" w:hAnsi="Times New Roman"/>
          <w:sz w:val="24"/>
          <w:szCs w:val="24"/>
        </w:rPr>
        <w:t>je</w:t>
      </w:r>
      <w:r w:rsidRPr="00312598">
        <w:rPr>
          <w:rFonts w:ascii="Times New Roman" w:hAnsi="Times New Roman"/>
          <w:sz w:val="24"/>
          <w:szCs w:val="24"/>
        </w:rPr>
        <w:t xml:space="preserve"> sústredená na tri vecné okruhy, a</w:t>
      </w:r>
      <w:r w:rsidR="00831DC5">
        <w:rPr>
          <w:rFonts w:ascii="Times New Roman" w:hAnsi="Times New Roman"/>
          <w:sz w:val="24"/>
          <w:szCs w:val="24"/>
        </w:rPr>
        <w:t> </w:t>
      </w:r>
      <w:r w:rsidRPr="00312598">
        <w:rPr>
          <w:rFonts w:ascii="Times New Roman" w:hAnsi="Times New Roman"/>
          <w:sz w:val="24"/>
          <w:szCs w:val="24"/>
        </w:rPr>
        <w:t>to</w:t>
      </w:r>
      <w:r w:rsidR="00831DC5">
        <w:rPr>
          <w:rFonts w:ascii="Times New Roman" w:hAnsi="Times New Roman"/>
          <w:sz w:val="24"/>
          <w:szCs w:val="24"/>
        </w:rPr>
        <w:t xml:space="preserve"> </w:t>
      </w:r>
      <w:r w:rsidRPr="00312598">
        <w:rPr>
          <w:rFonts w:ascii="Times New Roman" w:hAnsi="Times New Roman"/>
          <w:sz w:val="24"/>
          <w:szCs w:val="24"/>
        </w:rPr>
        <w:t>riadne fungovanie prostredia IT</w:t>
      </w:r>
      <w:r w:rsidR="005B6D27" w:rsidRPr="005B6D27">
        <w:rPr>
          <w:rFonts w:ascii="Times New Roman" w:hAnsi="Times New Roman"/>
          <w:sz w:val="24"/>
          <w:szCs w:val="24"/>
        </w:rPr>
        <w:t xml:space="preserve"> </w:t>
      </w:r>
      <w:r w:rsidR="005B6D27">
        <w:rPr>
          <w:rFonts w:ascii="Times New Roman" w:hAnsi="Times New Roman"/>
          <w:sz w:val="24"/>
          <w:szCs w:val="24"/>
        </w:rPr>
        <w:t>informačných technológií</w:t>
      </w:r>
      <w:r w:rsidRPr="00312598">
        <w:rPr>
          <w:rFonts w:ascii="Times New Roman" w:hAnsi="Times New Roman"/>
          <w:sz w:val="24"/>
          <w:szCs w:val="24"/>
        </w:rPr>
        <w:t>,</w:t>
      </w:r>
      <w:r w:rsidR="005B6D27">
        <w:rPr>
          <w:rFonts w:ascii="Times New Roman" w:hAnsi="Times New Roman"/>
          <w:sz w:val="24"/>
          <w:szCs w:val="24"/>
        </w:rPr>
        <w:t xml:space="preserve"> </w:t>
      </w:r>
      <w:r w:rsidRPr="00312598">
        <w:rPr>
          <w:rFonts w:ascii="Times New Roman" w:hAnsi="Times New Roman"/>
          <w:sz w:val="24"/>
          <w:szCs w:val="24"/>
        </w:rPr>
        <w:t>systém kontroly a</w:t>
      </w:r>
      <w:r w:rsidR="005B6D27">
        <w:rPr>
          <w:rFonts w:ascii="Times New Roman" w:hAnsi="Times New Roman"/>
          <w:sz w:val="24"/>
          <w:szCs w:val="24"/>
        </w:rPr>
        <w:t xml:space="preserve"> </w:t>
      </w:r>
      <w:r w:rsidRPr="00312598">
        <w:rPr>
          <w:rFonts w:ascii="Times New Roman" w:hAnsi="Times New Roman"/>
          <w:sz w:val="24"/>
          <w:szCs w:val="24"/>
        </w:rPr>
        <w:t>súlad s podmienkami ustanovenými všeobecne záväznými právnymi predpismi.</w:t>
      </w:r>
    </w:p>
    <w:p w14:paraId="0D107791" w14:textId="22B4738B" w:rsidR="00312598" w:rsidRPr="00312598" w:rsidRDefault="005B6D27" w:rsidP="00312598">
      <w:pPr>
        <w:spacing w:after="0"/>
        <w:jc w:val="both"/>
        <w:rPr>
          <w:rFonts w:ascii="Times New Roman" w:hAnsi="Times New Roman"/>
          <w:sz w:val="24"/>
          <w:szCs w:val="24"/>
        </w:rPr>
      </w:pPr>
      <w:r>
        <w:rPr>
          <w:rFonts w:ascii="Times New Roman" w:hAnsi="Times New Roman"/>
          <w:sz w:val="24"/>
          <w:szCs w:val="24"/>
        </w:rPr>
        <w:t xml:space="preserve">Ustanovenia upravujú kontrolu vykonávanú priamo orgánom, ktorá zahŕňa </w:t>
      </w:r>
      <w:r w:rsidR="00312598" w:rsidRPr="00312598">
        <w:rPr>
          <w:rFonts w:ascii="Times New Roman" w:hAnsi="Times New Roman"/>
          <w:sz w:val="24"/>
          <w:szCs w:val="24"/>
        </w:rPr>
        <w:t>v prvom rade pravidel</w:t>
      </w:r>
      <w:r>
        <w:rPr>
          <w:rFonts w:ascii="Times New Roman" w:hAnsi="Times New Roman"/>
          <w:sz w:val="24"/>
          <w:szCs w:val="24"/>
        </w:rPr>
        <w:t>né</w:t>
      </w:r>
      <w:r w:rsidR="00312598" w:rsidRPr="00312598">
        <w:rPr>
          <w:rFonts w:ascii="Times New Roman" w:hAnsi="Times New Roman"/>
          <w:sz w:val="24"/>
          <w:szCs w:val="24"/>
        </w:rPr>
        <w:t xml:space="preserve"> monitor</w:t>
      </w:r>
      <w:r>
        <w:rPr>
          <w:rFonts w:ascii="Times New Roman" w:hAnsi="Times New Roman"/>
          <w:sz w:val="24"/>
          <w:szCs w:val="24"/>
        </w:rPr>
        <w:t>ovanie</w:t>
      </w:r>
      <w:r w:rsidR="00312598" w:rsidRPr="00312598">
        <w:rPr>
          <w:rFonts w:ascii="Times New Roman" w:hAnsi="Times New Roman"/>
          <w:sz w:val="24"/>
          <w:szCs w:val="24"/>
        </w:rPr>
        <w:t xml:space="preserve"> prostredi</w:t>
      </w:r>
      <w:r>
        <w:rPr>
          <w:rFonts w:ascii="Times New Roman" w:hAnsi="Times New Roman"/>
          <w:sz w:val="24"/>
          <w:szCs w:val="24"/>
        </w:rPr>
        <w:t>a informačných technológií</w:t>
      </w:r>
      <w:r w:rsidR="00312598" w:rsidRPr="00312598">
        <w:rPr>
          <w:rFonts w:ascii="Times New Roman" w:hAnsi="Times New Roman"/>
          <w:sz w:val="24"/>
          <w:szCs w:val="24"/>
        </w:rPr>
        <w:t>, zber údaj</w:t>
      </w:r>
      <w:r>
        <w:rPr>
          <w:rFonts w:ascii="Times New Roman" w:hAnsi="Times New Roman"/>
          <w:sz w:val="24"/>
          <w:szCs w:val="24"/>
        </w:rPr>
        <w:t>ov</w:t>
      </w:r>
      <w:r w:rsidR="00312598" w:rsidRPr="00312598">
        <w:rPr>
          <w:rFonts w:ascii="Times New Roman" w:hAnsi="Times New Roman"/>
          <w:sz w:val="24"/>
          <w:szCs w:val="24"/>
        </w:rPr>
        <w:t xml:space="preserve"> o jeho fungovaní a</w:t>
      </w:r>
      <w:r>
        <w:rPr>
          <w:rFonts w:ascii="Times New Roman" w:hAnsi="Times New Roman"/>
          <w:sz w:val="24"/>
          <w:szCs w:val="24"/>
        </w:rPr>
        <w:t> </w:t>
      </w:r>
      <w:r w:rsidR="00312598" w:rsidRPr="00312598">
        <w:rPr>
          <w:rFonts w:ascii="Times New Roman" w:hAnsi="Times New Roman"/>
          <w:sz w:val="24"/>
          <w:szCs w:val="24"/>
        </w:rPr>
        <w:t>vyhodnoc</w:t>
      </w:r>
      <w:r>
        <w:rPr>
          <w:rFonts w:ascii="Times New Roman" w:hAnsi="Times New Roman"/>
          <w:sz w:val="24"/>
          <w:szCs w:val="24"/>
        </w:rPr>
        <w:t xml:space="preserve">ovanie splnenia </w:t>
      </w:r>
      <w:r w:rsidR="00312598" w:rsidRPr="00312598">
        <w:rPr>
          <w:rFonts w:ascii="Times New Roman" w:hAnsi="Times New Roman"/>
          <w:sz w:val="24"/>
          <w:szCs w:val="24"/>
        </w:rPr>
        <w:t>funkčn</w:t>
      </w:r>
      <w:r>
        <w:rPr>
          <w:rFonts w:ascii="Times New Roman" w:hAnsi="Times New Roman"/>
          <w:sz w:val="24"/>
          <w:szCs w:val="24"/>
        </w:rPr>
        <w:t>ých</w:t>
      </w:r>
      <w:r w:rsidR="00312598" w:rsidRPr="00312598">
        <w:rPr>
          <w:rFonts w:ascii="Times New Roman" w:hAnsi="Times New Roman"/>
          <w:sz w:val="24"/>
          <w:szCs w:val="24"/>
        </w:rPr>
        <w:t xml:space="preserve"> a výkonnostn</w:t>
      </w:r>
      <w:r>
        <w:rPr>
          <w:rFonts w:ascii="Times New Roman" w:hAnsi="Times New Roman"/>
          <w:sz w:val="24"/>
          <w:szCs w:val="24"/>
        </w:rPr>
        <w:t>ých</w:t>
      </w:r>
      <w:r w:rsidR="00312598" w:rsidRPr="00312598">
        <w:rPr>
          <w:rFonts w:ascii="Times New Roman" w:hAnsi="Times New Roman"/>
          <w:sz w:val="24"/>
          <w:szCs w:val="24"/>
        </w:rPr>
        <w:t xml:space="preserve"> požiadav</w:t>
      </w:r>
      <w:r>
        <w:rPr>
          <w:rFonts w:ascii="Times New Roman" w:hAnsi="Times New Roman"/>
          <w:sz w:val="24"/>
          <w:szCs w:val="24"/>
        </w:rPr>
        <w:t>ie</w:t>
      </w:r>
      <w:r w:rsidR="00312598" w:rsidRPr="00312598">
        <w:rPr>
          <w:rFonts w:ascii="Times New Roman" w:hAnsi="Times New Roman"/>
          <w:sz w:val="24"/>
          <w:szCs w:val="24"/>
        </w:rPr>
        <w:t xml:space="preserve">k. V rámci monitoringu a hodnotenia výkonu </w:t>
      </w:r>
      <w:r>
        <w:rPr>
          <w:rFonts w:ascii="Times New Roman" w:hAnsi="Times New Roman"/>
          <w:sz w:val="24"/>
          <w:szCs w:val="24"/>
        </w:rPr>
        <w:t>je ustanovená povinnosť</w:t>
      </w:r>
      <w:r w:rsidR="00312598" w:rsidRPr="00312598">
        <w:rPr>
          <w:rFonts w:ascii="Times New Roman" w:hAnsi="Times New Roman"/>
          <w:sz w:val="24"/>
          <w:szCs w:val="24"/>
        </w:rPr>
        <w:t xml:space="preserve"> pravidelne monitorovať a vyhodnocovať účinnosť nastavených postupov kontroly a navrhovať ich úpravu, ak </w:t>
      </w:r>
      <w:r w:rsidR="006A795C">
        <w:rPr>
          <w:rFonts w:ascii="Times New Roman" w:hAnsi="Times New Roman"/>
          <w:sz w:val="24"/>
          <w:szCs w:val="24"/>
        </w:rPr>
        <w:t>nefungujú</w:t>
      </w:r>
      <w:r w:rsidR="00312598" w:rsidRPr="00312598">
        <w:rPr>
          <w:rFonts w:ascii="Times New Roman" w:hAnsi="Times New Roman"/>
          <w:sz w:val="24"/>
          <w:szCs w:val="24"/>
        </w:rPr>
        <w:t xml:space="preserve"> riadne. Informácie monitoringu a hodnotenia výkonu riadenia v správe </w:t>
      </w:r>
      <w:r w:rsidR="006A795C">
        <w:rPr>
          <w:rFonts w:ascii="Times New Roman" w:hAnsi="Times New Roman"/>
          <w:sz w:val="24"/>
          <w:szCs w:val="24"/>
        </w:rPr>
        <w:t>informačných technológií</w:t>
      </w:r>
      <w:r w:rsidR="006A795C" w:rsidRPr="00312598">
        <w:rPr>
          <w:rFonts w:ascii="Times New Roman" w:hAnsi="Times New Roman"/>
          <w:sz w:val="24"/>
          <w:szCs w:val="24"/>
        </w:rPr>
        <w:t xml:space="preserve"> </w:t>
      </w:r>
      <w:r w:rsidR="00312598" w:rsidRPr="00312598">
        <w:rPr>
          <w:rFonts w:ascii="Times New Roman" w:hAnsi="Times New Roman"/>
          <w:sz w:val="24"/>
          <w:szCs w:val="24"/>
        </w:rPr>
        <w:t xml:space="preserve">budú verejne prístupné. </w:t>
      </w:r>
    </w:p>
    <w:p w14:paraId="4BC7C0C1" w14:textId="5D7B1761" w:rsidR="00312598" w:rsidRPr="00312598" w:rsidRDefault="006A795C" w:rsidP="00312598">
      <w:pPr>
        <w:spacing w:after="0"/>
        <w:jc w:val="both"/>
        <w:rPr>
          <w:rFonts w:ascii="Times New Roman" w:hAnsi="Times New Roman"/>
          <w:sz w:val="24"/>
          <w:szCs w:val="24"/>
        </w:rPr>
      </w:pPr>
      <w:r>
        <w:rPr>
          <w:rFonts w:ascii="Times New Roman" w:hAnsi="Times New Roman"/>
          <w:sz w:val="24"/>
          <w:szCs w:val="24"/>
        </w:rPr>
        <w:t>Osobitným okruhom monitoringu a kontroly je posudzovanie zhody</w:t>
      </w:r>
      <w:r w:rsidR="00312598" w:rsidRPr="00312598">
        <w:rPr>
          <w:rFonts w:ascii="Times New Roman" w:hAnsi="Times New Roman"/>
          <w:sz w:val="24"/>
          <w:szCs w:val="24"/>
        </w:rPr>
        <w:t xml:space="preserve"> (</w:t>
      </w:r>
      <w:proofErr w:type="spellStart"/>
      <w:r w:rsidR="00312598" w:rsidRPr="00312598">
        <w:rPr>
          <w:rFonts w:ascii="Times New Roman" w:hAnsi="Times New Roman"/>
          <w:sz w:val="24"/>
          <w:szCs w:val="24"/>
        </w:rPr>
        <w:t>compliance</w:t>
      </w:r>
      <w:proofErr w:type="spellEnd"/>
      <w:r w:rsidR="00312598" w:rsidRPr="00312598">
        <w:rPr>
          <w:rFonts w:ascii="Times New Roman" w:hAnsi="Times New Roman"/>
          <w:sz w:val="24"/>
          <w:szCs w:val="24"/>
        </w:rPr>
        <w:t xml:space="preserve">), teda vnútorné postupy, ktorých úlohou je zabezpečiť, že všetky </w:t>
      </w:r>
      <w:r>
        <w:rPr>
          <w:rFonts w:ascii="Times New Roman" w:hAnsi="Times New Roman"/>
          <w:sz w:val="24"/>
          <w:szCs w:val="24"/>
        </w:rPr>
        <w:t>riadenie</w:t>
      </w:r>
      <w:r w:rsidR="00312598" w:rsidRPr="00312598">
        <w:rPr>
          <w:rFonts w:ascii="Times New Roman" w:hAnsi="Times New Roman"/>
          <w:sz w:val="24"/>
          <w:szCs w:val="24"/>
        </w:rPr>
        <w:t xml:space="preserve"> v správe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a fungovani</w:t>
      </w:r>
      <w:r>
        <w:rPr>
          <w:rFonts w:ascii="Times New Roman" w:hAnsi="Times New Roman"/>
          <w:sz w:val="24"/>
          <w:szCs w:val="24"/>
        </w:rPr>
        <w:t>e</w:t>
      </w:r>
      <w:r w:rsidR="00312598" w:rsidRPr="00312598">
        <w:rPr>
          <w:rFonts w:ascii="Times New Roman" w:hAnsi="Times New Roman"/>
          <w:sz w:val="24"/>
          <w:szCs w:val="24"/>
        </w:rPr>
        <w:t xml:space="preser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sú v súlade so všeobecne záväznými právnymi predpismi a ostatnými záväznými požiadavkami, napríklad zmluvného charakteru.</w:t>
      </w:r>
    </w:p>
    <w:p w14:paraId="0EC3B837" w14:textId="77777777" w:rsidR="00BE54EC" w:rsidRDefault="00BE54EC" w:rsidP="00EF6195">
      <w:pPr>
        <w:spacing w:after="0"/>
        <w:jc w:val="both"/>
        <w:rPr>
          <w:rFonts w:ascii="Times New Roman" w:hAnsi="Times New Roman"/>
          <w:sz w:val="24"/>
          <w:szCs w:val="24"/>
        </w:rPr>
      </w:pPr>
    </w:p>
    <w:p w14:paraId="563CC438" w14:textId="2AFA8413" w:rsidR="006A795C" w:rsidRDefault="006A795C" w:rsidP="00EF6195">
      <w:pPr>
        <w:spacing w:after="0"/>
        <w:jc w:val="both"/>
        <w:rPr>
          <w:rFonts w:ascii="Times New Roman" w:hAnsi="Times New Roman"/>
          <w:sz w:val="24"/>
          <w:szCs w:val="24"/>
        </w:rPr>
      </w:pPr>
      <w:r>
        <w:rPr>
          <w:rFonts w:ascii="Times New Roman" w:hAnsi="Times New Roman"/>
          <w:sz w:val="24"/>
          <w:szCs w:val="24"/>
        </w:rPr>
        <w:t>K § 17 až 2</w:t>
      </w:r>
      <w:r w:rsidR="00B6207B">
        <w:rPr>
          <w:rFonts w:ascii="Times New Roman" w:hAnsi="Times New Roman"/>
          <w:sz w:val="24"/>
          <w:szCs w:val="24"/>
        </w:rPr>
        <w:t>1</w:t>
      </w:r>
      <w:r>
        <w:rPr>
          <w:rFonts w:ascii="Times New Roman" w:hAnsi="Times New Roman"/>
          <w:sz w:val="24"/>
          <w:szCs w:val="24"/>
        </w:rPr>
        <w:t>:</w:t>
      </w:r>
    </w:p>
    <w:p w14:paraId="74408C54" w14:textId="3A012E35" w:rsidR="006A795C" w:rsidRDefault="003B0933" w:rsidP="00EF6195">
      <w:pPr>
        <w:spacing w:after="0"/>
        <w:jc w:val="both"/>
        <w:rPr>
          <w:rFonts w:ascii="Times New Roman" w:hAnsi="Times New Roman"/>
          <w:sz w:val="24"/>
          <w:szCs w:val="24"/>
        </w:rPr>
      </w:pPr>
      <w:r>
        <w:rPr>
          <w:rFonts w:ascii="Times New Roman" w:hAnsi="Times New Roman"/>
          <w:sz w:val="24"/>
          <w:szCs w:val="24"/>
        </w:rPr>
        <w:t xml:space="preserve">Oblasť bezpečnosti informačných technológií sa navrhuje upraviť v úzkej súčinnosti s postupmi a opatreniami, ktoré budú ustanovené návrhom zákona o kybernetickej bezpečnosti. </w:t>
      </w:r>
      <w:r w:rsidR="009228D0">
        <w:rPr>
          <w:rFonts w:ascii="Times New Roman" w:hAnsi="Times New Roman"/>
          <w:sz w:val="24"/>
          <w:szCs w:val="24"/>
        </w:rPr>
        <w:t>Keďže predmetný zákon ustanovuje oblasť informačných systémov verejnej správy ako osobitný podsektor</w:t>
      </w:r>
      <w:r w:rsidR="00280400">
        <w:rPr>
          <w:rFonts w:ascii="Times New Roman" w:hAnsi="Times New Roman"/>
          <w:sz w:val="24"/>
          <w:szCs w:val="24"/>
        </w:rPr>
        <w:t xml:space="preserve"> a zavádza reguláciu tak systémov, ako aj ich prevádzkovateľov, vrátane nahlasovania a riešenia bezpečnostných incidentov, dochádza do veľkej miery k </w:t>
      </w:r>
      <w:proofErr w:type="spellStart"/>
      <w:r w:rsidR="00280400">
        <w:rPr>
          <w:rFonts w:ascii="Times New Roman" w:hAnsi="Times New Roman"/>
          <w:sz w:val="24"/>
          <w:szCs w:val="24"/>
        </w:rPr>
        <w:t>prekryvu</w:t>
      </w:r>
      <w:proofErr w:type="spellEnd"/>
      <w:r w:rsidR="00280400">
        <w:rPr>
          <w:rFonts w:ascii="Times New Roman" w:hAnsi="Times New Roman"/>
          <w:sz w:val="24"/>
          <w:szCs w:val="24"/>
        </w:rPr>
        <w:t xml:space="preserve"> s tým, čo sa v oblasti bezpečnosti informačných technológií navrhuje regulovať v tomto návrhu zákona. Z toho dôvodu sa navrhuje ponechať pre informačných technológií podľa tohto zákona celý režim návrhu zákona o kybernetickej bezpečnosti s tým, že „len“ samotný obsah a rozsah bezpečnostných opatrení, ako aj povinnosť vypracúvať bezpečnostný projekt, budú ustanovené týmto návrhom zákona. </w:t>
      </w:r>
    </w:p>
    <w:p w14:paraId="7A15B31E" w14:textId="5240DBD9" w:rsidR="002E5AAF" w:rsidRDefault="002E5AAF" w:rsidP="00EF6195">
      <w:pPr>
        <w:spacing w:after="0"/>
        <w:jc w:val="both"/>
        <w:rPr>
          <w:rFonts w:ascii="Times New Roman" w:hAnsi="Times New Roman"/>
          <w:sz w:val="24"/>
          <w:szCs w:val="24"/>
        </w:rPr>
      </w:pPr>
      <w:r>
        <w:rPr>
          <w:rFonts w:ascii="Times New Roman" w:hAnsi="Times New Roman"/>
          <w:sz w:val="24"/>
          <w:szCs w:val="24"/>
        </w:rPr>
        <w:t xml:space="preserve">Táto oblasť je z dôvodu prehľadnosti pre špecifickú tému bezpečnosti uvedená v samostatných paragrafoch §17 až §22 a jednotlivé ustanovenia sú zosúladené s oblasťami </w:t>
      </w:r>
      <w:r w:rsidRPr="002E5AAF">
        <w:rPr>
          <w:rFonts w:ascii="Times New Roman" w:hAnsi="Times New Roman"/>
          <w:sz w:val="24"/>
          <w:szCs w:val="24"/>
        </w:rPr>
        <w:t>riaden</w:t>
      </w:r>
      <w:r w:rsidR="004360CA">
        <w:rPr>
          <w:rFonts w:ascii="Times New Roman" w:hAnsi="Times New Roman"/>
          <w:sz w:val="24"/>
          <w:szCs w:val="24"/>
        </w:rPr>
        <w:t>ia</w:t>
      </w:r>
      <w:r w:rsidRPr="002E5AAF">
        <w:rPr>
          <w:rFonts w:ascii="Times New Roman" w:hAnsi="Times New Roman"/>
          <w:sz w:val="24"/>
          <w:szCs w:val="24"/>
        </w:rPr>
        <w:t xml:space="preserve"> v správe informačných technológií</w:t>
      </w:r>
      <w:r>
        <w:rPr>
          <w:rFonts w:ascii="Times New Roman" w:hAnsi="Times New Roman"/>
          <w:sz w:val="24"/>
          <w:szCs w:val="24"/>
        </w:rPr>
        <w:t>. V časti b</w:t>
      </w:r>
      <w:r w:rsidRPr="002E5AAF">
        <w:rPr>
          <w:rFonts w:ascii="Times New Roman" w:hAnsi="Times New Roman"/>
          <w:sz w:val="24"/>
          <w:szCs w:val="24"/>
        </w:rPr>
        <w:t>ezpečnos</w:t>
      </w:r>
      <w:r>
        <w:rPr>
          <w:rFonts w:ascii="Times New Roman" w:hAnsi="Times New Roman"/>
          <w:sz w:val="24"/>
          <w:szCs w:val="24"/>
        </w:rPr>
        <w:t>ti</w:t>
      </w:r>
      <w:r w:rsidRPr="002E5AAF">
        <w:rPr>
          <w:rFonts w:ascii="Times New Roman" w:hAnsi="Times New Roman"/>
          <w:sz w:val="24"/>
          <w:szCs w:val="24"/>
        </w:rPr>
        <w:t xml:space="preserve"> informačných technológii verejnej správy v oblasti plánovania a</w:t>
      </w:r>
      <w:r>
        <w:rPr>
          <w:rFonts w:ascii="Times New Roman" w:hAnsi="Times New Roman"/>
          <w:sz w:val="24"/>
          <w:szCs w:val="24"/>
        </w:rPr>
        <w:t> </w:t>
      </w:r>
      <w:r w:rsidRPr="002E5AAF">
        <w:rPr>
          <w:rFonts w:ascii="Times New Roman" w:hAnsi="Times New Roman"/>
          <w:sz w:val="24"/>
          <w:szCs w:val="24"/>
        </w:rPr>
        <w:t>organizácie</w:t>
      </w:r>
      <w:r>
        <w:rPr>
          <w:rFonts w:ascii="Times New Roman" w:hAnsi="Times New Roman"/>
          <w:sz w:val="24"/>
          <w:szCs w:val="24"/>
        </w:rPr>
        <w:t xml:space="preserve"> sa jedná najmä o nastavenie </w:t>
      </w:r>
      <w:r w:rsidR="00796167">
        <w:rPr>
          <w:rFonts w:ascii="Times New Roman" w:hAnsi="Times New Roman"/>
          <w:sz w:val="24"/>
          <w:szCs w:val="24"/>
        </w:rPr>
        <w:t>pravidiel pre zavedenie</w:t>
      </w:r>
      <w:r w:rsidR="00796167" w:rsidRPr="00796167">
        <w:rPr>
          <w:rFonts w:ascii="Times New Roman" w:hAnsi="Times New Roman"/>
          <w:sz w:val="24"/>
          <w:szCs w:val="24"/>
        </w:rPr>
        <w:t xml:space="preserve"> systém</w:t>
      </w:r>
      <w:r w:rsidR="00796167">
        <w:rPr>
          <w:rFonts w:ascii="Times New Roman" w:hAnsi="Times New Roman"/>
          <w:sz w:val="24"/>
          <w:szCs w:val="24"/>
        </w:rPr>
        <w:t>u</w:t>
      </w:r>
      <w:r w:rsidR="00796167" w:rsidRPr="00796167">
        <w:rPr>
          <w:rFonts w:ascii="Times New Roman" w:hAnsi="Times New Roman"/>
          <w:sz w:val="24"/>
          <w:szCs w:val="24"/>
        </w:rPr>
        <w:t xml:space="preserve"> riadenia informačnej bezpečnosti</w:t>
      </w:r>
      <w:r w:rsidR="00796167">
        <w:rPr>
          <w:rFonts w:ascii="Times New Roman" w:hAnsi="Times New Roman"/>
          <w:sz w:val="24"/>
          <w:szCs w:val="24"/>
        </w:rPr>
        <w:t xml:space="preserve"> v organizácii. K organizačne procesným podmienkam patria činnosti, ktoré majú vykonávať riadiace, výkonné a kontrolné zložky systému riadenia bezpečnosti. </w:t>
      </w:r>
    </w:p>
    <w:p w14:paraId="0A978B45" w14:textId="77777777" w:rsidR="00226820" w:rsidRDefault="00796167" w:rsidP="00EF6195">
      <w:pPr>
        <w:spacing w:after="0"/>
        <w:jc w:val="both"/>
        <w:rPr>
          <w:rFonts w:ascii="Times New Roman" w:hAnsi="Times New Roman"/>
          <w:sz w:val="24"/>
          <w:szCs w:val="24"/>
        </w:rPr>
      </w:pPr>
      <w:r>
        <w:rPr>
          <w:rFonts w:ascii="Times New Roman" w:hAnsi="Times New Roman"/>
          <w:sz w:val="24"/>
          <w:szCs w:val="24"/>
        </w:rPr>
        <w:t>V ďalších častiach je regulácia koncipovaná predovšetkým s dôrazom na životný cyklus informačného systému verejnej správy.</w:t>
      </w:r>
      <w:r w:rsidR="00226820">
        <w:rPr>
          <w:rFonts w:ascii="Times New Roman" w:hAnsi="Times New Roman"/>
          <w:sz w:val="24"/>
          <w:szCs w:val="24"/>
        </w:rPr>
        <w:t xml:space="preserve"> Stanovujú sa š</w:t>
      </w:r>
      <w:r>
        <w:rPr>
          <w:rFonts w:ascii="Times New Roman" w:hAnsi="Times New Roman"/>
          <w:sz w:val="24"/>
          <w:szCs w:val="24"/>
        </w:rPr>
        <w:t xml:space="preserve">pecifické povinnosti v oblasti </w:t>
      </w:r>
      <w:r>
        <w:rPr>
          <w:rFonts w:ascii="Times New Roman" w:hAnsi="Times New Roman"/>
          <w:sz w:val="24"/>
          <w:szCs w:val="24"/>
        </w:rPr>
        <w:lastRenderedPageBreak/>
        <w:t xml:space="preserve">bezpečnosti </w:t>
      </w:r>
      <w:r w:rsidR="00226820">
        <w:rPr>
          <w:rFonts w:ascii="Times New Roman" w:hAnsi="Times New Roman"/>
          <w:sz w:val="24"/>
          <w:szCs w:val="24"/>
        </w:rPr>
        <w:t>informačných systémov verejnej správy pri plánovaní, vytváraní alebo nadobudnutí, ďalej tiež pri zavedení, prevádzke a vyradení informačného systému verejnej správy.</w:t>
      </w:r>
    </w:p>
    <w:p w14:paraId="14CF27BA" w14:textId="6A33D978" w:rsidR="00B6207B" w:rsidRDefault="00B6207B" w:rsidP="00EF6195">
      <w:pPr>
        <w:spacing w:after="0"/>
        <w:jc w:val="both"/>
        <w:rPr>
          <w:rFonts w:ascii="Times New Roman" w:hAnsi="Times New Roman"/>
          <w:sz w:val="24"/>
          <w:szCs w:val="24"/>
        </w:rPr>
      </w:pPr>
    </w:p>
    <w:p w14:paraId="622AB4B2" w14:textId="3BEBF3FA" w:rsidR="00B6207B" w:rsidRDefault="00B6207B" w:rsidP="00EF6195">
      <w:pPr>
        <w:spacing w:after="0"/>
        <w:jc w:val="both"/>
        <w:rPr>
          <w:rFonts w:ascii="Times New Roman" w:hAnsi="Times New Roman"/>
          <w:sz w:val="24"/>
          <w:szCs w:val="24"/>
        </w:rPr>
      </w:pPr>
      <w:r>
        <w:rPr>
          <w:rFonts w:ascii="Times New Roman" w:hAnsi="Times New Roman"/>
          <w:sz w:val="24"/>
          <w:szCs w:val="24"/>
        </w:rPr>
        <w:t>K § 22:</w:t>
      </w:r>
    </w:p>
    <w:p w14:paraId="23EC058F" w14:textId="67A9877F" w:rsidR="00796167" w:rsidRDefault="00226820" w:rsidP="00ED7E97">
      <w:pPr>
        <w:spacing w:after="0"/>
        <w:jc w:val="both"/>
        <w:rPr>
          <w:rFonts w:ascii="Times New Roman" w:hAnsi="Times New Roman"/>
          <w:sz w:val="24"/>
          <w:szCs w:val="24"/>
        </w:rPr>
      </w:pPr>
      <w:r>
        <w:rPr>
          <w:rFonts w:ascii="Times New Roman" w:hAnsi="Times New Roman"/>
          <w:sz w:val="24"/>
          <w:szCs w:val="24"/>
        </w:rPr>
        <w:t xml:space="preserve">Dôležitým nástrojom pre </w:t>
      </w:r>
      <w:r w:rsidRPr="00226820">
        <w:rPr>
          <w:rFonts w:ascii="Times New Roman" w:hAnsi="Times New Roman"/>
          <w:sz w:val="24"/>
          <w:szCs w:val="24"/>
        </w:rPr>
        <w:t>komplexné posúdenie bezpečnostných potrieb, určenie bezpečnostných požiadaviek a návrh spôsobu ich efektívneho naplnenia</w:t>
      </w:r>
      <w:r>
        <w:rPr>
          <w:rFonts w:ascii="Times New Roman" w:hAnsi="Times New Roman"/>
          <w:sz w:val="24"/>
          <w:szCs w:val="24"/>
        </w:rPr>
        <w:t xml:space="preserve"> je bezpečnostný projekt informačného systému. Inštitút bezpečnostného projektu je taktiež previazaný na životný cyklus informačného systému verejnej správy.</w:t>
      </w:r>
      <w:r w:rsidR="008E1600">
        <w:rPr>
          <w:rFonts w:ascii="Times New Roman" w:hAnsi="Times New Roman"/>
          <w:sz w:val="24"/>
          <w:szCs w:val="24"/>
        </w:rPr>
        <w:t xml:space="preserve">  Špecificky vypracovávanie bezpečnostného projektu je previazané na riadenie aktív v informačných technológiách verejnej správy uvedené v §14 ods. 8, pričom toto ustanovenie je východiskové pre plnenie viacerých povinností v § 17 až 22, a keď nie je priamo uvedené v časti bezpečnosti.</w:t>
      </w:r>
      <w:r w:rsidR="00090F63">
        <w:rPr>
          <w:rFonts w:ascii="Times New Roman" w:hAnsi="Times New Roman"/>
          <w:sz w:val="24"/>
          <w:szCs w:val="24"/>
        </w:rPr>
        <w:t xml:space="preserve"> </w:t>
      </w:r>
    </w:p>
    <w:p w14:paraId="0673F6B4" w14:textId="3B8587BD" w:rsidR="00090F63" w:rsidRDefault="00090F63" w:rsidP="00720CE6">
      <w:pPr>
        <w:spacing w:after="0"/>
        <w:jc w:val="both"/>
        <w:rPr>
          <w:rFonts w:ascii="Times New Roman" w:hAnsi="Times New Roman"/>
          <w:sz w:val="24"/>
          <w:szCs w:val="24"/>
        </w:rPr>
      </w:pPr>
      <w:r>
        <w:rPr>
          <w:rFonts w:ascii="Times New Roman" w:hAnsi="Times New Roman"/>
          <w:sz w:val="24"/>
          <w:szCs w:val="24"/>
        </w:rPr>
        <w:t xml:space="preserve">Bezpečnostný projekt sa povinne vypracúva pre tie informačné systémy verejnej správy, ktoré sú z hľadiska klasifikácie považované za „najdôležitejšie“, resp. „najviac kritické“. Pre ostatné systémy je možné uložiť povinnosť vypracovať bezpečnostný projekt len z dôvodu výsledkov bezpečnostného auditu alebo penetračných testov, ktoré preukážu </w:t>
      </w:r>
      <w:r w:rsidR="00B66DFE">
        <w:rPr>
          <w:rFonts w:ascii="Times New Roman" w:hAnsi="Times New Roman"/>
          <w:sz w:val="24"/>
          <w:szCs w:val="24"/>
        </w:rPr>
        <w:t>nedostatky v bezpečnosti takého charakteru, ktorý si vyžaduje vypracovanie bezpečnostného projektu.</w:t>
      </w:r>
    </w:p>
    <w:p w14:paraId="5B364801" w14:textId="540713A5" w:rsidR="00ED7E97" w:rsidRPr="00ED7E97" w:rsidRDefault="00DC2ADB" w:rsidP="00E35C04">
      <w:pPr>
        <w:spacing w:after="0" w:line="240" w:lineRule="auto"/>
        <w:jc w:val="both"/>
        <w:rPr>
          <w:rFonts w:ascii="Times New Roman" w:hAnsi="Times New Roman"/>
          <w:sz w:val="24"/>
          <w:szCs w:val="24"/>
          <w:lang w:val="en-US"/>
        </w:rPr>
      </w:pPr>
      <w:r>
        <w:rPr>
          <w:rFonts w:ascii="Times New Roman" w:hAnsi="Times New Roman"/>
          <w:sz w:val="24"/>
          <w:szCs w:val="24"/>
        </w:rPr>
        <w:t>Osobitnou úpravou je úprava vo vzťahu k nahlasovaniu, riešeniu a spolupráci pri riešení bezpečnostných incidentov, ktoré nie sú pokryté reguláciou nahlasovania a ukladania povinností riešiť incident podľa zákona o kybernetickej bezpečnosti.</w:t>
      </w:r>
      <w:r w:rsidR="00ED7E97">
        <w:rPr>
          <w:rFonts w:ascii="Times New Roman" w:hAnsi="Times New Roman"/>
          <w:sz w:val="24"/>
          <w:szCs w:val="24"/>
        </w:rPr>
        <w:t xml:space="preserve"> Ide o svojho druhu nadstavbu k zákonu o kybernetickej bezpečnosti, ktorá, v súlade s týmto zákonom, rozširuje </w:t>
      </w:r>
      <w:r w:rsidR="00ED7E97" w:rsidRPr="00E35C04">
        <w:rPr>
          <w:rFonts w:ascii="Times New Roman" w:hAnsi="Times New Roman"/>
          <w:sz w:val="24"/>
          <w:szCs w:val="24"/>
        </w:rPr>
        <w:t xml:space="preserve">požiadavky na zabezpečenie sietí a informačných systémov v sektore </w:t>
      </w:r>
      <w:r w:rsidR="00ED7E97">
        <w:rPr>
          <w:rFonts w:ascii="Times New Roman" w:hAnsi="Times New Roman"/>
          <w:sz w:val="24"/>
          <w:szCs w:val="24"/>
        </w:rPr>
        <w:t>informačných systémov verejnej správy</w:t>
      </w:r>
      <w:r w:rsidR="00ED7E97" w:rsidRPr="00E35C04">
        <w:rPr>
          <w:rFonts w:ascii="Times New Roman" w:hAnsi="Times New Roman"/>
          <w:sz w:val="24"/>
          <w:szCs w:val="24"/>
        </w:rPr>
        <w:t>, </w:t>
      </w:r>
      <w:r w:rsidR="00ED7E97">
        <w:rPr>
          <w:rFonts w:ascii="Times New Roman" w:hAnsi="Times New Roman"/>
          <w:sz w:val="24"/>
          <w:szCs w:val="24"/>
        </w:rPr>
        <w:t>s</w:t>
      </w:r>
      <w:r w:rsidR="00ED7E97" w:rsidRPr="00E35C04">
        <w:rPr>
          <w:rFonts w:ascii="Times New Roman" w:hAnsi="Times New Roman"/>
          <w:sz w:val="24"/>
          <w:szCs w:val="24"/>
        </w:rPr>
        <w:t xml:space="preserve"> cieľom dosiahnuť vyššiu úroveň </w:t>
      </w:r>
      <w:r w:rsidR="00ED7E97">
        <w:rPr>
          <w:rFonts w:ascii="Times New Roman" w:hAnsi="Times New Roman"/>
          <w:sz w:val="24"/>
          <w:szCs w:val="24"/>
        </w:rPr>
        <w:t xml:space="preserve">ich </w:t>
      </w:r>
      <w:r w:rsidR="00ED7E97" w:rsidRPr="00E35C04">
        <w:rPr>
          <w:rFonts w:ascii="Times New Roman" w:hAnsi="Times New Roman"/>
          <w:sz w:val="24"/>
          <w:szCs w:val="24"/>
        </w:rPr>
        <w:t>bezpečnosti</w:t>
      </w:r>
      <w:r w:rsidR="00ED7E97">
        <w:rPr>
          <w:rFonts w:ascii="Segoe UI" w:hAnsi="Segoe UI" w:cs="Segoe UI"/>
          <w:color w:val="494949"/>
          <w:sz w:val="21"/>
          <w:szCs w:val="21"/>
          <w:shd w:val="clear" w:color="auto" w:fill="FFFFFF"/>
          <w:lang w:val="en-US"/>
        </w:rPr>
        <w:t>.</w:t>
      </w:r>
    </w:p>
    <w:p w14:paraId="78357237" w14:textId="77777777" w:rsidR="00611205" w:rsidRDefault="00611205" w:rsidP="00EF6195">
      <w:pPr>
        <w:spacing w:after="0"/>
        <w:jc w:val="both"/>
        <w:rPr>
          <w:rFonts w:ascii="Times New Roman" w:hAnsi="Times New Roman"/>
          <w:sz w:val="24"/>
          <w:szCs w:val="24"/>
        </w:rPr>
      </w:pPr>
    </w:p>
    <w:p w14:paraId="356BB0A7" w14:textId="0B2916B3" w:rsidR="00611205" w:rsidRDefault="00611205" w:rsidP="00EF6195">
      <w:pPr>
        <w:spacing w:after="0"/>
        <w:jc w:val="both"/>
        <w:rPr>
          <w:rFonts w:ascii="Times New Roman" w:hAnsi="Times New Roman"/>
          <w:sz w:val="24"/>
          <w:szCs w:val="24"/>
        </w:rPr>
      </w:pPr>
      <w:r>
        <w:rPr>
          <w:rFonts w:ascii="Times New Roman" w:hAnsi="Times New Roman"/>
          <w:sz w:val="24"/>
          <w:szCs w:val="24"/>
        </w:rPr>
        <w:t>K § 23:</w:t>
      </w:r>
    </w:p>
    <w:p w14:paraId="722B88B9" w14:textId="6DBFEE9F" w:rsidR="00611205" w:rsidRDefault="008C3B36" w:rsidP="00EF6195">
      <w:pPr>
        <w:spacing w:after="0"/>
        <w:jc w:val="both"/>
        <w:rPr>
          <w:rFonts w:ascii="Times New Roman" w:hAnsi="Times New Roman"/>
          <w:sz w:val="24"/>
          <w:szCs w:val="24"/>
        </w:rPr>
      </w:pPr>
      <w:r>
        <w:rPr>
          <w:rFonts w:ascii="Times New Roman" w:hAnsi="Times New Roman"/>
          <w:sz w:val="24"/>
          <w:szCs w:val="24"/>
        </w:rPr>
        <w:t xml:space="preserve">Oblasť technických štandardov </w:t>
      </w:r>
      <w:r w:rsidR="00704AD5">
        <w:rPr>
          <w:rFonts w:ascii="Times New Roman" w:hAnsi="Times New Roman"/>
          <w:sz w:val="24"/>
          <w:szCs w:val="24"/>
        </w:rPr>
        <w:t>sa navrhuje upravovať rovnakým spôsobom</w:t>
      </w:r>
      <w:r w:rsidR="00D34FB6">
        <w:rPr>
          <w:rFonts w:ascii="Times New Roman" w:hAnsi="Times New Roman"/>
          <w:sz w:val="24"/>
          <w:szCs w:val="24"/>
        </w:rPr>
        <w:t xml:space="preserve"> ako doteraz, teda vykonávacím predpisom k návrhu zákona. </w:t>
      </w:r>
    </w:p>
    <w:p w14:paraId="2A9A3E29" w14:textId="77777777" w:rsidR="00704AD5" w:rsidRPr="00704AD5" w:rsidRDefault="00704AD5" w:rsidP="00704AD5">
      <w:pPr>
        <w:spacing w:after="0"/>
        <w:jc w:val="both"/>
        <w:rPr>
          <w:rFonts w:ascii="Times New Roman" w:hAnsi="Times New Roman"/>
          <w:sz w:val="24"/>
          <w:szCs w:val="24"/>
        </w:rPr>
      </w:pPr>
      <w:r w:rsidRPr="00704AD5">
        <w:rPr>
          <w:rFonts w:ascii="Times New Roman" w:hAnsi="Times New Roman"/>
          <w:sz w:val="24"/>
          <w:szCs w:val="24"/>
        </w:rPr>
        <w:t>Pokiaľ ide o normy a referenčné rámce vo vzťahu k novým pravidlám správy ITVS, návrh zákona a podzákonné predpisy budú vychádzať najmä z týchto dokumentov:</w:t>
      </w:r>
    </w:p>
    <w:p w14:paraId="7A4F7991" w14:textId="0085E05B"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COBIT® 5,</w:t>
      </w:r>
    </w:p>
    <w:p w14:paraId="55F7A53D"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38500: 2011 </w:t>
      </w:r>
      <w:proofErr w:type="spellStart"/>
      <w:r w:rsidRPr="00704AD5">
        <w:rPr>
          <w:rFonts w:ascii="Times New Roman" w:hAnsi="Times New Roman"/>
          <w:sz w:val="24"/>
          <w:szCs w:val="24"/>
        </w:rPr>
        <w:t>Korporátna</w:t>
      </w:r>
      <w:proofErr w:type="spellEnd"/>
      <w:r w:rsidRPr="00704AD5">
        <w:rPr>
          <w:rFonts w:ascii="Times New Roman" w:hAnsi="Times New Roman"/>
          <w:sz w:val="24"/>
          <w:szCs w:val="24"/>
        </w:rPr>
        <w:t xml:space="preserve"> </w:t>
      </w:r>
      <w:proofErr w:type="spellStart"/>
      <w:r w:rsidRPr="00704AD5">
        <w:rPr>
          <w:rFonts w:ascii="Times New Roman" w:hAnsi="Times New Roman"/>
          <w:sz w:val="24"/>
          <w:szCs w:val="24"/>
        </w:rPr>
        <w:t>governancia</w:t>
      </w:r>
      <w:proofErr w:type="spellEnd"/>
      <w:r w:rsidRPr="00704AD5">
        <w:rPr>
          <w:rFonts w:ascii="Times New Roman" w:hAnsi="Times New Roman"/>
          <w:sz w:val="24"/>
          <w:szCs w:val="24"/>
        </w:rPr>
        <w:t xml:space="preserve"> informačných technológií (37 9791), </w:t>
      </w:r>
    </w:p>
    <w:p w14:paraId="188AEEDA" w14:textId="3B2024C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20000-1: 2014 Informačné technológie. Manažérstvo služieb. Časť 1: Požiadavky na systém manažérstva služieb (36 9788), </w:t>
      </w:r>
    </w:p>
    <w:p w14:paraId="24F9E4EF"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STN ISO/IEC 20000-2: 2008 Informačné technológie. Manažment služieb. Časť 2: Odporúčania z praxe (36 9788),</w:t>
      </w:r>
    </w:p>
    <w:p w14:paraId="21D06018"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ITIL® v3,</w:t>
      </w:r>
    </w:p>
    <w:p w14:paraId="52034632" w14:textId="77777777"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TOGAF® v9.</w:t>
      </w:r>
    </w:p>
    <w:p w14:paraId="6AE4DFC4" w14:textId="77777777" w:rsidR="00E422CA" w:rsidRDefault="00E422CA" w:rsidP="00EF6195">
      <w:pPr>
        <w:spacing w:after="0"/>
        <w:jc w:val="both"/>
        <w:rPr>
          <w:rFonts w:ascii="Times New Roman" w:hAnsi="Times New Roman"/>
          <w:sz w:val="24"/>
          <w:szCs w:val="24"/>
        </w:rPr>
      </w:pPr>
    </w:p>
    <w:p w14:paraId="696941E2" w14:textId="6774F3DA" w:rsidR="00E422CA" w:rsidRDefault="00E422CA" w:rsidP="00EF6195">
      <w:pPr>
        <w:spacing w:after="0"/>
        <w:jc w:val="both"/>
        <w:rPr>
          <w:rFonts w:ascii="Times New Roman" w:hAnsi="Times New Roman"/>
          <w:sz w:val="24"/>
          <w:szCs w:val="24"/>
        </w:rPr>
      </w:pPr>
      <w:r>
        <w:rPr>
          <w:rFonts w:ascii="Times New Roman" w:hAnsi="Times New Roman"/>
          <w:sz w:val="24"/>
          <w:szCs w:val="24"/>
        </w:rPr>
        <w:t>K § 24:</w:t>
      </w:r>
    </w:p>
    <w:p w14:paraId="061179A9" w14:textId="16B4E9F7" w:rsidR="00E422CA" w:rsidRDefault="00E422CA" w:rsidP="00EF6195">
      <w:pPr>
        <w:spacing w:after="0"/>
        <w:jc w:val="both"/>
        <w:rPr>
          <w:rFonts w:ascii="Times New Roman" w:hAnsi="Times New Roman"/>
          <w:sz w:val="24"/>
          <w:szCs w:val="24"/>
        </w:rPr>
      </w:pPr>
      <w:r>
        <w:rPr>
          <w:rFonts w:ascii="Times New Roman" w:hAnsi="Times New Roman"/>
          <w:sz w:val="24"/>
          <w:szCs w:val="24"/>
        </w:rPr>
        <w:t xml:space="preserve">Úprava základných </w:t>
      </w:r>
      <w:r w:rsidR="00C86DA4">
        <w:rPr>
          <w:rFonts w:ascii="Times New Roman" w:hAnsi="Times New Roman"/>
          <w:sz w:val="24"/>
          <w:szCs w:val="24"/>
        </w:rPr>
        <w:t>číselníkov</w:t>
      </w:r>
      <w:r>
        <w:rPr>
          <w:rFonts w:ascii="Times New Roman" w:hAnsi="Times New Roman"/>
          <w:sz w:val="24"/>
          <w:szCs w:val="24"/>
        </w:rPr>
        <w:t xml:space="preserve"> sa preberá </w:t>
      </w:r>
      <w:r w:rsidR="009D75F1">
        <w:rPr>
          <w:rFonts w:ascii="Times New Roman" w:hAnsi="Times New Roman"/>
          <w:sz w:val="24"/>
          <w:szCs w:val="24"/>
        </w:rPr>
        <w:t>z</w:t>
      </w:r>
      <w:r>
        <w:rPr>
          <w:rFonts w:ascii="Times New Roman" w:hAnsi="Times New Roman"/>
          <w:sz w:val="24"/>
          <w:szCs w:val="24"/>
        </w:rPr>
        <w:t xml:space="preserve"> dnes platného zákona č. 275/2006 </w:t>
      </w:r>
      <w:proofErr w:type="spellStart"/>
      <w:r>
        <w:rPr>
          <w:rFonts w:ascii="Times New Roman" w:hAnsi="Times New Roman"/>
          <w:sz w:val="24"/>
          <w:szCs w:val="24"/>
        </w:rPr>
        <w:t>Z.z</w:t>
      </w:r>
      <w:proofErr w:type="spellEnd"/>
      <w:r>
        <w:rPr>
          <w:rFonts w:ascii="Times New Roman" w:hAnsi="Times New Roman"/>
          <w:sz w:val="24"/>
          <w:szCs w:val="24"/>
        </w:rPr>
        <w:t>.</w:t>
      </w:r>
      <w:r w:rsidR="00C86DA4">
        <w:rPr>
          <w:rFonts w:ascii="Times New Roman" w:hAnsi="Times New Roman"/>
          <w:sz w:val="24"/>
          <w:szCs w:val="24"/>
        </w:rPr>
        <w:t xml:space="preserve">, pričom vychádzajúc z praktických skúseností sa všetky základné číselníky navrhujú upravovať ich zverejňovaním v centrálnom </w:t>
      </w:r>
      <w:proofErr w:type="spellStart"/>
      <w:r w:rsidR="00C86DA4">
        <w:rPr>
          <w:rFonts w:ascii="Times New Roman" w:hAnsi="Times New Roman"/>
          <w:sz w:val="24"/>
          <w:szCs w:val="24"/>
        </w:rPr>
        <w:t>metainformačnom</w:t>
      </w:r>
      <w:proofErr w:type="spellEnd"/>
      <w:r w:rsidR="00C86DA4">
        <w:rPr>
          <w:rFonts w:ascii="Times New Roman" w:hAnsi="Times New Roman"/>
          <w:sz w:val="24"/>
          <w:szCs w:val="24"/>
        </w:rPr>
        <w:t xml:space="preserve"> systéme verejnej správy a nie vo vykonávacom predpise.</w:t>
      </w:r>
    </w:p>
    <w:p w14:paraId="6C016E2D" w14:textId="77777777" w:rsidR="009D75F1" w:rsidRDefault="009D75F1" w:rsidP="00EF6195">
      <w:pPr>
        <w:spacing w:after="0"/>
        <w:jc w:val="both"/>
        <w:rPr>
          <w:rFonts w:ascii="Times New Roman" w:hAnsi="Times New Roman"/>
          <w:sz w:val="24"/>
          <w:szCs w:val="24"/>
        </w:rPr>
      </w:pPr>
    </w:p>
    <w:p w14:paraId="0DEC9A54" w14:textId="37EB82B8" w:rsidR="009D75F1" w:rsidRDefault="009D75F1" w:rsidP="00EF6195">
      <w:pPr>
        <w:spacing w:after="0"/>
        <w:jc w:val="both"/>
        <w:rPr>
          <w:rFonts w:ascii="Times New Roman" w:hAnsi="Times New Roman"/>
          <w:sz w:val="24"/>
          <w:szCs w:val="24"/>
        </w:rPr>
      </w:pPr>
      <w:r>
        <w:rPr>
          <w:rFonts w:ascii="Times New Roman" w:hAnsi="Times New Roman"/>
          <w:sz w:val="24"/>
          <w:szCs w:val="24"/>
        </w:rPr>
        <w:t>K § 25:</w:t>
      </w:r>
    </w:p>
    <w:p w14:paraId="48E9443C" w14:textId="2AFCABD2" w:rsidR="009D75F1" w:rsidRDefault="009D75F1" w:rsidP="00EF6195">
      <w:pPr>
        <w:spacing w:after="0"/>
        <w:jc w:val="both"/>
        <w:rPr>
          <w:rFonts w:ascii="Times New Roman" w:hAnsi="Times New Roman"/>
          <w:sz w:val="24"/>
          <w:szCs w:val="24"/>
        </w:rPr>
      </w:pPr>
      <w:r>
        <w:rPr>
          <w:rFonts w:ascii="Times New Roman" w:hAnsi="Times New Roman"/>
          <w:sz w:val="24"/>
          <w:szCs w:val="24"/>
        </w:rPr>
        <w:t xml:space="preserve">Úprava vydávania elektronických odpisov a listinných výstupov z informačných systémov verejnej správy sa preberá z dnes platného zákona č. 275/2006 </w:t>
      </w:r>
      <w:proofErr w:type="spellStart"/>
      <w:r>
        <w:rPr>
          <w:rFonts w:ascii="Times New Roman" w:hAnsi="Times New Roman"/>
          <w:sz w:val="24"/>
          <w:szCs w:val="24"/>
        </w:rPr>
        <w:t>Z.z</w:t>
      </w:r>
      <w:proofErr w:type="spellEnd"/>
      <w:r>
        <w:rPr>
          <w:rFonts w:ascii="Times New Roman" w:hAnsi="Times New Roman"/>
          <w:sz w:val="24"/>
          <w:szCs w:val="24"/>
        </w:rPr>
        <w:t>.</w:t>
      </w:r>
    </w:p>
    <w:p w14:paraId="34F265A6" w14:textId="77777777" w:rsidR="007A6987" w:rsidRDefault="007A6987" w:rsidP="00EF6195">
      <w:pPr>
        <w:spacing w:after="0"/>
        <w:jc w:val="both"/>
        <w:rPr>
          <w:rFonts w:ascii="Times New Roman" w:hAnsi="Times New Roman"/>
          <w:sz w:val="24"/>
          <w:szCs w:val="24"/>
        </w:rPr>
      </w:pPr>
    </w:p>
    <w:p w14:paraId="52324FDE" w14:textId="76016DB8" w:rsidR="007A6987" w:rsidRDefault="007A6987" w:rsidP="00EF6195">
      <w:pPr>
        <w:spacing w:after="0"/>
        <w:jc w:val="both"/>
        <w:rPr>
          <w:rFonts w:ascii="Times New Roman" w:hAnsi="Times New Roman"/>
          <w:sz w:val="24"/>
          <w:szCs w:val="24"/>
        </w:rPr>
      </w:pPr>
      <w:r>
        <w:rPr>
          <w:rFonts w:ascii="Times New Roman" w:hAnsi="Times New Roman"/>
          <w:sz w:val="24"/>
          <w:szCs w:val="24"/>
        </w:rPr>
        <w:t>K § 26:</w:t>
      </w:r>
    </w:p>
    <w:p w14:paraId="6F2EEB2F" w14:textId="2EFF1D0C" w:rsidR="007A6987" w:rsidRDefault="00D95091" w:rsidP="00EF6195">
      <w:pPr>
        <w:spacing w:after="0"/>
        <w:jc w:val="both"/>
        <w:rPr>
          <w:rFonts w:ascii="Times New Roman" w:hAnsi="Times New Roman"/>
          <w:sz w:val="24"/>
          <w:szCs w:val="24"/>
        </w:rPr>
      </w:pPr>
      <w:r>
        <w:rPr>
          <w:rFonts w:ascii="Times New Roman" w:hAnsi="Times New Roman"/>
          <w:sz w:val="24"/>
          <w:szCs w:val="24"/>
        </w:rPr>
        <w:t xml:space="preserve">Predmetné ustanovenia sú jedným z mechanizmov, ktorým bude možné pružne reagovať na </w:t>
      </w:r>
      <w:r w:rsidR="00F90FB1">
        <w:rPr>
          <w:rFonts w:ascii="Times New Roman" w:hAnsi="Times New Roman"/>
          <w:sz w:val="24"/>
          <w:szCs w:val="24"/>
        </w:rPr>
        <w:t>„prílišnú tvrdosť zákona“ v prípadoch, kedy by plnenie povinností na úseku správy informačných technológií mohlo ohroziť riadne fungovanie dotknutého orgánu, pričom vzhľadom na dotknuté informačné technológie nie je pre ich fungovanie nevyhnutné, aby podliehali celej sade pravidiel podľa tohto zákona. Udelenie výnimky podlieha predchádzajúcemu posúdeniu každej situácie a musí byť následne zverejnené. Navrhuje sa, aby sa takýmto spôsobom dala udeliť aj bloková výnimka pre konkrétne druhy informačných technológií alebo skupiny ich správcov.</w:t>
      </w:r>
    </w:p>
    <w:p w14:paraId="0C0A15E0" w14:textId="531B0D79" w:rsidR="00201E49" w:rsidRDefault="00201E49" w:rsidP="00EF6195">
      <w:pPr>
        <w:spacing w:after="0"/>
        <w:jc w:val="both"/>
        <w:rPr>
          <w:rFonts w:ascii="Times New Roman" w:hAnsi="Times New Roman"/>
          <w:sz w:val="24"/>
          <w:szCs w:val="24"/>
        </w:rPr>
      </w:pPr>
      <w:r>
        <w:rPr>
          <w:rFonts w:ascii="Times New Roman" w:hAnsi="Times New Roman"/>
          <w:sz w:val="24"/>
          <w:szCs w:val="24"/>
        </w:rPr>
        <w:t xml:space="preserve">Ustanovenie je inšpirované úpravou v predošlom zákone o verejnom obstarávaní (zákon č. 25/2006 </w:t>
      </w:r>
      <w:proofErr w:type="spellStart"/>
      <w:r>
        <w:rPr>
          <w:rFonts w:ascii="Times New Roman" w:hAnsi="Times New Roman"/>
          <w:sz w:val="24"/>
          <w:szCs w:val="24"/>
        </w:rPr>
        <w:t>Z.z</w:t>
      </w:r>
      <w:proofErr w:type="spellEnd"/>
      <w:r>
        <w:rPr>
          <w:rFonts w:ascii="Times New Roman" w:hAnsi="Times New Roman"/>
          <w:sz w:val="24"/>
          <w:szCs w:val="24"/>
        </w:rPr>
        <w:t xml:space="preserve">.), ktorý v § </w:t>
      </w:r>
      <w:r w:rsidR="007A3B0A">
        <w:rPr>
          <w:rFonts w:ascii="Times New Roman" w:hAnsi="Times New Roman"/>
          <w:sz w:val="24"/>
          <w:szCs w:val="24"/>
        </w:rPr>
        <w:t>1 ods. 5 umožňoval obdobným spôsobom udeľovať výnimky z podlimitných postupov vo verejnom obstarávaní.</w:t>
      </w:r>
    </w:p>
    <w:p w14:paraId="4113E911" w14:textId="77777777" w:rsidR="00DB0B28" w:rsidRDefault="00DB0B28" w:rsidP="00EF6195">
      <w:pPr>
        <w:spacing w:after="0"/>
        <w:jc w:val="both"/>
        <w:rPr>
          <w:rFonts w:ascii="Times New Roman" w:hAnsi="Times New Roman"/>
          <w:sz w:val="24"/>
          <w:szCs w:val="24"/>
        </w:rPr>
      </w:pPr>
    </w:p>
    <w:p w14:paraId="33E0FFC7" w14:textId="65621B6A" w:rsidR="00DB0B28" w:rsidRDefault="00DB0B28" w:rsidP="00EF6195">
      <w:pPr>
        <w:spacing w:after="0"/>
        <w:jc w:val="both"/>
        <w:rPr>
          <w:rFonts w:ascii="Times New Roman" w:hAnsi="Times New Roman"/>
          <w:sz w:val="24"/>
          <w:szCs w:val="24"/>
        </w:rPr>
      </w:pPr>
      <w:r>
        <w:rPr>
          <w:rFonts w:ascii="Times New Roman" w:hAnsi="Times New Roman"/>
          <w:sz w:val="24"/>
          <w:szCs w:val="24"/>
        </w:rPr>
        <w:t>K § 27:</w:t>
      </w:r>
    </w:p>
    <w:p w14:paraId="59C13D86" w14:textId="6B4E2F9A" w:rsidR="00DB0B28" w:rsidRDefault="00DB0B28" w:rsidP="00EF6195">
      <w:pPr>
        <w:spacing w:after="0"/>
        <w:jc w:val="both"/>
        <w:rPr>
          <w:rFonts w:ascii="Times New Roman" w:hAnsi="Times New Roman"/>
          <w:sz w:val="24"/>
          <w:szCs w:val="24"/>
        </w:rPr>
      </w:pPr>
      <w:r>
        <w:rPr>
          <w:rFonts w:ascii="Times New Roman" w:hAnsi="Times New Roman"/>
          <w:sz w:val="24"/>
          <w:szCs w:val="24"/>
        </w:rPr>
        <w:t>Obdobne, ako v </w:t>
      </w:r>
      <w:r w:rsidR="0013445F">
        <w:rPr>
          <w:rFonts w:ascii="Times New Roman" w:hAnsi="Times New Roman"/>
          <w:sz w:val="24"/>
          <w:szCs w:val="24"/>
        </w:rPr>
        <w:t>predošlom</w:t>
      </w:r>
      <w:r>
        <w:rPr>
          <w:rFonts w:ascii="Times New Roman" w:hAnsi="Times New Roman"/>
          <w:sz w:val="24"/>
          <w:szCs w:val="24"/>
        </w:rPr>
        <w:t xml:space="preserve"> paragrafe, sa navrhuje ustanoviť možnosť „výnimky“, avšak nie z plnenia povi</w:t>
      </w:r>
      <w:r w:rsidR="0013445F">
        <w:rPr>
          <w:rFonts w:ascii="Times New Roman" w:hAnsi="Times New Roman"/>
          <w:sz w:val="24"/>
          <w:szCs w:val="24"/>
        </w:rPr>
        <w:t xml:space="preserve">nností podľa zákona, ale zo subjektu, ktorý ich je povinný plniť. Predmetné ustanovenie reflektuje existenciu združenia DEUS, ktorého základným poslaním je práve aj výkon niektorých činností správy za obce a mestá. V obdobnom režime tiež umožňuje zakladateľom a zriaďovateľom plniť povinnosti za nimi založené a zriadené osoby, čím sa tiež umožní naplnenie princípu </w:t>
      </w:r>
      <w:r w:rsidR="00D02243">
        <w:rPr>
          <w:rFonts w:ascii="Times New Roman" w:hAnsi="Times New Roman"/>
          <w:sz w:val="24"/>
          <w:szCs w:val="24"/>
        </w:rPr>
        <w:t>hospodárnosti</w:t>
      </w:r>
      <w:r w:rsidR="0013445F">
        <w:rPr>
          <w:rFonts w:ascii="Times New Roman" w:hAnsi="Times New Roman"/>
          <w:sz w:val="24"/>
          <w:szCs w:val="24"/>
        </w:rPr>
        <w:t xml:space="preserve"> a </w:t>
      </w:r>
      <w:r w:rsidR="00D02243">
        <w:rPr>
          <w:rFonts w:ascii="Times New Roman" w:hAnsi="Times New Roman"/>
          <w:sz w:val="24"/>
          <w:szCs w:val="24"/>
        </w:rPr>
        <w:t>efektívnosti</w:t>
      </w:r>
      <w:r w:rsidR="0013445F">
        <w:rPr>
          <w:rFonts w:ascii="Times New Roman" w:hAnsi="Times New Roman"/>
          <w:sz w:val="24"/>
          <w:szCs w:val="24"/>
        </w:rPr>
        <w:t xml:space="preserve"> pri výkone správy informačných technológií.</w:t>
      </w:r>
    </w:p>
    <w:p w14:paraId="318511DF" w14:textId="77777777" w:rsidR="00D02243" w:rsidRDefault="00D02243" w:rsidP="00EF6195">
      <w:pPr>
        <w:spacing w:after="0"/>
        <w:jc w:val="both"/>
        <w:rPr>
          <w:rFonts w:ascii="Times New Roman" w:hAnsi="Times New Roman"/>
          <w:sz w:val="24"/>
          <w:szCs w:val="24"/>
        </w:rPr>
      </w:pPr>
    </w:p>
    <w:p w14:paraId="590B5347" w14:textId="264C1FA6" w:rsidR="00D02243" w:rsidRDefault="00D02243" w:rsidP="00EF6195">
      <w:pPr>
        <w:spacing w:after="0"/>
        <w:jc w:val="both"/>
        <w:rPr>
          <w:rFonts w:ascii="Times New Roman" w:hAnsi="Times New Roman"/>
          <w:sz w:val="24"/>
          <w:szCs w:val="24"/>
        </w:rPr>
      </w:pPr>
      <w:r>
        <w:rPr>
          <w:rFonts w:ascii="Times New Roman" w:hAnsi="Times New Roman"/>
          <w:sz w:val="24"/>
          <w:szCs w:val="24"/>
        </w:rPr>
        <w:t>K § 28:</w:t>
      </w:r>
    </w:p>
    <w:p w14:paraId="0DC1D200" w14:textId="178E32A9" w:rsidR="00D02243" w:rsidRPr="00D02243" w:rsidRDefault="00D02243" w:rsidP="00D02243">
      <w:pPr>
        <w:spacing w:after="0"/>
        <w:jc w:val="both"/>
        <w:rPr>
          <w:rFonts w:ascii="Times New Roman" w:hAnsi="Times New Roman"/>
          <w:sz w:val="24"/>
          <w:szCs w:val="24"/>
        </w:rPr>
      </w:pPr>
      <w:r w:rsidRPr="00D02243">
        <w:rPr>
          <w:rFonts w:ascii="Times New Roman" w:hAnsi="Times New Roman"/>
          <w:sz w:val="24"/>
          <w:szCs w:val="24"/>
        </w:rPr>
        <w:t xml:space="preserve">Systém správnych deliktov </w:t>
      </w:r>
      <w:r>
        <w:rPr>
          <w:rFonts w:ascii="Times New Roman" w:hAnsi="Times New Roman"/>
          <w:sz w:val="24"/>
          <w:szCs w:val="24"/>
        </w:rPr>
        <w:t>je</w:t>
      </w:r>
      <w:r w:rsidRPr="00D02243">
        <w:rPr>
          <w:rFonts w:ascii="Times New Roman" w:hAnsi="Times New Roman"/>
          <w:sz w:val="24"/>
          <w:szCs w:val="24"/>
        </w:rPr>
        <w:t xml:space="preserve"> upravený obdobne, ako v dnes platnom zákone </w:t>
      </w:r>
      <w:r>
        <w:rPr>
          <w:rFonts w:ascii="Times New Roman" w:hAnsi="Times New Roman"/>
          <w:sz w:val="24"/>
          <w:szCs w:val="24"/>
        </w:rPr>
        <w:t xml:space="preserve">č. 275/2006 </w:t>
      </w:r>
      <w:proofErr w:type="spellStart"/>
      <w:r>
        <w:rPr>
          <w:rFonts w:ascii="Times New Roman" w:hAnsi="Times New Roman"/>
          <w:sz w:val="24"/>
          <w:szCs w:val="24"/>
        </w:rPr>
        <w:t>Z.z</w:t>
      </w:r>
      <w:proofErr w:type="spellEnd"/>
      <w:r>
        <w:rPr>
          <w:rFonts w:ascii="Times New Roman" w:hAnsi="Times New Roman"/>
          <w:sz w:val="24"/>
          <w:szCs w:val="24"/>
        </w:rPr>
        <w:t>.</w:t>
      </w:r>
      <w:r w:rsidRPr="00D02243">
        <w:rPr>
          <w:rFonts w:ascii="Times New Roman" w:hAnsi="Times New Roman"/>
          <w:sz w:val="24"/>
          <w:szCs w:val="24"/>
        </w:rPr>
        <w:t xml:space="preserve">. Za porušenie povinností budú ako sankcie ukladané pokuty, pričom návrh zákona </w:t>
      </w:r>
      <w:r>
        <w:rPr>
          <w:rFonts w:ascii="Times New Roman" w:hAnsi="Times New Roman"/>
          <w:sz w:val="24"/>
          <w:szCs w:val="24"/>
        </w:rPr>
        <w:t xml:space="preserve">ustanovuje </w:t>
      </w:r>
      <w:r w:rsidRPr="00D02243">
        <w:rPr>
          <w:rFonts w:ascii="Times New Roman" w:hAnsi="Times New Roman"/>
          <w:sz w:val="24"/>
          <w:szCs w:val="24"/>
        </w:rPr>
        <w:t>skutkové podstaty správnych deliktov pre najzávažnejšie porušenia povinností s osobitnými sadzbami pokút a všeobecnú skutkovú podstatu porušenia inej zákonnej povinnosti s jednotnou sadzbou pokuty.</w:t>
      </w:r>
    </w:p>
    <w:p w14:paraId="2286BEA2" w14:textId="77777777" w:rsidR="00D02243" w:rsidRDefault="00D02243" w:rsidP="00EF6195">
      <w:pPr>
        <w:spacing w:after="0"/>
        <w:jc w:val="both"/>
        <w:rPr>
          <w:rFonts w:ascii="Times New Roman" w:hAnsi="Times New Roman"/>
          <w:sz w:val="24"/>
          <w:szCs w:val="24"/>
        </w:rPr>
      </w:pPr>
    </w:p>
    <w:p w14:paraId="3F4A8910" w14:textId="052081D5" w:rsidR="00581B20" w:rsidRDefault="00581B20" w:rsidP="00EF6195">
      <w:pPr>
        <w:spacing w:after="0"/>
        <w:jc w:val="both"/>
        <w:rPr>
          <w:rFonts w:ascii="Times New Roman" w:hAnsi="Times New Roman"/>
          <w:sz w:val="24"/>
          <w:szCs w:val="24"/>
        </w:rPr>
      </w:pPr>
      <w:r>
        <w:rPr>
          <w:rFonts w:ascii="Times New Roman" w:hAnsi="Times New Roman"/>
          <w:sz w:val="24"/>
          <w:szCs w:val="24"/>
        </w:rPr>
        <w:t>K § 29:</w:t>
      </w:r>
    </w:p>
    <w:p w14:paraId="60BD6933"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Na účely odstránenia praktických problémov pri aplikácii predpisov o správe majetku štátu v oblasti zmeny v osobe užívateľa informačného systému, sa navrhuje upraviť osobitný inštitút zmluvy o užívaní informačného systému vo vlastníctve Slovenskej republiky, ktorá by okrem užívania mohla upravovať aj vzťahy súvisiace s jeho rozvojom a rozširovaním. Umožní sa tým inštitucionalizovať zmluvnú bázu pre tento postup, ktorý sa v praxi využíva.</w:t>
      </w:r>
    </w:p>
    <w:p w14:paraId="5D79AA55"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Tiež sa navrhuje prebrať dnes platné ustanovenie, na základe ktorého je možné uskutočňovať výpožičky technického a programového vybavenia medzi jednotlivými správcami majetku štátu a z praktického hľadiska ich rozšíriť aj na obce a vyššie územné celky.</w:t>
      </w:r>
    </w:p>
    <w:p w14:paraId="69F2D2BC" w14:textId="77777777" w:rsidR="00441ABD" w:rsidRDefault="00441ABD" w:rsidP="00EF6195">
      <w:pPr>
        <w:spacing w:after="0"/>
        <w:jc w:val="both"/>
        <w:rPr>
          <w:rFonts w:ascii="Times New Roman" w:hAnsi="Times New Roman"/>
          <w:sz w:val="24"/>
          <w:szCs w:val="24"/>
        </w:rPr>
      </w:pPr>
    </w:p>
    <w:p w14:paraId="4C498E6B" w14:textId="4471D0BB" w:rsidR="00634CAC" w:rsidRDefault="00634CAC" w:rsidP="00EF6195">
      <w:pPr>
        <w:spacing w:after="0"/>
        <w:jc w:val="both"/>
        <w:rPr>
          <w:rFonts w:ascii="Times New Roman" w:hAnsi="Times New Roman"/>
          <w:sz w:val="24"/>
          <w:szCs w:val="24"/>
        </w:rPr>
      </w:pPr>
      <w:r>
        <w:rPr>
          <w:rFonts w:ascii="Times New Roman" w:hAnsi="Times New Roman"/>
          <w:sz w:val="24"/>
          <w:szCs w:val="24"/>
        </w:rPr>
        <w:lastRenderedPageBreak/>
        <w:t>K § 30:</w:t>
      </w:r>
    </w:p>
    <w:p w14:paraId="50A8AF82" w14:textId="77777777" w:rsidR="0095457E" w:rsidRPr="00E54955" w:rsidRDefault="0095457E" w:rsidP="0095457E">
      <w:pPr>
        <w:spacing w:after="0"/>
        <w:jc w:val="both"/>
        <w:rPr>
          <w:rFonts w:ascii="Times New Roman" w:hAnsi="Times New Roman"/>
          <w:sz w:val="24"/>
          <w:szCs w:val="24"/>
        </w:rPr>
      </w:pPr>
      <w:r>
        <w:rPr>
          <w:rFonts w:ascii="Times New Roman" w:hAnsi="Times New Roman"/>
          <w:sz w:val="24"/>
          <w:szCs w:val="24"/>
        </w:rPr>
        <w:t>Splnomocňovacími ustanoveniami sa navrhuje upraviť základ pre vydávanie podzákonných predpisov v oblastiach, v ktorých úpravu podrobností, či iných náležitostí regulácie návrh zákona predpokladá.</w:t>
      </w:r>
    </w:p>
    <w:p w14:paraId="2F32D569" w14:textId="4C31F94E" w:rsidR="005A749B" w:rsidRDefault="005A749B" w:rsidP="00EF6195">
      <w:pPr>
        <w:spacing w:after="0"/>
        <w:jc w:val="both"/>
        <w:rPr>
          <w:rFonts w:ascii="Times New Roman" w:hAnsi="Times New Roman"/>
          <w:sz w:val="24"/>
          <w:szCs w:val="24"/>
        </w:rPr>
      </w:pPr>
    </w:p>
    <w:p w14:paraId="762724B1" w14:textId="32BBD08B" w:rsidR="005A749B" w:rsidRDefault="005A749B" w:rsidP="00EF6195">
      <w:pPr>
        <w:spacing w:after="0"/>
        <w:jc w:val="both"/>
        <w:rPr>
          <w:rFonts w:ascii="Times New Roman" w:hAnsi="Times New Roman"/>
          <w:sz w:val="24"/>
          <w:szCs w:val="24"/>
        </w:rPr>
      </w:pPr>
      <w:r>
        <w:rPr>
          <w:rFonts w:ascii="Times New Roman" w:hAnsi="Times New Roman"/>
          <w:sz w:val="24"/>
          <w:szCs w:val="24"/>
        </w:rPr>
        <w:t>K § 31:</w:t>
      </w:r>
    </w:p>
    <w:p w14:paraId="348BBDC2" w14:textId="77777777" w:rsidR="0095457E" w:rsidRDefault="0095457E" w:rsidP="0095457E">
      <w:pPr>
        <w:spacing w:after="0"/>
        <w:jc w:val="both"/>
        <w:rPr>
          <w:rFonts w:ascii="Times New Roman" w:hAnsi="Times New Roman"/>
          <w:sz w:val="24"/>
          <w:szCs w:val="24"/>
        </w:rPr>
      </w:pPr>
      <w:r>
        <w:rPr>
          <w:rFonts w:ascii="Times New Roman" w:hAnsi="Times New Roman"/>
          <w:sz w:val="24"/>
          <w:szCs w:val="24"/>
        </w:rPr>
        <w:t>Navrhuje sa zachovať účinnosť dnes vydaného vykonávacieho predpisu do doby, kým bude účinný nový vykonávací predpis k návrhu zákona. Dôvodom je zabezpečenie kontinuity v oblasti štandardov pre informačné systémy verejnej správy</w:t>
      </w:r>
    </w:p>
    <w:p w14:paraId="7FF3D236" w14:textId="77777777" w:rsidR="00B372BD" w:rsidRDefault="00B372BD" w:rsidP="00EF6195">
      <w:pPr>
        <w:spacing w:after="0"/>
        <w:jc w:val="both"/>
        <w:rPr>
          <w:rFonts w:ascii="Times New Roman" w:hAnsi="Times New Roman"/>
          <w:sz w:val="24"/>
          <w:szCs w:val="24"/>
        </w:rPr>
      </w:pPr>
    </w:p>
    <w:p w14:paraId="47D457EE" w14:textId="3EAD1105" w:rsidR="00B372BD" w:rsidRDefault="00B372BD" w:rsidP="00EF6195">
      <w:pPr>
        <w:spacing w:after="0"/>
        <w:jc w:val="both"/>
        <w:rPr>
          <w:rFonts w:ascii="Times New Roman" w:hAnsi="Times New Roman"/>
          <w:sz w:val="24"/>
          <w:szCs w:val="24"/>
        </w:rPr>
      </w:pPr>
      <w:r>
        <w:rPr>
          <w:rFonts w:ascii="Times New Roman" w:hAnsi="Times New Roman"/>
          <w:sz w:val="24"/>
          <w:szCs w:val="24"/>
        </w:rPr>
        <w:t>K § 3</w:t>
      </w:r>
      <w:r w:rsidR="0095768F">
        <w:rPr>
          <w:rFonts w:ascii="Times New Roman" w:hAnsi="Times New Roman"/>
          <w:sz w:val="24"/>
          <w:szCs w:val="24"/>
        </w:rPr>
        <w:t>2</w:t>
      </w:r>
      <w:r>
        <w:rPr>
          <w:rFonts w:ascii="Times New Roman" w:hAnsi="Times New Roman"/>
          <w:sz w:val="24"/>
          <w:szCs w:val="24"/>
        </w:rPr>
        <w:t>:</w:t>
      </w:r>
    </w:p>
    <w:p w14:paraId="383E181C" w14:textId="2B49C160" w:rsidR="00B372BD" w:rsidRDefault="00B372BD" w:rsidP="00EF6195">
      <w:pPr>
        <w:spacing w:after="0"/>
        <w:jc w:val="both"/>
        <w:rPr>
          <w:rFonts w:ascii="Times New Roman" w:hAnsi="Times New Roman"/>
          <w:sz w:val="24"/>
          <w:szCs w:val="24"/>
        </w:rPr>
      </w:pPr>
      <w:r>
        <w:rPr>
          <w:rFonts w:ascii="Times New Roman" w:hAnsi="Times New Roman"/>
          <w:sz w:val="24"/>
          <w:szCs w:val="24"/>
        </w:rPr>
        <w:t xml:space="preserve">Navrhujú sa prechodné </w:t>
      </w:r>
      <w:r w:rsidR="00C43B2A">
        <w:rPr>
          <w:rFonts w:ascii="Times New Roman" w:hAnsi="Times New Roman"/>
          <w:sz w:val="24"/>
          <w:szCs w:val="24"/>
        </w:rPr>
        <w:t>ustanovenia</w:t>
      </w:r>
      <w:r>
        <w:rPr>
          <w:rFonts w:ascii="Times New Roman" w:hAnsi="Times New Roman"/>
          <w:sz w:val="24"/>
          <w:szCs w:val="24"/>
        </w:rPr>
        <w:t xml:space="preserve"> k existujúcemu právnemu stavu, ktorých cieľom je v prvom rade zabezpečiť kontinuitu existujúcich inštitútov. </w:t>
      </w:r>
    </w:p>
    <w:p w14:paraId="49743F42" w14:textId="3E3B62E7" w:rsidR="00B372BD" w:rsidRDefault="00B372BD" w:rsidP="00EF6195">
      <w:pPr>
        <w:spacing w:after="0"/>
        <w:jc w:val="both"/>
        <w:rPr>
          <w:rFonts w:ascii="Times New Roman" w:hAnsi="Times New Roman"/>
          <w:sz w:val="24"/>
          <w:szCs w:val="24"/>
        </w:rPr>
      </w:pPr>
      <w:r>
        <w:rPr>
          <w:rFonts w:ascii="Times New Roman" w:hAnsi="Times New Roman"/>
          <w:sz w:val="24"/>
          <w:szCs w:val="24"/>
        </w:rPr>
        <w:t>Pokiaľ ide o nové povinnosti, navrhuje sa dostatočné časové obdobie na prispôsobenie sa</w:t>
      </w:r>
      <w:r w:rsidR="00C43B2A">
        <w:rPr>
          <w:rFonts w:ascii="Times New Roman" w:hAnsi="Times New Roman"/>
          <w:sz w:val="24"/>
          <w:szCs w:val="24"/>
        </w:rPr>
        <w:t>, najmä</w:t>
      </w:r>
      <w:r>
        <w:rPr>
          <w:rFonts w:ascii="Times New Roman" w:hAnsi="Times New Roman"/>
          <w:sz w:val="24"/>
          <w:szCs w:val="24"/>
        </w:rPr>
        <w:t xml:space="preserve"> </w:t>
      </w:r>
      <w:r w:rsidR="00C43B2A">
        <w:rPr>
          <w:rFonts w:ascii="Times New Roman" w:hAnsi="Times New Roman"/>
          <w:sz w:val="24"/>
          <w:szCs w:val="24"/>
        </w:rPr>
        <w:t>pre správcov a prevádzkovateľov informačných systémov verejnej správy.</w:t>
      </w:r>
    </w:p>
    <w:p w14:paraId="7FED641D" w14:textId="77777777" w:rsidR="00BD442F" w:rsidRDefault="00BD442F" w:rsidP="00EF6195">
      <w:pPr>
        <w:spacing w:after="0"/>
        <w:jc w:val="both"/>
        <w:rPr>
          <w:rFonts w:ascii="Times New Roman" w:hAnsi="Times New Roman"/>
          <w:sz w:val="24"/>
          <w:szCs w:val="24"/>
        </w:rPr>
      </w:pPr>
    </w:p>
    <w:p w14:paraId="51269B34" w14:textId="35EDFA2E" w:rsidR="00BD442F" w:rsidRDefault="00BD442F" w:rsidP="00EF6195">
      <w:pPr>
        <w:spacing w:after="0"/>
        <w:jc w:val="both"/>
        <w:rPr>
          <w:rFonts w:ascii="Times New Roman" w:hAnsi="Times New Roman"/>
          <w:sz w:val="24"/>
          <w:szCs w:val="24"/>
        </w:rPr>
      </w:pPr>
      <w:r>
        <w:rPr>
          <w:rFonts w:ascii="Times New Roman" w:hAnsi="Times New Roman"/>
          <w:sz w:val="24"/>
          <w:szCs w:val="24"/>
        </w:rPr>
        <w:t>K § 3</w:t>
      </w:r>
      <w:r w:rsidR="0095768F">
        <w:rPr>
          <w:rFonts w:ascii="Times New Roman" w:hAnsi="Times New Roman"/>
          <w:sz w:val="24"/>
          <w:szCs w:val="24"/>
        </w:rPr>
        <w:t>3</w:t>
      </w:r>
      <w:r>
        <w:rPr>
          <w:rFonts w:ascii="Times New Roman" w:hAnsi="Times New Roman"/>
          <w:sz w:val="24"/>
          <w:szCs w:val="24"/>
        </w:rPr>
        <w:t>:</w:t>
      </w:r>
    </w:p>
    <w:p w14:paraId="05A38C6F" w14:textId="71975B97" w:rsidR="003B455E" w:rsidRDefault="003B455E" w:rsidP="00EF6195">
      <w:pPr>
        <w:spacing w:after="0"/>
        <w:jc w:val="both"/>
        <w:rPr>
          <w:rFonts w:ascii="Times New Roman" w:hAnsi="Times New Roman"/>
          <w:sz w:val="24"/>
          <w:szCs w:val="24"/>
        </w:rPr>
      </w:pPr>
      <w:r>
        <w:rPr>
          <w:rFonts w:ascii="Times New Roman" w:hAnsi="Times New Roman"/>
          <w:sz w:val="24"/>
          <w:szCs w:val="24"/>
        </w:rPr>
        <w:t>Navrhuje sa ustanoviť odkaz na prílohu s uvedením transponovanej smernice.</w:t>
      </w:r>
    </w:p>
    <w:p w14:paraId="32D36655" w14:textId="77777777" w:rsidR="003B455E" w:rsidRDefault="003B455E" w:rsidP="00EF6195">
      <w:pPr>
        <w:spacing w:after="0"/>
        <w:jc w:val="both"/>
        <w:rPr>
          <w:rFonts w:ascii="Times New Roman" w:hAnsi="Times New Roman"/>
          <w:sz w:val="24"/>
          <w:szCs w:val="24"/>
        </w:rPr>
      </w:pPr>
    </w:p>
    <w:p w14:paraId="6E0B6498" w14:textId="2B5CA367" w:rsidR="003B455E" w:rsidRDefault="003B455E" w:rsidP="00EF6195">
      <w:pPr>
        <w:spacing w:after="0"/>
        <w:jc w:val="both"/>
        <w:rPr>
          <w:rFonts w:ascii="Times New Roman" w:hAnsi="Times New Roman"/>
          <w:sz w:val="24"/>
          <w:szCs w:val="24"/>
        </w:rPr>
      </w:pPr>
      <w:r>
        <w:rPr>
          <w:rFonts w:ascii="Times New Roman" w:hAnsi="Times New Roman"/>
          <w:sz w:val="24"/>
          <w:szCs w:val="24"/>
        </w:rPr>
        <w:t>K § 34</w:t>
      </w:r>
    </w:p>
    <w:p w14:paraId="511CFEAB" w14:textId="15C97798" w:rsidR="00BD442F" w:rsidRDefault="00BD442F" w:rsidP="00EF6195">
      <w:pPr>
        <w:spacing w:after="0"/>
        <w:jc w:val="both"/>
        <w:rPr>
          <w:rFonts w:ascii="Times New Roman" w:hAnsi="Times New Roman"/>
          <w:sz w:val="24"/>
          <w:szCs w:val="24"/>
        </w:rPr>
      </w:pPr>
      <w:r>
        <w:rPr>
          <w:rFonts w:ascii="Times New Roman" w:hAnsi="Times New Roman"/>
          <w:sz w:val="24"/>
          <w:szCs w:val="24"/>
        </w:rPr>
        <w:t>Navrhuje sa zrušenie dnes účinných právnych predpisov, ktoré budú nahradené návrhom zákona a k nemu vydan</w:t>
      </w:r>
      <w:r w:rsidR="0095768F">
        <w:rPr>
          <w:rFonts w:ascii="Times New Roman" w:hAnsi="Times New Roman"/>
          <w:sz w:val="24"/>
          <w:szCs w:val="24"/>
        </w:rPr>
        <w:t>ého</w:t>
      </w:r>
      <w:r>
        <w:rPr>
          <w:rFonts w:ascii="Times New Roman" w:hAnsi="Times New Roman"/>
          <w:sz w:val="24"/>
          <w:szCs w:val="24"/>
        </w:rPr>
        <w:t xml:space="preserve"> podzákonn</w:t>
      </w:r>
      <w:r w:rsidR="0095768F">
        <w:rPr>
          <w:rFonts w:ascii="Times New Roman" w:hAnsi="Times New Roman"/>
          <w:sz w:val="24"/>
          <w:szCs w:val="24"/>
        </w:rPr>
        <w:t>ého</w:t>
      </w:r>
      <w:r>
        <w:rPr>
          <w:rFonts w:ascii="Times New Roman" w:hAnsi="Times New Roman"/>
          <w:sz w:val="24"/>
          <w:szCs w:val="24"/>
        </w:rPr>
        <w:t xml:space="preserve"> predp</w:t>
      </w:r>
      <w:r w:rsidR="0095768F">
        <w:rPr>
          <w:rFonts w:ascii="Times New Roman" w:hAnsi="Times New Roman"/>
          <w:sz w:val="24"/>
          <w:szCs w:val="24"/>
        </w:rPr>
        <w:t>isu.</w:t>
      </w:r>
    </w:p>
    <w:p w14:paraId="7F6EBC6A" w14:textId="77777777" w:rsidR="00B54FA4" w:rsidRDefault="00B54FA4" w:rsidP="00EF6195">
      <w:pPr>
        <w:spacing w:after="0"/>
        <w:jc w:val="both"/>
        <w:rPr>
          <w:rFonts w:ascii="Times New Roman" w:hAnsi="Times New Roman"/>
          <w:sz w:val="24"/>
          <w:szCs w:val="24"/>
        </w:rPr>
      </w:pPr>
    </w:p>
    <w:p w14:paraId="563F396D" w14:textId="77777777" w:rsidR="00B54FA4" w:rsidRDefault="00B54FA4" w:rsidP="00EF6195">
      <w:pPr>
        <w:spacing w:after="0"/>
        <w:jc w:val="both"/>
        <w:rPr>
          <w:rFonts w:ascii="Times New Roman" w:hAnsi="Times New Roman"/>
          <w:sz w:val="24"/>
          <w:szCs w:val="24"/>
        </w:rPr>
      </w:pPr>
    </w:p>
    <w:p w14:paraId="528ADB72" w14:textId="0BE453FF" w:rsidR="00B54FA4" w:rsidRDefault="00B54FA4" w:rsidP="00EF6195">
      <w:pPr>
        <w:spacing w:after="0"/>
        <w:jc w:val="both"/>
        <w:rPr>
          <w:rFonts w:ascii="Times New Roman" w:hAnsi="Times New Roman"/>
          <w:sz w:val="24"/>
          <w:szCs w:val="24"/>
        </w:rPr>
      </w:pPr>
      <w:r>
        <w:rPr>
          <w:rFonts w:ascii="Times New Roman" w:hAnsi="Times New Roman"/>
          <w:sz w:val="24"/>
          <w:szCs w:val="24"/>
        </w:rPr>
        <w:t>K čl. II</w:t>
      </w:r>
    </w:p>
    <w:p w14:paraId="103CE9DC" w14:textId="75C9C71D" w:rsidR="00B54FA4" w:rsidRDefault="00B54FA4" w:rsidP="00EF6195">
      <w:pPr>
        <w:spacing w:after="0"/>
        <w:jc w:val="both"/>
        <w:rPr>
          <w:rFonts w:ascii="Times New Roman" w:hAnsi="Times New Roman"/>
          <w:sz w:val="24"/>
          <w:szCs w:val="24"/>
        </w:rPr>
      </w:pPr>
      <w:r>
        <w:rPr>
          <w:rFonts w:ascii="Times New Roman" w:hAnsi="Times New Roman"/>
          <w:sz w:val="24"/>
          <w:szCs w:val="24"/>
        </w:rPr>
        <w:t>Predmetná novela preberá dnes platný právny stav v oblasti posudzovania systémov zberu vyhlásení o podpore iniciatívy občanov. Vzhľadom na to, že vecne je táto úprava najbližšie petičnému právu, navrhuje sa jej začlenenie do zákona o petičnom práve.</w:t>
      </w:r>
    </w:p>
    <w:p w14:paraId="2AFCFB56" w14:textId="77777777" w:rsidR="00A572F0" w:rsidRDefault="00A572F0" w:rsidP="00EF6195">
      <w:pPr>
        <w:spacing w:after="0"/>
        <w:jc w:val="both"/>
        <w:rPr>
          <w:rFonts w:ascii="Times New Roman" w:hAnsi="Times New Roman"/>
          <w:sz w:val="24"/>
          <w:szCs w:val="24"/>
        </w:rPr>
      </w:pPr>
    </w:p>
    <w:p w14:paraId="4642EEC7" w14:textId="77777777" w:rsidR="00A572F0" w:rsidRDefault="00A572F0" w:rsidP="00EF6195">
      <w:pPr>
        <w:spacing w:after="0"/>
        <w:jc w:val="both"/>
        <w:rPr>
          <w:rFonts w:ascii="Times New Roman" w:hAnsi="Times New Roman"/>
          <w:sz w:val="24"/>
          <w:szCs w:val="24"/>
        </w:rPr>
      </w:pPr>
    </w:p>
    <w:p w14:paraId="10CF2EA6" w14:textId="5C6BA31E" w:rsidR="00A572F0" w:rsidRDefault="00A572F0" w:rsidP="00EF6195">
      <w:pPr>
        <w:spacing w:after="0"/>
        <w:jc w:val="both"/>
        <w:rPr>
          <w:rFonts w:ascii="Times New Roman" w:hAnsi="Times New Roman"/>
          <w:sz w:val="24"/>
          <w:szCs w:val="24"/>
        </w:rPr>
      </w:pPr>
      <w:r>
        <w:rPr>
          <w:rFonts w:ascii="Times New Roman" w:hAnsi="Times New Roman"/>
          <w:sz w:val="24"/>
          <w:szCs w:val="24"/>
        </w:rPr>
        <w:t>K čl. III</w:t>
      </w:r>
      <w:r w:rsidR="00C9422C">
        <w:rPr>
          <w:rFonts w:ascii="Times New Roman" w:hAnsi="Times New Roman"/>
          <w:sz w:val="24"/>
          <w:szCs w:val="24"/>
        </w:rPr>
        <w:t xml:space="preserve"> a IV</w:t>
      </w:r>
    </w:p>
    <w:p w14:paraId="12968971" w14:textId="107179FB" w:rsidR="00A5095D" w:rsidRDefault="00A5095D" w:rsidP="00C430D6">
      <w:pPr>
        <w:spacing w:after="0" w:line="240" w:lineRule="auto"/>
        <w:jc w:val="both"/>
        <w:rPr>
          <w:rFonts w:ascii="Times New Roman" w:hAnsi="Times New Roman"/>
          <w:sz w:val="24"/>
          <w:szCs w:val="24"/>
        </w:rPr>
      </w:pPr>
      <w:r>
        <w:rPr>
          <w:rFonts w:ascii="Times New Roman" w:hAnsi="Times New Roman"/>
          <w:sz w:val="24"/>
          <w:szCs w:val="24"/>
        </w:rPr>
        <w:t>K bodu 1:</w:t>
      </w:r>
    </w:p>
    <w:p w14:paraId="6C248CB5" w14:textId="77777777" w:rsidR="00A5095D" w:rsidRPr="00A5095D" w:rsidRDefault="00A5095D" w:rsidP="00A5095D">
      <w:pPr>
        <w:spacing w:after="0" w:line="240" w:lineRule="auto"/>
        <w:jc w:val="both"/>
        <w:rPr>
          <w:rFonts w:ascii="Times New Roman" w:hAnsi="Times New Roman"/>
          <w:sz w:val="24"/>
          <w:szCs w:val="24"/>
        </w:rPr>
      </w:pPr>
      <w:r w:rsidRPr="00A5095D">
        <w:rPr>
          <w:rFonts w:ascii="Times New Roman" w:hAnsi="Times New Roman"/>
          <w:sz w:val="24"/>
          <w:szCs w:val="24"/>
        </w:rPr>
        <w:t>Navrhnutým doplnením § 38 odseku 2 zákona o NBS sa vytvárajú legislatívne predpoklady na plnohodnotné plnenie činností Národnej banky Slovenska (NBS) v rámci Eurosystému, ktoré aj pre NBS vyplývajú z osvedčených postupov vydaných Európskou centrálnou bankou na výber a poverovanie externých audítorov pre centrálne banky Eurosystému (</w:t>
      </w:r>
      <w:proofErr w:type="spellStart"/>
      <w:r w:rsidRPr="00A5095D">
        <w:rPr>
          <w:rFonts w:ascii="Times New Roman" w:hAnsi="Times New Roman"/>
          <w:sz w:val="24"/>
          <w:szCs w:val="24"/>
        </w:rPr>
        <w:t>Good</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practices</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for</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the</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selection</w:t>
      </w:r>
      <w:proofErr w:type="spellEnd"/>
      <w:r w:rsidRPr="00A5095D">
        <w:rPr>
          <w:rFonts w:ascii="Times New Roman" w:hAnsi="Times New Roman"/>
          <w:sz w:val="24"/>
          <w:szCs w:val="24"/>
        </w:rPr>
        <w:t xml:space="preserve"> and </w:t>
      </w:r>
      <w:proofErr w:type="spellStart"/>
      <w:r w:rsidRPr="00A5095D">
        <w:rPr>
          <w:rFonts w:ascii="Times New Roman" w:hAnsi="Times New Roman"/>
          <w:sz w:val="24"/>
          <w:szCs w:val="24"/>
        </w:rPr>
        <w:t>mandate</w:t>
      </w:r>
      <w:proofErr w:type="spellEnd"/>
      <w:r w:rsidRPr="00A5095D">
        <w:rPr>
          <w:rFonts w:ascii="Times New Roman" w:hAnsi="Times New Roman"/>
          <w:sz w:val="24"/>
          <w:szCs w:val="24"/>
        </w:rPr>
        <w:t xml:space="preserve"> of </w:t>
      </w:r>
      <w:proofErr w:type="spellStart"/>
      <w:r w:rsidRPr="00A5095D">
        <w:rPr>
          <w:rFonts w:ascii="Times New Roman" w:hAnsi="Times New Roman"/>
          <w:sz w:val="24"/>
          <w:szCs w:val="24"/>
        </w:rPr>
        <w:t>External</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Auditors</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for</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the</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Eurosystem</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central</w:t>
      </w:r>
      <w:proofErr w:type="spellEnd"/>
      <w:r w:rsidRPr="00A5095D">
        <w:rPr>
          <w:rFonts w:ascii="Times New Roman" w:hAnsi="Times New Roman"/>
          <w:sz w:val="24"/>
          <w:szCs w:val="24"/>
        </w:rPr>
        <w:t xml:space="preserve"> </w:t>
      </w:r>
      <w:proofErr w:type="spellStart"/>
      <w:r w:rsidRPr="00A5095D">
        <w:rPr>
          <w:rFonts w:ascii="Times New Roman" w:hAnsi="Times New Roman"/>
          <w:sz w:val="24"/>
          <w:szCs w:val="24"/>
        </w:rPr>
        <w:t>banks</w:t>
      </w:r>
      <w:proofErr w:type="spellEnd"/>
      <w:r w:rsidRPr="00A5095D">
        <w:rPr>
          <w:rFonts w:ascii="Times New Roman" w:hAnsi="Times New Roman"/>
          <w:sz w:val="24"/>
          <w:szCs w:val="24"/>
        </w:rPr>
        <w:t>), ktoré Európska centrálna banky vydala v záujme zabezpečiť v rámci celého Eurosystému harmonizovanú implementáciu ustanovení čl. 27 ods. 27.1 Protokolu o Štatúte o Štatúte Európskeho systému centrálnych bánk (ESCB) a Európskej centrálnej banky (ECB) v platnom znení. Pritom navrhnutú úpravu dosiaľ neobsahuje zákon o NBS ani žiadny iný slovenský právny predpis a práve preto navrhnuté doplnenie § 38 ods. 2 zákona o NBS je potrebné v SR na zabezpečenie harmonizovanej implementácie ustanovení čl. 27 ods. 27.1 Protokolu o Štatúte ESCB a ECB v zmysle vydaných osvedčených postupov ECB na výber a poverovanie externých audítorov pre centrálne banky Eurosystému.</w:t>
      </w:r>
    </w:p>
    <w:p w14:paraId="468FA5C9" w14:textId="77777777" w:rsidR="00A5095D" w:rsidRDefault="00A5095D" w:rsidP="00C430D6">
      <w:pPr>
        <w:spacing w:after="0" w:line="240" w:lineRule="auto"/>
        <w:jc w:val="both"/>
        <w:rPr>
          <w:rFonts w:ascii="Times New Roman" w:hAnsi="Times New Roman"/>
          <w:sz w:val="24"/>
          <w:szCs w:val="24"/>
        </w:rPr>
      </w:pPr>
    </w:p>
    <w:p w14:paraId="050E9F3B" w14:textId="2438FFBA" w:rsidR="00A5095D" w:rsidRDefault="00A5095D" w:rsidP="00C430D6">
      <w:pPr>
        <w:spacing w:after="0" w:line="240" w:lineRule="auto"/>
        <w:jc w:val="both"/>
        <w:rPr>
          <w:rFonts w:ascii="Times New Roman" w:hAnsi="Times New Roman"/>
          <w:sz w:val="24"/>
          <w:szCs w:val="24"/>
        </w:rPr>
      </w:pPr>
      <w:r>
        <w:rPr>
          <w:rFonts w:ascii="Times New Roman" w:hAnsi="Times New Roman"/>
          <w:sz w:val="24"/>
          <w:szCs w:val="24"/>
        </w:rPr>
        <w:lastRenderedPageBreak/>
        <w:t>K bodom 2 a 3:</w:t>
      </w:r>
    </w:p>
    <w:p w14:paraId="08575915" w14:textId="541A5E0A" w:rsidR="00A572F0" w:rsidRDefault="00A572F0" w:rsidP="00C430D6">
      <w:pPr>
        <w:spacing w:after="0" w:line="240" w:lineRule="auto"/>
        <w:jc w:val="both"/>
        <w:rPr>
          <w:rFonts w:ascii="Times New Roman" w:hAnsi="Times New Roman"/>
          <w:sz w:val="24"/>
          <w:szCs w:val="24"/>
        </w:rPr>
      </w:pPr>
      <w:r>
        <w:rPr>
          <w:rFonts w:ascii="Times New Roman" w:hAnsi="Times New Roman"/>
          <w:sz w:val="24"/>
          <w:szCs w:val="24"/>
        </w:rPr>
        <w:t>V</w:t>
      </w:r>
      <w:r w:rsidR="00EF48EF">
        <w:rPr>
          <w:rFonts w:ascii="Times New Roman" w:hAnsi="Times New Roman"/>
          <w:sz w:val="24"/>
          <w:szCs w:val="24"/>
        </w:rPr>
        <w:t xml:space="preserve"> nadväznosti na Smernicu Európskeho parlamentu a Rady </w:t>
      </w:r>
      <w:r w:rsidR="00C430D6" w:rsidRPr="00E35C04">
        <w:rPr>
          <w:rFonts w:ascii="Times New Roman" w:hAnsi="Times New Roman"/>
          <w:sz w:val="24"/>
          <w:szCs w:val="24"/>
        </w:rPr>
        <w:t>(EÚ) 2016/2102 z 26. októbra 2016 o prístupnosti webových sídel a mobilných aplikácií subjektov verejného sektora</w:t>
      </w:r>
      <w:r w:rsidR="00C430D6">
        <w:rPr>
          <w:rFonts w:ascii="Times New Roman" w:hAnsi="Times New Roman"/>
          <w:sz w:val="24"/>
          <w:szCs w:val="24"/>
        </w:rPr>
        <w:t xml:space="preserve"> sa navrhuje vztiahnuť ustanovenia o používaní štandardov prístupnosti pre webové sídla a mobilné aplikácie aj na subjekty, ktoré nie sú zahrnuté v osobnej pôsobnosti návrhu zákona</w:t>
      </w:r>
      <w:r w:rsidR="00E46A79">
        <w:rPr>
          <w:rFonts w:ascii="Times New Roman" w:hAnsi="Times New Roman"/>
          <w:sz w:val="24"/>
          <w:szCs w:val="24"/>
        </w:rPr>
        <w:t>.</w:t>
      </w:r>
    </w:p>
    <w:p w14:paraId="39FC575C" w14:textId="77777777" w:rsidR="00A572F0" w:rsidRDefault="00A572F0" w:rsidP="00EF6195">
      <w:pPr>
        <w:spacing w:after="0"/>
        <w:jc w:val="both"/>
        <w:rPr>
          <w:rFonts w:ascii="Times New Roman" w:hAnsi="Times New Roman"/>
          <w:sz w:val="24"/>
          <w:szCs w:val="24"/>
        </w:rPr>
      </w:pPr>
    </w:p>
    <w:p w14:paraId="65411146" w14:textId="051D9BE7" w:rsidR="00A5095D" w:rsidRDefault="00A5095D" w:rsidP="00A5095D">
      <w:pPr>
        <w:spacing w:after="0"/>
        <w:jc w:val="both"/>
        <w:rPr>
          <w:rFonts w:ascii="Times New Roman" w:hAnsi="Times New Roman"/>
          <w:sz w:val="24"/>
          <w:szCs w:val="24"/>
        </w:rPr>
      </w:pPr>
      <w:r>
        <w:rPr>
          <w:rFonts w:ascii="Times New Roman" w:hAnsi="Times New Roman"/>
          <w:sz w:val="24"/>
          <w:szCs w:val="24"/>
        </w:rPr>
        <w:t>K čl. IV</w:t>
      </w:r>
    </w:p>
    <w:p w14:paraId="54D832B1" w14:textId="77777777" w:rsidR="00A5095D" w:rsidRDefault="00A5095D" w:rsidP="00A5095D">
      <w:pPr>
        <w:spacing w:after="0" w:line="240" w:lineRule="auto"/>
        <w:jc w:val="both"/>
        <w:rPr>
          <w:rFonts w:ascii="Times New Roman" w:hAnsi="Times New Roman"/>
          <w:sz w:val="24"/>
          <w:szCs w:val="24"/>
        </w:rPr>
      </w:pPr>
      <w:r>
        <w:rPr>
          <w:rFonts w:ascii="Times New Roman" w:hAnsi="Times New Roman"/>
          <w:sz w:val="24"/>
          <w:szCs w:val="24"/>
        </w:rPr>
        <w:t xml:space="preserve">V nadväznosti na Smernicu Európskeho parlamentu a Rady </w:t>
      </w:r>
      <w:r w:rsidRPr="00E35C04">
        <w:rPr>
          <w:rFonts w:ascii="Times New Roman" w:hAnsi="Times New Roman"/>
          <w:sz w:val="24"/>
          <w:szCs w:val="24"/>
        </w:rPr>
        <w:t>(EÚ) 2016/2102 z 26. októbra 2016 o prístupnosti webových sídel a mobilných aplikácií subjektov verejného sektora</w:t>
      </w:r>
      <w:r>
        <w:rPr>
          <w:rFonts w:ascii="Times New Roman" w:hAnsi="Times New Roman"/>
          <w:sz w:val="24"/>
          <w:szCs w:val="24"/>
        </w:rPr>
        <w:t xml:space="preserve"> sa navrhuje vztiahnuť ustanovenia o používaní štandardov prístupnosti pre webové sídla a mobilné aplikácie aj na subjekty, ktoré nie sú zahrnuté v osobnej pôsobnosti návrhu zákona.</w:t>
      </w:r>
    </w:p>
    <w:p w14:paraId="3CE982C0" w14:textId="52C0EC30" w:rsidR="00634CAC" w:rsidRDefault="00634CAC" w:rsidP="00EF6195">
      <w:pPr>
        <w:spacing w:after="0"/>
        <w:jc w:val="both"/>
        <w:rPr>
          <w:rFonts w:ascii="Times New Roman" w:hAnsi="Times New Roman"/>
          <w:sz w:val="24"/>
          <w:szCs w:val="24"/>
        </w:rPr>
      </w:pPr>
    </w:p>
    <w:p w14:paraId="4E31BD89" w14:textId="77777777" w:rsidR="00A5095D" w:rsidRPr="00E54955" w:rsidRDefault="00A5095D" w:rsidP="00EF6195">
      <w:pPr>
        <w:spacing w:after="0"/>
        <w:jc w:val="both"/>
        <w:rPr>
          <w:rFonts w:ascii="Times New Roman" w:hAnsi="Times New Roman"/>
          <w:sz w:val="24"/>
          <w:szCs w:val="24"/>
        </w:rPr>
      </w:pPr>
    </w:p>
    <w:p w14:paraId="238B7826" w14:textId="0CFD3F86" w:rsidR="00441ABD" w:rsidRDefault="00441ABD" w:rsidP="00EF6195">
      <w:pPr>
        <w:spacing w:after="0"/>
        <w:jc w:val="both"/>
        <w:rPr>
          <w:rFonts w:ascii="Times New Roman" w:hAnsi="Times New Roman"/>
          <w:sz w:val="24"/>
          <w:szCs w:val="24"/>
        </w:rPr>
      </w:pPr>
      <w:r w:rsidRPr="00E54955">
        <w:rPr>
          <w:rFonts w:ascii="Times New Roman" w:hAnsi="Times New Roman"/>
          <w:sz w:val="24"/>
          <w:szCs w:val="24"/>
        </w:rPr>
        <w:t>K čl. V</w:t>
      </w:r>
    </w:p>
    <w:p w14:paraId="24E5F637" w14:textId="77777777" w:rsidR="00E35C04" w:rsidRPr="00E35C04" w:rsidRDefault="00E35C04" w:rsidP="00E35C04">
      <w:pPr>
        <w:spacing w:after="0" w:line="240" w:lineRule="auto"/>
        <w:jc w:val="both"/>
        <w:rPr>
          <w:rFonts w:ascii="Times New Roman" w:hAnsi="Times New Roman"/>
          <w:sz w:val="24"/>
          <w:szCs w:val="24"/>
        </w:rPr>
      </w:pPr>
      <w:r w:rsidRPr="00E35C04">
        <w:rPr>
          <w:rFonts w:ascii="Times New Roman" w:hAnsi="Times New Roman"/>
          <w:sz w:val="24"/>
          <w:szCs w:val="24"/>
        </w:rPr>
        <w:t>Navrhuje sa posunúť dátum povinnej aktivácie elektronickej schránky pre právnické osoby, nezapísané v obchodnom registri, a to v nadväznosti na priebeh zavádzania registra mimovládnych neziskových organizácií.</w:t>
      </w:r>
    </w:p>
    <w:p w14:paraId="6A7ABB56" w14:textId="09C0A8CD" w:rsidR="00E35C04" w:rsidRDefault="00E35C04" w:rsidP="00E35C04">
      <w:pPr>
        <w:spacing w:after="0" w:line="240" w:lineRule="auto"/>
        <w:jc w:val="both"/>
        <w:rPr>
          <w:rFonts w:ascii="Times New Roman" w:hAnsi="Times New Roman"/>
          <w:sz w:val="24"/>
          <w:szCs w:val="24"/>
        </w:rPr>
      </w:pPr>
    </w:p>
    <w:p w14:paraId="3F186D48" w14:textId="77777777" w:rsidR="00E35C04" w:rsidRDefault="00E35C04" w:rsidP="00E35C04">
      <w:pPr>
        <w:spacing w:after="0" w:line="240" w:lineRule="auto"/>
        <w:jc w:val="both"/>
        <w:rPr>
          <w:rFonts w:ascii="Times New Roman" w:hAnsi="Times New Roman"/>
          <w:sz w:val="24"/>
          <w:szCs w:val="24"/>
        </w:rPr>
      </w:pPr>
    </w:p>
    <w:p w14:paraId="06C2CFAB" w14:textId="18BE573D" w:rsidR="00E35C04" w:rsidRDefault="00E35C04" w:rsidP="00EF6195">
      <w:pPr>
        <w:spacing w:after="0"/>
        <w:jc w:val="both"/>
        <w:rPr>
          <w:rFonts w:ascii="Times New Roman" w:hAnsi="Times New Roman"/>
          <w:sz w:val="24"/>
          <w:szCs w:val="24"/>
        </w:rPr>
      </w:pPr>
      <w:r>
        <w:rPr>
          <w:rFonts w:ascii="Times New Roman" w:hAnsi="Times New Roman"/>
          <w:sz w:val="24"/>
          <w:szCs w:val="24"/>
        </w:rPr>
        <w:t>K čl. VI:</w:t>
      </w:r>
    </w:p>
    <w:p w14:paraId="0BCB72FA" w14:textId="77777777" w:rsidR="00AB1D47" w:rsidRDefault="00AB1D47" w:rsidP="00AB1D47">
      <w:pPr>
        <w:spacing w:after="0" w:line="240" w:lineRule="auto"/>
        <w:jc w:val="both"/>
        <w:rPr>
          <w:rFonts w:ascii="Times New Roman" w:hAnsi="Times New Roman"/>
          <w:sz w:val="24"/>
          <w:szCs w:val="24"/>
        </w:rPr>
      </w:pPr>
      <w:r>
        <w:rPr>
          <w:rFonts w:ascii="Times New Roman" w:hAnsi="Times New Roman"/>
          <w:sz w:val="24"/>
          <w:szCs w:val="24"/>
        </w:rPr>
        <w:t>Za účelom vytvorenia dostatočného časového priestoru na zabezpečenie</w:t>
      </w:r>
      <w:r w:rsidRPr="0094562F">
        <w:rPr>
          <w:rFonts w:ascii="Times New Roman" w:hAnsi="Times New Roman"/>
          <w:sz w:val="24"/>
          <w:szCs w:val="24"/>
        </w:rPr>
        <w:t xml:space="preserve"> </w:t>
      </w:r>
      <w:r>
        <w:rPr>
          <w:rFonts w:ascii="Times New Roman" w:hAnsi="Times New Roman"/>
          <w:sz w:val="24"/>
          <w:szCs w:val="24"/>
        </w:rPr>
        <w:t xml:space="preserve">nastavenia centrálneho informačného systému štátnej služby (ďalej len „CISŠS“), jeho implementácie a </w:t>
      </w:r>
      <w:r w:rsidRPr="0094562F">
        <w:rPr>
          <w:rFonts w:ascii="Times New Roman" w:hAnsi="Times New Roman"/>
          <w:sz w:val="24"/>
          <w:szCs w:val="24"/>
        </w:rPr>
        <w:t>plynulej prevádzky</w:t>
      </w:r>
      <w:r>
        <w:rPr>
          <w:rFonts w:ascii="Times New Roman" w:hAnsi="Times New Roman"/>
          <w:sz w:val="24"/>
          <w:szCs w:val="24"/>
        </w:rPr>
        <w:t>, sa posúva účinnosť zriadenia registra štátnozamestnaneckých miest a registra štátnych zamestnancov, ktoré majú byť jeho súčasťou. Vzhľadom na úzku vecnú aj technickú prepojenosť registra</w:t>
      </w:r>
      <w:r w:rsidRPr="007F0864">
        <w:rPr>
          <w:rFonts w:ascii="Times New Roman" w:hAnsi="Times New Roman"/>
          <w:sz w:val="24"/>
          <w:szCs w:val="24"/>
        </w:rPr>
        <w:t xml:space="preserve"> </w:t>
      </w:r>
      <w:r>
        <w:rPr>
          <w:rFonts w:ascii="Times New Roman" w:hAnsi="Times New Roman"/>
          <w:sz w:val="24"/>
          <w:szCs w:val="24"/>
        </w:rPr>
        <w:t xml:space="preserve">štátnozamestnaneckých miest s registrom štátnych zamestnancov sa ustanovuje zriadenie oboch registrov k jednému spoločnému dátumu, a to k 1. augustu 2021. V súvislosti so spomínanými registrami je potrebné o. i. vykonať technicky zložité interné integrácie na súvisiace registre CISŠS, externé integrácie na iné informačné systémy verejnej správy, prepojiť CISŠS (registre) s vládnym </w:t>
      </w:r>
      <w:proofErr w:type="spellStart"/>
      <w:r>
        <w:rPr>
          <w:rFonts w:ascii="Times New Roman" w:hAnsi="Times New Roman"/>
          <w:sz w:val="24"/>
          <w:szCs w:val="24"/>
        </w:rPr>
        <w:t>cloudom</w:t>
      </w:r>
      <w:proofErr w:type="spellEnd"/>
      <w:r>
        <w:rPr>
          <w:rFonts w:ascii="Times New Roman" w:hAnsi="Times New Roman"/>
          <w:sz w:val="24"/>
          <w:szCs w:val="24"/>
        </w:rPr>
        <w:t xml:space="preserve"> a vykonať ďalšie súvisiace migrácie. Nastavenie registrov zároveň ovplyvňuje aj prijatie </w:t>
      </w:r>
      <w:r w:rsidRPr="0094562F">
        <w:rPr>
          <w:rFonts w:ascii="Times New Roman" w:hAnsi="Times New Roman"/>
          <w:sz w:val="24"/>
          <w:szCs w:val="24"/>
        </w:rPr>
        <w:t>no</w:t>
      </w:r>
      <w:r>
        <w:rPr>
          <w:rFonts w:ascii="Times New Roman" w:hAnsi="Times New Roman"/>
          <w:sz w:val="24"/>
          <w:szCs w:val="24"/>
        </w:rPr>
        <w:t>vého</w:t>
      </w:r>
      <w:r w:rsidRPr="0094562F">
        <w:rPr>
          <w:rFonts w:ascii="Times New Roman" w:hAnsi="Times New Roman"/>
          <w:sz w:val="24"/>
          <w:szCs w:val="24"/>
        </w:rPr>
        <w:t xml:space="preserve"> zákon</w:t>
      </w:r>
      <w:r>
        <w:rPr>
          <w:rFonts w:ascii="Times New Roman" w:hAnsi="Times New Roman"/>
          <w:sz w:val="24"/>
          <w:szCs w:val="24"/>
        </w:rPr>
        <w:t>a</w:t>
      </w:r>
      <w:r w:rsidRPr="0094562F">
        <w:rPr>
          <w:rFonts w:ascii="Times New Roman" w:hAnsi="Times New Roman"/>
          <w:sz w:val="24"/>
          <w:szCs w:val="24"/>
        </w:rPr>
        <w:t xml:space="preserve"> </w:t>
      </w:r>
      <w:r>
        <w:rPr>
          <w:rFonts w:ascii="Times New Roman" w:hAnsi="Times New Roman"/>
          <w:sz w:val="24"/>
          <w:szCs w:val="24"/>
        </w:rPr>
        <w:br/>
      </w:r>
      <w:r w:rsidRPr="0094562F">
        <w:rPr>
          <w:rFonts w:ascii="Times New Roman" w:hAnsi="Times New Roman"/>
          <w:sz w:val="24"/>
          <w:szCs w:val="24"/>
        </w:rPr>
        <w:t>č. 18/2018 Z. z. o ochrane osobných údajov a o zmene a doplne</w:t>
      </w:r>
      <w:r>
        <w:rPr>
          <w:rFonts w:ascii="Times New Roman" w:hAnsi="Times New Roman"/>
          <w:sz w:val="24"/>
          <w:szCs w:val="24"/>
        </w:rPr>
        <w:t>ní niektorých zákonov a európska</w:t>
      </w:r>
      <w:r w:rsidRPr="0094562F">
        <w:rPr>
          <w:rFonts w:ascii="Times New Roman" w:hAnsi="Times New Roman"/>
          <w:sz w:val="24"/>
          <w:szCs w:val="24"/>
        </w:rPr>
        <w:t xml:space="preserve"> legislatívu o ochrane osobných údajov</w:t>
      </w:r>
      <w:r>
        <w:rPr>
          <w:rFonts w:ascii="Times New Roman" w:hAnsi="Times New Roman"/>
          <w:sz w:val="24"/>
          <w:szCs w:val="24"/>
        </w:rPr>
        <w:t xml:space="preserve">. </w:t>
      </w:r>
    </w:p>
    <w:p w14:paraId="59256CCA" w14:textId="1706A263" w:rsidR="00AB1D47" w:rsidRDefault="00AB1D47" w:rsidP="00EF6195">
      <w:pPr>
        <w:spacing w:after="0"/>
        <w:jc w:val="both"/>
        <w:rPr>
          <w:rFonts w:ascii="Times New Roman" w:hAnsi="Times New Roman"/>
          <w:sz w:val="24"/>
          <w:szCs w:val="24"/>
        </w:rPr>
      </w:pPr>
    </w:p>
    <w:p w14:paraId="749060F7" w14:textId="3DDED646" w:rsidR="00AB1D47" w:rsidRPr="00E54955" w:rsidRDefault="00AB1D47" w:rsidP="00EF6195">
      <w:pPr>
        <w:spacing w:after="0"/>
        <w:jc w:val="both"/>
        <w:rPr>
          <w:rFonts w:ascii="Times New Roman" w:hAnsi="Times New Roman"/>
          <w:sz w:val="24"/>
          <w:szCs w:val="24"/>
        </w:rPr>
      </w:pPr>
      <w:r>
        <w:rPr>
          <w:rFonts w:ascii="Times New Roman" w:hAnsi="Times New Roman"/>
          <w:sz w:val="24"/>
          <w:szCs w:val="24"/>
        </w:rPr>
        <w:t>K čl. VII:</w:t>
      </w:r>
    </w:p>
    <w:p w14:paraId="63B00F50" w14:textId="30D768EC" w:rsidR="00441ABD" w:rsidRDefault="00441ABD" w:rsidP="00EF6195">
      <w:pPr>
        <w:spacing w:after="0"/>
        <w:jc w:val="both"/>
        <w:rPr>
          <w:rFonts w:ascii="Times New Roman" w:hAnsi="Times New Roman"/>
          <w:sz w:val="24"/>
          <w:szCs w:val="24"/>
        </w:rPr>
      </w:pPr>
      <w:r w:rsidRPr="00E54955">
        <w:rPr>
          <w:rFonts w:ascii="Times New Roman" w:hAnsi="Times New Roman"/>
          <w:sz w:val="24"/>
          <w:szCs w:val="24"/>
        </w:rPr>
        <w:t xml:space="preserve">Účinnosť sa navrhuje 1. </w:t>
      </w:r>
      <w:r w:rsidR="00C9422C">
        <w:rPr>
          <w:rFonts w:ascii="Times New Roman" w:hAnsi="Times New Roman"/>
          <w:sz w:val="24"/>
          <w:szCs w:val="24"/>
        </w:rPr>
        <w:t>mája</w:t>
      </w:r>
      <w:r w:rsidR="00C9422C" w:rsidRPr="00E54955">
        <w:rPr>
          <w:rFonts w:ascii="Times New Roman" w:hAnsi="Times New Roman"/>
          <w:sz w:val="24"/>
          <w:szCs w:val="24"/>
        </w:rPr>
        <w:t xml:space="preserve"> 201</w:t>
      </w:r>
      <w:r w:rsidR="00C9422C">
        <w:rPr>
          <w:rFonts w:ascii="Times New Roman" w:hAnsi="Times New Roman"/>
          <w:sz w:val="24"/>
          <w:szCs w:val="24"/>
        </w:rPr>
        <w:t>9</w:t>
      </w:r>
      <w:r w:rsidRPr="00E54955">
        <w:rPr>
          <w:rFonts w:ascii="Times New Roman" w:hAnsi="Times New Roman"/>
          <w:sz w:val="24"/>
          <w:szCs w:val="24"/>
        </w:rPr>
        <w:t xml:space="preserve">, z dôvodu poskytnutia </w:t>
      </w:r>
      <w:proofErr w:type="spellStart"/>
      <w:r w:rsidRPr="00E54955">
        <w:rPr>
          <w:rFonts w:ascii="Times New Roman" w:hAnsi="Times New Roman"/>
          <w:sz w:val="24"/>
          <w:szCs w:val="24"/>
        </w:rPr>
        <w:t>legisvakančnej</w:t>
      </w:r>
      <w:proofErr w:type="spellEnd"/>
      <w:r w:rsidRPr="00E54955">
        <w:rPr>
          <w:rFonts w:ascii="Times New Roman" w:hAnsi="Times New Roman"/>
          <w:sz w:val="24"/>
          <w:szCs w:val="24"/>
        </w:rPr>
        <w:t xml:space="preserve"> lehoty na prispôsobenie sa navrhovaným zmenám. Vo vzťahu k ustanoveniam, zavádzajúcim povinnosti s dopadom na organizačné a technické, ale aj finančné zabezpečenie, sa navrhuje </w:t>
      </w:r>
      <w:r w:rsidR="00486A25">
        <w:rPr>
          <w:rFonts w:ascii="Times New Roman" w:hAnsi="Times New Roman"/>
          <w:sz w:val="24"/>
          <w:szCs w:val="24"/>
        </w:rPr>
        <w:t>prechodné obdobie na splnenie nových povinností</w:t>
      </w:r>
      <w:r w:rsidRPr="00E54955">
        <w:rPr>
          <w:rFonts w:ascii="Times New Roman" w:hAnsi="Times New Roman"/>
          <w:sz w:val="24"/>
          <w:szCs w:val="24"/>
        </w:rPr>
        <w:t>.</w:t>
      </w:r>
    </w:p>
    <w:p w14:paraId="52E0EABE" w14:textId="6E46F746" w:rsidR="00E35C04" w:rsidRPr="00E54955" w:rsidRDefault="00E35C04" w:rsidP="00EF6195">
      <w:pPr>
        <w:spacing w:after="0"/>
        <w:jc w:val="both"/>
        <w:rPr>
          <w:rFonts w:ascii="Times New Roman" w:hAnsi="Times New Roman"/>
          <w:sz w:val="24"/>
          <w:szCs w:val="24"/>
        </w:rPr>
      </w:pPr>
      <w:r>
        <w:rPr>
          <w:rFonts w:ascii="Times New Roman" w:hAnsi="Times New Roman"/>
          <w:sz w:val="24"/>
          <w:szCs w:val="24"/>
        </w:rPr>
        <w:t xml:space="preserve">Pokiaľ ide o ustanovenia čl. V, </w:t>
      </w:r>
      <w:r w:rsidR="00673965">
        <w:rPr>
          <w:rFonts w:ascii="Times New Roman" w:hAnsi="Times New Roman"/>
          <w:sz w:val="24"/>
          <w:szCs w:val="24"/>
        </w:rPr>
        <w:t>účinnosť</w:t>
      </w:r>
      <w:r>
        <w:rPr>
          <w:rFonts w:ascii="Times New Roman" w:hAnsi="Times New Roman"/>
          <w:sz w:val="24"/>
          <w:szCs w:val="24"/>
        </w:rPr>
        <w:t xml:space="preserve"> sa navrhuje 1. januára 2019.</w:t>
      </w:r>
    </w:p>
    <w:p w14:paraId="0AE0CC77" w14:textId="77777777" w:rsidR="00DF00E4" w:rsidRPr="00E54955" w:rsidRDefault="00DF00E4" w:rsidP="00EF6195">
      <w:pPr>
        <w:spacing w:after="0"/>
        <w:jc w:val="both"/>
        <w:rPr>
          <w:rFonts w:ascii="Times New Roman" w:hAnsi="Times New Roman"/>
          <w:sz w:val="24"/>
          <w:szCs w:val="24"/>
        </w:rPr>
      </w:pPr>
    </w:p>
    <w:sectPr w:rsidR="00DF00E4" w:rsidRPr="00E54955"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C7BD" w14:textId="77777777" w:rsidR="006F79F4" w:rsidRDefault="006F79F4" w:rsidP="00EE02C0">
      <w:pPr>
        <w:spacing w:after="0" w:line="240" w:lineRule="auto"/>
      </w:pPr>
      <w:r>
        <w:separator/>
      </w:r>
    </w:p>
  </w:endnote>
  <w:endnote w:type="continuationSeparator" w:id="0">
    <w:p w14:paraId="281A8C19" w14:textId="77777777" w:rsidR="006F79F4" w:rsidRDefault="006F79F4"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74303918"/>
      <w:docPartObj>
        <w:docPartGallery w:val="Page Numbers (Bottom of Page)"/>
        <w:docPartUnique/>
      </w:docPartObj>
    </w:sdtPr>
    <w:sdtEndPr/>
    <w:sdtContent>
      <w:p w14:paraId="04A99D14" w14:textId="0D509709" w:rsidR="002E5AAF" w:rsidRPr="00C60946" w:rsidRDefault="002E5AAF">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7B620E">
          <w:rPr>
            <w:rFonts w:ascii="Times New Roman" w:hAnsi="Times New Roman"/>
            <w:noProof/>
            <w:sz w:val="24"/>
          </w:rPr>
          <w:t>2</w:t>
        </w:r>
        <w:r w:rsidRPr="00C60946">
          <w:rPr>
            <w:rFonts w:ascii="Times New Roman" w:hAnsi="Times New Roman"/>
            <w:sz w:val="24"/>
          </w:rPr>
          <w:fldChar w:fldCharType="end"/>
        </w:r>
      </w:p>
    </w:sdtContent>
  </w:sdt>
  <w:p w14:paraId="79FBBB70" w14:textId="77777777" w:rsidR="002E5AAF" w:rsidRPr="00C60946" w:rsidRDefault="002E5AAF"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36379" w14:textId="77777777" w:rsidR="006F79F4" w:rsidRDefault="006F79F4" w:rsidP="00EE02C0">
      <w:pPr>
        <w:spacing w:after="0" w:line="240" w:lineRule="auto"/>
      </w:pPr>
      <w:r>
        <w:separator/>
      </w:r>
    </w:p>
  </w:footnote>
  <w:footnote w:type="continuationSeparator" w:id="0">
    <w:p w14:paraId="2851592A" w14:textId="77777777" w:rsidR="006F79F4" w:rsidRDefault="006F79F4"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78F0AA2"/>
    <w:multiLevelType w:val="hybridMultilevel"/>
    <w:tmpl w:val="4D4482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A93DA1"/>
    <w:multiLevelType w:val="hybridMultilevel"/>
    <w:tmpl w:val="F85801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ECF1D02"/>
    <w:multiLevelType w:val="hybridMultilevel"/>
    <w:tmpl w:val="0C7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E9F375A"/>
    <w:multiLevelType w:val="hybridMultilevel"/>
    <w:tmpl w:val="7BE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5066EC0"/>
    <w:multiLevelType w:val="hybridMultilevel"/>
    <w:tmpl w:val="064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8FC1F54"/>
    <w:multiLevelType w:val="hybridMultilevel"/>
    <w:tmpl w:val="03505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9"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num>
  <w:num w:numId="2">
    <w:abstractNumId w:val="9"/>
  </w:num>
  <w:num w:numId="3">
    <w:abstractNumId w:val="14"/>
  </w:num>
  <w:num w:numId="4">
    <w:abstractNumId w:val="15"/>
  </w:num>
  <w:num w:numId="5">
    <w:abstractNumId w:val="1"/>
  </w:num>
  <w:num w:numId="6">
    <w:abstractNumId w:val="6"/>
  </w:num>
  <w:num w:numId="7">
    <w:abstractNumId w:val="0"/>
  </w:num>
  <w:num w:numId="8">
    <w:abstractNumId w:val="12"/>
  </w:num>
  <w:num w:numId="9">
    <w:abstractNumId w:val="18"/>
  </w:num>
  <w:num w:numId="10">
    <w:abstractNumId w:val="2"/>
  </w:num>
  <w:num w:numId="11">
    <w:abstractNumId w:val="19"/>
  </w:num>
  <w:num w:numId="12">
    <w:abstractNumId w:val="16"/>
  </w:num>
  <w:num w:numId="13">
    <w:abstractNumId w:val="20"/>
  </w:num>
  <w:num w:numId="14">
    <w:abstractNumId w:val="10"/>
  </w:num>
  <w:num w:numId="15">
    <w:abstractNumId w:val="5"/>
  </w:num>
  <w:num w:numId="16">
    <w:abstractNumId w:val="7"/>
  </w:num>
  <w:num w:numId="17">
    <w:abstractNumId w:val="4"/>
  </w:num>
  <w:num w:numId="18">
    <w:abstractNumId w:val="17"/>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3C5"/>
    <w:rsid w:val="00006469"/>
    <w:rsid w:val="00007445"/>
    <w:rsid w:val="0001084F"/>
    <w:rsid w:val="00012D3C"/>
    <w:rsid w:val="000135B7"/>
    <w:rsid w:val="00014490"/>
    <w:rsid w:val="00015ABA"/>
    <w:rsid w:val="00016611"/>
    <w:rsid w:val="000179B4"/>
    <w:rsid w:val="000204E5"/>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773"/>
    <w:rsid w:val="00053A00"/>
    <w:rsid w:val="000544E0"/>
    <w:rsid w:val="0005594B"/>
    <w:rsid w:val="00057538"/>
    <w:rsid w:val="00061198"/>
    <w:rsid w:val="000617F5"/>
    <w:rsid w:val="00061DCC"/>
    <w:rsid w:val="000635C6"/>
    <w:rsid w:val="0007348C"/>
    <w:rsid w:val="0007442A"/>
    <w:rsid w:val="00074738"/>
    <w:rsid w:val="0007518E"/>
    <w:rsid w:val="0007594F"/>
    <w:rsid w:val="00080FF7"/>
    <w:rsid w:val="000826E9"/>
    <w:rsid w:val="000840BE"/>
    <w:rsid w:val="0008629A"/>
    <w:rsid w:val="000870C1"/>
    <w:rsid w:val="000875BB"/>
    <w:rsid w:val="00087DA5"/>
    <w:rsid w:val="00090F63"/>
    <w:rsid w:val="00091BD9"/>
    <w:rsid w:val="00093700"/>
    <w:rsid w:val="0009438C"/>
    <w:rsid w:val="000947C1"/>
    <w:rsid w:val="000955FE"/>
    <w:rsid w:val="000959B0"/>
    <w:rsid w:val="000969B0"/>
    <w:rsid w:val="00096F89"/>
    <w:rsid w:val="000A2BF1"/>
    <w:rsid w:val="000A2D64"/>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2E8"/>
    <w:rsid w:val="000D4C6B"/>
    <w:rsid w:val="000D5006"/>
    <w:rsid w:val="000D5130"/>
    <w:rsid w:val="000D5511"/>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E84"/>
    <w:rsid w:val="00107969"/>
    <w:rsid w:val="001109C5"/>
    <w:rsid w:val="00110B94"/>
    <w:rsid w:val="001111B5"/>
    <w:rsid w:val="00113C38"/>
    <w:rsid w:val="001177B2"/>
    <w:rsid w:val="00120DAD"/>
    <w:rsid w:val="001215E3"/>
    <w:rsid w:val="00121FC4"/>
    <w:rsid w:val="00123AFE"/>
    <w:rsid w:val="00124338"/>
    <w:rsid w:val="00126AAF"/>
    <w:rsid w:val="00131801"/>
    <w:rsid w:val="00131C61"/>
    <w:rsid w:val="001329D8"/>
    <w:rsid w:val="00133A16"/>
    <w:rsid w:val="0013445F"/>
    <w:rsid w:val="0013464C"/>
    <w:rsid w:val="001353B6"/>
    <w:rsid w:val="001359C2"/>
    <w:rsid w:val="00137472"/>
    <w:rsid w:val="001402F9"/>
    <w:rsid w:val="001430EC"/>
    <w:rsid w:val="00143B0D"/>
    <w:rsid w:val="00144655"/>
    <w:rsid w:val="00147031"/>
    <w:rsid w:val="0014728D"/>
    <w:rsid w:val="001521CE"/>
    <w:rsid w:val="001522DB"/>
    <w:rsid w:val="001528E7"/>
    <w:rsid w:val="001530C8"/>
    <w:rsid w:val="0015320E"/>
    <w:rsid w:val="001541CA"/>
    <w:rsid w:val="00160F16"/>
    <w:rsid w:val="00161470"/>
    <w:rsid w:val="001619A4"/>
    <w:rsid w:val="00162A37"/>
    <w:rsid w:val="0016571D"/>
    <w:rsid w:val="00165961"/>
    <w:rsid w:val="00171FF3"/>
    <w:rsid w:val="00172A2C"/>
    <w:rsid w:val="00172D07"/>
    <w:rsid w:val="00177C55"/>
    <w:rsid w:val="001802F0"/>
    <w:rsid w:val="0018052D"/>
    <w:rsid w:val="00183C38"/>
    <w:rsid w:val="00185034"/>
    <w:rsid w:val="001853DD"/>
    <w:rsid w:val="00186D15"/>
    <w:rsid w:val="001877FF"/>
    <w:rsid w:val="001947EF"/>
    <w:rsid w:val="001949D2"/>
    <w:rsid w:val="0019511B"/>
    <w:rsid w:val="0019680B"/>
    <w:rsid w:val="00196E24"/>
    <w:rsid w:val="00197638"/>
    <w:rsid w:val="00197681"/>
    <w:rsid w:val="001A15B9"/>
    <w:rsid w:val="001A24A5"/>
    <w:rsid w:val="001A2848"/>
    <w:rsid w:val="001A3713"/>
    <w:rsid w:val="001A4C78"/>
    <w:rsid w:val="001A637D"/>
    <w:rsid w:val="001A66C5"/>
    <w:rsid w:val="001A6F42"/>
    <w:rsid w:val="001B169F"/>
    <w:rsid w:val="001B2C06"/>
    <w:rsid w:val="001B37D5"/>
    <w:rsid w:val="001B4A64"/>
    <w:rsid w:val="001B5717"/>
    <w:rsid w:val="001C1518"/>
    <w:rsid w:val="001C361F"/>
    <w:rsid w:val="001C55D3"/>
    <w:rsid w:val="001C6F0C"/>
    <w:rsid w:val="001D0780"/>
    <w:rsid w:val="001D1E06"/>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1E49"/>
    <w:rsid w:val="002020F8"/>
    <w:rsid w:val="00204640"/>
    <w:rsid w:val="00205738"/>
    <w:rsid w:val="00205FCD"/>
    <w:rsid w:val="00206006"/>
    <w:rsid w:val="00211ABF"/>
    <w:rsid w:val="00211FE4"/>
    <w:rsid w:val="002121FC"/>
    <w:rsid w:val="0021373C"/>
    <w:rsid w:val="00213D9A"/>
    <w:rsid w:val="00213E29"/>
    <w:rsid w:val="00214EA0"/>
    <w:rsid w:val="00216323"/>
    <w:rsid w:val="00220363"/>
    <w:rsid w:val="00224BEC"/>
    <w:rsid w:val="00226820"/>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F25"/>
    <w:rsid w:val="0025517C"/>
    <w:rsid w:val="00256A6B"/>
    <w:rsid w:val="00260AE8"/>
    <w:rsid w:val="00261075"/>
    <w:rsid w:val="0026119B"/>
    <w:rsid w:val="00261400"/>
    <w:rsid w:val="002618DE"/>
    <w:rsid w:val="0026390C"/>
    <w:rsid w:val="00264D09"/>
    <w:rsid w:val="00265F31"/>
    <w:rsid w:val="00267B2E"/>
    <w:rsid w:val="0027074E"/>
    <w:rsid w:val="002725A2"/>
    <w:rsid w:val="002725BA"/>
    <w:rsid w:val="0027289A"/>
    <w:rsid w:val="0027381A"/>
    <w:rsid w:val="00275AB9"/>
    <w:rsid w:val="00280400"/>
    <w:rsid w:val="002812C9"/>
    <w:rsid w:val="0028308D"/>
    <w:rsid w:val="00283ACF"/>
    <w:rsid w:val="002856BF"/>
    <w:rsid w:val="0028591C"/>
    <w:rsid w:val="002867A9"/>
    <w:rsid w:val="0029027A"/>
    <w:rsid w:val="0029090B"/>
    <w:rsid w:val="0029103E"/>
    <w:rsid w:val="00293ECC"/>
    <w:rsid w:val="00295DB9"/>
    <w:rsid w:val="00295E81"/>
    <w:rsid w:val="0029653C"/>
    <w:rsid w:val="00296924"/>
    <w:rsid w:val="00297C7F"/>
    <w:rsid w:val="002A0627"/>
    <w:rsid w:val="002A1889"/>
    <w:rsid w:val="002A39FA"/>
    <w:rsid w:val="002A54DB"/>
    <w:rsid w:val="002A6B7E"/>
    <w:rsid w:val="002A7188"/>
    <w:rsid w:val="002B2B63"/>
    <w:rsid w:val="002B43B2"/>
    <w:rsid w:val="002B5B09"/>
    <w:rsid w:val="002B5E32"/>
    <w:rsid w:val="002B78A3"/>
    <w:rsid w:val="002C4B44"/>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5AAF"/>
    <w:rsid w:val="002E6CEE"/>
    <w:rsid w:val="002E784A"/>
    <w:rsid w:val="002F12B1"/>
    <w:rsid w:val="002F227B"/>
    <w:rsid w:val="002F29A2"/>
    <w:rsid w:val="002F349B"/>
    <w:rsid w:val="002F4BF5"/>
    <w:rsid w:val="002F736E"/>
    <w:rsid w:val="003013C0"/>
    <w:rsid w:val="00304825"/>
    <w:rsid w:val="0030585B"/>
    <w:rsid w:val="003073CD"/>
    <w:rsid w:val="003073F4"/>
    <w:rsid w:val="003106D7"/>
    <w:rsid w:val="00312598"/>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54AEC"/>
    <w:rsid w:val="00362421"/>
    <w:rsid w:val="0036291F"/>
    <w:rsid w:val="003665BE"/>
    <w:rsid w:val="00367996"/>
    <w:rsid w:val="003679F0"/>
    <w:rsid w:val="00367EF0"/>
    <w:rsid w:val="003711F4"/>
    <w:rsid w:val="00371655"/>
    <w:rsid w:val="0037194E"/>
    <w:rsid w:val="00372999"/>
    <w:rsid w:val="00373A76"/>
    <w:rsid w:val="00373F31"/>
    <w:rsid w:val="0037489A"/>
    <w:rsid w:val="00374D51"/>
    <w:rsid w:val="003765FD"/>
    <w:rsid w:val="00376714"/>
    <w:rsid w:val="003773C7"/>
    <w:rsid w:val="003842A0"/>
    <w:rsid w:val="00384375"/>
    <w:rsid w:val="003853DF"/>
    <w:rsid w:val="00385432"/>
    <w:rsid w:val="0038600F"/>
    <w:rsid w:val="00386515"/>
    <w:rsid w:val="0039098C"/>
    <w:rsid w:val="00390A84"/>
    <w:rsid w:val="00390E58"/>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0933"/>
    <w:rsid w:val="003B181A"/>
    <w:rsid w:val="003B2369"/>
    <w:rsid w:val="003B2894"/>
    <w:rsid w:val="003B2CEF"/>
    <w:rsid w:val="003B455E"/>
    <w:rsid w:val="003B487F"/>
    <w:rsid w:val="003B70FB"/>
    <w:rsid w:val="003B7222"/>
    <w:rsid w:val="003C047D"/>
    <w:rsid w:val="003C1757"/>
    <w:rsid w:val="003C1C3D"/>
    <w:rsid w:val="003C4BE6"/>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4DF"/>
    <w:rsid w:val="00405D79"/>
    <w:rsid w:val="00406C07"/>
    <w:rsid w:val="0041092A"/>
    <w:rsid w:val="004116B4"/>
    <w:rsid w:val="004140F0"/>
    <w:rsid w:val="0041521E"/>
    <w:rsid w:val="00417488"/>
    <w:rsid w:val="00421937"/>
    <w:rsid w:val="0042197B"/>
    <w:rsid w:val="0042283E"/>
    <w:rsid w:val="00422A51"/>
    <w:rsid w:val="00423650"/>
    <w:rsid w:val="00423D72"/>
    <w:rsid w:val="00426BFE"/>
    <w:rsid w:val="00427BFE"/>
    <w:rsid w:val="004319D8"/>
    <w:rsid w:val="004320B9"/>
    <w:rsid w:val="00432B70"/>
    <w:rsid w:val="00433925"/>
    <w:rsid w:val="00434C00"/>
    <w:rsid w:val="00435BF7"/>
    <w:rsid w:val="004360CA"/>
    <w:rsid w:val="00440097"/>
    <w:rsid w:val="0044082C"/>
    <w:rsid w:val="00441502"/>
    <w:rsid w:val="00441846"/>
    <w:rsid w:val="00441ABD"/>
    <w:rsid w:val="004421E4"/>
    <w:rsid w:val="00442FF0"/>
    <w:rsid w:val="00445BFB"/>
    <w:rsid w:val="00446258"/>
    <w:rsid w:val="004510BC"/>
    <w:rsid w:val="00451BB7"/>
    <w:rsid w:val="00452F6D"/>
    <w:rsid w:val="004549C0"/>
    <w:rsid w:val="00454F2A"/>
    <w:rsid w:val="00455CCA"/>
    <w:rsid w:val="004567D2"/>
    <w:rsid w:val="004577FD"/>
    <w:rsid w:val="00460FDE"/>
    <w:rsid w:val="0046167F"/>
    <w:rsid w:val="00461A6A"/>
    <w:rsid w:val="00465332"/>
    <w:rsid w:val="00466208"/>
    <w:rsid w:val="00467E68"/>
    <w:rsid w:val="004771B4"/>
    <w:rsid w:val="00477AB6"/>
    <w:rsid w:val="00477AB9"/>
    <w:rsid w:val="00477F24"/>
    <w:rsid w:val="004803BF"/>
    <w:rsid w:val="00483541"/>
    <w:rsid w:val="00483674"/>
    <w:rsid w:val="00486772"/>
    <w:rsid w:val="00486828"/>
    <w:rsid w:val="00486A25"/>
    <w:rsid w:val="0049039C"/>
    <w:rsid w:val="00492AD7"/>
    <w:rsid w:val="004947B0"/>
    <w:rsid w:val="00495464"/>
    <w:rsid w:val="00495842"/>
    <w:rsid w:val="0049678D"/>
    <w:rsid w:val="00496B64"/>
    <w:rsid w:val="004A13CF"/>
    <w:rsid w:val="004A1BB3"/>
    <w:rsid w:val="004A24BF"/>
    <w:rsid w:val="004A27E3"/>
    <w:rsid w:val="004A4566"/>
    <w:rsid w:val="004A490B"/>
    <w:rsid w:val="004A4C2E"/>
    <w:rsid w:val="004A4FAF"/>
    <w:rsid w:val="004A7247"/>
    <w:rsid w:val="004A757C"/>
    <w:rsid w:val="004A7D6D"/>
    <w:rsid w:val="004B1D8B"/>
    <w:rsid w:val="004B501D"/>
    <w:rsid w:val="004B5675"/>
    <w:rsid w:val="004B7EF4"/>
    <w:rsid w:val="004C19E7"/>
    <w:rsid w:val="004C243C"/>
    <w:rsid w:val="004C2A31"/>
    <w:rsid w:val="004C47CB"/>
    <w:rsid w:val="004C4841"/>
    <w:rsid w:val="004C4D03"/>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487B"/>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479F"/>
    <w:rsid w:val="00534F31"/>
    <w:rsid w:val="00535A2B"/>
    <w:rsid w:val="00535E9D"/>
    <w:rsid w:val="005376C8"/>
    <w:rsid w:val="005407AC"/>
    <w:rsid w:val="0054613B"/>
    <w:rsid w:val="00546EAB"/>
    <w:rsid w:val="005471C9"/>
    <w:rsid w:val="0055153D"/>
    <w:rsid w:val="005550D9"/>
    <w:rsid w:val="0055705A"/>
    <w:rsid w:val="0056075B"/>
    <w:rsid w:val="00563763"/>
    <w:rsid w:val="005637B3"/>
    <w:rsid w:val="00564DD7"/>
    <w:rsid w:val="0056740C"/>
    <w:rsid w:val="005716FB"/>
    <w:rsid w:val="00571BC8"/>
    <w:rsid w:val="00573F04"/>
    <w:rsid w:val="00574D98"/>
    <w:rsid w:val="00575952"/>
    <w:rsid w:val="00577BE3"/>
    <w:rsid w:val="005804BE"/>
    <w:rsid w:val="00580548"/>
    <w:rsid w:val="00581B20"/>
    <w:rsid w:val="005825B0"/>
    <w:rsid w:val="00582B5C"/>
    <w:rsid w:val="00582D22"/>
    <w:rsid w:val="00585555"/>
    <w:rsid w:val="005878B7"/>
    <w:rsid w:val="00587CD5"/>
    <w:rsid w:val="00590C0C"/>
    <w:rsid w:val="00590C14"/>
    <w:rsid w:val="00591E02"/>
    <w:rsid w:val="00592E02"/>
    <w:rsid w:val="00594CF1"/>
    <w:rsid w:val="00595A08"/>
    <w:rsid w:val="0059620D"/>
    <w:rsid w:val="00596681"/>
    <w:rsid w:val="00597B8C"/>
    <w:rsid w:val="005A38A3"/>
    <w:rsid w:val="005A45B1"/>
    <w:rsid w:val="005A63B7"/>
    <w:rsid w:val="005A749B"/>
    <w:rsid w:val="005B232C"/>
    <w:rsid w:val="005B26F0"/>
    <w:rsid w:val="005B445F"/>
    <w:rsid w:val="005B551F"/>
    <w:rsid w:val="005B6D27"/>
    <w:rsid w:val="005B6D30"/>
    <w:rsid w:val="005C145B"/>
    <w:rsid w:val="005C621B"/>
    <w:rsid w:val="005C6511"/>
    <w:rsid w:val="005D12C5"/>
    <w:rsid w:val="005D244B"/>
    <w:rsid w:val="005D24F2"/>
    <w:rsid w:val="005D28E9"/>
    <w:rsid w:val="005D3066"/>
    <w:rsid w:val="005D4A03"/>
    <w:rsid w:val="005D5F77"/>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1040B"/>
    <w:rsid w:val="00610692"/>
    <w:rsid w:val="00611205"/>
    <w:rsid w:val="00611B30"/>
    <w:rsid w:val="00612266"/>
    <w:rsid w:val="006134E6"/>
    <w:rsid w:val="00613ED3"/>
    <w:rsid w:val="006165A1"/>
    <w:rsid w:val="00617111"/>
    <w:rsid w:val="00617A8C"/>
    <w:rsid w:val="00623314"/>
    <w:rsid w:val="00630D4A"/>
    <w:rsid w:val="00631019"/>
    <w:rsid w:val="00631AF0"/>
    <w:rsid w:val="00631F93"/>
    <w:rsid w:val="00633D2E"/>
    <w:rsid w:val="00634CAC"/>
    <w:rsid w:val="00637D08"/>
    <w:rsid w:val="006411ED"/>
    <w:rsid w:val="00643302"/>
    <w:rsid w:val="00643AA7"/>
    <w:rsid w:val="0064577D"/>
    <w:rsid w:val="00651442"/>
    <w:rsid w:val="00651C05"/>
    <w:rsid w:val="00652E04"/>
    <w:rsid w:val="00654D70"/>
    <w:rsid w:val="006552E6"/>
    <w:rsid w:val="00660D61"/>
    <w:rsid w:val="00663BAA"/>
    <w:rsid w:val="00664352"/>
    <w:rsid w:val="00664848"/>
    <w:rsid w:val="00665FD0"/>
    <w:rsid w:val="00666795"/>
    <w:rsid w:val="0066756D"/>
    <w:rsid w:val="006679CE"/>
    <w:rsid w:val="00673965"/>
    <w:rsid w:val="00676F3F"/>
    <w:rsid w:val="00680A5A"/>
    <w:rsid w:val="00681CCB"/>
    <w:rsid w:val="00682549"/>
    <w:rsid w:val="00683C4C"/>
    <w:rsid w:val="00685DD6"/>
    <w:rsid w:val="00685EF0"/>
    <w:rsid w:val="00687F19"/>
    <w:rsid w:val="00691133"/>
    <w:rsid w:val="006937A5"/>
    <w:rsid w:val="006A209F"/>
    <w:rsid w:val="006A221E"/>
    <w:rsid w:val="006A2D0F"/>
    <w:rsid w:val="006A38A1"/>
    <w:rsid w:val="006A6639"/>
    <w:rsid w:val="006A795C"/>
    <w:rsid w:val="006B0200"/>
    <w:rsid w:val="006B111C"/>
    <w:rsid w:val="006B1C1A"/>
    <w:rsid w:val="006B1DF9"/>
    <w:rsid w:val="006B5157"/>
    <w:rsid w:val="006C0DF7"/>
    <w:rsid w:val="006C28BB"/>
    <w:rsid w:val="006C3559"/>
    <w:rsid w:val="006D1030"/>
    <w:rsid w:val="006D1DFE"/>
    <w:rsid w:val="006D2672"/>
    <w:rsid w:val="006D2752"/>
    <w:rsid w:val="006D5375"/>
    <w:rsid w:val="006D5F42"/>
    <w:rsid w:val="006E19B0"/>
    <w:rsid w:val="006E4EE7"/>
    <w:rsid w:val="006E53F2"/>
    <w:rsid w:val="006E79C3"/>
    <w:rsid w:val="006E79C5"/>
    <w:rsid w:val="006F1F6E"/>
    <w:rsid w:val="006F4AF0"/>
    <w:rsid w:val="006F5489"/>
    <w:rsid w:val="006F60A7"/>
    <w:rsid w:val="006F6EAC"/>
    <w:rsid w:val="006F79F4"/>
    <w:rsid w:val="00700B45"/>
    <w:rsid w:val="00704AD5"/>
    <w:rsid w:val="007051A5"/>
    <w:rsid w:val="007055D9"/>
    <w:rsid w:val="00705B33"/>
    <w:rsid w:val="00707C13"/>
    <w:rsid w:val="00711098"/>
    <w:rsid w:val="00711E40"/>
    <w:rsid w:val="00712776"/>
    <w:rsid w:val="00712CF9"/>
    <w:rsid w:val="00712D3A"/>
    <w:rsid w:val="00715FF4"/>
    <w:rsid w:val="00720CE6"/>
    <w:rsid w:val="00722450"/>
    <w:rsid w:val="00724782"/>
    <w:rsid w:val="00725EA2"/>
    <w:rsid w:val="00727127"/>
    <w:rsid w:val="007312DE"/>
    <w:rsid w:val="00733A82"/>
    <w:rsid w:val="00733C2A"/>
    <w:rsid w:val="00736DF7"/>
    <w:rsid w:val="00737A93"/>
    <w:rsid w:val="00740C99"/>
    <w:rsid w:val="00741C8A"/>
    <w:rsid w:val="00743922"/>
    <w:rsid w:val="00745252"/>
    <w:rsid w:val="007477CF"/>
    <w:rsid w:val="007517D8"/>
    <w:rsid w:val="0075330C"/>
    <w:rsid w:val="00755254"/>
    <w:rsid w:val="00756714"/>
    <w:rsid w:val="00756D71"/>
    <w:rsid w:val="00760426"/>
    <w:rsid w:val="0076048A"/>
    <w:rsid w:val="007610AF"/>
    <w:rsid w:val="0076133D"/>
    <w:rsid w:val="007617A0"/>
    <w:rsid w:val="00761B61"/>
    <w:rsid w:val="00762D04"/>
    <w:rsid w:val="00767FD9"/>
    <w:rsid w:val="00770620"/>
    <w:rsid w:val="00772966"/>
    <w:rsid w:val="00772A5C"/>
    <w:rsid w:val="00774D85"/>
    <w:rsid w:val="0077763B"/>
    <w:rsid w:val="007819CC"/>
    <w:rsid w:val="00782227"/>
    <w:rsid w:val="00782D50"/>
    <w:rsid w:val="0078380D"/>
    <w:rsid w:val="00784A57"/>
    <w:rsid w:val="00786C9E"/>
    <w:rsid w:val="007911CC"/>
    <w:rsid w:val="0079358F"/>
    <w:rsid w:val="00794F66"/>
    <w:rsid w:val="00796167"/>
    <w:rsid w:val="00797520"/>
    <w:rsid w:val="00797EDA"/>
    <w:rsid w:val="007A08D5"/>
    <w:rsid w:val="007A0B2F"/>
    <w:rsid w:val="007A12AB"/>
    <w:rsid w:val="007A244C"/>
    <w:rsid w:val="007A247A"/>
    <w:rsid w:val="007A2EB6"/>
    <w:rsid w:val="007A300D"/>
    <w:rsid w:val="007A37B0"/>
    <w:rsid w:val="007A3B0A"/>
    <w:rsid w:val="007A3C6A"/>
    <w:rsid w:val="007A3F24"/>
    <w:rsid w:val="007A454E"/>
    <w:rsid w:val="007A4AC9"/>
    <w:rsid w:val="007A5E32"/>
    <w:rsid w:val="007A695D"/>
    <w:rsid w:val="007A6987"/>
    <w:rsid w:val="007A6B1D"/>
    <w:rsid w:val="007A71D5"/>
    <w:rsid w:val="007B00DE"/>
    <w:rsid w:val="007B0A46"/>
    <w:rsid w:val="007B24AB"/>
    <w:rsid w:val="007B347C"/>
    <w:rsid w:val="007B5666"/>
    <w:rsid w:val="007B620E"/>
    <w:rsid w:val="007B67A9"/>
    <w:rsid w:val="007C169B"/>
    <w:rsid w:val="007C2628"/>
    <w:rsid w:val="007C2E8F"/>
    <w:rsid w:val="007C46C7"/>
    <w:rsid w:val="007C48F7"/>
    <w:rsid w:val="007C508D"/>
    <w:rsid w:val="007C5C12"/>
    <w:rsid w:val="007D0396"/>
    <w:rsid w:val="007D07C2"/>
    <w:rsid w:val="007D1836"/>
    <w:rsid w:val="007D1EC9"/>
    <w:rsid w:val="007D2287"/>
    <w:rsid w:val="007D3F06"/>
    <w:rsid w:val="007D4EBC"/>
    <w:rsid w:val="007D54CC"/>
    <w:rsid w:val="007D7951"/>
    <w:rsid w:val="007E1C8A"/>
    <w:rsid w:val="007E3041"/>
    <w:rsid w:val="007E3E2B"/>
    <w:rsid w:val="007E40B6"/>
    <w:rsid w:val="007E4426"/>
    <w:rsid w:val="007E52A4"/>
    <w:rsid w:val="007E5D58"/>
    <w:rsid w:val="007E7F2D"/>
    <w:rsid w:val="007F0EA0"/>
    <w:rsid w:val="007F2D31"/>
    <w:rsid w:val="007F4A3A"/>
    <w:rsid w:val="007F551A"/>
    <w:rsid w:val="007F6BB7"/>
    <w:rsid w:val="007F72EC"/>
    <w:rsid w:val="007F7F1D"/>
    <w:rsid w:val="00800FDB"/>
    <w:rsid w:val="0080473F"/>
    <w:rsid w:val="00807113"/>
    <w:rsid w:val="008078CF"/>
    <w:rsid w:val="00807D28"/>
    <w:rsid w:val="00807E13"/>
    <w:rsid w:val="008105A2"/>
    <w:rsid w:val="008112B3"/>
    <w:rsid w:val="00811E82"/>
    <w:rsid w:val="0081480E"/>
    <w:rsid w:val="00817DA4"/>
    <w:rsid w:val="00817E97"/>
    <w:rsid w:val="00821D31"/>
    <w:rsid w:val="008230E0"/>
    <w:rsid w:val="00823FBC"/>
    <w:rsid w:val="00824EEB"/>
    <w:rsid w:val="00825988"/>
    <w:rsid w:val="008260D8"/>
    <w:rsid w:val="0082615F"/>
    <w:rsid w:val="008309AB"/>
    <w:rsid w:val="00831DC5"/>
    <w:rsid w:val="008353D2"/>
    <w:rsid w:val="008363C6"/>
    <w:rsid w:val="00836A75"/>
    <w:rsid w:val="00836F0C"/>
    <w:rsid w:val="00836FEA"/>
    <w:rsid w:val="00837B37"/>
    <w:rsid w:val="008425B5"/>
    <w:rsid w:val="008427B7"/>
    <w:rsid w:val="008430FD"/>
    <w:rsid w:val="0084469B"/>
    <w:rsid w:val="008456CA"/>
    <w:rsid w:val="00846079"/>
    <w:rsid w:val="00846F28"/>
    <w:rsid w:val="00847E36"/>
    <w:rsid w:val="00850848"/>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367D"/>
    <w:rsid w:val="00895A05"/>
    <w:rsid w:val="008A0399"/>
    <w:rsid w:val="008A111B"/>
    <w:rsid w:val="008A1937"/>
    <w:rsid w:val="008A2830"/>
    <w:rsid w:val="008A3E2A"/>
    <w:rsid w:val="008A5186"/>
    <w:rsid w:val="008A5A39"/>
    <w:rsid w:val="008A5E8C"/>
    <w:rsid w:val="008A6282"/>
    <w:rsid w:val="008A69E1"/>
    <w:rsid w:val="008B0BBC"/>
    <w:rsid w:val="008B1F6A"/>
    <w:rsid w:val="008B30FE"/>
    <w:rsid w:val="008B37D7"/>
    <w:rsid w:val="008B4301"/>
    <w:rsid w:val="008B567F"/>
    <w:rsid w:val="008B6620"/>
    <w:rsid w:val="008B7D2F"/>
    <w:rsid w:val="008C0089"/>
    <w:rsid w:val="008C15C6"/>
    <w:rsid w:val="008C2B1D"/>
    <w:rsid w:val="008C3ABF"/>
    <w:rsid w:val="008C3B36"/>
    <w:rsid w:val="008C47DF"/>
    <w:rsid w:val="008C48EF"/>
    <w:rsid w:val="008C5B97"/>
    <w:rsid w:val="008D0E61"/>
    <w:rsid w:val="008D13AC"/>
    <w:rsid w:val="008D2218"/>
    <w:rsid w:val="008D30FC"/>
    <w:rsid w:val="008D403C"/>
    <w:rsid w:val="008D42FA"/>
    <w:rsid w:val="008D5C2F"/>
    <w:rsid w:val="008D77A2"/>
    <w:rsid w:val="008E054C"/>
    <w:rsid w:val="008E142B"/>
    <w:rsid w:val="008E1600"/>
    <w:rsid w:val="008E1CE1"/>
    <w:rsid w:val="008E2ACE"/>
    <w:rsid w:val="008E4B0D"/>
    <w:rsid w:val="008E6008"/>
    <w:rsid w:val="008F03CF"/>
    <w:rsid w:val="008F082F"/>
    <w:rsid w:val="008F0FDB"/>
    <w:rsid w:val="008F4D3C"/>
    <w:rsid w:val="008F7C4D"/>
    <w:rsid w:val="008F7C4E"/>
    <w:rsid w:val="00900561"/>
    <w:rsid w:val="009023BD"/>
    <w:rsid w:val="00902702"/>
    <w:rsid w:val="00905B7C"/>
    <w:rsid w:val="0090756E"/>
    <w:rsid w:val="00907C85"/>
    <w:rsid w:val="0091136B"/>
    <w:rsid w:val="00911B02"/>
    <w:rsid w:val="00914781"/>
    <w:rsid w:val="00915FEA"/>
    <w:rsid w:val="0091631B"/>
    <w:rsid w:val="0091705C"/>
    <w:rsid w:val="0092039D"/>
    <w:rsid w:val="009228D0"/>
    <w:rsid w:val="00922906"/>
    <w:rsid w:val="009232B7"/>
    <w:rsid w:val="00924152"/>
    <w:rsid w:val="00926628"/>
    <w:rsid w:val="00926F8F"/>
    <w:rsid w:val="00930682"/>
    <w:rsid w:val="009325B5"/>
    <w:rsid w:val="009327DA"/>
    <w:rsid w:val="0093347E"/>
    <w:rsid w:val="009345FD"/>
    <w:rsid w:val="00934F7A"/>
    <w:rsid w:val="00937E1C"/>
    <w:rsid w:val="00940C0F"/>
    <w:rsid w:val="00941D26"/>
    <w:rsid w:val="009434BF"/>
    <w:rsid w:val="00943FFA"/>
    <w:rsid w:val="0094453B"/>
    <w:rsid w:val="00944952"/>
    <w:rsid w:val="00945E0D"/>
    <w:rsid w:val="009526BB"/>
    <w:rsid w:val="00953D88"/>
    <w:rsid w:val="0095457E"/>
    <w:rsid w:val="00954AAD"/>
    <w:rsid w:val="00955CA2"/>
    <w:rsid w:val="00956260"/>
    <w:rsid w:val="0095768F"/>
    <w:rsid w:val="009616BA"/>
    <w:rsid w:val="0096226B"/>
    <w:rsid w:val="009637C7"/>
    <w:rsid w:val="00966B4A"/>
    <w:rsid w:val="00966DB7"/>
    <w:rsid w:val="00967900"/>
    <w:rsid w:val="00967AD3"/>
    <w:rsid w:val="00967E88"/>
    <w:rsid w:val="00970B7B"/>
    <w:rsid w:val="0097129E"/>
    <w:rsid w:val="009715B6"/>
    <w:rsid w:val="00973DCA"/>
    <w:rsid w:val="00974396"/>
    <w:rsid w:val="0097439B"/>
    <w:rsid w:val="00974D2F"/>
    <w:rsid w:val="00976BE2"/>
    <w:rsid w:val="00977929"/>
    <w:rsid w:val="0098118E"/>
    <w:rsid w:val="00982EF4"/>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5AF6"/>
    <w:rsid w:val="009C0931"/>
    <w:rsid w:val="009D15E1"/>
    <w:rsid w:val="009D506D"/>
    <w:rsid w:val="009D6B71"/>
    <w:rsid w:val="009D75F1"/>
    <w:rsid w:val="009E06F1"/>
    <w:rsid w:val="009E4B23"/>
    <w:rsid w:val="009E59AB"/>
    <w:rsid w:val="009E5D87"/>
    <w:rsid w:val="009E5E32"/>
    <w:rsid w:val="009E6161"/>
    <w:rsid w:val="009E64FC"/>
    <w:rsid w:val="009E6DAE"/>
    <w:rsid w:val="009F103D"/>
    <w:rsid w:val="009F1E3D"/>
    <w:rsid w:val="009F22B2"/>
    <w:rsid w:val="009F2B0D"/>
    <w:rsid w:val="009F588F"/>
    <w:rsid w:val="009F7A30"/>
    <w:rsid w:val="00A02C3B"/>
    <w:rsid w:val="00A04E25"/>
    <w:rsid w:val="00A062A1"/>
    <w:rsid w:val="00A06690"/>
    <w:rsid w:val="00A06B1F"/>
    <w:rsid w:val="00A10685"/>
    <w:rsid w:val="00A12A49"/>
    <w:rsid w:val="00A12AB9"/>
    <w:rsid w:val="00A132EF"/>
    <w:rsid w:val="00A15E3B"/>
    <w:rsid w:val="00A16010"/>
    <w:rsid w:val="00A16021"/>
    <w:rsid w:val="00A172DF"/>
    <w:rsid w:val="00A20273"/>
    <w:rsid w:val="00A23CF1"/>
    <w:rsid w:val="00A25806"/>
    <w:rsid w:val="00A27A82"/>
    <w:rsid w:val="00A3065F"/>
    <w:rsid w:val="00A3107E"/>
    <w:rsid w:val="00A321CA"/>
    <w:rsid w:val="00A33499"/>
    <w:rsid w:val="00A343AD"/>
    <w:rsid w:val="00A34A29"/>
    <w:rsid w:val="00A34B72"/>
    <w:rsid w:val="00A35729"/>
    <w:rsid w:val="00A36970"/>
    <w:rsid w:val="00A374CC"/>
    <w:rsid w:val="00A402C1"/>
    <w:rsid w:val="00A402F4"/>
    <w:rsid w:val="00A40B52"/>
    <w:rsid w:val="00A41B92"/>
    <w:rsid w:val="00A41CD7"/>
    <w:rsid w:val="00A43EA4"/>
    <w:rsid w:val="00A43F53"/>
    <w:rsid w:val="00A44EE9"/>
    <w:rsid w:val="00A45D7A"/>
    <w:rsid w:val="00A4627C"/>
    <w:rsid w:val="00A46574"/>
    <w:rsid w:val="00A5049D"/>
    <w:rsid w:val="00A5095D"/>
    <w:rsid w:val="00A50C4E"/>
    <w:rsid w:val="00A521EE"/>
    <w:rsid w:val="00A528BD"/>
    <w:rsid w:val="00A53D87"/>
    <w:rsid w:val="00A54431"/>
    <w:rsid w:val="00A54720"/>
    <w:rsid w:val="00A54B75"/>
    <w:rsid w:val="00A54DF1"/>
    <w:rsid w:val="00A5561D"/>
    <w:rsid w:val="00A565C7"/>
    <w:rsid w:val="00A572F0"/>
    <w:rsid w:val="00A57FBA"/>
    <w:rsid w:val="00A6034D"/>
    <w:rsid w:val="00A6083D"/>
    <w:rsid w:val="00A62819"/>
    <w:rsid w:val="00A62A4E"/>
    <w:rsid w:val="00A62AE9"/>
    <w:rsid w:val="00A62F7F"/>
    <w:rsid w:val="00A62F9F"/>
    <w:rsid w:val="00A63E2B"/>
    <w:rsid w:val="00A657C3"/>
    <w:rsid w:val="00A65DC8"/>
    <w:rsid w:val="00A672F3"/>
    <w:rsid w:val="00A70CAF"/>
    <w:rsid w:val="00A72B32"/>
    <w:rsid w:val="00A760FE"/>
    <w:rsid w:val="00A76A3C"/>
    <w:rsid w:val="00A801FE"/>
    <w:rsid w:val="00A80490"/>
    <w:rsid w:val="00A826AE"/>
    <w:rsid w:val="00A84A05"/>
    <w:rsid w:val="00A85353"/>
    <w:rsid w:val="00A91A5C"/>
    <w:rsid w:val="00A94A3A"/>
    <w:rsid w:val="00A94DBD"/>
    <w:rsid w:val="00A95C8C"/>
    <w:rsid w:val="00AA0F1B"/>
    <w:rsid w:val="00AA1139"/>
    <w:rsid w:val="00AA1FD9"/>
    <w:rsid w:val="00AA295D"/>
    <w:rsid w:val="00AA44FB"/>
    <w:rsid w:val="00AA5EC4"/>
    <w:rsid w:val="00AB1D47"/>
    <w:rsid w:val="00AB6BF8"/>
    <w:rsid w:val="00AC2A15"/>
    <w:rsid w:val="00AC52C3"/>
    <w:rsid w:val="00AC64CE"/>
    <w:rsid w:val="00AC7364"/>
    <w:rsid w:val="00AD2434"/>
    <w:rsid w:val="00AD3C0B"/>
    <w:rsid w:val="00AD4455"/>
    <w:rsid w:val="00AD5F91"/>
    <w:rsid w:val="00AD6C72"/>
    <w:rsid w:val="00AD73D4"/>
    <w:rsid w:val="00AD79AE"/>
    <w:rsid w:val="00AE1397"/>
    <w:rsid w:val="00AE245E"/>
    <w:rsid w:val="00AE4836"/>
    <w:rsid w:val="00AF140E"/>
    <w:rsid w:val="00AF1718"/>
    <w:rsid w:val="00AF2BA2"/>
    <w:rsid w:val="00AF722C"/>
    <w:rsid w:val="00B00140"/>
    <w:rsid w:val="00B00BD9"/>
    <w:rsid w:val="00B01FA9"/>
    <w:rsid w:val="00B049EB"/>
    <w:rsid w:val="00B04CF8"/>
    <w:rsid w:val="00B0513F"/>
    <w:rsid w:val="00B05FF7"/>
    <w:rsid w:val="00B075DA"/>
    <w:rsid w:val="00B10435"/>
    <w:rsid w:val="00B10EF2"/>
    <w:rsid w:val="00B11D9B"/>
    <w:rsid w:val="00B1299C"/>
    <w:rsid w:val="00B12BCD"/>
    <w:rsid w:val="00B16268"/>
    <w:rsid w:val="00B2024B"/>
    <w:rsid w:val="00B230D5"/>
    <w:rsid w:val="00B24E82"/>
    <w:rsid w:val="00B256ED"/>
    <w:rsid w:val="00B25A0F"/>
    <w:rsid w:val="00B2654A"/>
    <w:rsid w:val="00B30BE1"/>
    <w:rsid w:val="00B31C84"/>
    <w:rsid w:val="00B32D42"/>
    <w:rsid w:val="00B342AA"/>
    <w:rsid w:val="00B34A89"/>
    <w:rsid w:val="00B35AEA"/>
    <w:rsid w:val="00B372BD"/>
    <w:rsid w:val="00B37D29"/>
    <w:rsid w:val="00B40454"/>
    <w:rsid w:val="00B41E85"/>
    <w:rsid w:val="00B42D33"/>
    <w:rsid w:val="00B4460A"/>
    <w:rsid w:val="00B4625F"/>
    <w:rsid w:val="00B51C5E"/>
    <w:rsid w:val="00B5415C"/>
    <w:rsid w:val="00B54FA4"/>
    <w:rsid w:val="00B55880"/>
    <w:rsid w:val="00B56098"/>
    <w:rsid w:val="00B6137F"/>
    <w:rsid w:val="00B61A06"/>
    <w:rsid w:val="00B6207B"/>
    <w:rsid w:val="00B626E4"/>
    <w:rsid w:val="00B63E91"/>
    <w:rsid w:val="00B64641"/>
    <w:rsid w:val="00B65963"/>
    <w:rsid w:val="00B66DFE"/>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434D"/>
    <w:rsid w:val="00BA6E68"/>
    <w:rsid w:val="00BA7330"/>
    <w:rsid w:val="00BA77FF"/>
    <w:rsid w:val="00BB2032"/>
    <w:rsid w:val="00BB27DE"/>
    <w:rsid w:val="00BB31FD"/>
    <w:rsid w:val="00BB6F82"/>
    <w:rsid w:val="00BB76FE"/>
    <w:rsid w:val="00BB7E97"/>
    <w:rsid w:val="00BC23D2"/>
    <w:rsid w:val="00BC2509"/>
    <w:rsid w:val="00BC378A"/>
    <w:rsid w:val="00BC4805"/>
    <w:rsid w:val="00BC538F"/>
    <w:rsid w:val="00BC6696"/>
    <w:rsid w:val="00BC70DE"/>
    <w:rsid w:val="00BD10FE"/>
    <w:rsid w:val="00BD1E80"/>
    <w:rsid w:val="00BD264E"/>
    <w:rsid w:val="00BD2EF9"/>
    <w:rsid w:val="00BD442F"/>
    <w:rsid w:val="00BD7B18"/>
    <w:rsid w:val="00BE038C"/>
    <w:rsid w:val="00BE14CA"/>
    <w:rsid w:val="00BE54EC"/>
    <w:rsid w:val="00BE73F0"/>
    <w:rsid w:val="00BF07E9"/>
    <w:rsid w:val="00BF148D"/>
    <w:rsid w:val="00BF1BE5"/>
    <w:rsid w:val="00BF2F1C"/>
    <w:rsid w:val="00BF3078"/>
    <w:rsid w:val="00BF597F"/>
    <w:rsid w:val="00BF6574"/>
    <w:rsid w:val="00BF6AAE"/>
    <w:rsid w:val="00BF6B8E"/>
    <w:rsid w:val="00BF7448"/>
    <w:rsid w:val="00C008AF"/>
    <w:rsid w:val="00C02D4C"/>
    <w:rsid w:val="00C049F6"/>
    <w:rsid w:val="00C10153"/>
    <w:rsid w:val="00C108DB"/>
    <w:rsid w:val="00C122D3"/>
    <w:rsid w:val="00C136D7"/>
    <w:rsid w:val="00C13C25"/>
    <w:rsid w:val="00C13E56"/>
    <w:rsid w:val="00C21E51"/>
    <w:rsid w:val="00C22753"/>
    <w:rsid w:val="00C27B41"/>
    <w:rsid w:val="00C30849"/>
    <w:rsid w:val="00C3264F"/>
    <w:rsid w:val="00C32B32"/>
    <w:rsid w:val="00C339DE"/>
    <w:rsid w:val="00C3715C"/>
    <w:rsid w:val="00C379B0"/>
    <w:rsid w:val="00C41BF4"/>
    <w:rsid w:val="00C430D6"/>
    <w:rsid w:val="00C43276"/>
    <w:rsid w:val="00C43B2A"/>
    <w:rsid w:val="00C44EAE"/>
    <w:rsid w:val="00C472F0"/>
    <w:rsid w:val="00C5048A"/>
    <w:rsid w:val="00C51BE7"/>
    <w:rsid w:val="00C51DEF"/>
    <w:rsid w:val="00C5315C"/>
    <w:rsid w:val="00C53BCA"/>
    <w:rsid w:val="00C53D2F"/>
    <w:rsid w:val="00C53EB1"/>
    <w:rsid w:val="00C5457E"/>
    <w:rsid w:val="00C573B5"/>
    <w:rsid w:val="00C57A1F"/>
    <w:rsid w:val="00C60946"/>
    <w:rsid w:val="00C60C79"/>
    <w:rsid w:val="00C611F4"/>
    <w:rsid w:val="00C64F07"/>
    <w:rsid w:val="00C652E1"/>
    <w:rsid w:val="00C6613A"/>
    <w:rsid w:val="00C702A8"/>
    <w:rsid w:val="00C70625"/>
    <w:rsid w:val="00C71B1C"/>
    <w:rsid w:val="00C71BA4"/>
    <w:rsid w:val="00C71F7F"/>
    <w:rsid w:val="00C72A4D"/>
    <w:rsid w:val="00C730AD"/>
    <w:rsid w:val="00C73114"/>
    <w:rsid w:val="00C75028"/>
    <w:rsid w:val="00C811CD"/>
    <w:rsid w:val="00C823A6"/>
    <w:rsid w:val="00C83827"/>
    <w:rsid w:val="00C847B9"/>
    <w:rsid w:val="00C84D77"/>
    <w:rsid w:val="00C858F0"/>
    <w:rsid w:val="00C85E9F"/>
    <w:rsid w:val="00C861B0"/>
    <w:rsid w:val="00C867C9"/>
    <w:rsid w:val="00C86DA4"/>
    <w:rsid w:val="00C87224"/>
    <w:rsid w:val="00C92E77"/>
    <w:rsid w:val="00C9422C"/>
    <w:rsid w:val="00C9497E"/>
    <w:rsid w:val="00CA069C"/>
    <w:rsid w:val="00CA1D6D"/>
    <w:rsid w:val="00CA2E53"/>
    <w:rsid w:val="00CA32B3"/>
    <w:rsid w:val="00CA626D"/>
    <w:rsid w:val="00CA76A4"/>
    <w:rsid w:val="00CA7FF6"/>
    <w:rsid w:val="00CB02B5"/>
    <w:rsid w:val="00CB0688"/>
    <w:rsid w:val="00CB44E7"/>
    <w:rsid w:val="00CB497A"/>
    <w:rsid w:val="00CB497E"/>
    <w:rsid w:val="00CB4F41"/>
    <w:rsid w:val="00CB4FBF"/>
    <w:rsid w:val="00CB55B6"/>
    <w:rsid w:val="00CB59F7"/>
    <w:rsid w:val="00CB5E24"/>
    <w:rsid w:val="00CB5F60"/>
    <w:rsid w:val="00CB7871"/>
    <w:rsid w:val="00CC0D87"/>
    <w:rsid w:val="00CC27F7"/>
    <w:rsid w:val="00CC385B"/>
    <w:rsid w:val="00CC75DE"/>
    <w:rsid w:val="00CD0A06"/>
    <w:rsid w:val="00CD2467"/>
    <w:rsid w:val="00CD3937"/>
    <w:rsid w:val="00CD65BD"/>
    <w:rsid w:val="00CE0854"/>
    <w:rsid w:val="00CE1026"/>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2243"/>
    <w:rsid w:val="00D0340C"/>
    <w:rsid w:val="00D0358F"/>
    <w:rsid w:val="00D03630"/>
    <w:rsid w:val="00D04D20"/>
    <w:rsid w:val="00D04DA7"/>
    <w:rsid w:val="00D0566F"/>
    <w:rsid w:val="00D071FD"/>
    <w:rsid w:val="00D1093E"/>
    <w:rsid w:val="00D134BC"/>
    <w:rsid w:val="00D1578C"/>
    <w:rsid w:val="00D16405"/>
    <w:rsid w:val="00D21D6C"/>
    <w:rsid w:val="00D22361"/>
    <w:rsid w:val="00D22848"/>
    <w:rsid w:val="00D228A0"/>
    <w:rsid w:val="00D230E1"/>
    <w:rsid w:val="00D2418E"/>
    <w:rsid w:val="00D247B9"/>
    <w:rsid w:val="00D301FA"/>
    <w:rsid w:val="00D322D7"/>
    <w:rsid w:val="00D3326F"/>
    <w:rsid w:val="00D33CB2"/>
    <w:rsid w:val="00D34E2C"/>
    <w:rsid w:val="00D34FB6"/>
    <w:rsid w:val="00D40851"/>
    <w:rsid w:val="00D40C7B"/>
    <w:rsid w:val="00D43A9F"/>
    <w:rsid w:val="00D4403A"/>
    <w:rsid w:val="00D45BFB"/>
    <w:rsid w:val="00D46DCB"/>
    <w:rsid w:val="00D47CD5"/>
    <w:rsid w:val="00D52FD8"/>
    <w:rsid w:val="00D5325F"/>
    <w:rsid w:val="00D53C63"/>
    <w:rsid w:val="00D5555E"/>
    <w:rsid w:val="00D55A4A"/>
    <w:rsid w:val="00D560C3"/>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721"/>
    <w:rsid w:val="00D75BDE"/>
    <w:rsid w:val="00D764B9"/>
    <w:rsid w:val="00D824FB"/>
    <w:rsid w:val="00D855E6"/>
    <w:rsid w:val="00D91B1E"/>
    <w:rsid w:val="00D92BBE"/>
    <w:rsid w:val="00D9406D"/>
    <w:rsid w:val="00D95091"/>
    <w:rsid w:val="00D95DDB"/>
    <w:rsid w:val="00D95E64"/>
    <w:rsid w:val="00D95FFE"/>
    <w:rsid w:val="00DA0DCD"/>
    <w:rsid w:val="00DA379F"/>
    <w:rsid w:val="00DB02AB"/>
    <w:rsid w:val="00DB0331"/>
    <w:rsid w:val="00DB0B28"/>
    <w:rsid w:val="00DB1B29"/>
    <w:rsid w:val="00DB3CC4"/>
    <w:rsid w:val="00DB5655"/>
    <w:rsid w:val="00DC0514"/>
    <w:rsid w:val="00DC057F"/>
    <w:rsid w:val="00DC0F2E"/>
    <w:rsid w:val="00DC2ADB"/>
    <w:rsid w:val="00DC4E9C"/>
    <w:rsid w:val="00DD0D5F"/>
    <w:rsid w:val="00DD13A6"/>
    <w:rsid w:val="00DD27AF"/>
    <w:rsid w:val="00DD3950"/>
    <w:rsid w:val="00DD4A96"/>
    <w:rsid w:val="00DD7388"/>
    <w:rsid w:val="00DE08D1"/>
    <w:rsid w:val="00DE1BB4"/>
    <w:rsid w:val="00DE2FDA"/>
    <w:rsid w:val="00DE511E"/>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6281"/>
    <w:rsid w:val="00E067CB"/>
    <w:rsid w:val="00E07114"/>
    <w:rsid w:val="00E07FA4"/>
    <w:rsid w:val="00E106A5"/>
    <w:rsid w:val="00E11284"/>
    <w:rsid w:val="00E12879"/>
    <w:rsid w:val="00E12B70"/>
    <w:rsid w:val="00E12D89"/>
    <w:rsid w:val="00E135E6"/>
    <w:rsid w:val="00E137EA"/>
    <w:rsid w:val="00E15876"/>
    <w:rsid w:val="00E16F6C"/>
    <w:rsid w:val="00E1744F"/>
    <w:rsid w:val="00E211F3"/>
    <w:rsid w:val="00E3303D"/>
    <w:rsid w:val="00E3344E"/>
    <w:rsid w:val="00E33A69"/>
    <w:rsid w:val="00E34F94"/>
    <w:rsid w:val="00E35C04"/>
    <w:rsid w:val="00E3634D"/>
    <w:rsid w:val="00E377D6"/>
    <w:rsid w:val="00E4071F"/>
    <w:rsid w:val="00E40C0F"/>
    <w:rsid w:val="00E414C6"/>
    <w:rsid w:val="00E422CA"/>
    <w:rsid w:val="00E46A79"/>
    <w:rsid w:val="00E4711C"/>
    <w:rsid w:val="00E50CD4"/>
    <w:rsid w:val="00E51B9F"/>
    <w:rsid w:val="00E524F2"/>
    <w:rsid w:val="00E52674"/>
    <w:rsid w:val="00E532E2"/>
    <w:rsid w:val="00E536BA"/>
    <w:rsid w:val="00E539D4"/>
    <w:rsid w:val="00E5416E"/>
    <w:rsid w:val="00E54955"/>
    <w:rsid w:val="00E55CC0"/>
    <w:rsid w:val="00E634AD"/>
    <w:rsid w:val="00E66B4A"/>
    <w:rsid w:val="00E70335"/>
    <w:rsid w:val="00E70F1C"/>
    <w:rsid w:val="00E80419"/>
    <w:rsid w:val="00E8415C"/>
    <w:rsid w:val="00E855C4"/>
    <w:rsid w:val="00E85939"/>
    <w:rsid w:val="00E86C49"/>
    <w:rsid w:val="00E87D3D"/>
    <w:rsid w:val="00E90996"/>
    <w:rsid w:val="00E90ABF"/>
    <w:rsid w:val="00E90B27"/>
    <w:rsid w:val="00E90D36"/>
    <w:rsid w:val="00E939AD"/>
    <w:rsid w:val="00E9586B"/>
    <w:rsid w:val="00E95B64"/>
    <w:rsid w:val="00EA019E"/>
    <w:rsid w:val="00EA0E6D"/>
    <w:rsid w:val="00EA46F1"/>
    <w:rsid w:val="00EA4EF6"/>
    <w:rsid w:val="00EA5C57"/>
    <w:rsid w:val="00EA635D"/>
    <w:rsid w:val="00EA6EA1"/>
    <w:rsid w:val="00EA7A28"/>
    <w:rsid w:val="00EA7CDB"/>
    <w:rsid w:val="00EB08DD"/>
    <w:rsid w:val="00EB0AEB"/>
    <w:rsid w:val="00EB1E19"/>
    <w:rsid w:val="00EB2F66"/>
    <w:rsid w:val="00EB2F97"/>
    <w:rsid w:val="00EB6C43"/>
    <w:rsid w:val="00EB6E18"/>
    <w:rsid w:val="00EC2A3E"/>
    <w:rsid w:val="00EC442C"/>
    <w:rsid w:val="00EC7EBC"/>
    <w:rsid w:val="00ED18A8"/>
    <w:rsid w:val="00ED1F52"/>
    <w:rsid w:val="00ED1FCF"/>
    <w:rsid w:val="00ED205B"/>
    <w:rsid w:val="00ED5D41"/>
    <w:rsid w:val="00ED7451"/>
    <w:rsid w:val="00ED79C1"/>
    <w:rsid w:val="00ED7CB3"/>
    <w:rsid w:val="00ED7E97"/>
    <w:rsid w:val="00EE0296"/>
    <w:rsid w:val="00EE02C0"/>
    <w:rsid w:val="00EE04A9"/>
    <w:rsid w:val="00EE17BB"/>
    <w:rsid w:val="00EE1804"/>
    <w:rsid w:val="00EE3684"/>
    <w:rsid w:val="00EE5EA4"/>
    <w:rsid w:val="00EE6863"/>
    <w:rsid w:val="00EF1ABE"/>
    <w:rsid w:val="00EF2CB9"/>
    <w:rsid w:val="00EF412F"/>
    <w:rsid w:val="00EF48EF"/>
    <w:rsid w:val="00EF6091"/>
    <w:rsid w:val="00EF6195"/>
    <w:rsid w:val="00F0278B"/>
    <w:rsid w:val="00F03271"/>
    <w:rsid w:val="00F040B8"/>
    <w:rsid w:val="00F05662"/>
    <w:rsid w:val="00F07AA9"/>
    <w:rsid w:val="00F12638"/>
    <w:rsid w:val="00F148BF"/>
    <w:rsid w:val="00F15564"/>
    <w:rsid w:val="00F16CEE"/>
    <w:rsid w:val="00F17110"/>
    <w:rsid w:val="00F20D67"/>
    <w:rsid w:val="00F23125"/>
    <w:rsid w:val="00F23F0C"/>
    <w:rsid w:val="00F25221"/>
    <w:rsid w:val="00F25DE6"/>
    <w:rsid w:val="00F26370"/>
    <w:rsid w:val="00F266A1"/>
    <w:rsid w:val="00F269BF"/>
    <w:rsid w:val="00F30072"/>
    <w:rsid w:val="00F319BA"/>
    <w:rsid w:val="00F31ADD"/>
    <w:rsid w:val="00F31E82"/>
    <w:rsid w:val="00F32EDF"/>
    <w:rsid w:val="00F33346"/>
    <w:rsid w:val="00F33897"/>
    <w:rsid w:val="00F34288"/>
    <w:rsid w:val="00F34383"/>
    <w:rsid w:val="00F34D8B"/>
    <w:rsid w:val="00F374AC"/>
    <w:rsid w:val="00F43273"/>
    <w:rsid w:val="00F45149"/>
    <w:rsid w:val="00F469D8"/>
    <w:rsid w:val="00F4724A"/>
    <w:rsid w:val="00F47A40"/>
    <w:rsid w:val="00F51C76"/>
    <w:rsid w:val="00F53EFD"/>
    <w:rsid w:val="00F56748"/>
    <w:rsid w:val="00F609DF"/>
    <w:rsid w:val="00F61B5E"/>
    <w:rsid w:val="00F62C66"/>
    <w:rsid w:val="00F62F3F"/>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0FB1"/>
    <w:rsid w:val="00F9485A"/>
    <w:rsid w:val="00F94913"/>
    <w:rsid w:val="00F96A1A"/>
    <w:rsid w:val="00F9765C"/>
    <w:rsid w:val="00F976F5"/>
    <w:rsid w:val="00FA0CBF"/>
    <w:rsid w:val="00FA1F7F"/>
    <w:rsid w:val="00FA3492"/>
    <w:rsid w:val="00FA4E04"/>
    <w:rsid w:val="00FA5A08"/>
    <w:rsid w:val="00FA66E1"/>
    <w:rsid w:val="00FA6F2B"/>
    <w:rsid w:val="00FA7773"/>
    <w:rsid w:val="00FB0225"/>
    <w:rsid w:val="00FB2BD7"/>
    <w:rsid w:val="00FB2D54"/>
    <w:rsid w:val="00FB7F9E"/>
    <w:rsid w:val="00FC01DD"/>
    <w:rsid w:val="00FC0B87"/>
    <w:rsid w:val="00FC1E1D"/>
    <w:rsid w:val="00FC3381"/>
    <w:rsid w:val="00FC5AE6"/>
    <w:rsid w:val="00FC7E2E"/>
    <w:rsid w:val="00FD0020"/>
    <w:rsid w:val="00FD3E73"/>
    <w:rsid w:val="00FD4387"/>
    <w:rsid w:val="00FD4ABF"/>
    <w:rsid w:val="00FE1E0D"/>
    <w:rsid w:val="00FE37AA"/>
    <w:rsid w:val="00FE391D"/>
    <w:rsid w:val="00FE44C3"/>
    <w:rsid w:val="00FE620E"/>
    <w:rsid w:val="00FE73C2"/>
    <w:rsid w:val="00FE76B8"/>
    <w:rsid w:val="00FE77F7"/>
    <w:rsid w:val="00FF1A4B"/>
    <w:rsid w:val="00FF2A2B"/>
    <w:rsid w:val="00FF5A2A"/>
    <w:rsid w:val="00FF6253"/>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rsid w:val="00EE02C0"/>
    <w:pPr>
      <w:tabs>
        <w:tab w:val="center" w:pos="4536"/>
        <w:tab w:val="right" w:pos="9072"/>
      </w:tabs>
      <w:spacing w:after="0" w:line="240" w:lineRule="auto"/>
    </w:pPr>
  </w:style>
  <w:style w:type="character" w:customStyle="1" w:styleId="HlavikaChar">
    <w:name w:val="Hlavička Char"/>
    <w:link w:val="Hlavika"/>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pPr>
      <w:spacing w:after="0" w:line="240" w:lineRule="auto"/>
    </w:pPr>
    <w:rPr>
      <w:rFonts w:ascii="Tahoma" w:hAnsi="Tahoma" w:cs="Tahoma"/>
      <w:sz w:val="16"/>
      <w:szCs w:val="16"/>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qFormat/>
    <w:rsid w:val="00C72A4D"/>
    <w:pPr>
      <w:ind w:left="720"/>
      <w:contextualSpacing/>
    </w:pPr>
    <w:rPr>
      <w:rFonts w:eastAsia="Calibri"/>
    </w:rPr>
  </w:style>
  <w:style w:type="character" w:customStyle="1" w:styleId="apple-converted-space">
    <w:name w:val="apple-converted-space"/>
    <w:basedOn w:val="Predvolenpsmoodseku"/>
    <w:rsid w:val="00E4071F"/>
  </w:style>
  <w:style w:type="character" w:styleId="Hypertextovprepojenie">
    <w:name w:val="Hyperlink"/>
    <w:basedOn w:val="Predvolenpsmoodseku"/>
    <w:uiPriority w:val="99"/>
    <w:semiHidden/>
    <w:unhideWhenUsed/>
    <w:rsid w:val="00ED7E97"/>
    <w:rPr>
      <w:color w:val="0000FF"/>
      <w:u w:val="single"/>
    </w:rPr>
  </w:style>
  <w:style w:type="character" w:styleId="Zvraznenie">
    <w:name w:val="Emphasis"/>
    <w:basedOn w:val="Predvolenpsmoodseku"/>
    <w:uiPriority w:val="20"/>
    <w:qFormat/>
    <w:locked/>
    <w:rsid w:val="00C43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7834">
      <w:bodyDiv w:val="1"/>
      <w:marLeft w:val="0"/>
      <w:marRight w:val="0"/>
      <w:marTop w:val="0"/>
      <w:marBottom w:val="0"/>
      <w:divBdr>
        <w:top w:val="none" w:sz="0" w:space="0" w:color="auto"/>
        <w:left w:val="none" w:sz="0" w:space="0" w:color="auto"/>
        <w:bottom w:val="none" w:sz="0" w:space="0" w:color="auto"/>
        <w:right w:val="none" w:sz="0" w:space="0" w:color="auto"/>
      </w:divBdr>
    </w:div>
    <w:div w:id="557977732">
      <w:bodyDiv w:val="1"/>
      <w:marLeft w:val="0"/>
      <w:marRight w:val="0"/>
      <w:marTop w:val="0"/>
      <w:marBottom w:val="0"/>
      <w:divBdr>
        <w:top w:val="none" w:sz="0" w:space="0" w:color="auto"/>
        <w:left w:val="none" w:sz="0" w:space="0" w:color="auto"/>
        <w:bottom w:val="none" w:sz="0" w:space="0" w:color="auto"/>
        <w:right w:val="none" w:sz="0" w:space="0" w:color="auto"/>
      </w:divBdr>
    </w:div>
    <w:div w:id="845246804">
      <w:bodyDiv w:val="1"/>
      <w:marLeft w:val="0"/>
      <w:marRight w:val="0"/>
      <w:marTop w:val="0"/>
      <w:marBottom w:val="0"/>
      <w:divBdr>
        <w:top w:val="none" w:sz="0" w:space="0" w:color="auto"/>
        <w:left w:val="none" w:sz="0" w:space="0" w:color="auto"/>
        <w:bottom w:val="none" w:sz="0" w:space="0" w:color="auto"/>
        <w:right w:val="none" w:sz="0" w:space="0" w:color="auto"/>
      </w:divBdr>
    </w:div>
    <w:div w:id="1457942103">
      <w:bodyDiv w:val="1"/>
      <w:marLeft w:val="0"/>
      <w:marRight w:val="0"/>
      <w:marTop w:val="0"/>
      <w:marBottom w:val="0"/>
      <w:divBdr>
        <w:top w:val="none" w:sz="0" w:space="0" w:color="auto"/>
        <w:left w:val="none" w:sz="0" w:space="0" w:color="auto"/>
        <w:bottom w:val="none" w:sz="0" w:space="0" w:color="auto"/>
        <w:right w:val="none" w:sz="0" w:space="0" w:color="auto"/>
      </w:divBdr>
    </w:div>
    <w:div w:id="1558201884">
      <w:bodyDiv w:val="1"/>
      <w:marLeft w:val="0"/>
      <w:marRight w:val="0"/>
      <w:marTop w:val="0"/>
      <w:marBottom w:val="0"/>
      <w:divBdr>
        <w:top w:val="none" w:sz="0" w:space="0" w:color="auto"/>
        <w:left w:val="none" w:sz="0" w:space="0" w:color="auto"/>
        <w:bottom w:val="none" w:sz="0" w:space="0" w:color="auto"/>
        <w:right w:val="none" w:sz="0" w:space="0" w:color="auto"/>
      </w:divBdr>
    </w:div>
    <w:div w:id="1721706901">
      <w:bodyDiv w:val="1"/>
      <w:marLeft w:val="0"/>
      <w:marRight w:val="0"/>
      <w:marTop w:val="0"/>
      <w:marBottom w:val="0"/>
      <w:divBdr>
        <w:top w:val="none" w:sz="0" w:space="0" w:color="auto"/>
        <w:left w:val="none" w:sz="0" w:space="0" w:color="auto"/>
        <w:bottom w:val="none" w:sz="0" w:space="0" w:color="auto"/>
        <w:right w:val="none" w:sz="0" w:space="0" w:color="auto"/>
      </w:divBdr>
    </w:div>
    <w:div w:id="20513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05_dovodova_ITVS_MPK"/>
    <f:field ref="objsubject" par="" edit="true" text=""/>
    <f:field ref="objcreatedby" par="" text="Fscclone"/>
    <f:field ref="objcreatedat" par="" text="7.11.2017 1:16:08"/>
    <f:field ref="objchangedby" par="" text="Fscclone"/>
    <f:field ref="objmodifiedat" par="" text="7.11.2017 1:16: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BAD2D4-EFAD-422A-A681-3CAD2889B971}">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BDA74A2-4BC1-490A-BA1B-39139202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5504</Words>
  <Characters>31378</Characters>
  <Application>Microsoft Office Word</Application>
  <DocSecurity>0</DocSecurity>
  <Lines>261</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2018-08-30T12:01:00Z</dcterms:created>
  <dcterms:modified xsi:type="dcterms:W3CDTF">2018-09-17T09:47:00Z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
</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
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7. 11. 2017</vt:lpwstr>
  </property>
  <property fmtid="{D5CDD505-2E9C-101B-9397-08002B2CF9AE}" pid="151" name="FSC#COOSYSTEM@1.1:Container">
    <vt:lpwstr>COO.2145.1000.3.2236654</vt:lpwstr>
  </property>
  <property fmtid="{D5CDD505-2E9C-101B-9397-08002B2CF9AE}" pid="152" name="FSC#FSCFOLIO@1.1001:docpropproject">
    <vt:lpwstr/>
  </property>
</Properties>
</file>