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ABE" w:rsidRPr="004B6853" w:rsidRDefault="00DD1ABE" w:rsidP="00DD1ABE">
      <w:pPr>
        <w:spacing w:after="0" w:line="240" w:lineRule="auto"/>
        <w:jc w:val="center"/>
        <w:rPr>
          <w:rFonts w:ascii="Times New Roman" w:hAnsi="Times New Roman"/>
          <w:b/>
          <w:color w:val="000000"/>
          <w:sz w:val="24"/>
          <w:szCs w:val="24"/>
        </w:rPr>
      </w:pPr>
      <w:bookmarkStart w:id="0" w:name="_GoBack"/>
      <w:bookmarkEnd w:id="0"/>
      <w:r w:rsidRPr="004B6853">
        <w:rPr>
          <w:rFonts w:ascii="Times New Roman" w:hAnsi="Times New Roman"/>
          <w:b/>
          <w:color w:val="000000"/>
          <w:sz w:val="24"/>
          <w:szCs w:val="24"/>
        </w:rPr>
        <w:t>Predkladacia správa</w:t>
      </w:r>
    </w:p>
    <w:p w:rsidR="00DD1ABE" w:rsidRPr="004B6853" w:rsidRDefault="00DD1ABE" w:rsidP="00DD1ABE">
      <w:pPr>
        <w:spacing w:after="0" w:line="240" w:lineRule="auto"/>
        <w:jc w:val="both"/>
        <w:rPr>
          <w:rFonts w:ascii="Times New Roman" w:hAnsi="Times New Roman"/>
          <w:color w:val="000000"/>
          <w:sz w:val="24"/>
          <w:szCs w:val="24"/>
        </w:rPr>
      </w:pPr>
    </w:p>
    <w:p w:rsidR="00DD1ABE" w:rsidRPr="004B6853" w:rsidRDefault="00DD1ABE" w:rsidP="00DD1ABE">
      <w:pPr>
        <w:spacing w:after="0" w:line="240" w:lineRule="auto"/>
        <w:jc w:val="both"/>
        <w:rPr>
          <w:rFonts w:ascii="Times New Roman" w:hAnsi="Times New Roman"/>
          <w:color w:val="000000"/>
          <w:sz w:val="24"/>
          <w:szCs w:val="24"/>
        </w:rPr>
      </w:pPr>
    </w:p>
    <w:p w:rsidR="00DD1ABE" w:rsidRPr="004B6853" w:rsidRDefault="00DD1ABE" w:rsidP="00DD1ABE">
      <w:pPr>
        <w:spacing w:after="0" w:line="240" w:lineRule="auto"/>
        <w:jc w:val="both"/>
        <w:rPr>
          <w:rFonts w:ascii="Times New Roman" w:hAnsi="Times New Roman"/>
          <w:color w:val="000000"/>
          <w:sz w:val="24"/>
          <w:szCs w:val="24"/>
        </w:rPr>
      </w:pPr>
    </w:p>
    <w:p w:rsidR="00DD1ABE" w:rsidRPr="004B6853" w:rsidRDefault="00DD1ABE" w:rsidP="00DD1ABE">
      <w:pPr>
        <w:spacing w:after="0" w:line="240" w:lineRule="auto"/>
        <w:ind w:firstLine="708"/>
        <w:jc w:val="both"/>
        <w:rPr>
          <w:rFonts w:ascii="Times New Roman" w:hAnsi="Times New Roman"/>
          <w:strike/>
          <w:sz w:val="24"/>
          <w:szCs w:val="24"/>
        </w:rPr>
      </w:pPr>
      <w:r w:rsidRPr="004B6853">
        <w:rPr>
          <w:rFonts w:ascii="Times New Roman" w:hAnsi="Times New Roman"/>
          <w:sz w:val="24"/>
          <w:szCs w:val="24"/>
        </w:rPr>
        <w:t>Návrh zákona, ktorým sa mení 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w:t>
      </w:r>
      <w:r w:rsidR="002F3BAA">
        <w:rPr>
          <w:rFonts w:ascii="Times New Roman" w:hAnsi="Times New Roman"/>
          <w:sz w:val="24"/>
          <w:szCs w:val="24"/>
        </w:rPr>
        <w:t xml:space="preserve"> </w:t>
      </w:r>
      <w:r w:rsidR="002F3BAA">
        <w:rPr>
          <w:rFonts w:ascii="Times New Roman" w:hAnsi="Times New Roman"/>
          <w:sz w:val="24"/>
          <w:szCs w:val="24"/>
          <w:lang w:eastAsia="sk-SK"/>
        </w:rPr>
        <w:t xml:space="preserve">a ktorým sa menia a dopĺňajú niektoré zákony </w:t>
      </w:r>
      <w:r w:rsidRPr="004B6853">
        <w:rPr>
          <w:rFonts w:ascii="Times New Roman" w:hAnsi="Times New Roman"/>
          <w:sz w:val="24"/>
          <w:szCs w:val="24"/>
        </w:rPr>
        <w:t xml:space="preserve">sa predkladá </w:t>
      </w:r>
      <w:r w:rsidR="00BA57C9" w:rsidRPr="004B6853">
        <w:rPr>
          <w:rFonts w:ascii="Times New Roman" w:hAnsi="Times New Roman"/>
          <w:sz w:val="24"/>
          <w:szCs w:val="24"/>
        </w:rPr>
        <w:t>ako iniciatívny materiál</w:t>
      </w:r>
      <w:r w:rsidRPr="004B6853">
        <w:rPr>
          <w:rFonts w:ascii="Times New Roman" w:hAnsi="Times New Roman"/>
          <w:sz w:val="24"/>
          <w:szCs w:val="24"/>
        </w:rPr>
        <w:t>.</w:t>
      </w:r>
    </w:p>
    <w:p w:rsidR="00DD1ABE" w:rsidRPr="004B6853" w:rsidRDefault="00DD1ABE" w:rsidP="00DD1ABE">
      <w:pPr>
        <w:spacing w:after="0" w:line="240" w:lineRule="auto"/>
        <w:jc w:val="both"/>
        <w:rPr>
          <w:rFonts w:ascii="Times New Roman" w:hAnsi="Times New Roman"/>
          <w:sz w:val="24"/>
          <w:szCs w:val="24"/>
        </w:rPr>
      </w:pPr>
    </w:p>
    <w:p w:rsidR="00BA57C9" w:rsidRPr="004B6853" w:rsidRDefault="00BA57C9" w:rsidP="00BA57C9">
      <w:pPr>
        <w:spacing w:after="0" w:line="240" w:lineRule="auto"/>
        <w:ind w:firstLine="708"/>
        <w:jc w:val="both"/>
        <w:rPr>
          <w:rFonts w:ascii="Times New Roman" w:hAnsi="Times New Roman"/>
          <w:sz w:val="24"/>
          <w:szCs w:val="24"/>
        </w:rPr>
      </w:pPr>
      <w:r w:rsidRPr="004B6853">
        <w:rPr>
          <w:rFonts w:ascii="Times New Roman" w:hAnsi="Times New Roman"/>
          <w:color w:val="000000"/>
          <w:sz w:val="24"/>
          <w:szCs w:val="24"/>
        </w:rPr>
        <w:t>Návrh zákona sa vypracováva nadväzne na programové vyhlásenie vlády SR, v ktorom sa vláda s cieľom eliminovať krátenie prijatých tržieb, zaviazala novelou zákona o používaní elektronickej registračnej pokladnice zabezpečiť rozšírenie priameho elektronického prepojenia registračných pokladníc.</w:t>
      </w:r>
    </w:p>
    <w:p w:rsidR="00BA57C9" w:rsidRPr="004B6853" w:rsidRDefault="00BA57C9" w:rsidP="00BA57C9">
      <w:pPr>
        <w:spacing w:after="0" w:line="240" w:lineRule="auto"/>
        <w:jc w:val="both"/>
        <w:rPr>
          <w:rFonts w:ascii="Times New Roman" w:hAnsi="Times New Roman"/>
          <w:sz w:val="24"/>
          <w:szCs w:val="24"/>
        </w:rPr>
      </w:pPr>
    </w:p>
    <w:p w:rsidR="00BA57C9" w:rsidRPr="004B6853" w:rsidRDefault="00BA57C9" w:rsidP="00BA57C9">
      <w:pPr>
        <w:spacing w:after="0" w:line="240" w:lineRule="auto"/>
        <w:ind w:firstLine="708"/>
        <w:jc w:val="both"/>
        <w:rPr>
          <w:rFonts w:ascii="Times New Roman" w:hAnsi="Times New Roman"/>
          <w:sz w:val="24"/>
          <w:szCs w:val="24"/>
        </w:rPr>
      </w:pPr>
      <w:r w:rsidRPr="004B6853">
        <w:rPr>
          <w:rFonts w:ascii="Times New Roman" w:hAnsi="Times New Roman"/>
          <w:sz w:val="24"/>
          <w:szCs w:val="24"/>
        </w:rPr>
        <w:t xml:space="preserve">Navrhuje </w:t>
      </w:r>
      <w:r w:rsidR="005E3EEA">
        <w:rPr>
          <w:rFonts w:ascii="Times New Roman" w:hAnsi="Times New Roman"/>
          <w:sz w:val="24"/>
          <w:szCs w:val="24"/>
        </w:rPr>
        <w:t xml:space="preserve">sa, aby podnikateľské subjekty </w:t>
      </w:r>
      <w:r w:rsidRPr="004B6853">
        <w:rPr>
          <w:rFonts w:ascii="Times New Roman" w:hAnsi="Times New Roman"/>
          <w:sz w:val="24"/>
          <w:szCs w:val="24"/>
        </w:rPr>
        <w:t xml:space="preserve">boli povinné na účely evidencie prijatých tržieb používať registračnú pokladnicu, tzv. </w:t>
      </w:r>
      <w:r w:rsidR="005E3EEA">
        <w:rPr>
          <w:rFonts w:ascii="Times New Roman" w:hAnsi="Times New Roman"/>
          <w:sz w:val="24"/>
          <w:szCs w:val="24"/>
        </w:rPr>
        <w:t>pokladnicu e</w:t>
      </w:r>
      <w:r w:rsidRPr="004B6853">
        <w:rPr>
          <w:rFonts w:ascii="Times New Roman" w:hAnsi="Times New Roman"/>
          <w:sz w:val="24"/>
          <w:szCs w:val="24"/>
        </w:rPr>
        <w:t>-kasa</w:t>
      </w:r>
      <w:r w:rsidR="00193A36">
        <w:rPr>
          <w:rFonts w:ascii="Times New Roman" w:hAnsi="Times New Roman"/>
          <w:sz w:val="24"/>
          <w:szCs w:val="24"/>
        </w:rPr>
        <w:t xml:space="preserve"> klient</w:t>
      </w:r>
      <w:r w:rsidRPr="004B6853">
        <w:rPr>
          <w:rFonts w:ascii="Times New Roman" w:hAnsi="Times New Roman"/>
          <w:sz w:val="24"/>
          <w:szCs w:val="24"/>
        </w:rPr>
        <w:t xml:space="preserve">, ktorá bude prepojená so systémami finančnej správy. </w:t>
      </w:r>
    </w:p>
    <w:p w:rsidR="00BA57C9" w:rsidRPr="004B6853" w:rsidRDefault="00BA57C9" w:rsidP="00BA57C9">
      <w:pPr>
        <w:spacing w:after="0" w:line="240" w:lineRule="auto"/>
        <w:jc w:val="both"/>
        <w:rPr>
          <w:rFonts w:ascii="Times New Roman" w:hAnsi="Times New Roman"/>
          <w:sz w:val="24"/>
          <w:szCs w:val="24"/>
        </w:rPr>
      </w:pPr>
    </w:p>
    <w:p w:rsidR="00BA57C9" w:rsidRDefault="00BA57C9" w:rsidP="004B6853">
      <w:pPr>
        <w:spacing w:after="0" w:line="240" w:lineRule="auto"/>
        <w:ind w:firstLine="708"/>
        <w:jc w:val="both"/>
        <w:rPr>
          <w:rFonts w:ascii="Times New Roman" w:hAnsi="Times New Roman"/>
          <w:sz w:val="24"/>
          <w:szCs w:val="24"/>
        </w:rPr>
      </w:pPr>
      <w:r w:rsidRPr="004B6853">
        <w:rPr>
          <w:rFonts w:ascii="Times New Roman" w:hAnsi="Times New Roman"/>
          <w:sz w:val="24"/>
          <w:szCs w:val="24"/>
        </w:rPr>
        <w:t xml:space="preserve">Systém </w:t>
      </w:r>
      <w:r w:rsidR="005E3EEA">
        <w:rPr>
          <w:rFonts w:ascii="Times New Roman" w:hAnsi="Times New Roman"/>
          <w:sz w:val="24"/>
          <w:szCs w:val="24"/>
        </w:rPr>
        <w:t>e</w:t>
      </w:r>
      <w:r w:rsidRPr="004B6853">
        <w:rPr>
          <w:rFonts w:ascii="Times New Roman" w:hAnsi="Times New Roman"/>
          <w:sz w:val="24"/>
          <w:szCs w:val="24"/>
        </w:rPr>
        <w:t>-kasa bude pre podnikateľov znamenať zníženie administratívnej záťaže pri obstarávaní hardveru, zníženie nákladov pri prevádzke, kontinuálny prechod medzi účtovnými dňami, export dát na zjednodušenie podávania kontrolného výkazu na účely DPH, dostupnosť dát počas archivácie. Zákazníkom systém umožní overenie pravosti pokladničných dokladov v reálnom čase.</w:t>
      </w:r>
    </w:p>
    <w:p w:rsidR="00DD1ABE" w:rsidRPr="004B6853" w:rsidRDefault="00DD1ABE" w:rsidP="00DD1ABE">
      <w:pPr>
        <w:pStyle w:val="Zkladntext3"/>
        <w:spacing w:after="0"/>
        <w:jc w:val="both"/>
        <w:rPr>
          <w:i/>
          <w:iCs/>
          <w:sz w:val="24"/>
          <w:szCs w:val="24"/>
        </w:rPr>
      </w:pPr>
    </w:p>
    <w:p w:rsidR="004B6853" w:rsidRDefault="004B6853" w:rsidP="004B6853">
      <w:pPr>
        <w:pStyle w:val="Zkladntext3"/>
        <w:spacing w:after="0"/>
        <w:ind w:firstLine="708"/>
        <w:jc w:val="both"/>
        <w:rPr>
          <w:sz w:val="24"/>
          <w:szCs w:val="24"/>
        </w:rPr>
      </w:pPr>
      <w:r w:rsidRPr="00BF3E49">
        <w:rPr>
          <w:sz w:val="24"/>
          <w:szCs w:val="24"/>
        </w:rPr>
        <w:t xml:space="preserve">Vzhľadom na to, že návrh zákona </w:t>
      </w:r>
      <w:r w:rsidR="00BA06A4">
        <w:rPr>
          <w:sz w:val="24"/>
          <w:szCs w:val="24"/>
        </w:rPr>
        <w:t xml:space="preserve">v čl. I </w:t>
      </w:r>
      <w:r w:rsidRPr="00BF3E49">
        <w:rPr>
          <w:sz w:val="24"/>
          <w:szCs w:val="24"/>
        </w:rPr>
        <w:t>je technickým predpisom, podlieha notifikačnému procesu podľa smernic</w:t>
      </w:r>
      <w:r>
        <w:rPr>
          <w:sz w:val="24"/>
          <w:szCs w:val="24"/>
        </w:rPr>
        <w:t>e</w:t>
      </w:r>
      <w:r w:rsidRPr="00BF3E49">
        <w:rPr>
          <w:sz w:val="24"/>
          <w:szCs w:val="24"/>
        </w:rPr>
        <w:t xml:space="preserve"> </w:t>
      </w:r>
      <w:r w:rsidRPr="004B6853">
        <w:rPr>
          <w:sz w:val="24"/>
          <w:szCs w:val="24"/>
        </w:rPr>
        <w:t>E</w:t>
      </w:r>
      <w:r w:rsidRPr="004B6853">
        <w:rPr>
          <w:rStyle w:val="Siln"/>
          <w:b w:val="0"/>
          <w:bCs/>
          <w:sz w:val="24"/>
          <w:szCs w:val="24"/>
          <w:bdr w:val="none" w:sz="0" w:space="0" w:color="auto" w:frame="1"/>
          <w:shd w:val="clear" w:color="auto" w:fill="FFFFFF"/>
        </w:rPr>
        <w:t xml:space="preserve">urópskeho parlamentu a Rady (EÚ) </w:t>
      </w:r>
      <w:r w:rsidRPr="004B6853">
        <w:rPr>
          <w:rStyle w:val="Siln"/>
          <w:b w:val="0"/>
          <w:bCs/>
          <w:sz w:val="24"/>
          <w:szCs w:val="24"/>
          <w:u w:val="single"/>
          <w:bdr w:val="none" w:sz="0" w:space="0" w:color="auto" w:frame="1"/>
          <w:shd w:val="clear" w:color="auto" w:fill="FFFFFF"/>
        </w:rPr>
        <w:t>2015/1535</w:t>
      </w:r>
      <w:r w:rsidRPr="004B6853">
        <w:rPr>
          <w:rStyle w:val="Siln"/>
          <w:b w:val="0"/>
          <w:bCs/>
          <w:sz w:val="24"/>
          <w:szCs w:val="24"/>
          <w:bdr w:val="none" w:sz="0" w:space="0" w:color="auto" w:frame="1"/>
          <w:shd w:val="clear" w:color="auto" w:fill="FFFFFF"/>
        </w:rPr>
        <w:t xml:space="preserve"> z 9. septembra 2015, ktorou sa stanovuje postup pri poskytovaní informácií v oblasti technických predpisov a pravidiel vzťahujúcich sa na služby informačnej spoločnosti</w:t>
      </w:r>
      <w:r w:rsidRPr="00BF3E49">
        <w:rPr>
          <w:rStyle w:val="apple-converted-space"/>
          <w:b/>
          <w:bCs/>
          <w:sz w:val="24"/>
          <w:szCs w:val="24"/>
          <w:bdr w:val="none" w:sz="0" w:space="0" w:color="auto" w:frame="1"/>
          <w:shd w:val="clear" w:color="auto" w:fill="FFFFFF"/>
        </w:rPr>
        <w:t> </w:t>
      </w:r>
      <w:r w:rsidRPr="00BF3E49">
        <w:rPr>
          <w:bCs/>
          <w:sz w:val="24"/>
          <w:szCs w:val="24"/>
          <w:shd w:val="clear" w:color="auto" w:fill="FFFFFF"/>
        </w:rPr>
        <w:t>(kodifikované znenie) (</w:t>
      </w:r>
      <w:r w:rsidRPr="00BF3E49">
        <w:rPr>
          <w:iCs/>
          <w:sz w:val="24"/>
          <w:szCs w:val="24"/>
        </w:rPr>
        <w:t>Ú. v. EÚ L 241, 17.9.2015)</w:t>
      </w:r>
      <w:r w:rsidRPr="00BF3E49">
        <w:rPr>
          <w:sz w:val="24"/>
          <w:szCs w:val="24"/>
        </w:rPr>
        <w:t>.</w:t>
      </w:r>
      <w:r w:rsidR="0015021B">
        <w:rPr>
          <w:sz w:val="24"/>
          <w:szCs w:val="24"/>
        </w:rPr>
        <w:t xml:space="preserve"> </w:t>
      </w:r>
      <w:r w:rsidR="001B7A25">
        <w:rPr>
          <w:sz w:val="24"/>
          <w:szCs w:val="24"/>
        </w:rPr>
        <w:t xml:space="preserve">Vnútrokomunitárne pripomienkové konanie bolo ukončené 3. septembra 2018 bez pripomienok. </w:t>
      </w:r>
    </w:p>
    <w:p w:rsidR="004B6853" w:rsidRPr="004B6853" w:rsidRDefault="004B6853" w:rsidP="004B6853">
      <w:pPr>
        <w:pStyle w:val="Zkladntext3"/>
        <w:spacing w:after="0"/>
        <w:ind w:firstLine="708"/>
        <w:jc w:val="both"/>
        <w:rPr>
          <w:i/>
          <w:iCs/>
          <w:sz w:val="24"/>
          <w:szCs w:val="24"/>
        </w:rPr>
      </w:pPr>
    </w:p>
    <w:p w:rsidR="004B6853" w:rsidRPr="000761C2" w:rsidRDefault="004B6853" w:rsidP="004B6853">
      <w:pPr>
        <w:spacing w:after="0" w:line="240" w:lineRule="auto"/>
        <w:ind w:firstLine="720"/>
        <w:jc w:val="both"/>
        <w:rPr>
          <w:rStyle w:val="Zstupntext"/>
          <w:color w:val="000000"/>
          <w:sz w:val="24"/>
          <w:szCs w:val="24"/>
        </w:rPr>
      </w:pPr>
      <w:r w:rsidRPr="000761C2">
        <w:rPr>
          <w:rStyle w:val="Zstupntext"/>
          <w:color w:val="000000"/>
          <w:sz w:val="24"/>
          <w:szCs w:val="24"/>
        </w:rPr>
        <w:t>Návrh zákona je v súlade s Ústavou Slovenskej republiky, ústavnými zákonmi, s nálezmi Ústavného súdu Slovenskej republiky, inými  právnymi predpismi Slovenskej republiky, medzinárodnými zmluvami a inými medzinárodnými dokumentmi, ktorými je Slovenská republika viazaná a</w:t>
      </w:r>
      <w:r>
        <w:rPr>
          <w:rStyle w:val="Zstupntext"/>
          <w:color w:val="000000"/>
          <w:sz w:val="24"/>
          <w:szCs w:val="24"/>
        </w:rPr>
        <w:t xml:space="preserve"> s </w:t>
      </w:r>
      <w:r w:rsidRPr="000761C2">
        <w:rPr>
          <w:rStyle w:val="Zstupntext"/>
          <w:color w:val="000000"/>
          <w:sz w:val="24"/>
          <w:szCs w:val="24"/>
        </w:rPr>
        <w:t>právom Európskej únie. Tento súlad je spracovaný formou doložky zlučiteľnosti.</w:t>
      </w:r>
    </w:p>
    <w:p w:rsidR="00903D45" w:rsidRDefault="00903D45" w:rsidP="00DD1ABE">
      <w:pPr>
        <w:pStyle w:val="Zarkazkladnhotextu2"/>
        <w:ind w:firstLine="0"/>
        <w:rPr>
          <w:i/>
        </w:rPr>
      </w:pPr>
    </w:p>
    <w:p w:rsidR="00397370" w:rsidRDefault="003C15C5" w:rsidP="00083CE8">
      <w:pPr>
        <w:spacing w:after="0" w:line="240" w:lineRule="auto"/>
        <w:ind w:firstLine="708"/>
        <w:jc w:val="both"/>
        <w:rPr>
          <w:rStyle w:val="Zstupntext"/>
          <w:color w:val="000000"/>
          <w:sz w:val="24"/>
          <w:szCs w:val="24"/>
        </w:rPr>
      </w:pPr>
      <w:r w:rsidRPr="003C15C5">
        <w:rPr>
          <w:rStyle w:val="Zstupntext"/>
          <w:color w:val="000000"/>
          <w:sz w:val="24"/>
          <w:szCs w:val="24"/>
        </w:rPr>
        <w:t xml:space="preserve">Návrh zákona </w:t>
      </w:r>
      <w:r w:rsidR="00083CE8">
        <w:rPr>
          <w:rStyle w:val="Zstupntext"/>
          <w:color w:val="000000"/>
          <w:sz w:val="24"/>
          <w:szCs w:val="24"/>
        </w:rPr>
        <w:t xml:space="preserve">v čl. I </w:t>
      </w:r>
      <w:r w:rsidR="00397370">
        <w:rPr>
          <w:rStyle w:val="Zstupntext"/>
          <w:color w:val="000000"/>
          <w:sz w:val="24"/>
          <w:szCs w:val="24"/>
        </w:rPr>
        <w:t>má</w:t>
      </w:r>
    </w:p>
    <w:p w:rsidR="00083CE8" w:rsidRDefault="00397370" w:rsidP="00397370">
      <w:pPr>
        <w:spacing w:after="0" w:line="240" w:lineRule="auto"/>
        <w:jc w:val="both"/>
        <w:rPr>
          <w:rFonts w:ascii="Times New Roman" w:hAnsi="Times New Roman"/>
          <w:sz w:val="24"/>
          <w:szCs w:val="24"/>
        </w:rPr>
      </w:pPr>
      <w:r>
        <w:rPr>
          <w:rStyle w:val="Zstupntext"/>
          <w:color w:val="000000"/>
          <w:sz w:val="24"/>
          <w:szCs w:val="24"/>
        </w:rPr>
        <w:t xml:space="preserve">- </w:t>
      </w:r>
      <w:r w:rsidR="003C15C5">
        <w:rPr>
          <w:rStyle w:val="Zstupntext"/>
          <w:color w:val="000000"/>
          <w:sz w:val="24"/>
          <w:szCs w:val="24"/>
        </w:rPr>
        <w:t xml:space="preserve">negatívny </w:t>
      </w:r>
      <w:r w:rsidR="003C15C5" w:rsidRPr="003C15C5">
        <w:rPr>
          <w:rStyle w:val="Zstupntext"/>
          <w:color w:val="000000"/>
          <w:sz w:val="24"/>
          <w:szCs w:val="24"/>
        </w:rPr>
        <w:t xml:space="preserve">vplyv na rozpočet verejnej správy, a to výdavky na </w:t>
      </w:r>
      <w:r w:rsidR="003C15C5" w:rsidRPr="003C15C5">
        <w:rPr>
          <w:rFonts w:ascii="Times New Roman" w:hAnsi="Times New Roman"/>
          <w:sz w:val="24"/>
          <w:szCs w:val="24"/>
        </w:rPr>
        <w:t>úprav</w:t>
      </w:r>
      <w:r w:rsidR="003C15C5">
        <w:rPr>
          <w:rFonts w:ascii="Times New Roman" w:hAnsi="Times New Roman"/>
          <w:sz w:val="24"/>
          <w:szCs w:val="24"/>
        </w:rPr>
        <w:t>u</w:t>
      </w:r>
      <w:r w:rsidR="003C15C5" w:rsidRPr="003C15C5">
        <w:rPr>
          <w:rFonts w:ascii="Times New Roman" w:hAnsi="Times New Roman"/>
          <w:sz w:val="24"/>
          <w:szCs w:val="24"/>
        </w:rPr>
        <w:t xml:space="preserve"> informačného systému , rozšírenie existujúcej infraštruktúry</w:t>
      </w:r>
      <w:r w:rsidR="008A0DFE">
        <w:rPr>
          <w:rFonts w:ascii="Times New Roman" w:hAnsi="Times New Roman"/>
          <w:sz w:val="24"/>
          <w:szCs w:val="24"/>
        </w:rPr>
        <w:t>,</w:t>
      </w:r>
      <w:r w:rsidR="003C15C5" w:rsidRPr="003C15C5">
        <w:rPr>
          <w:rFonts w:ascii="Times New Roman" w:hAnsi="Times New Roman"/>
          <w:sz w:val="24"/>
          <w:szCs w:val="24"/>
        </w:rPr>
        <w:t xml:space="preserve">  na úpravy portálu </w:t>
      </w:r>
      <w:r w:rsidR="003C15C5">
        <w:rPr>
          <w:rFonts w:ascii="Times New Roman" w:hAnsi="Times New Roman"/>
          <w:sz w:val="24"/>
          <w:szCs w:val="24"/>
        </w:rPr>
        <w:t xml:space="preserve">finančnej správy </w:t>
      </w:r>
      <w:r w:rsidR="008A0DFE">
        <w:rPr>
          <w:rFonts w:ascii="Times New Roman" w:hAnsi="Times New Roman"/>
          <w:sz w:val="24"/>
          <w:szCs w:val="24"/>
        </w:rPr>
        <w:t xml:space="preserve">a mzdové výdavky vo finančnej správe </w:t>
      </w:r>
      <w:r w:rsidR="003C15C5">
        <w:rPr>
          <w:rFonts w:ascii="Times New Roman" w:hAnsi="Times New Roman"/>
          <w:sz w:val="24"/>
          <w:szCs w:val="24"/>
        </w:rPr>
        <w:t xml:space="preserve">a zároveň má </w:t>
      </w:r>
      <w:r w:rsidR="003C15C5" w:rsidRPr="003C15C5">
        <w:rPr>
          <w:rFonts w:ascii="Times New Roman" w:hAnsi="Times New Roman"/>
          <w:sz w:val="24"/>
          <w:szCs w:val="24"/>
        </w:rPr>
        <w:t>aj pozitívny vpl</w:t>
      </w:r>
      <w:r w:rsidR="003C15C5">
        <w:rPr>
          <w:rFonts w:ascii="Times New Roman" w:hAnsi="Times New Roman"/>
          <w:sz w:val="24"/>
          <w:szCs w:val="24"/>
        </w:rPr>
        <w:t>y</w:t>
      </w:r>
      <w:r w:rsidR="003C15C5" w:rsidRPr="003C15C5">
        <w:rPr>
          <w:rFonts w:ascii="Times New Roman" w:hAnsi="Times New Roman"/>
          <w:sz w:val="24"/>
          <w:szCs w:val="24"/>
        </w:rPr>
        <w:t>v</w:t>
      </w:r>
      <w:r w:rsidR="003C15C5">
        <w:rPr>
          <w:rFonts w:ascii="Arial Narrow" w:hAnsi="Arial Narrow" w:cs="Arial Narrow"/>
        </w:rPr>
        <w:t xml:space="preserve"> </w:t>
      </w:r>
      <w:r w:rsidR="003C15C5" w:rsidRPr="003C15C5">
        <w:rPr>
          <w:rFonts w:ascii="Times New Roman" w:hAnsi="Times New Roman"/>
          <w:sz w:val="24"/>
          <w:szCs w:val="24"/>
        </w:rPr>
        <w:t>na rozpočet verejnej správy</w:t>
      </w:r>
      <w:r w:rsidR="003C15C5">
        <w:rPr>
          <w:rFonts w:ascii="Arial Narrow" w:hAnsi="Arial Narrow" w:cs="Arial Narrow"/>
        </w:rPr>
        <w:t xml:space="preserve"> </w:t>
      </w:r>
      <w:r w:rsidR="003C15C5">
        <w:rPr>
          <w:rFonts w:ascii="Times New Roman" w:hAnsi="Times New Roman"/>
          <w:sz w:val="24"/>
          <w:szCs w:val="24"/>
        </w:rPr>
        <w:t>(</w:t>
      </w:r>
      <w:r w:rsidR="002F19D3">
        <w:rPr>
          <w:rFonts w:ascii="Times New Roman" w:hAnsi="Times New Roman"/>
          <w:sz w:val="24"/>
          <w:szCs w:val="24"/>
        </w:rPr>
        <w:t xml:space="preserve">vplyvy </w:t>
      </w:r>
      <w:r w:rsidR="003C15C5">
        <w:rPr>
          <w:rFonts w:ascii="Times New Roman" w:hAnsi="Times New Roman"/>
          <w:sz w:val="24"/>
          <w:szCs w:val="24"/>
        </w:rPr>
        <w:t>bližšie uvedené v analýze vplyvo</w:t>
      </w:r>
      <w:r>
        <w:rPr>
          <w:rFonts w:ascii="Times New Roman" w:hAnsi="Times New Roman"/>
          <w:sz w:val="24"/>
          <w:szCs w:val="24"/>
        </w:rPr>
        <w:t>v na rozpočet verejnej správy),</w:t>
      </w:r>
      <w:r w:rsidR="003C15C5">
        <w:rPr>
          <w:rFonts w:ascii="Times New Roman" w:hAnsi="Times New Roman"/>
          <w:sz w:val="24"/>
          <w:szCs w:val="24"/>
        </w:rPr>
        <w:t xml:space="preserve"> </w:t>
      </w:r>
    </w:p>
    <w:p w:rsidR="00083CE8" w:rsidRDefault="00397370" w:rsidP="00397370">
      <w:pPr>
        <w:spacing w:after="0" w:line="240" w:lineRule="auto"/>
        <w:jc w:val="both"/>
        <w:rPr>
          <w:rFonts w:ascii="Times New Roman" w:hAnsi="Times New Roman"/>
          <w:sz w:val="24"/>
          <w:szCs w:val="24"/>
        </w:rPr>
      </w:pPr>
      <w:r>
        <w:rPr>
          <w:rFonts w:ascii="Times New Roman" w:hAnsi="Times New Roman"/>
          <w:sz w:val="24"/>
          <w:szCs w:val="24"/>
        </w:rPr>
        <w:t xml:space="preserve">- </w:t>
      </w:r>
      <w:r w:rsidR="00083CE8">
        <w:rPr>
          <w:rFonts w:ascii="Times New Roman" w:hAnsi="Times New Roman"/>
          <w:sz w:val="24"/>
          <w:szCs w:val="24"/>
        </w:rPr>
        <w:t xml:space="preserve">negatívny </w:t>
      </w:r>
      <w:r w:rsidR="00083CE8" w:rsidRPr="00496026">
        <w:rPr>
          <w:rFonts w:ascii="Times New Roman" w:hAnsi="Times New Roman"/>
          <w:sz w:val="24"/>
          <w:szCs w:val="24"/>
        </w:rPr>
        <w:t>vplyv na podnikateľské prostredie, ale má aj propodnikateľské vplyvy (</w:t>
      </w:r>
      <w:r w:rsidR="00083CE8">
        <w:rPr>
          <w:rFonts w:ascii="Times New Roman" w:hAnsi="Times New Roman"/>
          <w:sz w:val="24"/>
          <w:szCs w:val="24"/>
        </w:rPr>
        <w:t xml:space="preserve">vplyvy </w:t>
      </w:r>
      <w:r w:rsidR="00083CE8" w:rsidRPr="00496026">
        <w:rPr>
          <w:rFonts w:ascii="Times New Roman" w:hAnsi="Times New Roman"/>
          <w:sz w:val="24"/>
          <w:szCs w:val="24"/>
        </w:rPr>
        <w:t>bližšie uvedené v analýze vplyvov na podnikateľské prostredie)</w:t>
      </w:r>
      <w:r>
        <w:rPr>
          <w:rFonts w:ascii="Times New Roman" w:hAnsi="Times New Roman"/>
          <w:sz w:val="24"/>
          <w:szCs w:val="24"/>
        </w:rPr>
        <w:t>,</w:t>
      </w:r>
      <w:r w:rsidR="00083CE8">
        <w:rPr>
          <w:rFonts w:ascii="Times New Roman" w:hAnsi="Times New Roman"/>
          <w:sz w:val="24"/>
          <w:szCs w:val="24"/>
        </w:rPr>
        <w:t xml:space="preserve"> </w:t>
      </w:r>
    </w:p>
    <w:p w:rsidR="00083CE8" w:rsidRDefault="00397370" w:rsidP="00397370">
      <w:pPr>
        <w:spacing w:after="0" w:line="240" w:lineRule="auto"/>
        <w:jc w:val="both"/>
        <w:rPr>
          <w:rFonts w:ascii="Times New Roman" w:hAnsi="Times New Roman"/>
          <w:sz w:val="24"/>
          <w:szCs w:val="24"/>
        </w:rPr>
      </w:pPr>
      <w:r>
        <w:rPr>
          <w:rFonts w:ascii="Times New Roman" w:hAnsi="Times New Roman"/>
          <w:sz w:val="24"/>
          <w:szCs w:val="24"/>
        </w:rPr>
        <w:t>-</w:t>
      </w:r>
      <w:r w:rsidR="00083CE8">
        <w:rPr>
          <w:rFonts w:ascii="Times New Roman" w:hAnsi="Times New Roman"/>
          <w:sz w:val="24"/>
          <w:szCs w:val="24"/>
        </w:rPr>
        <w:t xml:space="preserve"> pozitívny vplyv na </w:t>
      </w:r>
      <w:r w:rsidR="00083CE8">
        <w:rPr>
          <w:rStyle w:val="Zstupntext"/>
          <w:color w:val="000000"/>
          <w:sz w:val="24"/>
          <w:szCs w:val="24"/>
        </w:rPr>
        <w:t xml:space="preserve">informatizáciu spoločnosti </w:t>
      </w:r>
      <w:r w:rsidR="00083CE8">
        <w:rPr>
          <w:rFonts w:ascii="Times New Roman" w:hAnsi="Times New Roman"/>
          <w:sz w:val="24"/>
          <w:szCs w:val="24"/>
        </w:rPr>
        <w:t xml:space="preserve">(vplyvy bližšie uvedené v analýze vplyvov na informatizáciu spoločnosti). </w:t>
      </w:r>
    </w:p>
    <w:p w:rsidR="00397370" w:rsidRDefault="00397370" w:rsidP="00397370">
      <w:pPr>
        <w:spacing w:after="0" w:line="240" w:lineRule="auto"/>
        <w:jc w:val="both"/>
        <w:rPr>
          <w:rFonts w:ascii="Times New Roman" w:hAnsi="Times New Roman"/>
          <w:sz w:val="24"/>
          <w:szCs w:val="24"/>
        </w:rPr>
      </w:pPr>
    </w:p>
    <w:p w:rsidR="00083CE8" w:rsidRPr="00D4190B" w:rsidRDefault="00397370" w:rsidP="00D4190B">
      <w:pPr>
        <w:spacing w:after="0" w:line="240" w:lineRule="auto"/>
        <w:ind w:firstLine="708"/>
        <w:jc w:val="both"/>
        <w:rPr>
          <w:rFonts w:ascii="Times New Roman" w:hAnsi="Times New Roman"/>
          <w:color w:val="000000"/>
          <w:sz w:val="24"/>
          <w:szCs w:val="24"/>
        </w:rPr>
      </w:pPr>
      <w:r>
        <w:rPr>
          <w:rFonts w:ascii="Times New Roman" w:hAnsi="Times New Roman"/>
          <w:sz w:val="24"/>
          <w:szCs w:val="24"/>
        </w:rPr>
        <w:t xml:space="preserve">Návrh zákona v čl. I  nemá sociálne vplyvy, nemá vplyv na </w:t>
      </w:r>
      <w:r>
        <w:rPr>
          <w:rStyle w:val="Zstupntext"/>
          <w:color w:val="000000"/>
          <w:sz w:val="24"/>
          <w:szCs w:val="24"/>
        </w:rPr>
        <w:t xml:space="preserve">životné prostredie a ani </w:t>
      </w:r>
      <w:r w:rsidRPr="00D12CE5">
        <w:rPr>
          <w:rStyle w:val="Zstupntext"/>
          <w:color w:val="000000"/>
          <w:sz w:val="24"/>
          <w:szCs w:val="24"/>
        </w:rPr>
        <w:t>na sl</w:t>
      </w:r>
      <w:r>
        <w:rPr>
          <w:rStyle w:val="Zstupntext"/>
          <w:color w:val="000000"/>
          <w:sz w:val="24"/>
          <w:szCs w:val="24"/>
        </w:rPr>
        <w:t>užby verejnej správy pre občana.</w:t>
      </w:r>
    </w:p>
    <w:p w:rsidR="00083CE8" w:rsidRDefault="00083CE8" w:rsidP="00083CE8">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Návrh </w:t>
      </w:r>
      <w:r w:rsidR="00397370">
        <w:rPr>
          <w:rFonts w:ascii="Times New Roman" w:hAnsi="Times New Roman"/>
          <w:sz w:val="24"/>
          <w:szCs w:val="24"/>
        </w:rPr>
        <w:t xml:space="preserve">zákona </w:t>
      </w:r>
      <w:r>
        <w:rPr>
          <w:rFonts w:ascii="Times New Roman" w:hAnsi="Times New Roman"/>
          <w:sz w:val="24"/>
          <w:szCs w:val="24"/>
        </w:rPr>
        <w:t>v čl. II, ktorým sa mení a dopĺňa zákon č. 595/2003 Z. z. o dani z príjmov v znení neskorších predpisov má negatívne aj pozitívne vplyvy na rozpočet verejnej správy a vplyv na podnikateľské prostredie</w:t>
      </w:r>
      <w:r w:rsidRPr="00083CE8">
        <w:rPr>
          <w:rFonts w:ascii="Times New Roman" w:hAnsi="Times New Roman"/>
          <w:sz w:val="24"/>
          <w:szCs w:val="24"/>
        </w:rPr>
        <w:t xml:space="preserve"> </w:t>
      </w:r>
      <w:r>
        <w:rPr>
          <w:rFonts w:ascii="Times New Roman" w:hAnsi="Times New Roman"/>
          <w:sz w:val="24"/>
          <w:szCs w:val="24"/>
        </w:rPr>
        <w:t>(vplyvy bližšie uvedené v analýze vplyvov na rozpočet verejnej správy).</w:t>
      </w:r>
    </w:p>
    <w:p w:rsidR="004B6853" w:rsidRDefault="004B6853" w:rsidP="00083CE8">
      <w:pPr>
        <w:spacing w:after="0" w:line="240" w:lineRule="auto"/>
        <w:jc w:val="both"/>
        <w:rPr>
          <w:rFonts w:ascii="Times New Roman" w:hAnsi="Times New Roman"/>
          <w:sz w:val="24"/>
          <w:szCs w:val="24"/>
        </w:rPr>
      </w:pPr>
    </w:p>
    <w:p w:rsidR="004B6853" w:rsidRDefault="004B6853" w:rsidP="004B6853">
      <w:pPr>
        <w:spacing w:after="0" w:line="240" w:lineRule="auto"/>
        <w:ind w:firstLine="708"/>
        <w:jc w:val="both"/>
        <w:rPr>
          <w:rStyle w:val="Zstupntext"/>
          <w:color w:val="000000"/>
          <w:sz w:val="24"/>
          <w:szCs w:val="24"/>
        </w:rPr>
      </w:pPr>
      <w:r>
        <w:rPr>
          <w:rFonts w:ascii="Times New Roman" w:hAnsi="Times New Roman"/>
          <w:sz w:val="24"/>
          <w:szCs w:val="24"/>
        </w:rPr>
        <w:t xml:space="preserve">Návrh zákona </w:t>
      </w:r>
      <w:r w:rsidR="00083CE8">
        <w:rPr>
          <w:rFonts w:ascii="Times New Roman" w:hAnsi="Times New Roman"/>
          <w:sz w:val="24"/>
          <w:szCs w:val="24"/>
        </w:rPr>
        <w:t>v</w:t>
      </w:r>
      <w:r w:rsidR="00397370">
        <w:rPr>
          <w:rFonts w:ascii="Times New Roman" w:hAnsi="Times New Roman"/>
          <w:sz w:val="24"/>
          <w:szCs w:val="24"/>
        </w:rPr>
        <w:t> </w:t>
      </w:r>
      <w:r w:rsidR="00083CE8">
        <w:rPr>
          <w:rFonts w:ascii="Times New Roman" w:hAnsi="Times New Roman"/>
          <w:sz w:val="24"/>
          <w:szCs w:val="24"/>
        </w:rPr>
        <w:t>čl</w:t>
      </w:r>
      <w:r w:rsidR="00397370">
        <w:rPr>
          <w:rFonts w:ascii="Times New Roman" w:hAnsi="Times New Roman"/>
          <w:sz w:val="24"/>
          <w:szCs w:val="24"/>
        </w:rPr>
        <w:t>.</w:t>
      </w:r>
      <w:r w:rsidR="00083CE8">
        <w:rPr>
          <w:rFonts w:ascii="Times New Roman" w:hAnsi="Times New Roman"/>
          <w:sz w:val="24"/>
          <w:szCs w:val="24"/>
        </w:rPr>
        <w:t xml:space="preserve"> II </w:t>
      </w:r>
      <w:r>
        <w:rPr>
          <w:rFonts w:ascii="Times New Roman" w:hAnsi="Times New Roman"/>
          <w:sz w:val="24"/>
          <w:szCs w:val="24"/>
        </w:rPr>
        <w:t xml:space="preserve">nemá sociálne vplyvy, nemá vplyv na </w:t>
      </w:r>
      <w:r w:rsidR="0084365A">
        <w:rPr>
          <w:rStyle w:val="Zstupntext"/>
          <w:color w:val="000000"/>
          <w:sz w:val="24"/>
          <w:szCs w:val="24"/>
        </w:rPr>
        <w:t xml:space="preserve">životné prostredie a </w:t>
      </w:r>
      <w:r>
        <w:rPr>
          <w:rStyle w:val="Zstupntext"/>
          <w:color w:val="000000"/>
          <w:sz w:val="24"/>
          <w:szCs w:val="24"/>
        </w:rPr>
        <w:t xml:space="preserve">ani </w:t>
      </w:r>
      <w:r w:rsidRPr="00D12CE5">
        <w:rPr>
          <w:rStyle w:val="Zstupntext"/>
          <w:color w:val="000000"/>
          <w:sz w:val="24"/>
          <w:szCs w:val="24"/>
        </w:rPr>
        <w:t>na sl</w:t>
      </w:r>
      <w:r>
        <w:rPr>
          <w:rStyle w:val="Zstupntext"/>
          <w:color w:val="000000"/>
          <w:sz w:val="24"/>
          <w:szCs w:val="24"/>
        </w:rPr>
        <w:t>užby verejnej správy pre občana.</w:t>
      </w:r>
    </w:p>
    <w:p w:rsidR="00083CE8" w:rsidRDefault="00083CE8" w:rsidP="004B6853">
      <w:pPr>
        <w:spacing w:after="0" w:line="240" w:lineRule="auto"/>
        <w:ind w:firstLine="708"/>
        <w:jc w:val="both"/>
        <w:rPr>
          <w:rStyle w:val="Zstupntext"/>
          <w:color w:val="000000"/>
          <w:sz w:val="24"/>
          <w:szCs w:val="24"/>
        </w:rPr>
      </w:pPr>
    </w:p>
    <w:p w:rsidR="00083CE8" w:rsidRPr="00D12CE5" w:rsidRDefault="00083CE8" w:rsidP="00083CE8">
      <w:pPr>
        <w:spacing w:after="0" w:line="240" w:lineRule="auto"/>
        <w:ind w:firstLine="708"/>
        <w:jc w:val="both"/>
        <w:rPr>
          <w:rStyle w:val="Zstupntext"/>
          <w:color w:val="000000"/>
          <w:sz w:val="24"/>
          <w:szCs w:val="24"/>
        </w:rPr>
      </w:pPr>
      <w:r w:rsidRPr="00EA3500">
        <w:rPr>
          <w:rStyle w:val="Zstupntext"/>
          <w:color w:val="000000"/>
          <w:sz w:val="24"/>
          <w:szCs w:val="24"/>
        </w:rPr>
        <w:t>Návrh</w:t>
      </w:r>
      <w:r>
        <w:rPr>
          <w:rStyle w:val="Zstupntext"/>
          <w:color w:val="000000"/>
          <w:sz w:val="24"/>
          <w:szCs w:val="24"/>
        </w:rPr>
        <w:t>y</w:t>
      </w:r>
      <w:r w:rsidRPr="00EA3500">
        <w:rPr>
          <w:rStyle w:val="Zstupntext"/>
          <w:color w:val="000000"/>
          <w:sz w:val="24"/>
          <w:szCs w:val="24"/>
        </w:rPr>
        <w:t xml:space="preserve"> zákon</w:t>
      </w:r>
      <w:r>
        <w:rPr>
          <w:rStyle w:val="Zstupntext"/>
          <w:color w:val="000000"/>
          <w:sz w:val="24"/>
          <w:szCs w:val="24"/>
        </w:rPr>
        <w:t>ov</w:t>
      </w:r>
      <w:r w:rsidRPr="00EA3500">
        <w:rPr>
          <w:rStyle w:val="Zstupntext"/>
          <w:color w:val="000000"/>
          <w:sz w:val="24"/>
          <w:szCs w:val="24"/>
        </w:rPr>
        <w:t xml:space="preserve"> v</w:t>
      </w:r>
      <w:r>
        <w:rPr>
          <w:rStyle w:val="Zstupntext"/>
          <w:color w:val="000000"/>
          <w:sz w:val="24"/>
          <w:szCs w:val="24"/>
        </w:rPr>
        <w:t> </w:t>
      </w:r>
      <w:r w:rsidRPr="00EA3500">
        <w:rPr>
          <w:rStyle w:val="Zstupntext"/>
          <w:color w:val="000000"/>
          <w:sz w:val="24"/>
          <w:szCs w:val="24"/>
        </w:rPr>
        <w:t>čl</w:t>
      </w:r>
      <w:r>
        <w:rPr>
          <w:rStyle w:val="Zstupntext"/>
          <w:color w:val="000000"/>
          <w:sz w:val="24"/>
          <w:szCs w:val="24"/>
        </w:rPr>
        <w:t>.</w:t>
      </w:r>
      <w:r w:rsidRPr="00EA3500">
        <w:rPr>
          <w:rStyle w:val="Zstupntext"/>
          <w:color w:val="000000"/>
          <w:sz w:val="24"/>
          <w:szCs w:val="24"/>
        </w:rPr>
        <w:t xml:space="preserve"> III</w:t>
      </w:r>
      <w:r>
        <w:rPr>
          <w:rStyle w:val="Zstupntext"/>
          <w:color w:val="000000"/>
          <w:sz w:val="24"/>
          <w:szCs w:val="24"/>
        </w:rPr>
        <w:t xml:space="preserve">, ktorým sa dopĺňa zákon č. 222/2004 Z. z. o dani z pridanej hodnoty v znení neskorších predpisov a v článku IV, ktorým sa </w:t>
      </w:r>
      <w:r w:rsidRPr="00EA3500">
        <w:rPr>
          <w:rStyle w:val="Zstupntext"/>
          <w:color w:val="000000"/>
          <w:sz w:val="24"/>
          <w:szCs w:val="24"/>
        </w:rPr>
        <w:t>mení zákon č. 235/2012 Z. z. o osobitnom odvode z podnikania v regulovaných odvetviach a o zmene a doplnení niektorých zákon</w:t>
      </w:r>
      <w:r>
        <w:rPr>
          <w:rStyle w:val="Zstupntext"/>
          <w:color w:val="000000"/>
          <w:sz w:val="24"/>
          <w:szCs w:val="24"/>
        </w:rPr>
        <w:t>ov v znení neskorších predpisov</w:t>
      </w:r>
      <w:r w:rsidRPr="00EA3500">
        <w:rPr>
          <w:rStyle w:val="Zstupntext"/>
          <w:color w:val="000000"/>
          <w:sz w:val="24"/>
          <w:szCs w:val="24"/>
        </w:rPr>
        <w:t xml:space="preserve"> nem</w:t>
      </w:r>
      <w:r>
        <w:rPr>
          <w:rStyle w:val="Zstupntext"/>
          <w:color w:val="000000"/>
          <w:sz w:val="24"/>
          <w:szCs w:val="24"/>
        </w:rPr>
        <w:t>ajú</w:t>
      </w:r>
      <w:r w:rsidRPr="00EA3500">
        <w:rPr>
          <w:rStyle w:val="Zstupntext"/>
          <w:color w:val="000000"/>
          <w:sz w:val="24"/>
          <w:szCs w:val="24"/>
        </w:rPr>
        <w:t xml:space="preserve"> vplyv na štátny rozpočet, podnikateľské prostredie, sociálne vplyvy, nem</w:t>
      </w:r>
      <w:r>
        <w:rPr>
          <w:rStyle w:val="Zstupntext"/>
          <w:color w:val="000000"/>
          <w:sz w:val="24"/>
          <w:szCs w:val="24"/>
        </w:rPr>
        <w:t>ajú</w:t>
      </w:r>
      <w:r w:rsidRPr="00EA3500">
        <w:rPr>
          <w:rStyle w:val="Zstupntext"/>
          <w:color w:val="000000"/>
          <w:sz w:val="24"/>
          <w:szCs w:val="24"/>
        </w:rPr>
        <w:t xml:space="preserve"> vplyv na životné prostredie, informatizáciu spoločnosti a ani na služby verejnej správy pre občana.</w:t>
      </w:r>
    </w:p>
    <w:p w:rsidR="0015021B" w:rsidRDefault="0015021B" w:rsidP="004B6853">
      <w:pPr>
        <w:spacing w:after="0" w:line="240" w:lineRule="auto"/>
        <w:ind w:firstLine="708"/>
        <w:jc w:val="both"/>
        <w:rPr>
          <w:rStyle w:val="Zstupntext"/>
          <w:color w:val="000000"/>
          <w:sz w:val="24"/>
          <w:szCs w:val="24"/>
        </w:rPr>
      </w:pPr>
    </w:p>
    <w:p w:rsidR="00D4190B" w:rsidRPr="00E573BB" w:rsidRDefault="00D4190B" w:rsidP="00D4190B">
      <w:pPr>
        <w:pStyle w:val="Normlnywebov"/>
        <w:spacing w:before="0" w:beforeAutospacing="0" w:after="0" w:afterAutospacing="0"/>
        <w:ind w:firstLine="720"/>
        <w:jc w:val="both"/>
      </w:pPr>
      <w:r w:rsidRPr="00E573BB">
        <w:t xml:space="preserve">Návrh zákona bol predmetom medzirezortného pripomienkového konania, ktorého vyhodnotenie tvorí prílohu materiálu. Návrh zákona sa predkladá na rokovanie vlády SR </w:t>
      </w:r>
      <w:r>
        <w:t>s</w:t>
      </w:r>
      <w:r w:rsidRPr="00E573BB">
        <w:t xml:space="preserve"> rozporo</w:t>
      </w:r>
      <w:r>
        <w:t>m</w:t>
      </w:r>
      <w:r w:rsidRPr="00E573BB">
        <w:t>.</w:t>
      </w:r>
    </w:p>
    <w:p w:rsidR="00DD1ABE" w:rsidRPr="004B6853" w:rsidRDefault="00DD1ABE" w:rsidP="00DD1ABE">
      <w:pPr>
        <w:spacing w:after="0" w:line="240" w:lineRule="auto"/>
        <w:jc w:val="both"/>
        <w:rPr>
          <w:rStyle w:val="Zstupntext"/>
          <w:color w:val="000000"/>
          <w:sz w:val="24"/>
          <w:szCs w:val="24"/>
        </w:rPr>
      </w:pPr>
    </w:p>
    <w:p w:rsidR="00903D45" w:rsidRPr="00D12CE5" w:rsidRDefault="004B6853" w:rsidP="003C15C5">
      <w:pPr>
        <w:spacing w:after="0" w:line="240" w:lineRule="auto"/>
        <w:ind w:firstLine="708"/>
        <w:jc w:val="both"/>
        <w:rPr>
          <w:rFonts w:ascii="Times New Roman" w:hAnsi="Times New Roman"/>
          <w:color w:val="000000"/>
          <w:sz w:val="24"/>
          <w:szCs w:val="24"/>
        </w:rPr>
      </w:pPr>
      <w:r w:rsidRPr="00D12CE5">
        <w:rPr>
          <w:rStyle w:val="Zstupntext"/>
          <w:color w:val="000000"/>
          <w:sz w:val="24"/>
          <w:szCs w:val="24"/>
        </w:rPr>
        <w:t>Účinnosť návrhu zákona sa navrhuje od 1. januára 201</w:t>
      </w:r>
      <w:r w:rsidR="00496026">
        <w:rPr>
          <w:rStyle w:val="Zstupntext"/>
          <w:color w:val="000000"/>
          <w:sz w:val="24"/>
          <w:szCs w:val="24"/>
        </w:rPr>
        <w:t>9</w:t>
      </w:r>
      <w:r w:rsidR="00D4190B">
        <w:rPr>
          <w:rStyle w:val="Zstupntext"/>
          <w:color w:val="000000"/>
          <w:sz w:val="24"/>
          <w:szCs w:val="24"/>
        </w:rPr>
        <w:t>.</w:t>
      </w:r>
      <w:r w:rsidR="00903D45">
        <w:rPr>
          <w:rStyle w:val="Zstupntext"/>
          <w:color w:val="000000"/>
          <w:sz w:val="24"/>
          <w:szCs w:val="24"/>
        </w:rPr>
        <w:t xml:space="preserve"> </w:t>
      </w:r>
    </w:p>
    <w:p w:rsidR="004B6853" w:rsidRPr="00D12CE5" w:rsidRDefault="004B6853" w:rsidP="006839E2">
      <w:pPr>
        <w:spacing w:after="0" w:line="240" w:lineRule="auto"/>
        <w:jc w:val="both"/>
        <w:rPr>
          <w:rFonts w:ascii="Times New Roman" w:hAnsi="Times New Roman"/>
          <w:color w:val="000000"/>
          <w:sz w:val="24"/>
          <w:szCs w:val="24"/>
        </w:rPr>
      </w:pPr>
    </w:p>
    <w:p w:rsidR="00D773C8" w:rsidRPr="004B6853" w:rsidRDefault="00EA3500" w:rsidP="00DD1ABE">
      <w:pPr>
        <w:spacing w:after="0" w:line="240" w:lineRule="auto"/>
        <w:jc w:val="both"/>
        <w:rPr>
          <w:rStyle w:val="Zstupntext"/>
          <w:color w:val="000000"/>
          <w:sz w:val="24"/>
          <w:szCs w:val="24"/>
        </w:rPr>
      </w:pPr>
      <w:r>
        <w:rPr>
          <w:rStyle w:val="Zstupntext"/>
          <w:color w:val="000000"/>
          <w:sz w:val="24"/>
          <w:szCs w:val="24"/>
        </w:rPr>
        <w:t xml:space="preserve"> </w:t>
      </w:r>
    </w:p>
    <w:p w:rsidR="00DD1ABE" w:rsidRPr="004B6853" w:rsidRDefault="00DD1ABE" w:rsidP="00DD1ABE">
      <w:pPr>
        <w:spacing w:after="0" w:line="240" w:lineRule="auto"/>
        <w:jc w:val="both"/>
        <w:rPr>
          <w:rFonts w:ascii="Times New Roman" w:hAnsi="Times New Roman"/>
          <w:sz w:val="24"/>
          <w:szCs w:val="24"/>
        </w:rPr>
      </w:pPr>
      <w:r w:rsidRPr="004B6853">
        <w:rPr>
          <w:rStyle w:val="Zstupntext"/>
          <w:color w:val="000000"/>
          <w:sz w:val="24"/>
          <w:szCs w:val="24"/>
        </w:rPr>
        <w:tab/>
      </w:r>
      <w:r w:rsidRPr="004B6853">
        <w:rPr>
          <w:rFonts w:ascii="Times New Roman" w:hAnsi="Times New Roman"/>
          <w:sz w:val="24"/>
          <w:szCs w:val="24"/>
        </w:rPr>
        <w:tab/>
      </w:r>
    </w:p>
    <w:p w:rsidR="00A24A9C" w:rsidRPr="004B6853" w:rsidRDefault="00A24A9C">
      <w:pPr>
        <w:rPr>
          <w:rFonts w:ascii="Times New Roman" w:hAnsi="Times New Roman"/>
          <w:sz w:val="24"/>
          <w:szCs w:val="24"/>
        </w:rPr>
      </w:pPr>
    </w:p>
    <w:sectPr w:rsidR="00A24A9C" w:rsidRPr="004B6853" w:rsidSect="007458A0">
      <w:pgSz w:w="11905" w:h="16837" w:code="9"/>
      <w:pgMar w:top="1418" w:right="1418" w:bottom="1418"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Century Gothic"/>
    <w:panose1 w:val="020B0606020202030204"/>
    <w:charset w:val="EE"/>
    <w:family w:val="swiss"/>
    <w:pitch w:val="variable"/>
    <w:sig w:usb0="00000287" w:usb1="00000800" w:usb2="00000000" w:usb3="00000000" w:csb0="0000009F"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Arial"/>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B1ADD"/>
    <w:multiLevelType w:val="hybridMultilevel"/>
    <w:tmpl w:val="7BB43DF2"/>
    <w:lvl w:ilvl="0" w:tplc="2CE0F08A">
      <w:numFmt w:val="bullet"/>
      <w:lvlText w:val="-"/>
      <w:lvlJc w:val="left"/>
      <w:pPr>
        <w:ind w:left="1068" w:hanging="360"/>
      </w:pPr>
      <w:rPr>
        <w:rFonts w:ascii="Arial Narrow" w:eastAsia="Times New Roman" w:hAnsi="Arial Narrow"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BE"/>
    <w:rsid w:val="00066FF3"/>
    <w:rsid w:val="000761C2"/>
    <w:rsid w:val="00083CE8"/>
    <w:rsid w:val="000B3B13"/>
    <w:rsid w:val="0015021B"/>
    <w:rsid w:val="00193A36"/>
    <w:rsid w:val="001B7A25"/>
    <w:rsid w:val="0020277F"/>
    <w:rsid w:val="00207A1E"/>
    <w:rsid w:val="002344A7"/>
    <w:rsid w:val="002516FE"/>
    <w:rsid w:val="002F19D3"/>
    <w:rsid w:val="002F3BAA"/>
    <w:rsid w:val="00360A40"/>
    <w:rsid w:val="00397370"/>
    <w:rsid w:val="003A3AD3"/>
    <w:rsid w:val="003C15C5"/>
    <w:rsid w:val="003C1ABE"/>
    <w:rsid w:val="003E098A"/>
    <w:rsid w:val="0041571B"/>
    <w:rsid w:val="004530E1"/>
    <w:rsid w:val="00465BB1"/>
    <w:rsid w:val="00496026"/>
    <w:rsid w:val="004B1457"/>
    <w:rsid w:val="004B6853"/>
    <w:rsid w:val="005E3EEA"/>
    <w:rsid w:val="005E43D1"/>
    <w:rsid w:val="00651798"/>
    <w:rsid w:val="006839E2"/>
    <w:rsid w:val="006C48E5"/>
    <w:rsid w:val="006D0675"/>
    <w:rsid w:val="00740541"/>
    <w:rsid w:val="007458A0"/>
    <w:rsid w:val="007B280A"/>
    <w:rsid w:val="0084365A"/>
    <w:rsid w:val="008A0DFE"/>
    <w:rsid w:val="00903D45"/>
    <w:rsid w:val="009B03BD"/>
    <w:rsid w:val="00A24A9C"/>
    <w:rsid w:val="00AB0085"/>
    <w:rsid w:val="00AC7544"/>
    <w:rsid w:val="00AD51F2"/>
    <w:rsid w:val="00AE0B18"/>
    <w:rsid w:val="00BA06A4"/>
    <w:rsid w:val="00BA57C9"/>
    <w:rsid w:val="00BB0248"/>
    <w:rsid w:val="00BC45F3"/>
    <w:rsid w:val="00BD153C"/>
    <w:rsid w:val="00BF3E49"/>
    <w:rsid w:val="00BF6EEC"/>
    <w:rsid w:val="00C55882"/>
    <w:rsid w:val="00C82606"/>
    <w:rsid w:val="00D12CE5"/>
    <w:rsid w:val="00D4190B"/>
    <w:rsid w:val="00D773C8"/>
    <w:rsid w:val="00D87E26"/>
    <w:rsid w:val="00DD1ABE"/>
    <w:rsid w:val="00E573BB"/>
    <w:rsid w:val="00EA3500"/>
    <w:rsid w:val="00EC4BC9"/>
    <w:rsid w:val="00ED3B8F"/>
    <w:rsid w:val="00F96D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C11617-55CC-4C5E-B5EF-418781C3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D1ABE"/>
    <w:pPr>
      <w:spacing w:after="200" w:line="276" w:lineRule="auto"/>
    </w:pPr>
    <w:rPr>
      <w:rFonts w:ascii="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D1ABE"/>
    <w:rPr>
      <w:rFonts w:ascii="Times New Roman" w:hAnsi="Times New Roman" w:cs="Times New Roman"/>
      <w:color w:val="808080"/>
    </w:rPr>
  </w:style>
  <w:style w:type="paragraph" w:styleId="Zkladntext3">
    <w:name w:val="Body Text 3"/>
    <w:basedOn w:val="Normlny"/>
    <w:link w:val="Zkladntext3Char"/>
    <w:uiPriority w:val="99"/>
    <w:unhideWhenUsed/>
    <w:rsid w:val="00DD1ABE"/>
    <w:pPr>
      <w:spacing w:after="120" w:line="240" w:lineRule="auto"/>
    </w:pPr>
    <w:rPr>
      <w:rFonts w:ascii="Times New Roman" w:hAnsi="Times New Roman"/>
      <w:sz w:val="16"/>
      <w:szCs w:val="16"/>
      <w:lang w:eastAsia="sk-SK"/>
    </w:rPr>
  </w:style>
  <w:style w:type="character" w:customStyle="1" w:styleId="Zkladntext3Char">
    <w:name w:val="Základný text 3 Char"/>
    <w:basedOn w:val="Predvolenpsmoodseku"/>
    <w:link w:val="Zkladntext3"/>
    <w:uiPriority w:val="99"/>
    <w:locked/>
    <w:rsid w:val="00DD1ABE"/>
    <w:rPr>
      <w:rFonts w:ascii="Times New Roman" w:hAnsi="Times New Roman" w:cs="Times New Roman"/>
      <w:sz w:val="16"/>
      <w:szCs w:val="16"/>
      <w:lang w:val="x-none" w:eastAsia="sk-SK"/>
    </w:rPr>
  </w:style>
  <w:style w:type="paragraph" w:styleId="Zarkazkladnhotextu2">
    <w:name w:val="Body Text Indent 2"/>
    <w:basedOn w:val="Normlny"/>
    <w:link w:val="Zarkazkladnhotextu2Char"/>
    <w:uiPriority w:val="99"/>
    <w:unhideWhenUsed/>
    <w:rsid w:val="00DD1ABE"/>
    <w:pPr>
      <w:spacing w:after="0" w:line="240" w:lineRule="auto"/>
      <w:ind w:firstLine="720"/>
      <w:jc w:val="both"/>
    </w:pPr>
    <w:rPr>
      <w:rFonts w:ascii="Times New Roman" w:hAnsi="Times New Roman"/>
      <w:sz w:val="24"/>
      <w:szCs w:val="24"/>
      <w:lang w:eastAsia="sk-SK"/>
    </w:rPr>
  </w:style>
  <w:style w:type="character" w:customStyle="1" w:styleId="Zarkazkladnhotextu2Char">
    <w:name w:val="Zarážka základného textu 2 Char"/>
    <w:basedOn w:val="Predvolenpsmoodseku"/>
    <w:link w:val="Zarkazkladnhotextu2"/>
    <w:uiPriority w:val="99"/>
    <w:locked/>
    <w:rsid w:val="00DD1ABE"/>
    <w:rPr>
      <w:rFonts w:ascii="Times New Roman" w:hAnsi="Times New Roman" w:cs="Times New Roman"/>
      <w:sz w:val="24"/>
      <w:szCs w:val="24"/>
      <w:lang w:val="x-none" w:eastAsia="sk-SK"/>
    </w:rPr>
  </w:style>
  <w:style w:type="paragraph" w:styleId="Odsekzoznamu">
    <w:name w:val="List Paragraph"/>
    <w:basedOn w:val="Normlny"/>
    <w:uiPriority w:val="34"/>
    <w:qFormat/>
    <w:rsid w:val="00DD1ABE"/>
    <w:pPr>
      <w:ind w:left="720"/>
      <w:contextualSpacing/>
    </w:pPr>
  </w:style>
  <w:style w:type="paragraph" w:customStyle="1" w:styleId="Zkladntext">
    <w:name w:val="Základní text"/>
    <w:rsid w:val="00DD1ABE"/>
    <w:pPr>
      <w:snapToGrid w:val="0"/>
      <w:spacing w:after="0" w:line="240" w:lineRule="auto"/>
    </w:pPr>
    <w:rPr>
      <w:rFonts w:ascii="Times New Roman" w:hAnsi="Times New Roman" w:cs="Times New Roman"/>
      <w:color w:val="000000"/>
      <w:sz w:val="24"/>
      <w:szCs w:val="20"/>
      <w:lang w:eastAsia="sk-SK"/>
    </w:rPr>
  </w:style>
  <w:style w:type="paragraph" w:styleId="Textbubliny">
    <w:name w:val="Balloon Text"/>
    <w:basedOn w:val="Normlny"/>
    <w:link w:val="TextbublinyChar"/>
    <w:uiPriority w:val="99"/>
    <w:semiHidden/>
    <w:unhideWhenUsed/>
    <w:rsid w:val="00EC4BC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EC4BC9"/>
    <w:rPr>
      <w:rFonts w:ascii="Segoe UI" w:hAnsi="Segoe UI" w:cs="Segoe UI"/>
      <w:sz w:val="18"/>
      <w:szCs w:val="18"/>
    </w:rPr>
  </w:style>
  <w:style w:type="character" w:styleId="Siln">
    <w:name w:val="Strong"/>
    <w:basedOn w:val="Predvolenpsmoodseku"/>
    <w:uiPriority w:val="22"/>
    <w:qFormat/>
    <w:rsid w:val="004B6853"/>
    <w:rPr>
      <w:rFonts w:cs="Times New Roman"/>
      <w:b/>
    </w:rPr>
  </w:style>
  <w:style w:type="character" w:customStyle="1" w:styleId="apple-converted-space">
    <w:name w:val="apple-converted-space"/>
    <w:rsid w:val="004B6853"/>
  </w:style>
  <w:style w:type="paragraph" w:styleId="Bezriadkovania">
    <w:name w:val="No Spacing"/>
    <w:link w:val="BezriadkovaniaChar"/>
    <w:uiPriority w:val="1"/>
    <w:qFormat/>
    <w:rsid w:val="00ED3B8F"/>
    <w:pPr>
      <w:spacing w:after="0" w:line="240" w:lineRule="auto"/>
    </w:pPr>
    <w:rPr>
      <w:rFonts w:eastAsiaTheme="minorEastAsia" w:cs="Times New Roman"/>
      <w:lang w:eastAsia="sk-SK"/>
    </w:rPr>
  </w:style>
  <w:style w:type="character" w:customStyle="1" w:styleId="BezriadkovaniaChar">
    <w:name w:val="Bez riadkovania Char"/>
    <w:basedOn w:val="Predvolenpsmoodseku"/>
    <w:link w:val="Bezriadkovania"/>
    <w:uiPriority w:val="1"/>
    <w:locked/>
    <w:rsid w:val="00ED3B8F"/>
    <w:rPr>
      <w:rFonts w:eastAsiaTheme="minorEastAsia" w:cs="Times New Roman"/>
      <w:lang w:val="x-none" w:eastAsia="sk-SK"/>
    </w:rPr>
  </w:style>
  <w:style w:type="paragraph" w:styleId="Normlnywebov">
    <w:name w:val="Normal (Web)"/>
    <w:basedOn w:val="Normlny"/>
    <w:uiPriority w:val="99"/>
    <w:unhideWhenUsed/>
    <w:rsid w:val="00D4190B"/>
    <w:pPr>
      <w:spacing w:before="100" w:beforeAutospacing="1" w:after="100" w:afterAutospacing="1" w:line="240" w:lineRule="auto"/>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397480">
      <w:marLeft w:val="0"/>
      <w:marRight w:val="0"/>
      <w:marTop w:val="0"/>
      <w:marBottom w:val="0"/>
      <w:divBdr>
        <w:top w:val="none" w:sz="0" w:space="0" w:color="auto"/>
        <w:left w:val="none" w:sz="0" w:space="0" w:color="auto"/>
        <w:bottom w:val="none" w:sz="0" w:space="0" w:color="auto"/>
        <w:right w:val="none" w:sz="0" w:space="0" w:color="auto"/>
      </w:divBdr>
    </w:div>
    <w:div w:id="18283974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Mastihubova Petronela</dc:creator>
  <cp:keywords/>
  <dc:description/>
  <cp:lastModifiedBy>Mastihubova Petronela</cp:lastModifiedBy>
  <cp:revision>2</cp:revision>
  <cp:lastPrinted>2018-07-11T07:46:00Z</cp:lastPrinted>
  <dcterms:created xsi:type="dcterms:W3CDTF">2018-09-13T06:36:00Z</dcterms:created>
  <dcterms:modified xsi:type="dcterms:W3CDTF">2018-09-13T06:36:00Z</dcterms:modified>
</cp:coreProperties>
</file>