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64" w:rsidRPr="0036740D" w:rsidRDefault="00FA2664" w:rsidP="00FA2664">
      <w:pPr>
        <w:jc w:val="center"/>
        <w:rPr>
          <w:rFonts w:ascii="Times New Roman" w:hAnsi="Times New Roman"/>
          <w:b/>
          <w:color w:val="000000"/>
          <w:sz w:val="24"/>
          <w:szCs w:val="24"/>
        </w:rPr>
      </w:pPr>
      <w:r w:rsidRPr="0036740D">
        <w:rPr>
          <w:rFonts w:ascii="Times New Roman" w:hAnsi="Times New Roman"/>
          <w:b/>
          <w:color w:val="000000"/>
          <w:sz w:val="24"/>
          <w:szCs w:val="24"/>
        </w:rPr>
        <w:t>Dôvodová správa</w:t>
      </w:r>
    </w:p>
    <w:p w:rsidR="00FA2664" w:rsidRPr="0036740D" w:rsidRDefault="00FA2664" w:rsidP="00FA2664">
      <w:pPr>
        <w:rPr>
          <w:rFonts w:ascii="Times New Roman" w:hAnsi="Times New Roman"/>
          <w:b/>
          <w:color w:val="000000"/>
          <w:sz w:val="24"/>
          <w:szCs w:val="24"/>
        </w:rPr>
      </w:pPr>
    </w:p>
    <w:p w:rsidR="00FA2664" w:rsidRPr="0036740D" w:rsidRDefault="00FA2664" w:rsidP="00FA2664">
      <w:pPr>
        <w:rPr>
          <w:rFonts w:ascii="Times New Roman" w:hAnsi="Times New Roman"/>
          <w:b/>
          <w:color w:val="000000"/>
          <w:sz w:val="24"/>
          <w:szCs w:val="24"/>
        </w:rPr>
      </w:pPr>
      <w:r w:rsidRPr="0036740D">
        <w:rPr>
          <w:rFonts w:ascii="Times New Roman" w:hAnsi="Times New Roman"/>
          <w:b/>
          <w:color w:val="000000"/>
          <w:sz w:val="24"/>
          <w:szCs w:val="24"/>
        </w:rPr>
        <w:t>A. Všeobecná časť</w:t>
      </w:r>
    </w:p>
    <w:p w:rsidR="00FA2664" w:rsidRPr="0036740D" w:rsidRDefault="00FA2664" w:rsidP="00FA2664">
      <w:pPr>
        <w:rPr>
          <w:rFonts w:ascii="Times New Roman" w:hAnsi="Times New Roman"/>
          <w:color w:val="000000"/>
          <w:sz w:val="24"/>
          <w:szCs w:val="24"/>
        </w:rPr>
      </w:pPr>
    </w:p>
    <w:p w:rsidR="00FA2664" w:rsidRPr="0036740D" w:rsidRDefault="00FA2664" w:rsidP="00FA2664">
      <w:pPr>
        <w:rPr>
          <w:rFonts w:ascii="Times New Roman" w:hAnsi="Times New Roman"/>
          <w:color w:val="000000"/>
          <w:sz w:val="24"/>
          <w:szCs w:val="24"/>
        </w:rPr>
      </w:pPr>
    </w:p>
    <w:p w:rsidR="00FA2664" w:rsidRPr="0036740D" w:rsidRDefault="00FA2664" w:rsidP="00FA2664">
      <w:pPr>
        <w:ind w:firstLine="708"/>
        <w:rPr>
          <w:rFonts w:ascii="Times New Roman" w:hAnsi="Times New Roman"/>
          <w:strike/>
          <w:sz w:val="24"/>
          <w:szCs w:val="24"/>
        </w:rPr>
      </w:pPr>
      <w:r w:rsidRPr="0036740D">
        <w:rPr>
          <w:rFonts w:ascii="Times New Roman" w:hAnsi="Times New Roman"/>
          <w:sz w:val="24"/>
          <w:szCs w:val="24"/>
        </w:rPr>
        <w:t xml:space="preserve">Návrh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w:t>
      </w:r>
      <w:r w:rsidRPr="0036740D">
        <w:rPr>
          <w:rFonts w:ascii="Times New Roman" w:hAnsi="Times New Roman"/>
          <w:sz w:val="24"/>
          <w:szCs w:val="24"/>
          <w:lang w:eastAsia="sk-SK"/>
        </w:rPr>
        <w:t xml:space="preserve">a ktorým sa menia a dopĺňajú niektoré zákony </w:t>
      </w:r>
      <w:r w:rsidRPr="0036740D">
        <w:rPr>
          <w:rFonts w:ascii="Times New Roman" w:hAnsi="Times New Roman"/>
          <w:sz w:val="24"/>
          <w:szCs w:val="24"/>
        </w:rPr>
        <w:t>sa predkladá ako iniciatívny materiál.</w:t>
      </w:r>
    </w:p>
    <w:p w:rsidR="00FA2664" w:rsidRPr="0036740D" w:rsidRDefault="00FA2664" w:rsidP="00FA2664">
      <w:pPr>
        <w:rPr>
          <w:rFonts w:ascii="Times New Roman" w:hAnsi="Times New Roman"/>
          <w:sz w:val="24"/>
          <w:szCs w:val="24"/>
        </w:rPr>
      </w:pPr>
    </w:p>
    <w:p w:rsidR="00FA2664" w:rsidRPr="0036740D" w:rsidRDefault="00FA2664" w:rsidP="00FA2664">
      <w:pPr>
        <w:ind w:firstLine="708"/>
        <w:rPr>
          <w:rFonts w:ascii="Times New Roman" w:hAnsi="Times New Roman"/>
          <w:sz w:val="24"/>
          <w:szCs w:val="24"/>
        </w:rPr>
      </w:pPr>
      <w:r w:rsidRPr="0036740D">
        <w:rPr>
          <w:rFonts w:ascii="Times New Roman" w:hAnsi="Times New Roman"/>
          <w:color w:val="000000"/>
          <w:sz w:val="24"/>
          <w:szCs w:val="24"/>
        </w:rPr>
        <w:t xml:space="preserve">Návrh zákona </w:t>
      </w:r>
      <w:r w:rsidR="00EA4234" w:rsidRPr="0036740D">
        <w:rPr>
          <w:rFonts w:ascii="Times New Roman" w:hAnsi="Times New Roman"/>
          <w:color w:val="000000"/>
          <w:sz w:val="24"/>
          <w:szCs w:val="24"/>
        </w:rPr>
        <w:t>v čl. I</w:t>
      </w:r>
      <w:r w:rsidR="00DB079C" w:rsidRPr="0036740D">
        <w:rPr>
          <w:rFonts w:ascii="Times New Roman" w:hAnsi="Times New Roman"/>
          <w:color w:val="000000"/>
          <w:sz w:val="24"/>
          <w:szCs w:val="24"/>
        </w:rPr>
        <w:t> sa predkladá</w:t>
      </w:r>
      <w:r w:rsidRPr="0036740D">
        <w:rPr>
          <w:rFonts w:ascii="Times New Roman" w:hAnsi="Times New Roman"/>
          <w:color w:val="000000"/>
          <w:sz w:val="24"/>
          <w:szCs w:val="24"/>
        </w:rPr>
        <w:t xml:space="preserve"> nadväzne na programové vyhlásenie vlády SR, v ktorom sa vláda s cieľom eliminovať krátenie prijatých tržieb, zaviazala novelou zákona o používaní elektronickej registračnej pokladnice zabezpečiť rozšírenie priameho elektronického prepojenia registračných pokladníc. </w:t>
      </w:r>
    </w:p>
    <w:p w:rsidR="00FA2664" w:rsidRPr="0036740D" w:rsidRDefault="00FA2664" w:rsidP="00FA2664">
      <w:pPr>
        <w:rPr>
          <w:rFonts w:ascii="Times New Roman" w:hAnsi="Times New Roman"/>
          <w:sz w:val="24"/>
          <w:szCs w:val="24"/>
        </w:rPr>
      </w:pPr>
    </w:p>
    <w:p w:rsidR="00FA2664" w:rsidRPr="0036740D" w:rsidRDefault="00FA2664" w:rsidP="00FA2664">
      <w:pPr>
        <w:ind w:firstLine="708"/>
        <w:rPr>
          <w:rFonts w:ascii="Times New Roman" w:hAnsi="Times New Roman"/>
          <w:sz w:val="24"/>
          <w:szCs w:val="24"/>
        </w:rPr>
      </w:pPr>
      <w:r w:rsidRPr="0036740D">
        <w:rPr>
          <w:rFonts w:ascii="Times New Roman" w:hAnsi="Times New Roman"/>
          <w:sz w:val="24"/>
          <w:szCs w:val="24"/>
        </w:rPr>
        <w:t xml:space="preserve">Navrhuje sa, aby podnikatelia boli povinní na účely evidencie prijatých tržieb používať registračnú pokladnicu, tzv. pokladnicu e-kasa klient, ktorá bude prepojená so systémami finančnej správy, tzv. systém e-kasa. </w:t>
      </w:r>
    </w:p>
    <w:p w:rsidR="00FA2664" w:rsidRPr="0036740D" w:rsidRDefault="00FA2664" w:rsidP="00FA2664">
      <w:pPr>
        <w:ind w:firstLine="708"/>
        <w:rPr>
          <w:rFonts w:ascii="Times New Roman" w:hAnsi="Times New Roman"/>
          <w:sz w:val="24"/>
          <w:szCs w:val="24"/>
        </w:rPr>
      </w:pPr>
    </w:p>
    <w:p w:rsidR="00FA2664" w:rsidRPr="0036740D" w:rsidRDefault="00FA2664" w:rsidP="00FA2664">
      <w:pPr>
        <w:ind w:firstLine="708"/>
        <w:rPr>
          <w:rFonts w:ascii="Times New Roman" w:hAnsi="Times New Roman"/>
          <w:sz w:val="24"/>
          <w:szCs w:val="24"/>
        </w:rPr>
      </w:pPr>
      <w:r w:rsidRPr="0036740D">
        <w:rPr>
          <w:rFonts w:ascii="Times New Roman" w:hAnsi="Times New Roman"/>
          <w:sz w:val="24"/>
          <w:szCs w:val="24"/>
        </w:rPr>
        <w:t xml:space="preserve">Systém e-kasa predstavuje bezpečný, </w:t>
      </w:r>
      <w:proofErr w:type="spellStart"/>
      <w:r w:rsidRPr="0036740D">
        <w:rPr>
          <w:rFonts w:ascii="Times New Roman" w:hAnsi="Times New Roman"/>
          <w:sz w:val="24"/>
          <w:szCs w:val="24"/>
        </w:rPr>
        <w:t>vysokopriepustný</w:t>
      </w:r>
      <w:proofErr w:type="spellEnd"/>
      <w:r w:rsidRPr="0036740D">
        <w:rPr>
          <w:rFonts w:ascii="Times New Roman" w:hAnsi="Times New Roman"/>
          <w:sz w:val="24"/>
          <w:szCs w:val="24"/>
        </w:rPr>
        <w:t xml:space="preserve"> systém evidencie tržieb a pokladničných dokladov v reálnom čase, ktorý umožní integráciu on-line pokladníc, ako aj virtuálnych registračných pokladníc na centrálnu databázu finančnej správy, zasielanie údajov v reálnom čase, ako aj v </w:t>
      </w:r>
      <w:proofErr w:type="spellStart"/>
      <w:r w:rsidRPr="0036740D">
        <w:rPr>
          <w:rFonts w:ascii="Times New Roman" w:hAnsi="Times New Roman"/>
          <w:sz w:val="24"/>
          <w:szCs w:val="24"/>
        </w:rPr>
        <w:t>offline</w:t>
      </w:r>
      <w:proofErr w:type="spellEnd"/>
      <w:r w:rsidRPr="0036740D">
        <w:rPr>
          <w:rFonts w:ascii="Times New Roman" w:hAnsi="Times New Roman"/>
          <w:sz w:val="24"/>
          <w:szCs w:val="24"/>
        </w:rPr>
        <w:t xml:space="preserve"> režime. </w:t>
      </w:r>
    </w:p>
    <w:p w:rsidR="00FA2664" w:rsidRPr="0036740D" w:rsidRDefault="00FA2664" w:rsidP="00FA2664">
      <w:pPr>
        <w:rPr>
          <w:rFonts w:ascii="Times New Roman" w:hAnsi="Times New Roman"/>
          <w:sz w:val="24"/>
          <w:szCs w:val="24"/>
        </w:rPr>
      </w:pPr>
    </w:p>
    <w:p w:rsidR="00FA2664" w:rsidRPr="0036740D" w:rsidRDefault="00FA2664" w:rsidP="00FA2664">
      <w:pPr>
        <w:ind w:firstLine="708"/>
        <w:rPr>
          <w:rFonts w:ascii="Times New Roman" w:hAnsi="Times New Roman"/>
          <w:sz w:val="24"/>
          <w:szCs w:val="24"/>
        </w:rPr>
      </w:pPr>
      <w:r w:rsidRPr="0036740D">
        <w:rPr>
          <w:rFonts w:ascii="Times New Roman" w:hAnsi="Times New Roman"/>
          <w:sz w:val="24"/>
          <w:szCs w:val="24"/>
        </w:rPr>
        <w:t xml:space="preserve">Systém e-kasa bude pre podnikateľov znamenať zníženie administratívnej záťaže pri obstarávaní </w:t>
      </w:r>
      <w:proofErr w:type="spellStart"/>
      <w:r w:rsidRPr="0036740D">
        <w:rPr>
          <w:rFonts w:ascii="Times New Roman" w:hAnsi="Times New Roman"/>
          <w:sz w:val="24"/>
          <w:szCs w:val="24"/>
        </w:rPr>
        <w:t>hardveru</w:t>
      </w:r>
      <w:proofErr w:type="spellEnd"/>
      <w:r w:rsidRPr="0036740D">
        <w:rPr>
          <w:rFonts w:ascii="Times New Roman" w:hAnsi="Times New Roman"/>
          <w:sz w:val="24"/>
          <w:szCs w:val="24"/>
        </w:rPr>
        <w:t>, zníženie nákladov pri prevádzke, kontinuálny prechod medzi účtovnými dňami, export dát na zjednodušenie podávania kontrolného výkazu na účely DPH, dostupnosť dát počas archivácie. Zákazníkom systém umožní overenie pravosti pokladničných dokladov v reálnom čase.</w:t>
      </w:r>
    </w:p>
    <w:p w:rsidR="00FA2664" w:rsidRPr="0036740D" w:rsidRDefault="00FA2664" w:rsidP="00FA2664">
      <w:pPr>
        <w:ind w:firstLine="708"/>
        <w:rPr>
          <w:rFonts w:ascii="Times New Roman" w:hAnsi="Times New Roman"/>
          <w:sz w:val="24"/>
          <w:szCs w:val="24"/>
        </w:rPr>
      </w:pPr>
    </w:p>
    <w:p w:rsidR="00FA2664" w:rsidRPr="0036740D" w:rsidRDefault="00FA2664" w:rsidP="00FA2664">
      <w:pPr>
        <w:pStyle w:val="Bezriadkovania"/>
        <w:ind w:firstLine="708"/>
        <w:jc w:val="both"/>
        <w:rPr>
          <w:rFonts w:ascii="Times New Roman" w:hAnsi="Times New Roman"/>
          <w:sz w:val="24"/>
          <w:szCs w:val="24"/>
        </w:rPr>
      </w:pPr>
      <w:r w:rsidRPr="0036740D">
        <w:rPr>
          <w:rFonts w:ascii="Times New Roman" w:hAnsi="Times New Roman"/>
          <w:sz w:val="24"/>
          <w:szCs w:val="24"/>
        </w:rPr>
        <w:t>Systém e-kasa okrem toho umožní finančnej správe vykonávať prehľad a triedenie získaných dát a ich využitie za účelom kontroly dodržiavania ustanovení tohto zákona, ako aj na účely daňovej kontroly.</w:t>
      </w:r>
    </w:p>
    <w:p w:rsidR="00EA4234" w:rsidRPr="0036740D" w:rsidRDefault="00EA4234" w:rsidP="00FA2664">
      <w:pPr>
        <w:pStyle w:val="Bezriadkovania"/>
        <w:ind w:firstLine="708"/>
        <w:jc w:val="both"/>
        <w:rPr>
          <w:rFonts w:ascii="Times New Roman" w:hAnsi="Times New Roman"/>
          <w:sz w:val="24"/>
          <w:szCs w:val="24"/>
        </w:rPr>
      </w:pPr>
    </w:p>
    <w:p w:rsidR="00CB2820" w:rsidRPr="0036740D" w:rsidRDefault="00EA4234" w:rsidP="00CB2820">
      <w:pPr>
        <w:ind w:firstLine="708"/>
        <w:rPr>
          <w:rFonts w:ascii="Times New Roman" w:hAnsi="Times New Roman"/>
          <w:sz w:val="24"/>
          <w:szCs w:val="24"/>
        </w:rPr>
      </w:pPr>
      <w:r w:rsidRPr="0036740D">
        <w:rPr>
          <w:rStyle w:val="Zstupntext"/>
          <w:color w:val="000000"/>
          <w:sz w:val="24"/>
          <w:szCs w:val="24"/>
        </w:rPr>
        <w:t xml:space="preserve">Návrhom zákona sa v článku II mení zákon č. 595/2003 Z. z. o dani z príjmov v znení neskorších predpisov. </w:t>
      </w:r>
      <w:r w:rsidR="00CB2820" w:rsidRPr="0036740D">
        <w:rPr>
          <w:rStyle w:val="Zstupntext"/>
          <w:color w:val="000000"/>
          <w:sz w:val="24"/>
          <w:szCs w:val="24"/>
        </w:rPr>
        <w:t xml:space="preserve">Návrh zákona </w:t>
      </w:r>
      <w:r w:rsidR="00CB2820" w:rsidRPr="0036740D">
        <w:rPr>
          <w:rFonts w:ascii="Times New Roman" w:hAnsi="Times New Roman"/>
          <w:sz w:val="24"/>
          <w:szCs w:val="24"/>
        </w:rPr>
        <w:t xml:space="preserve"> upravuje oslobodenie peňažného a nepeňažného plnenia prijatého z dôvodu udelenia čestného štátneho titulu „zaslúžilý majster športu“ športovému reprezentantovi a odmeny športovému reprezentantovi za dosiahnutý výsledok na významnej súťaži, ktorou je olympiáda alebo paraolympiáda,  oslobodenie nepeňažného benefitu pre zamestnanca v podobe poskytnutého ubytovania zamestnávateľom za podmienky, že oslobodenie bude maximálne do výšky 60 eur mesačne na kmeňového zamestnanca u firiem s viaczmennou prevádzkou a prechod bánk na nový účtovný štandard IFRS9. </w:t>
      </w:r>
    </w:p>
    <w:p w:rsidR="00EA4234" w:rsidRPr="0036740D" w:rsidRDefault="00EA4234" w:rsidP="00EA4234">
      <w:pPr>
        <w:ind w:firstLine="708"/>
        <w:rPr>
          <w:rStyle w:val="Zstupntext"/>
          <w:color w:val="000000"/>
          <w:sz w:val="24"/>
          <w:szCs w:val="24"/>
        </w:rPr>
      </w:pPr>
    </w:p>
    <w:p w:rsidR="00EA4234" w:rsidRPr="0036740D" w:rsidRDefault="00EA4234" w:rsidP="00EA4234">
      <w:pPr>
        <w:ind w:firstLine="708"/>
        <w:rPr>
          <w:rFonts w:ascii="Times New Roman" w:hAnsi="Times New Roman"/>
          <w:color w:val="000000"/>
          <w:sz w:val="24"/>
          <w:szCs w:val="24"/>
          <w:lang w:eastAsia="sk-SK"/>
        </w:rPr>
      </w:pPr>
      <w:r w:rsidRPr="0036740D">
        <w:rPr>
          <w:rStyle w:val="Zstupntext"/>
          <w:color w:val="000000"/>
          <w:sz w:val="24"/>
          <w:szCs w:val="24"/>
        </w:rPr>
        <w:t>Návrhom zákona sa v </w:t>
      </w:r>
      <w:r w:rsidRPr="0036740D">
        <w:rPr>
          <w:rStyle w:val="Zstupntext"/>
          <w:rFonts w:eastAsiaTheme="majorEastAsia"/>
          <w:color w:val="000000"/>
          <w:sz w:val="24"/>
          <w:szCs w:val="24"/>
        </w:rPr>
        <w:t> čl. III dopĺňa zákon č. 222/2004 Z. z. o dani z pridanej hodnoty v znení neskorších predpisov a v článku IV sa mení zákon č. 235/2012 Z. z. o osobitnom odvode z podnikania v regulovaných odvetviach a o zmene a doplnení niektorých zákonov v znení neskorších predpisov. V uvedených zákonoch i</w:t>
      </w:r>
      <w:r w:rsidRPr="0036740D">
        <w:rPr>
          <w:rFonts w:ascii="Times New Roman" w:hAnsi="Times New Roman"/>
          <w:color w:val="000000"/>
          <w:sz w:val="24"/>
          <w:szCs w:val="24"/>
          <w:lang w:eastAsia="sk-SK"/>
        </w:rPr>
        <w:t xml:space="preserve">de o legislatívno-technické spresnenia ustanovení nadväzne na zmeny v iných právnych predpisoch. </w:t>
      </w:r>
    </w:p>
    <w:p w:rsidR="00EA4234" w:rsidRPr="0036740D" w:rsidRDefault="00EA4234" w:rsidP="00EA4234">
      <w:pPr>
        <w:pStyle w:val="Bezriadkovania"/>
        <w:jc w:val="both"/>
        <w:rPr>
          <w:rFonts w:ascii="Times New Roman" w:hAnsi="Times New Roman"/>
          <w:sz w:val="24"/>
          <w:szCs w:val="24"/>
        </w:rPr>
      </w:pPr>
    </w:p>
    <w:p w:rsidR="00FA2664" w:rsidRPr="0036740D" w:rsidRDefault="00FA2664" w:rsidP="00FA2664">
      <w:pPr>
        <w:pStyle w:val="Zkladntext3"/>
        <w:spacing w:after="0"/>
        <w:rPr>
          <w:i/>
          <w:iCs/>
          <w:sz w:val="24"/>
          <w:szCs w:val="24"/>
        </w:rPr>
      </w:pPr>
      <w:r w:rsidRPr="0036740D">
        <w:rPr>
          <w:i/>
          <w:iCs/>
          <w:sz w:val="24"/>
          <w:szCs w:val="24"/>
        </w:rPr>
        <w:lastRenderedPageBreak/>
        <w:t xml:space="preserve"> </w:t>
      </w:r>
    </w:p>
    <w:p w:rsidR="00FA2664" w:rsidRPr="0036740D" w:rsidRDefault="00FA2664" w:rsidP="00FA2664">
      <w:pPr>
        <w:pStyle w:val="Zkladntext3"/>
        <w:spacing w:after="0"/>
        <w:ind w:firstLine="708"/>
        <w:rPr>
          <w:rFonts w:ascii="Times New Roman" w:hAnsi="Times New Roman"/>
          <w:sz w:val="24"/>
          <w:szCs w:val="24"/>
        </w:rPr>
      </w:pPr>
      <w:r w:rsidRPr="0036740D">
        <w:rPr>
          <w:rFonts w:ascii="Times New Roman" w:hAnsi="Times New Roman"/>
          <w:sz w:val="24"/>
          <w:szCs w:val="24"/>
        </w:rPr>
        <w:t xml:space="preserve">Vzhľadom na to, že návrh zákona </w:t>
      </w:r>
      <w:r w:rsidR="00EA4234" w:rsidRPr="0036740D">
        <w:rPr>
          <w:rFonts w:ascii="Times New Roman" w:hAnsi="Times New Roman"/>
          <w:sz w:val="24"/>
          <w:szCs w:val="24"/>
        </w:rPr>
        <w:t xml:space="preserve">v čl. I </w:t>
      </w:r>
      <w:r w:rsidRPr="0036740D">
        <w:rPr>
          <w:rFonts w:ascii="Times New Roman" w:hAnsi="Times New Roman"/>
          <w:sz w:val="24"/>
          <w:szCs w:val="24"/>
        </w:rPr>
        <w:t>je technickým predpisom, podlieha notifikačnému procesu podľa smernice E</w:t>
      </w:r>
      <w:r w:rsidRPr="0036740D">
        <w:rPr>
          <w:rStyle w:val="Siln"/>
          <w:rFonts w:ascii="Times New Roman" w:hAnsi="Times New Roman"/>
          <w:b w:val="0"/>
          <w:bCs/>
          <w:sz w:val="24"/>
          <w:szCs w:val="24"/>
          <w:bdr w:val="none" w:sz="0" w:space="0" w:color="auto" w:frame="1"/>
          <w:shd w:val="clear" w:color="auto" w:fill="FFFFFF"/>
        </w:rPr>
        <w:t xml:space="preserve">urópskeho parlamentu a Rady (EÚ) </w:t>
      </w:r>
      <w:r w:rsidRPr="0036740D">
        <w:rPr>
          <w:rStyle w:val="Siln"/>
          <w:rFonts w:ascii="Times New Roman" w:hAnsi="Times New Roman"/>
          <w:b w:val="0"/>
          <w:bCs/>
          <w:sz w:val="24"/>
          <w:szCs w:val="24"/>
          <w:u w:val="single"/>
          <w:bdr w:val="none" w:sz="0" w:space="0" w:color="auto" w:frame="1"/>
          <w:shd w:val="clear" w:color="auto" w:fill="FFFFFF"/>
        </w:rPr>
        <w:t>2015/1535</w:t>
      </w:r>
      <w:r w:rsidRPr="0036740D">
        <w:rPr>
          <w:rStyle w:val="Siln"/>
          <w:rFonts w:ascii="Times New Roman" w:hAnsi="Times New Roman"/>
          <w:b w:val="0"/>
          <w:bCs/>
          <w:sz w:val="24"/>
          <w:szCs w:val="24"/>
          <w:bdr w:val="none" w:sz="0" w:space="0" w:color="auto" w:frame="1"/>
          <w:shd w:val="clear" w:color="auto" w:fill="FFFFFF"/>
        </w:rPr>
        <w:t xml:space="preserve"> z 9. septembra 2015, ktorou sa stanovuje postup pri poskytovaní informácií v oblasti technických predpisov a pravidiel vzťahujúcich sa na služby informačnej spoločnosti</w:t>
      </w:r>
      <w:r w:rsidRPr="0036740D">
        <w:rPr>
          <w:rStyle w:val="apple-converted-space"/>
          <w:rFonts w:ascii="Times New Roman" w:hAnsi="Times New Roman"/>
          <w:bCs/>
          <w:sz w:val="24"/>
          <w:szCs w:val="24"/>
          <w:bdr w:val="none" w:sz="0" w:space="0" w:color="auto" w:frame="1"/>
          <w:shd w:val="clear" w:color="auto" w:fill="FFFFFF"/>
        </w:rPr>
        <w:t> </w:t>
      </w:r>
      <w:r w:rsidRPr="0036740D">
        <w:rPr>
          <w:rFonts w:ascii="Times New Roman" w:hAnsi="Times New Roman"/>
          <w:bCs/>
          <w:sz w:val="24"/>
          <w:szCs w:val="24"/>
          <w:shd w:val="clear" w:color="auto" w:fill="FFFFFF"/>
        </w:rPr>
        <w:t>(kodifikované znenie) (</w:t>
      </w:r>
      <w:r w:rsidRPr="0036740D">
        <w:rPr>
          <w:rFonts w:ascii="Times New Roman" w:hAnsi="Times New Roman"/>
          <w:iCs/>
          <w:sz w:val="24"/>
          <w:szCs w:val="24"/>
        </w:rPr>
        <w:t>Ú. v. EÚ L 241, 17.9.2015)</w:t>
      </w:r>
      <w:r w:rsidRPr="0036740D">
        <w:rPr>
          <w:rFonts w:ascii="Times New Roman" w:hAnsi="Times New Roman"/>
          <w:sz w:val="24"/>
          <w:szCs w:val="24"/>
        </w:rPr>
        <w:t>.</w:t>
      </w:r>
      <w:r w:rsidR="00C55DD7" w:rsidRPr="0036740D">
        <w:rPr>
          <w:rFonts w:ascii="Times New Roman" w:hAnsi="Times New Roman"/>
          <w:sz w:val="24"/>
          <w:szCs w:val="24"/>
        </w:rPr>
        <w:t xml:space="preserve"> </w:t>
      </w:r>
      <w:proofErr w:type="spellStart"/>
      <w:r w:rsidR="00C55DD7" w:rsidRPr="0036740D">
        <w:rPr>
          <w:rFonts w:ascii="Times New Roman" w:hAnsi="Times New Roman"/>
          <w:sz w:val="24"/>
          <w:szCs w:val="24"/>
        </w:rPr>
        <w:t>Vnútrokomunitárne</w:t>
      </w:r>
      <w:proofErr w:type="spellEnd"/>
      <w:r w:rsidR="00C55DD7" w:rsidRPr="0036740D">
        <w:rPr>
          <w:rFonts w:ascii="Times New Roman" w:hAnsi="Times New Roman"/>
          <w:sz w:val="24"/>
          <w:szCs w:val="24"/>
        </w:rPr>
        <w:t xml:space="preserve"> pripomienkové konanie bolo ukončené </w:t>
      </w:r>
      <w:r w:rsidR="00DB079C" w:rsidRPr="0036740D">
        <w:rPr>
          <w:rFonts w:ascii="Times New Roman" w:hAnsi="Times New Roman"/>
          <w:sz w:val="24"/>
          <w:szCs w:val="24"/>
        </w:rPr>
        <w:br/>
      </w:r>
      <w:r w:rsidR="00C55DD7" w:rsidRPr="0036740D">
        <w:rPr>
          <w:rFonts w:ascii="Times New Roman" w:hAnsi="Times New Roman"/>
          <w:sz w:val="24"/>
          <w:szCs w:val="24"/>
        </w:rPr>
        <w:t>3. septembra 2018 bez pripomienok.</w:t>
      </w:r>
    </w:p>
    <w:p w:rsidR="00FA2664" w:rsidRPr="0036740D" w:rsidRDefault="00FA2664" w:rsidP="00FA2664">
      <w:pPr>
        <w:pStyle w:val="Zkladntext3"/>
        <w:spacing w:after="0"/>
        <w:ind w:firstLine="708"/>
        <w:rPr>
          <w:i/>
          <w:iCs/>
          <w:sz w:val="24"/>
          <w:szCs w:val="24"/>
        </w:rPr>
      </w:pPr>
    </w:p>
    <w:p w:rsidR="00FA2664" w:rsidRPr="0036740D" w:rsidRDefault="00FA2664" w:rsidP="00FA2664">
      <w:pPr>
        <w:ind w:firstLine="720"/>
        <w:rPr>
          <w:rStyle w:val="Zstupntext"/>
          <w:color w:val="000000"/>
          <w:sz w:val="24"/>
          <w:szCs w:val="24"/>
        </w:rPr>
      </w:pPr>
      <w:r w:rsidRPr="0036740D">
        <w:rPr>
          <w:rStyle w:val="Zstupntext"/>
          <w:color w:val="000000"/>
          <w:sz w:val="24"/>
          <w:szCs w:val="24"/>
        </w:rPr>
        <w:t xml:space="preserve">Návrh zákona </w:t>
      </w:r>
      <w:r w:rsidR="002B59FA" w:rsidRPr="0036740D">
        <w:rPr>
          <w:rStyle w:val="Zstupntext"/>
          <w:color w:val="000000"/>
          <w:sz w:val="24"/>
          <w:szCs w:val="24"/>
        </w:rPr>
        <w:t xml:space="preserve">v jednotlivých článkoch </w:t>
      </w:r>
      <w:r w:rsidRPr="0036740D">
        <w:rPr>
          <w:rStyle w:val="Zstupntext"/>
          <w:color w:val="000000"/>
          <w:sz w:val="24"/>
          <w:szCs w:val="24"/>
        </w:rPr>
        <w:t>je v súlade s Ústavou Slovenskej republiky, ústavnými zákonmi, s nálezmi Ústavného súdu Slovenskej republiky, inými  právnymi predpismi Slovenskej republiky, medzinárodnými zmluvami a inými medzinárodnými dokumentmi, ktorými je Slovenská republika viazaná a s právom Európskej únie. Tento súlad je spracovaný formou doložky zlučiteľnosti.</w:t>
      </w:r>
    </w:p>
    <w:p w:rsidR="00CB2820" w:rsidRPr="0036740D" w:rsidRDefault="00CB2820" w:rsidP="00FA2664">
      <w:pPr>
        <w:ind w:firstLine="708"/>
        <w:rPr>
          <w:rStyle w:val="Zstupntext"/>
          <w:color w:val="000000"/>
          <w:sz w:val="24"/>
          <w:szCs w:val="24"/>
        </w:rPr>
      </w:pPr>
    </w:p>
    <w:p w:rsidR="00FA2664" w:rsidRPr="0036740D" w:rsidRDefault="00FA2664" w:rsidP="00FA2664">
      <w:pPr>
        <w:ind w:firstLine="708"/>
        <w:rPr>
          <w:rFonts w:ascii="Times New Roman" w:hAnsi="Times New Roman"/>
          <w:sz w:val="24"/>
          <w:szCs w:val="24"/>
        </w:rPr>
      </w:pPr>
      <w:r w:rsidRPr="0036740D">
        <w:rPr>
          <w:rStyle w:val="Zstupntext"/>
          <w:color w:val="000000"/>
          <w:sz w:val="24"/>
          <w:szCs w:val="24"/>
        </w:rPr>
        <w:t xml:space="preserve">Návrh zákona </w:t>
      </w:r>
      <w:r w:rsidR="00C55DD7" w:rsidRPr="0036740D">
        <w:rPr>
          <w:rStyle w:val="Zstupntext"/>
          <w:color w:val="000000"/>
          <w:sz w:val="24"/>
          <w:szCs w:val="24"/>
        </w:rPr>
        <w:t>v</w:t>
      </w:r>
      <w:r w:rsidR="004B5DE1">
        <w:rPr>
          <w:rStyle w:val="Zstupntext"/>
          <w:color w:val="000000"/>
          <w:sz w:val="24"/>
          <w:szCs w:val="24"/>
        </w:rPr>
        <w:t> čl. I </w:t>
      </w:r>
      <w:r w:rsidRPr="0036740D">
        <w:rPr>
          <w:rStyle w:val="Zstupntext"/>
          <w:color w:val="000000"/>
          <w:sz w:val="24"/>
          <w:szCs w:val="24"/>
        </w:rPr>
        <w:t xml:space="preserve">má </w:t>
      </w:r>
      <w:r w:rsidR="00C55DD7" w:rsidRPr="0036740D">
        <w:rPr>
          <w:rStyle w:val="Zstupntext"/>
          <w:color w:val="000000"/>
          <w:sz w:val="24"/>
          <w:szCs w:val="24"/>
        </w:rPr>
        <w:t xml:space="preserve">vplyv </w:t>
      </w:r>
      <w:r w:rsidRPr="0036740D">
        <w:rPr>
          <w:rStyle w:val="Zstupntext"/>
          <w:color w:val="000000"/>
          <w:sz w:val="24"/>
          <w:szCs w:val="24"/>
        </w:rPr>
        <w:t xml:space="preserve">na rozpočet verejnej správy, </w:t>
      </w:r>
      <w:r w:rsidR="00EA4234" w:rsidRPr="0036740D">
        <w:rPr>
          <w:rStyle w:val="Zstupntext"/>
          <w:color w:val="000000"/>
          <w:sz w:val="24"/>
          <w:szCs w:val="24"/>
        </w:rPr>
        <w:t xml:space="preserve">podnikateľské prostredie a informatizáciu spoločnosti </w:t>
      </w:r>
      <w:r w:rsidRPr="0036740D">
        <w:rPr>
          <w:rFonts w:ascii="Times New Roman" w:hAnsi="Times New Roman"/>
          <w:sz w:val="24"/>
          <w:szCs w:val="24"/>
        </w:rPr>
        <w:t>(vplyvy bližšie uvedené v analýze vplyvov)</w:t>
      </w:r>
      <w:r w:rsidR="004B5DE1">
        <w:rPr>
          <w:rFonts w:ascii="Times New Roman" w:hAnsi="Times New Roman"/>
          <w:sz w:val="24"/>
          <w:szCs w:val="24"/>
        </w:rPr>
        <w:t xml:space="preserve"> a návrh zákona v čl. II má vplyv na </w:t>
      </w:r>
      <w:r w:rsidR="004B5DE1" w:rsidRPr="0036740D">
        <w:rPr>
          <w:rStyle w:val="Zstupntext"/>
          <w:color w:val="000000"/>
          <w:sz w:val="24"/>
          <w:szCs w:val="24"/>
        </w:rPr>
        <w:t>rozpočet verejnej správy</w:t>
      </w:r>
      <w:r w:rsidR="004B5DE1">
        <w:rPr>
          <w:rStyle w:val="Zstupntext"/>
          <w:color w:val="000000"/>
          <w:sz w:val="24"/>
          <w:szCs w:val="24"/>
        </w:rPr>
        <w:t xml:space="preserve"> </w:t>
      </w:r>
      <w:r w:rsidR="004B5DE1" w:rsidRPr="0036740D">
        <w:rPr>
          <w:rFonts w:ascii="Times New Roman" w:hAnsi="Times New Roman"/>
          <w:sz w:val="24"/>
          <w:szCs w:val="24"/>
        </w:rPr>
        <w:t>(vplyvy bližšie uvedené v analýze vplyvov)</w:t>
      </w:r>
      <w:r w:rsidRPr="0036740D">
        <w:rPr>
          <w:rFonts w:ascii="Times New Roman" w:hAnsi="Times New Roman"/>
          <w:sz w:val="24"/>
          <w:szCs w:val="24"/>
        </w:rPr>
        <w:t xml:space="preserve">. </w:t>
      </w:r>
    </w:p>
    <w:p w:rsidR="00FA2664" w:rsidRPr="0036740D" w:rsidRDefault="00FA2664" w:rsidP="00EA4234">
      <w:pPr>
        <w:rPr>
          <w:rFonts w:ascii="Times New Roman" w:hAnsi="Times New Roman"/>
          <w:sz w:val="24"/>
          <w:szCs w:val="24"/>
        </w:rPr>
      </w:pPr>
    </w:p>
    <w:p w:rsidR="00FA2664" w:rsidRPr="0036740D" w:rsidRDefault="00FA2664" w:rsidP="00FA2664">
      <w:pPr>
        <w:ind w:firstLine="708"/>
        <w:rPr>
          <w:rStyle w:val="Zstupntext"/>
          <w:color w:val="000000"/>
          <w:sz w:val="24"/>
          <w:szCs w:val="24"/>
        </w:rPr>
      </w:pPr>
      <w:r w:rsidRPr="0036740D">
        <w:rPr>
          <w:rFonts w:ascii="Times New Roman" w:hAnsi="Times New Roman"/>
          <w:sz w:val="24"/>
          <w:szCs w:val="24"/>
        </w:rPr>
        <w:t xml:space="preserve">Návrh zákona </w:t>
      </w:r>
      <w:r w:rsidR="00F37E13">
        <w:rPr>
          <w:rFonts w:ascii="Times New Roman" w:hAnsi="Times New Roman"/>
          <w:sz w:val="24"/>
          <w:szCs w:val="24"/>
        </w:rPr>
        <w:t xml:space="preserve">v jednotlivých článkoch </w:t>
      </w:r>
      <w:r w:rsidRPr="0036740D">
        <w:rPr>
          <w:rFonts w:ascii="Times New Roman" w:hAnsi="Times New Roman"/>
          <w:sz w:val="24"/>
          <w:szCs w:val="24"/>
        </w:rPr>
        <w:t xml:space="preserve">nemá sociálne vplyvy, nemá vplyv na </w:t>
      </w:r>
      <w:r w:rsidR="00F37E13">
        <w:rPr>
          <w:rStyle w:val="Zstupntext"/>
          <w:color w:val="000000"/>
          <w:sz w:val="24"/>
          <w:szCs w:val="24"/>
        </w:rPr>
        <w:t xml:space="preserve">životné prostredie </w:t>
      </w:r>
      <w:r w:rsidRPr="0036740D">
        <w:rPr>
          <w:rStyle w:val="Zstupntext"/>
          <w:color w:val="000000"/>
          <w:sz w:val="24"/>
          <w:szCs w:val="24"/>
        </w:rPr>
        <w:t>a ani na služby verejnej správy pre občana.</w:t>
      </w:r>
    </w:p>
    <w:p w:rsidR="00FA2664" w:rsidRPr="0036740D" w:rsidRDefault="00FA2664" w:rsidP="00FA2664">
      <w:pPr>
        <w:rPr>
          <w:rStyle w:val="Zstupntext"/>
          <w:color w:val="000000"/>
          <w:sz w:val="24"/>
          <w:szCs w:val="24"/>
        </w:rPr>
      </w:pPr>
    </w:p>
    <w:p w:rsidR="00FA2664" w:rsidRPr="0036740D" w:rsidRDefault="00FA2664" w:rsidP="00FA2664">
      <w:pPr>
        <w:ind w:firstLine="708"/>
        <w:rPr>
          <w:rFonts w:ascii="Times New Roman" w:hAnsi="Times New Roman"/>
          <w:color w:val="000000"/>
          <w:sz w:val="24"/>
          <w:szCs w:val="24"/>
        </w:rPr>
      </w:pPr>
      <w:r w:rsidRPr="0036740D">
        <w:rPr>
          <w:rStyle w:val="Zstupntext"/>
          <w:color w:val="000000"/>
          <w:sz w:val="24"/>
          <w:szCs w:val="24"/>
        </w:rPr>
        <w:t>Účinnosť návrhu zákona sa navrhuje od 1. januára 2019</w:t>
      </w:r>
      <w:r w:rsidR="00CB2820" w:rsidRPr="0036740D">
        <w:rPr>
          <w:rStyle w:val="Zstupntext"/>
          <w:color w:val="000000"/>
          <w:sz w:val="24"/>
          <w:szCs w:val="24"/>
        </w:rPr>
        <w:t>.</w:t>
      </w:r>
      <w:r w:rsidRPr="0036740D">
        <w:rPr>
          <w:rStyle w:val="Zstupntext"/>
          <w:color w:val="000000"/>
          <w:sz w:val="24"/>
          <w:szCs w:val="24"/>
        </w:rPr>
        <w:t xml:space="preserve"> </w:t>
      </w:r>
    </w:p>
    <w:p w:rsidR="00CE40DC" w:rsidRPr="0036740D" w:rsidRDefault="00CE40DC" w:rsidP="00197248">
      <w:pPr>
        <w:pStyle w:val="Nadpis1"/>
        <w:rPr>
          <w:rFonts w:ascii="Times New Roman" w:hAnsi="Times New Roman"/>
          <w:b/>
          <w:color w:val="auto"/>
          <w:sz w:val="24"/>
          <w:szCs w:val="24"/>
          <w:lang w:eastAsia="sk-SK"/>
        </w:rPr>
      </w:pPr>
      <w:r w:rsidRPr="0036740D">
        <w:rPr>
          <w:rFonts w:ascii="Times New Roman" w:hAnsi="Times New Roman"/>
          <w:b/>
          <w:color w:val="auto"/>
          <w:sz w:val="24"/>
          <w:szCs w:val="24"/>
          <w:lang w:eastAsia="sk-SK"/>
        </w:rPr>
        <w:t>Osobitná časť</w:t>
      </w:r>
    </w:p>
    <w:p w:rsidR="00CE40DC" w:rsidRPr="0036740D" w:rsidRDefault="00CE40DC" w:rsidP="00CE40DC">
      <w:pPr>
        <w:rPr>
          <w:rFonts w:ascii="Times New Roman" w:hAnsi="Times New Roman"/>
          <w:sz w:val="24"/>
          <w:szCs w:val="24"/>
        </w:rPr>
      </w:pPr>
    </w:p>
    <w:p w:rsidR="00CE40DC" w:rsidRPr="0036740D" w:rsidRDefault="00CE40DC" w:rsidP="00CE40DC">
      <w:pPr>
        <w:keepNext/>
        <w:outlineLvl w:val="0"/>
        <w:rPr>
          <w:rFonts w:ascii="Times New Roman" w:hAnsi="Times New Roman"/>
          <w:b/>
          <w:bCs/>
          <w:sz w:val="24"/>
          <w:szCs w:val="24"/>
          <w:lang w:eastAsia="sk-SK"/>
        </w:rPr>
      </w:pPr>
      <w:r w:rsidRPr="0036740D">
        <w:rPr>
          <w:rFonts w:ascii="Times New Roman" w:hAnsi="Times New Roman"/>
          <w:b/>
          <w:bCs/>
          <w:sz w:val="24"/>
          <w:szCs w:val="24"/>
          <w:lang w:eastAsia="sk-SK"/>
        </w:rPr>
        <w:t>K článku I</w:t>
      </w:r>
    </w:p>
    <w:p w:rsidR="00847FC6" w:rsidRPr="0036740D" w:rsidRDefault="00847FC6" w:rsidP="00CE40DC">
      <w:pPr>
        <w:keepNext/>
        <w:outlineLvl w:val="0"/>
        <w:rPr>
          <w:rFonts w:ascii="Times New Roman" w:hAnsi="Times New Roman"/>
          <w:b/>
          <w:bCs/>
          <w:sz w:val="24"/>
          <w:szCs w:val="24"/>
          <w:lang w:eastAsia="sk-SK"/>
        </w:rPr>
      </w:pPr>
    </w:p>
    <w:p w:rsidR="00847FC6" w:rsidRPr="0036740D" w:rsidRDefault="00847FC6" w:rsidP="00CE40DC">
      <w:pPr>
        <w:keepNext/>
        <w:outlineLvl w:val="0"/>
        <w:rPr>
          <w:rFonts w:ascii="Times New Roman" w:hAnsi="Times New Roman"/>
          <w:b/>
          <w:bCs/>
          <w:sz w:val="24"/>
          <w:szCs w:val="24"/>
          <w:lang w:eastAsia="sk-SK"/>
        </w:rPr>
      </w:pPr>
      <w:r w:rsidRPr="0036740D">
        <w:rPr>
          <w:rFonts w:ascii="Times New Roman" w:hAnsi="Times New Roman"/>
          <w:b/>
          <w:bCs/>
          <w:sz w:val="24"/>
          <w:szCs w:val="24"/>
          <w:lang w:eastAsia="sk-SK"/>
        </w:rPr>
        <w:t>K bodu 1</w:t>
      </w:r>
      <w:r w:rsidR="000C13D5" w:rsidRPr="0036740D">
        <w:rPr>
          <w:rFonts w:ascii="Times New Roman" w:hAnsi="Times New Roman"/>
          <w:b/>
          <w:bCs/>
          <w:sz w:val="24"/>
          <w:szCs w:val="24"/>
          <w:lang w:eastAsia="sk-SK"/>
        </w:rPr>
        <w:t xml:space="preserve"> (§ 2)</w:t>
      </w:r>
    </w:p>
    <w:p w:rsidR="00CB5498" w:rsidRPr="0036740D" w:rsidRDefault="00CB5498" w:rsidP="00847FC6">
      <w:pPr>
        <w:rPr>
          <w:rFonts w:ascii="Times New Roman" w:hAnsi="Times New Roman"/>
          <w:bCs/>
          <w:sz w:val="24"/>
          <w:szCs w:val="24"/>
          <w:lang w:eastAsia="sk-SK"/>
        </w:rPr>
      </w:pPr>
    </w:p>
    <w:p w:rsidR="00847FC6" w:rsidRPr="0036740D" w:rsidRDefault="00847FC6" w:rsidP="00847FC6">
      <w:pPr>
        <w:rPr>
          <w:rFonts w:ascii="Times New Roman" w:hAnsi="Times New Roman"/>
          <w:sz w:val="24"/>
          <w:szCs w:val="24"/>
        </w:rPr>
      </w:pPr>
      <w:r w:rsidRPr="0036740D">
        <w:rPr>
          <w:rFonts w:ascii="Times New Roman" w:hAnsi="Times New Roman"/>
          <w:bCs/>
          <w:sz w:val="24"/>
          <w:szCs w:val="24"/>
          <w:lang w:eastAsia="sk-SK"/>
        </w:rPr>
        <w:t xml:space="preserve">V § </w:t>
      </w:r>
      <w:r w:rsidR="00104F9D" w:rsidRPr="0036740D">
        <w:rPr>
          <w:rFonts w:ascii="Times New Roman" w:hAnsi="Times New Roman"/>
          <w:bCs/>
          <w:sz w:val="24"/>
          <w:szCs w:val="24"/>
          <w:lang w:eastAsia="sk-SK"/>
        </w:rPr>
        <w:t>2</w:t>
      </w:r>
      <w:r w:rsidRPr="0036740D">
        <w:rPr>
          <w:rFonts w:ascii="Times New Roman" w:hAnsi="Times New Roman"/>
          <w:bCs/>
          <w:sz w:val="24"/>
          <w:szCs w:val="24"/>
          <w:lang w:eastAsia="sk-SK"/>
        </w:rPr>
        <w:t xml:space="preserve"> sa nadväzne na zavedenie mechanizmu </w:t>
      </w:r>
      <w:r w:rsidRPr="0036740D">
        <w:rPr>
          <w:rFonts w:ascii="Times New Roman" w:hAnsi="Times New Roman"/>
          <w:sz w:val="24"/>
          <w:szCs w:val="24"/>
        </w:rPr>
        <w:t xml:space="preserve">on-line pripojenia registračných pokladníc na centrálnu databázu finančnej správy navrhuje </w:t>
      </w:r>
      <w:r w:rsidR="00000163" w:rsidRPr="0036740D">
        <w:rPr>
          <w:rFonts w:ascii="Times New Roman" w:hAnsi="Times New Roman"/>
          <w:sz w:val="24"/>
          <w:szCs w:val="24"/>
        </w:rPr>
        <w:t xml:space="preserve">upraviť a </w:t>
      </w:r>
      <w:r w:rsidRPr="0036740D">
        <w:rPr>
          <w:rFonts w:ascii="Times New Roman" w:hAnsi="Times New Roman"/>
          <w:sz w:val="24"/>
          <w:szCs w:val="24"/>
        </w:rPr>
        <w:t>doplniť príslušné definície.</w:t>
      </w:r>
    </w:p>
    <w:p w:rsidR="00847FC6" w:rsidRPr="0036740D" w:rsidRDefault="00847FC6" w:rsidP="00847FC6">
      <w:pPr>
        <w:rPr>
          <w:rFonts w:ascii="Times New Roman" w:hAnsi="Times New Roman"/>
          <w:sz w:val="24"/>
          <w:szCs w:val="24"/>
        </w:rPr>
      </w:pPr>
    </w:p>
    <w:p w:rsidR="00847FC6" w:rsidRPr="0036740D" w:rsidRDefault="00847FC6" w:rsidP="00847FC6">
      <w:pPr>
        <w:pStyle w:val="Bezriadkovania"/>
        <w:jc w:val="both"/>
        <w:rPr>
          <w:rFonts w:ascii="Times New Roman" w:hAnsi="Times New Roman"/>
          <w:sz w:val="24"/>
          <w:szCs w:val="24"/>
        </w:rPr>
      </w:pPr>
      <w:r w:rsidRPr="0036740D">
        <w:rPr>
          <w:rFonts w:ascii="Times New Roman" w:hAnsi="Times New Roman"/>
          <w:sz w:val="24"/>
          <w:szCs w:val="24"/>
        </w:rPr>
        <w:t xml:space="preserve">Systém e-kasa sa navrhuje </w:t>
      </w:r>
      <w:r w:rsidR="00DD2C1D" w:rsidRPr="0036740D">
        <w:rPr>
          <w:rFonts w:ascii="Times New Roman" w:hAnsi="Times New Roman"/>
          <w:sz w:val="24"/>
          <w:szCs w:val="24"/>
        </w:rPr>
        <w:t xml:space="preserve">ako </w:t>
      </w:r>
      <w:r w:rsidRPr="0036740D">
        <w:rPr>
          <w:rFonts w:ascii="Times New Roman" w:hAnsi="Times New Roman"/>
          <w:sz w:val="24"/>
          <w:szCs w:val="24"/>
        </w:rPr>
        <w:t xml:space="preserve">bezpečný, vysoko priepustný systém evidencie pokladničných dokladov, </w:t>
      </w:r>
      <w:r w:rsidR="00DD2C1D" w:rsidRPr="0036740D">
        <w:rPr>
          <w:rFonts w:ascii="Times New Roman" w:hAnsi="Times New Roman"/>
          <w:color w:val="000000"/>
          <w:sz w:val="24"/>
          <w:szCs w:val="24"/>
        </w:rPr>
        <w:t xml:space="preserve">dokladov označených slovami „NEPLATNÝ DOKLAD“, „VKLAD“, alebo „VÝBER“ </w:t>
      </w:r>
      <w:r w:rsidRPr="0036740D">
        <w:rPr>
          <w:rFonts w:ascii="Times New Roman" w:hAnsi="Times New Roman"/>
          <w:sz w:val="24"/>
          <w:szCs w:val="24"/>
        </w:rPr>
        <w:t>v reálnom čase, ktorý umožní integráciu on-line registračných pokladníc, ako aj virtuálnych registračných pokladníc (ďalej len „pokladnica e-kasa klient“) na centrálnu databázu finančnej správy.</w:t>
      </w:r>
    </w:p>
    <w:p w:rsidR="00847FC6" w:rsidRPr="0036740D" w:rsidRDefault="00847FC6" w:rsidP="00847FC6">
      <w:pPr>
        <w:pStyle w:val="Bezriadkovania"/>
        <w:jc w:val="both"/>
        <w:rPr>
          <w:rFonts w:ascii="Times New Roman" w:hAnsi="Times New Roman"/>
          <w:sz w:val="24"/>
          <w:szCs w:val="24"/>
        </w:rPr>
      </w:pPr>
    </w:p>
    <w:p w:rsidR="00847FC6" w:rsidRPr="0036740D" w:rsidRDefault="00847FC6" w:rsidP="00847FC6">
      <w:pPr>
        <w:pStyle w:val="Bezriadkovania"/>
        <w:jc w:val="both"/>
        <w:rPr>
          <w:rFonts w:ascii="Times New Roman" w:hAnsi="Times New Roman"/>
          <w:sz w:val="24"/>
          <w:szCs w:val="24"/>
        </w:rPr>
      </w:pPr>
      <w:r w:rsidRPr="0036740D">
        <w:rPr>
          <w:rFonts w:ascii="Times New Roman" w:hAnsi="Times New Roman"/>
          <w:sz w:val="24"/>
          <w:szCs w:val="24"/>
        </w:rPr>
        <w:t xml:space="preserve">Systém e-kasa umožní podnikateľom prostredníctvom osobnej internetovej zóny podnikateľa </w:t>
      </w:r>
      <w:r w:rsidR="00CA1AFF" w:rsidRPr="0036740D">
        <w:rPr>
          <w:rFonts w:ascii="Times New Roman" w:hAnsi="Times New Roman"/>
          <w:sz w:val="24"/>
          <w:szCs w:val="24"/>
        </w:rPr>
        <w:t>zriadenej</w:t>
      </w:r>
      <w:r w:rsidRPr="0036740D">
        <w:rPr>
          <w:rFonts w:ascii="Times New Roman" w:hAnsi="Times New Roman"/>
          <w:sz w:val="24"/>
          <w:szCs w:val="24"/>
        </w:rPr>
        <w:t xml:space="preserve"> na webovom sídle finančnej správy zabezpečiť správu pokladníc e-kasa klient a vytváranie prehľadov o prijatých tržbách evidovaných v centrálnej databáze finančnej správy.</w:t>
      </w:r>
    </w:p>
    <w:p w:rsidR="00847FC6" w:rsidRPr="0036740D" w:rsidRDefault="00847FC6" w:rsidP="00847FC6">
      <w:pPr>
        <w:pStyle w:val="Bezriadkovania"/>
        <w:jc w:val="both"/>
        <w:rPr>
          <w:rFonts w:ascii="Times New Roman" w:hAnsi="Times New Roman"/>
          <w:sz w:val="24"/>
          <w:szCs w:val="24"/>
        </w:rPr>
      </w:pPr>
    </w:p>
    <w:p w:rsidR="00847FC6" w:rsidRPr="0036740D" w:rsidRDefault="00847FC6" w:rsidP="00847FC6">
      <w:pPr>
        <w:pStyle w:val="Bezriadkovania"/>
        <w:jc w:val="both"/>
        <w:rPr>
          <w:rFonts w:ascii="Times New Roman" w:hAnsi="Times New Roman"/>
          <w:sz w:val="24"/>
          <w:szCs w:val="24"/>
        </w:rPr>
      </w:pPr>
      <w:r w:rsidRPr="0036740D">
        <w:rPr>
          <w:rFonts w:ascii="Times New Roman" w:hAnsi="Times New Roman"/>
          <w:sz w:val="24"/>
          <w:szCs w:val="24"/>
        </w:rPr>
        <w:t xml:space="preserve">Systém e-kasa okrem toho umožní finančnej správe vykonávať prehľad a triedenie získaných dát a ich využitie </w:t>
      </w:r>
      <w:r w:rsidR="00CA1AFF" w:rsidRPr="0036740D">
        <w:rPr>
          <w:rFonts w:ascii="Times New Roman" w:hAnsi="Times New Roman"/>
          <w:sz w:val="24"/>
          <w:szCs w:val="24"/>
        </w:rPr>
        <w:t>n</w:t>
      </w:r>
      <w:r w:rsidRPr="0036740D">
        <w:rPr>
          <w:rFonts w:ascii="Times New Roman" w:hAnsi="Times New Roman"/>
          <w:sz w:val="24"/>
          <w:szCs w:val="24"/>
        </w:rPr>
        <w:t>a účel</w:t>
      </w:r>
      <w:r w:rsidR="00CA1AFF" w:rsidRPr="0036740D">
        <w:rPr>
          <w:rFonts w:ascii="Times New Roman" w:hAnsi="Times New Roman"/>
          <w:sz w:val="24"/>
          <w:szCs w:val="24"/>
        </w:rPr>
        <w:t>y</w:t>
      </w:r>
      <w:r w:rsidRPr="0036740D">
        <w:rPr>
          <w:rFonts w:ascii="Times New Roman" w:hAnsi="Times New Roman"/>
          <w:sz w:val="24"/>
          <w:szCs w:val="24"/>
        </w:rPr>
        <w:t xml:space="preserve"> kontroly dodržiavania ustanovení tohto zákona, ako aj na účely daňovej kontroly.</w:t>
      </w:r>
    </w:p>
    <w:p w:rsidR="00847FC6" w:rsidRPr="0036740D" w:rsidRDefault="00847FC6" w:rsidP="00847FC6">
      <w:pPr>
        <w:pStyle w:val="Bezriadkovania"/>
        <w:jc w:val="both"/>
        <w:rPr>
          <w:rFonts w:ascii="Times New Roman" w:hAnsi="Times New Roman"/>
          <w:sz w:val="24"/>
          <w:szCs w:val="24"/>
        </w:rPr>
      </w:pPr>
    </w:p>
    <w:p w:rsidR="00847FC6" w:rsidRPr="0036740D" w:rsidRDefault="00847FC6" w:rsidP="00847FC6">
      <w:pPr>
        <w:pStyle w:val="Bezriadkovania"/>
        <w:jc w:val="both"/>
        <w:rPr>
          <w:rFonts w:ascii="Times New Roman" w:hAnsi="Times New Roman"/>
          <w:sz w:val="24"/>
          <w:szCs w:val="24"/>
        </w:rPr>
      </w:pPr>
      <w:r w:rsidRPr="0036740D">
        <w:rPr>
          <w:rFonts w:ascii="Times New Roman" w:hAnsi="Times New Roman"/>
          <w:sz w:val="24"/>
          <w:szCs w:val="24"/>
        </w:rPr>
        <w:t>Systém e-kasa umožní verejnosti overiť pravosť pokladni</w:t>
      </w:r>
      <w:r w:rsidR="00DD2C1D" w:rsidRPr="0036740D">
        <w:rPr>
          <w:rFonts w:ascii="Times New Roman" w:hAnsi="Times New Roman"/>
          <w:sz w:val="24"/>
          <w:szCs w:val="24"/>
        </w:rPr>
        <w:t>čných dokladov v reálnom čase</w:t>
      </w:r>
      <w:r w:rsidR="00CA1AFF" w:rsidRPr="0036740D">
        <w:rPr>
          <w:rFonts w:ascii="Times New Roman" w:hAnsi="Times New Roman"/>
          <w:sz w:val="24"/>
          <w:szCs w:val="24"/>
        </w:rPr>
        <w:t>.</w:t>
      </w:r>
      <w:r w:rsidR="00DD2C1D" w:rsidRPr="0036740D">
        <w:rPr>
          <w:rFonts w:ascii="Times New Roman" w:hAnsi="Times New Roman"/>
          <w:sz w:val="24"/>
          <w:szCs w:val="24"/>
        </w:rPr>
        <w:t xml:space="preserve"> </w:t>
      </w:r>
    </w:p>
    <w:p w:rsidR="00847FC6" w:rsidRPr="0036740D" w:rsidRDefault="00847FC6" w:rsidP="00847FC6">
      <w:pPr>
        <w:rPr>
          <w:rFonts w:ascii="Times New Roman" w:hAnsi="Times New Roman"/>
          <w:sz w:val="24"/>
          <w:szCs w:val="24"/>
        </w:rPr>
      </w:pPr>
    </w:p>
    <w:p w:rsidR="00847FC6" w:rsidRPr="0036740D" w:rsidRDefault="00176041" w:rsidP="00847FC6">
      <w:pPr>
        <w:rPr>
          <w:rFonts w:ascii="Times New Roman" w:hAnsi="Times New Roman"/>
          <w:color w:val="FF0000"/>
          <w:sz w:val="24"/>
          <w:szCs w:val="24"/>
        </w:rPr>
      </w:pPr>
      <w:r w:rsidRPr="0036740D">
        <w:rPr>
          <w:rFonts w:ascii="Times New Roman" w:hAnsi="Times New Roman"/>
          <w:sz w:val="24"/>
          <w:szCs w:val="24"/>
        </w:rPr>
        <w:t xml:space="preserve">Pokladnicou </w:t>
      </w:r>
      <w:r w:rsidR="00847FC6" w:rsidRPr="0036740D">
        <w:rPr>
          <w:rFonts w:ascii="Times New Roman" w:hAnsi="Times New Roman"/>
          <w:sz w:val="24"/>
          <w:szCs w:val="24"/>
        </w:rPr>
        <w:t>e-kasa klient sa rozumie on-line registračná pokladnica ako aj virtuálna registračná pokladnica.</w:t>
      </w:r>
    </w:p>
    <w:p w:rsidR="00847FC6" w:rsidRPr="0036740D" w:rsidRDefault="00847FC6" w:rsidP="00847FC6">
      <w:pPr>
        <w:rPr>
          <w:rFonts w:ascii="Times New Roman" w:hAnsi="Times New Roman"/>
          <w:sz w:val="24"/>
          <w:szCs w:val="24"/>
        </w:rPr>
      </w:pPr>
    </w:p>
    <w:p w:rsidR="00CB5498" w:rsidRPr="0036740D" w:rsidRDefault="00CB5498" w:rsidP="00CB5498">
      <w:pPr>
        <w:rPr>
          <w:rFonts w:ascii="Times New Roman" w:hAnsi="Times New Roman"/>
          <w:sz w:val="24"/>
          <w:szCs w:val="24"/>
        </w:rPr>
      </w:pPr>
      <w:r w:rsidRPr="0036740D">
        <w:rPr>
          <w:rFonts w:ascii="Times New Roman" w:hAnsi="Times New Roman"/>
          <w:sz w:val="24"/>
          <w:szCs w:val="24"/>
        </w:rPr>
        <w:t xml:space="preserve">On-line registračnou pokladnicou je súbor </w:t>
      </w:r>
      <w:r w:rsidR="00861121" w:rsidRPr="0036740D">
        <w:rPr>
          <w:rFonts w:ascii="Times New Roman" w:hAnsi="Times New Roman"/>
          <w:sz w:val="24"/>
          <w:szCs w:val="24"/>
        </w:rPr>
        <w:t>pokladničného programu</w:t>
      </w:r>
      <w:r w:rsidR="00DB079C" w:rsidRPr="0036740D">
        <w:rPr>
          <w:rFonts w:ascii="Times New Roman" w:hAnsi="Times New Roman"/>
          <w:sz w:val="24"/>
          <w:szCs w:val="24"/>
        </w:rPr>
        <w:t>, chráneného dátového úložiska,</w:t>
      </w:r>
      <w:r w:rsidRPr="0036740D">
        <w:rPr>
          <w:rFonts w:ascii="Times New Roman" w:hAnsi="Times New Roman"/>
          <w:sz w:val="24"/>
          <w:szCs w:val="24"/>
        </w:rPr>
        <w:t xml:space="preserve">  hardvérových prostriedkov používaných na vyhotovenie pokladničných alebo iných dokladov, na zasielanie dátových správ, ktoré obsahujú najmä taxatívne uvedené údaje z dokladov, údaje identifikujúce podnikateľa alebo on-line registračnú pokladnicu do systému e-kasa, vytlačenie pokladničného dokladu alebo jeho zaslanie na žiadosť kupujúceho elektronickou formou</w:t>
      </w:r>
      <w:r w:rsidR="00DB079C" w:rsidRPr="0036740D">
        <w:rPr>
          <w:rFonts w:ascii="Times New Roman" w:hAnsi="Times New Roman"/>
          <w:sz w:val="24"/>
          <w:szCs w:val="24"/>
        </w:rPr>
        <w:t xml:space="preserve"> a ďalších prostriedkov zabezpečujúcich plnenie povinností podľa zákona. </w:t>
      </w:r>
      <w:r w:rsidRPr="0036740D">
        <w:rPr>
          <w:rFonts w:ascii="Times New Roman" w:hAnsi="Times New Roman"/>
          <w:sz w:val="24"/>
          <w:szCs w:val="24"/>
        </w:rPr>
        <w:t xml:space="preserve"> Návrh počíta s transformáciou súčasne používaných elektronických registračných pokladníc na on-line registračné pokladnice, pričom podnikatelia sa môžu rozhodnúť, či budú používať on-line registračné pokladnice alebo virtuálne registračné pokladnice. Z uvedeného vyplýva, že výrobcovia, dovozcovia a distribútori </w:t>
      </w:r>
      <w:r w:rsidR="002C05CA" w:rsidRPr="0036740D">
        <w:rPr>
          <w:rFonts w:ascii="Times New Roman" w:hAnsi="Times New Roman"/>
          <w:sz w:val="24"/>
          <w:szCs w:val="24"/>
        </w:rPr>
        <w:t xml:space="preserve">pokladničného programu a chráneného dátového úložiska </w:t>
      </w:r>
      <w:r w:rsidRPr="0036740D">
        <w:rPr>
          <w:rFonts w:ascii="Times New Roman" w:hAnsi="Times New Roman"/>
          <w:sz w:val="24"/>
          <w:szCs w:val="24"/>
        </w:rPr>
        <w:t>sú viazaní len dodržaním podmienok, ktoré sú ustanovené zákonom, resp. ktoré budú zverejnené na webovom sídle finančného riaditeľstva.</w:t>
      </w:r>
    </w:p>
    <w:p w:rsidR="00CB5498" w:rsidRPr="0036740D" w:rsidRDefault="00CB5498" w:rsidP="00CB5498">
      <w:pPr>
        <w:rPr>
          <w:rFonts w:ascii="Times New Roman" w:hAnsi="Times New Roman"/>
          <w:sz w:val="24"/>
          <w:szCs w:val="24"/>
        </w:rPr>
      </w:pP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Pre potreby získania identifikačných a autentifikačných údajov on-line registračnej pokladnice nevyhnutných na evidenciu tržieb a zasielanie dátových správ do systému e-kasa bude na webovom sídle finančného riaditeľstva zriadená e-kasa zóna podnikateľa. Ide o webovú aplikáciu, ktorá bude podnikateľovi dostupná po prihlásení sa na portál finančnej správy v časti Osobná internetová zóna. Podnikateľ v rámci tejto zóny získa prehľad o všetkých svojich pokladniciach e-kasa klient a k nim prislúchajúcim identifikačným a autentifikačným údajom, ktoré si bude môcť stiahnuť pre následný import do svojej pokladnice e-kasa klient. Zároveň táto zóna bude podnikateľovi poskytovať možnosť tvorby prehľadov o všetkých tržbách evidovaných v systéme e-kasa.</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xml:space="preserve">Ustanovuje sa unikátny identifikátor kupujúceho, ktorým je ľubovoľný číselný znak alebo alfanumerický reťazec identifikujúci vlastníka pokladničného dokladu, ktorý si kupujúci sám zvolí. Ak ide o kupujúceho, ktorý je registrovaný pre daň z príjmov, identifikátorom môže byť jeho daňové identifikačné číslo. </w:t>
      </w:r>
      <w:r w:rsidR="00BC63CF" w:rsidRPr="0036740D">
        <w:rPr>
          <w:rFonts w:ascii="Times New Roman" w:hAnsi="Times New Roman"/>
          <w:color w:val="000000"/>
          <w:sz w:val="24"/>
          <w:szCs w:val="24"/>
        </w:rPr>
        <w:t>Unikátny identifikátor kupujúceho je</w:t>
      </w:r>
      <w:r w:rsidR="00BC63CF" w:rsidRPr="0036740D">
        <w:rPr>
          <w:rFonts w:ascii="Times New Roman" w:hAnsi="Times New Roman"/>
          <w:bCs/>
          <w:sz w:val="24"/>
          <w:szCs w:val="24"/>
        </w:rPr>
        <w:t xml:space="preserve"> nepovinný údaj, ktorý môže byť uvedený na pokladničnom doklade po dohode kupujúceho a podnikateľa. </w:t>
      </w:r>
      <w:r w:rsidR="00390A20" w:rsidRPr="0036740D">
        <w:rPr>
          <w:rFonts w:ascii="Times New Roman" w:hAnsi="Times New Roman"/>
          <w:bCs/>
          <w:sz w:val="24"/>
          <w:szCs w:val="24"/>
        </w:rPr>
        <w:t>Ak tento údaj nebude uvedený</w:t>
      </w:r>
      <w:r w:rsidR="00BC63CF" w:rsidRPr="0036740D">
        <w:rPr>
          <w:rFonts w:ascii="Times New Roman" w:hAnsi="Times New Roman"/>
          <w:bCs/>
          <w:sz w:val="24"/>
          <w:szCs w:val="24"/>
        </w:rPr>
        <w:t xml:space="preserve"> na pokladničnom doklade</w:t>
      </w:r>
      <w:r w:rsidR="00B0056A" w:rsidRPr="0036740D">
        <w:rPr>
          <w:rFonts w:ascii="Times New Roman" w:hAnsi="Times New Roman"/>
          <w:bCs/>
          <w:sz w:val="24"/>
          <w:szCs w:val="24"/>
        </w:rPr>
        <w:t>,</w:t>
      </w:r>
      <w:r w:rsidR="00BC63CF" w:rsidRPr="0036740D">
        <w:rPr>
          <w:rFonts w:ascii="Times New Roman" w:hAnsi="Times New Roman"/>
          <w:bCs/>
          <w:sz w:val="24"/>
          <w:szCs w:val="24"/>
        </w:rPr>
        <w:t xml:space="preserve"> </w:t>
      </w:r>
      <w:r w:rsidR="00390A20" w:rsidRPr="0036740D">
        <w:rPr>
          <w:rFonts w:ascii="Times New Roman" w:hAnsi="Times New Roman"/>
          <w:bCs/>
          <w:sz w:val="24"/>
          <w:szCs w:val="24"/>
        </w:rPr>
        <w:t xml:space="preserve">podnikateľ nebude môcť byť </w:t>
      </w:r>
      <w:r w:rsidR="00BC63CF" w:rsidRPr="0036740D">
        <w:rPr>
          <w:rFonts w:ascii="Times New Roman" w:hAnsi="Times New Roman"/>
          <w:bCs/>
          <w:sz w:val="24"/>
          <w:szCs w:val="24"/>
        </w:rPr>
        <w:t>sankcionovaný, nakoľko ide o nepovinný údaj.</w:t>
      </w:r>
      <w:r w:rsidR="00BC63CF" w:rsidRPr="0036740D">
        <w:rPr>
          <w:rFonts w:ascii="Times New Roman" w:hAnsi="Times New Roman"/>
          <w:color w:val="000000"/>
          <w:sz w:val="24"/>
          <w:szCs w:val="24"/>
        </w:rPr>
        <w:t xml:space="preserve"> </w:t>
      </w:r>
      <w:r w:rsidRPr="0036740D">
        <w:rPr>
          <w:rFonts w:ascii="Times New Roman" w:hAnsi="Times New Roman"/>
          <w:color w:val="000000"/>
          <w:sz w:val="24"/>
          <w:szCs w:val="24"/>
        </w:rPr>
        <w:t xml:space="preserve">V budúcnosti sa počíta so zriadením e-kasa zóny kupujúceho, ktorá umožní prideľovanie unikátnych identifikátorov kupujúcemu a zároveň kupujúcemu umožní prístup ku všetkým prijatým dokladom, ktoré obsahujú jemu pridelený unikátny identifikátor kupujúceho. Takáto identifikácia dokladov kupujúcemu poskytne prehľad realizovaných výdavkov, bude slúžiť ako podklad pre účtovníctvo podnikateľa, na evidenciu dokladov pre potreby reklamácií, resp. na archiváciu prijatých pokladničných dokladov.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xml:space="preserve">Každému zaevidovanému pokladničnému dokladu, dokladu označenému slovami „NEPLATNÝ DOKLAD“, „VKLAD“, alebo „VÝBER“ systém e-kasa pridelí unikátny identifikátor dokladu, ktorým bude daný doklad jednoznačne identifikovaný (tvorí ho jedinečný neopakujúci sa reťazec znakov). Tento identifikátor je súčasťou pokladničného dokladu vo forme číselných a alfanumerických znakov a zároveň v grafickej podobe vo forme QR kódu. Každý bude mať možnosť pomocou uvedeného identifikátora overiť pravosť a platnosť pokladničného dokladu prostredníctvom služby „Over doklad“. </w:t>
      </w:r>
    </w:p>
    <w:p w:rsidR="00CB5498" w:rsidRPr="0036740D" w:rsidRDefault="00CB5498" w:rsidP="00CB5498">
      <w:pPr>
        <w:rPr>
          <w:rFonts w:ascii="Times New Roman" w:hAnsi="Times New Roman"/>
          <w:color w:val="000000"/>
          <w:sz w:val="24"/>
          <w:szCs w:val="24"/>
        </w:rPr>
      </w:pPr>
    </w:p>
    <w:p w:rsidR="00CB5498" w:rsidRPr="0036740D" w:rsidRDefault="00CB5498" w:rsidP="00CB5498">
      <w:pPr>
        <w:pStyle w:val="Textkomentra"/>
        <w:jc w:val="both"/>
        <w:rPr>
          <w:rFonts w:ascii="Times New Roman" w:hAnsi="Times New Roman"/>
          <w:color w:val="000000"/>
          <w:sz w:val="24"/>
          <w:szCs w:val="24"/>
        </w:rPr>
      </w:pPr>
      <w:r w:rsidRPr="0036740D">
        <w:rPr>
          <w:rFonts w:ascii="Times New Roman" w:hAnsi="Times New Roman"/>
          <w:color w:val="000000"/>
          <w:sz w:val="24"/>
          <w:szCs w:val="24"/>
        </w:rPr>
        <w:t xml:space="preserve">Jedinečný identifikátor </w:t>
      </w:r>
      <w:r w:rsidR="00854981" w:rsidRPr="0036740D">
        <w:rPr>
          <w:rFonts w:ascii="Times New Roman" w:hAnsi="Times New Roman"/>
          <w:color w:val="000000"/>
          <w:sz w:val="24"/>
          <w:szCs w:val="24"/>
        </w:rPr>
        <w:t xml:space="preserve">pokladničného programu </w:t>
      </w:r>
      <w:r w:rsidR="00333838" w:rsidRPr="0036740D">
        <w:rPr>
          <w:rFonts w:ascii="Times New Roman" w:hAnsi="Times New Roman"/>
          <w:color w:val="000000"/>
          <w:sz w:val="24"/>
          <w:szCs w:val="24"/>
        </w:rPr>
        <w:t>a chráneného dátového úložiska</w:t>
      </w:r>
      <w:r w:rsidR="00854981" w:rsidRPr="0036740D">
        <w:rPr>
          <w:rFonts w:ascii="Times New Roman" w:hAnsi="Times New Roman"/>
          <w:color w:val="000000"/>
          <w:sz w:val="24"/>
          <w:szCs w:val="24"/>
        </w:rPr>
        <w:t xml:space="preserve"> </w:t>
      </w:r>
      <w:r w:rsidRPr="0036740D">
        <w:rPr>
          <w:rFonts w:ascii="Times New Roman" w:hAnsi="Times New Roman"/>
          <w:color w:val="000000"/>
          <w:sz w:val="24"/>
          <w:szCs w:val="24"/>
        </w:rPr>
        <w:t xml:space="preserve">špecifikuje názov a verziu </w:t>
      </w:r>
      <w:r w:rsidR="00854981" w:rsidRPr="0036740D">
        <w:rPr>
          <w:rFonts w:ascii="Times New Roman" w:hAnsi="Times New Roman"/>
          <w:color w:val="000000"/>
          <w:sz w:val="24"/>
          <w:szCs w:val="24"/>
        </w:rPr>
        <w:t xml:space="preserve">pokladničného programu </w:t>
      </w:r>
      <w:r w:rsidR="00333838" w:rsidRPr="0036740D">
        <w:rPr>
          <w:rFonts w:ascii="Times New Roman" w:hAnsi="Times New Roman"/>
          <w:color w:val="000000"/>
          <w:sz w:val="24"/>
          <w:szCs w:val="24"/>
        </w:rPr>
        <w:t>a chráneného dátového úložiska</w:t>
      </w:r>
      <w:r w:rsidRPr="0036740D">
        <w:rPr>
          <w:rFonts w:ascii="Times New Roman" w:hAnsi="Times New Roman"/>
          <w:color w:val="000000"/>
          <w:sz w:val="24"/>
          <w:szCs w:val="24"/>
        </w:rPr>
        <w:t xml:space="preserve"> a je súčasťou každej zasielanej dátovej správy. Zavedením identifikátora bude možné jednoznačne určiť </w:t>
      </w:r>
      <w:r w:rsidR="00854981" w:rsidRPr="0036740D">
        <w:rPr>
          <w:rFonts w:ascii="Times New Roman" w:hAnsi="Times New Roman"/>
          <w:color w:val="000000"/>
          <w:sz w:val="24"/>
          <w:szCs w:val="24"/>
        </w:rPr>
        <w:t xml:space="preserve">pokladničný program </w:t>
      </w:r>
      <w:r w:rsidR="00333838" w:rsidRPr="0036740D">
        <w:rPr>
          <w:rFonts w:ascii="Times New Roman" w:hAnsi="Times New Roman"/>
          <w:color w:val="000000"/>
          <w:sz w:val="24"/>
          <w:szCs w:val="24"/>
        </w:rPr>
        <w:t>a chránené dátové úložisko.</w:t>
      </w:r>
      <w:r w:rsidRPr="0036740D">
        <w:rPr>
          <w:rFonts w:ascii="Times New Roman" w:hAnsi="Times New Roman"/>
          <w:color w:val="000000"/>
          <w:sz w:val="24"/>
          <w:szCs w:val="24"/>
        </w:rPr>
        <w:t xml:space="preserve"> Identifikátor bude navrhnutý </w:t>
      </w:r>
      <w:r w:rsidRPr="0036740D">
        <w:rPr>
          <w:rFonts w:ascii="Times New Roman" w:hAnsi="Times New Roman"/>
          <w:bCs/>
          <w:sz w:val="24"/>
          <w:szCs w:val="24"/>
        </w:rPr>
        <w:t>výrobcami, dovozcami a distribútormi</w:t>
      </w:r>
      <w:r w:rsidRPr="0036740D">
        <w:rPr>
          <w:rFonts w:ascii="Times New Roman" w:hAnsi="Times New Roman"/>
          <w:color w:val="000000"/>
          <w:sz w:val="24"/>
          <w:szCs w:val="24"/>
        </w:rPr>
        <w:t xml:space="preserve"> </w:t>
      </w:r>
      <w:r w:rsidR="002C05CA" w:rsidRPr="0036740D">
        <w:rPr>
          <w:rFonts w:ascii="Times New Roman" w:hAnsi="Times New Roman"/>
          <w:color w:val="000000"/>
          <w:sz w:val="24"/>
          <w:szCs w:val="24"/>
        </w:rPr>
        <w:t xml:space="preserve">pokladničného programu a chráneného dátového úložiska </w:t>
      </w:r>
      <w:r w:rsidRPr="0036740D">
        <w:rPr>
          <w:rFonts w:ascii="Times New Roman" w:hAnsi="Times New Roman"/>
          <w:color w:val="000000"/>
          <w:sz w:val="24"/>
          <w:szCs w:val="24"/>
        </w:rPr>
        <w:t>a</w:t>
      </w:r>
      <w:r w:rsidR="00A44BB1" w:rsidRPr="0036740D">
        <w:rPr>
          <w:rFonts w:ascii="Times New Roman" w:hAnsi="Times New Roman"/>
          <w:color w:val="000000"/>
          <w:sz w:val="24"/>
          <w:szCs w:val="24"/>
        </w:rPr>
        <w:t xml:space="preserve"> náležitosti jedinečného identifikátora zverejní </w:t>
      </w:r>
      <w:r w:rsidRPr="0036740D">
        <w:rPr>
          <w:rFonts w:ascii="Times New Roman" w:hAnsi="Times New Roman"/>
          <w:color w:val="000000"/>
          <w:sz w:val="24"/>
          <w:szCs w:val="24"/>
        </w:rPr>
        <w:t>finančn</w:t>
      </w:r>
      <w:r w:rsidR="00A44BB1" w:rsidRPr="0036740D">
        <w:rPr>
          <w:rFonts w:ascii="Times New Roman" w:hAnsi="Times New Roman"/>
          <w:color w:val="000000"/>
          <w:sz w:val="24"/>
          <w:szCs w:val="24"/>
        </w:rPr>
        <w:t>é</w:t>
      </w:r>
      <w:r w:rsidRPr="0036740D">
        <w:rPr>
          <w:rFonts w:ascii="Times New Roman" w:hAnsi="Times New Roman"/>
          <w:color w:val="000000"/>
          <w:sz w:val="24"/>
          <w:szCs w:val="24"/>
        </w:rPr>
        <w:t xml:space="preserve"> riaditeľstvo</w:t>
      </w:r>
      <w:r w:rsidR="00A44BB1" w:rsidRPr="0036740D">
        <w:rPr>
          <w:rFonts w:ascii="Times New Roman" w:hAnsi="Times New Roman"/>
          <w:color w:val="000000"/>
          <w:sz w:val="24"/>
          <w:szCs w:val="24"/>
        </w:rPr>
        <w:t xml:space="preserve"> na svojom webovom sídle</w:t>
      </w:r>
      <w:r w:rsidRPr="0036740D">
        <w:rPr>
          <w:rFonts w:ascii="Times New Roman" w:hAnsi="Times New Roman"/>
          <w:color w:val="000000"/>
          <w:sz w:val="24"/>
          <w:szCs w:val="24"/>
        </w:rPr>
        <w:t>.</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xml:space="preserve">Podpisový kód podnikateľa je elektronický podpis (kryptografická informácia) vybraných údajov dátovej správy evidovaného dokladu stanovených finančnou správou. Tento podpisový kód podnikateľa vytvára pokladnica e-kasa klient v čase vyhotovenia pokladničného dokladu, dokladu označeného slovami „NEPLATNÝ DOKLAD“, „VKLAD“, alebo „VÝBER“ pomocou privátneho kľúča získaného elektronického certifikátu (ako súčasť autentifikačných údajov on-line registračnej pokladnice). Vytvorený podpisový kód je súčasťou zasielaných údajov dátovej správy do systému e-kasa. V prípade, že pokladnica e-kasa klient nezíska po vyhotovení dokladu unikátny identifikátor dokladu a teda doklad nebol úspešne zaevidovaný v systéme e-kasa (napr. po prekročení hraničnej doby odozvy), bude súčasťou vystaveného dokladu aj podpisový kód podnikateľa. Jeho uvedenie na pokladničnom doklade bude informovať kupujúceho o skutočnosti, že daný doklad ešte nebol zaevidovaný v systéme e-kasa a bude jednoznačne autentifikovať on-line registračnú pokladnicu pri preverení pravosti daného pokladničného dokladu kupujúcim (vlastníkom dokladu).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xml:space="preserve">Overovací kód podnikateľa vytvára pokladnica e-kasa klient v čase vyhotovenia pokladničného dokladu, dokladu označeného slovami „NEPLATNÝ DOKLAD“, „VKLAD“ alebo „VÝBER“, ako </w:t>
      </w:r>
      <w:proofErr w:type="spellStart"/>
      <w:r w:rsidRPr="0036740D">
        <w:rPr>
          <w:rFonts w:ascii="Times New Roman" w:hAnsi="Times New Roman"/>
          <w:color w:val="000000"/>
          <w:sz w:val="24"/>
          <w:szCs w:val="24"/>
        </w:rPr>
        <w:t>hash</w:t>
      </w:r>
      <w:proofErr w:type="spellEnd"/>
      <w:r w:rsidRPr="0036740D">
        <w:rPr>
          <w:rFonts w:ascii="Times New Roman" w:hAnsi="Times New Roman"/>
          <w:color w:val="000000"/>
          <w:sz w:val="24"/>
          <w:szCs w:val="24"/>
        </w:rPr>
        <w:t xml:space="preserve"> hodnotu (kryptografická informácia) už vygenerovaného podpisového kódu podnikateľa. Vytvorený overovací kód je súčasťou zasielaných údajov dátovej správy do systému e-kasa a zároveň je súčasťou údajov na vyhotovenom pokladničnom doklade. V prípade, že vyhotovený doklad neobsahuje unikátny identifikátor dokladu, je možné overiť pravosť a platnosť vydaného pokladničného dokladu pomocou overovacieho kódu podnikateľa.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Z dôvodu možnej rôznej rýchlosti internetového pripojenia</w:t>
      </w:r>
      <w:r w:rsidR="00E2399D" w:rsidRPr="0036740D">
        <w:rPr>
          <w:rFonts w:ascii="Times New Roman" w:hAnsi="Times New Roman"/>
          <w:color w:val="000000"/>
          <w:sz w:val="24"/>
          <w:szCs w:val="24"/>
        </w:rPr>
        <w:t>, dočasného výpadku internetu</w:t>
      </w:r>
      <w:r w:rsidRPr="0036740D">
        <w:rPr>
          <w:rFonts w:ascii="Times New Roman" w:hAnsi="Times New Roman"/>
          <w:color w:val="000000"/>
          <w:sz w:val="24"/>
          <w:szCs w:val="24"/>
        </w:rPr>
        <w:t xml:space="preserve"> a</w:t>
      </w:r>
      <w:r w:rsidR="00E2399D" w:rsidRPr="0036740D">
        <w:rPr>
          <w:rFonts w:ascii="Times New Roman" w:hAnsi="Times New Roman"/>
          <w:color w:val="000000"/>
          <w:sz w:val="24"/>
          <w:szCs w:val="24"/>
        </w:rPr>
        <w:t>lebo</w:t>
      </w:r>
      <w:r w:rsidRPr="0036740D">
        <w:rPr>
          <w:rFonts w:ascii="Times New Roman" w:hAnsi="Times New Roman"/>
          <w:color w:val="000000"/>
          <w:sz w:val="24"/>
          <w:szCs w:val="24"/>
        </w:rPr>
        <w:t xml:space="preserve"> času technického spracovania prijatej dátovej správy systémom e-kasa je definovaná hraničná doba odozvy, počas ktorej je podnikateľ povinný čakať na prijatie odpovede zo systému e-kasa</w:t>
      </w:r>
      <w:r w:rsidR="00CE1302" w:rsidRPr="0036740D">
        <w:rPr>
          <w:rFonts w:ascii="Times New Roman" w:hAnsi="Times New Roman"/>
          <w:color w:val="000000"/>
          <w:sz w:val="24"/>
          <w:szCs w:val="24"/>
        </w:rPr>
        <w:t>.</w:t>
      </w:r>
      <w:r w:rsidRPr="0036740D">
        <w:rPr>
          <w:rFonts w:ascii="Times New Roman" w:hAnsi="Times New Roman"/>
          <w:color w:val="000000"/>
          <w:sz w:val="24"/>
          <w:szCs w:val="24"/>
        </w:rPr>
        <w:t xml:space="preserve"> </w:t>
      </w:r>
      <w:r w:rsidR="00E2399D" w:rsidRPr="0036740D">
        <w:rPr>
          <w:rFonts w:ascii="Times New Roman" w:hAnsi="Times New Roman"/>
          <w:color w:val="000000"/>
          <w:sz w:val="24"/>
          <w:szCs w:val="24"/>
        </w:rPr>
        <w:t>Návrhom zákona je hraničná doba odozvy ustanovená na 2 sekundy.</w:t>
      </w:r>
      <w:r w:rsidRPr="0036740D">
        <w:rPr>
          <w:rFonts w:ascii="Times New Roman" w:hAnsi="Times New Roman"/>
          <w:color w:val="000000"/>
          <w:sz w:val="24"/>
          <w:szCs w:val="24"/>
        </w:rPr>
        <w:t xml:space="preserve"> Po prekročení tejto hraničnej doby odozvy môže podnikateľ vyhotoviť pokladničný doklad, ktorý neobsahuje unikátny identifikátor dokladu. Aj takto vystavený pokladničný doklad bude musieť byť následne zaevidovaný do systému e-kasa podľa pravidiel uvedených v zákone (do 48 hodín); v prípade, ak bola podnikateľovi daňovým úradom povolená výnimka z dôvodu trvalejšej nedostupnosti internetového pripojenia, lehota na následné zaslanie do systému e-kasa sa predlžuje na 30 dní. Vyhotovený pokladničný doklad musí okrem overovacieho kódu podnikateľa obsahovať aj podpisový kód podnikateľa.</w:t>
      </w:r>
    </w:p>
    <w:p w:rsidR="00CE1302" w:rsidRPr="0036740D" w:rsidRDefault="00CE1302" w:rsidP="00CB5498">
      <w:pPr>
        <w:rPr>
          <w:rFonts w:ascii="Times New Roman" w:hAnsi="Times New Roman"/>
          <w:color w:val="000000"/>
          <w:sz w:val="24"/>
          <w:szCs w:val="24"/>
        </w:rPr>
      </w:pPr>
      <w:r w:rsidRPr="0036740D">
        <w:rPr>
          <w:rFonts w:ascii="Times New Roman" w:hAnsi="Times New Roman"/>
          <w:bCs/>
          <w:sz w:val="24"/>
          <w:szCs w:val="24"/>
        </w:rPr>
        <w:t>Na posielanie dátových správ by mal</w:t>
      </w:r>
      <w:r w:rsidR="00A03C40" w:rsidRPr="0036740D">
        <w:rPr>
          <w:rFonts w:ascii="Times New Roman" w:hAnsi="Times New Roman"/>
          <w:bCs/>
          <w:sz w:val="24"/>
          <w:szCs w:val="24"/>
        </w:rPr>
        <w:t>o</w:t>
      </w:r>
      <w:r w:rsidRPr="0036740D">
        <w:rPr>
          <w:rFonts w:ascii="Times New Roman" w:hAnsi="Times New Roman"/>
          <w:bCs/>
          <w:sz w:val="24"/>
          <w:szCs w:val="24"/>
        </w:rPr>
        <w:t xml:space="preserve"> byť </w:t>
      </w:r>
      <w:r w:rsidR="00A03C40" w:rsidRPr="0036740D">
        <w:rPr>
          <w:rFonts w:ascii="Times New Roman" w:hAnsi="Times New Roman"/>
          <w:bCs/>
          <w:sz w:val="24"/>
          <w:szCs w:val="24"/>
        </w:rPr>
        <w:t xml:space="preserve">postačujúce </w:t>
      </w:r>
      <w:r w:rsidRPr="0036740D">
        <w:rPr>
          <w:rFonts w:ascii="Times New Roman" w:hAnsi="Times New Roman"/>
          <w:bCs/>
          <w:sz w:val="24"/>
          <w:szCs w:val="24"/>
        </w:rPr>
        <w:t>ak</w:t>
      </w:r>
      <w:r w:rsidR="00A03C40" w:rsidRPr="0036740D">
        <w:rPr>
          <w:rFonts w:ascii="Times New Roman" w:hAnsi="Times New Roman"/>
          <w:bCs/>
          <w:sz w:val="24"/>
          <w:szCs w:val="24"/>
        </w:rPr>
        <w:t>é</w:t>
      </w:r>
      <w:r w:rsidRPr="0036740D">
        <w:rPr>
          <w:rFonts w:ascii="Times New Roman" w:hAnsi="Times New Roman"/>
          <w:bCs/>
          <w:sz w:val="24"/>
          <w:szCs w:val="24"/>
        </w:rPr>
        <w:t>koľvek internet</w:t>
      </w:r>
      <w:r w:rsidR="00A03C40" w:rsidRPr="0036740D">
        <w:rPr>
          <w:rFonts w:ascii="Times New Roman" w:hAnsi="Times New Roman"/>
          <w:bCs/>
          <w:sz w:val="24"/>
          <w:szCs w:val="24"/>
        </w:rPr>
        <w:t>ové pripojenie používané v súčasnosti (ide približne o 3kB za 1 správu)</w:t>
      </w:r>
      <w:r w:rsidRPr="0036740D">
        <w:rPr>
          <w:rFonts w:ascii="Times New Roman" w:hAnsi="Times New Roman"/>
          <w:bCs/>
          <w:sz w:val="24"/>
          <w:szCs w:val="24"/>
        </w:rPr>
        <w:t xml:space="preserve">.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xml:space="preserve">Dátová správa obsahuje povinné údaje z pokladničného dokladu, dokladov označených slovami „NEPLATNÝ DOKLAD“, „VKLAD“, alebo „VÝBER“ a ďalšie technické údaje zasielané do systému e-kasa. Štruktúra dátovej správy je definovaná finančnou správou. Každá dátová správa bude podpísaná (kryptografická informácia) aktuálne platným elektronickým certifikátom podnikateľa (ako súčasť autentifikačných údajov on-line registračnej pokladnice) v čase odosielania správy. Dátová správa je podpisovaná pri každom pokuse o odoslanie správy nanovo. Vo väčšine prípadov je elektronický certifikát zhodný s certifikátom použitým pre generovanie podpisového kódu podnikateľa. V prípade, že je dátová správa odosielaná dodatočne, je možné, že aktuálne platný elektronický certifikát použitý pre podpis dátovej správy bude odlišný od certifikátu použitého pri generovaní podpisového kódu podnikateľa.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Identifikačné údaje on-line registračnej pokladnice predstavujú základné údaje, ktoré je podnikateľ povinný uvádzať na pokladničnom doklade, dokladoch označených slovami „NEPLATNÝ DOKLAD“, „VKLAD“, alebo „VÝBER“. Podnikateľ má možnosť tieto identifikačné údaje získať v rámci e-kasa zóny podnikateľa. Primárne ide o identifikačné údaje o podnikateľovi, adresu predajného miesta odlišného od miesta podnikania alebo sídla, kód pokladnice e-kasa klient (známy ako „DKP“ pri elektronickej registračnej pokladnici).</w:t>
      </w:r>
    </w:p>
    <w:p w:rsidR="00CB5498" w:rsidRPr="0036740D" w:rsidRDefault="00CB5498" w:rsidP="00CB5498">
      <w:pPr>
        <w:rPr>
          <w:rFonts w:ascii="Times New Roman" w:hAnsi="Times New Roman"/>
          <w:color w:val="000000"/>
          <w:sz w:val="24"/>
          <w:szCs w:val="24"/>
        </w:rPr>
      </w:pP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xml:space="preserve">Autentifikačnými údajmi on-line registračnej pokladnice sa rozumie elektronický certifikát (kryptografická informácia), ktorý slúži pre autentifikáciu on-line registračnej pokladnice pri zasielaní dátovej správy do systému e-kasa. Pred prvým použitím on-line registračnej pokladnice je podnikateľ povinný získať elektronický certifikát prostredníctvom e-kasa zóny podnikateľa a spolu s identifikačnými údajmi ich nahrať do svojej on-line registračnej pokladnice. Autentifikačné údaje spolu s identifikačnými údajmi tvoria tzv. </w:t>
      </w:r>
      <w:proofErr w:type="spellStart"/>
      <w:r w:rsidRPr="0036740D">
        <w:rPr>
          <w:rFonts w:ascii="Times New Roman" w:hAnsi="Times New Roman"/>
          <w:color w:val="000000"/>
          <w:sz w:val="24"/>
          <w:szCs w:val="24"/>
        </w:rPr>
        <w:t>inicializačný</w:t>
      </w:r>
      <w:proofErr w:type="spellEnd"/>
      <w:r w:rsidRPr="0036740D">
        <w:rPr>
          <w:rFonts w:ascii="Times New Roman" w:hAnsi="Times New Roman"/>
          <w:color w:val="000000"/>
          <w:sz w:val="24"/>
          <w:szCs w:val="24"/>
        </w:rPr>
        <w:t xml:space="preserve"> balíček, po nahraní ktorého do on-line registračnej pokladnice bude možné túto používať na evidenciu tržieb v e-kasa systéme. Podnikateľ je zároveň povinný zabezpečiť ochranu </w:t>
      </w:r>
      <w:r w:rsidR="00064A1B" w:rsidRPr="0036740D">
        <w:rPr>
          <w:rFonts w:ascii="Times New Roman" w:hAnsi="Times New Roman"/>
          <w:color w:val="000000"/>
          <w:sz w:val="24"/>
          <w:szCs w:val="24"/>
        </w:rPr>
        <w:t xml:space="preserve">autentifikačných údajov k on-line registračnej pokladnici </w:t>
      </w:r>
      <w:r w:rsidRPr="0036740D">
        <w:rPr>
          <w:rFonts w:ascii="Times New Roman" w:hAnsi="Times New Roman"/>
          <w:color w:val="000000"/>
          <w:sz w:val="24"/>
          <w:szCs w:val="24"/>
        </w:rPr>
        <w:t>pred stratou, odcudzením, zneužitím</w:t>
      </w:r>
      <w:r w:rsidR="00AB0210">
        <w:rPr>
          <w:rFonts w:ascii="Times New Roman" w:hAnsi="Times New Roman"/>
          <w:color w:val="000000"/>
          <w:sz w:val="24"/>
          <w:szCs w:val="24"/>
        </w:rPr>
        <w:t xml:space="preserve">, </w:t>
      </w:r>
      <w:r w:rsidR="00AB0210" w:rsidRPr="00AB0210">
        <w:rPr>
          <w:rFonts w:ascii="Times New Roman" w:hAnsi="Times New Roman"/>
          <w:color w:val="000000"/>
          <w:sz w:val="24"/>
          <w:szCs w:val="24"/>
        </w:rPr>
        <w:t>čo mu zabezpečí chránené dátové úložisko</w:t>
      </w:r>
      <w:r w:rsidRPr="0036740D">
        <w:rPr>
          <w:rFonts w:ascii="Times New Roman" w:hAnsi="Times New Roman"/>
          <w:color w:val="000000"/>
          <w:sz w:val="24"/>
          <w:szCs w:val="24"/>
        </w:rPr>
        <w:t>. Elektronický certifikát je vydávaný pre každú on-line registračnú pokladnicu osobitne a má definovanú časovú platnosť, po ktorej ukončení má podnikateľ možnosť požiadať o nový elektronický certifikát (autentifikačné údaje).</w:t>
      </w:r>
    </w:p>
    <w:p w:rsidR="00CE40DC" w:rsidRPr="0036740D" w:rsidRDefault="00CE40DC" w:rsidP="00CE40DC">
      <w:pPr>
        <w:rPr>
          <w:szCs w:val="22"/>
        </w:rPr>
      </w:pPr>
    </w:p>
    <w:p w:rsidR="00B41D1C" w:rsidRPr="0036740D" w:rsidRDefault="00037F4F" w:rsidP="00CE40DC">
      <w:pPr>
        <w:rPr>
          <w:rFonts w:ascii="Times New Roman" w:hAnsi="Times New Roman"/>
          <w:bCs/>
          <w:sz w:val="24"/>
          <w:szCs w:val="24"/>
        </w:rPr>
      </w:pPr>
      <w:r w:rsidRPr="0036740D">
        <w:rPr>
          <w:rFonts w:ascii="Times New Roman" w:hAnsi="Times New Roman"/>
          <w:bCs/>
          <w:sz w:val="24"/>
          <w:szCs w:val="24"/>
        </w:rPr>
        <w:t xml:space="preserve">Pokladničný program je program on-line registračnej pokladnice, ktorý </w:t>
      </w:r>
      <w:r w:rsidR="00AA42BA" w:rsidRPr="0036740D">
        <w:rPr>
          <w:rFonts w:ascii="Times New Roman" w:hAnsi="Times New Roman"/>
          <w:bCs/>
          <w:sz w:val="24"/>
          <w:szCs w:val="24"/>
        </w:rPr>
        <w:t xml:space="preserve">musí zabezpečiť požiadavky, ktoré sú ustanovené v § 4a ods. 2. </w:t>
      </w:r>
      <w:r w:rsidRPr="0036740D">
        <w:rPr>
          <w:rFonts w:ascii="Times New Roman" w:hAnsi="Times New Roman"/>
          <w:bCs/>
          <w:sz w:val="24"/>
          <w:szCs w:val="24"/>
        </w:rPr>
        <w:t>V konaní o certifikácii sa preverí funkcionalita pokladničného programu vo vzťahu na požiadavky na on-line registračnú pokladnicu a na plnenie povinností uložených zákonom.</w:t>
      </w:r>
    </w:p>
    <w:p w:rsidR="004100D1" w:rsidRPr="0036740D" w:rsidRDefault="004100D1" w:rsidP="00CE40DC">
      <w:pPr>
        <w:rPr>
          <w:rFonts w:ascii="Times New Roman" w:hAnsi="Times New Roman"/>
          <w:bCs/>
          <w:sz w:val="24"/>
          <w:szCs w:val="24"/>
        </w:rPr>
      </w:pPr>
    </w:p>
    <w:p w:rsidR="004100D1" w:rsidRPr="0036740D" w:rsidRDefault="004100D1" w:rsidP="00CE40DC">
      <w:pPr>
        <w:rPr>
          <w:rFonts w:ascii="Times New Roman" w:hAnsi="Times New Roman"/>
          <w:bCs/>
          <w:sz w:val="24"/>
          <w:szCs w:val="24"/>
        </w:rPr>
      </w:pPr>
      <w:r w:rsidRPr="0036740D">
        <w:rPr>
          <w:rFonts w:ascii="Times New Roman" w:hAnsi="Times New Roman"/>
          <w:bCs/>
          <w:sz w:val="24"/>
          <w:szCs w:val="24"/>
        </w:rPr>
        <w:t xml:space="preserve">V záujme bezpečného a trvalého uloženia dátových správ a všetkých ostatných údajov vytlačených a odoslaných on-line registračnou pokladnicou sa navrhuje, aby on-line registračná pokladnica bola vybavená chráneným dátovým úložiskom, ktoré tieto požiadavky zabezpečí. Chránené dátové úložisko bude slúžiť pre potreby orgánov finančnej správy a aj pre podnikateľa. </w:t>
      </w:r>
    </w:p>
    <w:p w:rsidR="00B41D1C" w:rsidRPr="0036740D" w:rsidRDefault="00B41D1C" w:rsidP="00CE40DC">
      <w:pPr>
        <w:rPr>
          <w:rFonts w:ascii="Times New Roman" w:hAnsi="Times New Roman"/>
          <w:bCs/>
          <w:sz w:val="24"/>
          <w:szCs w:val="24"/>
        </w:rPr>
      </w:pPr>
    </w:p>
    <w:p w:rsidR="00037F4F" w:rsidRPr="0036740D" w:rsidRDefault="00037F4F" w:rsidP="00CE40DC">
      <w:pPr>
        <w:rPr>
          <w:rFonts w:ascii="Times New Roman" w:hAnsi="Times New Roman"/>
          <w:bCs/>
          <w:sz w:val="24"/>
          <w:szCs w:val="24"/>
        </w:rPr>
      </w:pPr>
    </w:p>
    <w:p w:rsidR="000212A7" w:rsidRPr="0036740D" w:rsidRDefault="00CE40DC" w:rsidP="00CE40DC">
      <w:pPr>
        <w:rPr>
          <w:rFonts w:ascii="Times New Roman" w:hAnsi="Times New Roman"/>
          <w:b/>
          <w:bCs/>
          <w:sz w:val="24"/>
          <w:szCs w:val="24"/>
        </w:rPr>
      </w:pPr>
      <w:r w:rsidRPr="0036740D">
        <w:rPr>
          <w:rFonts w:ascii="Times New Roman" w:hAnsi="Times New Roman"/>
          <w:b/>
          <w:bCs/>
          <w:sz w:val="24"/>
          <w:szCs w:val="24"/>
        </w:rPr>
        <w:t>K</w:t>
      </w:r>
      <w:r w:rsidR="000212A7" w:rsidRPr="0036740D">
        <w:rPr>
          <w:rFonts w:ascii="Times New Roman" w:hAnsi="Times New Roman"/>
          <w:b/>
          <w:bCs/>
          <w:sz w:val="24"/>
          <w:szCs w:val="24"/>
        </w:rPr>
        <w:t> </w:t>
      </w:r>
      <w:r w:rsidRPr="0036740D">
        <w:rPr>
          <w:rFonts w:ascii="Times New Roman" w:hAnsi="Times New Roman"/>
          <w:b/>
          <w:bCs/>
          <w:sz w:val="24"/>
          <w:szCs w:val="24"/>
        </w:rPr>
        <w:t>bod</w:t>
      </w:r>
      <w:r w:rsidR="000C13D5" w:rsidRPr="0036740D">
        <w:rPr>
          <w:rFonts w:ascii="Times New Roman" w:hAnsi="Times New Roman"/>
          <w:b/>
          <w:bCs/>
          <w:sz w:val="24"/>
          <w:szCs w:val="24"/>
        </w:rPr>
        <w:t>u</w:t>
      </w:r>
      <w:r w:rsidR="000212A7" w:rsidRPr="0036740D">
        <w:rPr>
          <w:rFonts w:ascii="Times New Roman" w:hAnsi="Times New Roman"/>
          <w:b/>
          <w:bCs/>
          <w:sz w:val="24"/>
          <w:szCs w:val="24"/>
        </w:rPr>
        <w:t xml:space="preserve"> 2 </w:t>
      </w:r>
      <w:r w:rsidR="000C13D5" w:rsidRPr="0036740D">
        <w:rPr>
          <w:rFonts w:ascii="Times New Roman" w:hAnsi="Times New Roman"/>
          <w:b/>
          <w:bCs/>
          <w:sz w:val="24"/>
          <w:szCs w:val="24"/>
        </w:rPr>
        <w:t>(§ 3 ods. 1)</w:t>
      </w:r>
    </w:p>
    <w:p w:rsidR="00F91B0E" w:rsidRPr="0036740D" w:rsidRDefault="00F91B0E" w:rsidP="00CE40DC">
      <w:pPr>
        <w:rPr>
          <w:rFonts w:ascii="Times New Roman" w:hAnsi="Times New Roman"/>
          <w:bCs/>
          <w:sz w:val="24"/>
          <w:szCs w:val="24"/>
        </w:rPr>
      </w:pPr>
    </w:p>
    <w:p w:rsidR="00F91B0E" w:rsidRPr="0036740D" w:rsidRDefault="00F91B0E" w:rsidP="00CE40DC">
      <w:pPr>
        <w:rPr>
          <w:rFonts w:ascii="Times New Roman" w:hAnsi="Times New Roman"/>
          <w:bCs/>
          <w:sz w:val="24"/>
          <w:szCs w:val="24"/>
        </w:rPr>
      </w:pPr>
      <w:r w:rsidRPr="0036740D">
        <w:rPr>
          <w:rFonts w:ascii="Times New Roman" w:hAnsi="Times New Roman"/>
          <w:bCs/>
          <w:sz w:val="24"/>
          <w:szCs w:val="24"/>
        </w:rPr>
        <w:t>V § 3 ods. 1 sa navrhuje, aby rovnako</w:t>
      </w:r>
      <w:r w:rsidR="00B1145A" w:rsidRPr="0036740D">
        <w:rPr>
          <w:rFonts w:ascii="Times New Roman" w:hAnsi="Times New Roman"/>
          <w:bCs/>
          <w:sz w:val="24"/>
          <w:szCs w:val="24"/>
        </w:rPr>
        <w:t>,</w:t>
      </w:r>
      <w:r w:rsidRPr="0036740D">
        <w:rPr>
          <w:rFonts w:ascii="Times New Roman" w:hAnsi="Times New Roman"/>
          <w:bCs/>
          <w:sz w:val="24"/>
          <w:szCs w:val="24"/>
        </w:rPr>
        <w:t xml:space="preserve"> ako aj pri používaní elektronickej registračnej pokladnice, tak aj pri používaní pokladnice e-kasa klient bol </w:t>
      </w:r>
      <w:r w:rsidR="00B1145A" w:rsidRPr="0036740D">
        <w:rPr>
          <w:rFonts w:ascii="Times New Roman" w:hAnsi="Times New Roman"/>
          <w:bCs/>
          <w:sz w:val="24"/>
          <w:szCs w:val="24"/>
        </w:rPr>
        <w:t xml:space="preserve">podnikateľ </w:t>
      </w:r>
      <w:r w:rsidRPr="0036740D">
        <w:rPr>
          <w:rFonts w:ascii="Times New Roman" w:hAnsi="Times New Roman"/>
          <w:bCs/>
          <w:sz w:val="24"/>
          <w:szCs w:val="24"/>
        </w:rPr>
        <w:t xml:space="preserve">povinný evidovať prijatú tržbu v systéme e-kasa. </w:t>
      </w:r>
    </w:p>
    <w:p w:rsidR="00F91B0E" w:rsidRPr="0036740D" w:rsidRDefault="00F91B0E" w:rsidP="00CE40DC">
      <w:pPr>
        <w:rPr>
          <w:rFonts w:ascii="Times New Roman" w:hAnsi="Times New Roman"/>
          <w:bCs/>
          <w:sz w:val="24"/>
          <w:szCs w:val="24"/>
        </w:rPr>
      </w:pPr>
    </w:p>
    <w:p w:rsidR="00F91B0E" w:rsidRPr="0036740D" w:rsidRDefault="00F91B0E" w:rsidP="00CE40DC">
      <w:pPr>
        <w:rPr>
          <w:rFonts w:ascii="Times New Roman" w:hAnsi="Times New Roman"/>
          <w:bCs/>
          <w:sz w:val="24"/>
          <w:szCs w:val="24"/>
        </w:rPr>
      </w:pPr>
      <w:r w:rsidRPr="0036740D">
        <w:rPr>
          <w:rFonts w:ascii="Times New Roman" w:hAnsi="Times New Roman"/>
          <w:bCs/>
          <w:sz w:val="24"/>
          <w:szCs w:val="24"/>
        </w:rPr>
        <w:t>Zároveň sa v ustanovení rieši situácia, kedy nedôjde z dôvodu prekročenia hraničnej doby odozvy k zaevidovaniu tržby</w:t>
      </w:r>
      <w:r w:rsidR="00E2399D" w:rsidRPr="0036740D">
        <w:rPr>
          <w:rFonts w:ascii="Times New Roman" w:hAnsi="Times New Roman"/>
          <w:bCs/>
          <w:sz w:val="24"/>
          <w:szCs w:val="24"/>
        </w:rPr>
        <w:t xml:space="preserve"> (dočasný výpadok internetu)</w:t>
      </w:r>
      <w:r w:rsidRPr="0036740D">
        <w:rPr>
          <w:rFonts w:ascii="Times New Roman" w:hAnsi="Times New Roman"/>
          <w:bCs/>
          <w:sz w:val="24"/>
          <w:szCs w:val="24"/>
        </w:rPr>
        <w:t xml:space="preserve">. V takomto prípade bude podnikateľ povinný dátovú správu </w:t>
      </w:r>
      <w:r w:rsidR="00FE3FE1" w:rsidRPr="0036740D">
        <w:rPr>
          <w:rFonts w:ascii="Times New Roman" w:hAnsi="Times New Roman"/>
          <w:bCs/>
          <w:sz w:val="24"/>
          <w:szCs w:val="24"/>
        </w:rPr>
        <w:t>uloženú v</w:t>
      </w:r>
      <w:r w:rsidR="00AB0210">
        <w:rPr>
          <w:rFonts w:ascii="Times New Roman" w:hAnsi="Times New Roman"/>
          <w:bCs/>
          <w:sz w:val="24"/>
          <w:szCs w:val="24"/>
        </w:rPr>
        <w:t> </w:t>
      </w:r>
      <w:r w:rsidR="00AB0210">
        <w:rPr>
          <w:rFonts w:ascii="Times New Roman" w:hAnsi="Times New Roman"/>
          <w:color w:val="000000"/>
          <w:sz w:val="24"/>
          <w:szCs w:val="24"/>
        </w:rPr>
        <w:t>chránenom dátovom úložisku</w:t>
      </w:r>
      <w:r w:rsidR="00FE3FE1" w:rsidRPr="0036740D">
        <w:rPr>
          <w:rFonts w:ascii="Times New Roman" w:hAnsi="Times New Roman"/>
          <w:color w:val="000000"/>
          <w:sz w:val="24"/>
          <w:szCs w:val="24"/>
        </w:rPr>
        <w:t xml:space="preserve"> </w:t>
      </w:r>
      <w:r w:rsidRPr="0036740D">
        <w:rPr>
          <w:rFonts w:ascii="Times New Roman" w:hAnsi="Times New Roman"/>
          <w:bCs/>
          <w:sz w:val="24"/>
          <w:szCs w:val="24"/>
        </w:rPr>
        <w:t xml:space="preserve">odoslať do 48 hodín od prvého pokusu odoslania tejto dátovej správy. Rovnako sa rieši aj prípad, kedy dôjde k tomu, že dátovú správu </w:t>
      </w:r>
      <w:r w:rsidR="00FE3FE1" w:rsidRPr="0036740D">
        <w:rPr>
          <w:rFonts w:ascii="Times New Roman" w:hAnsi="Times New Roman"/>
          <w:bCs/>
          <w:sz w:val="24"/>
          <w:szCs w:val="24"/>
        </w:rPr>
        <w:t xml:space="preserve">uloženú v </w:t>
      </w:r>
      <w:r w:rsidR="00FE3FE1" w:rsidRPr="0036740D">
        <w:rPr>
          <w:rFonts w:ascii="Times New Roman" w:hAnsi="Times New Roman"/>
          <w:color w:val="000000"/>
          <w:sz w:val="24"/>
          <w:szCs w:val="24"/>
        </w:rPr>
        <w:t xml:space="preserve">on-line registračnej pokladnici </w:t>
      </w:r>
      <w:r w:rsidRPr="0036740D">
        <w:rPr>
          <w:rFonts w:ascii="Times New Roman" w:hAnsi="Times New Roman"/>
          <w:bCs/>
          <w:sz w:val="24"/>
          <w:szCs w:val="24"/>
        </w:rPr>
        <w:t>nie je možné zaslať z dôvodov na strane finančného riaditeľstva.</w:t>
      </w:r>
      <w:r w:rsidR="00E2399D" w:rsidRPr="0036740D">
        <w:rPr>
          <w:rFonts w:ascii="Times New Roman" w:hAnsi="Times New Roman"/>
          <w:bCs/>
          <w:sz w:val="24"/>
          <w:szCs w:val="24"/>
        </w:rPr>
        <w:t xml:space="preserve"> Ak dôjde k tomu, že dátovú správu uloženú v </w:t>
      </w:r>
      <w:r w:rsidR="00D7008D" w:rsidRPr="008C4C23">
        <w:rPr>
          <w:rFonts w:ascii="Times New Roman" w:hAnsi="Times New Roman"/>
          <w:bCs/>
          <w:sz w:val="24"/>
          <w:szCs w:val="24"/>
        </w:rPr>
        <w:t xml:space="preserve">chránenom dátovom úložisku </w:t>
      </w:r>
      <w:r w:rsidR="00E2399D" w:rsidRPr="008C4C23">
        <w:rPr>
          <w:rFonts w:ascii="Times New Roman" w:hAnsi="Times New Roman"/>
          <w:bCs/>
          <w:sz w:val="24"/>
          <w:szCs w:val="24"/>
        </w:rPr>
        <w:t>nie je možné zaslať z dôvodov na strane finančného riaditeľstva,</w:t>
      </w:r>
      <w:r w:rsidR="00E2399D" w:rsidRPr="0036740D">
        <w:rPr>
          <w:rFonts w:ascii="Times New Roman" w:hAnsi="Times New Roman"/>
          <w:bCs/>
          <w:sz w:val="24"/>
          <w:szCs w:val="24"/>
        </w:rPr>
        <w:t xml:space="preserve"> v takomto prípade sa po odstránení prekážok zverejní oznam na webovom sídle finančného riaditeľstva a táto informácia bude taktiež zaslaná do e-kasa zóny podnikateľa.</w:t>
      </w:r>
    </w:p>
    <w:p w:rsidR="001635A9" w:rsidRPr="0036740D" w:rsidRDefault="001635A9" w:rsidP="00CE40DC">
      <w:pPr>
        <w:rPr>
          <w:rFonts w:ascii="Times New Roman" w:hAnsi="Times New Roman"/>
          <w:bCs/>
          <w:sz w:val="24"/>
          <w:szCs w:val="24"/>
        </w:rPr>
      </w:pPr>
    </w:p>
    <w:p w:rsidR="009D7D3D" w:rsidRPr="0036740D" w:rsidRDefault="009D7D3D" w:rsidP="00CE40DC">
      <w:pPr>
        <w:rPr>
          <w:rFonts w:ascii="Times New Roman" w:hAnsi="Times New Roman"/>
          <w:bCs/>
          <w:sz w:val="24"/>
          <w:szCs w:val="24"/>
        </w:rPr>
      </w:pPr>
    </w:p>
    <w:p w:rsidR="009D7D3D" w:rsidRPr="0036740D" w:rsidRDefault="009D7D3D" w:rsidP="00CE40DC">
      <w:pPr>
        <w:rPr>
          <w:rFonts w:ascii="Times New Roman" w:hAnsi="Times New Roman"/>
          <w:bCs/>
          <w:sz w:val="24"/>
          <w:szCs w:val="24"/>
        </w:rPr>
      </w:pPr>
    </w:p>
    <w:p w:rsidR="001635A9" w:rsidRPr="0036740D" w:rsidRDefault="001635A9" w:rsidP="00CE40DC">
      <w:pPr>
        <w:rPr>
          <w:rFonts w:ascii="Times New Roman" w:hAnsi="Times New Roman"/>
          <w:b/>
          <w:bCs/>
          <w:sz w:val="24"/>
          <w:szCs w:val="24"/>
        </w:rPr>
      </w:pPr>
      <w:r w:rsidRPr="0036740D">
        <w:rPr>
          <w:rFonts w:ascii="Times New Roman" w:hAnsi="Times New Roman"/>
          <w:b/>
          <w:bCs/>
          <w:sz w:val="24"/>
          <w:szCs w:val="24"/>
        </w:rPr>
        <w:t>K bodu 3 (§</w:t>
      </w:r>
      <w:r w:rsidR="00176F86" w:rsidRPr="0036740D">
        <w:rPr>
          <w:rFonts w:ascii="Times New Roman" w:hAnsi="Times New Roman"/>
          <w:b/>
          <w:bCs/>
          <w:sz w:val="24"/>
          <w:szCs w:val="24"/>
        </w:rPr>
        <w:t xml:space="preserve"> </w:t>
      </w:r>
      <w:r w:rsidRPr="0036740D">
        <w:rPr>
          <w:rFonts w:ascii="Times New Roman" w:hAnsi="Times New Roman"/>
          <w:b/>
          <w:bCs/>
          <w:sz w:val="24"/>
          <w:szCs w:val="24"/>
        </w:rPr>
        <w:t>3 ods. 2 písm. a) prvý bod)</w:t>
      </w:r>
    </w:p>
    <w:p w:rsidR="001635A9" w:rsidRPr="0036740D" w:rsidRDefault="001635A9" w:rsidP="00CE40DC">
      <w:pPr>
        <w:rPr>
          <w:rFonts w:ascii="Times New Roman" w:hAnsi="Times New Roman"/>
          <w:b/>
          <w:bCs/>
          <w:sz w:val="24"/>
          <w:szCs w:val="24"/>
        </w:rPr>
      </w:pPr>
    </w:p>
    <w:p w:rsidR="00D455E9" w:rsidRPr="0036740D" w:rsidRDefault="001635A9" w:rsidP="001635A9">
      <w:pPr>
        <w:rPr>
          <w:rFonts w:ascii="Times New Roman" w:hAnsi="Times New Roman"/>
          <w:bCs/>
          <w:sz w:val="24"/>
          <w:szCs w:val="24"/>
        </w:rPr>
      </w:pPr>
      <w:r w:rsidRPr="0036740D">
        <w:rPr>
          <w:rFonts w:ascii="Times New Roman" w:hAnsi="Times New Roman"/>
          <w:bCs/>
          <w:sz w:val="24"/>
          <w:szCs w:val="24"/>
        </w:rPr>
        <w:t>V súčasnosti sa nákupné poukazy na predaj tovaru alebo poskytovanie služby považujú na účely zákona o používaní elektronickej registračnej pokladnice za ceniny</w:t>
      </w:r>
      <w:r w:rsidR="00D455E9" w:rsidRPr="0036740D">
        <w:rPr>
          <w:rFonts w:ascii="Times New Roman" w:hAnsi="Times New Roman"/>
          <w:bCs/>
          <w:sz w:val="24"/>
          <w:szCs w:val="24"/>
        </w:rPr>
        <w:t>, pri predaji ktorých nie je povinnosť používať elektronickú registračnú pokladnicu</w:t>
      </w:r>
      <w:r w:rsidRPr="0036740D">
        <w:rPr>
          <w:rFonts w:ascii="Times New Roman" w:hAnsi="Times New Roman"/>
          <w:bCs/>
          <w:sz w:val="24"/>
          <w:szCs w:val="24"/>
        </w:rPr>
        <w:t xml:space="preserve">. </w:t>
      </w:r>
    </w:p>
    <w:p w:rsidR="00D455E9" w:rsidRPr="0036740D" w:rsidRDefault="00D455E9" w:rsidP="001635A9">
      <w:pPr>
        <w:rPr>
          <w:rFonts w:ascii="Times New Roman" w:hAnsi="Times New Roman"/>
          <w:bCs/>
          <w:sz w:val="24"/>
          <w:szCs w:val="24"/>
        </w:rPr>
      </w:pPr>
    </w:p>
    <w:p w:rsidR="00D455E9" w:rsidRPr="0036740D" w:rsidRDefault="00D455E9" w:rsidP="001635A9">
      <w:pPr>
        <w:rPr>
          <w:rFonts w:ascii="Times New Roman" w:hAnsi="Times New Roman"/>
          <w:sz w:val="24"/>
          <w:szCs w:val="24"/>
        </w:rPr>
      </w:pPr>
      <w:r w:rsidRPr="0036740D">
        <w:rPr>
          <w:rFonts w:ascii="Times New Roman" w:hAnsi="Times New Roman"/>
          <w:bCs/>
          <w:sz w:val="24"/>
          <w:szCs w:val="24"/>
        </w:rPr>
        <w:t>S</w:t>
      </w:r>
      <w:r w:rsidR="001635A9" w:rsidRPr="0036740D">
        <w:rPr>
          <w:rFonts w:ascii="Times New Roman" w:hAnsi="Times New Roman"/>
          <w:sz w:val="24"/>
          <w:szCs w:val="24"/>
        </w:rPr>
        <w:t>mernic</w:t>
      </w:r>
      <w:r w:rsidRPr="0036740D">
        <w:rPr>
          <w:rFonts w:ascii="Times New Roman" w:hAnsi="Times New Roman"/>
          <w:sz w:val="24"/>
          <w:szCs w:val="24"/>
        </w:rPr>
        <w:t>a</w:t>
      </w:r>
      <w:r w:rsidR="001635A9" w:rsidRPr="0036740D">
        <w:rPr>
          <w:rFonts w:ascii="Times New Roman" w:hAnsi="Times New Roman"/>
          <w:sz w:val="24"/>
          <w:szCs w:val="24"/>
        </w:rPr>
        <w:t xml:space="preserve"> Rady (EÚ) 2016/1065, ktorou sa mení smernica 2006/112/ES pokiaľ ide o zaobchádzanie s poukazmi (ďalej len „smernica 2016/1065“), došlo k zavedeniu nových pravidiel uplatňovania DPH pri dodaniach tovarov a služieb, ktoré sa dodávajú za poukazy. Cieľom týchto nových pravidiel z hľadiska pravidiel DPH je zabezpečiť spoľahlivé a jednotné zaobchádzanie vo všetkých členských štátoch EÚ tak, aby sa eliminovali negatívne javy v podobe narúšania hospodárskej súťaže, dvojitého zdanenia alebo nezdanenia, ktoré boli identifikované pri transakciách zahŕňajúcich poukazy. V súlade s týmito pravidlami sa navrhuje vymedziť poukaz ako nástroj, s ktorým je spojené právo jeho držiteľa získať zodpovedajúci tovar alebo služby, ktoré majú byť na základe použitia poukazu dodané, pričom zodpovedajúce tovary alebo služby, respektíve aspoň totožnosť ich možných dodávateľov musí byť na poukaze, alebo k nemu súvisiacej dokumentácii uvedená, spolu s podmienkami použitia tohto nástroja. Poukaz sa teda bude považovať za protihodnotu alebo jej časť za prislúchajúce dodanie tovaru alebo služieb. </w:t>
      </w:r>
    </w:p>
    <w:p w:rsidR="00D455E9" w:rsidRPr="0036740D" w:rsidRDefault="00D455E9" w:rsidP="001635A9">
      <w:pPr>
        <w:rPr>
          <w:rFonts w:ascii="Times New Roman" w:hAnsi="Times New Roman"/>
          <w:sz w:val="24"/>
          <w:szCs w:val="24"/>
        </w:rPr>
      </w:pPr>
    </w:p>
    <w:p w:rsidR="001635A9" w:rsidRPr="0036740D" w:rsidRDefault="001635A9" w:rsidP="001635A9">
      <w:pPr>
        <w:rPr>
          <w:rFonts w:ascii="Times New Roman" w:hAnsi="Times New Roman"/>
          <w:sz w:val="24"/>
          <w:szCs w:val="24"/>
        </w:rPr>
      </w:pPr>
      <w:r w:rsidRPr="0036740D">
        <w:rPr>
          <w:rFonts w:ascii="Times New Roman" w:hAnsi="Times New Roman"/>
          <w:sz w:val="24"/>
          <w:szCs w:val="24"/>
        </w:rPr>
        <w:t>S</w:t>
      </w:r>
      <w:r w:rsidR="00D455E9" w:rsidRPr="0036740D">
        <w:rPr>
          <w:rFonts w:ascii="Times New Roman" w:hAnsi="Times New Roman"/>
          <w:sz w:val="24"/>
          <w:szCs w:val="24"/>
        </w:rPr>
        <w:t> </w:t>
      </w:r>
      <w:r w:rsidRPr="0036740D">
        <w:rPr>
          <w:rFonts w:ascii="Times New Roman" w:hAnsi="Times New Roman"/>
          <w:sz w:val="24"/>
          <w:szCs w:val="24"/>
        </w:rPr>
        <w:t>pri</w:t>
      </w:r>
      <w:r w:rsidR="00D455E9" w:rsidRPr="0036740D">
        <w:rPr>
          <w:rFonts w:ascii="Times New Roman" w:hAnsi="Times New Roman"/>
          <w:sz w:val="24"/>
          <w:szCs w:val="24"/>
        </w:rPr>
        <w:t xml:space="preserve">hliadnutím na uvedené sa už vyššie uvedené poukazy nebudú považovať za ceniny, t. j. ich predaj bude evidovaný v registračnej pokladnici a pri ich výmene za tovar alebo službu sa bude vydávať pokladničný doklad, ktorý bude obsahovať údaje uvedené v § 8 ods. 10. </w:t>
      </w:r>
    </w:p>
    <w:p w:rsidR="00D455E9" w:rsidRPr="0036740D" w:rsidRDefault="00D455E9" w:rsidP="001635A9">
      <w:pPr>
        <w:rPr>
          <w:rFonts w:ascii="Times New Roman" w:hAnsi="Times New Roman"/>
          <w:b/>
          <w:bCs/>
          <w:sz w:val="24"/>
          <w:szCs w:val="24"/>
        </w:rPr>
      </w:pPr>
    </w:p>
    <w:p w:rsidR="000C13D5" w:rsidRPr="0036740D" w:rsidRDefault="000C13D5" w:rsidP="00CE40DC">
      <w:pPr>
        <w:rPr>
          <w:rFonts w:ascii="Times New Roman" w:hAnsi="Times New Roman"/>
          <w:b/>
          <w:bCs/>
          <w:sz w:val="24"/>
          <w:szCs w:val="24"/>
        </w:rPr>
      </w:pPr>
      <w:r w:rsidRPr="0036740D">
        <w:rPr>
          <w:rFonts w:ascii="Times New Roman" w:hAnsi="Times New Roman"/>
          <w:b/>
          <w:bCs/>
          <w:sz w:val="24"/>
          <w:szCs w:val="24"/>
        </w:rPr>
        <w:t xml:space="preserve">K bodu </w:t>
      </w:r>
      <w:r w:rsidR="00D455E9" w:rsidRPr="0036740D">
        <w:rPr>
          <w:rFonts w:ascii="Times New Roman" w:hAnsi="Times New Roman"/>
          <w:b/>
          <w:bCs/>
          <w:sz w:val="24"/>
          <w:szCs w:val="24"/>
        </w:rPr>
        <w:t>4</w:t>
      </w:r>
      <w:r w:rsidRPr="0036740D">
        <w:rPr>
          <w:rFonts w:ascii="Times New Roman" w:hAnsi="Times New Roman"/>
          <w:b/>
          <w:bCs/>
          <w:sz w:val="24"/>
          <w:szCs w:val="24"/>
        </w:rPr>
        <w:t xml:space="preserve"> (§ 3 ods. 3)</w:t>
      </w:r>
    </w:p>
    <w:p w:rsidR="000C13D5" w:rsidRPr="0036740D" w:rsidRDefault="000C13D5" w:rsidP="00CE40DC">
      <w:pPr>
        <w:rPr>
          <w:rFonts w:ascii="Times New Roman" w:hAnsi="Times New Roman"/>
          <w:b/>
          <w:bCs/>
          <w:sz w:val="24"/>
          <w:szCs w:val="24"/>
        </w:rPr>
      </w:pPr>
    </w:p>
    <w:p w:rsidR="00F91B0E" w:rsidRPr="0036740D" w:rsidRDefault="00F91B0E" w:rsidP="00CE40DC">
      <w:pPr>
        <w:rPr>
          <w:rFonts w:ascii="Times New Roman" w:hAnsi="Times New Roman"/>
          <w:bCs/>
          <w:sz w:val="24"/>
          <w:szCs w:val="24"/>
        </w:rPr>
      </w:pPr>
      <w:r w:rsidRPr="0036740D">
        <w:rPr>
          <w:rFonts w:ascii="Times New Roman" w:hAnsi="Times New Roman"/>
          <w:bCs/>
          <w:sz w:val="24"/>
          <w:szCs w:val="24"/>
        </w:rPr>
        <w:t xml:space="preserve">V § 3 ods. </w:t>
      </w:r>
      <w:r w:rsidR="00CF5D13" w:rsidRPr="0036740D">
        <w:rPr>
          <w:rFonts w:ascii="Times New Roman" w:hAnsi="Times New Roman"/>
          <w:bCs/>
          <w:sz w:val="24"/>
          <w:szCs w:val="24"/>
        </w:rPr>
        <w:t>3</w:t>
      </w:r>
      <w:r w:rsidR="000C13D5" w:rsidRPr="0036740D">
        <w:rPr>
          <w:rFonts w:ascii="Times New Roman" w:hAnsi="Times New Roman"/>
          <w:bCs/>
          <w:sz w:val="24"/>
          <w:szCs w:val="24"/>
        </w:rPr>
        <w:t xml:space="preserve"> sa navrhuje, aby pri používaní pokladnice e-kasa klient sa evidoval vklad hotovosti aj výber hotovosti.</w:t>
      </w:r>
    </w:p>
    <w:p w:rsidR="00CE40DC" w:rsidRPr="0036740D" w:rsidRDefault="00CE40DC" w:rsidP="00CE40DC">
      <w:pPr>
        <w:rPr>
          <w:bCs/>
          <w:szCs w:val="22"/>
        </w:rPr>
      </w:pPr>
    </w:p>
    <w:p w:rsidR="000C13D5" w:rsidRPr="008C4C23" w:rsidRDefault="000C13D5" w:rsidP="000C13D5">
      <w:pPr>
        <w:rPr>
          <w:rFonts w:ascii="Times New Roman" w:hAnsi="Times New Roman"/>
          <w:bCs/>
          <w:sz w:val="24"/>
          <w:szCs w:val="24"/>
        </w:rPr>
      </w:pPr>
      <w:r w:rsidRPr="0036740D">
        <w:rPr>
          <w:rFonts w:ascii="Times New Roman" w:hAnsi="Times New Roman"/>
          <w:bCs/>
          <w:sz w:val="24"/>
          <w:szCs w:val="24"/>
        </w:rPr>
        <w:t xml:space="preserve">Zároveň sa v ustanovení rieši situácia, kedy nedôjde z dôvodu prekročenia hraničnej doby odozvy k zaevidovaniu vkladu alebo výberu hotovosti. V takomto prípade bude podnikateľ povinný dátovú správu </w:t>
      </w:r>
      <w:r w:rsidR="007D4631" w:rsidRPr="0036740D">
        <w:rPr>
          <w:rFonts w:ascii="Times New Roman" w:hAnsi="Times New Roman"/>
          <w:bCs/>
          <w:sz w:val="24"/>
          <w:szCs w:val="24"/>
        </w:rPr>
        <w:t xml:space="preserve">uloženú </w:t>
      </w:r>
      <w:r w:rsidR="007D4631" w:rsidRPr="008C4C23">
        <w:rPr>
          <w:rFonts w:ascii="Times New Roman" w:hAnsi="Times New Roman"/>
          <w:bCs/>
          <w:sz w:val="24"/>
          <w:szCs w:val="24"/>
        </w:rPr>
        <w:t xml:space="preserve">v </w:t>
      </w:r>
      <w:r w:rsidR="00B562CD" w:rsidRPr="008C4C23">
        <w:rPr>
          <w:rFonts w:ascii="Times New Roman" w:hAnsi="Times New Roman"/>
          <w:bCs/>
          <w:sz w:val="24"/>
          <w:szCs w:val="24"/>
        </w:rPr>
        <w:t xml:space="preserve">chránenom dátovom úložisku </w:t>
      </w:r>
      <w:r w:rsidRPr="008C4C23">
        <w:rPr>
          <w:rFonts w:ascii="Times New Roman" w:hAnsi="Times New Roman"/>
          <w:bCs/>
          <w:sz w:val="24"/>
          <w:szCs w:val="24"/>
        </w:rPr>
        <w:t xml:space="preserve">odoslať do 48 hodín od prvého pokusu odoslania tejto dátovej správy. </w:t>
      </w:r>
      <w:r w:rsidR="0081260F" w:rsidRPr="008C4C23">
        <w:rPr>
          <w:rFonts w:ascii="Times New Roman" w:hAnsi="Times New Roman"/>
          <w:bCs/>
          <w:sz w:val="24"/>
          <w:szCs w:val="24"/>
        </w:rPr>
        <w:t>Ak</w:t>
      </w:r>
      <w:r w:rsidRPr="008C4C23">
        <w:rPr>
          <w:rFonts w:ascii="Times New Roman" w:hAnsi="Times New Roman"/>
          <w:bCs/>
          <w:sz w:val="24"/>
          <w:szCs w:val="24"/>
        </w:rPr>
        <w:t xml:space="preserve"> dôjde k tomu, že</w:t>
      </w:r>
      <w:r w:rsidR="007D4631" w:rsidRPr="008C4C23">
        <w:rPr>
          <w:rFonts w:ascii="Times New Roman" w:hAnsi="Times New Roman"/>
          <w:bCs/>
          <w:sz w:val="24"/>
          <w:szCs w:val="24"/>
        </w:rPr>
        <w:t xml:space="preserve"> </w:t>
      </w:r>
      <w:r w:rsidRPr="008C4C23">
        <w:rPr>
          <w:rFonts w:ascii="Times New Roman" w:hAnsi="Times New Roman"/>
          <w:bCs/>
          <w:sz w:val="24"/>
          <w:szCs w:val="24"/>
        </w:rPr>
        <w:t xml:space="preserve">dátovú správu </w:t>
      </w:r>
      <w:r w:rsidR="007D4631" w:rsidRPr="008C4C23">
        <w:rPr>
          <w:rFonts w:ascii="Times New Roman" w:hAnsi="Times New Roman"/>
          <w:bCs/>
          <w:sz w:val="24"/>
          <w:szCs w:val="24"/>
        </w:rPr>
        <w:t xml:space="preserve">uloženú v </w:t>
      </w:r>
      <w:r w:rsidR="00B562CD" w:rsidRPr="008C4C23">
        <w:rPr>
          <w:rFonts w:ascii="Times New Roman" w:hAnsi="Times New Roman"/>
          <w:bCs/>
          <w:sz w:val="24"/>
          <w:szCs w:val="24"/>
        </w:rPr>
        <w:t xml:space="preserve">chránenom dátovom úložisku </w:t>
      </w:r>
      <w:r w:rsidRPr="008C4C23">
        <w:rPr>
          <w:rFonts w:ascii="Times New Roman" w:hAnsi="Times New Roman"/>
          <w:bCs/>
          <w:sz w:val="24"/>
          <w:szCs w:val="24"/>
        </w:rPr>
        <w:t>nie je možné zaslať z dôvodov na</w:t>
      </w:r>
      <w:r w:rsidR="0081260F" w:rsidRPr="008C4C23">
        <w:rPr>
          <w:rFonts w:ascii="Times New Roman" w:hAnsi="Times New Roman"/>
          <w:bCs/>
          <w:sz w:val="24"/>
          <w:szCs w:val="24"/>
        </w:rPr>
        <w:t xml:space="preserve"> strane finančného riaditeľstva, v</w:t>
      </w:r>
      <w:r w:rsidR="00076B08" w:rsidRPr="008C4C23">
        <w:rPr>
          <w:rFonts w:ascii="Times New Roman" w:hAnsi="Times New Roman"/>
          <w:bCs/>
          <w:sz w:val="24"/>
          <w:szCs w:val="24"/>
        </w:rPr>
        <w:t> takomto prípade sa po odstránení prekážok zverejní oznam na webovom sídle finančného riaditeľstva a</w:t>
      </w:r>
      <w:r w:rsidR="0081260F" w:rsidRPr="008C4C23">
        <w:rPr>
          <w:rFonts w:ascii="Times New Roman" w:hAnsi="Times New Roman"/>
          <w:bCs/>
          <w:sz w:val="24"/>
          <w:szCs w:val="24"/>
        </w:rPr>
        <w:t> táto informácia bude taktiež zaslaná do e-kasa zóny podnikateľa.</w:t>
      </w:r>
    </w:p>
    <w:p w:rsidR="000C13D5" w:rsidRPr="008C4C23" w:rsidRDefault="000C13D5" w:rsidP="000C13D5">
      <w:pPr>
        <w:rPr>
          <w:rFonts w:ascii="Times New Roman" w:hAnsi="Times New Roman"/>
          <w:bCs/>
          <w:sz w:val="24"/>
          <w:szCs w:val="24"/>
        </w:rPr>
      </w:pPr>
    </w:p>
    <w:p w:rsidR="000C13D5" w:rsidRPr="008C4C23" w:rsidRDefault="000C13D5" w:rsidP="000C13D5">
      <w:pPr>
        <w:rPr>
          <w:rFonts w:ascii="Times New Roman" w:hAnsi="Times New Roman"/>
          <w:b/>
          <w:bCs/>
          <w:sz w:val="24"/>
          <w:szCs w:val="24"/>
        </w:rPr>
      </w:pPr>
      <w:r w:rsidRPr="008C4C23">
        <w:rPr>
          <w:rFonts w:ascii="Times New Roman" w:hAnsi="Times New Roman"/>
          <w:b/>
          <w:bCs/>
          <w:sz w:val="24"/>
          <w:szCs w:val="24"/>
        </w:rPr>
        <w:t xml:space="preserve">K bodu </w:t>
      </w:r>
      <w:r w:rsidR="00D455E9" w:rsidRPr="008C4C23">
        <w:rPr>
          <w:rFonts w:ascii="Times New Roman" w:hAnsi="Times New Roman"/>
          <w:b/>
          <w:bCs/>
          <w:sz w:val="24"/>
          <w:szCs w:val="24"/>
        </w:rPr>
        <w:t>5</w:t>
      </w:r>
      <w:r w:rsidRPr="008C4C23">
        <w:rPr>
          <w:rFonts w:ascii="Times New Roman" w:hAnsi="Times New Roman"/>
          <w:b/>
          <w:bCs/>
          <w:sz w:val="24"/>
          <w:szCs w:val="24"/>
        </w:rPr>
        <w:t xml:space="preserve"> (§ 3 ods. </w:t>
      </w:r>
      <w:r w:rsidR="008654F6" w:rsidRPr="008C4C23">
        <w:rPr>
          <w:rFonts w:ascii="Times New Roman" w:hAnsi="Times New Roman"/>
          <w:b/>
          <w:bCs/>
          <w:sz w:val="24"/>
          <w:szCs w:val="24"/>
        </w:rPr>
        <w:t>7</w:t>
      </w:r>
      <w:r w:rsidRPr="008C4C23">
        <w:rPr>
          <w:rFonts w:ascii="Times New Roman" w:hAnsi="Times New Roman"/>
          <w:b/>
          <w:bCs/>
          <w:sz w:val="24"/>
          <w:szCs w:val="24"/>
        </w:rPr>
        <w:t>)</w:t>
      </w:r>
    </w:p>
    <w:p w:rsidR="000C13D5" w:rsidRPr="008C4C23" w:rsidRDefault="000C13D5" w:rsidP="000C13D5">
      <w:pPr>
        <w:rPr>
          <w:rFonts w:ascii="Times New Roman" w:hAnsi="Times New Roman"/>
          <w:b/>
          <w:bCs/>
          <w:sz w:val="24"/>
          <w:szCs w:val="24"/>
        </w:rPr>
      </w:pPr>
    </w:p>
    <w:p w:rsidR="000C13D5" w:rsidRPr="008C4C23" w:rsidRDefault="000C13D5" w:rsidP="000C13D5">
      <w:pPr>
        <w:rPr>
          <w:rFonts w:ascii="Times New Roman" w:hAnsi="Times New Roman"/>
          <w:bCs/>
          <w:sz w:val="24"/>
          <w:szCs w:val="24"/>
        </w:rPr>
      </w:pPr>
      <w:r w:rsidRPr="008C4C23">
        <w:rPr>
          <w:rFonts w:ascii="Times New Roman" w:hAnsi="Times New Roman"/>
          <w:bCs/>
          <w:sz w:val="24"/>
          <w:szCs w:val="24"/>
        </w:rPr>
        <w:t xml:space="preserve">V § 3 ods. </w:t>
      </w:r>
      <w:r w:rsidR="008654F6" w:rsidRPr="008C4C23">
        <w:rPr>
          <w:rFonts w:ascii="Times New Roman" w:hAnsi="Times New Roman"/>
          <w:bCs/>
          <w:sz w:val="24"/>
          <w:szCs w:val="24"/>
        </w:rPr>
        <w:t>7</w:t>
      </w:r>
      <w:r w:rsidRPr="008C4C23">
        <w:rPr>
          <w:rFonts w:ascii="Times New Roman" w:hAnsi="Times New Roman"/>
          <w:bCs/>
          <w:sz w:val="24"/>
          <w:szCs w:val="24"/>
        </w:rPr>
        <w:t xml:space="preserve"> sa navrhuje, aby pri používaní pokladnice e-kasa klient sa evidoval </w:t>
      </w:r>
      <w:r w:rsidR="000B1808" w:rsidRPr="008C4C23">
        <w:rPr>
          <w:rFonts w:ascii="Times New Roman" w:hAnsi="Times New Roman"/>
          <w:bCs/>
          <w:sz w:val="24"/>
          <w:szCs w:val="24"/>
        </w:rPr>
        <w:t xml:space="preserve">v systéme e-kasa </w:t>
      </w:r>
      <w:r w:rsidRPr="008C4C23">
        <w:rPr>
          <w:rFonts w:ascii="Times New Roman" w:hAnsi="Times New Roman"/>
          <w:bCs/>
          <w:sz w:val="24"/>
          <w:szCs w:val="24"/>
        </w:rPr>
        <w:t xml:space="preserve">v prípadoch ustanovených zákonom doklad označený slovami „NEPLATNÝ DOKLAD“. </w:t>
      </w:r>
    </w:p>
    <w:p w:rsidR="000C13D5" w:rsidRPr="008C4C23" w:rsidRDefault="000C13D5" w:rsidP="000C13D5">
      <w:pPr>
        <w:rPr>
          <w:bCs/>
          <w:szCs w:val="22"/>
        </w:rPr>
      </w:pPr>
    </w:p>
    <w:p w:rsidR="0081260F" w:rsidRPr="0036740D" w:rsidRDefault="000C13D5" w:rsidP="0081260F">
      <w:pPr>
        <w:rPr>
          <w:rFonts w:ascii="Times New Roman" w:hAnsi="Times New Roman"/>
          <w:bCs/>
          <w:sz w:val="24"/>
          <w:szCs w:val="24"/>
        </w:rPr>
      </w:pPr>
      <w:r w:rsidRPr="008C4C23">
        <w:rPr>
          <w:rFonts w:ascii="Times New Roman" w:hAnsi="Times New Roman"/>
          <w:bCs/>
          <w:sz w:val="24"/>
          <w:szCs w:val="24"/>
        </w:rPr>
        <w:t xml:space="preserve">Zároveň sa v ustanovení rieši situácia, kedy nedôjde z dôvodu prekročenia hraničnej doby odozvy k zaevidovaniu dokladu označeného slovami „NEPLATNÝ DOKLAD“. V takomto prípade bude podnikateľ povinný dátovú správu </w:t>
      </w:r>
      <w:r w:rsidR="007D4631" w:rsidRPr="008C4C23">
        <w:rPr>
          <w:rFonts w:ascii="Times New Roman" w:hAnsi="Times New Roman"/>
          <w:bCs/>
          <w:sz w:val="24"/>
          <w:szCs w:val="24"/>
        </w:rPr>
        <w:t xml:space="preserve">uloženú v </w:t>
      </w:r>
      <w:r w:rsidR="00B562CD" w:rsidRPr="008C4C23">
        <w:rPr>
          <w:rFonts w:ascii="Times New Roman" w:hAnsi="Times New Roman"/>
          <w:bCs/>
          <w:sz w:val="24"/>
          <w:szCs w:val="24"/>
        </w:rPr>
        <w:t xml:space="preserve">chránenom dátovom úložisku </w:t>
      </w:r>
      <w:r w:rsidRPr="008C4C23">
        <w:rPr>
          <w:rFonts w:ascii="Times New Roman" w:hAnsi="Times New Roman"/>
          <w:bCs/>
          <w:sz w:val="24"/>
          <w:szCs w:val="24"/>
        </w:rPr>
        <w:t xml:space="preserve">odoslať do 48 hodín od prvého pokusu odoslania tejto dátovej správy. </w:t>
      </w:r>
      <w:r w:rsidR="0081260F" w:rsidRPr="008C4C23">
        <w:rPr>
          <w:rFonts w:ascii="Times New Roman" w:hAnsi="Times New Roman"/>
          <w:bCs/>
          <w:sz w:val="24"/>
          <w:szCs w:val="24"/>
        </w:rPr>
        <w:t xml:space="preserve">Ak dôjde k tomu, že dátovú správu uloženú v </w:t>
      </w:r>
      <w:r w:rsidR="00B562CD" w:rsidRPr="008C4C23">
        <w:rPr>
          <w:rFonts w:ascii="Times New Roman" w:hAnsi="Times New Roman"/>
          <w:bCs/>
          <w:sz w:val="24"/>
          <w:szCs w:val="24"/>
        </w:rPr>
        <w:t xml:space="preserve">chránenom dátovom úložisku </w:t>
      </w:r>
      <w:r w:rsidR="0081260F" w:rsidRPr="008C4C23">
        <w:rPr>
          <w:rFonts w:ascii="Times New Roman" w:hAnsi="Times New Roman"/>
          <w:bCs/>
          <w:sz w:val="24"/>
          <w:szCs w:val="24"/>
        </w:rPr>
        <w:t>nie je možné zaslať z dôvodov na strane finančného riaditeľstva, v takomto prípade sa po odstránení</w:t>
      </w:r>
      <w:r w:rsidR="0081260F" w:rsidRPr="0036740D">
        <w:rPr>
          <w:rFonts w:ascii="Times New Roman" w:hAnsi="Times New Roman"/>
          <w:bCs/>
          <w:sz w:val="24"/>
          <w:szCs w:val="24"/>
        </w:rPr>
        <w:t xml:space="preserve"> prekážok zverejní oznam na webovom sídle finančného riaditeľstva a táto informácia bude taktiež zaslaná do e-kasa zóny podnikateľa.</w:t>
      </w:r>
    </w:p>
    <w:p w:rsidR="00980A50" w:rsidRPr="0036740D" w:rsidRDefault="0081260F" w:rsidP="000C13D5">
      <w:pPr>
        <w:rPr>
          <w:rFonts w:ascii="Times New Roman" w:hAnsi="Times New Roman"/>
          <w:bCs/>
          <w:sz w:val="24"/>
          <w:szCs w:val="24"/>
        </w:rPr>
      </w:pPr>
      <w:r w:rsidRPr="0036740D">
        <w:rPr>
          <w:rFonts w:ascii="Times New Roman" w:hAnsi="Times New Roman"/>
          <w:bCs/>
          <w:sz w:val="24"/>
          <w:szCs w:val="24"/>
        </w:rPr>
        <w:t xml:space="preserve"> </w:t>
      </w:r>
    </w:p>
    <w:p w:rsidR="00980A50" w:rsidRPr="0036740D" w:rsidRDefault="00980A50" w:rsidP="000C13D5">
      <w:pPr>
        <w:rPr>
          <w:rFonts w:ascii="Times New Roman" w:hAnsi="Times New Roman"/>
          <w:b/>
          <w:bCs/>
          <w:sz w:val="24"/>
          <w:szCs w:val="24"/>
        </w:rPr>
      </w:pPr>
      <w:r w:rsidRPr="0036740D">
        <w:rPr>
          <w:rFonts w:ascii="Times New Roman" w:hAnsi="Times New Roman"/>
          <w:b/>
          <w:bCs/>
          <w:sz w:val="24"/>
          <w:szCs w:val="24"/>
        </w:rPr>
        <w:t xml:space="preserve">K bodu </w:t>
      </w:r>
      <w:r w:rsidR="00D455E9" w:rsidRPr="0036740D">
        <w:rPr>
          <w:rFonts w:ascii="Times New Roman" w:hAnsi="Times New Roman"/>
          <w:b/>
          <w:bCs/>
          <w:sz w:val="24"/>
          <w:szCs w:val="24"/>
        </w:rPr>
        <w:t>6</w:t>
      </w:r>
      <w:r w:rsidRPr="0036740D">
        <w:rPr>
          <w:rFonts w:ascii="Times New Roman" w:hAnsi="Times New Roman"/>
          <w:b/>
          <w:bCs/>
          <w:sz w:val="24"/>
          <w:szCs w:val="24"/>
        </w:rPr>
        <w:t xml:space="preserve"> (§ 3 ods. 8)</w:t>
      </w:r>
    </w:p>
    <w:p w:rsidR="00980A50" w:rsidRPr="0036740D" w:rsidRDefault="00980A50" w:rsidP="000C13D5">
      <w:pPr>
        <w:rPr>
          <w:rFonts w:ascii="Times New Roman" w:hAnsi="Times New Roman"/>
          <w:b/>
          <w:bCs/>
          <w:sz w:val="24"/>
          <w:szCs w:val="24"/>
        </w:rPr>
      </w:pPr>
    </w:p>
    <w:p w:rsidR="00980A50" w:rsidRPr="0036740D" w:rsidRDefault="00980A50" w:rsidP="000C13D5">
      <w:pPr>
        <w:rPr>
          <w:rFonts w:ascii="Times New Roman" w:hAnsi="Times New Roman"/>
          <w:bCs/>
          <w:sz w:val="24"/>
          <w:szCs w:val="24"/>
        </w:rPr>
      </w:pPr>
      <w:r w:rsidRPr="0036740D">
        <w:rPr>
          <w:rFonts w:ascii="Times New Roman" w:hAnsi="Times New Roman"/>
          <w:bCs/>
          <w:sz w:val="24"/>
          <w:szCs w:val="24"/>
        </w:rPr>
        <w:t>Zámerom ustanovenia § 3 ods. 8 je zverejnenie oznámenia len pre podnikateľov, na ktorých sa vzťahuje výnimka z povinnosti evidencie tržieb podľa § 3 ods. 2.</w:t>
      </w:r>
    </w:p>
    <w:p w:rsidR="00BB6DDE" w:rsidRPr="0036740D" w:rsidRDefault="00BB6DDE" w:rsidP="000C13D5">
      <w:pPr>
        <w:rPr>
          <w:rFonts w:ascii="Times New Roman" w:hAnsi="Times New Roman"/>
          <w:bCs/>
          <w:sz w:val="24"/>
          <w:szCs w:val="24"/>
        </w:rPr>
      </w:pPr>
    </w:p>
    <w:p w:rsidR="000C13D5" w:rsidRPr="0036740D" w:rsidRDefault="00AC34D8" w:rsidP="00E2399D">
      <w:pPr>
        <w:rPr>
          <w:rFonts w:ascii="Times New Roman" w:hAnsi="Times New Roman"/>
          <w:b/>
          <w:bCs/>
          <w:sz w:val="24"/>
          <w:szCs w:val="24"/>
        </w:rPr>
      </w:pPr>
      <w:r w:rsidRPr="0036740D">
        <w:rPr>
          <w:rFonts w:ascii="Times New Roman" w:hAnsi="Times New Roman"/>
          <w:b/>
          <w:bCs/>
          <w:sz w:val="24"/>
          <w:szCs w:val="24"/>
        </w:rPr>
        <w:t xml:space="preserve">K bodu </w:t>
      </w:r>
      <w:r w:rsidR="00D455E9" w:rsidRPr="0036740D">
        <w:rPr>
          <w:rFonts w:ascii="Times New Roman" w:hAnsi="Times New Roman"/>
          <w:b/>
          <w:bCs/>
          <w:sz w:val="24"/>
          <w:szCs w:val="24"/>
        </w:rPr>
        <w:t>7</w:t>
      </w:r>
      <w:r w:rsidRPr="0036740D">
        <w:rPr>
          <w:rFonts w:ascii="Times New Roman" w:hAnsi="Times New Roman"/>
          <w:b/>
          <w:bCs/>
          <w:sz w:val="24"/>
          <w:szCs w:val="24"/>
        </w:rPr>
        <w:t xml:space="preserve"> (§ 3a)</w:t>
      </w:r>
    </w:p>
    <w:p w:rsidR="00AC34D8" w:rsidRPr="0036740D" w:rsidRDefault="00AC34D8" w:rsidP="000C13D5">
      <w:pPr>
        <w:rPr>
          <w:rFonts w:ascii="Times New Roman" w:hAnsi="Times New Roman"/>
          <w:b/>
          <w:bCs/>
          <w:sz w:val="24"/>
          <w:szCs w:val="24"/>
        </w:rPr>
      </w:pPr>
    </w:p>
    <w:p w:rsidR="00AC34D8" w:rsidRPr="0036740D" w:rsidRDefault="00477F60" w:rsidP="000C13D5">
      <w:pPr>
        <w:rPr>
          <w:rFonts w:ascii="Times New Roman" w:hAnsi="Times New Roman"/>
          <w:bCs/>
          <w:sz w:val="24"/>
          <w:szCs w:val="24"/>
        </w:rPr>
      </w:pPr>
      <w:r w:rsidRPr="0036740D">
        <w:rPr>
          <w:rFonts w:ascii="Times New Roman" w:hAnsi="Times New Roman"/>
          <w:bCs/>
          <w:sz w:val="24"/>
          <w:szCs w:val="24"/>
        </w:rPr>
        <w:t xml:space="preserve">Ak predajné miesto nie je pokryté internetovým signálom, t. j. podnikateľ sa </w:t>
      </w:r>
      <w:r w:rsidR="00AC34D8" w:rsidRPr="0036740D">
        <w:rPr>
          <w:rFonts w:ascii="Times New Roman" w:hAnsi="Times New Roman"/>
          <w:bCs/>
          <w:sz w:val="24"/>
          <w:szCs w:val="24"/>
        </w:rPr>
        <w:t>nemôže pripojiť k internetu za účelom evidencie prijatých tržieb v systéme e-kasa, navrhuje sa, aby túto skutočnosť oznámil a zároveň aj preukázal na ktoromkoľvek daňovom úrade. Preukázaním sa na účely tohto zákona rozumie potvrdenie od príslušných operátorov, resp. dodávateľov internetu na území Slovenskej republiky.</w:t>
      </w:r>
    </w:p>
    <w:p w:rsidR="00AC34D8" w:rsidRPr="0036740D" w:rsidRDefault="00AC34D8" w:rsidP="000C13D5">
      <w:pPr>
        <w:rPr>
          <w:rFonts w:ascii="Times New Roman" w:hAnsi="Times New Roman"/>
          <w:bCs/>
          <w:sz w:val="24"/>
          <w:szCs w:val="24"/>
        </w:rPr>
      </w:pPr>
    </w:p>
    <w:p w:rsidR="00AC34D8" w:rsidRPr="0036740D" w:rsidRDefault="00C63B04" w:rsidP="000C13D5">
      <w:pPr>
        <w:rPr>
          <w:rFonts w:ascii="Times New Roman" w:hAnsi="Times New Roman"/>
          <w:bCs/>
          <w:sz w:val="24"/>
          <w:szCs w:val="24"/>
        </w:rPr>
      </w:pPr>
      <w:r w:rsidRPr="0036740D">
        <w:rPr>
          <w:rFonts w:ascii="Times New Roman" w:hAnsi="Times New Roman"/>
          <w:bCs/>
          <w:sz w:val="24"/>
          <w:szCs w:val="24"/>
        </w:rPr>
        <w:t>Na základe žiadosti o výnimku zo zasielania údajov z on-line registračnej pokladnice</w:t>
      </w:r>
      <w:r w:rsidR="00AC34D8" w:rsidRPr="0036740D">
        <w:rPr>
          <w:rFonts w:ascii="Times New Roman" w:hAnsi="Times New Roman"/>
          <w:bCs/>
          <w:sz w:val="24"/>
          <w:szCs w:val="24"/>
        </w:rPr>
        <w:t xml:space="preserve">, daňový úrad vydá rozhodnutie, v ktorom podnikateľovi umožní, aby boli dátové správy zasielané do systému e-kasa </w:t>
      </w:r>
      <w:r w:rsidRPr="0036740D">
        <w:rPr>
          <w:rFonts w:ascii="Times New Roman" w:hAnsi="Times New Roman"/>
          <w:bCs/>
          <w:sz w:val="24"/>
          <w:szCs w:val="24"/>
        </w:rPr>
        <w:t>najneskôr do 30 dní od ich uloženia</w:t>
      </w:r>
      <w:r w:rsidR="00B562CD">
        <w:rPr>
          <w:rFonts w:ascii="Times New Roman" w:hAnsi="Times New Roman"/>
          <w:bCs/>
          <w:sz w:val="24"/>
          <w:szCs w:val="24"/>
        </w:rPr>
        <w:t xml:space="preserve"> v </w:t>
      </w:r>
      <w:r w:rsidR="00B562CD" w:rsidRPr="008C4C23">
        <w:rPr>
          <w:rFonts w:ascii="Times New Roman" w:hAnsi="Times New Roman"/>
          <w:bCs/>
          <w:sz w:val="24"/>
          <w:szCs w:val="24"/>
        </w:rPr>
        <w:t>chránenom dátovom úložisku</w:t>
      </w:r>
      <w:r w:rsidR="00B562CD">
        <w:rPr>
          <w:rFonts w:ascii="Times New Roman" w:hAnsi="Times New Roman"/>
          <w:bCs/>
          <w:sz w:val="24"/>
          <w:szCs w:val="24"/>
        </w:rPr>
        <w:t xml:space="preserve"> on-line registračnej pokladnice</w:t>
      </w:r>
      <w:r w:rsidRPr="0036740D">
        <w:rPr>
          <w:rFonts w:ascii="Times New Roman" w:hAnsi="Times New Roman"/>
          <w:bCs/>
          <w:sz w:val="24"/>
          <w:szCs w:val="24"/>
        </w:rPr>
        <w:t xml:space="preserve">. </w:t>
      </w:r>
      <w:r w:rsidR="00AC34D8" w:rsidRPr="0036740D">
        <w:rPr>
          <w:rFonts w:ascii="Times New Roman" w:hAnsi="Times New Roman"/>
          <w:bCs/>
          <w:sz w:val="24"/>
          <w:szCs w:val="24"/>
        </w:rPr>
        <w:t>Z uvedené</w:t>
      </w:r>
      <w:r w:rsidR="00DD2C1D" w:rsidRPr="0036740D">
        <w:rPr>
          <w:rFonts w:ascii="Times New Roman" w:hAnsi="Times New Roman"/>
          <w:bCs/>
          <w:sz w:val="24"/>
          <w:szCs w:val="24"/>
        </w:rPr>
        <w:t>ho</w:t>
      </w:r>
      <w:r w:rsidR="00AC34D8" w:rsidRPr="0036740D">
        <w:rPr>
          <w:rFonts w:ascii="Times New Roman" w:hAnsi="Times New Roman"/>
          <w:bCs/>
          <w:sz w:val="24"/>
          <w:szCs w:val="24"/>
        </w:rPr>
        <w:t xml:space="preserve"> teda vyplýva, že podnikateľ musí v každom prípade používať pokladnicu e-kasa klient, avšak s tým, že dátové správy nebudú odosielané </w:t>
      </w:r>
      <w:r w:rsidR="00742BBC" w:rsidRPr="0036740D">
        <w:rPr>
          <w:rFonts w:ascii="Times New Roman" w:hAnsi="Times New Roman"/>
          <w:bCs/>
          <w:sz w:val="24"/>
          <w:szCs w:val="24"/>
        </w:rPr>
        <w:t>do</w:t>
      </w:r>
      <w:r w:rsidR="00AC34D8" w:rsidRPr="0036740D">
        <w:rPr>
          <w:rFonts w:ascii="Times New Roman" w:hAnsi="Times New Roman"/>
          <w:bCs/>
          <w:sz w:val="24"/>
          <w:szCs w:val="24"/>
        </w:rPr>
        <w:t xml:space="preserve"> systém</w:t>
      </w:r>
      <w:r w:rsidR="00742BBC" w:rsidRPr="0036740D">
        <w:rPr>
          <w:rFonts w:ascii="Times New Roman" w:hAnsi="Times New Roman"/>
          <w:bCs/>
          <w:sz w:val="24"/>
          <w:szCs w:val="24"/>
        </w:rPr>
        <w:t>u e-kasa on-line</w:t>
      </w:r>
      <w:r w:rsidR="00AC34D8" w:rsidRPr="0036740D">
        <w:rPr>
          <w:rFonts w:ascii="Times New Roman" w:hAnsi="Times New Roman"/>
          <w:bCs/>
          <w:sz w:val="24"/>
          <w:szCs w:val="24"/>
        </w:rPr>
        <w:t xml:space="preserve">, ale podnikateľ musí zabezpečiť ich </w:t>
      </w:r>
      <w:r w:rsidR="00C95B4A" w:rsidRPr="0036740D">
        <w:rPr>
          <w:rFonts w:ascii="Times New Roman" w:hAnsi="Times New Roman"/>
          <w:bCs/>
          <w:sz w:val="24"/>
          <w:szCs w:val="24"/>
        </w:rPr>
        <w:t xml:space="preserve">dodatočné </w:t>
      </w:r>
      <w:r w:rsidR="00AC34D8" w:rsidRPr="0036740D">
        <w:rPr>
          <w:rFonts w:ascii="Times New Roman" w:hAnsi="Times New Roman"/>
          <w:bCs/>
          <w:sz w:val="24"/>
          <w:szCs w:val="24"/>
        </w:rPr>
        <w:t>odosielanie</w:t>
      </w:r>
      <w:r w:rsidR="00A562A1" w:rsidRPr="0036740D">
        <w:rPr>
          <w:rFonts w:ascii="Times New Roman" w:hAnsi="Times New Roman"/>
          <w:bCs/>
          <w:sz w:val="24"/>
          <w:szCs w:val="24"/>
        </w:rPr>
        <w:t xml:space="preserve"> z miesta, ktoré je pokryté internetovým signálom</w:t>
      </w:r>
      <w:r w:rsidRPr="0036740D">
        <w:rPr>
          <w:rFonts w:ascii="Times New Roman" w:hAnsi="Times New Roman"/>
          <w:bCs/>
          <w:sz w:val="24"/>
          <w:szCs w:val="24"/>
        </w:rPr>
        <w:t xml:space="preserve">. </w:t>
      </w:r>
    </w:p>
    <w:p w:rsidR="00AC34D8" w:rsidRPr="0036740D" w:rsidRDefault="00AC34D8" w:rsidP="000C13D5">
      <w:pPr>
        <w:rPr>
          <w:rFonts w:ascii="Times New Roman" w:hAnsi="Times New Roman"/>
          <w:bCs/>
          <w:sz w:val="24"/>
          <w:szCs w:val="24"/>
        </w:rPr>
      </w:pPr>
    </w:p>
    <w:p w:rsidR="00AC34D8" w:rsidRPr="0036740D" w:rsidRDefault="00AC34D8" w:rsidP="000C13D5">
      <w:pPr>
        <w:rPr>
          <w:rFonts w:ascii="Times New Roman" w:hAnsi="Times New Roman"/>
          <w:bCs/>
          <w:sz w:val="24"/>
          <w:szCs w:val="24"/>
        </w:rPr>
      </w:pPr>
      <w:r w:rsidRPr="0036740D">
        <w:rPr>
          <w:rFonts w:ascii="Times New Roman" w:hAnsi="Times New Roman"/>
          <w:bCs/>
          <w:sz w:val="24"/>
          <w:szCs w:val="24"/>
        </w:rPr>
        <w:t xml:space="preserve">Vzhľadom na to, že daňový úrad bude v tomto prípade vydávať rozhodnutie, navrhuje sa aj procesná úprava, a to podľa daňového poriadku, okrem </w:t>
      </w:r>
      <w:r w:rsidR="00F5772F" w:rsidRPr="0036740D">
        <w:rPr>
          <w:rFonts w:ascii="Times New Roman" w:hAnsi="Times New Roman"/>
          <w:bCs/>
          <w:sz w:val="24"/>
          <w:szCs w:val="24"/>
        </w:rPr>
        <w:t>ustanovení, ktoré upravujú proces osobitne.</w:t>
      </w:r>
    </w:p>
    <w:p w:rsidR="00F5772F" w:rsidRPr="0036740D" w:rsidRDefault="00F5772F" w:rsidP="000C13D5">
      <w:pPr>
        <w:rPr>
          <w:rFonts w:ascii="Times New Roman" w:hAnsi="Times New Roman"/>
          <w:bCs/>
          <w:sz w:val="24"/>
          <w:szCs w:val="24"/>
        </w:rPr>
      </w:pPr>
    </w:p>
    <w:p w:rsidR="00F5772F" w:rsidRPr="0036740D" w:rsidRDefault="00F5772F" w:rsidP="000C13D5">
      <w:pPr>
        <w:rPr>
          <w:rFonts w:ascii="Times New Roman" w:hAnsi="Times New Roman"/>
          <w:b/>
          <w:bCs/>
          <w:sz w:val="24"/>
          <w:szCs w:val="24"/>
        </w:rPr>
      </w:pPr>
      <w:r w:rsidRPr="0036740D">
        <w:rPr>
          <w:rFonts w:ascii="Times New Roman" w:hAnsi="Times New Roman"/>
          <w:b/>
          <w:bCs/>
          <w:sz w:val="24"/>
          <w:szCs w:val="24"/>
        </w:rPr>
        <w:t xml:space="preserve">K bodom </w:t>
      </w:r>
      <w:r w:rsidR="00D455E9" w:rsidRPr="0036740D">
        <w:rPr>
          <w:rFonts w:ascii="Times New Roman" w:hAnsi="Times New Roman"/>
          <w:b/>
          <w:bCs/>
          <w:sz w:val="24"/>
          <w:szCs w:val="24"/>
        </w:rPr>
        <w:t>8</w:t>
      </w:r>
      <w:r w:rsidRPr="0036740D">
        <w:rPr>
          <w:rFonts w:ascii="Times New Roman" w:hAnsi="Times New Roman"/>
          <w:b/>
          <w:bCs/>
          <w:sz w:val="24"/>
          <w:szCs w:val="24"/>
        </w:rPr>
        <w:t xml:space="preserve"> a </w:t>
      </w:r>
      <w:r w:rsidR="00D455E9" w:rsidRPr="0036740D">
        <w:rPr>
          <w:rFonts w:ascii="Times New Roman" w:hAnsi="Times New Roman"/>
          <w:b/>
          <w:bCs/>
          <w:sz w:val="24"/>
          <w:szCs w:val="24"/>
        </w:rPr>
        <w:t>9</w:t>
      </w:r>
      <w:r w:rsidRPr="0036740D">
        <w:rPr>
          <w:rFonts w:ascii="Times New Roman" w:hAnsi="Times New Roman"/>
          <w:b/>
          <w:bCs/>
          <w:sz w:val="24"/>
          <w:szCs w:val="24"/>
        </w:rPr>
        <w:t xml:space="preserve"> (</w:t>
      </w:r>
      <w:r w:rsidR="00E26D4F" w:rsidRPr="0036740D">
        <w:rPr>
          <w:rFonts w:ascii="Times New Roman" w:hAnsi="Times New Roman"/>
          <w:b/>
          <w:bCs/>
          <w:sz w:val="24"/>
          <w:szCs w:val="24"/>
        </w:rPr>
        <w:t>§ 4a ods. 1</w:t>
      </w:r>
      <w:r w:rsidR="00CF516D" w:rsidRPr="0036740D">
        <w:rPr>
          <w:rFonts w:ascii="Times New Roman" w:hAnsi="Times New Roman"/>
          <w:b/>
          <w:bCs/>
          <w:sz w:val="24"/>
          <w:szCs w:val="24"/>
        </w:rPr>
        <w:t xml:space="preserve"> až</w:t>
      </w:r>
      <w:r w:rsidR="00AB79F1" w:rsidRPr="0036740D">
        <w:rPr>
          <w:rFonts w:ascii="Times New Roman" w:hAnsi="Times New Roman"/>
          <w:b/>
          <w:bCs/>
          <w:sz w:val="24"/>
          <w:szCs w:val="24"/>
        </w:rPr>
        <w:t xml:space="preserve"> 3</w:t>
      </w:r>
      <w:r w:rsidRPr="0036740D">
        <w:rPr>
          <w:rFonts w:ascii="Times New Roman" w:hAnsi="Times New Roman"/>
          <w:b/>
          <w:bCs/>
          <w:sz w:val="24"/>
          <w:szCs w:val="24"/>
        </w:rPr>
        <w:t>)</w:t>
      </w:r>
    </w:p>
    <w:p w:rsidR="00E26D4F" w:rsidRPr="0036740D" w:rsidRDefault="00E26D4F" w:rsidP="000C13D5">
      <w:pPr>
        <w:rPr>
          <w:rFonts w:ascii="Times New Roman" w:hAnsi="Times New Roman"/>
          <w:b/>
          <w:bCs/>
          <w:sz w:val="24"/>
          <w:szCs w:val="24"/>
        </w:rPr>
      </w:pPr>
    </w:p>
    <w:p w:rsidR="00F5772F" w:rsidRPr="0036740D" w:rsidRDefault="00E26D4F" w:rsidP="000C13D5">
      <w:pPr>
        <w:rPr>
          <w:rFonts w:ascii="Times New Roman" w:hAnsi="Times New Roman"/>
          <w:sz w:val="24"/>
          <w:szCs w:val="24"/>
        </w:rPr>
      </w:pPr>
      <w:r w:rsidRPr="0036740D">
        <w:rPr>
          <w:rFonts w:ascii="Times New Roman" w:hAnsi="Times New Roman"/>
          <w:sz w:val="24"/>
          <w:szCs w:val="24"/>
        </w:rPr>
        <w:t>Podnikateľovi sa ukladá povinnosť, aby používal iba zariadenie  definované v § 2 písm. b) zákona, spĺňajúce technické požiadavky podľa § 4a ods. 2 a ktor</w:t>
      </w:r>
      <w:r w:rsidR="00621716" w:rsidRPr="0036740D">
        <w:rPr>
          <w:rFonts w:ascii="Times New Roman" w:hAnsi="Times New Roman"/>
          <w:sz w:val="24"/>
          <w:szCs w:val="24"/>
        </w:rPr>
        <w:t>ému</w:t>
      </w:r>
      <w:r w:rsidRPr="0036740D">
        <w:rPr>
          <w:rFonts w:ascii="Times New Roman" w:hAnsi="Times New Roman"/>
          <w:sz w:val="24"/>
          <w:szCs w:val="24"/>
        </w:rPr>
        <w:t xml:space="preserve"> bol daňovým úradom pridelený kód</w:t>
      </w:r>
      <w:r w:rsidR="00AB79F1" w:rsidRPr="0036740D">
        <w:rPr>
          <w:rFonts w:ascii="Times New Roman" w:hAnsi="Times New Roman"/>
          <w:sz w:val="24"/>
          <w:szCs w:val="24"/>
        </w:rPr>
        <w:t xml:space="preserve"> a</w:t>
      </w:r>
      <w:r w:rsidR="00621716" w:rsidRPr="0036740D">
        <w:rPr>
          <w:rFonts w:ascii="Times New Roman" w:hAnsi="Times New Roman"/>
          <w:sz w:val="24"/>
          <w:szCs w:val="24"/>
        </w:rPr>
        <w:t> </w:t>
      </w:r>
      <w:r w:rsidR="00AB79F1" w:rsidRPr="0036740D">
        <w:rPr>
          <w:rFonts w:ascii="Times New Roman" w:hAnsi="Times New Roman"/>
          <w:sz w:val="24"/>
          <w:szCs w:val="24"/>
        </w:rPr>
        <w:t>ktor</w:t>
      </w:r>
      <w:r w:rsidR="00621716" w:rsidRPr="0036740D">
        <w:rPr>
          <w:rFonts w:ascii="Times New Roman" w:hAnsi="Times New Roman"/>
          <w:sz w:val="24"/>
          <w:szCs w:val="24"/>
        </w:rPr>
        <w:t>é používa pokladničný program</w:t>
      </w:r>
      <w:r w:rsidR="009D7D3D" w:rsidRPr="0036740D">
        <w:rPr>
          <w:rFonts w:ascii="Times New Roman" w:hAnsi="Times New Roman"/>
          <w:sz w:val="24"/>
          <w:szCs w:val="24"/>
        </w:rPr>
        <w:t xml:space="preserve"> a chránené dátové úložisko</w:t>
      </w:r>
      <w:r w:rsidR="00621716" w:rsidRPr="0036740D">
        <w:rPr>
          <w:rFonts w:ascii="Times New Roman" w:hAnsi="Times New Roman"/>
          <w:sz w:val="24"/>
          <w:szCs w:val="24"/>
        </w:rPr>
        <w:t>, na</w:t>
      </w:r>
      <w:r w:rsidR="00AB79F1" w:rsidRPr="0036740D">
        <w:rPr>
          <w:rFonts w:ascii="Times New Roman" w:hAnsi="Times New Roman"/>
          <w:sz w:val="24"/>
          <w:szCs w:val="24"/>
        </w:rPr>
        <w:t xml:space="preserve"> </w:t>
      </w:r>
      <w:r w:rsidR="00621716" w:rsidRPr="0036740D">
        <w:rPr>
          <w:rFonts w:ascii="Times New Roman" w:hAnsi="Times New Roman"/>
          <w:sz w:val="24"/>
          <w:szCs w:val="24"/>
        </w:rPr>
        <w:t>ktor</w:t>
      </w:r>
      <w:r w:rsidR="009D7D3D" w:rsidRPr="0036740D">
        <w:rPr>
          <w:rFonts w:ascii="Times New Roman" w:hAnsi="Times New Roman"/>
          <w:sz w:val="24"/>
          <w:szCs w:val="24"/>
        </w:rPr>
        <w:t>é</w:t>
      </w:r>
      <w:r w:rsidR="00621716" w:rsidRPr="0036740D">
        <w:rPr>
          <w:rFonts w:ascii="Times New Roman" w:hAnsi="Times New Roman"/>
          <w:sz w:val="24"/>
          <w:szCs w:val="24"/>
        </w:rPr>
        <w:t xml:space="preserve"> </w:t>
      </w:r>
      <w:r w:rsidR="00AB79F1" w:rsidRPr="0036740D">
        <w:rPr>
          <w:rFonts w:ascii="Times New Roman" w:hAnsi="Times New Roman"/>
          <w:sz w:val="24"/>
          <w:szCs w:val="24"/>
        </w:rPr>
        <w:t>bol</w:t>
      </w:r>
      <w:r w:rsidR="00621716" w:rsidRPr="0036740D">
        <w:rPr>
          <w:rFonts w:ascii="Times New Roman" w:hAnsi="Times New Roman"/>
          <w:sz w:val="24"/>
          <w:szCs w:val="24"/>
        </w:rPr>
        <w:t>o</w:t>
      </w:r>
      <w:r w:rsidR="00AB79F1" w:rsidRPr="0036740D">
        <w:rPr>
          <w:rFonts w:ascii="Times New Roman" w:hAnsi="Times New Roman"/>
          <w:sz w:val="24"/>
          <w:szCs w:val="24"/>
        </w:rPr>
        <w:t xml:space="preserve"> vydan</w:t>
      </w:r>
      <w:r w:rsidR="00621716" w:rsidRPr="0036740D">
        <w:rPr>
          <w:rFonts w:ascii="Times New Roman" w:hAnsi="Times New Roman"/>
          <w:sz w:val="24"/>
          <w:szCs w:val="24"/>
        </w:rPr>
        <w:t>é rozhodnutie o certifikácii podľa § 4c</w:t>
      </w:r>
      <w:r w:rsidR="009D7D3D" w:rsidRPr="0036740D">
        <w:rPr>
          <w:rFonts w:ascii="Times New Roman" w:hAnsi="Times New Roman"/>
          <w:sz w:val="24"/>
          <w:szCs w:val="24"/>
        </w:rPr>
        <w:t>.</w:t>
      </w:r>
      <w:r w:rsidR="00621716" w:rsidRPr="0036740D">
        <w:rPr>
          <w:rFonts w:ascii="Times New Roman" w:hAnsi="Times New Roman"/>
          <w:sz w:val="24"/>
          <w:szCs w:val="24"/>
        </w:rPr>
        <w:t xml:space="preserve"> </w:t>
      </w:r>
    </w:p>
    <w:p w:rsidR="009D7D3D" w:rsidRPr="0036740D" w:rsidRDefault="009D7D3D" w:rsidP="000C13D5">
      <w:pPr>
        <w:rPr>
          <w:rFonts w:ascii="Times New Roman" w:hAnsi="Times New Roman"/>
          <w:b/>
          <w:bCs/>
          <w:sz w:val="24"/>
          <w:szCs w:val="24"/>
        </w:rPr>
      </w:pPr>
    </w:p>
    <w:p w:rsidR="00F5772F" w:rsidRPr="0036740D" w:rsidRDefault="00F5772F" w:rsidP="000C13D5">
      <w:pPr>
        <w:rPr>
          <w:rFonts w:ascii="Times New Roman" w:hAnsi="Times New Roman"/>
          <w:bCs/>
          <w:sz w:val="24"/>
          <w:szCs w:val="24"/>
        </w:rPr>
      </w:pPr>
      <w:r w:rsidRPr="0036740D">
        <w:rPr>
          <w:rFonts w:ascii="Times New Roman" w:hAnsi="Times New Roman"/>
          <w:bCs/>
          <w:sz w:val="24"/>
          <w:szCs w:val="24"/>
        </w:rPr>
        <w:t>V ustanoveniach § 4a ods. 2 a § 4a ods. 3 sa taxatívne navrhujú technické požiadavky na pokladnicu e-kasa klient. Tieto sú dôležité pre správne nastavenie pokladnice e-kasa klient v procese výroby pokladníc, resp. nastaveni</w:t>
      </w:r>
      <w:r w:rsidR="001A1DB8" w:rsidRPr="0036740D">
        <w:rPr>
          <w:rFonts w:ascii="Times New Roman" w:hAnsi="Times New Roman"/>
          <w:bCs/>
          <w:sz w:val="24"/>
          <w:szCs w:val="24"/>
        </w:rPr>
        <w:t>e</w:t>
      </w:r>
      <w:r w:rsidRPr="0036740D">
        <w:rPr>
          <w:rFonts w:ascii="Times New Roman" w:hAnsi="Times New Roman"/>
          <w:bCs/>
          <w:sz w:val="24"/>
          <w:szCs w:val="24"/>
        </w:rPr>
        <w:t xml:space="preserve"> </w:t>
      </w:r>
      <w:r w:rsidR="00EB15CC" w:rsidRPr="0036740D">
        <w:rPr>
          <w:rFonts w:ascii="Times New Roman" w:hAnsi="Times New Roman"/>
          <w:bCs/>
          <w:sz w:val="24"/>
          <w:szCs w:val="24"/>
        </w:rPr>
        <w:t xml:space="preserve">pokladničného programu </w:t>
      </w:r>
      <w:r w:rsidR="009D7D3D" w:rsidRPr="0036740D">
        <w:rPr>
          <w:rFonts w:ascii="Times New Roman" w:hAnsi="Times New Roman"/>
          <w:bCs/>
          <w:sz w:val="24"/>
          <w:szCs w:val="24"/>
        </w:rPr>
        <w:t xml:space="preserve">a chráneného dátového úložiska </w:t>
      </w:r>
      <w:r w:rsidRPr="0036740D">
        <w:rPr>
          <w:rFonts w:ascii="Times New Roman" w:hAnsi="Times New Roman"/>
          <w:bCs/>
          <w:sz w:val="24"/>
          <w:szCs w:val="24"/>
        </w:rPr>
        <w:t>výrobcami, dovozcami a distribútormi.</w:t>
      </w:r>
    </w:p>
    <w:p w:rsidR="00083B48" w:rsidRPr="0036740D" w:rsidRDefault="00083B48" w:rsidP="000C13D5">
      <w:pPr>
        <w:rPr>
          <w:rFonts w:ascii="Times New Roman" w:hAnsi="Times New Roman"/>
          <w:bCs/>
          <w:sz w:val="24"/>
          <w:szCs w:val="24"/>
        </w:rPr>
      </w:pPr>
    </w:p>
    <w:p w:rsidR="00083B48" w:rsidRPr="0036740D" w:rsidRDefault="00083B48" w:rsidP="000C13D5">
      <w:pPr>
        <w:rPr>
          <w:rFonts w:ascii="Times New Roman" w:hAnsi="Times New Roman"/>
          <w:bCs/>
          <w:sz w:val="24"/>
          <w:szCs w:val="24"/>
        </w:rPr>
      </w:pPr>
      <w:r w:rsidRPr="0036740D">
        <w:rPr>
          <w:rFonts w:ascii="Times New Roman" w:hAnsi="Times New Roman"/>
          <w:bCs/>
          <w:sz w:val="24"/>
          <w:szCs w:val="24"/>
        </w:rPr>
        <w:t xml:space="preserve">Pokiaľ ide o číslovanie pokladničných dokladov a iných dokladov vyhotovených pokladnicou e-kasa klient [§ 4a ods. 2 písm. </w:t>
      </w:r>
      <w:r w:rsidR="00AB79F1" w:rsidRPr="0036740D">
        <w:rPr>
          <w:rFonts w:ascii="Times New Roman" w:hAnsi="Times New Roman"/>
          <w:bCs/>
          <w:sz w:val="24"/>
          <w:szCs w:val="24"/>
        </w:rPr>
        <w:t>j</w:t>
      </w:r>
      <w:r w:rsidRPr="0036740D">
        <w:rPr>
          <w:rFonts w:ascii="Times New Roman" w:hAnsi="Times New Roman"/>
          <w:bCs/>
          <w:sz w:val="24"/>
          <w:szCs w:val="24"/>
        </w:rPr>
        <w:t>)] sa navrhuje, aby tieto doklady boli číslované sekvenčne v jednom rade od čísla jedna, t. j. v poradí v akom sú v priebehu kalendárneho mesiaca vyhotovované (napr.: PD-1, ND-2, VKLAD-3, VÝBER-4, PD-5, PD-6, PD-7 atď.).</w:t>
      </w:r>
    </w:p>
    <w:p w:rsidR="00EE62AB" w:rsidRPr="0036740D" w:rsidRDefault="00EE62AB" w:rsidP="000C13D5">
      <w:pPr>
        <w:rPr>
          <w:rFonts w:ascii="Times New Roman" w:hAnsi="Times New Roman"/>
          <w:b/>
          <w:bCs/>
          <w:sz w:val="24"/>
          <w:szCs w:val="24"/>
        </w:rPr>
      </w:pPr>
    </w:p>
    <w:p w:rsidR="00BD7711" w:rsidRPr="0036740D" w:rsidRDefault="00BD7711" w:rsidP="000C13D5">
      <w:pPr>
        <w:rPr>
          <w:rFonts w:ascii="Times New Roman" w:hAnsi="Times New Roman"/>
          <w:b/>
          <w:bCs/>
          <w:sz w:val="24"/>
          <w:szCs w:val="24"/>
        </w:rPr>
      </w:pPr>
      <w:r w:rsidRPr="0036740D">
        <w:rPr>
          <w:rFonts w:ascii="Times New Roman" w:hAnsi="Times New Roman"/>
          <w:b/>
          <w:bCs/>
          <w:sz w:val="24"/>
          <w:szCs w:val="24"/>
        </w:rPr>
        <w:t>K bodu 10 (§</w:t>
      </w:r>
      <w:r w:rsidR="00CE5EDF" w:rsidRPr="0036740D">
        <w:rPr>
          <w:rFonts w:ascii="Times New Roman" w:hAnsi="Times New Roman"/>
          <w:b/>
          <w:bCs/>
          <w:sz w:val="24"/>
          <w:szCs w:val="24"/>
        </w:rPr>
        <w:t xml:space="preserve"> </w:t>
      </w:r>
      <w:r w:rsidRPr="0036740D">
        <w:rPr>
          <w:rFonts w:ascii="Times New Roman" w:hAnsi="Times New Roman"/>
          <w:b/>
          <w:bCs/>
          <w:sz w:val="24"/>
          <w:szCs w:val="24"/>
        </w:rPr>
        <w:t>4b ods. 11)</w:t>
      </w:r>
    </w:p>
    <w:p w:rsidR="00EE62AB" w:rsidRPr="0036740D" w:rsidRDefault="00EE62AB" w:rsidP="000C13D5">
      <w:pPr>
        <w:rPr>
          <w:rFonts w:ascii="Times New Roman" w:hAnsi="Times New Roman"/>
          <w:b/>
          <w:bCs/>
          <w:sz w:val="24"/>
          <w:szCs w:val="24"/>
        </w:rPr>
      </w:pPr>
    </w:p>
    <w:p w:rsidR="00BD7711" w:rsidRPr="0036740D" w:rsidRDefault="00CE5EDF" w:rsidP="000C13D5">
      <w:pPr>
        <w:rPr>
          <w:rFonts w:ascii="Times New Roman" w:hAnsi="Times New Roman"/>
          <w:bCs/>
          <w:sz w:val="24"/>
          <w:szCs w:val="24"/>
        </w:rPr>
      </w:pPr>
      <w:r w:rsidRPr="0036740D">
        <w:rPr>
          <w:rFonts w:ascii="Times New Roman" w:hAnsi="Times New Roman"/>
          <w:bCs/>
          <w:sz w:val="24"/>
          <w:szCs w:val="24"/>
        </w:rPr>
        <w:t>V ustanovení sa navrhuje zaviesť pojem „</w:t>
      </w:r>
      <w:r w:rsidR="00BD7711" w:rsidRPr="0036740D">
        <w:rPr>
          <w:rFonts w:ascii="Times New Roman" w:hAnsi="Times New Roman"/>
          <w:bCs/>
          <w:sz w:val="24"/>
          <w:szCs w:val="24"/>
        </w:rPr>
        <w:t>orgán príslušn</w:t>
      </w:r>
      <w:r w:rsidRPr="0036740D">
        <w:rPr>
          <w:rFonts w:ascii="Times New Roman" w:hAnsi="Times New Roman"/>
          <w:bCs/>
          <w:sz w:val="24"/>
          <w:szCs w:val="24"/>
        </w:rPr>
        <w:t>ý</w:t>
      </w:r>
      <w:r w:rsidR="00BD7711" w:rsidRPr="0036740D">
        <w:rPr>
          <w:rFonts w:ascii="Times New Roman" w:hAnsi="Times New Roman"/>
          <w:bCs/>
          <w:sz w:val="24"/>
          <w:szCs w:val="24"/>
        </w:rPr>
        <w:t xml:space="preserve"> na preskúmanie rozhodnutia mimo odvolacieho konania</w:t>
      </w:r>
      <w:r w:rsidRPr="0036740D">
        <w:rPr>
          <w:rFonts w:ascii="Times New Roman" w:hAnsi="Times New Roman"/>
          <w:bCs/>
          <w:sz w:val="24"/>
          <w:szCs w:val="24"/>
        </w:rPr>
        <w:t xml:space="preserve">“, ktorý zabezpečí, že zákaz zrušiť alebo zmeniť rozhodnutie po uplynutí jedného roka od právoplatnosti napadnutého rozhodnutia sa nebude vzťahovať len na finančné riaditeľstvo, ale aj na prezidenta finančnej správy. </w:t>
      </w:r>
    </w:p>
    <w:p w:rsidR="00AB79F1" w:rsidRDefault="00AB79F1" w:rsidP="000C13D5">
      <w:pPr>
        <w:rPr>
          <w:rFonts w:ascii="Times New Roman" w:hAnsi="Times New Roman"/>
          <w:bCs/>
          <w:sz w:val="24"/>
          <w:szCs w:val="24"/>
        </w:rPr>
      </w:pPr>
    </w:p>
    <w:p w:rsidR="004F3AA3" w:rsidRPr="0036740D" w:rsidRDefault="004F3AA3" w:rsidP="000C13D5">
      <w:pPr>
        <w:rPr>
          <w:rFonts w:ascii="Times New Roman" w:hAnsi="Times New Roman"/>
          <w:bCs/>
          <w:sz w:val="24"/>
          <w:szCs w:val="24"/>
        </w:rPr>
      </w:pPr>
    </w:p>
    <w:p w:rsidR="00916AD9" w:rsidRPr="0036740D" w:rsidRDefault="00916AD9" w:rsidP="000C13D5">
      <w:pPr>
        <w:rPr>
          <w:rFonts w:ascii="Times New Roman" w:hAnsi="Times New Roman"/>
          <w:b/>
          <w:bCs/>
          <w:sz w:val="24"/>
          <w:szCs w:val="24"/>
        </w:rPr>
      </w:pPr>
      <w:r w:rsidRPr="0036740D">
        <w:rPr>
          <w:rFonts w:ascii="Times New Roman" w:hAnsi="Times New Roman"/>
          <w:b/>
          <w:bCs/>
          <w:sz w:val="24"/>
          <w:szCs w:val="24"/>
        </w:rPr>
        <w:t xml:space="preserve">K bodu </w:t>
      </w:r>
      <w:r w:rsidR="00BD7711" w:rsidRPr="0036740D">
        <w:rPr>
          <w:rFonts w:ascii="Times New Roman" w:hAnsi="Times New Roman"/>
          <w:b/>
          <w:bCs/>
          <w:sz w:val="24"/>
          <w:szCs w:val="24"/>
        </w:rPr>
        <w:t>11</w:t>
      </w:r>
      <w:r w:rsidRPr="0036740D">
        <w:rPr>
          <w:rFonts w:ascii="Times New Roman" w:hAnsi="Times New Roman"/>
          <w:b/>
          <w:bCs/>
          <w:sz w:val="24"/>
          <w:szCs w:val="24"/>
        </w:rPr>
        <w:t xml:space="preserve"> (§ 4c)</w:t>
      </w:r>
    </w:p>
    <w:p w:rsidR="00916AD9" w:rsidRPr="0036740D" w:rsidRDefault="00916AD9" w:rsidP="000C13D5">
      <w:pPr>
        <w:rPr>
          <w:rFonts w:ascii="Times New Roman" w:hAnsi="Times New Roman"/>
          <w:b/>
          <w:bCs/>
          <w:sz w:val="24"/>
          <w:szCs w:val="24"/>
        </w:rPr>
      </w:pPr>
    </w:p>
    <w:p w:rsidR="00916AD9" w:rsidRPr="008C4C23" w:rsidRDefault="00916AD9" w:rsidP="000C13D5">
      <w:pPr>
        <w:rPr>
          <w:rFonts w:ascii="Times New Roman" w:hAnsi="Times New Roman"/>
          <w:bCs/>
          <w:sz w:val="24"/>
          <w:szCs w:val="24"/>
        </w:rPr>
      </w:pPr>
      <w:r w:rsidRPr="0036740D">
        <w:rPr>
          <w:rFonts w:ascii="Times New Roman" w:hAnsi="Times New Roman"/>
          <w:bCs/>
          <w:sz w:val="24"/>
          <w:szCs w:val="24"/>
        </w:rPr>
        <w:t xml:space="preserve">V ustanovení sa navrhuje konanie o certifikácii </w:t>
      </w:r>
      <w:r w:rsidR="007116B0" w:rsidRPr="0036740D">
        <w:rPr>
          <w:rFonts w:ascii="Times New Roman" w:hAnsi="Times New Roman"/>
          <w:bCs/>
          <w:sz w:val="24"/>
          <w:szCs w:val="24"/>
        </w:rPr>
        <w:t xml:space="preserve">pokladničného programu </w:t>
      </w:r>
      <w:r w:rsidR="00FF3211" w:rsidRPr="0036740D">
        <w:rPr>
          <w:rFonts w:ascii="Times New Roman" w:hAnsi="Times New Roman"/>
          <w:bCs/>
          <w:sz w:val="24"/>
          <w:szCs w:val="24"/>
        </w:rPr>
        <w:t>a chráneného dátového úložiska</w:t>
      </w:r>
      <w:r w:rsidRPr="0036740D">
        <w:rPr>
          <w:rFonts w:ascii="Times New Roman" w:hAnsi="Times New Roman"/>
          <w:bCs/>
          <w:sz w:val="24"/>
          <w:szCs w:val="24"/>
        </w:rPr>
        <w:t xml:space="preserve">. </w:t>
      </w:r>
      <w:r w:rsidR="00B52060" w:rsidRPr="0036740D">
        <w:rPr>
          <w:rFonts w:ascii="Times New Roman" w:hAnsi="Times New Roman"/>
          <w:bCs/>
          <w:sz w:val="24"/>
          <w:szCs w:val="24"/>
        </w:rPr>
        <w:t>Povinne sa bude certifikovať pokladničný program</w:t>
      </w:r>
      <w:r w:rsidR="00FF3211" w:rsidRPr="0036740D">
        <w:rPr>
          <w:rFonts w:ascii="Times New Roman" w:hAnsi="Times New Roman"/>
          <w:bCs/>
          <w:sz w:val="24"/>
          <w:szCs w:val="24"/>
        </w:rPr>
        <w:t xml:space="preserve"> a chránené dátové úložisko</w:t>
      </w:r>
      <w:r w:rsidR="00B52060" w:rsidRPr="0036740D">
        <w:rPr>
          <w:rFonts w:ascii="Times New Roman" w:hAnsi="Times New Roman"/>
          <w:bCs/>
          <w:sz w:val="24"/>
          <w:szCs w:val="24"/>
        </w:rPr>
        <w:t>, ktor</w:t>
      </w:r>
      <w:r w:rsidR="00FF3211" w:rsidRPr="0036740D">
        <w:rPr>
          <w:rFonts w:ascii="Times New Roman" w:hAnsi="Times New Roman"/>
          <w:bCs/>
          <w:sz w:val="24"/>
          <w:szCs w:val="24"/>
        </w:rPr>
        <w:t>é musia</w:t>
      </w:r>
      <w:r w:rsidR="00B52060" w:rsidRPr="0036740D">
        <w:rPr>
          <w:rFonts w:ascii="Times New Roman" w:hAnsi="Times New Roman"/>
          <w:bCs/>
          <w:sz w:val="24"/>
          <w:szCs w:val="24"/>
        </w:rPr>
        <w:t xml:space="preserve"> spĺňať požiadavky uvedené v § 4a ods. 2. Hardvér, ako je PC, mobil, tablet prostredníctvom ktorých pokladničný program bude pracovať, </w:t>
      </w:r>
      <w:r w:rsidR="00FF3211" w:rsidRPr="0036740D">
        <w:rPr>
          <w:rFonts w:ascii="Times New Roman" w:hAnsi="Times New Roman"/>
          <w:bCs/>
          <w:sz w:val="24"/>
          <w:szCs w:val="24"/>
        </w:rPr>
        <w:t>musia</w:t>
      </w:r>
      <w:r w:rsidR="00B52060" w:rsidRPr="0036740D">
        <w:rPr>
          <w:rFonts w:ascii="Times New Roman" w:hAnsi="Times New Roman"/>
          <w:bCs/>
          <w:sz w:val="24"/>
          <w:szCs w:val="24"/>
        </w:rPr>
        <w:t xml:space="preserve"> byť certifikovan</w:t>
      </w:r>
      <w:r w:rsidR="00FF3211" w:rsidRPr="0036740D">
        <w:rPr>
          <w:rFonts w:ascii="Times New Roman" w:hAnsi="Times New Roman"/>
          <w:bCs/>
          <w:sz w:val="24"/>
          <w:szCs w:val="24"/>
        </w:rPr>
        <w:t>é len, ak by ich súčasťou bolo chránené dátové úložisko</w:t>
      </w:r>
      <w:r w:rsidR="00E47952">
        <w:rPr>
          <w:rFonts w:ascii="Times New Roman" w:hAnsi="Times New Roman"/>
          <w:bCs/>
          <w:sz w:val="24"/>
          <w:szCs w:val="24"/>
        </w:rPr>
        <w:t xml:space="preserve"> </w:t>
      </w:r>
      <w:r w:rsidR="00E47952" w:rsidRPr="008C4C23">
        <w:rPr>
          <w:rFonts w:ascii="Times New Roman" w:hAnsi="Times New Roman"/>
          <w:bCs/>
          <w:sz w:val="24"/>
          <w:szCs w:val="24"/>
        </w:rPr>
        <w:t xml:space="preserve">alebo by boli nevyhnutné na splnenie požiadaviek podľa § 4a ods. 2. </w:t>
      </w:r>
    </w:p>
    <w:p w:rsidR="00817AC8" w:rsidRPr="008C4C23" w:rsidRDefault="00817AC8" w:rsidP="000C13D5">
      <w:pPr>
        <w:rPr>
          <w:rFonts w:ascii="Times New Roman" w:hAnsi="Times New Roman"/>
          <w:bCs/>
          <w:sz w:val="24"/>
          <w:szCs w:val="24"/>
        </w:rPr>
      </w:pPr>
    </w:p>
    <w:p w:rsidR="00817AC8" w:rsidRPr="008C4C23" w:rsidRDefault="00817AC8" w:rsidP="00817AC8">
      <w:pPr>
        <w:rPr>
          <w:rFonts w:ascii="Times New Roman" w:hAnsi="Times New Roman"/>
          <w:bCs/>
          <w:sz w:val="24"/>
          <w:szCs w:val="24"/>
        </w:rPr>
      </w:pPr>
      <w:r w:rsidRPr="008C4C23">
        <w:rPr>
          <w:rFonts w:ascii="Times New Roman" w:hAnsi="Times New Roman"/>
          <w:bCs/>
          <w:sz w:val="24"/>
          <w:szCs w:val="24"/>
        </w:rPr>
        <w:t xml:space="preserve">Výrobca, dovozca alebo distribútor pokladničného programu a chráneného dátového úložiska navrhne, akým spôsobom splní požiadavky uvedené v § 4a ods. 2. Pri certifikácii finančné riaditeľstvo overí splnenie požiadaviek podľa § 4a ods. 2. </w:t>
      </w:r>
    </w:p>
    <w:p w:rsidR="00817AC8" w:rsidRPr="008C4C23" w:rsidRDefault="00817AC8" w:rsidP="00817AC8">
      <w:pPr>
        <w:rPr>
          <w:rFonts w:ascii="Times New Roman" w:hAnsi="Times New Roman"/>
          <w:bCs/>
          <w:sz w:val="24"/>
          <w:szCs w:val="24"/>
        </w:rPr>
      </w:pPr>
    </w:p>
    <w:p w:rsidR="00817AC8" w:rsidRPr="008C4C23" w:rsidRDefault="00817AC8" w:rsidP="00817AC8">
      <w:pPr>
        <w:rPr>
          <w:rFonts w:ascii="Times New Roman" w:hAnsi="Times New Roman"/>
          <w:bCs/>
          <w:sz w:val="24"/>
          <w:szCs w:val="24"/>
        </w:rPr>
      </w:pPr>
      <w:r w:rsidRPr="008C4C23">
        <w:rPr>
          <w:rFonts w:ascii="Times New Roman" w:hAnsi="Times New Roman"/>
          <w:bCs/>
          <w:sz w:val="24"/>
          <w:szCs w:val="24"/>
        </w:rPr>
        <w:t>On-line registračná pokladnica musí povinne obsahovať len certifikovaný pokladničný program a chránené dátové úložisko, použitie ďalších hardvérových prostriedkov (tlačiareň, displej, váhy, PC, tablet, mobil a iné) a softvérových prostriedkov (programy na sklad, účtovníctvo a dane, objednávkové systémy a podobne) si určuje podnikateľ a nepodliehajú certifikácii, ak nezabezpečujú plnenie požiadaviek podľa § 4a ods. 2.</w:t>
      </w:r>
    </w:p>
    <w:p w:rsidR="00817AC8" w:rsidRPr="008C4C23" w:rsidRDefault="00817AC8" w:rsidP="00817AC8">
      <w:pPr>
        <w:rPr>
          <w:rFonts w:ascii="Times New Roman" w:hAnsi="Times New Roman"/>
          <w:bCs/>
          <w:sz w:val="24"/>
          <w:szCs w:val="24"/>
        </w:rPr>
      </w:pPr>
    </w:p>
    <w:p w:rsidR="00817AC8" w:rsidRDefault="00817AC8" w:rsidP="00817AC8">
      <w:pPr>
        <w:rPr>
          <w:rFonts w:ascii="Times New Roman" w:hAnsi="Times New Roman"/>
          <w:bCs/>
          <w:sz w:val="24"/>
          <w:szCs w:val="24"/>
        </w:rPr>
      </w:pPr>
      <w:r w:rsidRPr="008C4C23">
        <w:rPr>
          <w:rFonts w:ascii="Times New Roman" w:hAnsi="Times New Roman"/>
          <w:bCs/>
          <w:sz w:val="24"/>
          <w:szCs w:val="24"/>
        </w:rPr>
        <w:t>Zjednodušenie funkčnosti a zníženie počtu povinných komponentov on-line registračnej pokladnice (len pokladničný program a chránené dátové úložisko) zabezpečí, že podnikateľ môže využiť pri tvorbe on-line registračnej pokladnice buď certifikovaný pokladničný program a chránené dátové úložisko vybraného výrobcu, dovozcu alebo distribútora, alebo si ich navrhne sám a predloží na certifikáciu finančnému riaditeľstvu.</w:t>
      </w:r>
    </w:p>
    <w:p w:rsidR="00FF3211" w:rsidRPr="0036740D" w:rsidRDefault="00FF3211" w:rsidP="000C13D5">
      <w:pPr>
        <w:rPr>
          <w:rFonts w:ascii="Times New Roman" w:hAnsi="Times New Roman"/>
          <w:bCs/>
          <w:sz w:val="24"/>
          <w:szCs w:val="24"/>
        </w:rPr>
      </w:pPr>
    </w:p>
    <w:p w:rsidR="00916AD9" w:rsidRPr="0036740D" w:rsidRDefault="007116B0" w:rsidP="000C13D5">
      <w:pPr>
        <w:rPr>
          <w:rFonts w:ascii="Times New Roman" w:hAnsi="Times New Roman"/>
          <w:bCs/>
          <w:sz w:val="24"/>
          <w:szCs w:val="24"/>
        </w:rPr>
      </w:pPr>
      <w:r w:rsidRPr="0036740D">
        <w:rPr>
          <w:rFonts w:ascii="Times New Roman" w:hAnsi="Times New Roman"/>
          <w:bCs/>
          <w:sz w:val="24"/>
          <w:szCs w:val="24"/>
        </w:rPr>
        <w:t>Rozhodnutie o certifikácii</w:t>
      </w:r>
      <w:r w:rsidR="00916AD9" w:rsidRPr="0036740D">
        <w:rPr>
          <w:rFonts w:ascii="Times New Roman" w:hAnsi="Times New Roman"/>
          <w:bCs/>
          <w:sz w:val="24"/>
          <w:szCs w:val="24"/>
        </w:rPr>
        <w:t xml:space="preserve"> bude vydávať finančné riaditeľstvo po splnení p</w:t>
      </w:r>
      <w:r w:rsidRPr="0036740D">
        <w:rPr>
          <w:rFonts w:ascii="Times New Roman" w:hAnsi="Times New Roman"/>
          <w:bCs/>
          <w:sz w:val="24"/>
          <w:szCs w:val="24"/>
        </w:rPr>
        <w:t xml:space="preserve">ožiadaviek ustanovených zákonom s dobou platnosti na </w:t>
      </w:r>
      <w:r w:rsidR="00FF3211" w:rsidRPr="0036740D">
        <w:rPr>
          <w:rFonts w:ascii="Times New Roman" w:hAnsi="Times New Roman"/>
          <w:bCs/>
          <w:sz w:val="24"/>
          <w:szCs w:val="24"/>
        </w:rPr>
        <w:t>päť</w:t>
      </w:r>
      <w:r w:rsidRPr="0036740D">
        <w:rPr>
          <w:rFonts w:ascii="Times New Roman" w:hAnsi="Times New Roman"/>
          <w:bCs/>
          <w:sz w:val="24"/>
          <w:szCs w:val="24"/>
        </w:rPr>
        <w:t xml:space="preserve"> rok</w:t>
      </w:r>
      <w:r w:rsidR="00FF3211" w:rsidRPr="0036740D">
        <w:rPr>
          <w:rFonts w:ascii="Times New Roman" w:hAnsi="Times New Roman"/>
          <w:bCs/>
          <w:sz w:val="24"/>
          <w:szCs w:val="24"/>
        </w:rPr>
        <w:t>ov</w:t>
      </w:r>
      <w:r w:rsidRPr="0036740D">
        <w:rPr>
          <w:rFonts w:ascii="Times New Roman" w:hAnsi="Times New Roman"/>
          <w:bCs/>
          <w:sz w:val="24"/>
          <w:szCs w:val="24"/>
        </w:rPr>
        <w:t>. Konanie o certifikácii bude bezplatné.</w:t>
      </w:r>
    </w:p>
    <w:p w:rsidR="00833BF4" w:rsidRPr="0036740D" w:rsidRDefault="00833BF4" w:rsidP="000C13D5">
      <w:pPr>
        <w:rPr>
          <w:rFonts w:ascii="Times New Roman" w:hAnsi="Times New Roman"/>
          <w:bCs/>
          <w:sz w:val="24"/>
          <w:szCs w:val="24"/>
        </w:rPr>
      </w:pPr>
    </w:p>
    <w:p w:rsidR="00833BF4" w:rsidRPr="0036740D" w:rsidRDefault="00833BF4" w:rsidP="000C13D5">
      <w:pPr>
        <w:rPr>
          <w:rFonts w:ascii="Times New Roman" w:hAnsi="Times New Roman"/>
          <w:bCs/>
          <w:sz w:val="24"/>
          <w:szCs w:val="24"/>
        </w:rPr>
      </w:pPr>
      <w:r w:rsidRPr="0036740D">
        <w:rPr>
          <w:rFonts w:ascii="Times New Roman" w:hAnsi="Times New Roman"/>
          <w:bCs/>
          <w:sz w:val="24"/>
          <w:szCs w:val="24"/>
        </w:rPr>
        <w:t xml:space="preserve">Výrobcovia, dovozcovia a distribútori </w:t>
      </w:r>
      <w:r w:rsidR="00FF3211" w:rsidRPr="0036740D">
        <w:rPr>
          <w:rFonts w:ascii="Times New Roman" w:hAnsi="Times New Roman"/>
          <w:bCs/>
          <w:sz w:val="24"/>
          <w:szCs w:val="24"/>
        </w:rPr>
        <w:t>pokladničného programu a chráneného dátového úložiska</w:t>
      </w:r>
      <w:r w:rsidRPr="0036740D">
        <w:rPr>
          <w:rFonts w:ascii="Times New Roman" w:hAnsi="Times New Roman"/>
          <w:bCs/>
          <w:sz w:val="24"/>
          <w:szCs w:val="24"/>
        </w:rPr>
        <w:t xml:space="preserve"> môžu </w:t>
      </w:r>
      <w:r w:rsidR="0046046A" w:rsidRPr="0036740D">
        <w:rPr>
          <w:rFonts w:ascii="Times New Roman" w:hAnsi="Times New Roman"/>
          <w:bCs/>
          <w:sz w:val="24"/>
          <w:szCs w:val="24"/>
        </w:rPr>
        <w:t>podnikateľovi</w:t>
      </w:r>
      <w:r w:rsidR="007116B0" w:rsidRPr="0036740D">
        <w:rPr>
          <w:rFonts w:ascii="Times New Roman" w:hAnsi="Times New Roman"/>
          <w:bCs/>
          <w:sz w:val="24"/>
          <w:szCs w:val="24"/>
        </w:rPr>
        <w:t xml:space="preserve"> </w:t>
      </w:r>
      <w:r w:rsidR="00FF3211" w:rsidRPr="0036740D">
        <w:rPr>
          <w:rFonts w:ascii="Times New Roman" w:hAnsi="Times New Roman"/>
          <w:bCs/>
          <w:sz w:val="24"/>
          <w:szCs w:val="24"/>
        </w:rPr>
        <w:t xml:space="preserve">predať </w:t>
      </w:r>
      <w:r w:rsidRPr="0036740D">
        <w:rPr>
          <w:rFonts w:ascii="Times New Roman" w:hAnsi="Times New Roman"/>
          <w:bCs/>
          <w:sz w:val="24"/>
          <w:szCs w:val="24"/>
        </w:rPr>
        <w:t xml:space="preserve">výlučne </w:t>
      </w:r>
      <w:r w:rsidR="00FF3211" w:rsidRPr="0036740D">
        <w:rPr>
          <w:rFonts w:ascii="Times New Roman" w:hAnsi="Times New Roman"/>
          <w:bCs/>
          <w:sz w:val="24"/>
          <w:szCs w:val="24"/>
        </w:rPr>
        <w:t>pokladničný program a chránené dátové úložisko</w:t>
      </w:r>
      <w:r w:rsidRPr="0036740D">
        <w:rPr>
          <w:rFonts w:ascii="Times New Roman" w:hAnsi="Times New Roman"/>
          <w:bCs/>
          <w:sz w:val="24"/>
          <w:szCs w:val="24"/>
        </w:rPr>
        <w:t>, na ktor</w:t>
      </w:r>
      <w:r w:rsidR="00FF3211" w:rsidRPr="0036740D">
        <w:rPr>
          <w:rFonts w:ascii="Times New Roman" w:hAnsi="Times New Roman"/>
          <w:bCs/>
          <w:sz w:val="24"/>
          <w:szCs w:val="24"/>
        </w:rPr>
        <w:t>é</w:t>
      </w:r>
      <w:r w:rsidRPr="0036740D">
        <w:rPr>
          <w:rFonts w:ascii="Times New Roman" w:hAnsi="Times New Roman"/>
          <w:bCs/>
          <w:sz w:val="24"/>
          <w:szCs w:val="24"/>
        </w:rPr>
        <w:t xml:space="preserve"> bol</w:t>
      </w:r>
      <w:r w:rsidR="007116B0" w:rsidRPr="0036740D">
        <w:rPr>
          <w:rFonts w:ascii="Times New Roman" w:hAnsi="Times New Roman"/>
          <w:bCs/>
          <w:sz w:val="24"/>
          <w:szCs w:val="24"/>
        </w:rPr>
        <w:t>o vydané rozhodnutie o certifikácii</w:t>
      </w:r>
      <w:r w:rsidRPr="0036740D">
        <w:rPr>
          <w:rFonts w:ascii="Times New Roman" w:hAnsi="Times New Roman"/>
          <w:bCs/>
          <w:sz w:val="24"/>
          <w:szCs w:val="24"/>
        </w:rPr>
        <w:t>.</w:t>
      </w:r>
    </w:p>
    <w:p w:rsidR="00916AD9" w:rsidRPr="0036740D" w:rsidRDefault="00916AD9" w:rsidP="000C13D5">
      <w:pPr>
        <w:rPr>
          <w:rFonts w:ascii="Times New Roman" w:hAnsi="Times New Roman"/>
          <w:bCs/>
          <w:sz w:val="24"/>
          <w:szCs w:val="24"/>
        </w:rPr>
      </w:pPr>
    </w:p>
    <w:p w:rsidR="00916AD9" w:rsidRPr="0036740D" w:rsidRDefault="00916AD9" w:rsidP="000C13D5">
      <w:pPr>
        <w:rPr>
          <w:rFonts w:ascii="Times New Roman" w:hAnsi="Times New Roman"/>
          <w:bCs/>
          <w:sz w:val="24"/>
          <w:szCs w:val="24"/>
        </w:rPr>
      </w:pPr>
      <w:r w:rsidRPr="0036740D">
        <w:rPr>
          <w:rFonts w:ascii="Times New Roman" w:hAnsi="Times New Roman"/>
          <w:bCs/>
          <w:sz w:val="24"/>
          <w:szCs w:val="24"/>
        </w:rPr>
        <w:t xml:space="preserve">V záujme informovanosti podnikateľov o certifikovaných </w:t>
      </w:r>
      <w:r w:rsidR="007116B0" w:rsidRPr="0036740D">
        <w:rPr>
          <w:rFonts w:ascii="Times New Roman" w:hAnsi="Times New Roman"/>
          <w:bCs/>
          <w:sz w:val="24"/>
          <w:szCs w:val="24"/>
        </w:rPr>
        <w:t xml:space="preserve">pokladničných programoch </w:t>
      </w:r>
      <w:r w:rsidR="00FF3211" w:rsidRPr="0036740D">
        <w:rPr>
          <w:rFonts w:ascii="Times New Roman" w:hAnsi="Times New Roman"/>
          <w:bCs/>
          <w:sz w:val="24"/>
          <w:szCs w:val="24"/>
        </w:rPr>
        <w:t xml:space="preserve">a chránených dátových úložiskách </w:t>
      </w:r>
      <w:r w:rsidRPr="0036740D">
        <w:rPr>
          <w:rFonts w:ascii="Times New Roman" w:hAnsi="Times New Roman"/>
          <w:bCs/>
          <w:sz w:val="24"/>
          <w:szCs w:val="24"/>
        </w:rPr>
        <w:t>bude finančné riaditeľstvo zverejňovať zoznam na svojom webovom sídle.</w:t>
      </w:r>
    </w:p>
    <w:p w:rsidR="00916AD9" w:rsidRPr="0036740D" w:rsidRDefault="00916AD9" w:rsidP="000C13D5">
      <w:pPr>
        <w:rPr>
          <w:rFonts w:ascii="Times New Roman" w:hAnsi="Times New Roman"/>
          <w:bCs/>
          <w:sz w:val="24"/>
          <w:szCs w:val="24"/>
        </w:rPr>
      </w:pPr>
    </w:p>
    <w:p w:rsidR="00916AD9" w:rsidRPr="0036740D" w:rsidRDefault="00833BF4" w:rsidP="000C13D5">
      <w:pPr>
        <w:rPr>
          <w:rFonts w:ascii="Times New Roman" w:hAnsi="Times New Roman"/>
          <w:bCs/>
          <w:sz w:val="24"/>
          <w:szCs w:val="24"/>
        </w:rPr>
      </w:pPr>
      <w:r w:rsidRPr="0036740D">
        <w:rPr>
          <w:rFonts w:ascii="Times New Roman" w:hAnsi="Times New Roman"/>
          <w:bCs/>
          <w:sz w:val="24"/>
          <w:szCs w:val="24"/>
        </w:rPr>
        <w:t xml:space="preserve">Za podmienok ustanovených zákonom môže dôjsť aj k zrušeniu </w:t>
      </w:r>
      <w:r w:rsidR="007116B0" w:rsidRPr="0036740D">
        <w:rPr>
          <w:rFonts w:ascii="Times New Roman" w:hAnsi="Times New Roman"/>
          <w:bCs/>
          <w:sz w:val="24"/>
          <w:szCs w:val="24"/>
        </w:rPr>
        <w:t>rozhodnutia o certifikácii</w:t>
      </w:r>
      <w:r w:rsidRPr="0036740D">
        <w:rPr>
          <w:rFonts w:ascii="Times New Roman" w:hAnsi="Times New Roman"/>
          <w:bCs/>
          <w:sz w:val="24"/>
          <w:szCs w:val="24"/>
        </w:rPr>
        <w:t xml:space="preserve">. V takomto prípade musí byť o tejto skutočnosti podnikateľ informovaný a zároveň má povinnosť ukončiť používanie takéhoto </w:t>
      </w:r>
      <w:r w:rsidR="00FF3211" w:rsidRPr="0036740D">
        <w:rPr>
          <w:rFonts w:ascii="Times New Roman" w:hAnsi="Times New Roman"/>
          <w:bCs/>
          <w:sz w:val="24"/>
          <w:szCs w:val="24"/>
        </w:rPr>
        <w:t>pokladničného programu a chráneného dátového úložiska</w:t>
      </w:r>
      <w:r w:rsidRPr="0036740D">
        <w:rPr>
          <w:rFonts w:ascii="Times New Roman" w:hAnsi="Times New Roman"/>
          <w:bCs/>
          <w:sz w:val="24"/>
          <w:szCs w:val="24"/>
        </w:rPr>
        <w:t>.</w:t>
      </w:r>
      <w:r w:rsidR="00916AD9" w:rsidRPr="0036740D">
        <w:rPr>
          <w:rFonts w:ascii="Times New Roman" w:hAnsi="Times New Roman"/>
          <w:bCs/>
          <w:sz w:val="24"/>
          <w:szCs w:val="24"/>
        </w:rPr>
        <w:t xml:space="preserve"> </w:t>
      </w:r>
    </w:p>
    <w:p w:rsidR="00833BF4" w:rsidRPr="0036740D" w:rsidRDefault="00833BF4" w:rsidP="000C13D5">
      <w:pPr>
        <w:rPr>
          <w:rFonts w:ascii="Times New Roman" w:hAnsi="Times New Roman"/>
          <w:bCs/>
          <w:sz w:val="24"/>
          <w:szCs w:val="24"/>
        </w:rPr>
      </w:pPr>
    </w:p>
    <w:p w:rsidR="00833BF4" w:rsidRPr="0036740D" w:rsidRDefault="00833BF4" w:rsidP="00833BF4">
      <w:pPr>
        <w:rPr>
          <w:rFonts w:ascii="Times New Roman" w:hAnsi="Times New Roman"/>
          <w:bCs/>
          <w:sz w:val="24"/>
          <w:szCs w:val="24"/>
        </w:rPr>
      </w:pPr>
      <w:r w:rsidRPr="0036740D">
        <w:rPr>
          <w:rFonts w:ascii="Times New Roman" w:hAnsi="Times New Roman"/>
          <w:bCs/>
          <w:sz w:val="24"/>
          <w:szCs w:val="24"/>
        </w:rPr>
        <w:t xml:space="preserve">V prípade </w:t>
      </w:r>
      <w:r w:rsidR="00803D73" w:rsidRPr="0036740D">
        <w:rPr>
          <w:rFonts w:ascii="Times New Roman" w:hAnsi="Times New Roman"/>
          <w:bCs/>
          <w:sz w:val="24"/>
          <w:szCs w:val="24"/>
        </w:rPr>
        <w:t>vydania alebo zrušenia rozhodnutia o certifikácii</w:t>
      </w:r>
      <w:r w:rsidR="007116B0" w:rsidRPr="0036740D">
        <w:rPr>
          <w:rFonts w:ascii="Times New Roman" w:hAnsi="Times New Roman"/>
          <w:bCs/>
          <w:sz w:val="24"/>
          <w:szCs w:val="24"/>
        </w:rPr>
        <w:t xml:space="preserve"> </w:t>
      </w:r>
      <w:r w:rsidR="00803D73" w:rsidRPr="0036740D">
        <w:rPr>
          <w:rFonts w:ascii="Times New Roman" w:hAnsi="Times New Roman"/>
          <w:bCs/>
          <w:sz w:val="24"/>
          <w:szCs w:val="24"/>
        </w:rPr>
        <w:t xml:space="preserve">sa </w:t>
      </w:r>
      <w:r w:rsidRPr="0036740D">
        <w:rPr>
          <w:rFonts w:ascii="Times New Roman" w:hAnsi="Times New Roman"/>
          <w:bCs/>
          <w:sz w:val="24"/>
          <w:szCs w:val="24"/>
        </w:rPr>
        <w:t>navrhuje procesná úprava, a to podľa správneho poriadku, okrem ustanovení</w:t>
      </w:r>
      <w:r w:rsidR="00803D73" w:rsidRPr="0036740D">
        <w:rPr>
          <w:rFonts w:ascii="Times New Roman" w:hAnsi="Times New Roman"/>
          <w:bCs/>
          <w:sz w:val="24"/>
          <w:szCs w:val="24"/>
        </w:rPr>
        <w:t xml:space="preserve"> zákona</w:t>
      </w:r>
      <w:r w:rsidRPr="0036740D">
        <w:rPr>
          <w:rFonts w:ascii="Times New Roman" w:hAnsi="Times New Roman"/>
          <w:bCs/>
          <w:sz w:val="24"/>
          <w:szCs w:val="24"/>
        </w:rPr>
        <w:t>, ktoré upravujú proces osobitne.</w:t>
      </w:r>
    </w:p>
    <w:p w:rsidR="00916AD9" w:rsidRPr="0036740D" w:rsidRDefault="00916AD9" w:rsidP="000C13D5">
      <w:pPr>
        <w:rPr>
          <w:rFonts w:ascii="Times New Roman" w:hAnsi="Times New Roman"/>
          <w:bCs/>
          <w:sz w:val="24"/>
          <w:szCs w:val="24"/>
        </w:rPr>
      </w:pPr>
    </w:p>
    <w:p w:rsidR="00F5772F" w:rsidRPr="0036740D" w:rsidRDefault="00F5772F" w:rsidP="000C13D5">
      <w:pPr>
        <w:rPr>
          <w:rFonts w:ascii="Times New Roman" w:hAnsi="Times New Roman"/>
          <w:b/>
          <w:bCs/>
          <w:sz w:val="24"/>
          <w:szCs w:val="24"/>
        </w:rPr>
      </w:pPr>
      <w:r w:rsidRPr="0036740D">
        <w:rPr>
          <w:rFonts w:ascii="Times New Roman" w:hAnsi="Times New Roman"/>
          <w:b/>
          <w:bCs/>
          <w:sz w:val="24"/>
          <w:szCs w:val="24"/>
        </w:rPr>
        <w:t xml:space="preserve">K bodu </w:t>
      </w:r>
      <w:r w:rsidR="00BD7711" w:rsidRPr="0036740D">
        <w:rPr>
          <w:rFonts w:ascii="Times New Roman" w:hAnsi="Times New Roman"/>
          <w:b/>
          <w:bCs/>
          <w:sz w:val="24"/>
          <w:szCs w:val="24"/>
        </w:rPr>
        <w:t>12</w:t>
      </w:r>
      <w:r w:rsidRPr="0036740D">
        <w:rPr>
          <w:rFonts w:ascii="Times New Roman" w:hAnsi="Times New Roman"/>
          <w:b/>
          <w:bCs/>
          <w:sz w:val="24"/>
          <w:szCs w:val="24"/>
        </w:rPr>
        <w:t xml:space="preserve"> (§ </w:t>
      </w:r>
      <w:r w:rsidR="006023F4" w:rsidRPr="0036740D">
        <w:rPr>
          <w:rFonts w:ascii="Times New Roman" w:hAnsi="Times New Roman"/>
          <w:b/>
          <w:bCs/>
          <w:sz w:val="24"/>
          <w:szCs w:val="24"/>
        </w:rPr>
        <w:t>7a)</w:t>
      </w:r>
    </w:p>
    <w:p w:rsidR="006023F4" w:rsidRPr="0036740D" w:rsidRDefault="006023F4" w:rsidP="000C13D5">
      <w:pPr>
        <w:rPr>
          <w:rFonts w:ascii="Times New Roman" w:hAnsi="Times New Roman"/>
          <w:b/>
          <w:bCs/>
          <w:sz w:val="24"/>
          <w:szCs w:val="24"/>
        </w:rPr>
      </w:pPr>
    </w:p>
    <w:p w:rsidR="00F8091E" w:rsidRPr="0036740D" w:rsidRDefault="00F8091E" w:rsidP="00F8091E">
      <w:pPr>
        <w:widowControl w:val="0"/>
        <w:tabs>
          <w:tab w:val="left" w:pos="426"/>
        </w:tabs>
        <w:autoSpaceDE w:val="0"/>
        <w:autoSpaceDN w:val="0"/>
        <w:adjustRightInd w:val="0"/>
        <w:rPr>
          <w:rFonts w:ascii="Times New Roman" w:hAnsi="Times New Roman"/>
          <w:sz w:val="24"/>
          <w:szCs w:val="24"/>
        </w:rPr>
      </w:pPr>
      <w:bookmarkStart w:id="0" w:name="_Ref504734327"/>
      <w:r w:rsidRPr="0036740D">
        <w:rPr>
          <w:rFonts w:ascii="Times New Roman" w:hAnsi="Times New Roman"/>
          <w:sz w:val="24"/>
          <w:szCs w:val="24"/>
        </w:rPr>
        <w:t>V ustanovení sa navrhuje postup</w:t>
      </w:r>
      <w:r w:rsidR="001A1DB8" w:rsidRPr="0036740D">
        <w:rPr>
          <w:rFonts w:ascii="Times New Roman" w:hAnsi="Times New Roman"/>
          <w:sz w:val="24"/>
          <w:szCs w:val="24"/>
        </w:rPr>
        <w:t xml:space="preserve"> pri</w:t>
      </w:r>
      <w:r w:rsidRPr="0036740D">
        <w:rPr>
          <w:rFonts w:ascii="Times New Roman" w:hAnsi="Times New Roman"/>
          <w:sz w:val="24"/>
          <w:szCs w:val="24"/>
        </w:rPr>
        <w:t xml:space="preserve"> uveden</w:t>
      </w:r>
      <w:r w:rsidR="001A1DB8" w:rsidRPr="0036740D">
        <w:rPr>
          <w:rFonts w:ascii="Times New Roman" w:hAnsi="Times New Roman"/>
          <w:sz w:val="24"/>
          <w:szCs w:val="24"/>
        </w:rPr>
        <w:t>í</w:t>
      </w:r>
      <w:r w:rsidRPr="0036740D">
        <w:rPr>
          <w:rFonts w:ascii="Times New Roman" w:hAnsi="Times New Roman"/>
          <w:sz w:val="24"/>
          <w:szCs w:val="24"/>
        </w:rPr>
        <w:t xml:space="preserve"> pokladnice e-kasa klient do prevádzky. Za účelom uvedenia pokladnice e-kasa klient do prevádzky musí podnikateľ  požiadať ktorýkoľvek daňový úrad o pridelenie kódu pokladnice e-kasa klient, pričom  žiadosť sa podáva v predpísanej štruktúrovanej forme spôsobom podľa daňového poriadku</w:t>
      </w:r>
      <w:r w:rsidRPr="0036740D">
        <w:rPr>
          <w:rFonts w:ascii="Times New Roman" w:hAnsi="Times New Roman"/>
          <w:sz w:val="24"/>
          <w:szCs w:val="24"/>
          <w:vertAlign w:val="superscript"/>
        </w:rPr>
        <w:t xml:space="preserve"> </w:t>
      </w:r>
      <w:r w:rsidRPr="0036740D">
        <w:rPr>
          <w:rFonts w:ascii="Times New Roman" w:hAnsi="Times New Roman"/>
          <w:sz w:val="24"/>
          <w:szCs w:val="24"/>
        </w:rPr>
        <w:t xml:space="preserve">prostredníctvom na to určeného elektronického formulára, ktorý finančné riaditeľstvo zverejní na svojom  webovom sídle. </w:t>
      </w:r>
      <w:r w:rsidR="007844A4" w:rsidRPr="0036740D">
        <w:rPr>
          <w:rFonts w:ascii="Times New Roman" w:hAnsi="Times New Roman"/>
          <w:sz w:val="24"/>
          <w:szCs w:val="24"/>
        </w:rPr>
        <w:t>Osobitne sa upravuje postup pre podnikateľov s trvalým pobytom alebo sídlom mimo územia Slovenskej republiky.</w:t>
      </w:r>
    </w:p>
    <w:p w:rsidR="00F8091E" w:rsidRPr="0036740D" w:rsidRDefault="00F8091E" w:rsidP="00F8091E">
      <w:pPr>
        <w:widowControl w:val="0"/>
        <w:tabs>
          <w:tab w:val="left" w:pos="426"/>
        </w:tabs>
        <w:autoSpaceDE w:val="0"/>
        <w:autoSpaceDN w:val="0"/>
        <w:adjustRightInd w:val="0"/>
        <w:rPr>
          <w:rFonts w:ascii="Times New Roman" w:hAnsi="Times New Roman"/>
          <w:sz w:val="24"/>
          <w:szCs w:val="24"/>
        </w:rPr>
      </w:pPr>
    </w:p>
    <w:p w:rsidR="00F8091E" w:rsidRPr="0036740D" w:rsidRDefault="00F8091E" w:rsidP="00F8091E">
      <w:pPr>
        <w:widowControl w:val="0"/>
        <w:tabs>
          <w:tab w:val="left" w:pos="426"/>
        </w:tabs>
        <w:autoSpaceDE w:val="0"/>
        <w:autoSpaceDN w:val="0"/>
        <w:adjustRightInd w:val="0"/>
        <w:rPr>
          <w:rFonts w:ascii="Times New Roman" w:hAnsi="Times New Roman"/>
          <w:sz w:val="24"/>
          <w:szCs w:val="24"/>
        </w:rPr>
      </w:pPr>
      <w:r w:rsidRPr="0036740D">
        <w:rPr>
          <w:rFonts w:ascii="Times New Roman" w:hAnsi="Times New Roman"/>
          <w:sz w:val="24"/>
          <w:szCs w:val="24"/>
        </w:rPr>
        <w:t xml:space="preserve">Po overení údajov uvedených v žiadosti daňový úrad bez zbytočného odkladu pridelí kód pokladnici e-kasa klient. </w:t>
      </w:r>
      <w:r w:rsidR="007116B0" w:rsidRPr="0036740D">
        <w:rPr>
          <w:rFonts w:ascii="Times New Roman" w:hAnsi="Times New Roman"/>
          <w:sz w:val="24"/>
          <w:szCs w:val="24"/>
        </w:rPr>
        <w:t xml:space="preserve">V prípade, ak na predajnom mieste je umiestnených viac pokladníc e-kasa klient, kód pokladnice sa bude prideľovať osobitne na každú pokladnicu (uvedené vylučuje možnosť používania pokladničného systému, ktorému by bol pridelený jeden kód pokladnice). </w:t>
      </w:r>
      <w:r w:rsidRPr="0036740D">
        <w:rPr>
          <w:rFonts w:ascii="Times New Roman" w:hAnsi="Times New Roman"/>
          <w:sz w:val="24"/>
          <w:szCs w:val="24"/>
        </w:rPr>
        <w:t xml:space="preserve">Pri on-line registračnej pokladnici </w:t>
      </w:r>
      <w:r w:rsidR="007E47ED" w:rsidRPr="0036740D">
        <w:rPr>
          <w:rFonts w:ascii="Times New Roman" w:hAnsi="Times New Roman"/>
          <w:sz w:val="24"/>
          <w:szCs w:val="24"/>
        </w:rPr>
        <w:t xml:space="preserve">finančné riaditeľstvo </w:t>
      </w:r>
      <w:r w:rsidRPr="0036740D">
        <w:rPr>
          <w:rFonts w:ascii="Times New Roman" w:hAnsi="Times New Roman"/>
          <w:sz w:val="24"/>
          <w:szCs w:val="24"/>
        </w:rPr>
        <w:t>sprístupní podnikateľovi kód spolu s identifikačnými údajmi podnikateľa a autentifikačnými údajmi on-line registračnej pokladnice v e-kasa zóne podnikateľa.</w:t>
      </w:r>
      <w:bookmarkEnd w:id="0"/>
      <w:r w:rsidRPr="0036740D">
        <w:rPr>
          <w:rFonts w:ascii="Times New Roman" w:hAnsi="Times New Roman"/>
          <w:sz w:val="24"/>
          <w:szCs w:val="24"/>
        </w:rPr>
        <w:t xml:space="preserve"> Podnikateľ tieto údaje </w:t>
      </w:r>
      <w:r w:rsidR="007E47ED" w:rsidRPr="0036740D">
        <w:rPr>
          <w:rFonts w:ascii="Times New Roman" w:hAnsi="Times New Roman"/>
          <w:sz w:val="24"/>
          <w:szCs w:val="24"/>
        </w:rPr>
        <w:t xml:space="preserve">pred prvým použitím </w:t>
      </w:r>
      <w:r w:rsidRPr="0036740D">
        <w:rPr>
          <w:rFonts w:ascii="Times New Roman" w:hAnsi="Times New Roman"/>
          <w:sz w:val="24"/>
          <w:szCs w:val="24"/>
        </w:rPr>
        <w:t>nahrá do on-line registračnej pokladnice. Pri virtuálnej registračnej pokladnici daňový úrad podnikateľovi doručí kód spolu s prihlasovacími údajmi.</w:t>
      </w:r>
    </w:p>
    <w:p w:rsidR="00F8091E" w:rsidRPr="0036740D" w:rsidRDefault="00F8091E" w:rsidP="00F8091E">
      <w:pPr>
        <w:widowControl w:val="0"/>
        <w:tabs>
          <w:tab w:val="left" w:pos="426"/>
        </w:tabs>
        <w:autoSpaceDE w:val="0"/>
        <w:autoSpaceDN w:val="0"/>
        <w:adjustRightInd w:val="0"/>
        <w:rPr>
          <w:rFonts w:ascii="Times New Roman" w:hAnsi="Times New Roman"/>
          <w:sz w:val="24"/>
          <w:szCs w:val="24"/>
        </w:rPr>
      </w:pPr>
    </w:p>
    <w:p w:rsidR="00F8091E" w:rsidRPr="0036740D" w:rsidRDefault="00F8091E" w:rsidP="00F8091E">
      <w:pPr>
        <w:widowControl w:val="0"/>
        <w:tabs>
          <w:tab w:val="left" w:pos="426"/>
        </w:tabs>
        <w:autoSpaceDE w:val="0"/>
        <w:autoSpaceDN w:val="0"/>
        <w:adjustRightInd w:val="0"/>
        <w:rPr>
          <w:rFonts w:ascii="Times New Roman" w:hAnsi="Times New Roman"/>
          <w:sz w:val="24"/>
          <w:szCs w:val="24"/>
        </w:rPr>
      </w:pPr>
      <w:r w:rsidRPr="0036740D">
        <w:rPr>
          <w:rFonts w:ascii="Times New Roman" w:hAnsi="Times New Roman"/>
          <w:sz w:val="24"/>
          <w:szCs w:val="24"/>
        </w:rPr>
        <w:t>V ustanovení sa taxatívne určujú náležitosti žiadosti a postup pri jej predložení na daňový úrad.</w:t>
      </w:r>
    </w:p>
    <w:p w:rsidR="00F8091E" w:rsidRPr="0036740D" w:rsidRDefault="00F8091E" w:rsidP="00F8091E">
      <w:pPr>
        <w:widowControl w:val="0"/>
        <w:tabs>
          <w:tab w:val="left" w:pos="426"/>
        </w:tabs>
        <w:autoSpaceDE w:val="0"/>
        <w:autoSpaceDN w:val="0"/>
        <w:adjustRightInd w:val="0"/>
        <w:rPr>
          <w:rFonts w:ascii="Times New Roman" w:hAnsi="Times New Roman"/>
          <w:sz w:val="24"/>
          <w:szCs w:val="24"/>
        </w:rPr>
      </w:pPr>
    </w:p>
    <w:p w:rsidR="00F8091E" w:rsidRPr="0036740D" w:rsidRDefault="00F8091E" w:rsidP="00F8091E">
      <w:pPr>
        <w:widowControl w:val="0"/>
        <w:tabs>
          <w:tab w:val="left" w:pos="426"/>
        </w:tabs>
        <w:autoSpaceDE w:val="0"/>
        <w:autoSpaceDN w:val="0"/>
        <w:adjustRightInd w:val="0"/>
        <w:rPr>
          <w:rFonts w:ascii="Times New Roman" w:hAnsi="Times New Roman"/>
          <w:sz w:val="24"/>
          <w:szCs w:val="24"/>
        </w:rPr>
      </w:pPr>
      <w:r w:rsidRPr="0036740D">
        <w:rPr>
          <w:rFonts w:ascii="Times New Roman" w:hAnsi="Times New Roman"/>
          <w:sz w:val="24"/>
          <w:szCs w:val="24"/>
        </w:rPr>
        <w:t xml:space="preserve">Zároveň sa navrhuje, aby </w:t>
      </w:r>
      <w:r w:rsidR="00C04074" w:rsidRPr="0036740D">
        <w:rPr>
          <w:rFonts w:ascii="Times New Roman" w:hAnsi="Times New Roman"/>
          <w:sz w:val="24"/>
          <w:szCs w:val="24"/>
        </w:rPr>
        <w:t xml:space="preserve">v prípade, </w:t>
      </w:r>
      <w:r w:rsidRPr="0036740D">
        <w:rPr>
          <w:rFonts w:ascii="Times New Roman" w:hAnsi="Times New Roman"/>
          <w:sz w:val="24"/>
          <w:szCs w:val="24"/>
        </w:rPr>
        <w:t xml:space="preserve">ak sa pokladnica e-kasa klient používa na rôznych predajných miestach v odlišnom čase, sa ako predajné miesto uvádzalo prenosná pokladnica e-kasa klient. V tomto prípade bude podnikateľ povinný zaevidovať do pokladnice e-kasa klient adresu alebo </w:t>
      </w:r>
      <w:r w:rsidR="002E6E52" w:rsidRPr="0036740D">
        <w:rPr>
          <w:rFonts w:ascii="Times New Roman" w:hAnsi="Times New Roman"/>
          <w:sz w:val="24"/>
          <w:szCs w:val="24"/>
        </w:rPr>
        <w:t xml:space="preserve">GPS </w:t>
      </w:r>
      <w:r w:rsidRPr="0036740D">
        <w:rPr>
          <w:rFonts w:ascii="Times New Roman" w:hAnsi="Times New Roman"/>
          <w:sz w:val="24"/>
          <w:szCs w:val="24"/>
        </w:rPr>
        <w:t>súradnice predajného miesta, na ktorom podnikateľ v danom čase eviduje prijatú tržbu (napr. ak sa bude nachádzať na trhovom mieste, jarmoku)</w:t>
      </w:r>
      <w:r w:rsidR="0053656B" w:rsidRPr="0036740D">
        <w:rPr>
          <w:rFonts w:ascii="Times New Roman" w:hAnsi="Times New Roman"/>
          <w:sz w:val="24"/>
          <w:szCs w:val="24"/>
        </w:rPr>
        <w:t xml:space="preserve"> alebo evidenčné číslo vozidla</w:t>
      </w:r>
      <w:r w:rsidR="00C4499F" w:rsidRPr="0036740D">
        <w:rPr>
          <w:rFonts w:ascii="Times New Roman" w:hAnsi="Times New Roman"/>
          <w:sz w:val="24"/>
          <w:szCs w:val="24"/>
        </w:rPr>
        <w:t>, ak je toto vozidlo predajným miestom</w:t>
      </w:r>
      <w:r w:rsidRPr="0036740D">
        <w:rPr>
          <w:rFonts w:ascii="Times New Roman" w:hAnsi="Times New Roman"/>
          <w:sz w:val="24"/>
          <w:szCs w:val="24"/>
        </w:rPr>
        <w:t>. Náležitosti oznamovania umiestnenia prenosnej pokladnice e-kasa klient zverejní finančné riaditeľstvo na svojom webovom sídle.</w:t>
      </w:r>
      <w:r w:rsidR="002E6E52" w:rsidRPr="0036740D">
        <w:rPr>
          <w:rFonts w:ascii="Times New Roman" w:hAnsi="Times New Roman"/>
          <w:sz w:val="24"/>
          <w:szCs w:val="24"/>
        </w:rPr>
        <w:t xml:space="preserve"> </w:t>
      </w:r>
    </w:p>
    <w:p w:rsidR="00F8091E" w:rsidRPr="0036740D" w:rsidRDefault="00F8091E" w:rsidP="00F8091E">
      <w:pPr>
        <w:widowControl w:val="0"/>
        <w:autoSpaceDE w:val="0"/>
        <w:autoSpaceDN w:val="0"/>
        <w:adjustRightInd w:val="0"/>
        <w:rPr>
          <w:rFonts w:ascii="Times New Roman" w:hAnsi="Times New Roman"/>
          <w:sz w:val="24"/>
          <w:szCs w:val="24"/>
        </w:rPr>
      </w:pPr>
    </w:p>
    <w:p w:rsidR="00F8091E" w:rsidRPr="0036740D" w:rsidRDefault="00F8091E" w:rsidP="00F8091E">
      <w:pPr>
        <w:widowControl w:val="0"/>
        <w:autoSpaceDE w:val="0"/>
        <w:autoSpaceDN w:val="0"/>
        <w:adjustRightInd w:val="0"/>
        <w:rPr>
          <w:rFonts w:ascii="Times New Roman" w:hAnsi="Times New Roman"/>
          <w:sz w:val="24"/>
          <w:szCs w:val="24"/>
        </w:rPr>
      </w:pPr>
      <w:r w:rsidRPr="0036740D">
        <w:rPr>
          <w:rFonts w:ascii="Times New Roman" w:hAnsi="Times New Roman"/>
          <w:sz w:val="24"/>
          <w:szCs w:val="24"/>
        </w:rPr>
        <w:t>Návrh rieši aj situáciu, ak dôjde k strate, zneužitiu alebo k odcudzeniu autentifikačných údajov. V takomto prípade je</w:t>
      </w:r>
      <w:r w:rsidRPr="0036740D">
        <w:rPr>
          <w:rFonts w:ascii="Times New Roman" w:hAnsi="Times New Roman"/>
          <w:i/>
          <w:sz w:val="24"/>
          <w:szCs w:val="24"/>
        </w:rPr>
        <w:t xml:space="preserve"> </w:t>
      </w:r>
      <w:r w:rsidRPr="0036740D">
        <w:rPr>
          <w:rFonts w:ascii="Times New Roman" w:hAnsi="Times New Roman"/>
          <w:sz w:val="24"/>
          <w:szCs w:val="24"/>
        </w:rPr>
        <w:t xml:space="preserve">podnikateľ povinný zabezpečiť neplatnosť autentifikačných údajov a ak bude podnikateľ naďalej používať on-line registračnú pokladnicu, je povinný požiadať </w:t>
      </w:r>
      <w:r w:rsidR="00A0546A" w:rsidRPr="0036740D">
        <w:rPr>
          <w:rFonts w:ascii="Times New Roman" w:hAnsi="Times New Roman"/>
          <w:sz w:val="24"/>
          <w:szCs w:val="24"/>
        </w:rPr>
        <w:t>finančné riaditeľstvo</w:t>
      </w:r>
      <w:r w:rsidRPr="0036740D">
        <w:rPr>
          <w:rFonts w:ascii="Times New Roman" w:hAnsi="Times New Roman"/>
          <w:sz w:val="24"/>
          <w:szCs w:val="24"/>
        </w:rPr>
        <w:t xml:space="preserve"> o opakované pridelenie autentifikačných údajov spôsobom, ktorý zverejní finančné riaditeľstvo na svojom webovom sídle.</w:t>
      </w:r>
    </w:p>
    <w:p w:rsidR="00F8091E" w:rsidRPr="0036740D" w:rsidRDefault="00F8091E" w:rsidP="00F8091E">
      <w:pPr>
        <w:widowControl w:val="0"/>
        <w:autoSpaceDE w:val="0"/>
        <w:autoSpaceDN w:val="0"/>
        <w:adjustRightInd w:val="0"/>
        <w:rPr>
          <w:rFonts w:ascii="Times New Roman" w:hAnsi="Times New Roman"/>
          <w:sz w:val="24"/>
          <w:szCs w:val="24"/>
        </w:rPr>
      </w:pPr>
    </w:p>
    <w:p w:rsidR="00F8091E" w:rsidRPr="0036740D" w:rsidRDefault="00F8091E" w:rsidP="00F8091E">
      <w:pPr>
        <w:widowControl w:val="0"/>
        <w:autoSpaceDE w:val="0"/>
        <w:autoSpaceDN w:val="0"/>
        <w:adjustRightInd w:val="0"/>
        <w:rPr>
          <w:rFonts w:ascii="Times New Roman" w:hAnsi="Times New Roman"/>
          <w:b/>
          <w:sz w:val="24"/>
          <w:szCs w:val="24"/>
        </w:rPr>
      </w:pPr>
      <w:r w:rsidRPr="0036740D">
        <w:rPr>
          <w:rFonts w:ascii="Times New Roman" w:hAnsi="Times New Roman"/>
          <w:b/>
          <w:sz w:val="24"/>
          <w:szCs w:val="24"/>
        </w:rPr>
        <w:t xml:space="preserve">K bodu </w:t>
      </w:r>
      <w:r w:rsidR="00BD7711" w:rsidRPr="0036740D">
        <w:rPr>
          <w:rFonts w:ascii="Times New Roman" w:hAnsi="Times New Roman"/>
          <w:b/>
          <w:sz w:val="24"/>
          <w:szCs w:val="24"/>
        </w:rPr>
        <w:t>13</w:t>
      </w:r>
      <w:r w:rsidR="00FD7C4B" w:rsidRPr="0036740D">
        <w:rPr>
          <w:rFonts w:ascii="Times New Roman" w:hAnsi="Times New Roman"/>
          <w:b/>
          <w:sz w:val="24"/>
          <w:szCs w:val="24"/>
        </w:rPr>
        <w:t xml:space="preserve"> až 1</w:t>
      </w:r>
      <w:r w:rsidR="00BD7711" w:rsidRPr="0036740D">
        <w:rPr>
          <w:rFonts w:ascii="Times New Roman" w:hAnsi="Times New Roman"/>
          <w:b/>
          <w:sz w:val="24"/>
          <w:szCs w:val="24"/>
        </w:rPr>
        <w:t>6</w:t>
      </w:r>
      <w:r w:rsidR="00FD7C4B" w:rsidRPr="0036740D">
        <w:rPr>
          <w:rFonts w:ascii="Times New Roman" w:hAnsi="Times New Roman"/>
          <w:b/>
          <w:sz w:val="24"/>
          <w:szCs w:val="24"/>
        </w:rPr>
        <w:t xml:space="preserve"> </w:t>
      </w:r>
      <w:r w:rsidRPr="0036740D">
        <w:rPr>
          <w:rFonts w:ascii="Times New Roman" w:hAnsi="Times New Roman"/>
          <w:b/>
          <w:sz w:val="24"/>
          <w:szCs w:val="24"/>
        </w:rPr>
        <w:t>(§ 8 ods. 1)</w:t>
      </w:r>
    </w:p>
    <w:p w:rsidR="00F8091E" w:rsidRPr="0036740D" w:rsidRDefault="00F8091E" w:rsidP="00F8091E">
      <w:pPr>
        <w:widowControl w:val="0"/>
        <w:autoSpaceDE w:val="0"/>
        <w:autoSpaceDN w:val="0"/>
        <w:adjustRightInd w:val="0"/>
        <w:rPr>
          <w:rFonts w:ascii="Times New Roman" w:hAnsi="Times New Roman"/>
          <w:b/>
          <w:sz w:val="24"/>
          <w:szCs w:val="24"/>
        </w:rPr>
      </w:pPr>
    </w:p>
    <w:p w:rsidR="00092D79" w:rsidRPr="0036740D" w:rsidRDefault="00F8091E" w:rsidP="00F8091E">
      <w:pPr>
        <w:widowControl w:val="0"/>
        <w:autoSpaceDE w:val="0"/>
        <w:autoSpaceDN w:val="0"/>
        <w:adjustRightInd w:val="0"/>
        <w:rPr>
          <w:rFonts w:ascii="Times New Roman" w:hAnsi="Times New Roman"/>
          <w:sz w:val="24"/>
          <w:szCs w:val="24"/>
        </w:rPr>
      </w:pPr>
      <w:r w:rsidRPr="0036740D">
        <w:rPr>
          <w:rFonts w:ascii="Times New Roman" w:hAnsi="Times New Roman"/>
          <w:sz w:val="24"/>
          <w:szCs w:val="24"/>
        </w:rPr>
        <w:t xml:space="preserve">S prihliadnutím na mechanizmus evidovania </w:t>
      </w:r>
      <w:r w:rsidR="005D5456" w:rsidRPr="0036740D">
        <w:rPr>
          <w:rFonts w:ascii="Times New Roman" w:hAnsi="Times New Roman"/>
          <w:sz w:val="24"/>
          <w:szCs w:val="24"/>
        </w:rPr>
        <w:t xml:space="preserve">prijatých </w:t>
      </w:r>
      <w:r w:rsidRPr="0036740D">
        <w:rPr>
          <w:rFonts w:ascii="Times New Roman" w:hAnsi="Times New Roman"/>
          <w:sz w:val="24"/>
          <w:szCs w:val="24"/>
        </w:rPr>
        <w:t xml:space="preserve">tržieb on-line systémom sa </w:t>
      </w:r>
      <w:r w:rsidR="005D5456" w:rsidRPr="0036740D">
        <w:rPr>
          <w:rFonts w:ascii="Times New Roman" w:hAnsi="Times New Roman"/>
          <w:sz w:val="24"/>
          <w:szCs w:val="24"/>
        </w:rPr>
        <w:t xml:space="preserve">navrhuje ustanoviť možnosť (zatiaľ nie povinnosť) zasielať </w:t>
      </w:r>
      <w:r w:rsidR="00092D79" w:rsidRPr="0036740D">
        <w:rPr>
          <w:rFonts w:ascii="Times New Roman" w:hAnsi="Times New Roman"/>
          <w:sz w:val="24"/>
          <w:szCs w:val="24"/>
        </w:rPr>
        <w:t xml:space="preserve">alebo sprístupniť </w:t>
      </w:r>
      <w:r w:rsidR="005D5456" w:rsidRPr="0036740D">
        <w:rPr>
          <w:rFonts w:ascii="Times New Roman" w:hAnsi="Times New Roman"/>
          <w:sz w:val="24"/>
          <w:szCs w:val="24"/>
        </w:rPr>
        <w:t xml:space="preserve">pokladničné doklady kupujúcemu aj v elektronickej podobe, ale len v prípade, že s tým kupujúci súhlasí </w:t>
      </w:r>
      <w:r w:rsidR="00E26D4F" w:rsidRPr="0036740D">
        <w:rPr>
          <w:rFonts w:ascii="Times New Roman" w:hAnsi="Times New Roman"/>
          <w:sz w:val="24"/>
          <w:szCs w:val="24"/>
        </w:rPr>
        <w:t>a o takéto zaslanie</w:t>
      </w:r>
      <w:r w:rsidR="005D5456" w:rsidRPr="0036740D">
        <w:rPr>
          <w:rFonts w:ascii="Times New Roman" w:hAnsi="Times New Roman"/>
          <w:sz w:val="24"/>
          <w:szCs w:val="24"/>
        </w:rPr>
        <w:t xml:space="preserve"> požiada</w:t>
      </w:r>
      <w:r w:rsidR="00E26D4F" w:rsidRPr="0036740D">
        <w:rPr>
          <w:rFonts w:ascii="Times New Roman" w:hAnsi="Times New Roman"/>
          <w:sz w:val="24"/>
          <w:szCs w:val="24"/>
        </w:rPr>
        <w:t xml:space="preserve"> pred vytlačením pokladničného dokladu</w:t>
      </w:r>
      <w:r w:rsidR="005D5456" w:rsidRPr="0036740D">
        <w:rPr>
          <w:rFonts w:ascii="Times New Roman" w:hAnsi="Times New Roman"/>
          <w:sz w:val="24"/>
          <w:szCs w:val="24"/>
        </w:rPr>
        <w:t>.</w:t>
      </w:r>
      <w:r w:rsidR="00092D79" w:rsidRPr="0036740D">
        <w:rPr>
          <w:rFonts w:ascii="Times New Roman" w:hAnsi="Times New Roman"/>
          <w:sz w:val="24"/>
          <w:szCs w:val="24"/>
        </w:rPr>
        <w:t xml:space="preserve"> Pokladničný doklad sa môže zaslať, napr. e-mailom alebo môže byť kupujúcemu sprístupnený na serveri podnikateľa – predávajúceho.</w:t>
      </w:r>
      <w:r w:rsidR="005D5456" w:rsidRPr="0036740D">
        <w:rPr>
          <w:rFonts w:ascii="Times New Roman" w:hAnsi="Times New Roman"/>
          <w:sz w:val="24"/>
          <w:szCs w:val="24"/>
        </w:rPr>
        <w:t xml:space="preserve"> </w:t>
      </w:r>
    </w:p>
    <w:p w:rsidR="00092D79" w:rsidRPr="0036740D" w:rsidRDefault="00092D79" w:rsidP="00F8091E">
      <w:pPr>
        <w:widowControl w:val="0"/>
        <w:autoSpaceDE w:val="0"/>
        <w:autoSpaceDN w:val="0"/>
        <w:adjustRightInd w:val="0"/>
        <w:rPr>
          <w:rFonts w:ascii="Times New Roman" w:hAnsi="Times New Roman"/>
          <w:sz w:val="24"/>
          <w:szCs w:val="24"/>
        </w:rPr>
      </w:pPr>
    </w:p>
    <w:p w:rsidR="005D5456" w:rsidRPr="0036740D" w:rsidRDefault="005D5456" w:rsidP="00F8091E">
      <w:pPr>
        <w:widowControl w:val="0"/>
        <w:autoSpaceDE w:val="0"/>
        <w:autoSpaceDN w:val="0"/>
        <w:adjustRightInd w:val="0"/>
        <w:rPr>
          <w:rFonts w:ascii="Times New Roman" w:hAnsi="Times New Roman"/>
          <w:sz w:val="24"/>
          <w:szCs w:val="24"/>
        </w:rPr>
      </w:pPr>
      <w:r w:rsidRPr="0036740D">
        <w:rPr>
          <w:rFonts w:ascii="Times New Roman" w:hAnsi="Times New Roman"/>
          <w:sz w:val="24"/>
          <w:szCs w:val="24"/>
        </w:rPr>
        <w:t>V prípade, že kupujúci bude súhlasiť so zaslaním pokladničného dokladu v elektronickej podobe, musí si byť vedomý toho, že zaslanie takéhoto dokladu môže so sebou priniesť, napr. problém súvisiaci s</w:t>
      </w:r>
      <w:r w:rsidR="00092D79" w:rsidRPr="0036740D">
        <w:rPr>
          <w:rFonts w:ascii="Times New Roman" w:hAnsi="Times New Roman"/>
          <w:sz w:val="24"/>
          <w:szCs w:val="24"/>
        </w:rPr>
        <w:t> preverením pokladničného dokladu</w:t>
      </w:r>
      <w:r w:rsidRPr="0036740D">
        <w:rPr>
          <w:rFonts w:ascii="Times New Roman" w:hAnsi="Times New Roman"/>
          <w:sz w:val="24"/>
          <w:szCs w:val="24"/>
        </w:rPr>
        <w:t xml:space="preserve"> na </w:t>
      </w:r>
      <w:r w:rsidR="00092D79" w:rsidRPr="0036740D">
        <w:rPr>
          <w:rFonts w:ascii="Times New Roman" w:hAnsi="Times New Roman"/>
          <w:sz w:val="24"/>
          <w:szCs w:val="24"/>
        </w:rPr>
        <w:t xml:space="preserve">predajnom </w:t>
      </w:r>
      <w:r w:rsidRPr="0036740D">
        <w:rPr>
          <w:rFonts w:ascii="Times New Roman" w:hAnsi="Times New Roman"/>
          <w:sz w:val="24"/>
          <w:szCs w:val="24"/>
        </w:rPr>
        <w:t>mieste</w:t>
      </w:r>
      <w:r w:rsidR="00092D79" w:rsidRPr="0036740D">
        <w:rPr>
          <w:rFonts w:ascii="Times New Roman" w:hAnsi="Times New Roman"/>
          <w:sz w:val="24"/>
          <w:szCs w:val="24"/>
        </w:rPr>
        <w:t xml:space="preserve"> (napr. pri nákupe si kupujúci z dôvodu nedostupnosti internetového signálu nebude môcť odkontrolovať jednotlivé tovarové položky)</w:t>
      </w:r>
      <w:r w:rsidRPr="0036740D">
        <w:rPr>
          <w:rFonts w:ascii="Times New Roman" w:hAnsi="Times New Roman"/>
          <w:sz w:val="24"/>
          <w:szCs w:val="24"/>
        </w:rPr>
        <w:t>.</w:t>
      </w:r>
      <w:r w:rsidR="002E6E52" w:rsidRPr="0036740D">
        <w:rPr>
          <w:rFonts w:ascii="Times New Roman" w:hAnsi="Times New Roman"/>
          <w:sz w:val="24"/>
          <w:szCs w:val="24"/>
        </w:rPr>
        <w:t xml:space="preserve"> Ak bude kupujúcemu pokladničný doklad zaslaný v elektronickej podobe, nebude sa v tomto prípade vyhotovovať papierová forma pokladničného dokladu.</w:t>
      </w:r>
      <w:r w:rsidR="00092D79" w:rsidRPr="0036740D">
        <w:rPr>
          <w:rFonts w:ascii="Times New Roman" w:hAnsi="Times New Roman"/>
          <w:sz w:val="24"/>
          <w:szCs w:val="24"/>
        </w:rPr>
        <w:t xml:space="preserve"> Papierová forma pokladničného dokladu a elektronická forma pokladničného dokladu budú rovnocenné, t. j. použiteľné na daňové účely alebo reklamačné konanie.</w:t>
      </w:r>
    </w:p>
    <w:p w:rsidR="00FD7C4B" w:rsidRPr="0036740D" w:rsidRDefault="00FD7C4B" w:rsidP="00F8091E">
      <w:pPr>
        <w:widowControl w:val="0"/>
        <w:autoSpaceDE w:val="0"/>
        <w:autoSpaceDN w:val="0"/>
        <w:adjustRightInd w:val="0"/>
        <w:rPr>
          <w:rFonts w:ascii="Times New Roman" w:hAnsi="Times New Roman"/>
          <w:sz w:val="24"/>
          <w:szCs w:val="24"/>
        </w:rPr>
      </w:pPr>
    </w:p>
    <w:p w:rsidR="00FD7C4B" w:rsidRPr="0036740D" w:rsidRDefault="00FD7C4B" w:rsidP="00F8091E">
      <w:pPr>
        <w:widowControl w:val="0"/>
        <w:autoSpaceDE w:val="0"/>
        <w:autoSpaceDN w:val="0"/>
        <w:adjustRightInd w:val="0"/>
        <w:rPr>
          <w:rFonts w:ascii="Times New Roman" w:hAnsi="Times New Roman"/>
          <w:sz w:val="24"/>
          <w:szCs w:val="24"/>
        </w:rPr>
      </w:pPr>
      <w:r w:rsidRPr="0036740D">
        <w:rPr>
          <w:rFonts w:ascii="Times New Roman" w:hAnsi="Times New Roman"/>
          <w:sz w:val="24"/>
          <w:szCs w:val="24"/>
        </w:rPr>
        <w:t>V § 8 ods. 1 sa navrhuje technická zmena v súvislosti s povinnými údajmi pokladničného dokladu</w:t>
      </w:r>
      <w:r w:rsidR="00ED2138" w:rsidRPr="0036740D">
        <w:rPr>
          <w:rFonts w:ascii="Times New Roman" w:hAnsi="Times New Roman"/>
          <w:sz w:val="24"/>
          <w:szCs w:val="24"/>
        </w:rPr>
        <w:t xml:space="preserve"> vyhotovenéh</w:t>
      </w:r>
      <w:r w:rsidR="00686F34" w:rsidRPr="0036740D">
        <w:rPr>
          <w:rFonts w:ascii="Times New Roman" w:hAnsi="Times New Roman"/>
          <w:sz w:val="24"/>
          <w:szCs w:val="24"/>
        </w:rPr>
        <w:t>o elektronickou registračnou po</w:t>
      </w:r>
      <w:r w:rsidR="00ED2138" w:rsidRPr="0036740D">
        <w:rPr>
          <w:rFonts w:ascii="Times New Roman" w:hAnsi="Times New Roman"/>
          <w:sz w:val="24"/>
          <w:szCs w:val="24"/>
        </w:rPr>
        <w:t>kladnicou</w:t>
      </w:r>
      <w:r w:rsidRPr="0036740D">
        <w:rPr>
          <w:rFonts w:ascii="Times New Roman" w:hAnsi="Times New Roman"/>
          <w:sz w:val="24"/>
          <w:szCs w:val="24"/>
        </w:rPr>
        <w:t>. Povinné údaje uvedené v tomto ustanovení sa vzťahujú len na pokladničný doklad</w:t>
      </w:r>
      <w:r w:rsidR="00686F34" w:rsidRPr="0036740D">
        <w:rPr>
          <w:rFonts w:ascii="Times New Roman" w:hAnsi="Times New Roman"/>
          <w:sz w:val="24"/>
          <w:szCs w:val="24"/>
        </w:rPr>
        <w:t xml:space="preserve"> vyhotovený elektronickou registračnou pokladnicou</w:t>
      </w:r>
      <w:r w:rsidRPr="0036740D">
        <w:rPr>
          <w:rFonts w:ascii="Times New Roman" w:hAnsi="Times New Roman"/>
          <w:sz w:val="24"/>
          <w:szCs w:val="24"/>
        </w:rPr>
        <w:t xml:space="preserve">. Následne sa z písmena </w:t>
      </w:r>
      <w:r w:rsidR="00ED2138" w:rsidRPr="0036740D">
        <w:rPr>
          <w:rFonts w:ascii="Times New Roman" w:hAnsi="Times New Roman"/>
          <w:sz w:val="24"/>
          <w:szCs w:val="24"/>
        </w:rPr>
        <w:t xml:space="preserve">a) </w:t>
      </w:r>
      <w:r w:rsidRPr="0036740D">
        <w:rPr>
          <w:rFonts w:ascii="Times New Roman" w:hAnsi="Times New Roman"/>
          <w:sz w:val="24"/>
          <w:szCs w:val="24"/>
        </w:rPr>
        <w:t xml:space="preserve">vypúšťajú slová </w:t>
      </w:r>
      <w:r w:rsidR="00ED2138" w:rsidRPr="0036740D">
        <w:rPr>
          <w:rFonts w:ascii="Times New Roman" w:hAnsi="Times New Roman"/>
          <w:sz w:val="24"/>
          <w:szCs w:val="24"/>
        </w:rPr>
        <w:t>„alebo kód virtuálnej registračnej pokladnice“</w:t>
      </w:r>
      <w:r w:rsidR="00686F34" w:rsidRPr="0036740D">
        <w:rPr>
          <w:rFonts w:ascii="Times New Roman" w:hAnsi="Times New Roman"/>
          <w:sz w:val="24"/>
          <w:szCs w:val="24"/>
        </w:rPr>
        <w:t xml:space="preserve">. </w:t>
      </w:r>
      <w:r w:rsidR="00ED2138" w:rsidRPr="0036740D">
        <w:rPr>
          <w:rFonts w:ascii="Times New Roman" w:hAnsi="Times New Roman"/>
          <w:sz w:val="24"/>
          <w:szCs w:val="24"/>
        </w:rPr>
        <w:t xml:space="preserve"> </w:t>
      </w:r>
      <w:r w:rsidR="00686F34" w:rsidRPr="0036740D">
        <w:rPr>
          <w:rFonts w:ascii="Times New Roman" w:hAnsi="Times New Roman"/>
          <w:sz w:val="24"/>
          <w:szCs w:val="24"/>
        </w:rPr>
        <w:t xml:space="preserve">Slová </w:t>
      </w:r>
      <w:r w:rsidRPr="0036740D">
        <w:rPr>
          <w:rFonts w:ascii="Times New Roman" w:hAnsi="Times New Roman"/>
          <w:sz w:val="24"/>
          <w:szCs w:val="24"/>
        </w:rPr>
        <w:t xml:space="preserve">„pokladničného dokladu“ </w:t>
      </w:r>
      <w:r w:rsidR="00686F34" w:rsidRPr="0036740D">
        <w:rPr>
          <w:rFonts w:ascii="Times New Roman" w:hAnsi="Times New Roman"/>
          <w:sz w:val="24"/>
          <w:szCs w:val="24"/>
        </w:rPr>
        <w:t xml:space="preserve">sa vypúšťajú z dôvodu, aby sa dátum a čas mohol vzťahovať aj na iné doklady ako len pokladničné doklady. </w:t>
      </w:r>
    </w:p>
    <w:p w:rsidR="00C70853" w:rsidRPr="0036740D" w:rsidRDefault="00C70853" w:rsidP="00F8091E">
      <w:pPr>
        <w:widowControl w:val="0"/>
        <w:autoSpaceDE w:val="0"/>
        <w:autoSpaceDN w:val="0"/>
        <w:adjustRightInd w:val="0"/>
        <w:rPr>
          <w:rFonts w:ascii="Times New Roman" w:hAnsi="Times New Roman"/>
          <w:b/>
          <w:sz w:val="24"/>
          <w:szCs w:val="24"/>
        </w:rPr>
      </w:pPr>
    </w:p>
    <w:p w:rsidR="00F8091E" w:rsidRPr="0036740D" w:rsidRDefault="005D5456" w:rsidP="00F8091E">
      <w:pPr>
        <w:widowControl w:val="0"/>
        <w:autoSpaceDE w:val="0"/>
        <w:autoSpaceDN w:val="0"/>
        <w:adjustRightInd w:val="0"/>
        <w:rPr>
          <w:rFonts w:ascii="Times New Roman" w:hAnsi="Times New Roman"/>
          <w:b/>
          <w:sz w:val="24"/>
          <w:szCs w:val="24"/>
        </w:rPr>
      </w:pPr>
      <w:r w:rsidRPr="0036740D">
        <w:rPr>
          <w:rFonts w:ascii="Times New Roman" w:hAnsi="Times New Roman"/>
          <w:b/>
          <w:sz w:val="24"/>
          <w:szCs w:val="24"/>
        </w:rPr>
        <w:t xml:space="preserve">K bodom </w:t>
      </w:r>
      <w:r w:rsidR="00BD7711" w:rsidRPr="0036740D">
        <w:rPr>
          <w:rFonts w:ascii="Times New Roman" w:hAnsi="Times New Roman"/>
          <w:b/>
          <w:sz w:val="24"/>
          <w:szCs w:val="24"/>
        </w:rPr>
        <w:t>17</w:t>
      </w:r>
      <w:r w:rsidRPr="0036740D">
        <w:rPr>
          <w:rFonts w:ascii="Times New Roman" w:hAnsi="Times New Roman"/>
          <w:b/>
          <w:sz w:val="24"/>
          <w:szCs w:val="24"/>
        </w:rPr>
        <w:t xml:space="preserve"> až </w:t>
      </w:r>
      <w:r w:rsidR="00BD7711" w:rsidRPr="0036740D">
        <w:rPr>
          <w:rFonts w:ascii="Times New Roman" w:hAnsi="Times New Roman"/>
          <w:b/>
          <w:sz w:val="24"/>
          <w:szCs w:val="24"/>
        </w:rPr>
        <w:t>21</w:t>
      </w:r>
      <w:r w:rsidR="00AC06F2" w:rsidRPr="0036740D">
        <w:rPr>
          <w:rFonts w:ascii="Times New Roman" w:hAnsi="Times New Roman"/>
          <w:b/>
          <w:sz w:val="24"/>
          <w:szCs w:val="24"/>
        </w:rPr>
        <w:t xml:space="preserve"> (§ 8 ods. 2, 5, </w:t>
      </w:r>
      <w:r w:rsidRPr="0036740D">
        <w:rPr>
          <w:rFonts w:ascii="Times New Roman" w:hAnsi="Times New Roman"/>
          <w:b/>
          <w:sz w:val="24"/>
          <w:szCs w:val="24"/>
        </w:rPr>
        <w:t>6</w:t>
      </w:r>
      <w:r w:rsidR="00BD7711" w:rsidRPr="0036740D">
        <w:rPr>
          <w:rFonts w:ascii="Times New Roman" w:hAnsi="Times New Roman"/>
          <w:b/>
          <w:sz w:val="24"/>
          <w:szCs w:val="24"/>
        </w:rPr>
        <w:t>, 7,</w:t>
      </w:r>
      <w:r w:rsidRPr="0036740D">
        <w:rPr>
          <w:rFonts w:ascii="Times New Roman" w:hAnsi="Times New Roman"/>
          <w:b/>
          <w:sz w:val="24"/>
          <w:szCs w:val="24"/>
        </w:rPr>
        <w:t xml:space="preserve"> 9</w:t>
      </w:r>
      <w:r w:rsidR="00BD7711" w:rsidRPr="0036740D">
        <w:rPr>
          <w:rFonts w:ascii="Times New Roman" w:hAnsi="Times New Roman"/>
          <w:b/>
          <w:sz w:val="24"/>
          <w:szCs w:val="24"/>
        </w:rPr>
        <w:t xml:space="preserve"> a 10</w:t>
      </w:r>
      <w:r w:rsidRPr="0036740D">
        <w:rPr>
          <w:rFonts w:ascii="Times New Roman" w:hAnsi="Times New Roman"/>
          <w:b/>
          <w:sz w:val="24"/>
          <w:szCs w:val="24"/>
        </w:rPr>
        <w:t xml:space="preserve">)  </w:t>
      </w:r>
    </w:p>
    <w:p w:rsidR="00F8091E" w:rsidRPr="0036740D" w:rsidRDefault="00F8091E" w:rsidP="00F8091E">
      <w:pPr>
        <w:pStyle w:val="Odsekzoznamu"/>
        <w:tabs>
          <w:tab w:val="left" w:pos="426"/>
        </w:tabs>
        <w:ind w:left="0"/>
        <w:rPr>
          <w:rFonts w:ascii="Times New Roman" w:hAnsi="Times New Roman"/>
          <w:i/>
          <w:sz w:val="24"/>
          <w:szCs w:val="24"/>
        </w:rPr>
      </w:pPr>
    </w:p>
    <w:p w:rsidR="00F8091E" w:rsidRPr="0036740D" w:rsidRDefault="00E50C5E" w:rsidP="000C13D5">
      <w:pPr>
        <w:rPr>
          <w:rFonts w:ascii="Times New Roman" w:hAnsi="Times New Roman"/>
          <w:color w:val="000000"/>
          <w:sz w:val="24"/>
          <w:szCs w:val="24"/>
        </w:rPr>
      </w:pPr>
      <w:r w:rsidRPr="0036740D">
        <w:rPr>
          <w:rFonts w:ascii="Times New Roman" w:hAnsi="Times New Roman"/>
          <w:bCs/>
          <w:sz w:val="24"/>
          <w:szCs w:val="24"/>
        </w:rPr>
        <w:t xml:space="preserve">S prihliadnutím na </w:t>
      </w:r>
      <w:r w:rsidR="00766CB8" w:rsidRPr="0036740D">
        <w:rPr>
          <w:rFonts w:ascii="Times New Roman" w:hAnsi="Times New Roman"/>
          <w:bCs/>
          <w:sz w:val="24"/>
          <w:szCs w:val="24"/>
        </w:rPr>
        <w:t xml:space="preserve">používanie pokladnice e-kasa klient </w:t>
      </w:r>
      <w:r w:rsidRPr="0036740D">
        <w:rPr>
          <w:rFonts w:ascii="Times New Roman" w:hAnsi="Times New Roman"/>
          <w:sz w:val="24"/>
          <w:szCs w:val="24"/>
        </w:rPr>
        <w:t xml:space="preserve">bolo potrebné prepracovať a doplniť údaje, ktoré musí obsahovať pokladničný doklad, resp. doklady označené slovami  </w:t>
      </w:r>
      <w:r w:rsidRPr="0036740D">
        <w:rPr>
          <w:rFonts w:ascii="Times New Roman" w:hAnsi="Times New Roman"/>
          <w:color w:val="000000"/>
          <w:sz w:val="24"/>
          <w:szCs w:val="24"/>
        </w:rPr>
        <w:t>„NEPLATNÝ DOKLAD“, „VKLAD“, alebo „VÝBER“</w:t>
      </w:r>
      <w:r w:rsidR="008F4A3F" w:rsidRPr="0036740D">
        <w:rPr>
          <w:rFonts w:ascii="Times New Roman" w:hAnsi="Times New Roman"/>
          <w:color w:val="000000"/>
          <w:sz w:val="24"/>
          <w:szCs w:val="24"/>
        </w:rPr>
        <w:t xml:space="preserve"> a doklady vyhotovené pri prekročení hraničnej doby odozvy</w:t>
      </w:r>
      <w:r w:rsidRPr="0036740D">
        <w:rPr>
          <w:rFonts w:ascii="Times New Roman" w:hAnsi="Times New Roman"/>
          <w:color w:val="000000"/>
          <w:sz w:val="24"/>
          <w:szCs w:val="24"/>
        </w:rPr>
        <w:t>.</w:t>
      </w:r>
    </w:p>
    <w:p w:rsidR="00952547" w:rsidRPr="0036740D" w:rsidRDefault="00952547" w:rsidP="000C13D5">
      <w:pPr>
        <w:rPr>
          <w:rFonts w:ascii="Times New Roman" w:hAnsi="Times New Roman"/>
          <w:color w:val="000000"/>
          <w:sz w:val="24"/>
          <w:szCs w:val="24"/>
        </w:rPr>
      </w:pPr>
    </w:p>
    <w:p w:rsidR="00952547" w:rsidRPr="0036740D" w:rsidRDefault="00952547" w:rsidP="000C13D5">
      <w:pPr>
        <w:rPr>
          <w:rFonts w:ascii="Times New Roman" w:hAnsi="Times New Roman"/>
          <w:color w:val="000000"/>
          <w:sz w:val="24"/>
          <w:szCs w:val="24"/>
        </w:rPr>
      </w:pPr>
      <w:r w:rsidRPr="0036740D">
        <w:rPr>
          <w:rFonts w:ascii="Times New Roman" w:hAnsi="Times New Roman"/>
          <w:color w:val="000000"/>
          <w:sz w:val="24"/>
          <w:szCs w:val="24"/>
        </w:rPr>
        <w:t>Unikátny identifikátor kupujúceho je</w:t>
      </w:r>
      <w:r w:rsidRPr="0036740D">
        <w:rPr>
          <w:rFonts w:ascii="Times New Roman" w:hAnsi="Times New Roman"/>
          <w:bCs/>
          <w:sz w:val="24"/>
          <w:szCs w:val="24"/>
        </w:rPr>
        <w:t xml:space="preserve"> nepovinný údaj, ktorý môže byť uvedený na pokladničnom doklade po dohode kupujúceho a podnikateľa. Ak tento údaj nebude uvedený na pokladničnom doklade, podnikateľ nebude sankcionovaný, nakoľko ide o nepovinný údaj. </w:t>
      </w:r>
    </w:p>
    <w:p w:rsidR="00E50C5E" w:rsidRPr="0036740D" w:rsidRDefault="00E50C5E" w:rsidP="000C13D5">
      <w:pPr>
        <w:rPr>
          <w:rFonts w:ascii="Times New Roman" w:hAnsi="Times New Roman"/>
          <w:color w:val="000000"/>
          <w:sz w:val="24"/>
          <w:szCs w:val="24"/>
        </w:rPr>
      </w:pPr>
    </w:p>
    <w:p w:rsidR="00BD7711" w:rsidRPr="0036740D" w:rsidRDefault="00BD7711" w:rsidP="000C13D5">
      <w:pPr>
        <w:rPr>
          <w:rFonts w:ascii="Times New Roman" w:hAnsi="Times New Roman"/>
          <w:color w:val="000000"/>
          <w:sz w:val="24"/>
          <w:szCs w:val="24"/>
        </w:rPr>
      </w:pPr>
      <w:r w:rsidRPr="0036740D">
        <w:rPr>
          <w:rFonts w:ascii="Times New Roman" w:hAnsi="Times New Roman"/>
          <w:color w:val="000000"/>
          <w:sz w:val="24"/>
          <w:szCs w:val="24"/>
        </w:rPr>
        <w:t xml:space="preserve">Nadväzne </w:t>
      </w:r>
      <w:r w:rsidR="00916113" w:rsidRPr="0036740D">
        <w:rPr>
          <w:rFonts w:ascii="Times New Roman" w:hAnsi="Times New Roman"/>
          <w:color w:val="000000"/>
          <w:sz w:val="24"/>
          <w:szCs w:val="24"/>
        </w:rPr>
        <w:t>na o</w:t>
      </w:r>
      <w:r w:rsidRPr="0036740D">
        <w:rPr>
          <w:rFonts w:ascii="Times New Roman" w:hAnsi="Times New Roman"/>
          <w:color w:val="000000"/>
          <w:sz w:val="24"/>
          <w:szCs w:val="24"/>
        </w:rPr>
        <w:t>dôvodnenie v bode 3 sa navrhuje rozsah údajov pokladničného dokladu pri predaji jednoúčelového poukazu.</w:t>
      </w:r>
    </w:p>
    <w:p w:rsidR="00BD7711" w:rsidRPr="0036740D" w:rsidRDefault="00BD7711" w:rsidP="000C13D5">
      <w:pPr>
        <w:rPr>
          <w:rFonts w:ascii="Times New Roman" w:hAnsi="Times New Roman"/>
          <w:color w:val="000000"/>
          <w:sz w:val="24"/>
          <w:szCs w:val="24"/>
        </w:rPr>
      </w:pPr>
    </w:p>
    <w:p w:rsidR="00E50C5E" w:rsidRPr="0036740D" w:rsidRDefault="00E50C5E" w:rsidP="000C13D5">
      <w:pPr>
        <w:rPr>
          <w:rFonts w:ascii="Times New Roman" w:hAnsi="Times New Roman"/>
          <w:bCs/>
          <w:sz w:val="24"/>
          <w:szCs w:val="24"/>
        </w:rPr>
      </w:pPr>
      <w:r w:rsidRPr="0036740D">
        <w:rPr>
          <w:rFonts w:ascii="Times New Roman" w:hAnsi="Times New Roman"/>
          <w:color w:val="000000"/>
          <w:sz w:val="24"/>
          <w:szCs w:val="24"/>
        </w:rPr>
        <w:t>Pokiaľ ide o elektronickú registračnú pokladnicu, rozsah a ani druh údajov sa návrhom zákona nemení.</w:t>
      </w:r>
    </w:p>
    <w:p w:rsidR="0091768B" w:rsidRPr="0036740D" w:rsidRDefault="0091768B" w:rsidP="000C13D5">
      <w:pPr>
        <w:rPr>
          <w:rFonts w:ascii="Times New Roman" w:hAnsi="Times New Roman"/>
          <w:bCs/>
          <w:sz w:val="24"/>
          <w:szCs w:val="24"/>
        </w:rPr>
      </w:pPr>
    </w:p>
    <w:p w:rsidR="00E50C5E" w:rsidRPr="0036740D" w:rsidRDefault="00E50C5E" w:rsidP="000C13D5">
      <w:pPr>
        <w:rPr>
          <w:rFonts w:ascii="Times New Roman" w:hAnsi="Times New Roman"/>
          <w:b/>
          <w:bCs/>
          <w:sz w:val="24"/>
          <w:szCs w:val="24"/>
        </w:rPr>
      </w:pPr>
      <w:r w:rsidRPr="0036740D">
        <w:rPr>
          <w:rFonts w:ascii="Times New Roman" w:hAnsi="Times New Roman"/>
          <w:b/>
          <w:bCs/>
          <w:sz w:val="24"/>
          <w:szCs w:val="24"/>
        </w:rPr>
        <w:t xml:space="preserve">K bodu </w:t>
      </w:r>
      <w:r w:rsidR="001D67D8" w:rsidRPr="0036740D">
        <w:rPr>
          <w:rFonts w:ascii="Times New Roman" w:hAnsi="Times New Roman"/>
          <w:b/>
          <w:bCs/>
          <w:sz w:val="24"/>
          <w:szCs w:val="24"/>
        </w:rPr>
        <w:t>2</w:t>
      </w:r>
      <w:r w:rsidR="00BD7711" w:rsidRPr="0036740D">
        <w:rPr>
          <w:rFonts w:ascii="Times New Roman" w:hAnsi="Times New Roman"/>
          <w:b/>
          <w:bCs/>
          <w:sz w:val="24"/>
          <w:szCs w:val="24"/>
        </w:rPr>
        <w:t>2</w:t>
      </w:r>
      <w:r w:rsidRPr="0036740D">
        <w:rPr>
          <w:rFonts w:ascii="Times New Roman" w:hAnsi="Times New Roman"/>
          <w:b/>
          <w:bCs/>
          <w:sz w:val="24"/>
          <w:szCs w:val="24"/>
        </w:rPr>
        <w:t xml:space="preserve"> (§ 8a)</w:t>
      </w:r>
    </w:p>
    <w:p w:rsidR="00E50C5E" w:rsidRPr="0036740D" w:rsidRDefault="00E50C5E" w:rsidP="000C13D5">
      <w:pPr>
        <w:rPr>
          <w:rFonts w:ascii="Times New Roman" w:hAnsi="Times New Roman"/>
          <w:bCs/>
          <w:sz w:val="24"/>
          <w:szCs w:val="24"/>
        </w:rPr>
      </w:pPr>
    </w:p>
    <w:p w:rsidR="0000333E" w:rsidRPr="0036740D" w:rsidRDefault="00F92814" w:rsidP="009C7ACB">
      <w:pPr>
        <w:pStyle w:val="Textkomentra"/>
        <w:jc w:val="both"/>
        <w:rPr>
          <w:rFonts w:ascii="Times New Roman" w:hAnsi="Times New Roman"/>
          <w:sz w:val="24"/>
          <w:szCs w:val="24"/>
        </w:rPr>
      </w:pPr>
      <w:r w:rsidRPr="0036740D">
        <w:rPr>
          <w:rFonts w:ascii="Times New Roman" w:hAnsi="Times New Roman"/>
          <w:sz w:val="24"/>
          <w:szCs w:val="24"/>
        </w:rPr>
        <w:t>Nakoľko systém e-kasa neoveruje správnosť všetkých údajov zaslaných z pokladnice e-kasa klient, napr. DIČ, kód pokladnice</w:t>
      </w:r>
      <w:r w:rsidR="008F4A3F" w:rsidRPr="0036740D">
        <w:rPr>
          <w:rFonts w:ascii="Times New Roman" w:hAnsi="Times New Roman"/>
          <w:sz w:val="24"/>
          <w:szCs w:val="24"/>
        </w:rPr>
        <w:t xml:space="preserve"> e-kasa klient</w:t>
      </w:r>
      <w:r w:rsidRPr="0036740D">
        <w:rPr>
          <w:rFonts w:ascii="Times New Roman" w:hAnsi="Times New Roman"/>
          <w:sz w:val="24"/>
          <w:szCs w:val="24"/>
        </w:rPr>
        <w:t>, navrhuje sa us</w:t>
      </w:r>
      <w:r w:rsidR="00321831" w:rsidRPr="0036740D">
        <w:rPr>
          <w:rFonts w:ascii="Times New Roman" w:hAnsi="Times New Roman"/>
          <w:sz w:val="24"/>
          <w:szCs w:val="24"/>
        </w:rPr>
        <w:t>tanoviť taxatívny rozsah údajov</w:t>
      </w:r>
      <w:r w:rsidR="007351BC" w:rsidRPr="0036740D">
        <w:rPr>
          <w:rFonts w:ascii="Times New Roman" w:hAnsi="Times New Roman"/>
          <w:sz w:val="24"/>
          <w:szCs w:val="24"/>
        </w:rPr>
        <w:t xml:space="preserve"> zasielaných do systému e-kasa.</w:t>
      </w:r>
      <w:r w:rsidRPr="0036740D">
        <w:rPr>
          <w:rFonts w:ascii="Times New Roman" w:hAnsi="Times New Roman"/>
          <w:sz w:val="24"/>
          <w:szCs w:val="24"/>
        </w:rPr>
        <w:t xml:space="preserve"> </w:t>
      </w:r>
    </w:p>
    <w:p w:rsidR="0000333E" w:rsidRPr="0036740D" w:rsidRDefault="00766CB8" w:rsidP="00EE5338">
      <w:pPr>
        <w:pStyle w:val="Textkomentra"/>
        <w:jc w:val="both"/>
        <w:rPr>
          <w:rFonts w:ascii="Times New Roman" w:hAnsi="Times New Roman"/>
          <w:b/>
          <w:bCs/>
          <w:sz w:val="24"/>
          <w:szCs w:val="24"/>
          <w:lang w:eastAsia="sk-SK"/>
        </w:rPr>
      </w:pPr>
      <w:r w:rsidRPr="0036740D">
        <w:rPr>
          <w:rFonts w:ascii="Times New Roman" w:hAnsi="Times New Roman"/>
          <w:b/>
          <w:bCs/>
          <w:sz w:val="24"/>
          <w:szCs w:val="24"/>
          <w:lang w:eastAsia="sk-SK"/>
        </w:rPr>
        <w:t xml:space="preserve">K bodu </w:t>
      </w:r>
      <w:r w:rsidR="007922EA" w:rsidRPr="0036740D">
        <w:rPr>
          <w:rFonts w:ascii="Times New Roman" w:hAnsi="Times New Roman"/>
          <w:b/>
          <w:bCs/>
          <w:sz w:val="24"/>
          <w:szCs w:val="24"/>
          <w:lang w:eastAsia="sk-SK"/>
        </w:rPr>
        <w:t>2</w:t>
      </w:r>
      <w:r w:rsidR="00BD7711" w:rsidRPr="0036740D">
        <w:rPr>
          <w:rFonts w:ascii="Times New Roman" w:hAnsi="Times New Roman"/>
          <w:b/>
          <w:bCs/>
          <w:sz w:val="24"/>
          <w:szCs w:val="24"/>
          <w:lang w:eastAsia="sk-SK"/>
        </w:rPr>
        <w:t>3</w:t>
      </w:r>
      <w:r w:rsidR="001F4232" w:rsidRPr="0036740D">
        <w:rPr>
          <w:rFonts w:ascii="Times New Roman" w:hAnsi="Times New Roman"/>
          <w:b/>
          <w:bCs/>
          <w:sz w:val="24"/>
          <w:szCs w:val="24"/>
          <w:lang w:eastAsia="sk-SK"/>
        </w:rPr>
        <w:t xml:space="preserve"> </w:t>
      </w:r>
      <w:r w:rsidRPr="0036740D">
        <w:rPr>
          <w:rFonts w:ascii="Times New Roman" w:hAnsi="Times New Roman"/>
          <w:b/>
          <w:bCs/>
          <w:sz w:val="24"/>
          <w:szCs w:val="24"/>
          <w:lang w:eastAsia="sk-SK"/>
        </w:rPr>
        <w:t>(§ 9 ods. 1)</w:t>
      </w:r>
    </w:p>
    <w:p w:rsidR="0000333E" w:rsidRPr="0036740D" w:rsidRDefault="00766CB8" w:rsidP="00EE5338">
      <w:pPr>
        <w:pStyle w:val="Textkomentra"/>
        <w:jc w:val="both"/>
        <w:rPr>
          <w:rFonts w:ascii="Times New Roman" w:hAnsi="Times New Roman"/>
          <w:bCs/>
          <w:sz w:val="24"/>
          <w:szCs w:val="24"/>
          <w:lang w:eastAsia="sk-SK"/>
        </w:rPr>
      </w:pPr>
      <w:r w:rsidRPr="0036740D">
        <w:rPr>
          <w:rFonts w:ascii="Times New Roman" w:hAnsi="Times New Roman"/>
          <w:bCs/>
          <w:sz w:val="24"/>
          <w:szCs w:val="24"/>
          <w:lang w:eastAsia="sk-SK"/>
        </w:rPr>
        <w:t xml:space="preserve">Ide o legislatívno-technickú úpravu, ktorou došlo k zmene označenia </w:t>
      </w:r>
      <w:r w:rsidR="002B0C08" w:rsidRPr="0036740D">
        <w:rPr>
          <w:rFonts w:ascii="Times New Roman" w:hAnsi="Times New Roman"/>
          <w:bCs/>
          <w:sz w:val="24"/>
          <w:szCs w:val="24"/>
          <w:lang w:eastAsia="sk-SK"/>
        </w:rPr>
        <w:t xml:space="preserve">v § 4a ods. 2 </w:t>
      </w:r>
      <w:r w:rsidRPr="0036740D">
        <w:rPr>
          <w:rFonts w:ascii="Times New Roman" w:hAnsi="Times New Roman"/>
          <w:bCs/>
          <w:sz w:val="24"/>
          <w:szCs w:val="24"/>
          <w:lang w:eastAsia="sk-SK"/>
        </w:rPr>
        <w:t xml:space="preserve">[z písm. b) na písm. c)] požiadavky zabezpečujúcej vyhotovenie </w:t>
      </w:r>
      <w:r w:rsidRPr="0036740D">
        <w:rPr>
          <w:rFonts w:ascii="Times New Roman" w:hAnsi="Times New Roman"/>
          <w:color w:val="000000"/>
          <w:sz w:val="24"/>
          <w:szCs w:val="24"/>
        </w:rPr>
        <w:t>dokladov označených slovami „NEPLATNÝ DOKLAD“</w:t>
      </w:r>
      <w:r w:rsidR="002B0C08" w:rsidRPr="0036740D">
        <w:rPr>
          <w:rFonts w:ascii="Times New Roman" w:hAnsi="Times New Roman"/>
          <w:color w:val="000000"/>
          <w:sz w:val="24"/>
          <w:szCs w:val="24"/>
        </w:rPr>
        <w:t>, „VKLAD“, a „VÝBER“</w:t>
      </w:r>
      <w:r w:rsidR="00F24803" w:rsidRPr="0036740D">
        <w:rPr>
          <w:rFonts w:ascii="Times New Roman" w:hAnsi="Times New Roman"/>
          <w:bCs/>
          <w:sz w:val="24"/>
          <w:szCs w:val="24"/>
          <w:lang w:eastAsia="sk-SK"/>
        </w:rPr>
        <w:t xml:space="preserve">. </w:t>
      </w:r>
    </w:p>
    <w:p w:rsidR="0000333E" w:rsidRPr="0036740D" w:rsidRDefault="00F24803" w:rsidP="00EE5338">
      <w:pPr>
        <w:pStyle w:val="Textkomentra"/>
        <w:jc w:val="both"/>
        <w:rPr>
          <w:rFonts w:ascii="Times New Roman" w:hAnsi="Times New Roman"/>
          <w:bCs/>
          <w:sz w:val="24"/>
          <w:szCs w:val="24"/>
          <w:lang w:eastAsia="sk-SK"/>
        </w:rPr>
      </w:pPr>
      <w:r w:rsidRPr="0036740D">
        <w:rPr>
          <w:rFonts w:ascii="Times New Roman" w:hAnsi="Times New Roman"/>
          <w:bCs/>
          <w:sz w:val="24"/>
          <w:szCs w:val="24"/>
          <w:lang w:eastAsia="sk-SK"/>
        </w:rPr>
        <w:t xml:space="preserve">Vzhľadom na zavedenie nového </w:t>
      </w:r>
      <w:r w:rsidR="008F4A3F" w:rsidRPr="0036740D">
        <w:rPr>
          <w:rFonts w:ascii="Times New Roman" w:hAnsi="Times New Roman"/>
          <w:bCs/>
          <w:sz w:val="24"/>
          <w:szCs w:val="24"/>
          <w:lang w:eastAsia="sk-SK"/>
        </w:rPr>
        <w:t xml:space="preserve">typu pokladnice, </w:t>
      </w:r>
      <w:r w:rsidRPr="0036740D">
        <w:rPr>
          <w:rFonts w:ascii="Times New Roman" w:hAnsi="Times New Roman"/>
          <w:bCs/>
          <w:sz w:val="24"/>
          <w:szCs w:val="24"/>
          <w:lang w:eastAsia="sk-SK"/>
        </w:rPr>
        <w:t>sa zavádza povinnosť pre podnikateľa</w:t>
      </w:r>
      <w:r w:rsidR="008F4A3F" w:rsidRPr="0036740D">
        <w:rPr>
          <w:rFonts w:ascii="Times New Roman" w:hAnsi="Times New Roman"/>
          <w:bCs/>
          <w:sz w:val="24"/>
          <w:szCs w:val="24"/>
          <w:lang w:eastAsia="sk-SK"/>
        </w:rPr>
        <w:t>, a to</w:t>
      </w:r>
      <w:r w:rsidRPr="0036740D">
        <w:rPr>
          <w:rFonts w:ascii="Times New Roman" w:hAnsi="Times New Roman"/>
          <w:bCs/>
          <w:sz w:val="24"/>
          <w:szCs w:val="24"/>
          <w:lang w:eastAsia="sk-SK"/>
        </w:rPr>
        <w:t xml:space="preserve"> zabezpečiť ochranu údajov z neodoslanej dátovej správy uložených v on-line registračnej pokladnici</w:t>
      </w:r>
      <w:r w:rsidR="00475AC1" w:rsidRPr="0036740D">
        <w:rPr>
          <w:rFonts w:ascii="Times New Roman" w:hAnsi="Times New Roman"/>
          <w:bCs/>
          <w:sz w:val="24"/>
          <w:szCs w:val="24"/>
          <w:lang w:eastAsia="sk-SK"/>
        </w:rPr>
        <w:t>, ako aj autentifikačných údajov k on-line registračnej pokladnici</w:t>
      </w:r>
      <w:r w:rsidRPr="0036740D">
        <w:rPr>
          <w:rFonts w:ascii="Times New Roman" w:hAnsi="Times New Roman"/>
          <w:bCs/>
          <w:sz w:val="24"/>
          <w:szCs w:val="24"/>
          <w:lang w:eastAsia="sk-SK"/>
        </w:rPr>
        <w:t xml:space="preserve">. </w:t>
      </w:r>
    </w:p>
    <w:p w:rsidR="0000333E" w:rsidRPr="0036740D" w:rsidRDefault="00F24803" w:rsidP="00EE5338">
      <w:pPr>
        <w:pStyle w:val="Textkomentra"/>
        <w:jc w:val="both"/>
        <w:rPr>
          <w:rFonts w:ascii="Times New Roman" w:hAnsi="Times New Roman"/>
          <w:b/>
          <w:bCs/>
          <w:sz w:val="24"/>
          <w:szCs w:val="24"/>
          <w:lang w:eastAsia="sk-SK"/>
        </w:rPr>
      </w:pPr>
      <w:r w:rsidRPr="0036740D">
        <w:rPr>
          <w:rFonts w:ascii="Times New Roman" w:hAnsi="Times New Roman"/>
          <w:b/>
          <w:bCs/>
          <w:sz w:val="24"/>
          <w:szCs w:val="24"/>
          <w:lang w:eastAsia="sk-SK"/>
        </w:rPr>
        <w:t xml:space="preserve">K bodu </w:t>
      </w:r>
      <w:r w:rsidR="00E51348" w:rsidRPr="0036740D">
        <w:rPr>
          <w:rFonts w:ascii="Times New Roman" w:hAnsi="Times New Roman"/>
          <w:b/>
          <w:bCs/>
          <w:sz w:val="24"/>
          <w:szCs w:val="24"/>
          <w:lang w:eastAsia="sk-SK"/>
        </w:rPr>
        <w:t>2</w:t>
      </w:r>
      <w:r w:rsidR="00BD7711" w:rsidRPr="0036740D">
        <w:rPr>
          <w:rFonts w:ascii="Times New Roman" w:hAnsi="Times New Roman"/>
          <w:b/>
          <w:bCs/>
          <w:sz w:val="24"/>
          <w:szCs w:val="24"/>
          <w:lang w:eastAsia="sk-SK"/>
        </w:rPr>
        <w:t>4</w:t>
      </w:r>
      <w:r w:rsidRPr="0036740D">
        <w:rPr>
          <w:rFonts w:ascii="Times New Roman" w:hAnsi="Times New Roman"/>
          <w:b/>
          <w:bCs/>
          <w:sz w:val="24"/>
          <w:szCs w:val="24"/>
          <w:lang w:eastAsia="sk-SK"/>
        </w:rPr>
        <w:t xml:space="preserve"> (§ 9 ods. 2)</w:t>
      </w:r>
    </w:p>
    <w:p w:rsidR="0000333E" w:rsidRPr="0036740D" w:rsidRDefault="00F24803" w:rsidP="00EE5338">
      <w:pPr>
        <w:pStyle w:val="Textkomentra"/>
        <w:jc w:val="both"/>
        <w:rPr>
          <w:rFonts w:ascii="Times New Roman" w:hAnsi="Times New Roman"/>
          <w:bCs/>
          <w:sz w:val="24"/>
          <w:szCs w:val="24"/>
          <w:lang w:eastAsia="sk-SK"/>
        </w:rPr>
      </w:pPr>
      <w:r w:rsidRPr="0036740D">
        <w:rPr>
          <w:rFonts w:ascii="Times New Roman" w:hAnsi="Times New Roman"/>
          <w:bCs/>
          <w:sz w:val="24"/>
          <w:szCs w:val="24"/>
          <w:lang w:eastAsia="sk-SK"/>
        </w:rPr>
        <w:t xml:space="preserve">Doplňuje sa povinnosť podnikateľa používajúceho on-line registračnú pokladnicu, </w:t>
      </w:r>
      <w:r w:rsidR="00475AC1" w:rsidRPr="0036740D">
        <w:rPr>
          <w:rFonts w:ascii="Times New Roman" w:hAnsi="Times New Roman"/>
          <w:bCs/>
          <w:sz w:val="24"/>
          <w:szCs w:val="24"/>
          <w:lang w:eastAsia="sk-SK"/>
        </w:rPr>
        <w:t xml:space="preserve">aby </w:t>
      </w:r>
      <w:r w:rsidRPr="0036740D">
        <w:rPr>
          <w:rFonts w:ascii="Times New Roman" w:hAnsi="Times New Roman"/>
          <w:bCs/>
          <w:sz w:val="24"/>
          <w:szCs w:val="24"/>
          <w:lang w:eastAsia="sk-SK"/>
        </w:rPr>
        <w:t>na požiadanie daňového alebo colného úradu predložil údaje z</w:t>
      </w:r>
      <w:r w:rsidR="0088514C" w:rsidRPr="0036740D">
        <w:rPr>
          <w:rFonts w:ascii="Times New Roman" w:hAnsi="Times New Roman"/>
          <w:bCs/>
          <w:sz w:val="24"/>
          <w:szCs w:val="24"/>
          <w:lang w:eastAsia="sk-SK"/>
        </w:rPr>
        <w:t> chráneného dátového úložiska</w:t>
      </w:r>
      <w:r w:rsidRPr="0036740D">
        <w:rPr>
          <w:rFonts w:ascii="Times New Roman" w:hAnsi="Times New Roman"/>
          <w:bCs/>
          <w:sz w:val="24"/>
          <w:szCs w:val="24"/>
          <w:lang w:eastAsia="sk-SK"/>
        </w:rPr>
        <w:t xml:space="preserve">. Takéto údaje bude podnikateľ musieť predložiť v listinnej podobe alebo elektronickej podobe podľa požiadavky daňového alebo colného úradu. Rozsah, štruktúra a ďalšie náležitosti budú </w:t>
      </w:r>
      <w:r w:rsidR="00E51348" w:rsidRPr="0036740D">
        <w:rPr>
          <w:rFonts w:ascii="Times New Roman" w:hAnsi="Times New Roman"/>
          <w:sz w:val="24"/>
          <w:szCs w:val="24"/>
        </w:rPr>
        <w:t xml:space="preserve">v dostatočnom časovom horizonte </w:t>
      </w:r>
      <w:r w:rsidRPr="0036740D">
        <w:rPr>
          <w:rFonts w:ascii="Times New Roman" w:hAnsi="Times New Roman"/>
          <w:bCs/>
          <w:sz w:val="24"/>
          <w:szCs w:val="24"/>
          <w:lang w:eastAsia="sk-SK"/>
        </w:rPr>
        <w:t>zverejnené na webovom sídle finančného riaditeľstva.</w:t>
      </w:r>
      <w:r w:rsidR="0088514C" w:rsidRPr="0036740D">
        <w:rPr>
          <w:rFonts w:ascii="Times New Roman" w:hAnsi="Times New Roman"/>
          <w:bCs/>
          <w:sz w:val="24"/>
          <w:szCs w:val="24"/>
          <w:lang w:eastAsia="sk-SK"/>
        </w:rPr>
        <w:t xml:space="preserve"> Zároveň sa ustanovilo, že chránené dátové úložisko je podnikateľ povinný archivovať  v lehote na zánik práva vyrubiť daň. </w:t>
      </w:r>
    </w:p>
    <w:p w:rsidR="00EB755E" w:rsidRDefault="00EB755E" w:rsidP="00EE5338">
      <w:pPr>
        <w:pStyle w:val="Textkomentra"/>
        <w:jc w:val="both"/>
        <w:rPr>
          <w:rFonts w:ascii="Times New Roman" w:hAnsi="Times New Roman"/>
          <w:b/>
          <w:bCs/>
          <w:sz w:val="24"/>
          <w:szCs w:val="24"/>
          <w:lang w:eastAsia="sk-SK"/>
        </w:rPr>
      </w:pPr>
    </w:p>
    <w:p w:rsidR="00EB755E" w:rsidRDefault="00EB755E" w:rsidP="00EE5338">
      <w:pPr>
        <w:pStyle w:val="Textkomentra"/>
        <w:jc w:val="both"/>
        <w:rPr>
          <w:rFonts w:ascii="Times New Roman" w:hAnsi="Times New Roman"/>
          <w:b/>
          <w:bCs/>
          <w:sz w:val="24"/>
          <w:szCs w:val="24"/>
          <w:lang w:eastAsia="sk-SK"/>
        </w:rPr>
      </w:pPr>
    </w:p>
    <w:p w:rsidR="0000333E" w:rsidRPr="0036740D" w:rsidRDefault="0000333E" w:rsidP="00EE5338">
      <w:pPr>
        <w:pStyle w:val="Textkomentra"/>
        <w:jc w:val="both"/>
        <w:rPr>
          <w:rFonts w:ascii="Times New Roman" w:hAnsi="Times New Roman"/>
          <w:b/>
          <w:bCs/>
          <w:sz w:val="24"/>
          <w:szCs w:val="24"/>
          <w:lang w:eastAsia="sk-SK"/>
        </w:rPr>
      </w:pPr>
      <w:r w:rsidRPr="0036740D">
        <w:rPr>
          <w:rFonts w:ascii="Times New Roman" w:hAnsi="Times New Roman"/>
          <w:b/>
          <w:bCs/>
          <w:sz w:val="24"/>
          <w:szCs w:val="24"/>
          <w:lang w:eastAsia="sk-SK"/>
        </w:rPr>
        <w:t>K</w:t>
      </w:r>
      <w:r w:rsidR="00F24803" w:rsidRPr="0036740D">
        <w:rPr>
          <w:rFonts w:ascii="Times New Roman" w:hAnsi="Times New Roman"/>
          <w:b/>
          <w:bCs/>
          <w:sz w:val="24"/>
          <w:szCs w:val="24"/>
          <w:lang w:eastAsia="sk-SK"/>
        </w:rPr>
        <w:t xml:space="preserve"> bodu </w:t>
      </w:r>
      <w:r w:rsidR="00A53593" w:rsidRPr="0036740D">
        <w:rPr>
          <w:rFonts w:ascii="Times New Roman" w:hAnsi="Times New Roman"/>
          <w:b/>
          <w:bCs/>
          <w:sz w:val="24"/>
          <w:szCs w:val="24"/>
          <w:lang w:eastAsia="sk-SK"/>
        </w:rPr>
        <w:t>2</w:t>
      </w:r>
      <w:r w:rsidR="00BD7711" w:rsidRPr="0036740D">
        <w:rPr>
          <w:rFonts w:ascii="Times New Roman" w:hAnsi="Times New Roman"/>
          <w:b/>
          <w:bCs/>
          <w:sz w:val="24"/>
          <w:szCs w:val="24"/>
          <w:lang w:eastAsia="sk-SK"/>
        </w:rPr>
        <w:t>5</w:t>
      </w:r>
      <w:r w:rsidR="00F24803" w:rsidRPr="0036740D">
        <w:rPr>
          <w:rFonts w:ascii="Times New Roman" w:hAnsi="Times New Roman"/>
          <w:b/>
          <w:bCs/>
          <w:sz w:val="24"/>
          <w:szCs w:val="24"/>
          <w:lang w:eastAsia="sk-SK"/>
        </w:rPr>
        <w:t xml:space="preserve"> (§ 9 ods. 4)</w:t>
      </w:r>
    </w:p>
    <w:p w:rsidR="0000333E" w:rsidRPr="0036740D" w:rsidRDefault="00F24803" w:rsidP="00EE5338">
      <w:pPr>
        <w:pStyle w:val="Textkomentra"/>
        <w:jc w:val="both"/>
        <w:rPr>
          <w:rFonts w:ascii="Times New Roman" w:hAnsi="Times New Roman"/>
          <w:bCs/>
          <w:sz w:val="24"/>
          <w:szCs w:val="24"/>
          <w:lang w:eastAsia="sk-SK"/>
        </w:rPr>
      </w:pPr>
      <w:r w:rsidRPr="0036740D">
        <w:rPr>
          <w:rFonts w:ascii="Times New Roman" w:hAnsi="Times New Roman"/>
          <w:bCs/>
          <w:sz w:val="24"/>
          <w:szCs w:val="24"/>
          <w:lang w:eastAsia="sk-SK"/>
        </w:rPr>
        <w:t>Nakoľko sa už denné uzávierky z </w:t>
      </w:r>
      <w:proofErr w:type="spellStart"/>
      <w:r w:rsidRPr="0036740D">
        <w:rPr>
          <w:rFonts w:ascii="Times New Roman" w:hAnsi="Times New Roman"/>
          <w:bCs/>
          <w:sz w:val="24"/>
          <w:szCs w:val="24"/>
          <w:lang w:eastAsia="sk-SK"/>
        </w:rPr>
        <w:t>paragónov</w:t>
      </w:r>
      <w:proofErr w:type="spellEnd"/>
      <w:r w:rsidRPr="0036740D">
        <w:rPr>
          <w:rFonts w:ascii="Times New Roman" w:hAnsi="Times New Roman"/>
          <w:bCs/>
          <w:sz w:val="24"/>
          <w:szCs w:val="24"/>
          <w:lang w:eastAsia="sk-SK"/>
        </w:rPr>
        <w:t xml:space="preserve"> nevyhotovujú, uvedené slová „a denné uzávierky podľa § 10 ods. 4“ sú nadbytočné.</w:t>
      </w:r>
    </w:p>
    <w:p w:rsidR="00870627" w:rsidRPr="0036740D" w:rsidRDefault="001D67D8" w:rsidP="00EE5338">
      <w:pPr>
        <w:pStyle w:val="Textkomentra"/>
        <w:jc w:val="both"/>
        <w:rPr>
          <w:rFonts w:ascii="Times New Roman" w:hAnsi="Times New Roman"/>
          <w:b/>
          <w:bCs/>
          <w:sz w:val="24"/>
          <w:szCs w:val="24"/>
          <w:lang w:eastAsia="sk-SK"/>
        </w:rPr>
      </w:pPr>
      <w:r w:rsidRPr="0036740D">
        <w:rPr>
          <w:rFonts w:ascii="Times New Roman" w:hAnsi="Times New Roman"/>
          <w:b/>
          <w:bCs/>
          <w:sz w:val="24"/>
          <w:szCs w:val="24"/>
          <w:lang w:eastAsia="sk-SK"/>
        </w:rPr>
        <w:t>K bodu 2</w:t>
      </w:r>
      <w:r w:rsidR="00BD7711" w:rsidRPr="0036740D">
        <w:rPr>
          <w:rFonts w:ascii="Times New Roman" w:hAnsi="Times New Roman"/>
          <w:b/>
          <w:bCs/>
          <w:sz w:val="24"/>
          <w:szCs w:val="24"/>
          <w:lang w:eastAsia="sk-SK"/>
        </w:rPr>
        <w:t>6</w:t>
      </w:r>
      <w:r w:rsidR="00870627" w:rsidRPr="0036740D">
        <w:rPr>
          <w:rFonts w:ascii="Times New Roman" w:hAnsi="Times New Roman"/>
          <w:b/>
          <w:bCs/>
          <w:sz w:val="24"/>
          <w:szCs w:val="24"/>
          <w:lang w:eastAsia="sk-SK"/>
        </w:rPr>
        <w:t xml:space="preserve"> (§ 9 ods. 5)</w:t>
      </w:r>
    </w:p>
    <w:p w:rsidR="00870627" w:rsidRPr="0036740D" w:rsidRDefault="00870627" w:rsidP="00EE5338">
      <w:pPr>
        <w:pStyle w:val="Textkomentra"/>
        <w:jc w:val="both"/>
        <w:rPr>
          <w:rFonts w:ascii="Times New Roman" w:hAnsi="Times New Roman"/>
          <w:bCs/>
          <w:sz w:val="24"/>
          <w:szCs w:val="24"/>
          <w:lang w:eastAsia="sk-SK"/>
        </w:rPr>
      </w:pPr>
      <w:r w:rsidRPr="0036740D">
        <w:rPr>
          <w:rFonts w:ascii="Times New Roman" w:hAnsi="Times New Roman"/>
          <w:bCs/>
          <w:sz w:val="24"/>
          <w:szCs w:val="24"/>
          <w:lang w:eastAsia="sk-SK"/>
        </w:rPr>
        <w:t>Ide o spresnenie ustanovenia vo vzťahu k elektronickej registračnej pokladnici</w:t>
      </w:r>
      <w:r w:rsidR="00313C5F" w:rsidRPr="0036740D">
        <w:rPr>
          <w:rFonts w:ascii="Times New Roman" w:hAnsi="Times New Roman"/>
          <w:bCs/>
          <w:sz w:val="24"/>
          <w:szCs w:val="24"/>
          <w:lang w:eastAsia="sk-SK"/>
        </w:rPr>
        <w:t>, nakoľko doklady označené slovom „VKLAD“ a „VÝBER“ vyhotovené pokladnicou e-kasa klient sa v listinnej forme netlačia.</w:t>
      </w:r>
    </w:p>
    <w:p w:rsidR="00870627" w:rsidRPr="0036740D" w:rsidRDefault="00870627" w:rsidP="00870627">
      <w:pPr>
        <w:pStyle w:val="Textkomentra"/>
        <w:jc w:val="both"/>
        <w:rPr>
          <w:rFonts w:ascii="Times New Roman" w:hAnsi="Times New Roman"/>
          <w:b/>
          <w:bCs/>
          <w:sz w:val="24"/>
          <w:szCs w:val="24"/>
          <w:lang w:eastAsia="sk-SK"/>
        </w:rPr>
      </w:pPr>
      <w:r w:rsidRPr="0036740D">
        <w:rPr>
          <w:rFonts w:ascii="Times New Roman" w:hAnsi="Times New Roman"/>
          <w:b/>
          <w:bCs/>
          <w:sz w:val="24"/>
          <w:szCs w:val="24"/>
          <w:lang w:eastAsia="sk-SK"/>
        </w:rPr>
        <w:t xml:space="preserve">K bodu </w:t>
      </w:r>
      <w:r w:rsidR="001D67D8" w:rsidRPr="0036740D">
        <w:rPr>
          <w:rFonts w:ascii="Times New Roman" w:hAnsi="Times New Roman"/>
          <w:b/>
          <w:bCs/>
          <w:sz w:val="24"/>
          <w:szCs w:val="24"/>
          <w:lang w:eastAsia="sk-SK"/>
        </w:rPr>
        <w:t>2</w:t>
      </w:r>
      <w:r w:rsidR="00BD7711" w:rsidRPr="0036740D">
        <w:rPr>
          <w:rFonts w:ascii="Times New Roman" w:hAnsi="Times New Roman"/>
          <w:b/>
          <w:bCs/>
          <w:sz w:val="24"/>
          <w:szCs w:val="24"/>
          <w:lang w:eastAsia="sk-SK"/>
        </w:rPr>
        <w:t>7</w:t>
      </w:r>
      <w:r w:rsidRPr="0036740D">
        <w:rPr>
          <w:rFonts w:ascii="Times New Roman" w:hAnsi="Times New Roman"/>
          <w:b/>
          <w:bCs/>
          <w:sz w:val="24"/>
          <w:szCs w:val="24"/>
          <w:lang w:eastAsia="sk-SK"/>
        </w:rPr>
        <w:t xml:space="preserve"> (§ 10 ods. 6</w:t>
      </w:r>
      <w:r w:rsidR="000B4F3A" w:rsidRPr="0036740D">
        <w:rPr>
          <w:rFonts w:ascii="Times New Roman" w:hAnsi="Times New Roman"/>
          <w:b/>
          <w:bCs/>
          <w:sz w:val="24"/>
          <w:szCs w:val="24"/>
          <w:lang w:eastAsia="sk-SK"/>
        </w:rPr>
        <w:t xml:space="preserve"> a 7</w:t>
      </w:r>
      <w:r w:rsidRPr="0036740D">
        <w:rPr>
          <w:rFonts w:ascii="Times New Roman" w:hAnsi="Times New Roman"/>
          <w:b/>
          <w:bCs/>
          <w:sz w:val="24"/>
          <w:szCs w:val="24"/>
          <w:lang w:eastAsia="sk-SK"/>
        </w:rPr>
        <w:t>)</w:t>
      </w:r>
    </w:p>
    <w:p w:rsidR="00897303" w:rsidRPr="0036740D" w:rsidRDefault="00870627" w:rsidP="00897303">
      <w:pPr>
        <w:pStyle w:val="Textkomentra"/>
        <w:jc w:val="both"/>
        <w:rPr>
          <w:rFonts w:ascii="Times New Roman" w:hAnsi="Times New Roman"/>
          <w:bCs/>
          <w:sz w:val="24"/>
          <w:szCs w:val="24"/>
          <w:lang w:eastAsia="sk-SK"/>
        </w:rPr>
      </w:pPr>
      <w:r w:rsidRPr="0036740D">
        <w:rPr>
          <w:rFonts w:ascii="Times New Roman" w:hAnsi="Times New Roman"/>
          <w:bCs/>
          <w:sz w:val="24"/>
          <w:szCs w:val="24"/>
          <w:lang w:eastAsia="sk-SK"/>
        </w:rPr>
        <w:t>V</w:t>
      </w:r>
      <w:r w:rsidR="000B4F3A" w:rsidRPr="0036740D">
        <w:rPr>
          <w:rFonts w:ascii="Times New Roman" w:hAnsi="Times New Roman"/>
          <w:bCs/>
          <w:sz w:val="24"/>
          <w:szCs w:val="24"/>
          <w:lang w:eastAsia="sk-SK"/>
        </w:rPr>
        <w:t xml:space="preserve"> odseku 6 </w:t>
      </w:r>
      <w:r w:rsidRPr="0036740D">
        <w:rPr>
          <w:rFonts w:ascii="Times New Roman" w:hAnsi="Times New Roman"/>
          <w:bCs/>
          <w:sz w:val="24"/>
          <w:szCs w:val="24"/>
          <w:lang w:eastAsia="sk-SK"/>
        </w:rPr>
        <w:t>sa navrhuje upraviť postup náhradnej evidencie tržieb</w:t>
      </w:r>
      <w:r w:rsidR="00764AB2" w:rsidRPr="0036740D">
        <w:rPr>
          <w:rFonts w:ascii="Times New Roman" w:hAnsi="Times New Roman"/>
          <w:bCs/>
          <w:sz w:val="24"/>
          <w:szCs w:val="24"/>
          <w:lang w:eastAsia="sk-SK"/>
        </w:rPr>
        <w:t xml:space="preserve">, ak nie je možné pokladnicu e-kasa klient použiť, napr. z dôvodu výpadku elektriny, poruchy koncového zariadenia. </w:t>
      </w:r>
    </w:p>
    <w:p w:rsidR="00897303" w:rsidRPr="0036740D" w:rsidRDefault="00897303" w:rsidP="00EE5338">
      <w:pPr>
        <w:pStyle w:val="Textkomentra"/>
        <w:jc w:val="both"/>
        <w:rPr>
          <w:rFonts w:ascii="Times New Roman" w:hAnsi="Times New Roman"/>
          <w:bCs/>
          <w:sz w:val="24"/>
          <w:szCs w:val="24"/>
          <w:lang w:eastAsia="sk-SK"/>
        </w:rPr>
      </w:pPr>
      <w:r w:rsidRPr="0036740D">
        <w:rPr>
          <w:rFonts w:ascii="Times New Roman" w:hAnsi="Times New Roman"/>
          <w:bCs/>
          <w:sz w:val="24"/>
          <w:szCs w:val="24"/>
          <w:lang w:eastAsia="sk-SK"/>
        </w:rPr>
        <w:t xml:space="preserve">Pri používaní on-line registračnej pokladnice sa v prípade dočasného výpadku internetového pripojenia náhradná evidencia formou </w:t>
      </w:r>
      <w:proofErr w:type="spellStart"/>
      <w:r w:rsidRPr="0036740D">
        <w:rPr>
          <w:rFonts w:ascii="Times New Roman" w:hAnsi="Times New Roman"/>
          <w:bCs/>
          <w:sz w:val="24"/>
          <w:szCs w:val="24"/>
          <w:lang w:eastAsia="sk-SK"/>
        </w:rPr>
        <w:t>paragónov</w:t>
      </w:r>
      <w:proofErr w:type="spellEnd"/>
      <w:r w:rsidRPr="0036740D">
        <w:rPr>
          <w:rFonts w:ascii="Times New Roman" w:hAnsi="Times New Roman"/>
          <w:bCs/>
          <w:sz w:val="24"/>
          <w:szCs w:val="24"/>
          <w:lang w:eastAsia="sk-SK"/>
        </w:rPr>
        <w:t xml:space="preserve"> uplatňovať nebude, a to z dôvodu že, v prípade výpadku internetu on-line registračná pokladnica pracuje v režime off-line, zákazníkom sú vydávané pokladničné doklady a údaje o evidencii tržieb sú uložené v dátovej správe, ktorú je podnikateľ povinný zaslať do systému e-kasa do 48 hodín od prvého pokusu o jej zaslanie.</w:t>
      </w:r>
    </w:p>
    <w:p w:rsidR="0069472D" w:rsidRPr="0036740D" w:rsidRDefault="000B4F3A" w:rsidP="00EE5338">
      <w:pPr>
        <w:pStyle w:val="Textkomentra"/>
        <w:jc w:val="both"/>
        <w:rPr>
          <w:rFonts w:ascii="Times New Roman" w:hAnsi="Times New Roman"/>
          <w:bCs/>
          <w:sz w:val="24"/>
          <w:szCs w:val="24"/>
          <w:lang w:eastAsia="sk-SK"/>
        </w:rPr>
      </w:pPr>
      <w:r w:rsidRPr="0036740D">
        <w:rPr>
          <w:rFonts w:ascii="Times New Roman" w:hAnsi="Times New Roman"/>
          <w:bCs/>
          <w:sz w:val="24"/>
          <w:szCs w:val="24"/>
          <w:lang w:eastAsia="sk-SK"/>
        </w:rPr>
        <w:t>V odseku 7 sa nav</w:t>
      </w:r>
      <w:r w:rsidR="00F24803" w:rsidRPr="0036740D">
        <w:rPr>
          <w:rFonts w:ascii="Times New Roman" w:hAnsi="Times New Roman"/>
          <w:bCs/>
          <w:sz w:val="24"/>
          <w:szCs w:val="24"/>
          <w:lang w:eastAsia="sk-SK"/>
        </w:rPr>
        <w:t>rhuje doplnenie postupu podnikateľa, ktorý používa on-line registračnú pokladnicu v</w:t>
      </w:r>
      <w:r w:rsidR="000D6ECA" w:rsidRPr="0036740D">
        <w:rPr>
          <w:rFonts w:ascii="Times New Roman" w:hAnsi="Times New Roman"/>
          <w:bCs/>
          <w:sz w:val="24"/>
          <w:szCs w:val="24"/>
          <w:lang w:eastAsia="sk-SK"/>
        </w:rPr>
        <w:t> </w:t>
      </w:r>
      <w:r w:rsidR="00F24803" w:rsidRPr="0036740D">
        <w:rPr>
          <w:rFonts w:ascii="Times New Roman" w:hAnsi="Times New Roman"/>
          <w:bCs/>
          <w:sz w:val="24"/>
          <w:szCs w:val="24"/>
          <w:lang w:eastAsia="sk-SK"/>
        </w:rPr>
        <w:t>prípade</w:t>
      </w:r>
      <w:r w:rsidR="000D6ECA" w:rsidRPr="0036740D">
        <w:rPr>
          <w:rFonts w:ascii="Times New Roman" w:hAnsi="Times New Roman"/>
          <w:bCs/>
          <w:sz w:val="24"/>
          <w:szCs w:val="24"/>
          <w:lang w:eastAsia="sk-SK"/>
        </w:rPr>
        <w:t>,</w:t>
      </w:r>
      <w:r w:rsidR="00F24803" w:rsidRPr="0036740D">
        <w:rPr>
          <w:rFonts w:ascii="Times New Roman" w:hAnsi="Times New Roman"/>
          <w:bCs/>
          <w:sz w:val="24"/>
          <w:szCs w:val="24"/>
          <w:lang w:eastAsia="sk-SK"/>
        </w:rPr>
        <w:t xml:space="preserve"> ak dôjde k poruche tejto pokladnice alebo koncového zariadenia</w:t>
      </w:r>
      <w:r w:rsidR="000D6ECA" w:rsidRPr="0036740D">
        <w:rPr>
          <w:rFonts w:ascii="Times New Roman" w:hAnsi="Times New Roman"/>
          <w:bCs/>
          <w:sz w:val="24"/>
          <w:szCs w:val="24"/>
          <w:lang w:eastAsia="sk-SK"/>
        </w:rPr>
        <w:t xml:space="preserve"> k virtuálnej registračnej pokladnici</w:t>
      </w:r>
      <w:r w:rsidR="00F24803" w:rsidRPr="0036740D">
        <w:rPr>
          <w:rFonts w:ascii="Times New Roman" w:hAnsi="Times New Roman"/>
          <w:bCs/>
          <w:sz w:val="24"/>
          <w:szCs w:val="24"/>
          <w:lang w:eastAsia="sk-SK"/>
        </w:rPr>
        <w:t>. Podnikateľ, ktorého on-line registračná pokladnica alebo koncové zariadenie bude z dôvodu poruchy nefunkčné</w:t>
      </w:r>
      <w:r w:rsidR="00A535E6" w:rsidRPr="0036740D">
        <w:rPr>
          <w:rFonts w:ascii="Times New Roman" w:hAnsi="Times New Roman"/>
          <w:bCs/>
          <w:sz w:val="24"/>
          <w:szCs w:val="24"/>
          <w:lang w:eastAsia="sk-SK"/>
        </w:rPr>
        <w:t>,</w:t>
      </w:r>
      <w:r w:rsidR="00F24803" w:rsidRPr="0036740D">
        <w:rPr>
          <w:rFonts w:ascii="Times New Roman" w:hAnsi="Times New Roman"/>
          <w:bCs/>
          <w:sz w:val="24"/>
          <w:szCs w:val="24"/>
          <w:lang w:eastAsia="sk-SK"/>
        </w:rPr>
        <w:t xml:space="preserve"> je povinný  do 48 hodín obnoviť prevádzku týchto zariadení, inak bude musieť použiť inú on-line registračnú pokladnicu alebo </w:t>
      </w:r>
      <w:r w:rsidR="000D6ECA" w:rsidRPr="0036740D">
        <w:rPr>
          <w:rFonts w:ascii="Times New Roman" w:hAnsi="Times New Roman"/>
          <w:bCs/>
          <w:sz w:val="24"/>
          <w:szCs w:val="24"/>
          <w:lang w:eastAsia="sk-SK"/>
        </w:rPr>
        <w:t xml:space="preserve">iné </w:t>
      </w:r>
      <w:r w:rsidR="00F24803" w:rsidRPr="0036740D">
        <w:rPr>
          <w:rFonts w:ascii="Times New Roman" w:hAnsi="Times New Roman"/>
          <w:bCs/>
          <w:sz w:val="24"/>
          <w:szCs w:val="24"/>
          <w:lang w:eastAsia="sk-SK"/>
        </w:rPr>
        <w:t>koncové zariadenie</w:t>
      </w:r>
      <w:r w:rsidR="00475AC1" w:rsidRPr="0036740D">
        <w:rPr>
          <w:rFonts w:ascii="Times New Roman" w:hAnsi="Times New Roman"/>
          <w:bCs/>
          <w:sz w:val="24"/>
          <w:szCs w:val="24"/>
          <w:lang w:eastAsia="sk-SK"/>
        </w:rPr>
        <w:t xml:space="preserve"> virtuálnej registračnej pokladnice</w:t>
      </w:r>
      <w:r w:rsidR="00F24803" w:rsidRPr="0036740D">
        <w:rPr>
          <w:rFonts w:ascii="Times New Roman" w:hAnsi="Times New Roman"/>
          <w:bCs/>
          <w:sz w:val="24"/>
          <w:szCs w:val="24"/>
          <w:lang w:eastAsia="sk-SK"/>
        </w:rPr>
        <w:t>.</w:t>
      </w:r>
    </w:p>
    <w:p w:rsidR="0069472D" w:rsidRPr="0036740D" w:rsidRDefault="0069472D" w:rsidP="00EE5338">
      <w:pPr>
        <w:pStyle w:val="Textkomentra"/>
        <w:jc w:val="both"/>
        <w:rPr>
          <w:rFonts w:ascii="Times New Roman" w:hAnsi="Times New Roman"/>
          <w:b/>
          <w:bCs/>
          <w:sz w:val="24"/>
          <w:szCs w:val="24"/>
          <w:lang w:eastAsia="sk-SK"/>
        </w:rPr>
      </w:pPr>
      <w:r w:rsidRPr="0036740D">
        <w:rPr>
          <w:rFonts w:ascii="Times New Roman" w:hAnsi="Times New Roman"/>
          <w:b/>
          <w:bCs/>
          <w:sz w:val="24"/>
          <w:szCs w:val="24"/>
          <w:lang w:eastAsia="sk-SK"/>
        </w:rPr>
        <w:t>K bodu 2</w:t>
      </w:r>
      <w:r w:rsidR="00BD7711" w:rsidRPr="0036740D">
        <w:rPr>
          <w:rFonts w:ascii="Times New Roman" w:hAnsi="Times New Roman"/>
          <w:b/>
          <w:bCs/>
          <w:sz w:val="24"/>
          <w:szCs w:val="24"/>
          <w:lang w:eastAsia="sk-SK"/>
        </w:rPr>
        <w:t>8</w:t>
      </w:r>
      <w:r w:rsidRPr="0036740D">
        <w:rPr>
          <w:rFonts w:ascii="Times New Roman" w:hAnsi="Times New Roman"/>
          <w:b/>
          <w:bCs/>
          <w:sz w:val="24"/>
          <w:szCs w:val="24"/>
          <w:lang w:eastAsia="sk-SK"/>
        </w:rPr>
        <w:t xml:space="preserve"> a 2</w:t>
      </w:r>
      <w:r w:rsidR="00BD7711" w:rsidRPr="0036740D">
        <w:rPr>
          <w:rFonts w:ascii="Times New Roman" w:hAnsi="Times New Roman"/>
          <w:b/>
          <w:bCs/>
          <w:sz w:val="24"/>
          <w:szCs w:val="24"/>
          <w:lang w:eastAsia="sk-SK"/>
        </w:rPr>
        <w:t>9</w:t>
      </w:r>
      <w:r w:rsidRPr="0036740D">
        <w:rPr>
          <w:rFonts w:ascii="Times New Roman" w:hAnsi="Times New Roman"/>
          <w:b/>
          <w:bCs/>
          <w:sz w:val="24"/>
          <w:szCs w:val="24"/>
          <w:lang w:eastAsia="sk-SK"/>
        </w:rPr>
        <w:t xml:space="preserve"> (§</w:t>
      </w:r>
      <w:r w:rsidR="008A3DF1" w:rsidRPr="0036740D">
        <w:rPr>
          <w:rFonts w:ascii="Times New Roman" w:hAnsi="Times New Roman"/>
          <w:b/>
          <w:bCs/>
          <w:sz w:val="24"/>
          <w:szCs w:val="24"/>
          <w:lang w:eastAsia="sk-SK"/>
        </w:rPr>
        <w:t xml:space="preserve"> </w:t>
      </w:r>
      <w:r w:rsidRPr="0036740D">
        <w:rPr>
          <w:rFonts w:ascii="Times New Roman" w:hAnsi="Times New Roman"/>
          <w:b/>
          <w:bCs/>
          <w:sz w:val="24"/>
          <w:szCs w:val="24"/>
          <w:lang w:eastAsia="sk-SK"/>
        </w:rPr>
        <w:t>12 ods. 4, 5)</w:t>
      </w:r>
    </w:p>
    <w:p w:rsidR="0069472D" w:rsidRPr="0036740D" w:rsidRDefault="0069472D" w:rsidP="00EE5338">
      <w:pPr>
        <w:pStyle w:val="Textkomentra"/>
        <w:jc w:val="both"/>
        <w:rPr>
          <w:rFonts w:ascii="Times New Roman" w:hAnsi="Times New Roman"/>
          <w:sz w:val="24"/>
          <w:szCs w:val="24"/>
        </w:rPr>
      </w:pPr>
      <w:r w:rsidRPr="0036740D">
        <w:rPr>
          <w:rFonts w:ascii="Times New Roman" w:hAnsi="Times New Roman"/>
          <w:sz w:val="24"/>
          <w:szCs w:val="24"/>
        </w:rPr>
        <w:t>Podnikateľ nebude mať povinnosť vyhotovovať uzávierky v pokladnici e</w:t>
      </w:r>
      <w:r w:rsidRPr="0036740D">
        <w:rPr>
          <w:rFonts w:ascii="Times New Roman" w:hAnsi="Times New Roman"/>
          <w:sz w:val="24"/>
          <w:szCs w:val="24"/>
        </w:rPr>
        <w:noBreakHyphen/>
        <w:t xml:space="preserve">kasa klient. Podnikateľ bude mať možnosť vytvárať si </w:t>
      </w:r>
      <w:r w:rsidR="00810CA8" w:rsidRPr="0036740D">
        <w:rPr>
          <w:rFonts w:ascii="Times New Roman" w:hAnsi="Times New Roman"/>
          <w:sz w:val="24"/>
          <w:szCs w:val="24"/>
        </w:rPr>
        <w:t>reporty (</w:t>
      </w:r>
      <w:r w:rsidRPr="0036740D">
        <w:rPr>
          <w:rFonts w:ascii="Times New Roman" w:hAnsi="Times New Roman"/>
          <w:sz w:val="24"/>
          <w:szCs w:val="24"/>
        </w:rPr>
        <w:t>uzávierky</w:t>
      </w:r>
      <w:r w:rsidR="00810CA8" w:rsidRPr="0036740D">
        <w:rPr>
          <w:rFonts w:ascii="Times New Roman" w:hAnsi="Times New Roman"/>
          <w:sz w:val="24"/>
          <w:szCs w:val="24"/>
        </w:rPr>
        <w:t>)</w:t>
      </w:r>
      <w:r w:rsidRPr="0036740D">
        <w:rPr>
          <w:rFonts w:ascii="Times New Roman" w:hAnsi="Times New Roman"/>
          <w:sz w:val="24"/>
          <w:szCs w:val="24"/>
        </w:rPr>
        <w:t xml:space="preserve"> cez e-kasa zónu</w:t>
      </w:r>
      <w:r w:rsidR="00B81EBC" w:rsidRPr="0036740D">
        <w:rPr>
          <w:rFonts w:ascii="Times New Roman" w:hAnsi="Times New Roman"/>
          <w:sz w:val="24"/>
          <w:szCs w:val="24"/>
        </w:rPr>
        <w:t xml:space="preserve"> podnikateľa</w:t>
      </w:r>
      <w:r w:rsidRPr="0036740D">
        <w:rPr>
          <w:rFonts w:ascii="Times New Roman" w:hAnsi="Times New Roman"/>
          <w:sz w:val="24"/>
          <w:szCs w:val="24"/>
        </w:rPr>
        <w:t>.</w:t>
      </w:r>
    </w:p>
    <w:p w:rsidR="0000333E" w:rsidRPr="0036740D" w:rsidRDefault="00F24803" w:rsidP="00EE5338">
      <w:pPr>
        <w:pStyle w:val="Textkomentra"/>
        <w:jc w:val="both"/>
        <w:rPr>
          <w:rFonts w:ascii="Times New Roman" w:hAnsi="Times New Roman"/>
          <w:b/>
          <w:bCs/>
          <w:sz w:val="24"/>
          <w:szCs w:val="24"/>
          <w:lang w:eastAsia="sk-SK"/>
        </w:rPr>
      </w:pPr>
      <w:r w:rsidRPr="0036740D">
        <w:rPr>
          <w:rFonts w:ascii="Times New Roman" w:hAnsi="Times New Roman"/>
          <w:b/>
          <w:bCs/>
          <w:sz w:val="24"/>
          <w:szCs w:val="24"/>
          <w:lang w:eastAsia="sk-SK"/>
        </w:rPr>
        <w:t xml:space="preserve">K bodu </w:t>
      </w:r>
      <w:r w:rsidR="00BD7711" w:rsidRPr="0036740D">
        <w:rPr>
          <w:rFonts w:ascii="Times New Roman" w:hAnsi="Times New Roman"/>
          <w:b/>
          <w:bCs/>
          <w:sz w:val="24"/>
          <w:szCs w:val="24"/>
          <w:lang w:eastAsia="sk-SK"/>
        </w:rPr>
        <w:t>30</w:t>
      </w:r>
      <w:r w:rsidRPr="0036740D">
        <w:rPr>
          <w:rFonts w:ascii="Times New Roman" w:hAnsi="Times New Roman"/>
          <w:b/>
          <w:bCs/>
          <w:sz w:val="24"/>
          <w:szCs w:val="24"/>
          <w:lang w:eastAsia="sk-SK"/>
        </w:rPr>
        <w:t xml:space="preserve"> (§ 15 ods. 2)</w:t>
      </w:r>
    </w:p>
    <w:p w:rsidR="0000333E" w:rsidRPr="0036740D" w:rsidRDefault="00F24803" w:rsidP="007B09EE">
      <w:pPr>
        <w:pStyle w:val="Textkomentra"/>
        <w:jc w:val="both"/>
        <w:rPr>
          <w:rFonts w:ascii="Times New Roman" w:hAnsi="Times New Roman"/>
          <w:bCs/>
          <w:sz w:val="24"/>
          <w:szCs w:val="24"/>
          <w:lang w:eastAsia="sk-SK"/>
        </w:rPr>
      </w:pPr>
      <w:r w:rsidRPr="0036740D">
        <w:rPr>
          <w:rFonts w:ascii="Times New Roman" w:hAnsi="Times New Roman"/>
          <w:bCs/>
          <w:sz w:val="24"/>
          <w:szCs w:val="24"/>
          <w:lang w:eastAsia="sk-SK"/>
        </w:rPr>
        <w:t>V</w:t>
      </w:r>
      <w:r w:rsidR="00300302" w:rsidRPr="0036740D">
        <w:rPr>
          <w:rFonts w:ascii="Times New Roman" w:hAnsi="Times New Roman"/>
          <w:bCs/>
          <w:sz w:val="24"/>
          <w:szCs w:val="24"/>
          <w:lang w:eastAsia="sk-SK"/>
        </w:rPr>
        <w:t> </w:t>
      </w:r>
      <w:r w:rsidRPr="0036740D">
        <w:rPr>
          <w:rFonts w:ascii="Times New Roman" w:hAnsi="Times New Roman"/>
          <w:bCs/>
          <w:sz w:val="24"/>
          <w:szCs w:val="24"/>
          <w:lang w:eastAsia="sk-SK"/>
        </w:rPr>
        <w:t>prípade</w:t>
      </w:r>
      <w:r w:rsidR="00300302" w:rsidRPr="0036740D">
        <w:rPr>
          <w:rFonts w:ascii="Times New Roman" w:hAnsi="Times New Roman"/>
          <w:bCs/>
          <w:sz w:val="24"/>
          <w:szCs w:val="24"/>
          <w:lang w:eastAsia="sk-SK"/>
        </w:rPr>
        <w:t>,</w:t>
      </w:r>
      <w:r w:rsidRPr="0036740D">
        <w:rPr>
          <w:rFonts w:ascii="Times New Roman" w:hAnsi="Times New Roman"/>
          <w:bCs/>
          <w:sz w:val="24"/>
          <w:szCs w:val="24"/>
          <w:lang w:eastAsia="sk-SK"/>
        </w:rPr>
        <w:t xml:space="preserve"> ak podnikateľ podá žiadosť o pridelenie kódu pokladnice e-kasa klient, pričom zároveň oznámi </w:t>
      </w:r>
      <w:r w:rsidR="00A535E6" w:rsidRPr="0036740D">
        <w:rPr>
          <w:rFonts w:ascii="Times New Roman" w:hAnsi="Times New Roman"/>
          <w:bCs/>
          <w:sz w:val="24"/>
          <w:szCs w:val="24"/>
          <w:lang w:eastAsia="sk-SK"/>
        </w:rPr>
        <w:t xml:space="preserve">kód elektronickej registračnej pokladnice a </w:t>
      </w:r>
      <w:r w:rsidRPr="0036740D">
        <w:rPr>
          <w:rFonts w:ascii="Times New Roman" w:hAnsi="Times New Roman"/>
          <w:bCs/>
          <w:sz w:val="24"/>
          <w:szCs w:val="24"/>
          <w:lang w:eastAsia="sk-SK"/>
        </w:rPr>
        <w:t xml:space="preserve">aj dátum </w:t>
      </w:r>
      <w:r w:rsidR="00A535E6" w:rsidRPr="0036740D">
        <w:rPr>
          <w:rFonts w:ascii="Times New Roman" w:hAnsi="Times New Roman"/>
          <w:bCs/>
          <w:sz w:val="24"/>
          <w:szCs w:val="24"/>
          <w:lang w:eastAsia="sk-SK"/>
        </w:rPr>
        <w:t xml:space="preserve">kedy bola alebo bude </w:t>
      </w:r>
      <w:r w:rsidRPr="0036740D">
        <w:rPr>
          <w:rFonts w:ascii="Times New Roman" w:hAnsi="Times New Roman"/>
          <w:bCs/>
          <w:sz w:val="24"/>
          <w:szCs w:val="24"/>
          <w:lang w:eastAsia="sk-SK"/>
        </w:rPr>
        <w:t>ukončen</w:t>
      </w:r>
      <w:r w:rsidR="00A535E6" w:rsidRPr="0036740D">
        <w:rPr>
          <w:rFonts w:ascii="Times New Roman" w:hAnsi="Times New Roman"/>
          <w:bCs/>
          <w:sz w:val="24"/>
          <w:szCs w:val="24"/>
          <w:lang w:eastAsia="sk-SK"/>
        </w:rPr>
        <w:t>á</w:t>
      </w:r>
      <w:r w:rsidRPr="0036740D">
        <w:rPr>
          <w:rFonts w:ascii="Times New Roman" w:hAnsi="Times New Roman"/>
          <w:bCs/>
          <w:sz w:val="24"/>
          <w:szCs w:val="24"/>
          <w:lang w:eastAsia="sk-SK"/>
        </w:rPr>
        <w:t xml:space="preserve"> prevádzk</w:t>
      </w:r>
      <w:r w:rsidR="00A535E6" w:rsidRPr="0036740D">
        <w:rPr>
          <w:rFonts w:ascii="Times New Roman" w:hAnsi="Times New Roman"/>
          <w:bCs/>
          <w:sz w:val="24"/>
          <w:szCs w:val="24"/>
          <w:lang w:eastAsia="sk-SK"/>
        </w:rPr>
        <w:t>a</w:t>
      </w:r>
      <w:r w:rsidRPr="0036740D">
        <w:rPr>
          <w:rFonts w:ascii="Times New Roman" w:hAnsi="Times New Roman"/>
          <w:bCs/>
          <w:sz w:val="24"/>
          <w:szCs w:val="24"/>
          <w:lang w:eastAsia="sk-SK"/>
        </w:rPr>
        <w:t xml:space="preserve"> elektronickej registračnej pokladnice, nebude musieť </w:t>
      </w:r>
      <w:r w:rsidR="00A535E6" w:rsidRPr="0036740D">
        <w:rPr>
          <w:rFonts w:ascii="Times New Roman" w:hAnsi="Times New Roman"/>
          <w:bCs/>
          <w:sz w:val="24"/>
          <w:szCs w:val="24"/>
          <w:lang w:eastAsia="sk-SK"/>
        </w:rPr>
        <w:t>osobitne túto skutočnosť o</w:t>
      </w:r>
      <w:r w:rsidRPr="0036740D">
        <w:rPr>
          <w:rFonts w:ascii="Times New Roman" w:hAnsi="Times New Roman"/>
          <w:bCs/>
          <w:sz w:val="24"/>
          <w:szCs w:val="24"/>
          <w:lang w:eastAsia="sk-SK"/>
        </w:rPr>
        <w:t>znamovať do troch dní od ukončenia jej používania a</w:t>
      </w:r>
      <w:r w:rsidR="00300302" w:rsidRPr="0036740D">
        <w:rPr>
          <w:rFonts w:ascii="Times New Roman" w:hAnsi="Times New Roman"/>
          <w:bCs/>
          <w:sz w:val="24"/>
          <w:szCs w:val="24"/>
          <w:lang w:eastAsia="sk-SK"/>
        </w:rPr>
        <w:t> daňový úrad</w:t>
      </w:r>
      <w:r w:rsidR="00415356" w:rsidRPr="0036740D">
        <w:rPr>
          <w:rFonts w:ascii="Times New Roman" w:hAnsi="Times New Roman"/>
          <w:bCs/>
          <w:sz w:val="24"/>
          <w:szCs w:val="24"/>
          <w:lang w:eastAsia="sk-SK"/>
        </w:rPr>
        <w:t>,</w:t>
      </w:r>
      <w:r w:rsidR="00300302" w:rsidRPr="0036740D">
        <w:rPr>
          <w:rFonts w:ascii="Times New Roman" w:hAnsi="Times New Roman"/>
          <w:bCs/>
          <w:sz w:val="24"/>
          <w:szCs w:val="24"/>
          <w:lang w:eastAsia="sk-SK"/>
        </w:rPr>
        <w:t xml:space="preserve"> </w:t>
      </w:r>
      <w:r w:rsidRPr="0036740D">
        <w:rPr>
          <w:rFonts w:ascii="Times New Roman" w:hAnsi="Times New Roman"/>
          <w:bCs/>
          <w:sz w:val="24"/>
          <w:szCs w:val="24"/>
          <w:lang w:eastAsia="sk-SK"/>
        </w:rPr>
        <w:t xml:space="preserve">nebude </w:t>
      </w:r>
      <w:r w:rsidR="00300302" w:rsidRPr="0036740D">
        <w:rPr>
          <w:rFonts w:ascii="Times New Roman" w:hAnsi="Times New Roman"/>
          <w:bCs/>
          <w:sz w:val="24"/>
          <w:szCs w:val="24"/>
          <w:lang w:eastAsia="sk-SK"/>
        </w:rPr>
        <w:t>musieť zaznamenať z</w:t>
      </w:r>
      <w:r w:rsidRPr="0036740D">
        <w:rPr>
          <w:rFonts w:ascii="Times New Roman" w:hAnsi="Times New Roman"/>
          <w:bCs/>
          <w:sz w:val="24"/>
          <w:szCs w:val="24"/>
          <w:lang w:eastAsia="sk-SK"/>
        </w:rPr>
        <w:t>ruš</w:t>
      </w:r>
      <w:r w:rsidR="00300302" w:rsidRPr="0036740D">
        <w:rPr>
          <w:rFonts w:ascii="Times New Roman" w:hAnsi="Times New Roman"/>
          <w:bCs/>
          <w:sz w:val="24"/>
          <w:szCs w:val="24"/>
          <w:lang w:eastAsia="sk-SK"/>
        </w:rPr>
        <w:t xml:space="preserve">enie </w:t>
      </w:r>
      <w:r w:rsidRPr="0036740D">
        <w:rPr>
          <w:rFonts w:ascii="Times New Roman" w:hAnsi="Times New Roman"/>
          <w:bCs/>
          <w:sz w:val="24"/>
          <w:szCs w:val="24"/>
          <w:lang w:eastAsia="sk-SK"/>
        </w:rPr>
        <w:t>daňov</w:t>
      </w:r>
      <w:r w:rsidR="00300302" w:rsidRPr="0036740D">
        <w:rPr>
          <w:rFonts w:ascii="Times New Roman" w:hAnsi="Times New Roman"/>
          <w:bCs/>
          <w:sz w:val="24"/>
          <w:szCs w:val="24"/>
          <w:lang w:eastAsia="sk-SK"/>
        </w:rPr>
        <w:t>ého</w:t>
      </w:r>
      <w:r w:rsidRPr="0036740D">
        <w:rPr>
          <w:rFonts w:ascii="Times New Roman" w:hAnsi="Times New Roman"/>
          <w:bCs/>
          <w:sz w:val="24"/>
          <w:szCs w:val="24"/>
          <w:lang w:eastAsia="sk-SK"/>
        </w:rPr>
        <w:t xml:space="preserve"> kód</w:t>
      </w:r>
      <w:r w:rsidR="00300302" w:rsidRPr="0036740D">
        <w:rPr>
          <w:rFonts w:ascii="Times New Roman" w:hAnsi="Times New Roman"/>
          <w:bCs/>
          <w:sz w:val="24"/>
          <w:szCs w:val="24"/>
          <w:lang w:eastAsia="sk-SK"/>
        </w:rPr>
        <w:t>u</w:t>
      </w:r>
      <w:r w:rsidRPr="0036740D">
        <w:rPr>
          <w:rFonts w:ascii="Times New Roman" w:hAnsi="Times New Roman"/>
          <w:bCs/>
          <w:sz w:val="24"/>
          <w:szCs w:val="24"/>
          <w:lang w:eastAsia="sk-SK"/>
        </w:rPr>
        <w:t xml:space="preserve"> tejto pokladnice</w:t>
      </w:r>
      <w:r w:rsidR="00300302" w:rsidRPr="0036740D">
        <w:rPr>
          <w:rFonts w:ascii="Times New Roman" w:hAnsi="Times New Roman"/>
          <w:bCs/>
          <w:sz w:val="24"/>
          <w:szCs w:val="24"/>
          <w:lang w:eastAsia="sk-SK"/>
        </w:rPr>
        <w:t xml:space="preserve"> do knihy elektronickej registračnej pokladnice</w:t>
      </w:r>
      <w:r w:rsidR="00415356" w:rsidRPr="0036740D">
        <w:rPr>
          <w:rFonts w:ascii="Times New Roman" w:hAnsi="Times New Roman"/>
          <w:bCs/>
          <w:sz w:val="24"/>
          <w:szCs w:val="24"/>
          <w:lang w:eastAsia="sk-SK"/>
        </w:rPr>
        <w:t xml:space="preserve"> a túto predložiť daňovému úradu</w:t>
      </w:r>
      <w:r w:rsidR="007B09EE" w:rsidRPr="0036740D">
        <w:rPr>
          <w:rFonts w:ascii="Times New Roman" w:hAnsi="Times New Roman"/>
          <w:bCs/>
          <w:sz w:val="24"/>
          <w:szCs w:val="24"/>
          <w:lang w:eastAsia="sk-SK"/>
        </w:rPr>
        <w:t>.</w:t>
      </w:r>
    </w:p>
    <w:p w:rsidR="00BC0B9E" w:rsidRPr="0036740D" w:rsidRDefault="001D67D8" w:rsidP="00952547">
      <w:pPr>
        <w:spacing w:after="160" w:line="259" w:lineRule="auto"/>
        <w:jc w:val="left"/>
        <w:rPr>
          <w:rFonts w:ascii="Times New Roman" w:hAnsi="Times New Roman"/>
          <w:b/>
          <w:bCs/>
          <w:sz w:val="24"/>
          <w:szCs w:val="24"/>
          <w:lang w:eastAsia="sk-SK"/>
        </w:rPr>
      </w:pPr>
      <w:r w:rsidRPr="0036740D">
        <w:rPr>
          <w:rFonts w:ascii="Times New Roman" w:hAnsi="Times New Roman"/>
          <w:b/>
          <w:bCs/>
          <w:sz w:val="24"/>
          <w:szCs w:val="24"/>
          <w:lang w:eastAsia="sk-SK"/>
        </w:rPr>
        <w:t xml:space="preserve">K bodom </w:t>
      </w:r>
      <w:r w:rsidR="00BD7711" w:rsidRPr="0036740D">
        <w:rPr>
          <w:rFonts w:ascii="Times New Roman" w:hAnsi="Times New Roman"/>
          <w:b/>
          <w:bCs/>
          <w:sz w:val="24"/>
          <w:szCs w:val="24"/>
          <w:lang w:eastAsia="sk-SK"/>
        </w:rPr>
        <w:t>31</w:t>
      </w:r>
      <w:r w:rsidR="00F24803" w:rsidRPr="0036740D">
        <w:rPr>
          <w:rFonts w:ascii="Times New Roman" w:hAnsi="Times New Roman"/>
          <w:b/>
          <w:bCs/>
          <w:sz w:val="24"/>
          <w:szCs w:val="24"/>
          <w:lang w:eastAsia="sk-SK"/>
        </w:rPr>
        <w:t xml:space="preserve"> a </w:t>
      </w:r>
      <w:r w:rsidRPr="0036740D">
        <w:rPr>
          <w:rFonts w:ascii="Times New Roman" w:hAnsi="Times New Roman"/>
          <w:b/>
          <w:bCs/>
          <w:sz w:val="24"/>
          <w:szCs w:val="24"/>
          <w:lang w:eastAsia="sk-SK"/>
        </w:rPr>
        <w:t>3</w:t>
      </w:r>
      <w:r w:rsidR="00BD7711" w:rsidRPr="0036740D">
        <w:rPr>
          <w:rFonts w:ascii="Times New Roman" w:hAnsi="Times New Roman"/>
          <w:b/>
          <w:bCs/>
          <w:sz w:val="24"/>
          <w:szCs w:val="24"/>
          <w:lang w:eastAsia="sk-SK"/>
        </w:rPr>
        <w:t>2</w:t>
      </w:r>
      <w:r w:rsidR="00F24803" w:rsidRPr="0036740D">
        <w:rPr>
          <w:rFonts w:ascii="Times New Roman" w:hAnsi="Times New Roman"/>
          <w:b/>
          <w:bCs/>
          <w:sz w:val="24"/>
          <w:szCs w:val="24"/>
          <w:lang w:eastAsia="sk-SK"/>
        </w:rPr>
        <w:t xml:space="preserve"> (§ 15 ods. 6</w:t>
      </w:r>
      <w:r w:rsidR="007B09EE" w:rsidRPr="0036740D">
        <w:rPr>
          <w:rFonts w:ascii="Times New Roman" w:hAnsi="Times New Roman"/>
          <w:b/>
          <w:bCs/>
          <w:sz w:val="24"/>
          <w:szCs w:val="24"/>
          <w:lang w:eastAsia="sk-SK"/>
        </w:rPr>
        <w:t xml:space="preserve"> a 7</w:t>
      </w:r>
      <w:r w:rsidR="00F24803" w:rsidRPr="0036740D">
        <w:rPr>
          <w:rFonts w:ascii="Times New Roman" w:hAnsi="Times New Roman"/>
          <w:b/>
          <w:bCs/>
          <w:sz w:val="24"/>
          <w:szCs w:val="24"/>
          <w:lang w:eastAsia="sk-SK"/>
        </w:rPr>
        <w:t>)</w:t>
      </w:r>
    </w:p>
    <w:p w:rsidR="00952547" w:rsidRPr="0036740D" w:rsidRDefault="00F24803" w:rsidP="005F66E6">
      <w:pPr>
        <w:spacing w:after="160"/>
        <w:rPr>
          <w:rFonts w:ascii="Times New Roman" w:hAnsi="Times New Roman"/>
          <w:b/>
          <w:bCs/>
          <w:sz w:val="24"/>
          <w:szCs w:val="24"/>
          <w:lang w:eastAsia="sk-SK"/>
        </w:rPr>
      </w:pPr>
      <w:r w:rsidRPr="0036740D">
        <w:rPr>
          <w:rFonts w:ascii="Times New Roman" w:hAnsi="Times New Roman"/>
          <w:bCs/>
          <w:sz w:val="24"/>
          <w:szCs w:val="24"/>
          <w:lang w:eastAsia="sk-SK"/>
        </w:rPr>
        <w:t>Navrhuje sa, aby daňový úrad zrušil daňový kód elektronickej registračnej pokladnice, ak podnikateľ požiada daňový úrad o pridelenie kódu pokladnice e-kasa klient a zároveň oznámi ukončenie používania elektronickej registračnej</w:t>
      </w:r>
      <w:r w:rsidR="00E666CE" w:rsidRPr="0036740D">
        <w:rPr>
          <w:rFonts w:ascii="Times New Roman" w:hAnsi="Times New Roman"/>
          <w:bCs/>
          <w:sz w:val="24"/>
          <w:szCs w:val="24"/>
          <w:lang w:eastAsia="sk-SK"/>
        </w:rPr>
        <w:t xml:space="preserve"> pokladnice. V prípade </w:t>
      </w:r>
      <w:r w:rsidR="00506684" w:rsidRPr="0036740D">
        <w:rPr>
          <w:rFonts w:ascii="Times New Roman" w:hAnsi="Times New Roman"/>
          <w:bCs/>
          <w:sz w:val="24"/>
          <w:szCs w:val="24"/>
          <w:lang w:eastAsia="sk-SK"/>
        </w:rPr>
        <w:t xml:space="preserve">zrušenia </w:t>
      </w:r>
      <w:r w:rsidR="005F66E6" w:rsidRPr="0036740D">
        <w:rPr>
          <w:rFonts w:ascii="Times New Roman" w:hAnsi="Times New Roman"/>
          <w:bCs/>
          <w:sz w:val="24"/>
          <w:szCs w:val="24"/>
          <w:lang w:eastAsia="sk-SK"/>
        </w:rPr>
        <w:t xml:space="preserve">daňového kódu elektronickej registračnej pokladnice </w:t>
      </w:r>
      <w:r w:rsidRPr="0036740D">
        <w:rPr>
          <w:rFonts w:ascii="Times New Roman" w:hAnsi="Times New Roman"/>
          <w:bCs/>
          <w:sz w:val="24"/>
          <w:szCs w:val="24"/>
          <w:lang w:eastAsia="sk-SK"/>
        </w:rPr>
        <w:t xml:space="preserve">z vlastného podnetu alebo </w:t>
      </w:r>
      <w:r w:rsidR="00506684" w:rsidRPr="0036740D">
        <w:rPr>
          <w:rFonts w:ascii="Times New Roman" w:hAnsi="Times New Roman"/>
          <w:bCs/>
          <w:sz w:val="24"/>
          <w:szCs w:val="24"/>
          <w:lang w:eastAsia="sk-SK"/>
        </w:rPr>
        <w:t xml:space="preserve">z </w:t>
      </w:r>
      <w:r w:rsidRPr="0036740D">
        <w:rPr>
          <w:rFonts w:ascii="Times New Roman" w:hAnsi="Times New Roman"/>
          <w:bCs/>
          <w:sz w:val="24"/>
          <w:szCs w:val="24"/>
          <w:lang w:eastAsia="sk-SK"/>
        </w:rPr>
        <w:t>podnetu colného</w:t>
      </w:r>
      <w:r w:rsidR="005D02CB" w:rsidRPr="0036740D">
        <w:rPr>
          <w:rFonts w:ascii="Times New Roman" w:hAnsi="Times New Roman"/>
          <w:bCs/>
          <w:sz w:val="24"/>
          <w:szCs w:val="24"/>
          <w:lang w:eastAsia="sk-SK"/>
        </w:rPr>
        <w:t xml:space="preserve"> úradu, finančného riaditeľstva</w:t>
      </w:r>
      <w:r w:rsidRPr="0036740D">
        <w:rPr>
          <w:rFonts w:ascii="Times New Roman" w:hAnsi="Times New Roman"/>
          <w:bCs/>
          <w:sz w:val="24"/>
          <w:szCs w:val="24"/>
          <w:lang w:eastAsia="sk-SK"/>
        </w:rPr>
        <w:t>, Kriminálneho úradu finančnej správy</w:t>
      </w:r>
      <w:r w:rsidR="001E1655" w:rsidRPr="0036740D">
        <w:rPr>
          <w:rFonts w:ascii="Times New Roman" w:hAnsi="Times New Roman"/>
          <w:bCs/>
          <w:sz w:val="24"/>
          <w:szCs w:val="24"/>
          <w:lang w:eastAsia="sk-SK"/>
        </w:rPr>
        <w:t>,</w:t>
      </w:r>
      <w:r w:rsidRPr="0036740D">
        <w:rPr>
          <w:rFonts w:ascii="Times New Roman" w:hAnsi="Times New Roman"/>
          <w:bCs/>
          <w:sz w:val="24"/>
          <w:szCs w:val="24"/>
          <w:lang w:eastAsia="sk-SK"/>
        </w:rPr>
        <w:t xml:space="preserve"> daňový úrad bezodkladne zašle podnikateľovi oznámenie o zrušení daňového kódu.</w:t>
      </w:r>
    </w:p>
    <w:p w:rsidR="00EB755E" w:rsidRDefault="00EB755E" w:rsidP="00952547">
      <w:pPr>
        <w:spacing w:after="160" w:line="259" w:lineRule="auto"/>
        <w:jc w:val="left"/>
        <w:rPr>
          <w:rFonts w:ascii="Times New Roman" w:hAnsi="Times New Roman"/>
          <w:b/>
          <w:bCs/>
          <w:sz w:val="24"/>
          <w:szCs w:val="24"/>
          <w:lang w:eastAsia="sk-SK"/>
        </w:rPr>
      </w:pPr>
    </w:p>
    <w:p w:rsidR="00952547" w:rsidRPr="0036740D" w:rsidRDefault="00F24803" w:rsidP="00952547">
      <w:pPr>
        <w:spacing w:after="160" w:line="259" w:lineRule="auto"/>
        <w:jc w:val="left"/>
        <w:rPr>
          <w:rFonts w:ascii="Times New Roman" w:hAnsi="Times New Roman"/>
          <w:b/>
          <w:bCs/>
          <w:sz w:val="24"/>
          <w:szCs w:val="24"/>
          <w:lang w:eastAsia="sk-SK"/>
        </w:rPr>
      </w:pPr>
      <w:r w:rsidRPr="0036740D">
        <w:rPr>
          <w:rFonts w:ascii="Times New Roman" w:hAnsi="Times New Roman"/>
          <w:b/>
          <w:bCs/>
          <w:sz w:val="24"/>
          <w:szCs w:val="24"/>
          <w:lang w:eastAsia="sk-SK"/>
        </w:rPr>
        <w:t xml:space="preserve">K bodu </w:t>
      </w:r>
      <w:r w:rsidR="0087396E" w:rsidRPr="0036740D">
        <w:rPr>
          <w:rFonts w:ascii="Times New Roman" w:hAnsi="Times New Roman"/>
          <w:b/>
          <w:bCs/>
          <w:sz w:val="24"/>
          <w:szCs w:val="24"/>
          <w:lang w:eastAsia="sk-SK"/>
        </w:rPr>
        <w:t>3</w:t>
      </w:r>
      <w:r w:rsidR="00BD7711" w:rsidRPr="0036740D">
        <w:rPr>
          <w:rFonts w:ascii="Times New Roman" w:hAnsi="Times New Roman"/>
          <w:b/>
          <w:bCs/>
          <w:sz w:val="24"/>
          <w:szCs w:val="24"/>
          <w:lang w:eastAsia="sk-SK"/>
        </w:rPr>
        <w:t>3</w:t>
      </w:r>
      <w:r w:rsidRPr="0036740D">
        <w:rPr>
          <w:rFonts w:ascii="Times New Roman" w:hAnsi="Times New Roman"/>
          <w:b/>
          <w:bCs/>
          <w:sz w:val="24"/>
          <w:szCs w:val="24"/>
          <w:lang w:eastAsia="sk-SK"/>
        </w:rPr>
        <w:t xml:space="preserve"> (§ 15a ods. 1)</w:t>
      </w:r>
    </w:p>
    <w:p w:rsidR="00A22210" w:rsidRPr="0036740D" w:rsidRDefault="00F24803" w:rsidP="00E9797E">
      <w:pPr>
        <w:spacing w:after="160"/>
        <w:rPr>
          <w:rFonts w:ascii="Times New Roman" w:hAnsi="Times New Roman"/>
          <w:b/>
          <w:bCs/>
          <w:sz w:val="24"/>
          <w:szCs w:val="24"/>
          <w:lang w:eastAsia="sk-SK"/>
        </w:rPr>
      </w:pPr>
      <w:r w:rsidRPr="0036740D">
        <w:rPr>
          <w:rFonts w:ascii="Times New Roman" w:hAnsi="Times New Roman"/>
          <w:bCs/>
          <w:sz w:val="24"/>
          <w:szCs w:val="24"/>
          <w:lang w:eastAsia="sk-SK"/>
        </w:rPr>
        <w:t>Ustanovenie reflektuje na elektronizáciu správy daní a súčasnú digitalizáciu spoločnosti, najmä podnikateľského prostredia. Pre jednoduchšiu, efektívnejšiu a najmä lacnejšiu komunikáciu s daňovým úradom sa navrhuje podávanie oznámenia o ukončení používania pokladnice e-kasa klient elektronickými prostriedkami v predpísanej štruktúrovanej forme, prostredníctvom elektronického formulára</w:t>
      </w:r>
      <w:r w:rsidR="0087396E" w:rsidRPr="0036740D">
        <w:rPr>
          <w:rFonts w:ascii="Times New Roman" w:hAnsi="Times New Roman"/>
          <w:bCs/>
          <w:sz w:val="24"/>
          <w:szCs w:val="24"/>
          <w:lang w:eastAsia="sk-SK"/>
        </w:rPr>
        <w:t>, ktorý</w:t>
      </w:r>
      <w:r w:rsidR="0087396E" w:rsidRPr="0036740D">
        <w:rPr>
          <w:rFonts w:ascii="Times New Roman" w:hAnsi="Times New Roman"/>
          <w:sz w:val="24"/>
          <w:szCs w:val="24"/>
        </w:rPr>
        <w:t xml:space="preserve"> </w:t>
      </w:r>
      <w:r w:rsidR="0087396E" w:rsidRPr="0036740D">
        <w:rPr>
          <w:rFonts w:ascii="Times New Roman" w:hAnsi="Times New Roman"/>
          <w:bCs/>
          <w:sz w:val="24"/>
          <w:szCs w:val="24"/>
          <w:lang w:eastAsia="sk-SK"/>
        </w:rPr>
        <w:t>finančné riaditeľstvo</w:t>
      </w:r>
      <w:r w:rsidR="0087396E" w:rsidRPr="0036740D">
        <w:rPr>
          <w:rFonts w:ascii="Times New Roman" w:hAnsi="Times New Roman"/>
          <w:sz w:val="24"/>
          <w:szCs w:val="24"/>
        </w:rPr>
        <w:t xml:space="preserve"> v dostatočnom časovom horizonte</w:t>
      </w:r>
      <w:r w:rsidRPr="0036740D">
        <w:rPr>
          <w:rFonts w:ascii="Times New Roman" w:hAnsi="Times New Roman"/>
          <w:bCs/>
          <w:sz w:val="24"/>
          <w:szCs w:val="24"/>
          <w:lang w:eastAsia="sk-SK"/>
        </w:rPr>
        <w:t xml:space="preserve"> zverej</w:t>
      </w:r>
      <w:r w:rsidR="0087396E" w:rsidRPr="0036740D">
        <w:rPr>
          <w:rFonts w:ascii="Times New Roman" w:hAnsi="Times New Roman"/>
          <w:bCs/>
          <w:sz w:val="24"/>
          <w:szCs w:val="24"/>
          <w:lang w:eastAsia="sk-SK"/>
        </w:rPr>
        <w:t>ní</w:t>
      </w:r>
      <w:r w:rsidRPr="0036740D">
        <w:rPr>
          <w:rFonts w:ascii="Times New Roman" w:hAnsi="Times New Roman"/>
          <w:bCs/>
          <w:sz w:val="24"/>
          <w:szCs w:val="24"/>
          <w:lang w:eastAsia="sk-SK"/>
        </w:rPr>
        <w:t xml:space="preserve"> na </w:t>
      </w:r>
      <w:r w:rsidR="0087396E" w:rsidRPr="0036740D">
        <w:rPr>
          <w:rFonts w:ascii="Times New Roman" w:hAnsi="Times New Roman"/>
          <w:bCs/>
          <w:sz w:val="24"/>
          <w:szCs w:val="24"/>
          <w:lang w:eastAsia="sk-SK"/>
        </w:rPr>
        <w:t xml:space="preserve">svojom </w:t>
      </w:r>
      <w:r w:rsidRPr="0036740D">
        <w:rPr>
          <w:rFonts w:ascii="Times New Roman" w:hAnsi="Times New Roman"/>
          <w:bCs/>
          <w:sz w:val="24"/>
          <w:szCs w:val="24"/>
          <w:lang w:eastAsia="sk-SK"/>
        </w:rPr>
        <w:t>webovom sídle.</w:t>
      </w:r>
    </w:p>
    <w:p w:rsidR="00A22210" w:rsidRPr="0036740D" w:rsidRDefault="00A22210" w:rsidP="00F24803">
      <w:pPr>
        <w:keepNext/>
        <w:outlineLvl w:val="0"/>
        <w:rPr>
          <w:rFonts w:ascii="Times New Roman" w:hAnsi="Times New Roman"/>
          <w:b/>
          <w:bCs/>
          <w:sz w:val="24"/>
          <w:szCs w:val="24"/>
          <w:lang w:eastAsia="sk-SK"/>
        </w:rPr>
      </w:pPr>
      <w:r w:rsidRPr="0036740D">
        <w:rPr>
          <w:rFonts w:ascii="Times New Roman" w:hAnsi="Times New Roman"/>
          <w:b/>
          <w:bCs/>
          <w:sz w:val="24"/>
          <w:szCs w:val="24"/>
          <w:lang w:eastAsia="sk-SK"/>
        </w:rPr>
        <w:t>K bodu 3</w:t>
      </w:r>
      <w:r w:rsidR="00BD7711" w:rsidRPr="0036740D">
        <w:rPr>
          <w:rFonts w:ascii="Times New Roman" w:hAnsi="Times New Roman"/>
          <w:b/>
          <w:bCs/>
          <w:sz w:val="24"/>
          <w:szCs w:val="24"/>
          <w:lang w:eastAsia="sk-SK"/>
        </w:rPr>
        <w:t>4</w:t>
      </w:r>
      <w:r w:rsidRPr="0036740D">
        <w:rPr>
          <w:rFonts w:ascii="Times New Roman" w:hAnsi="Times New Roman"/>
          <w:b/>
          <w:bCs/>
          <w:sz w:val="24"/>
          <w:szCs w:val="24"/>
          <w:lang w:eastAsia="sk-SK"/>
        </w:rPr>
        <w:t xml:space="preserve"> (§</w:t>
      </w:r>
      <w:r w:rsidR="008A3DF1" w:rsidRPr="0036740D">
        <w:rPr>
          <w:rFonts w:ascii="Times New Roman" w:hAnsi="Times New Roman"/>
          <w:b/>
          <w:bCs/>
          <w:sz w:val="24"/>
          <w:szCs w:val="24"/>
          <w:lang w:eastAsia="sk-SK"/>
        </w:rPr>
        <w:t xml:space="preserve"> </w:t>
      </w:r>
      <w:r w:rsidRPr="0036740D">
        <w:rPr>
          <w:rFonts w:ascii="Times New Roman" w:hAnsi="Times New Roman"/>
          <w:b/>
          <w:bCs/>
          <w:sz w:val="24"/>
          <w:szCs w:val="24"/>
          <w:lang w:eastAsia="sk-SK"/>
        </w:rPr>
        <w:t>15a ods. 2</w:t>
      </w:r>
      <w:r w:rsidR="00144CF2" w:rsidRPr="0036740D">
        <w:rPr>
          <w:rFonts w:ascii="Times New Roman" w:hAnsi="Times New Roman"/>
          <w:b/>
          <w:bCs/>
          <w:sz w:val="24"/>
          <w:szCs w:val="24"/>
          <w:lang w:eastAsia="sk-SK"/>
        </w:rPr>
        <w:t xml:space="preserve"> písm. c</w:t>
      </w:r>
      <w:r w:rsidRPr="0036740D">
        <w:rPr>
          <w:rFonts w:ascii="Times New Roman" w:hAnsi="Times New Roman"/>
          <w:b/>
          <w:bCs/>
          <w:sz w:val="24"/>
          <w:szCs w:val="24"/>
          <w:lang w:eastAsia="sk-SK"/>
        </w:rPr>
        <w:t>)</w:t>
      </w:r>
    </w:p>
    <w:p w:rsidR="00A22210" w:rsidRPr="0036740D" w:rsidRDefault="00A22210" w:rsidP="00F24803">
      <w:pPr>
        <w:keepNext/>
        <w:outlineLvl w:val="0"/>
        <w:rPr>
          <w:rFonts w:ascii="Times New Roman" w:hAnsi="Times New Roman"/>
          <w:b/>
          <w:bCs/>
          <w:sz w:val="24"/>
          <w:szCs w:val="24"/>
          <w:lang w:eastAsia="sk-SK"/>
        </w:rPr>
      </w:pPr>
    </w:p>
    <w:p w:rsidR="00A22210" w:rsidRPr="0036740D" w:rsidRDefault="00A22210" w:rsidP="00F24803">
      <w:pPr>
        <w:keepNext/>
        <w:outlineLvl w:val="0"/>
        <w:rPr>
          <w:rFonts w:ascii="Times New Roman" w:hAnsi="Times New Roman"/>
          <w:bCs/>
          <w:sz w:val="24"/>
          <w:szCs w:val="24"/>
          <w:lang w:eastAsia="sk-SK"/>
        </w:rPr>
      </w:pPr>
      <w:r w:rsidRPr="0036740D">
        <w:rPr>
          <w:rFonts w:ascii="Times New Roman" w:hAnsi="Times New Roman"/>
          <w:bCs/>
          <w:sz w:val="24"/>
          <w:szCs w:val="24"/>
          <w:lang w:eastAsia="sk-SK"/>
        </w:rPr>
        <w:t xml:space="preserve">Navrhuje sa, aby daňový úrad v prípade, že ukončí používanie </w:t>
      </w:r>
      <w:r w:rsidR="00CC1816" w:rsidRPr="0036740D">
        <w:rPr>
          <w:rFonts w:ascii="Times New Roman" w:hAnsi="Times New Roman"/>
          <w:bCs/>
          <w:sz w:val="24"/>
          <w:szCs w:val="24"/>
          <w:lang w:eastAsia="sk-SK"/>
        </w:rPr>
        <w:t xml:space="preserve">pokladnice </w:t>
      </w:r>
      <w:r w:rsidRPr="0036740D">
        <w:rPr>
          <w:rFonts w:ascii="Times New Roman" w:hAnsi="Times New Roman"/>
          <w:bCs/>
          <w:sz w:val="24"/>
          <w:szCs w:val="24"/>
          <w:lang w:eastAsia="sk-SK"/>
        </w:rPr>
        <w:t>e-kas</w:t>
      </w:r>
      <w:r w:rsidR="00CC1816" w:rsidRPr="0036740D">
        <w:rPr>
          <w:rFonts w:ascii="Times New Roman" w:hAnsi="Times New Roman"/>
          <w:bCs/>
          <w:sz w:val="24"/>
          <w:szCs w:val="24"/>
          <w:lang w:eastAsia="sk-SK"/>
        </w:rPr>
        <w:t>a</w:t>
      </w:r>
      <w:r w:rsidRPr="0036740D">
        <w:rPr>
          <w:rFonts w:ascii="Times New Roman" w:hAnsi="Times New Roman"/>
          <w:bCs/>
          <w:sz w:val="24"/>
          <w:szCs w:val="24"/>
          <w:lang w:eastAsia="sk-SK"/>
        </w:rPr>
        <w:t xml:space="preserve"> klient z vlastného podnetu alebo </w:t>
      </w:r>
      <w:r w:rsidR="00CC1816" w:rsidRPr="0036740D">
        <w:rPr>
          <w:rFonts w:ascii="Times New Roman" w:hAnsi="Times New Roman"/>
          <w:bCs/>
          <w:sz w:val="24"/>
          <w:szCs w:val="24"/>
          <w:lang w:eastAsia="sk-SK"/>
        </w:rPr>
        <w:t xml:space="preserve">z </w:t>
      </w:r>
      <w:r w:rsidRPr="0036740D">
        <w:rPr>
          <w:rFonts w:ascii="Times New Roman" w:hAnsi="Times New Roman"/>
          <w:bCs/>
          <w:sz w:val="24"/>
          <w:szCs w:val="24"/>
          <w:lang w:eastAsia="sk-SK"/>
        </w:rPr>
        <w:t>podnetu iného orgánu finančnej správy, zaslal podnikateľovi o tejto skutočnosti oznámenie.</w:t>
      </w:r>
    </w:p>
    <w:p w:rsidR="00F24803" w:rsidRPr="0036740D" w:rsidRDefault="00F24803" w:rsidP="00F24803">
      <w:pPr>
        <w:keepNext/>
        <w:outlineLvl w:val="0"/>
        <w:rPr>
          <w:rFonts w:ascii="Times New Roman" w:hAnsi="Times New Roman"/>
          <w:bCs/>
          <w:sz w:val="24"/>
          <w:szCs w:val="24"/>
          <w:lang w:eastAsia="sk-SK"/>
        </w:rPr>
      </w:pPr>
    </w:p>
    <w:p w:rsidR="00F24803" w:rsidRPr="0036740D" w:rsidRDefault="00F24803" w:rsidP="00952547">
      <w:pPr>
        <w:spacing w:after="160" w:line="259" w:lineRule="auto"/>
        <w:jc w:val="left"/>
        <w:rPr>
          <w:rFonts w:ascii="Times New Roman" w:hAnsi="Times New Roman"/>
          <w:b/>
          <w:bCs/>
          <w:sz w:val="24"/>
          <w:szCs w:val="24"/>
        </w:rPr>
      </w:pPr>
      <w:r w:rsidRPr="0036740D">
        <w:rPr>
          <w:rFonts w:ascii="Times New Roman" w:hAnsi="Times New Roman"/>
          <w:b/>
          <w:bCs/>
          <w:sz w:val="24"/>
          <w:szCs w:val="24"/>
        </w:rPr>
        <w:t>K bodom 3</w:t>
      </w:r>
      <w:r w:rsidR="00BD7711" w:rsidRPr="0036740D">
        <w:rPr>
          <w:rFonts w:ascii="Times New Roman" w:hAnsi="Times New Roman"/>
          <w:b/>
          <w:bCs/>
          <w:sz w:val="24"/>
          <w:szCs w:val="24"/>
        </w:rPr>
        <w:t>5</w:t>
      </w:r>
      <w:r w:rsidR="00D54422" w:rsidRPr="0036740D">
        <w:rPr>
          <w:rFonts w:ascii="Times New Roman" w:hAnsi="Times New Roman"/>
          <w:b/>
          <w:bCs/>
          <w:sz w:val="24"/>
          <w:szCs w:val="24"/>
        </w:rPr>
        <w:t xml:space="preserve"> až </w:t>
      </w:r>
      <w:r w:rsidR="004F5F70" w:rsidRPr="0036740D">
        <w:rPr>
          <w:rFonts w:ascii="Times New Roman" w:hAnsi="Times New Roman"/>
          <w:b/>
          <w:bCs/>
          <w:sz w:val="24"/>
          <w:szCs w:val="24"/>
        </w:rPr>
        <w:t>5</w:t>
      </w:r>
      <w:r w:rsidR="00BD7711" w:rsidRPr="0036740D">
        <w:rPr>
          <w:rFonts w:ascii="Times New Roman" w:hAnsi="Times New Roman"/>
          <w:b/>
          <w:bCs/>
          <w:sz w:val="24"/>
          <w:szCs w:val="24"/>
        </w:rPr>
        <w:t>5</w:t>
      </w:r>
      <w:r w:rsidRPr="0036740D">
        <w:rPr>
          <w:rFonts w:ascii="Times New Roman" w:hAnsi="Times New Roman"/>
          <w:b/>
          <w:bCs/>
          <w:sz w:val="24"/>
          <w:szCs w:val="24"/>
        </w:rPr>
        <w:t xml:space="preserve"> </w:t>
      </w:r>
      <w:r w:rsidRPr="0036740D">
        <w:rPr>
          <w:rFonts w:ascii="Times New Roman" w:hAnsi="Times New Roman"/>
          <w:b/>
          <w:sz w:val="24"/>
          <w:szCs w:val="24"/>
        </w:rPr>
        <w:t>(§ 16a</w:t>
      </w:r>
      <w:r w:rsidR="00A87395" w:rsidRPr="0036740D">
        <w:rPr>
          <w:rFonts w:ascii="Times New Roman" w:hAnsi="Times New Roman"/>
          <w:b/>
          <w:sz w:val="24"/>
          <w:szCs w:val="24"/>
        </w:rPr>
        <w:t xml:space="preserve"> a</w:t>
      </w:r>
      <w:r w:rsidR="00F96B66" w:rsidRPr="0036740D">
        <w:rPr>
          <w:rFonts w:ascii="Times New Roman" w:hAnsi="Times New Roman"/>
          <w:b/>
          <w:sz w:val="24"/>
          <w:szCs w:val="24"/>
        </w:rPr>
        <w:t>ž</w:t>
      </w:r>
      <w:r w:rsidR="00A87395" w:rsidRPr="0036740D">
        <w:rPr>
          <w:rFonts w:ascii="Times New Roman" w:hAnsi="Times New Roman"/>
          <w:b/>
          <w:sz w:val="24"/>
          <w:szCs w:val="24"/>
        </w:rPr>
        <w:t> §</w:t>
      </w:r>
      <w:r w:rsidR="008A3DF1" w:rsidRPr="0036740D">
        <w:rPr>
          <w:rFonts w:ascii="Times New Roman" w:hAnsi="Times New Roman"/>
          <w:b/>
          <w:sz w:val="24"/>
          <w:szCs w:val="24"/>
        </w:rPr>
        <w:t xml:space="preserve"> </w:t>
      </w:r>
      <w:r w:rsidR="00A87395" w:rsidRPr="0036740D">
        <w:rPr>
          <w:rFonts w:ascii="Times New Roman" w:hAnsi="Times New Roman"/>
          <w:b/>
          <w:sz w:val="24"/>
          <w:szCs w:val="24"/>
        </w:rPr>
        <w:t>16</w:t>
      </w:r>
      <w:r w:rsidR="004F5F70" w:rsidRPr="0036740D">
        <w:rPr>
          <w:rFonts w:ascii="Times New Roman" w:hAnsi="Times New Roman"/>
          <w:b/>
          <w:sz w:val="24"/>
          <w:szCs w:val="24"/>
        </w:rPr>
        <w:t>c</w:t>
      </w:r>
      <w:r w:rsidRPr="0036740D">
        <w:rPr>
          <w:rFonts w:ascii="Times New Roman" w:hAnsi="Times New Roman"/>
          <w:b/>
          <w:sz w:val="24"/>
          <w:szCs w:val="24"/>
        </w:rPr>
        <w:t>)</w:t>
      </w:r>
    </w:p>
    <w:p w:rsidR="00F24803" w:rsidRPr="0036740D" w:rsidRDefault="00F24803" w:rsidP="00F24803">
      <w:pPr>
        <w:autoSpaceDE w:val="0"/>
        <w:autoSpaceDN w:val="0"/>
        <w:adjustRightInd w:val="0"/>
        <w:rPr>
          <w:rFonts w:ascii="Times New Roman" w:hAnsi="Times New Roman"/>
          <w:sz w:val="24"/>
          <w:szCs w:val="24"/>
        </w:rPr>
      </w:pPr>
      <w:r w:rsidRPr="0036740D">
        <w:rPr>
          <w:rFonts w:ascii="Times New Roman" w:hAnsi="Times New Roman"/>
          <w:sz w:val="24"/>
          <w:szCs w:val="24"/>
        </w:rPr>
        <w:t xml:space="preserve">Ustanovenia o správnych deliktoch a sankciách reagujú na niektoré nové ustanovené povinnosti, a preto je potrebné ustanoviť nové správne delikty a pokuty za porušenie týchto správnych deliktov. Z uvedených dôvodov sa preto navrhuje nové znenie, resp. doplnenie príslušných ustanovení. </w:t>
      </w:r>
    </w:p>
    <w:p w:rsidR="00F24803" w:rsidRPr="0036740D" w:rsidRDefault="00F24803" w:rsidP="00F24803">
      <w:pPr>
        <w:autoSpaceDE w:val="0"/>
        <w:autoSpaceDN w:val="0"/>
        <w:adjustRightInd w:val="0"/>
        <w:rPr>
          <w:rFonts w:ascii="Times New Roman" w:hAnsi="Times New Roman"/>
          <w:sz w:val="24"/>
          <w:szCs w:val="24"/>
        </w:rPr>
      </w:pPr>
    </w:p>
    <w:p w:rsidR="00F24803" w:rsidRPr="0036740D" w:rsidRDefault="00F24803" w:rsidP="00F24803">
      <w:pPr>
        <w:autoSpaceDE w:val="0"/>
        <w:autoSpaceDN w:val="0"/>
        <w:adjustRightInd w:val="0"/>
        <w:rPr>
          <w:rFonts w:ascii="Times New Roman" w:hAnsi="Times New Roman"/>
          <w:sz w:val="24"/>
          <w:szCs w:val="24"/>
        </w:rPr>
      </w:pPr>
      <w:r w:rsidRPr="0036740D">
        <w:rPr>
          <w:rFonts w:ascii="Times New Roman" w:hAnsi="Times New Roman"/>
          <w:sz w:val="24"/>
          <w:szCs w:val="24"/>
        </w:rPr>
        <w:t xml:space="preserve">Nadväzne na niektoré navrhnuté zmeny, vznikli ďalšie </w:t>
      </w:r>
      <w:proofErr w:type="spellStart"/>
      <w:r w:rsidRPr="0036740D">
        <w:rPr>
          <w:rFonts w:ascii="Times New Roman" w:hAnsi="Times New Roman"/>
          <w:sz w:val="24"/>
          <w:szCs w:val="24"/>
        </w:rPr>
        <w:t>legislatívno</w:t>
      </w:r>
      <w:proofErr w:type="spellEnd"/>
      <w:r w:rsidRPr="0036740D">
        <w:rPr>
          <w:rFonts w:ascii="Times New Roman" w:hAnsi="Times New Roman"/>
          <w:sz w:val="24"/>
          <w:szCs w:val="24"/>
        </w:rPr>
        <w:t xml:space="preserve"> technické úpravy.</w:t>
      </w:r>
    </w:p>
    <w:p w:rsidR="00D54422" w:rsidRPr="0036740D" w:rsidRDefault="00D54422" w:rsidP="00F24803">
      <w:pPr>
        <w:autoSpaceDE w:val="0"/>
        <w:autoSpaceDN w:val="0"/>
        <w:adjustRightInd w:val="0"/>
        <w:rPr>
          <w:rFonts w:ascii="Times New Roman" w:hAnsi="Times New Roman"/>
          <w:sz w:val="24"/>
          <w:szCs w:val="24"/>
        </w:rPr>
      </w:pPr>
    </w:p>
    <w:p w:rsidR="00D54422" w:rsidRPr="0036740D" w:rsidRDefault="00D54422" w:rsidP="00F24803">
      <w:pPr>
        <w:autoSpaceDE w:val="0"/>
        <w:autoSpaceDN w:val="0"/>
        <w:adjustRightInd w:val="0"/>
        <w:rPr>
          <w:rFonts w:ascii="Times New Roman" w:hAnsi="Times New Roman"/>
          <w:sz w:val="24"/>
          <w:szCs w:val="24"/>
        </w:rPr>
      </w:pPr>
      <w:r w:rsidRPr="0036740D">
        <w:rPr>
          <w:rFonts w:ascii="Times New Roman" w:hAnsi="Times New Roman"/>
          <w:sz w:val="24"/>
          <w:szCs w:val="24"/>
        </w:rPr>
        <w:t>V § 16b ods. 1 písm. f) sa navrhuje zníženie dolnej hranice pokuty z 10 000 eur na 2 000 eur.</w:t>
      </w:r>
    </w:p>
    <w:p w:rsidR="00D54422" w:rsidRPr="0036740D" w:rsidRDefault="00D54422" w:rsidP="00D54422">
      <w:pPr>
        <w:rPr>
          <w:rFonts w:ascii="Times New Roman" w:hAnsi="Times New Roman"/>
          <w:sz w:val="24"/>
          <w:szCs w:val="24"/>
        </w:rPr>
      </w:pPr>
      <w:r w:rsidRPr="0036740D">
        <w:rPr>
          <w:rFonts w:ascii="Times New Roman" w:hAnsi="Times New Roman"/>
          <w:sz w:val="24"/>
          <w:szCs w:val="24"/>
        </w:rPr>
        <w:t>Výška dolnej hranice pokuty 10 000 eur je neproporcionálna a likvidačná. Znížením dolnej hranice pokuty</w:t>
      </w:r>
      <w:r w:rsidR="00B66FBD" w:rsidRPr="0036740D">
        <w:rPr>
          <w:rFonts w:ascii="Times New Roman" w:hAnsi="Times New Roman"/>
          <w:sz w:val="24"/>
          <w:szCs w:val="24"/>
        </w:rPr>
        <w:t xml:space="preserve"> </w:t>
      </w:r>
      <w:r w:rsidRPr="0036740D">
        <w:rPr>
          <w:rFonts w:ascii="Times New Roman" w:hAnsi="Times New Roman"/>
          <w:sz w:val="24"/>
          <w:szCs w:val="24"/>
        </w:rPr>
        <w:t xml:space="preserve">za správny delikt podľa § 16a písm. </w:t>
      </w:r>
      <w:proofErr w:type="spellStart"/>
      <w:r w:rsidRPr="0036740D">
        <w:rPr>
          <w:rFonts w:ascii="Times New Roman" w:hAnsi="Times New Roman"/>
          <w:sz w:val="24"/>
          <w:szCs w:val="24"/>
        </w:rPr>
        <w:t>ao</w:t>
      </w:r>
      <w:proofErr w:type="spellEnd"/>
      <w:r w:rsidRPr="0036740D">
        <w:rPr>
          <w:rFonts w:ascii="Times New Roman" w:hAnsi="Times New Roman"/>
          <w:sz w:val="24"/>
          <w:szCs w:val="24"/>
        </w:rPr>
        <w:t xml:space="preserve">) </w:t>
      </w:r>
      <w:r w:rsidR="00A37EDD" w:rsidRPr="0036740D">
        <w:rPr>
          <w:rFonts w:ascii="Times New Roman" w:hAnsi="Times New Roman"/>
          <w:sz w:val="24"/>
          <w:szCs w:val="24"/>
        </w:rPr>
        <w:t>sa</w:t>
      </w:r>
      <w:r w:rsidRPr="0036740D">
        <w:rPr>
          <w:rFonts w:ascii="Times New Roman" w:hAnsi="Times New Roman"/>
          <w:sz w:val="24"/>
          <w:szCs w:val="24"/>
        </w:rPr>
        <w:t xml:space="preserve"> </w:t>
      </w:r>
      <w:r w:rsidR="00A87395" w:rsidRPr="0036740D">
        <w:rPr>
          <w:rFonts w:ascii="Times New Roman" w:hAnsi="Times New Roman"/>
          <w:sz w:val="24"/>
          <w:szCs w:val="24"/>
        </w:rPr>
        <w:t>umožní viac</w:t>
      </w:r>
      <w:r w:rsidRPr="0036740D">
        <w:rPr>
          <w:rFonts w:ascii="Times New Roman" w:hAnsi="Times New Roman"/>
          <w:sz w:val="24"/>
          <w:szCs w:val="24"/>
        </w:rPr>
        <w:t xml:space="preserve"> zohľadňovať závažnosť, trvanie a následky protiprávneho konania podnikateľa spočívajúceho v nerešpektovaní zákazu predávať tovar alebo poskytovať službu. </w:t>
      </w:r>
    </w:p>
    <w:p w:rsidR="00F24803" w:rsidRPr="0036740D" w:rsidRDefault="00F24803" w:rsidP="00F24803">
      <w:pPr>
        <w:autoSpaceDE w:val="0"/>
        <w:autoSpaceDN w:val="0"/>
        <w:adjustRightInd w:val="0"/>
        <w:rPr>
          <w:rFonts w:ascii="Times New Roman" w:hAnsi="Times New Roman"/>
          <w:sz w:val="24"/>
          <w:szCs w:val="24"/>
        </w:rPr>
      </w:pPr>
    </w:p>
    <w:p w:rsidR="00F24803" w:rsidRPr="0036740D" w:rsidRDefault="00F24803" w:rsidP="00F24803">
      <w:pPr>
        <w:autoSpaceDE w:val="0"/>
        <w:autoSpaceDN w:val="0"/>
        <w:adjustRightInd w:val="0"/>
        <w:rPr>
          <w:rFonts w:ascii="Times New Roman" w:hAnsi="Times New Roman"/>
          <w:b/>
          <w:bCs/>
          <w:sz w:val="24"/>
          <w:szCs w:val="24"/>
          <w:lang w:eastAsia="sk-SK"/>
        </w:rPr>
      </w:pPr>
      <w:r w:rsidRPr="0036740D">
        <w:rPr>
          <w:rFonts w:ascii="Times New Roman" w:hAnsi="Times New Roman"/>
          <w:b/>
          <w:bCs/>
          <w:sz w:val="24"/>
          <w:szCs w:val="24"/>
          <w:lang w:eastAsia="sk-SK"/>
        </w:rPr>
        <w:t xml:space="preserve">K bodu </w:t>
      </w:r>
      <w:r w:rsidR="00392716" w:rsidRPr="0036740D">
        <w:rPr>
          <w:rFonts w:ascii="Times New Roman" w:hAnsi="Times New Roman"/>
          <w:b/>
          <w:bCs/>
          <w:sz w:val="24"/>
          <w:szCs w:val="24"/>
          <w:lang w:eastAsia="sk-SK"/>
        </w:rPr>
        <w:t>5</w:t>
      </w:r>
      <w:r w:rsidR="00BD7711" w:rsidRPr="0036740D">
        <w:rPr>
          <w:rFonts w:ascii="Times New Roman" w:hAnsi="Times New Roman"/>
          <w:b/>
          <w:bCs/>
          <w:sz w:val="24"/>
          <w:szCs w:val="24"/>
          <w:lang w:eastAsia="sk-SK"/>
        </w:rPr>
        <w:t>6</w:t>
      </w:r>
      <w:r w:rsidRPr="0036740D">
        <w:rPr>
          <w:rFonts w:ascii="Times New Roman" w:hAnsi="Times New Roman"/>
          <w:b/>
          <w:bCs/>
          <w:sz w:val="24"/>
          <w:szCs w:val="24"/>
          <w:lang w:eastAsia="sk-SK"/>
        </w:rPr>
        <w:t xml:space="preserve"> (§ 17 ods. 1)</w:t>
      </w:r>
    </w:p>
    <w:p w:rsidR="00F24803" w:rsidRPr="0036740D" w:rsidRDefault="00F24803" w:rsidP="00F24803">
      <w:pPr>
        <w:autoSpaceDE w:val="0"/>
        <w:autoSpaceDN w:val="0"/>
        <w:adjustRightInd w:val="0"/>
        <w:rPr>
          <w:rFonts w:ascii="Times New Roman" w:hAnsi="Times New Roman"/>
          <w:b/>
          <w:bCs/>
          <w:sz w:val="24"/>
          <w:szCs w:val="24"/>
          <w:lang w:eastAsia="sk-SK"/>
        </w:rPr>
      </w:pPr>
    </w:p>
    <w:p w:rsidR="00865C8A" w:rsidRPr="0036740D" w:rsidRDefault="00F24803" w:rsidP="00F24803">
      <w:pPr>
        <w:autoSpaceDE w:val="0"/>
        <w:autoSpaceDN w:val="0"/>
        <w:adjustRightInd w:val="0"/>
        <w:rPr>
          <w:rFonts w:ascii="Times New Roman" w:hAnsi="Times New Roman"/>
          <w:bCs/>
          <w:sz w:val="24"/>
          <w:szCs w:val="24"/>
          <w:lang w:eastAsia="sk-SK"/>
        </w:rPr>
      </w:pPr>
      <w:r w:rsidRPr="0036740D">
        <w:rPr>
          <w:rFonts w:ascii="Times New Roman" w:hAnsi="Times New Roman"/>
          <w:bCs/>
          <w:sz w:val="24"/>
          <w:szCs w:val="24"/>
          <w:lang w:eastAsia="sk-SK"/>
        </w:rPr>
        <w:t xml:space="preserve">Navrhuje sa </w:t>
      </w:r>
      <w:r w:rsidR="00865C8A" w:rsidRPr="0036740D">
        <w:rPr>
          <w:rFonts w:ascii="Times New Roman" w:hAnsi="Times New Roman"/>
          <w:bCs/>
          <w:sz w:val="24"/>
          <w:szCs w:val="24"/>
          <w:lang w:eastAsia="sk-SK"/>
        </w:rPr>
        <w:t xml:space="preserve">nové znenie § 17 ods. 1 tak, aby </w:t>
      </w:r>
      <w:r w:rsidRPr="0036740D">
        <w:rPr>
          <w:rFonts w:ascii="Times New Roman" w:hAnsi="Times New Roman"/>
          <w:bCs/>
          <w:sz w:val="24"/>
          <w:szCs w:val="24"/>
          <w:lang w:eastAsia="sk-SK"/>
        </w:rPr>
        <w:t xml:space="preserve">orgány finančnej správy mali </w:t>
      </w:r>
      <w:r w:rsidR="00865C8A" w:rsidRPr="0036740D">
        <w:rPr>
          <w:rFonts w:ascii="Times New Roman" w:hAnsi="Times New Roman"/>
          <w:bCs/>
          <w:sz w:val="24"/>
          <w:szCs w:val="24"/>
          <w:lang w:eastAsia="sk-SK"/>
        </w:rPr>
        <w:t xml:space="preserve">čo najväčšiu </w:t>
      </w:r>
      <w:r w:rsidRPr="0036740D">
        <w:rPr>
          <w:rFonts w:ascii="Times New Roman" w:hAnsi="Times New Roman"/>
          <w:bCs/>
          <w:sz w:val="24"/>
          <w:szCs w:val="24"/>
          <w:lang w:eastAsia="sk-SK"/>
        </w:rPr>
        <w:t xml:space="preserve">možnosť kontroly dodržiavania ustanovení týkajúcich sa </w:t>
      </w:r>
      <w:r w:rsidR="00865C8A" w:rsidRPr="0036740D">
        <w:rPr>
          <w:rFonts w:ascii="Times New Roman" w:hAnsi="Times New Roman"/>
          <w:bCs/>
          <w:sz w:val="24"/>
          <w:szCs w:val="24"/>
          <w:lang w:eastAsia="sk-SK"/>
        </w:rPr>
        <w:t xml:space="preserve">elektronickej registračnej pokladnice a </w:t>
      </w:r>
      <w:r w:rsidRPr="0036740D">
        <w:rPr>
          <w:rFonts w:ascii="Times New Roman" w:hAnsi="Times New Roman"/>
          <w:bCs/>
          <w:sz w:val="24"/>
          <w:szCs w:val="24"/>
          <w:lang w:eastAsia="sk-SK"/>
        </w:rPr>
        <w:t>pokladnice e-kasa klient.</w:t>
      </w:r>
      <w:r w:rsidR="00865C8A" w:rsidRPr="0036740D">
        <w:rPr>
          <w:rFonts w:ascii="Times New Roman" w:hAnsi="Times New Roman"/>
          <w:bCs/>
          <w:sz w:val="24"/>
          <w:szCs w:val="24"/>
          <w:lang w:eastAsia="sk-SK"/>
        </w:rPr>
        <w:t xml:space="preserve"> </w:t>
      </w:r>
    </w:p>
    <w:p w:rsidR="00392716" w:rsidRPr="0036740D" w:rsidRDefault="00392716" w:rsidP="00F24803">
      <w:pPr>
        <w:autoSpaceDE w:val="0"/>
        <w:autoSpaceDN w:val="0"/>
        <w:adjustRightInd w:val="0"/>
        <w:rPr>
          <w:rFonts w:ascii="Times New Roman" w:hAnsi="Times New Roman"/>
          <w:bCs/>
          <w:sz w:val="24"/>
          <w:szCs w:val="24"/>
          <w:lang w:eastAsia="sk-SK"/>
        </w:rPr>
      </w:pPr>
    </w:p>
    <w:p w:rsidR="00880815" w:rsidRPr="0036740D" w:rsidRDefault="00865C8A" w:rsidP="00F24803">
      <w:pPr>
        <w:autoSpaceDE w:val="0"/>
        <w:autoSpaceDN w:val="0"/>
        <w:adjustRightInd w:val="0"/>
        <w:rPr>
          <w:rFonts w:ascii="Times New Roman" w:hAnsi="Times New Roman"/>
          <w:bCs/>
          <w:sz w:val="24"/>
          <w:szCs w:val="24"/>
          <w:lang w:eastAsia="sk-SK"/>
        </w:rPr>
      </w:pPr>
      <w:r w:rsidRPr="0036740D">
        <w:rPr>
          <w:rFonts w:ascii="Times New Roman" w:hAnsi="Times New Roman"/>
          <w:bCs/>
          <w:sz w:val="24"/>
          <w:szCs w:val="24"/>
          <w:lang w:eastAsia="sk-SK"/>
        </w:rPr>
        <w:t>Verejnosti sa podľa návrhu umožní overiť údaje z pokladničných dokladov v systéme e-kasa.</w:t>
      </w:r>
    </w:p>
    <w:p w:rsidR="00F24803" w:rsidRPr="0036740D" w:rsidRDefault="00F24803" w:rsidP="00F24803">
      <w:pPr>
        <w:autoSpaceDE w:val="0"/>
        <w:autoSpaceDN w:val="0"/>
        <w:adjustRightInd w:val="0"/>
        <w:rPr>
          <w:rFonts w:ascii="Times New Roman" w:hAnsi="Times New Roman"/>
          <w:bCs/>
          <w:sz w:val="24"/>
          <w:szCs w:val="24"/>
          <w:lang w:eastAsia="sk-SK"/>
        </w:rPr>
      </w:pPr>
    </w:p>
    <w:p w:rsidR="00F24803" w:rsidRPr="0036740D" w:rsidRDefault="00F24803" w:rsidP="00F24803">
      <w:pPr>
        <w:autoSpaceDE w:val="0"/>
        <w:autoSpaceDN w:val="0"/>
        <w:adjustRightInd w:val="0"/>
        <w:rPr>
          <w:rFonts w:ascii="Times New Roman" w:hAnsi="Times New Roman"/>
          <w:b/>
          <w:bCs/>
          <w:sz w:val="24"/>
          <w:szCs w:val="24"/>
          <w:lang w:eastAsia="sk-SK"/>
        </w:rPr>
      </w:pPr>
      <w:r w:rsidRPr="0036740D">
        <w:rPr>
          <w:rFonts w:ascii="Times New Roman" w:hAnsi="Times New Roman"/>
          <w:b/>
          <w:bCs/>
          <w:sz w:val="24"/>
          <w:szCs w:val="24"/>
          <w:lang w:eastAsia="sk-SK"/>
        </w:rPr>
        <w:t xml:space="preserve">K bodu </w:t>
      </w:r>
      <w:r w:rsidR="00290792" w:rsidRPr="0036740D">
        <w:rPr>
          <w:rFonts w:ascii="Times New Roman" w:hAnsi="Times New Roman"/>
          <w:b/>
          <w:bCs/>
          <w:sz w:val="24"/>
          <w:szCs w:val="24"/>
          <w:lang w:eastAsia="sk-SK"/>
        </w:rPr>
        <w:t>5</w:t>
      </w:r>
      <w:r w:rsidR="00BD7711" w:rsidRPr="0036740D">
        <w:rPr>
          <w:rFonts w:ascii="Times New Roman" w:hAnsi="Times New Roman"/>
          <w:b/>
          <w:bCs/>
          <w:sz w:val="24"/>
          <w:szCs w:val="24"/>
          <w:lang w:eastAsia="sk-SK"/>
        </w:rPr>
        <w:t>7</w:t>
      </w:r>
      <w:r w:rsidRPr="0036740D">
        <w:rPr>
          <w:rFonts w:ascii="Times New Roman" w:hAnsi="Times New Roman"/>
          <w:b/>
          <w:bCs/>
          <w:sz w:val="24"/>
          <w:szCs w:val="24"/>
          <w:lang w:eastAsia="sk-SK"/>
        </w:rPr>
        <w:t xml:space="preserve"> (§ 17 ods. 2)</w:t>
      </w:r>
    </w:p>
    <w:p w:rsidR="00DD0446" w:rsidRPr="0036740D" w:rsidRDefault="00DD0446" w:rsidP="00F24803">
      <w:pPr>
        <w:autoSpaceDE w:val="0"/>
        <w:autoSpaceDN w:val="0"/>
        <w:adjustRightInd w:val="0"/>
        <w:rPr>
          <w:rFonts w:ascii="Times New Roman" w:hAnsi="Times New Roman"/>
          <w:bCs/>
          <w:sz w:val="24"/>
          <w:szCs w:val="24"/>
          <w:lang w:eastAsia="sk-SK"/>
        </w:rPr>
      </w:pPr>
    </w:p>
    <w:p w:rsidR="00952547" w:rsidRPr="0036740D" w:rsidRDefault="00DD0446" w:rsidP="00F24803">
      <w:pPr>
        <w:autoSpaceDE w:val="0"/>
        <w:autoSpaceDN w:val="0"/>
        <w:adjustRightInd w:val="0"/>
        <w:rPr>
          <w:rFonts w:ascii="Times New Roman" w:hAnsi="Times New Roman"/>
          <w:bCs/>
          <w:sz w:val="24"/>
          <w:szCs w:val="24"/>
          <w:lang w:eastAsia="sk-SK"/>
        </w:rPr>
      </w:pPr>
      <w:r w:rsidRPr="0036740D">
        <w:rPr>
          <w:rFonts w:ascii="Times New Roman" w:hAnsi="Times New Roman"/>
          <w:bCs/>
          <w:sz w:val="24"/>
          <w:szCs w:val="24"/>
          <w:lang w:eastAsia="sk-SK"/>
        </w:rPr>
        <w:t>Z dôvodu zefektívnenia vykonávaných kontrol sa navrhuje nový postup orgánov finančnej správy.</w:t>
      </w:r>
      <w:r w:rsidRPr="0036740D">
        <w:rPr>
          <w:rFonts w:ascii="Times New Roman" w:hAnsi="Times New Roman"/>
          <w:b/>
          <w:bCs/>
          <w:sz w:val="24"/>
          <w:szCs w:val="24"/>
          <w:lang w:eastAsia="sk-SK"/>
        </w:rPr>
        <w:t xml:space="preserve"> </w:t>
      </w:r>
      <w:r w:rsidR="00F24803" w:rsidRPr="0036740D">
        <w:rPr>
          <w:rFonts w:ascii="Times New Roman" w:hAnsi="Times New Roman"/>
          <w:bCs/>
          <w:sz w:val="24"/>
          <w:szCs w:val="24"/>
          <w:lang w:eastAsia="sk-SK"/>
        </w:rPr>
        <w:t xml:space="preserve">Zamestnanec finančnej správy je oprávnený vykonať nákup tovaru alebo </w:t>
      </w:r>
      <w:r w:rsidR="009C35BE" w:rsidRPr="0036740D">
        <w:rPr>
          <w:rFonts w:ascii="Times New Roman" w:hAnsi="Times New Roman"/>
          <w:bCs/>
          <w:sz w:val="24"/>
          <w:szCs w:val="24"/>
          <w:lang w:eastAsia="sk-SK"/>
        </w:rPr>
        <w:t xml:space="preserve">prijať </w:t>
      </w:r>
      <w:r w:rsidR="00F24803" w:rsidRPr="0036740D">
        <w:rPr>
          <w:rFonts w:ascii="Times New Roman" w:hAnsi="Times New Roman"/>
          <w:bCs/>
          <w:sz w:val="24"/>
          <w:szCs w:val="24"/>
          <w:lang w:eastAsia="sk-SK"/>
        </w:rPr>
        <w:t>služb</w:t>
      </w:r>
      <w:r w:rsidR="009C35BE" w:rsidRPr="0036740D">
        <w:rPr>
          <w:rFonts w:ascii="Times New Roman" w:hAnsi="Times New Roman"/>
          <w:bCs/>
          <w:sz w:val="24"/>
          <w:szCs w:val="24"/>
          <w:lang w:eastAsia="sk-SK"/>
        </w:rPr>
        <w:t>u</w:t>
      </w:r>
      <w:r w:rsidR="00F24803" w:rsidRPr="0036740D">
        <w:rPr>
          <w:rFonts w:ascii="Times New Roman" w:hAnsi="Times New Roman"/>
          <w:bCs/>
          <w:sz w:val="24"/>
          <w:szCs w:val="24"/>
          <w:lang w:eastAsia="sk-SK"/>
        </w:rPr>
        <w:t xml:space="preserve"> aj opakovane, bez toho aby sa preukázal služobným preukazom, pričom o každom takto vykonanom nákupe spíše úradný záznam</w:t>
      </w:r>
      <w:r w:rsidR="00952547" w:rsidRPr="0036740D">
        <w:rPr>
          <w:rFonts w:ascii="Times New Roman" w:hAnsi="Times New Roman"/>
          <w:bCs/>
          <w:sz w:val="24"/>
          <w:szCs w:val="24"/>
          <w:lang w:eastAsia="sk-SK"/>
        </w:rPr>
        <w:t xml:space="preserve"> (úradný záznam sa v zmysle daňového poriadku spisuje v mieste sídla zamestnanca finančnej správy a nie na predajnom mieste)</w:t>
      </w:r>
      <w:r w:rsidR="00F24803" w:rsidRPr="0036740D">
        <w:rPr>
          <w:rFonts w:ascii="Times New Roman" w:hAnsi="Times New Roman"/>
          <w:bCs/>
          <w:sz w:val="24"/>
          <w:szCs w:val="24"/>
          <w:lang w:eastAsia="sk-SK"/>
        </w:rPr>
        <w:t>.</w:t>
      </w:r>
      <w:r w:rsidR="0081260F" w:rsidRPr="0036740D">
        <w:rPr>
          <w:rFonts w:ascii="Times New Roman" w:hAnsi="Times New Roman"/>
          <w:bCs/>
          <w:sz w:val="24"/>
          <w:szCs w:val="24"/>
          <w:lang w:eastAsia="sk-SK"/>
        </w:rPr>
        <w:t xml:space="preserve"> </w:t>
      </w:r>
    </w:p>
    <w:p w:rsidR="00952547" w:rsidRPr="0036740D" w:rsidRDefault="00952547" w:rsidP="00F24803">
      <w:pPr>
        <w:autoSpaceDE w:val="0"/>
        <w:autoSpaceDN w:val="0"/>
        <w:adjustRightInd w:val="0"/>
        <w:rPr>
          <w:rFonts w:ascii="Times New Roman" w:hAnsi="Times New Roman"/>
          <w:bCs/>
          <w:sz w:val="24"/>
          <w:szCs w:val="24"/>
          <w:lang w:eastAsia="sk-SK"/>
        </w:rPr>
      </w:pPr>
    </w:p>
    <w:p w:rsidR="00952547" w:rsidRPr="0036740D" w:rsidRDefault="00952547" w:rsidP="00F24803">
      <w:pPr>
        <w:autoSpaceDE w:val="0"/>
        <w:autoSpaceDN w:val="0"/>
        <w:adjustRightInd w:val="0"/>
        <w:rPr>
          <w:rFonts w:ascii="Times New Roman" w:hAnsi="Times New Roman"/>
          <w:bCs/>
          <w:sz w:val="24"/>
          <w:szCs w:val="24"/>
          <w:lang w:eastAsia="sk-SK"/>
        </w:rPr>
      </w:pPr>
      <w:r w:rsidRPr="0036740D">
        <w:rPr>
          <w:rFonts w:ascii="Times New Roman" w:hAnsi="Times New Roman"/>
          <w:bCs/>
          <w:sz w:val="24"/>
          <w:szCs w:val="24"/>
          <w:lang w:eastAsia="sk-SK"/>
        </w:rPr>
        <w:t>Ak</w:t>
      </w:r>
      <w:r w:rsidR="0081260F" w:rsidRPr="0036740D">
        <w:rPr>
          <w:rFonts w:ascii="Times New Roman" w:hAnsi="Times New Roman"/>
          <w:bCs/>
          <w:sz w:val="24"/>
          <w:szCs w:val="24"/>
          <w:lang w:eastAsia="sk-SK"/>
        </w:rPr>
        <w:t xml:space="preserve"> sa zamestnanec správcu dane nepreukáže služobným preukazom, nie je oprávnený od podnikateľa </w:t>
      </w:r>
      <w:r w:rsidR="003311DC" w:rsidRPr="0036740D">
        <w:rPr>
          <w:rFonts w:ascii="Times New Roman" w:hAnsi="Times New Roman"/>
          <w:bCs/>
          <w:sz w:val="24"/>
          <w:szCs w:val="24"/>
          <w:lang w:eastAsia="sk-SK"/>
        </w:rPr>
        <w:t xml:space="preserve">alebo jeho zamestnanca </w:t>
      </w:r>
      <w:r w:rsidR="0081260F" w:rsidRPr="0036740D">
        <w:rPr>
          <w:rFonts w:ascii="Times New Roman" w:hAnsi="Times New Roman"/>
          <w:bCs/>
          <w:sz w:val="24"/>
          <w:szCs w:val="24"/>
          <w:lang w:eastAsia="sk-SK"/>
        </w:rPr>
        <w:t xml:space="preserve">vyžadovať akékoľvek doklady ani uložiť sankciu. </w:t>
      </w:r>
    </w:p>
    <w:p w:rsidR="00952547" w:rsidRPr="0036740D" w:rsidRDefault="00952547" w:rsidP="00F24803">
      <w:pPr>
        <w:autoSpaceDE w:val="0"/>
        <w:autoSpaceDN w:val="0"/>
        <w:adjustRightInd w:val="0"/>
        <w:rPr>
          <w:rFonts w:ascii="Times New Roman" w:hAnsi="Times New Roman"/>
          <w:bCs/>
          <w:sz w:val="24"/>
          <w:szCs w:val="24"/>
          <w:lang w:eastAsia="sk-SK"/>
        </w:rPr>
      </w:pPr>
    </w:p>
    <w:p w:rsidR="00F24803" w:rsidRPr="0036740D" w:rsidRDefault="00F24803" w:rsidP="00F24803">
      <w:pPr>
        <w:autoSpaceDE w:val="0"/>
        <w:autoSpaceDN w:val="0"/>
        <w:adjustRightInd w:val="0"/>
        <w:rPr>
          <w:rFonts w:ascii="Times New Roman" w:hAnsi="Times New Roman"/>
          <w:bCs/>
          <w:sz w:val="24"/>
          <w:szCs w:val="24"/>
          <w:lang w:eastAsia="sk-SK"/>
        </w:rPr>
      </w:pPr>
      <w:r w:rsidRPr="0036740D">
        <w:rPr>
          <w:rFonts w:ascii="Times New Roman" w:hAnsi="Times New Roman"/>
          <w:bCs/>
          <w:sz w:val="24"/>
          <w:szCs w:val="24"/>
          <w:lang w:eastAsia="sk-SK"/>
        </w:rPr>
        <w:t xml:space="preserve">Zamestnanec správcu dane môže vykonávať opakované kontrolné nákupy maximálne </w:t>
      </w:r>
      <w:r w:rsidR="009C35BE" w:rsidRPr="0036740D">
        <w:rPr>
          <w:rFonts w:ascii="Times New Roman" w:hAnsi="Times New Roman"/>
          <w:bCs/>
          <w:sz w:val="24"/>
          <w:szCs w:val="24"/>
          <w:lang w:eastAsia="sk-SK"/>
        </w:rPr>
        <w:t xml:space="preserve">počas </w:t>
      </w:r>
      <w:r w:rsidRPr="0036740D">
        <w:rPr>
          <w:rFonts w:ascii="Times New Roman" w:hAnsi="Times New Roman"/>
          <w:bCs/>
          <w:sz w:val="24"/>
          <w:szCs w:val="24"/>
          <w:lang w:eastAsia="sk-SK"/>
        </w:rPr>
        <w:t>30 dní.</w:t>
      </w:r>
      <w:r w:rsidR="0081260F" w:rsidRPr="0036740D">
        <w:rPr>
          <w:rFonts w:ascii="Times New Roman" w:hAnsi="Times New Roman"/>
          <w:bCs/>
          <w:sz w:val="24"/>
          <w:szCs w:val="24"/>
          <w:lang w:eastAsia="sk-SK"/>
        </w:rPr>
        <w:t xml:space="preserve"> </w:t>
      </w:r>
      <w:r w:rsidRPr="0036740D">
        <w:rPr>
          <w:rFonts w:ascii="Times New Roman" w:hAnsi="Times New Roman"/>
          <w:bCs/>
          <w:sz w:val="24"/>
          <w:szCs w:val="24"/>
          <w:lang w:eastAsia="sk-SK"/>
        </w:rPr>
        <w:t>Pri poslednom kontrolnom nákupe je zamestnanec správcu dane povinný sa preukázať služobným preukazom a spísať zápisnicu.</w:t>
      </w:r>
    </w:p>
    <w:p w:rsidR="00EF3FD4" w:rsidRPr="0036740D" w:rsidRDefault="00EF3FD4" w:rsidP="00F24803">
      <w:pPr>
        <w:autoSpaceDE w:val="0"/>
        <w:autoSpaceDN w:val="0"/>
        <w:adjustRightInd w:val="0"/>
        <w:rPr>
          <w:rFonts w:ascii="Times New Roman" w:hAnsi="Times New Roman"/>
          <w:bCs/>
          <w:sz w:val="24"/>
          <w:szCs w:val="24"/>
          <w:lang w:eastAsia="sk-SK"/>
        </w:rPr>
      </w:pPr>
    </w:p>
    <w:p w:rsidR="00290792" w:rsidRPr="0036740D" w:rsidRDefault="00290792" w:rsidP="00521943">
      <w:pPr>
        <w:keepNext/>
        <w:outlineLvl w:val="0"/>
        <w:rPr>
          <w:rFonts w:ascii="Times New Roman" w:hAnsi="Times New Roman"/>
          <w:b/>
          <w:bCs/>
          <w:sz w:val="24"/>
          <w:szCs w:val="24"/>
          <w:lang w:eastAsia="sk-SK"/>
        </w:rPr>
      </w:pPr>
      <w:r w:rsidRPr="0036740D">
        <w:rPr>
          <w:rFonts w:ascii="Times New Roman" w:hAnsi="Times New Roman"/>
          <w:b/>
          <w:bCs/>
          <w:sz w:val="24"/>
          <w:szCs w:val="24"/>
          <w:lang w:eastAsia="sk-SK"/>
        </w:rPr>
        <w:t>K bodu 5</w:t>
      </w:r>
      <w:r w:rsidR="00BD7711" w:rsidRPr="0036740D">
        <w:rPr>
          <w:rFonts w:ascii="Times New Roman" w:hAnsi="Times New Roman"/>
          <w:b/>
          <w:bCs/>
          <w:sz w:val="24"/>
          <w:szCs w:val="24"/>
          <w:lang w:eastAsia="sk-SK"/>
        </w:rPr>
        <w:t>8</w:t>
      </w:r>
      <w:r w:rsidRPr="0036740D">
        <w:rPr>
          <w:rFonts w:ascii="Times New Roman" w:hAnsi="Times New Roman"/>
          <w:b/>
          <w:bCs/>
          <w:sz w:val="24"/>
          <w:szCs w:val="24"/>
          <w:lang w:eastAsia="sk-SK"/>
        </w:rPr>
        <w:t xml:space="preserve"> (§</w:t>
      </w:r>
      <w:r w:rsidR="00144CF2" w:rsidRPr="0036740D">
        <w:rPr>
          <w:rFonts w:ascii="Times New Roman" w:hAnsi="Times New Roman"/>
          <w:b/>
          <w:bCs/>
          <w:sz w:val="24"/>
          <w:szCs w:val="24"/>
          <w:lang w:eastAsia="sk-SK"/>
        </w:rPr>
        <w:t xml:space="preserve"> </w:t>
      </w:r>
      <w:r w:rsidRPr="0036740D">
        <w:rPr>
          <w:rFonts w:ascii="Times New Roman" w:hAnsi="Times New Roman"/>
          <w:b/>
          <w:bCs/>
          <w:sz w:val="24"/>
          <w:szCs w:val="24"/>
          <w:lang w:eastAsia="sk-SK"/>
        </w:rPr>
        <w:t>17 ods. 6)</w:t>
      </w:r>
    </w:p>
    <w:p w:rsidR="00290792" w:rsidRPr="0036740D" w:rsidRDefault="00290792" w:rsidP="00521943">
      <w:pPr>
        <w:keepNext/>
        <w:outlineLvl w:val="0"/>
        <w:rPr>
          <w:rFonts w:ascii="Times New Roman" w:hAnsi="Times New Roman"/>
          <w:b/>
          <w:bCs/>
          <w:sz w:val="24"/>
          <w:szCs w:val="24"/>
          <w:lang w:eastAsia="sk-SK"/>
        </w:rPr>
      </w:pPr>
    </w:p>
    <w:p w:rsidR="00290792" w:rsidRPr="0036740D" w:rsidRDefault="00290792" w:rsidP="00521943">
      <w:pPr>
        <w:keepNext/>
        <w:outlineLvl w:val="0"/>
        <w:rPr>
          <w:rFonts w:ascii="Times New Roman" w:hAnsi="Times New Roman"/>
          <w:bCs/>
          <w:sz w:val="24"/>
          <w:szCs w:val="24"/>
          <w:lang w:eastAsia="sk-SK"/>
        </w:rPr>
      </w:pPr>
      <w:r w:rsidRPr="0036740D">
        <w:rPr>
          <w:rFonts w:ascii="Times New Roman" w:hAnsi="Times New Roman"/>
          <w:bCs/>
          <w:sz w:val="24"/>
          <w:szCs w:val="24"/>
          <w:lang w:eastAsia="sk-SK"/>
        </w:rPr>
        <w:t xml:space="preserve">Navrhuje sa, aby sa na konanie o certifikácii </w:t>
      </w:r>
      <w:r w:rsidR="00C9497C" w:rsidRPr="0036740D">
        <w:rPr>
          <w:rFonts w:ascii="Times New Roman" w:hAnsi="Times New Roman"/>
          <w:bCs/>
          <w:sz w:val="24"/>
          <w:szCs w:val="24"/>
          <w:lang w:eastAsia="sk-SK"/>
        </w:rPr>
        <w:t>pokladničného programu a</w:t>
      </w:r>
      <w:r w:rsidR="0064060F" w:rsidRPr="0036740D">
        <w:rPr>
          <w:rFonts w:ascii="Times New Roman" w:hAnsi="Times New Roman"/>
          <w:bCs/>
          <w:sz w:val="24"/>
          <w:szCs w:val="24"/>
          <w:lang w:eastAsia="sk-SK"/>
        </w:rPr>
        <w:t xml:space="preserve"> chráneného dátového úložiska </w:t>
      </w:r>
      <w:r w:rsidRPr="0036740D">
        <w:rPr>
          <w:rFonts w:ascii="Times New Roman" w:hAnsi="Times New Roman"/>
          <w:bCs/>
          <w:sz w:val="24"/>
          <w:szCs w:val="24"/>
          <w:lang w:eastAsia="sk-SK"/>
        </w:rPr>
        <w:t>vzťahoval správny poriadok, okrem ustanovení týkajúcich sa proces</w:t>
      </w:r>
      <w:r w:rsidR="00C9497C" w:rsidRPr="0036740D">
        <w:rPr>
          <w:rFonts w:ascii="Times New Roman" w:hAnsi="Times New Roman"/>
          <w:bCs/>
          <w:sz w:val="24"/>
          <w:szCs w:val="24"/>
          <w:lang w:eastAsia="sk-SK"/>
        </w:rPr>
        <w:t>ov</w:t>
      </w:r>
      <w:r w:rsidR="00F93F68" w:rsidRPr="0036740D">
        <w:rPr>
          <w:rFonts w:ascii="Times New Roman" w:hAnsi="Times New Roman"/>
          <w:bCs/>
          <w:sz w:val="24"/>
          <w:szCs w:val="24"/>
          <w:lang w:eastAsia="sk-SK"/>
        </w:rPr>
        <w:t xml:space="preserve"> upravený</w:t>
      </w:r>
      <w:r w:rsidR="00C9497C" w:rsidRPr="0036740D">
        <w:rPr>
          <w:rFonts w:ascii="Times New Roman" w:hAnsi="Times New Roman"/>
          <w:bCs/>
          <w:sz w:val="24"/>
          <w:szCs w:val="24"/>
          <w:lang w:eastAsia="sk-SK"/>
        </w:rPr>
        <w:t xml:space="preserve">ch v § 4c </w:t>
      </w:r>
      <w:r w:rsidR="00F93F68" w:rsidRPr="0036740D">
        <w:rPr>
          <w:rFonts w:ascii="Times New Roman" w:hAnsi="Times New Roman"/>
          <w:bCs/>
          <w:sz w:val="24"/>
          <w:szCs w:val="24"/>
          <w:lang w:eastAsia="sk-SK"/>
        </w:rPr>
        <w:t>inak</w:t>
      </w:r>
      <w:r w:rsidRPr="0036740D">
        <w:rPr>
          <w:rFonts w:ascii="Times New Roman" w:hAnsi="Times New Roman"/>
          <w:bCs/>
          <w:sz w:val="24"/>
          <w:szCs w:val="24"/>
          <w:lang w:eastAsia="sk-SK"/>
        </w:rPr>
        <w:t>.</w:t>
      </w:r>
    </w:p>
    <w:p w:rsidR="00290792" w:rsidRPr="0036740D" w:rsidRDefault="00290792" w:rsidP="00521943">
      <w:pPr>
        <w:keepNext/>
        <w:outlineLvl w:val="0"/>
        <w:rPr>
          <w:rFonts w:ascii="Times New Roman" w:hAnsi="Times New Roman"/>
          <w:b/>
          <w:bCs/>
          <w:sz w:val="24"/>
          <w:szCs w:val="24"/>
          <w:lang w:eastAsia="sk-SK"/>
        </w:rPr>
      </w:pPr>
    </w:p>
    <w:p w:rsidR="00521943" w:rsidRPr="0036740D" w:rsidRDefault="00521943" w:rsidP="00521943">
      <w:pPr>
        <w:keepNext/>
        <w:outlineLvl w:val="0"/>
        <w:rPr>
          <w:rFonts w:ascii="Times New Roman" w:hAnsi="Times New Roman"/>
          <w:b/>
          <w:bCs/>
          <w:sz w:val="24"/>
          <w:szCs w:val="24"/>
          <w:lang w:eastAsia="sk-SK"/>
        </w:rPr>
      </w:pPr>
      <w:r w:rsidRPr="0036740D">
        <w:rPr>
          <w:rFonts w:ascii="Times New Roman" w:hAnsi="Times New Roman"/>
          <w:b/>
          <w:bCs/>
          <w:sz w:val="24"/>
          <w:szCs w:val="24"/>
          <w:lang w:eastAsia="sk-SK"/>
        </w:rPr>
        <w:t xml:space="preserve">K bodu </w:t>
      </w:r>
      <w:r w:rsidR="00290792" w:rsidRPr="0036740D">
        <w:rPr>
          <w:rFonts w:ascii="Times New Roman" w:hAnsi="Times New Roman"/>
          <w:b/>
          <w:bCs/>
          <w:sz w:val="24"/>
          <w:szCs w:val="24"/>
          <w:lang w:eastAsia="sk-SK"/>
        </w:rPr>
        <w:t>5</w:t>
      </w:r>
      <w:r w:rsidR="00BD7711" w:rsidRPr="0036740D">
        <w:rPr>
          <w:rFonts w:ascii="Times New Roman" w:hAnsi="Times New Roman"/>
          <w:b/>
          <w:bCs/>
          <w:sz w:val="24"/>
          <w:szCs w:val="24"/>
          <w:lang w:eastAsia="sk-SK"/>
        </w:rPr>
        <w:t>9</w:t>
      </w:r>
      <w:r w:rsidRPr="0036740D">
        <w:rPr>
          <w:rFonts w:ascii="Times New Roman" w:hAnsi="Times New Roman"/>
          <w:b/>
          <w:bCs/>
          <w:sz w:val="24"/>
          <w:szCs w:val="24"/>
          <w:lang w:eastAsia="sk-SK"/>
        </w:rPr>
        <w:t xml:space="preserve"> (§ 17 ods. </w:t>
      </w:r>
      <w:r w:rsidR="00290792" w:rsidRPr="0036740D">
        <w:rPr>
          <w:rFonts w:ascii="Times New Roman" w:hAnsi="Times New Roman"/>
          <w:b/>
          <w:bCs/>
          <w:sz w:val="24"/>
          <w:szCs w:val="24"/>
          <w:lang w:eastAsia="sk-SK"/>
        </w:rPr>
        <w:t>8 a 9</w:t>
      </w:r>
      <w:r w:rsidRPr="0036740D">
        <w:rPr>
          <w:rFonts w:ascii="Times New Roman" w:hAnsi="Times New Roman"/>
          <w:b/>
          <w:bCs/>
          <w:sz w:val="24"/>
          <w:szCs w:val="24"/>
          <w:lang w:eastAsia="sk-SK"/>
        </w:rPr>
        <w:t>)</w:t>
      </w:r>
    </w:p>
    <w:p w:rsidR="00521943" w:rsidRPr="0036740D" w:rsidRDefault="00521943" w:rsidP="00521943">
      <w:pPr>
        <w:keepNext/>
        <w:outlineLvl w:val="0"/>
        <w:rPr>
          <w:rFonts w:ascii="Times New Roman" w:hAnsi="Times New Roman"/>
          <w:bCs/>
          <w:sz w:val="24"/>
          <w:szCs w:val="24"/>
          <w:lang w:eastAsia="sk-SK"/>
        </w:rPr>
      </w:pPr>
    </w:p>
    <w:p w:rsidR="00521943" w:rsidRPr="0036740D" w:rsidRDefault="00521943" w:rsidP="00521943">
      <w:pPr>
        <w:keepNext/>
        <w:outlineLvl w:val="0"/>
        <w:rPr>
          <w:rFonts w:ascii="Times New Roman" w:hAnsi="Times New Roman"/>
          <w:bCs/>
          <w:sz w:val="24"/>
          <w:szCs w:val="24"/>
          <w:lang w:eastAsia="sk-SK"/>
        </w:rPr>
      </w:pPr>
      <w:r w:rsidRPr="0036740D">
        <w:rPr>
          <w:rFonts w:ascii="Times New Roman" w:hAnsi="Times New Roman"/>
          <w:bCs/>
          <w:sz w:val="24"/>
          <w:szCs w:val="24"/>
          <w:lang w:eastAsia="sk-SK"/>
        </w:rPr>
        <w:t xml:space="preserve">Ustanovenie sa dopĺňa nadväzne na zavedenie konania </w:t>
      </w:r>
      <w:r w:rsidRPr="0036740D">
        <w:rPr>
          <w:rFonts w:ascii="Times New Roman" w:hAnsi="Times New Roman"/>
          <w:sz w:val="24"/>
          <w:szCs w:val="24"/>
          <w:lang w:eastAsia="cs-CZ"/>
        </w:rPr>
        <w:t xml:space="preserve">o výnimke </w:t>
      </w:r>
      <w:r w:rsidR="009C030E" w:rsidRPr="0036740D">
        <w:rPr>
          <w:rFonts w:ascii="Times New Roman" w:hAnsi="Times New Roman"/>
          <w:sz w:val="24"/>
          <w:szCs w:val="24"/>
          <w:lang w:eastAsia="cs-CZ"/>
        </w:rPr>
        <w:t>zo zasielania údajov z on-line registračnej pokladnice</w:t>
      </w:r>
      <w:r w:rsidRPr="0036740D">
        <w:rPr>
          <w:rFonts w:ascii="Times New Roman" w:hAnsi="Times New Roman"/>
          <w:sz w:val="24"/>
          <w:szCs w:val="24"/>
          <w:lang w:eastAsia="cs-CZ"/>
        </w:rPr>
        <w:t xml:space="preserve"> </w:t>
      </w:r>
      <w:r w:rsidR="009C030E" w:rsidRPr="0036740D">
        <w:rPr>
          <w:rFonts w:ascii="Times New Roman" w:hAnsi="Times New Roman"/>
          <w:sz w:val="24"/>
          <w:szCs w:val="24"/>
          <w:lang w:eastAsia="cs-CZ"/>
        </w:rPr>
        <w:t>do systému</w:t>
      </w:r>
      <w:r w:rsidRPr="0036740D">
        <w:rPr>
          <w:rFonts w:ascii="Times New Roman" w:hAnsi="Times New Roman"/>
          <w:sz w:val="24"/>
          <w:szCs w:val="24"/>
          <w:lang w:eastAsia="cs-CZ"/>
        </w:rPr>
        <w:t xml:space="preserve"> e-kasa klient</w:t>
      </w:r>
      <w:r w:rsidRPr="0036740D">
        <w:rPr>
          <w:rFonts w:ascii="Times New Roman" w:hAnsi="Times New Roman"/>
          <w:bCs/>
          <w:sz w:val="24"/>
          <w:szCs w:val="24"/>
          <w:lang w:eastAsia="sk-SK"/>
        </w:rPr>
        <w:t>. Na konanie o tejto výnimke sa vzťahuje d</w:t>
      </w:r>
      <w:r w:rsidR="00FD637F" w:rsidRPr="0036740D">
        <w:rPr>
          <w:rFonts w:ascii="Times New Roman" w:hAnsi="Times New Roman"/>
          <w:bCs/>
          <w:sz w:val="24"/>
          <w:szCs w:val="24"/>
          <w:lang w:eastAsia="sk-SK"/>
        </w:rPr>
        <w:t xml:space="preserve">aňový poriadok, ak tento zákon </w:t>
      </w:r>
      <w:r w:rsidRPr="0036740D">
        <w:rPr>
          <w:rFonts w:ascii="Times New Roman" w:hAnsi="Times New Roman"/>
          <w:bCs/>
          <w:sz w:val="24"/>
          <w:szCs w:val="24"/>
          <w:lang w:eastAsia="sk-SK"/>
        </w:rPr>
        <w:t>neustanovuje inak.</w:t>
      </w:r>
    </w:p>
    <w:p w:rsidR="00290792" w:rsidRPr="0036740D" w:rsidRDefault="00290792" w:rsidP="00521943">
      <w:pPr>
        <w:keepNext/>
        <w:outlineLvl w:val="0"/>
        <w:rPr>
          <w:rFonts w:ascii="Times New Roman" w:hAnsi="Times New Roman"/>
          <w:bCs/>
          <w:sz w:val="24"/>
          <w:szCs w:val="24"/>
          <w:lang w:eastAsia="sk-SK"/>
        </w:rPr>
      </w:pPr>
    </w:p>
    <w:p w:rsidR="00290792" w:rsidRPr="0036740D" w:rsidRDefault="00290792" w:rsidP="00290792">
      <w:pPr>
        <w:autoSpaceDE w:val="0"/>
        <w:autoSpaceDN w:val="0"/>
        <w:adjustRightInd w:val="0"/>
        <w:rPr>
          <w:rFonts w:ascii="Times New Roman" w:hAnsi="Times New Roman"/>
          <w:bCs/>
          <w:sz w:val="24"/>
          <w:szCs w:val="24"/>
          <w:lang w:eastAsia="sk-SK"/>
        </w:rPr>
      </w:pPr>
      <w:r w:rsidRPr="0036740D">
        <w:rPr>
          <w:rFonts w:ascii="Times New Roman" w:hAnsi="Times New Roman"/>
          <w:bCs/>
          <w:sz w:val="24"/>
          <w:szCs w:val="24"/>
          <w:lang w:eastAsia="sk-SK"/>
        </w:rPr>
        <w:t xml:space="preserve">Zároveň sa ustanovuje, že na účely </w:t>
      </w:r>
      <w:r w:rsidR="00913392" w:rsidRPr="0036740D">
        <w:rPr>
          <w:rFonts w:ascii="Times New Roman" w:hAnsi="Times New Roman"/>
          <w:bCs/>
          <w:sz w:val="24"/>
          <w:szCs w:val="24"/>
          <w:lang w:eastAsia="sk-SK"/>
        </w:rPr>
        <w:t>tohto zákona</w:t>
      </w:r>
      <w:r w:rsidRPr="0036740D">
        <w:rPr>
          <w:rFonts w:ascii="Times New Roman" w:hAnsi="Times New Roman"/>
          <w:bCs/>
          <w:sz w:val="24"/>
          <w:szCs w:val="24"/>
          <w:lang w:eastAsia="sk-SK"/>
        </w:rPr>
        <w:t xml:space="preserve"> je orgán finančnej správy oprávnený spracúvať osobné údaje podnikateľa, výrobcu, dovozcu alebo distribútora, kupujúceho alebo fyzickej osoby v informačných systémoch.</w:t>
      </w:r>
    </w:p>
    <w:p w:rsidR="00521943" w:rsidRPr="0036740D" w:rsidRDefault="00521943" w:rsidP="00F24803">
      <w:pPr>
        <w:autoSpaceDE w:val="0"/>
        <w:autoSpaceDN w:val="0"/>
        <w:adjustRightInd w:val="0"/>
        <w:rPr>
          <w:rFonts w:ascii="Times New Roman" w:hAnsi="Times New Roman"/>
          <w:b/>
          <w:bCs/>
          <w:sz w:val="24"/>
          <w:szCs w:val="24"/>
          <w:lang w:eastAsia="sk-SK"/>
        </w:rPr>
      </w:pPr>
    </w:p>
    <w:p w:rsidR="00EF3FD4" w:rsidRPr="0036740D" w:rsidRDefault="001D67D8" w:rsidP="00F24803">
      <w:pPr>
        <w:autoSpaceDE w:val="0"/>
        <w:autoSpaceDN w:val="0"/>
        <w:adjustRightInd w:val="0"/>
        <w:rPr>
          <w:rFonts w:ascii="Times New Roman" w:hAnsi="Times New Roman"/>
          <w:b/>
          <w:bCs/>
          <w:sz w:val="24"/>
          <w:szCs w:val="24"/>
          <w:lang w:eastAsia="sk-SK"/>
        </w:rPr>
      </w:pPr>
      <w:r w:rsidRPr="0036740D">
        <w:rPr>
          <w:rFonts w:ascii="Times New Roman" w:hAnsi="Times New Roman"/>
          <w:b/>
          <w:bCs/>
          <w:sz w:val="24"/>
          <w:szCs w:val="24"/>
          <w:lang w:eastAsia="sk-SK"/>
        </w:rPr>
        <w:t xml:space="preserve">K bodu </w:t>
      </w:r>
      <w:r w:rsidR="00BD7711" w:rsidRPr="0036740D">
        <w:rPr>
          <w:rFonts w:ascii="Times New Roman" w:hAnsi="Times New Roman"/>
          <w:b/>
          <w:bCs/>
          <w:sz w:val="24"/>
          <w:szCs w:val="24"/>
          <w:lang w:eastAsia="sk-SK"/>
        </w:rPr>
        <w:t>60</w:t>
      </w:r>
      <w:r w:rsidR="00EF3FD4" w:rsidRPr="0036740D">
        <w:rPr>
          <w:rFonts w:ascii="Times New Roman" w:hAnsi="Times New Roman"/>
          <w:b/>
          <w:bCs/>
          <w:sz w:val="24"/>
          <w:szCs w:val="24"/>
          <w:lang w:eastAsia="sk-SK"/>
        </w:rPr>
        <w:t xml:space="preserve"> (§ 17a ods. 5)</w:t>
      </w:r>
    </w:p>
    <w:p w:rsidR="00EF3FD4" w:rsidRPr="0036740D" w:rsidRDefault="00EF3FD4" w:rsidP="00F24803">
      <w:pPr>
        <w:autoSpaceDE w:val="0"/>
        <w:autoSpaceDN w:val="0"/>
        <w:adjustRightInd w:val="0"/>
        <w:rPr>
          <w:rFonts w:ascii="Times New Roman" w:hAnsi="Times New Roman"/>
          <w:bCs/>
          <w:sz w:val="24"/>
          <w:szCs w:val="24"/>
          <w:lang w:eastAsia="sk-SK"/>
        </w:rPr>
      </w:pPr>
    </w:p>
    <w:p w:rsidR="00EF3FD4" w:rsidRPr="0036740D" w:rsidRDefault="00EF3FD4" w:rsidP="00F24803">
      <w:pPr>
        <w:autoSpaceDE w:val="0"/>
        <w:autoSpaceDN w:val="0"/>
        <w:adjustRightInd w:val="0"/>
        <w:rPr>
          <w:rFonts w:ascii="Times New Roman" w:hAnsi="Times New Roman"/>
          <w:b/>
          <w:bCs/>
          <w:sz w:val="24"/>
          <w:szCs w:val="24"/>
          <w:lang w:eastAsia="sk-SK"/>
        </w:rPr>
      </w:pPr>
      <w:r w:rsidRPr="0036740D">
        <w:rPr>
          <w:rFonts w:ascii="Times New Roman" w:hAnsi="Times New Roman"/>
          <w:sz w:val="24"/>
          <w:szCs w:val="24"/>
        </w:rPr>
        <w:t>Zákonom ustanovená lehota 15 dní na vydanie rozhodnutia o prepadnutí elektronickej registračnej pokladnice po doručení výsledkov expertízy nedáva časový priestor na oboznámenie podnikateľa s jej výsledkami spolu s poskytnutím priestoru na vyjadrenie sa k nej, čo nie je v súlade s čl. 48 ods. 2 Ústavy SR a základnými zásadami konania a správneho trestania. Nadväzne na uvedené sa navrhuje túto lehotu predĺžiť na 30 dní.</w:t>
      </w:r>
    </w:p>
    <w:p w:rsidR="00521943" w:rsidRPr="0036740D" w:rsidRDefault="00521943" w:rsidP="000058E7">
      <w:pPr>
        <w:rPr>
          <w:rFonts w:ascii="Times New Roman" w:hAnsi="Times New Roman"/>
          <w:b/>
          <w:sz w:val="24"/>
          <w:szCs w:val="24"/>
        </w:rPr>
      </w:pPr>
    </w:p>
    <w:p w:rsidR="00F45929" w:rsidRPr="0036740D" w:rsidRDefault="00F45929" w:rsidP="000058E7">
      <w:pPr>
        <w:rPr>
          <w:rFonts w:ascii="Times New Roman" w:hAnsi="Times New Roman"/>
          <w:b/>
          <w:sz w:val="24"/>
          <w:szCs w:val="24"/>
        </w:rPr>
      </w:pPr>
      <w:r w:rsidRPr="0036740D">
        <w:rPr>
          <w:rFonts w:ascii="Times New Roman" w:hAnsi="Times New Roman"/>
          <w:b/>
          <w:sz w:val="24"/>
          <w:szCs w:val="24"/>
        </w:rPr>
        <w:t>K bodu 61</w:t>
      </w:r>
      <w:r w:rsidR="00040F1E" w:rsidRPr="0036740D">
        <w:rPr>
          <w:rFonts w:ascii="Times New Roman" w:hAnsi="Times New Roman"/>
          <w:b/>
          <w:sz w:val="24"/>
          <w:szCs w:val="24"/>
        </w:rPr>
        <w:t xml:space="preserve"> (§</w:t>
      </w:r>
      <w:r w:rsidR="00EB755E">
        <w:rPr>
          <w:rFonts w:ascii="Times New Roman" w:hAnsi="Times New Roman"/>
          <w:b/>
          <w:sz w:val="24"/>
          <w:szCs w:val="24"/>
        </w:rPr>
        <w:t xml:space="preserve"> </w:t>
      </w:r>
      <w:r w:rsidR="00040F1E" w:rsidRPr="0036740D">
        <w:rPr>
          <w:rFonts w:ascii="Times New Roman" w:hAnsi="Times New Roman"/>
          <w:b/>
          <w:sz w:val="24"/>
          <w:szCs w:val="24"/>
        </w:rPr>
        <w:t>17c a §</w:t>
      </w:r>
      <w:r w:rsidR="00EB755E">
        <w:rPr>
          <w:rFonts w:ascii="Times New Roman" w:hAnsi="Times New Roman"/>
          <w:b/>
          <w:sz w:val="24"/>
          <w:szCs w:val="24"/>
        </w:rPr>
        <w:t xml:space="preserve"> </w:t>
      </w:r>
      <w:r w:rsidR="00040F1E" w:rsidRPr="0036740D">
        <w:rPr>
          <w:rFonts w:ascii="Times New Roman" w:hAnsi="Times New Roman"/>
          <w:b/>
          <w:sz w:val="24"/>
          <w:szCs w:val="24"/>
        </w:rPr>
        <w:t>17d)</w:t>
      </w:r>
    </w:p>
    <w:p w:rsidR="00040F1E" w:rsidRPr="0036740D" w:rsidRDefault="00040F1E" w:rsidP="000058E7">
      <w:pPr>
        <w:rPr>
          <w:rFonts w:ascii="Times New Roman" w:hAnsi="Times New Roman"/>
          <w:b/>
          <w:sz w:val="24"/>
          <w:szCs w:val="24"/>
        </w:rPr>
      </w:pPr>
    </w:p>
    <w:p w:rsidR="00040F1E" w:rsidRPr="0036740D" w:rsidRDefault="00040F1E" w:rsidP="00040F1E">
      <w:pPr>
        <w:adjustRightInd w:val="0"/>
        <w:rPr>
          <w:rFonts w:ascii="Times New Roman" w:hAnsi="Times New Roman"/>
          <w:color w:val="000000"/>
          <w:sz w:val="24"/>
          <w:szCs w:val="24"/>
        </w:rPr>
      </w:pPr>
      <w:r w:rsidRPr="0036740D">
        <w:rPr>
          <w:rFonts w:ascii="Times New Roman" w:hAnsi="Times New Roman"/>
          <w:color w:val="000000"/>
          <w:sz w:val="24"/>
          <w:szCs w:val="24"/>
        </w:rPr>
        <w:t>Tak ako aj pri používaní elektronickej registračnej pokladnice sa navrhuje  osobitne upraviť postup v prípade, kedy vznikne pri kontrolnej činnosti podozrenie, že podnikateľ používa on-line registračnú pokladnicu, ktorá nespĺňa požiadavky zákona a túto skutočnosť nie je možné na mieste preukázať.</w:t>
      </w:r>
    </w:p>
    <w:p w:rsidR="00040F1E" w:rsidRPr="0036740D" w:rsidRDefault="00040F1E" w:rsidP="00040F1E">
      <w:pPr>
        <w:adjustRightInd w:val="0"/>
        <w:rPr>
          <w:rFonts w:ascii="Times New Roman" w:hAnsi="Times New Roman"/>
          <w:color w:val="000000"/>
          <w:sz w:val="24"/>
          <w:szCs w:val="24"/>
        </w:rPr>
      </w:pPr>
      <w:r w:rsidRPr="0036740D">
        <w:rPr>
          <w:rFonts w:ascii="Times New Roman" w:hAnsi="Times New Roman"/>
          <w:color w:val="000000"/>
          <w:sz w:val="24"/>
          <w:szCs w:val="24"/>
        </w:rPr>
        <w:t>Vo vyššie uvedenom prípade sa navrhuje povinnosť pre kontrolné orgány on-line registračnú pokladnicu zabezpečiť.</w:t>
      </w:r>
    </w:p>
    <w:p w:rsidR="00040F1E" w:rsidRPr="0036740D" w:rsidRDefault="00040F1E" w:rsidP="00040F1E">
      <w:pPr>
        <w:adjustRightInd w:val="0"/>
        <w:rPr>
          <w:rFonts w:ascii="Times New Roman" w:hAnsi="Times New Roman"/>
          <w:color w:val="000000"/>
          <w:sz w:val="24"/>
          <w:szCs w:val="24"/>
        </w:rPr>
      </w:pPr>
    </w:p>
    <w:p w:rsidR="001C6F30" w:rsidRPr="0036740D" w:rsidRDefault="00040F1E" w:rsidP="00040F1E">
      <w:pPr>
        <w:adjustRightInd w:val="0"/>
        <w:rPr>
          <w:rFonts w:ascii="Times New Roman" w:hAnsi="Times New Roman"/>
          <w:color w:val="000000"/>
          <w:sz w:val="24"/>
          <w:szCs w:val="24"/>
        </w:rPr>
      </w:pPr>
      <w:r w:rsidRPr="0036740D">
        <w:rPr>
          <w:rFonts w:ascii="Times New Roman" w:hAnsi="Times New Roman"/>
          <w:color w:val="000000"/>
          <w:sz w:val="24"/>
          <w:szCs w:val="24"/>
        </w:rPr>
        <w:t xml:space="preserve">Navrhuje sa, aby pri zabezpečení on-line registračnej pokladnice sa uplatňoval postup upravený daňovým poriadkom o zabezpečení a prepadnutí veci.  </w:t>
      </w:r>
    </w:p>
    <w:p w:rsidR="001C6F30" w:rsidRPr="0036740D" w:rsidRDefault="001C6F30" w:rsidP="00040F1E">
      <w:pPr>
        <w:adjustRightInd w:val="0"/>
        <w:rPr>
          <w:rFonts w:ascii="Times New Roman" w:hAnsi="Times New Roman"/>
          <w:color w:val="000000"/>
          <w:sz w:val="24"/>
          <w:szCs w:val="24"/>
        </w:rPr>
      </w:pPr>
    </w:p>
    <w:p w:rsidR="001C6F30" w:rsidRPr="0036740D" w:rsidRDefault="001C6F30" w:rsidP="001C6F30">
      <w:pPr>
        <w:rPr>
          <w:rFonts w:ascii="Times New Roman" w:hAnsi="Times New Roman"/>
          <w:sz w:val="24"/>
          <w:szCs w:val="24"/>
        </w:rPr>
      </w:pPr>
      <w:r w:rsidRPr="0036740D">
        <w:rPr>
          <w:rFonts w:ascii="Times New Roman" w:hAnsi="Times New Roman"/>
          <w:sz w:val="24"/>
          <w:szCs w:val="24"/>
        </w:rPr>
        <w:t xml:space="preserve">Zároveň sa navrhuje postup, ktorý uplatní podnikateľ, ktorému bola zabezpečená, resp. prepadnutá on-line registračná pokladnica. V uvedených prípadoch sa bude v záujme zachovania evidencie prijatých tržieb uplatňovať náhradná evidencia formou </w:t>
      </w:r>
      <w:proofErr w:type="spellStart"/>
      <w:r w:rsidRPr="0036740D">
        <w:rPr>
          <w:rFonts w:ascii="Times New Roman" w:hAnsi="Times New Roman"/>
          <w:sz w:val="24"/>
          <w:szCs w:val="24"/>
        </w:rPr>
        <w:t>paragónov</w:t>
      </w:r>
      <w:proofErr w:type="spellEnd"/>
      <w:r w:rsidRPr="0036740D">
        <w:rPr>
          <w:rFonts w:ascii="Times New Roman" w:hAnsi="Times New Roman"/>
          <w:sz w:val="24"/>
          <w:szCs w:val="24"/>
        </w:rPr>
        <w:t xml:space="preserve"> a rovnako sa budú </w:t>
      </w:r>
      <w:proofErr w:type="spellStart"/>
      <w:r w:rsidRPr="0036740D">
        <w:rPr>
          <w:rFonts w:ascii="Times New Roman" w:hAnsi="Times New Roman"/>
          <w:sz w:val="24"/>
          <w:szCs w:val="24"/>
        </w:rPr>
        <w:t>paragóny</w:t>
      </w:r>
      <w:proofErr w:type="spellEnd"/>
      <w:r w:rsidRPr="0036740D">
        <w:rPr>
          <w:rFonts w:ascii="Times New Roman" w:hAnsi="Times New Roman"/>
          <w:sz w:val="24"/>
          <w:szCs w:val="24"/>
        </w:rPr>
        <w:t xml:space="preserve"> aj archivovať. Ak sa podnikateľ rozhodne, že nebude uplatňovať náhradnú evidenciu, môže používať inú on-line registračnú pokladnicu alebo virtuálnu registračnú pokladnicu, ktoré boli uvedené do prevádzky spôsobom podľa zákona.</w:t>
      </w:r>
    </w:p>
    <w:p w:rsidR="001C6F30" w:rsidRPr="0036740D" w:rsidRDefault="001C6F30" w:rsidP="00040F1E">
      <w:pPr>
        <w:adjustRightInd w:val="0"/>
        <w:rPr>
          <w:rFonts w:ascii="Times New Roman" w:hAnsi="Times New Roman"/>
          <w:color w:val="000000"/>
          <w:sz w:val="24"/>
          <w:szCs w:val="24"/>
        </w:rPr>
      </w:pPr>
    </w:p>
    <w:p w:rsidR="00F45929" w:rsidRPr="0036740D" w:rsidRDefault="00F45929" w:rsidP="000058E7">
      <w:pPr>
        <w:rPr>
          <w:rFonts w:ascii="Times New Roman" w:hAnsi="Times New Roman"/>
          <w:b/>
          <w:sz w:val="24"/>
          <w:szCs w:val="24"/>
        </w:rPr>
      </w:pPr>
    </w:p>
    <w:p w:rsidR="00931104" w:rsidRDefault="00931104" w:rsidP="000058E7">
      <w:pPr>
        <w:rPr>
          <w:rFonts w:ascii="Times New Roman" w:hAnsi="Times New Roman"/>
          <w:b/>
          <w:sz w:val="24"/>
          <w:szCs w:val="24"/>
        </w:rPr>
      </w:pPr>
    </w:p>
    <w:p w:rsidR="00931104" w:rsidRDefault="00931104" w:rsidP="000058E7">
      <w:pPr>
        <w:rPr>
          <w:rFonts w:ascii="Times New Roman" w:hAnsi="Times New Roman"/>
          <w:b/>
          <w:sz w:val="24"/>
          <w:szCs w:val="24"/>
        </w:rPr>
      </w:pPr>
    </w:p>
    <w:p w:rsidR="000058E7" w:rsidRPr="0036740D" w:rsidRDefault="000058E7" w:rsidP="000058E7">
      <w:pPr>
        <w:rPr>
          <w:rFonts w:ascii="Times New Roman" w:hAnsi="Times New Roman"/>
          <w:b/>
          <w:sz w:val="24"/>
          <w:szCs w:val="24"/>
        </w:rPr>
      </w:pPr>
      <w:r w:rsidRPr="0036740D">
        <w:rPr>
          <w:rFonts w:ascii="Times New Roman" w:hAnsi="Times New Roman"/>
          <w:b/>
          <w:sz w:val="24"/>
          <w:szCs w:val="24"/>
        </w:rPr>
        <w:t xml:space="preserve">K bodu </w:t>
      </w:r>
      <w:r w:rsidR="00BD7711" w:rsidRPr="0036740D">
        <w:rPr>
          <w:rFonts w:ascii="Times New Roman" w:hAnsi="Times New Roman"/>
          <w:b/>
          <w:sz w:val="24"/>
          <w:szCs w:val="24"/>
        </w:rPr>
        <w:t>6</w:t>
      </w:r>
      <w:r w:rsidR="00040F1E" w:rsidRPr="0036740D">
        <w:rPr>
          <w:rFonts w:ascii="Times New Roman" w:hAnsi="Times New Roman"/>
          <w:b/>
          <w:sz w:val="24"/>
          <w:szCs w:val="24"/>
        </w:rPr>
        <w:t>2</w:t>
      </w:r>
      <w:r w:rsidRPr="0036740D">
        <w:rPr>
          <w:rFonts w:ascii="Times New Roman" w:hAnsi="Times New Roman"/>
          <w:b/>
          <w:sz w:val="24"/>
          <w:szCs w:val="24"/>
        </w:rPr>
        <w:t xml:space="preserve"> (§ 18ce Prechodné ustanovenie)</w:t>
      </w:r>
    </w:p>
    <w:p w:rsidR="00952547" w:rsidRPr="0036740D" w:rsidRDefault="00952547" w:rsidP="000058E7">
      <w:pPr>
        <w:rPr>
          <w:rFonts w:ascii="Times New Roman" w:hAnsi="Times New Roman"/>
          <w:b/>
          <w:sz w:val="24"/>
          <w:szCs w:val="24"/>
        </w:rPr>
      </w:pPr>
    </w:p>
    <w:p w:rsidR="000058E7" w:rsidRPr="0036740D" w:rsidRDefault="000058E7" w:rsidP="000058E7">
      <w:pPr>
        <w:rPr>
          <w:rFonts w:ascii="Times New Roman" w:hAnsi="Times New Roman"/>
          <w:bCs/>
          <w:sz w:val="24"/>
          <w:szCs w:val="24"/>
        </w:rPr>
      </w:pPr>
      <w:r w:rsidRPr="0036740D">
        <w:rPr>
          <w:rFonts w:ascii="Times New Roman" w:hAnsi="Times New Roman"/>
          <w:bCs/>
          <w:sz w:val="24"/>
          <w:szCs w:val="24"/>
        </w:rPr>
        <w:t xml:space="preserve">Nadväzne na zavedenie </w:t>
      </w:r>
      <w:r w:rsidRPr="0036740D">
        <w:rPr>
          <w:rFonts w:ascii="Times New Roman" w:hAnsi="Times New Roman"/>
          <w:bCs/>
          <w:sz w:val="24"/>
          <w:szCs w:val="24"/>
          <w:lang w:eastAsia="sk-SK"/>
        </w:rPr>
        <w:t xml:space="preserve">mechanizmu </w:t>
      </w:r>
      <w:r w:rsidRPr="0036740D">
        <w:rPr>
          <w:rFonts w:ascii="Times New Roman" w:hAnsi="Times New Roman"/>
          <w:sz w:val="24"/>
          <w:szCs w:val="24"/>
        </w:rPr>
        <w:t xml:space="preserve">on-line pripojenia registračných pokladníc na centrálnu databázu finančnej správy </w:t>
      </w:r>
      <w:r w:rsidRPr="0036740D">
        <w:rPr>
          <w:rFonts w:ascii="Times New Roman" w:hAnsi="Times New Roman"/>
          <w:bCs/>
          <w:sz w:val="24"/>
          <w:szCs w:val="24"/>
        </w:rPr>
        <w:t xml:space="preserve">sa v záujme jednoznačnosti navrhujú prechodné ustanovenia súvisiace </w:t>
      </w:r>
      <w:r w:rsidR="00194E27" w:rsidRPr="0036740D">
        <w:rPr>
          <w:rFonts w:ascii="Times New Roman" w:hAnsi="Times New Roman"/>
          <w:bCs/>
          <w:sz w:val="24"/>
          <w:szCs w:val="24"/>
        </w:rPr>
        <w:t xml:space="preserve">so zavedením on-line registračných pokladníc, ako aj  </w:t>
      </w:r>
      <w:r w:rsidRPr="0036740D">
        <w:rPr>
          <w:rFonts w:ascii="Times New Roman" w:hAnsi="Times New Roman"/>
          <w:bCs/>
          <w:sz w:val="24"/>
          <w:szCs w:val="24"/>
        </w:rPr>
        <w:t xml:space="preserve">s ukladaním </w:t>
      </w:r>
      <w:r w:rsidR="00194E27" w:rsidRPr="0036740D">
        <w:rPr>
          <w:rFonts w:ascii="Times New Roman" w:hAnsi="Times New Roman"/>
          <w:bCs/>
          <w:sz w:val="24"/>
          <w:szCs w:val="24"/>
        </w:rPr>
        <w:t>pokút</w:t>
      </w:r>
      <w:r w:rsidRPr="0036740D">
        <w:rPr>
          <w:rFonts w:ascii="Times New Roman" w:hAnsi="Times New Roman"/>
          <w:bCs/>
          <w:sz w:val="24"/>
          <w:szCs w:val="24"/>
        </w:rPr>
        <w:t>.</w:t>
      </w:r>
    </w:p>
    <w:p w:rsidR="00BC37B1" w:rsidRPr="0036740D" w:rsidRDefault="00BC37B1" w:rsidP="000058E7">
      <w:pPr>
        <w:rPr>
          <w:rFonts w:ascii="Times New Roman" w:hAnsi="Times New Roman"/>
          <w:bCs/>
          <w:sz w:val="24"/>
          <w:szCs w:val="24"/>
        </w:rPr>
      </w:pPr>
    </w:p>
    <w:p w:rsidR="00AF1E03" w:rsidRPr="0036740D" w:rsidRDefault="00AF1E03" w:rsidP="00AF1E03">
      <w:pPr>
        <w:rPr>
          <w:rFonts w:ascii="Times New Roman" w:hAnsi="Times New Roman"/>
          <w:bCs/>
          <w:sz w:val="24"/>
          <w:szCs w:val="24"/>
        </w:rPr>
      </w:pPr>
      <w:r w:rsidRPr="0036740D">
        <w:rPr>
          <w:rFonts w:ascii="Times New Roman" w:hAnsi="Times New Roman"/>
          <w:bCs/>
          <w:sz w:val="24"/>
          <w:szCs w:val="24"/>
        </w:rPr>
        <w:t xml:space="preserve">Navrhuje sa aby podnikatelia, ktorí sú taxatívne uvedení v odseku 3 boli povinní začať používať </w:t>
      </w:r>
      <w:r w:rsidR="00931104">
        <w:rPr>
          <w:rFonts w:ascii="Times New Roman" w:hAnsi="Times New Roman"/>
          <w:bCs/>
          <w:sz w:val="24"/>
          <w:szCs w:val="24"/>
        </w:rPr>
        <w:t xml:space="preserve">on-line registračnú </w:t>
      </w:r>
      <w:r w:rsidRPr="0036740D">
        <w:rPr>
          <w:rFonts w:ascii="Times New Roman" w:hAnsi="Times New Roman"/>
          <w:bCs/>
          <w:sz w:val="24"/>
          <w:szCs w:val="24"/>
        </w:rPr>
        <w:t>pokladnicu naj</w:t>
      </w:r>
      <w:r w:rsidR="00857497" w:rsidRPr="0036740D">
        <w:rPr>
          <w:rFonts w:ascii="Times New Roman" w:hAnsi="Times New Roman"/>
          <w:bCs/>
          <w:sz w:val="24"/>
          <w:szCs w:val="24"/>
        </w:rPr>
        <w:t>ne</w:t>
      </w:r>
      <w:r w:rsidRPr="0036740D">
        <w:rPr>
          <w:rFonts w:ascii="Times New Roman" w:hAnsi="Times New Roman"/>
          <w:bCs/>
          <w:sz w:val="24"/>
          <w:szCs w:val="24"/>
        </w:rPr>
        <w:t>skôr od 1. apríla 2019. Tí podnikatelia, ktorí už používajú virtuálnu registračnú pokladnicu, môžu túto používať naďalej. Podnikatelia, ktorí používajú elektronickú registračnú pokladnicu, budú musieť prejsť na on-line registračnú pokladnicu alebo virtuálnu registračnú pokladnicu.</w:t>
      </w:r>
    </w:p>
    <w:p w:rsidR="00AF1E03" w:rsidRPr="0036740D" w:rsidRDefault="00AF1E03" w:rsidP="00AF1E03">
      <w:pPr>
        <w:rPr>
          <w:rFonts w:ascii="Times New Roman" w:hAnsi="Times New Roman"/>
          <w:bCs/>
          <w:sz w:val="24"/>
          <w:szCs w:val="24"/>
        </w:rPr>
      </w:pPr>
    </w:p>
    <w:p w:rsidR="00AF1E03" w:rsidRPr="0036740D" w:rsidRDefault="00AF1E03" w:rsidP="00AF1E03">
      <w:pPr>
        <w:rPr>
          <w:rFonts w:ascii="Times New Roman" w:hAnsi="Times New Roman"/>
          <w:bCs/>
          <w:sz w:val="24"/>
          <w:szCs w:val="24"/>
        </w:rPr>
      </w:pPr>
      <w:r w:rsidRPr="0036740D">
        <w:rPr>
          <w:rFonts w:ascii="Times New Roman" w:hAnsi="Times New Roman"/>
          <w:bCs/>
          <w:sz w:val="24"/>
          <w:szCs w:val="24"/>
        </w:rPr>
        <w:t xml:space="preserve">Podľa odseku 4 budú všetci ostatní podnikatelia povinní začať používať </w:t>
      </w:r>
      <w:r w:rsidR="00931104">
        <w:rPr>
          <w:rFonts w:ascii="Times New Roman" w:hAnsi="Times New Roman"/>
          <w:bCs/>
          <w:sz w:val="24"/>
          <w:szCs w:val="24"/>
        </w:rPr>
        <w:t xml:space="preserve">on-line registračnú </w:t>
      </w:r>
      <w:r w:rsidR="00931104" w:rsidRPr="0036740D">
        <w:rPr>
          <w:rFonts w:ascii="Times New Roman" w:hAnsi="Times New Roman"/>
          <w:bCs/>
          <w:sz w:val="24"/>
          <w:szCs w:val="24"/>
        </w:rPr>
        <w:t xml:space="preserve">pokladnicu </w:t>
      </w:r>
      <w:r w:rsidRPr="0036740D">
        <w:rPr>
          <w:rFonts w:ascii="Times New Roman" w:hAnsi="Times New Roman"/>
          <w:bCs/>
          <w:sz w:val="24"/>
          <w:szCs w:val="24"/>
        </w:rPr>
        <w:t>naj</w:t>
      </w:r>
      <w:r w:rsidR="00857497" w:rsidRPr="0036740D">
        <w:rPr>
          <w:rFonts w:ascii="Times New Roman" w:hAnsi="Times New Roman"/>
          <w:bCs/>
          <w:sz w:val="24"/>
          <w:szCs w:val="24"/>
        </w:rPr>
        <w:t>ne</w:t>
      </w:r>
      <w:r w:rsidRPr="0036740D">
        <w:rPr>
          <w:rFonts w:ascii="Times New Roman" w:hAnsi="Times New Roman"/>
          <w:bCs/>
          <w:sz w:val="24"/>
          <w:szCs w:val="24"/>
        </w:rPr>
        <w:t>skôr od 1. júla 2019. Tí podnikatelia, ktorí už používajú virtuálnu registračnú pokladnicu, môžu túto používať naďalej. Podnikatelia, ktorí používajú elektronickú registračnú pokladnicu, budú musieť prejsť na on-line registračnú pokladnicu alebo virtuálnu registračnú pokladnicu.</w:t>
      </w:r>
    </w:p>
    <w:p w:rsidR="00AF1E03" w:rsidRPr="0036740D" w:rsidRDefault="00AF1E03" w:rsidP="00AF1E03">
      <w:pPr>
        <w:rPr>
          <w:rFonts w:ascii="Times New Roman" w:hAnsi="Times New Roman"/>
          <w:bCs/>
          <w:sz w:val="24"/>
          <w:szCs w:val="24"/>
        </w:rPr>
      </w:pPr>
    </w:p>
    <w:p w:rsidR="00AF1E03" w:rsidRPr="0036740D" w:rsidRDefault="00AF1E03" w:rsidP="00AF1E03">
      <w:pPr>
        <w:rPr>
          <w:rFonts w:ascii="Times New Roman" w:hAnsi="Times New Roman"/>
          <w:bCs/>
          <w:sz w:val="24"/>
          <w:szCs w:val="24"/>
        </w:rPr>
      </w:pPr>
      <w:r w:rsidRPr="0036740D">
        <w:rPr>
          <w:rFonts w:ascii="Times New Roman" w:hAnsi="Times New Roman"/>
          <w:bCs/>
          <w:sz w:val="24"/>
          <w:szCs w:val="24"/>
        </w:rPr>
        <w:t xml:space="preserve">Tí podnikatelia, ktorým vznikne prvýkrát povinnosť evidovať prijaté tržby podľa tohto zákona od 1. januára 2019, t. j. noví podnikatelia,  budú mať </w:t>
      </w:r>
      <w:r w:rsidR="00931104" w:rsidRPr="0036740D">
        <w:rPr>
          <w:rFonts w:ascii="Times New Roman" w:hAnsi="Times New Roman"/>
          <w:bCs/>
          <w:sz w:val="24"/>
          <w:szCs w:val="24"/>
        </w:rPr>
        <w:t>od 1. januára 2019</w:t>
      </w:r>
      <w:r w:rsidR="00931104">
        <w:rPr>
          <w:rFonts w:ascii="Times New Roman" w:hAnsi="Times New Roman"/>
          <w:bCs/>
          <w:sz w:val="24"/>
          <w:szCs w:val="24"/>
        </w:rPr>
        <w:t xml:space="preserve"> </w:t>
      </w:r>
      <w:r w:rsidR="00931104" w:rsidRPr="0036740D">
        <w:rPr>
          <w:rFonts w:ascii="Times New Roman" w:hAnsi="Times New Roman"/>
          <w:bCs/>
          <w:sz w:val="24"/>
          <w:szCs w:val="24"/>
        </w:rPr>
        <w:t>povinnosť</w:t>
      </w:r>
      <w:r w:rsidR="00931104" w:rsidRPr="0036740D">
        <w:rPr>
          <w:rFonts w:ascii="Times New Roman" w:hAnsi="Times New Roman"/>
          <w:bCs/>
          <w:sz w:val="24"/>
          <w:szCs w:val="24"/>
        </w:rPr>
        <w:t xml:space="preserve"> </w:t>
      </w:r>
      <w:r w:rsidRPr="0036740D">
        <w:rPr>
          <w:rFonts w:ascii="Times New Roman" w:hAnsi="Times New Roman"/>
          <w:bCs/>
          <w:sz w:val="24"/>
          <w:szCs w:val="24"/>
        </w:rPr>
        <w:t>evidencie tržieb už len v pokladnici e-kasa klient</w:t>
      </w:r>
      <w:r w:rsidR="00931104">
        <w:rPr>
          <w:rFonts w:ascii="Times New Roman" w:hAnsi="Times New Roman"/>
          <w:bCs/>
          <w:sz w:val="24"/>
          <w:szCs w:val="24"/>
        </w:rPr>
        <w:t>, t. j. budú musieť používať virtuálnu registračnú pokladnicu alebo on-line registračnú pokladnicu</w:t>
      </w:r>
      <w:r w:rsidRPr="0036740D">
        <w:rPr>
          <w:rFonts w:ascii="Times New Roman" w:hAnsi="Times New Roman"/>
          <w:bCs/>
          <w:sz w:val="24"/>
          <w:szCs w:val="24"/>
        </w:rPr>
        <w:t xml:space="preserve">. </w:t>
      </w:r>
    </w:p>
    <w:p w:rsidR="008B0BAD" w:rsidRPr="0036740D" w:rsidRDefault="008B0BAD" w:rsidP="000058E7">
      <w:pPr>
        <w:rPr>
          <w:rFonts w:ascii="Times New Roman" w:hAnsi="Times New Roman"/>
          <w:bCs/>
          <w:sz w:val="24"/>
          <w:szCs w:val="24"/>
        </w:rPr>
      </w:pPr>
    </w:p>
    <w:p w:rsidR="007D5A98" w:rsidRPr="0036740D" w:rsidRDefault="007D5A98" w:rsidP="000058E7">
      <w:pPr>
        <w:rPr>
          <w:rFonts w:ascii="Times New Roman" w:hAnsi="Times New Roman"/>
          <w:bCs/>
          <w:sz w:val="24"/>
          <w:szCs w:val="24"/>
        </w:rPr>
      </w:pPr>
      <w:r w:rsidRPr="0036740D">
        <w:rPr>
          <w:rFonts w:ascii="Times New Roman" w:hAnsi="Times New Roman"/>
          <w:bCs/>
          <w:sz w:val="24"/>
          <w:szCs w:val="24"/>
        </w:rPr>
        <w:t xml:space="preserve">Podľa prechodného ustanovenia v odseku </w:t>
      </w:r>
      <w:r w:rsidR="009016D1" w:rsidRPr="0036740D">
        <w:rPr>
          <w:rFonts w:ascii="Times New Roman" w:hAnsi="Times New Roman"/>
          <w:bCs/>
          <w:sz w:val="24"/>
          <w:szCs w:val="24"/>
        </w:rPr>
        <w:t>5</w:t>
      </w:r>
      <w:r w:rsidRPr="0036740D">
        <w:rPr>
          <w:rFonts w:ascii="Times New Roman" w:hAnsi="Times New Roman"/>
          <w:bCs/>
          <w:sz w:val="24"/>
          <w:szCs w:val="24"/>
        </w:rPr>
        <w:t xml:space="preserve"> budú </w:t>
      </w:r>
      <w:r w:rsidR="000A6C83" w:rsidRPr="0036740D">
        <w:rPr>
          <w:rFonts w:ascii="Times New Roman" w:hAnsi="Times New Roman"/>
          <w:bCs/>
          <w:sz w:val="24"/>
          <w:szCs w:val="24"/>
        </w:rPr>
        <w:t xml:space="preserve">celoplošne </w:t>
      </w:r>
      <w:r w:rsidRPr="0036740D">
        <w:rPr>
          <w:rFonts w:ascii="Times New Roman" w:hAnsi="Times New Roman"/>
          <w:bCs/>
          <w:sz w:val="24"/>
          <w:szCs w:val="24"/>
        </w:rPr>
        <w:t>všetky daňové kódy elektronick</w:t>
      </w:r>
      <w:r w:rsidR="000A6C83" w:rsidRPr="0036740D">
        <w:rPr>
          <w:rFonts w:ascii="Times New Roman" w:hAnsi="Times New Roman"/>
          <w:bCs/>
          <w:sz w:val="24"/>
          <w:szCs w:val="24"/>
        </w:rPr>
        <w:t>ých</w:t>
      </w:r>
      <w:r w:rsidRPr="0036740D">
        <w:rPr>
          <w:rFonts w:ascii="Times New Roman" w:hAnsi="Times New Roman"/>
          <w:bCs/>
          <w:sz w:val="24"/>
          <w:szCs w:val="24"/>
        </w:rPr>
        <w:t xml:space="preserve"> registračn</w:t>
      </w:r>
      <w:r w:rsidR="000A6C83" w:rsidRPr="0036740D">
        <w:rPr>
          <w:rFonts w:ascii="Times New Roman" w:hAnsi="Times New Roman"/>
          <w:bCs/>
          <w:sz w:val="24"/>
          <w:szCs w:val="24"/>
        </w:rPr>
        <w:t>ých</w:t>
      </w:r>
      <w:r w:rsidRPr="0036740D">
        <w:rPr>
          <w:rFonts w:ascii="Times New Roman" w:hAnsi="Times New Roman"/>
          <w:bCs/>
          <w:sz w:val="24"/>
          <w:szCs w:val="24"/>
        </w:rPr>
        <w:t xml:space="preserve"> pokladn</w:t>
      </w:r>
      <w:r w:rsidR="000A6C83" w:rsidRPr="0036740D">
        <w:rPr>
          <w:rFonts w:ascii="Times New Roman" w:hAnsi="Times New Roman"/>
          <w:bCs/>
          <w:sz w:val="24"/>
          <w:szCs w:val="24"/>
        </w:rPr>
        <w:t>íc</w:t>
      </w:r>
      <w:r w:rsidR="00B6772B" w:rsidRPr="0036740D">
        <w:rPr>
          <w:rFonts w:ascii="Times New Roman" w:hAnsi="Times New Roman"/>
          <w:bCs/>
          <w:sz w:val="24"/>
          <w:szCs w:val="24"/>
        </w:rPr>
        <w:t xml:space="preserve"> (okrem tých, ktoré boli zrušené na základe podnikateľa v žiadosti o pridelenie kódu pokladnice e-kasa klie</w:t>
      </w:r>
      <w:r w:rsidR="00602A87" w:rsidRPr="0036740D">
        <w:rPr>
          <w:rFonts w:ascii="Times New Roman" w:hAnsi="Times New Roman"/>
          <w:bCs/>
          <w:sz w:val="24"/>
          <w:szCs w:val="24"/>
        </w:rPr>
        <w:t>n</w:t>
      </w:r>
      <w:r w:rsidR="00B6772B" w:rsidRPr="0036740D">
        <w:rPr>
          <w:rFonts w:ascii="Times New Roman" w:hAnsi="Times New Roman"/>
          <w:bCs/>
          <w:sz w:val="24"/>
          <w:szCs w:val="24"/>
        </w:rPr>
        <w:t>t)</w:t>
      </w:r>
      <w:r w:rsidRPr="0036740D">
        <w:rPr>
          <w:rFonts w:ascii="Times New Roman" w:hAnsi="Times New Roman"/>
          <w:bCs/>
          <w:sz w:val="24"/>
          <w:szCs w:val="24"/>
        </w:rPr>
        <w:t xml:space="preserve"> zrušené k 1. júlu 2019</w:t>
      </w:r>
      <w:r w:rsidR="000A6C83" w:rsidRPr="0036740D">
        <w:rPr>
          <w:rFonts w:ascii="Times New Roman" w:hAnsi="Times New Roman"/>
          <w:bCs/>
          <w:sz w:val="24"/>
          <w:szCs w:val="24"/>
        </w:rPr>
        <w:t xml:space="preserve"> bez povinnosti podnikateľa predložiť za týmto účelom knihu pokladnice na daňov</w:t>
      </w:r>
      <w:r w:rsidR="00B6772B" w:rsidRPr="0036740D">
        <w:rPr>
          <w:rFonts w:ascii="Times New Roman" w:hAnsi="Times New Roman"/>
          <w:bCs/>
          <w:sz w:val="24"/>
          <w:szCs w:val="24"/>
        </w:rPr>
        <w:t>ý</w:t>
      </w:r>
      <w:r w:rsidR="000A6C83" w:rsidRPr="0036740D">
        <w:rPr>
          <w:rFonts w:ascii="Times New Roman" w:hAnsi="Times New Roman"/>
          <w:bCs/>
          <w:sz w:val="24"/>
          <w:szCs w:val="24"/>
        </w:rPr>
        <w:t xml:space="preserve"> úrad</w:t>
      </w:r>
      <w:r w:rsidRPr="0036740D">
        <w:rPr>
          <w:rFonts w:ascii="Times New Roman" w:hAnsi="Times New Roman"/>
          <w:bCs/>
          <w:sz w:val="24"/>
          <w:szCs w:val="24"/>
        </w:rPr>
        <w:t>.</w:t>
      </w:r>
      <w:r w:rsidR="000A6C83" w:rsidRPr="0036740D">
        <w:rPr>
          <w:rFonts w:ascii="Times New Roman" w:hAnsi="Times New Roman"/>
          <w:bCs/>
          <w:sz w:val="24"/>
          <w:szCs w:val="24"/>
        </w:rPr>
        <w:t xml:space="preserve"> </w:t>
      </w:r>
    </w:p>
    <w:p w:rsidR="00587B03" w:rsidRPr="0036740D" w:rsidRDefault="00587B03" w:rsidP="000058E7">
      <w:pPr>
        <w:rPr>
          <w:rFonts w:ascii="Times New Roman" w:hAnsi="Times New Roman"/>
          <w:bCs/>
          <w:sz w:val="24"/>
          <w:szCs w:val="24"/>
        </w:rPr>
      </w:pPr>
      <w:r w:rsidRPr="0036740D">
        <w:rPr>
          <w:rFonts w:ascii="Times New Roman" w:hAnsi="Times New Roman"/>
          <w:bCs/>
          <w:sz w:val="24"/>
          <w:szCs w:val="24"/>
        </w:rPr>
        <w:t>S prihliadnutím na zmenu orgánu, ktorý bude vykonávať technickú expertízu v rámci zabezpečenia elektronických registračných pokladníc (technické expertízy bude miesto Colného úradu Bratislava vykonávať finančné riaditeľstvo) sa v prechodnom ustanovení navrhuje, aby technické expertízy, ktoré boli začaté Colným úradom Bratislava dokončilo už finančné riaditeľstvo.</w:t>
      </w:r>
    </w:p>
    <w:p w:rsidR="00974C9C" w:rsidRPr="0036740D" w:rsidRDefault="00974C9C" w:rsidP="000C13D5">
      <w:pPr>
        <w:rPr>
          <w:rFonts w:ascii="Times New Roman" w:hAnsi="Times New Roman"/>
          <w:bCs/>
          <w:sz w:val="24"/>
          <w:szCs w:val="24"/>
        </w:rPr>
      </w:pPr>
    </w:p>
    <w:p w:rsidR="00F5772F" w:rsidRPr="0036740D" w:rsidRDefault="00194E27" w:rsidP="000C13D5">
      <w:pPr>
        <w:rPr>
          <w:rFonts w:ascii="Times New Roman" w:hAnsi="Times New Roman"/>
          <w:b/>
          <w:bCs/>
          <w:sz w:val="24"/>
          <w:szCs w:val="24"/>
        </w:rPr>
      </w:pPr>
      <w:r w:rsidRPr="0036740D">
        <w:rPr>
          <w:rFonts w:ascii="Times New Roman" w:hAnsi="Times New Roman"/>
          <w:b/>
          <w:bCs/>
          <w:sz w:val="24"/>
          <w:szCs w:val="24"/>
        </w:rPr>
        <w:t xml:space="preserve">K bodu </w:t>
      </w:r>
      <w:r w:rsidR="00BD7711" w:rsidRPr="0036740D">
        <w:rPr>
          <w:rFonts w:ascii="Times New Roman" w:hAnsi="Times New Roman"/>
          <w:b/>
          <w:bCs/>
          <w:sz w:val="24"/>
          <w:szCs w:val="24"/>
        </w:rPr>
        <w:t>6</w:t>
      </w:r>
      <w:r w:rsidR="00040F1E" w:rsidRPr="0036740D">
        <w:rPr>
          <w:rFonts w:ascii="Times New Roman" w:hAnsi="Times New Roman"/>
          <w:b/>
          <w:bCs/>
          <w:sz w:val="24"/>
          <w:szCs w:val="24"/>
        </w:rPr>
        <w:t>3</w:t>
      </w:r>
      <w:r w:rsidRPr="0036740D">
        <w:rPr>
          <w:rFonts w:ascii="Times New Roman" w:hAnsi="Times New Roman"/>
          <w:b/>
          <w:bCs/>
          <w:sz w:val="24"/>
          <w:szCs w:val="24"/>
        </w:rPr>
        <w:t xml:space="preserve"> (§</w:t>
      </w:r>
      <w:r w:rsidR="00ED2BF8" w:rsidRPr="0036740D">
        <w:rPr>
          <w:rFonts w:ascii="Times New Roman" w:hAnsi="Times New Roman"/>
          <w:b/>
          <w:bCs/>
          <w:sz w:val="24"/>
          <w:szCs w:val="24"/>
        </w:rPr>
        <w:t xml:space="preserve"> </w:t>
      </w:r>
      <w:r w:rsidRPr="0036740D">
        <w:rPr>
          <w:rFonts w:ascii="Times New Roman" w:hAnsi="Times New Roman"/>
          <w:b/>
          <w:bCs/>
          <w:sz w:val="24"/>
          <w:szCs w:val="24"/>
        </w:rPr>
        <w:t xml:space="preserve">19 </w:t>
      </w:r>
      <w:r w:rsidR="00521943" w:rsidRPr="0036740D">
        <w:rPr>
          <w:rFonts w:ascii="Times New Roman" w:hAnsi="Times New Roman"/>
          <w:b/>
          <w:bCs/>
          <w:sz w:val="24"/>
          <w:szCs w:val="24"/>
        </w:rPr>
        <w:t>štvrtý bod</w:t>
      </w:r>
      <w:r w:rsidRPr="0036740D">
        <w:rPr>
          <w:rFonts w:ascii="Times New Roman" w:hAnsi="Times New Roman"/>
          <w:b/>
          <w:bCs/>
          <w:sz w:val="24"/>
          <w:szCs w:val="24"/>
        </w:rPr>
        <w:t>)</w:t>
      </w:r>
    </w:p>
    <w:p w:rsidR="006D06E1" w:rsidRPr="0036740D" w:rsidRDefault="00194E27" w:rsidP="000C13D5">
      <w:pPr>
        <w:rPr>
          <w:rFonts w:ascii="Times New Roman" w:hAnsi="Times New Roman"/>
          <w:sz w:val="24"/>
          <w:szCs w:val="24"/>
        </w:rPr>
      </w:pPr>
      <w:r w:rsidRPr="0036740D">
        <w:rPr>
          <w:rFonts w:ascii="Times New Roman" w:hAnsi="Times New Roman"/>
          <w:bCs/>
          <w:sz w:val="24"/>
          <w:szCs w:val="24"/>
        </w:rPr>
        <w:t xml:space="preserve">S prihliadnutím na zavedenie </w:t>
      </w:r>
      <w:r w:rsidRPr="0036740D">
        <w:rPr>
          <w:rFonts w:ascii="Times New Roman" w:hAnsi="Times New Roman"/>
          <w:bCs/>
          <w:sz w:val="24"/>
          <w:szCs w:val="24"/>
          <w:lang w:eastAsia="sk-SK"/>
        </w:rPr>
        <w:t xml:space="preserve">mechanizmu </w:t>
      </w:r>
      <w:r w:rsidRPr="0036740D">
        <w:rPr>
          <w:rFonts w:ascii="Times New Roman" w:hAnsi="Times New Roman"/>
          <w:sz w:val="24"/>
          <w:szCs w:val="24"/>
        </w:rPr>
        <w:t>on-line pripojenia registračných pokladníc na centrálnu databázu finančnej správy sa navrhuje zrušiť vyhlášku Ministerstva financií Slovenskej republiky č. 379/2014 Z. z., ktorou sa ustanovujú podmienky on-line prepojenia elektronickej registračnej pokladnice s informačnými systémami finančnej správy</w:t>
      </w:r>
      <w:r w:rsidR="006D06E1" w:rsidRPr="0036740D">
        <w:rPr>
          <w:rFonts w:ascii="Times New Roman" w:hAnsi="Times New Roman"/>
          <w:sz w:val="24"/>
          <w:szCs w:val="24"/>
        </w:rPr>
        <w:t>.</w:t>
      </w:r>
    </w:p>
    <w:p w:rsidR="006D06E1" w:rsidRPr="0036740D" w:rsidRDefault="006D06E1" w:rsidP="000C13D5">
      <w:pPr>
        <w:rPr>
          <w:rFonts w:ascii="Times New Roman" w:hAnsi="Times New Roman"/>
          <w:sz w:val="24"/>
          <w:szCs w:val="24"/>
        </w:rPr>
      </w:pPr>
    </w:p>
    <w:p w:rsidR="00F5772F" w:rsidRPr="0036740D" w:rsidRDefault="006D06E1" w:rsidP="000C13D5">
      <w:pPr>
        <w:rPr>
          <w:rFonts w:ascii="Times New Roman" w:hAnsi="Times New Roman"/>
          <w:bCs/>
          <w:sz w:val="24"/>
          <w:szCs w:val="24"/>
        </w:rPr>
      </w:pPr>
      <w:r w:rsidRPr="0036740D">
        <w:rPr>
          <w:rFonts w:ascii="Times New Roman" w:hAnsi="Times New Roman"/>
          <w:sz w:val="24"/>
          <w:szCs w:val="24"/>
        </w:rPr>
        <w:t>T</w:t>
      </w:r>
      <w:r w:rsidR="00194E27" w:rsidRPr="0036740D">
        <w:rPr>
          <w:rFonts w:ascii="Times New Roman" w:hAnsi="Times New Roman"/>
          <w:sz w:val="24"/>
          <w:szCs w:val="24"/>
        </w:rPr>
        <w:t xml:space="preserve">echnické požiadavky </w:t>
      </w:r>
      <w:r w:rsidRPr="0036740D">
        <w:rPr>
          <w:rFonts w:ascii="Times New Roman" w:hAnsi="Times New Roman"/>
          <w:sz w:val="24"/>
          <w:szCs w:val="24"/>
        </w:rPr>
        <w:t xml:space="preserve">uvedeného mechanizmu </w:t>
      </w:r>
      <w:r w:rsidR="00194E27" w:rsidRPr="0036740D">
        <w:rPr>
          <w:rFonts w:ascii="Times New Roman" w:hAnsi="Times New Roman"/>
          <w:sz w:val="24"/>
          <w:szCs w:val="24"/>
        </w:rPr>
        <w:t>sa navrhuje upraviť priamo v zákone, resp. niektoré</w:t>
      </w:r>
      <w:r w:rsidRPr="0036740D">
        <w:rPr>
          <w:rFonts w:ascii="Times New Roman" w:hAnsi="Times New Roman"/>
          <w:sz w:val="24"/>
          <w:szCs w:val="24"/>
        </w:rPr>
        <w:t>,</w:t>
      </w:r>
      <w:r w:rsidR="00194E27" w:rsidRPr="0036740D">
        <w:rPr>
          <w:rFonts w:ascii="Times New Roman" w:hAnsi="Times New Roman"/>
          <w:sz w:val="24"/>
          <w:szCs w:val="24"/>
        </w:rPr>
        <w:t xml:space="preserve"> ako zo zákona vyplýva</w:t>
      </w:r>
      <w:r w:rsidRPr="0036740D">
        <w:rPr>
          <w:rFonts w:ascii="Times New Roman" w:hAnsi="Times New Roman"/>
          <w:sz w:val="24"/>
          <w:szCs w:val="24"/>
        </w:rPr>
        <w:t>,</w:t>
      </w:r>
      <w:r w:rsidR="00194E27" w:rsidRPr="0036740D">
        <w:rPr>
          <w:rFonts w:ascii="Times New Roman" w:hAnsi="Times New Roman"/>
          <w:sz w:val="24"/>
          <w:szCs w:val="24"/>
        </w:rPr>
        <w:t xml:space="preserve"> budú upravené a zverejnené na </w:t>
      </w:r>
      <w:r w:rsidRPr="0036740D">
        <w:rPr>
          <w:rFonts w:ascii="Times New Roman" w:hAnsi="Times New Roman"/>
          <w:sz w:val="24"/>
          <w:szCs w:val="24"/>
        </w:rPr>
        <w:t xml:space="preserve">webovom sídle </w:t>
      </w:r>
      <w:r w:rsidR="00194E27" w:rsidRPr="0036740D">
        <w:rPr>
          <w:rFonts w:ascii="Times New Roman" w:hAnsi="Times New Roman"/>
          <w:sz w:val="24"/>
          <w:szCs w:val="24"/>
        </w:rPr>
        <w:t>finančn</w:t>
      </w:r>
      <w:r w:rsidRPr="0036740D">
        <w:rPr>
          <w:rFonts w:ascii="Times New Roman" w:hAnsi="Times New Roman"/>
          <w:sz w:val="24"/>
          <w:szCs w:val="24"/>
        </w:rPr>
        <w:t>ého</w:t>
      </w:r>
      <w:r w:rsidR="00194E27" w:rsidRPr="0036740D">
        <w:rPr>
          <w:rFonts w:ascii="Times New Roman" w:hAnsi="Times New Roman"/>
          <w:sz w:val="24"/>
          <w:szCs w:val="24"/>
        </w:rPr>
        <w:t xml:space="preserve"> riaditeľstv</w:t>
      </w:r>
      <w:r w:rsidRPr="0036740D">
        <w:rPr>
          <w:rFonts w:ascii="Times New Roman" w:hAnsi="Times New Roman"/>
          <w:sz w:val="24"/>
          <w:szCs w:val="24"/>
        </w:rPr>
        <w:t>a</w:t>
      </w:r>
      <w:r w:rsidR="00194E27" w:rsidRPr="0036740D">
        <w:rPr>
          <w:rFonts w:ascii="Times New Roman" w:hAnsi="Times New Roman"/>
          <w:sz w:val="24"/>
          <w:szCs w:val="24"/>
        </w:rPr>
        <w:t>.</w:t>
      </w:r>
      <w:r w:rsidRPr="0036740D">
        <w:rPr>
          <w:rFonts w:ascii="Times New Roman" w:hAnsi="Times New Roman"/>
          <w:sz w:val="24"/>
          <w:szCs w:val="24"/>
        </w:rPr>
        <w:t xml:space="preserve"> K zverejneniu niektorých, napr.  technických postupov, spôsobov, údajov na webovom sídle finančného riaditeľstva sa pristúpilo z dôvodu, že sa predpokladá, že tieto sa z hľadisk</w:t>
      </w:r>
      <w:r w:rsidR="00975405" w:rsidRPr="0036740D">
        <w:rPr>
          <w:rFonts w:ascii="Times New Roman" w:hAnsi="Times New Roman"/>
          <w:sz w:val="24"/>
          <w:szCs w:val="24"/>
        </w:rPr>
        <w:t>a technického vývoja budú meniť</w:t>
      </w:r>
      <w:r w:rsidRPr="0036740D">
        <w:rPr>
          <w:rFonts w:ascii="Times New Roman" w:hAnsi="Times New Roman"/>
          <w:sz w:val="24"/>
          <w:szCs w:val="24"/>
        </w:rPr>
        <w:t xml:space="preserve"> a finančné riaditeľstvo bude môcť operatívnejšie zareagovať na tieto zmeny. Výrobcovia, dovozcovia a distribútori  budú zo strany finančného riaditeľstva v dostatočnom časovom horizonte upozornení na tieto zmeny tak, aby títo mohli zareagovať </w:t>
      </w:r>
      <w:r w:rsidR="00975405" w:rsidRPr="0036740D">
        <w:rPr>
          <w:rFonts w:ascii="Times New Roman" w:hAnsi="Times New Roman"/>
          <w:sz w:val="24"/>
          <w:szCs w:val="24"/>
        </w:rPr>
        <w:t xml:space="preserve">a </w:t>
      </w:r>
      <w:r w:rsidRPr="0036740D">
        <w:rPr>
          <w:rFonts w:ascii="Times New Roman" w:hAnsi="Times New Roman"/>
          <w:sz w:val="24"/>
          <w:szCs w:val="24"/>
        </w:rPr>
        <w:t xml:space="preserve">mať dostatok času na ich implementáciu. Okrem toho zverejnenie príslušných informácií na webe finančného riaditeľstva je oproti legislatívnemu procesu flexibilnejšie.  </w:t>
      </w:r>
    </w:p>
    <w:p w:rsidR="00442871" w:rsidRPr="0036740D" w:rsidRDefault="00442871" w:rsidP="00CE40DC">
      <w:pPr>
        <w:rPr>
          <w:bCs/>
          <w:szCs w:val="22"/>
        </w:rPr>
      </w:pPr>
    </w:p>
    <w:p w:rsidR="000133A2" w:rsidRDefault="000133A2" w:rsidP="00442871">
      <w:pPr>
        <w:rPr>
          <w:rFonts w:ascii="Times New Roman" w:hAnsi="Times New Roman"/>
          <w:b/>
          <w:bCs/>
          <w:sz w:val="24"/>
          <w:szCs w:val="24"/>
        </w:rPr>
      </w:pPr>
    </w:p>
    <w:p w:rsidR="00442871" w:rsidRPr="0036740D" w:rsidRDefault="00442871" w:rsidP="00442871">
      <w:pPr>
        <w:rPr>
          <w:rFonts w:ascii="Times New Roman" w:hAnsi="Times New Roman"/>
          <w:b/>
          <w:bCs/>
          <w:sz w:val="24"/>
          <w:szCs w:val="24"/>
        </w:rPr>
      </w:pPr>
      <w:r w:rsidRPr="0036740D">
        <w:rPr>
          <w:rFonts w:ascii="Times New Roman" w:hAnsi="Times New Roman"/>
          <w:b/>
          <w:bCs/>
          <w:sz w:val="24"/>
          <w:szCs w:val="24"/>
        </w:rPr>
        <w:t xml:space="preserve">K bodu </w:t>
      </w:r>
      <w:r w:rsidR="00BD7711" w:rsidRPr="0036740D">
        <w:rPr>
          <w:rFonts w:ascii="Times New Roman" w:hAnsi="Times New Roman"/>
          <w:b/>
          <w:bCs/>
          <w:sz w:val="24"/>
          <w:szCs w:val="24"/>
        </w:rPr>
        <w:t>6</w:t>
      </w:r>
      <w:r w:rsidR="00040F1E" w:rsidRPr="0036740D">
        <w:rPr>
          <w:rFonts w:ascii="Times New Roman" w:hAnsi="Times New Roman"/>
          <w:b/>
          <w:bCs/>
          <w:sz w:val="24"/>
          <w:szCs w:val="24"/>
        </w:rPr>
        <w:t>4</w:t>
      </w:r>
      <w:r w:rsidRPr="0036740D">
        <w:rPr>
          <w:rFonts w:ascii="Times New Roman" w:hAnsi="Times New Roman"/>
          <w:b/>
          <w:bCs/>
          <w:sz w:val="24"/>
          <w:szCs w:val="24"/>
        </w:rPr>
        <w:t xml:space="preserve"> </w:t>
      </w:r>
    </w:p>
    <w:p w:rsidR="00442871" w:rsidRPr="0036740D" w:rsidRDefault="00442871" w:rsidP="00442871">
      <w:pPr>
        <w:rPr>
          <w:rFonts w:ascii="Times New Roman" w:hAnsi="Times New Roman"/>
          <w:bCs/>
          <w:sz w:val="24"/>
          <w:szCs w:val="24"/>
        </w:rPr>
      </w:pPr>
      <w:r w:rsidRPr="0036740D">
        <w:rPr>
          <w:rFonts w:ascii="Times New Roman" w:hAnsi="Times New Roman"/>
          <w:bCs/>
          <w:sz w:val="24"/>
          <w:szCs w:val="24"/>
        </w:rPr>
        <w:t xml:space="preserve">S prihliadnutím na zavedenie pojmu </w:t>
      </w:r>
      <w:r w:rsidR="00B067CF" w:rsidRPr="0036740D">
        <w:rPr>
          <w:rFonts w:ascii="Times New Roman" w:hAnsi="Times New Roman"/>
          <w:bCs/>
          <w:sz w:val="24"/>
          <w:szCs w:val="24"/>
        </w:rPr>
        <w:t xml:space="preserve">pokladnica </w:t>
      </w:r>
      <w:r w:rsidRPr="0036740D">
        <w:rPr>
          <w:rFonts w:ascii="Times New Roman" w:hAnsi="Times New Roman"/>
          <w:bCs/>
          <w:sz w:val="24"/>
          <w:szCs w:val="24"/>
        </w:rPr>
        <w:t>e-kasa klient je potrebné v celom texte zákona nahradiť slová „virtuálna registračná pokladnica“ slovami „</w:t>
      </w:r>
      <w:r w:rsidR="00B067CF" w:rsidRPr="0036740D">
        <w:rPr>
          <w:rFonts w:ascii="Times New Roman" w:hAnsi="Times New Roman"/>
          <w:bCs/>
          <w:sz w:val="24"/>
          <w:szCs w:val="24"/>
        </w:rPr>
        <w:t xml:space="preserve">pokladnica </w:t>
      </w:r>
      <w:r w:rsidRPr="0036740D">
        <w:rPr>
          <w:rFonts w:ascii="Times New Roman" w:hAnsi="Times New Roman"/>
          <w:bCs/>
          <w:sz w:val="24"/>
          <w:szCs w:val="24"/>
        </w:rPr>
        <w:t>e-kasa klient</w:t>
      </w:r>
      <w:r w:rsidR="00062C47" w:rsidRPr="0036740D">
        <w:rPr>
          <w:rFonts w:ascii="Times New Roman" w:hAnsi="Times New Roman"/>
          <w:bCs/>
          <w:sz w:val="24"/>
          <w:szCs w:val="24"/>
        </w:rPr>
        <w:t>“</w:t>
      </w:r>
      <w:r w:rsidRPr="0036740D">
        <w:rPr>
          <w:rFonts w:ascii="Times New Roman" w:hAnsi="Times New Roman"/>
          <w:bCs/>
          <w:sz w:val="24"/>
          <w:szCs w:val="24"/>
        </w:rPr>
        <w:t xml:space="preserve">. Táto úprava sa nevzťahuje na § 4a ods. 4 </w:t>
      </w:r>
      <w:r w:rsidR="00783103" w:rsidRPr="0036740D">
        <w:rPr>
          <w:rFonts w:ascii="Times New Roman" w:hAnsi="Times New Roman"/>
          <w:bCs/>
          <w:sz w:val="24"/>
          <w:szCs w:val="24"/>
        </w:rPr>
        <w:t>(klientske</w:t>
      </w:r>
      <w:r w:rsidRPr="0036740D">
        <w:rPr>
          <w:rFonts w:ascii="Times New Roman" w:hAnsi="Times New Roman"/>
          <w:bCs/>
          <w:sz w:val="24"/>
          <w:szCs w:val="24"/>
        </w:rPr>
        <w:t xml:space="preserve"> prostredie sa vzťahuje len k virtuálnej registračnej pokladnici)</w:t>
      </w:r>
      <w:r w:rsidR="00E26556" w:rsidRPr="0036740D">
        <w:rPr>
          <w:rFonts w:ascii="Times New Roman" w:hAnsi="Times New Roman"/>
          <w:bCs/>
          <w:sz w:val="24"/>
          <w:szCs w:val="24"/>
        </w:rPr>
        <w:t>,</w:t>
      </w:r>
      <w:r w:rsidRPr="0036740D">
        <w:rPr>
          <w:rFonts w:ascii="Times New Roman" w:hAnsi="Times New Roman"/>
          <w:bCs/>
          <w:sz w:val="24"/>
          <w:szCs w:val="24"/>
        </w:rPr>
        <w:t xml:space="preserve"> </w:t>
      </w:r>
      <w:r w:rsidR="00E26556" w:rsidRPr="0036740D">
        <w:rPr>
          <w:rFonts w:ascii="Times New Roman" w:hAnsi="Times New Roman"/>
          <w:bCs/>
          <w:sz w:val="24"/>
          <w:szCs w:val="24"/>
        </w:rPr>
        <w:t>§ 8 ods. 1</w:t>
      </w:r>
      <w:r w:rsidR="000133A2">
        <w:rPr>
          <w:rFonts w:ascii="Times New Roman" w:hAnsi="Times New Roman"/>
          <w:bCs/>
          <w:sz w:val="24"/>
          <w:szCs w:val="24"/>
        </w:rPr>
        <w:t>1</w:t>
      </w:r>
      <w:bookmarkStart w:id="1" w:name="_GoBack"/>
      <w:bookmarkEnd w:id="1"/>
      <w:r w:rsidR="00E26556" w:rsidRPr="0036740D">
        <w:rPr>
          <w:rFonts w:ascii="Times New Roman" w:hAnsi="Times New Roman"/>
          <w:bCs/>
          <w:sz w:val="24"/>
          <w:szCs w:val="24"/>
        </w:rPr>
        <w:t xml:space="preserve"> (postup podnikateľov, ktorí pri poskytovaní taxislužby používajú virtuálnu registračnú pokladnicu) a </w:t>
      </w:r>
      <w:r w:rsidRPr="0036740D">
        <w:rPr>
          <w:rFonts w:ascii="Times New Roman" w:hAnsi="Times New Roman"/>
          <w:bCs/>
          <w:sz w:val="24"/>
          <w:szCs w:val="24"/>
        </w:rPr>
        <w:t>§ 15a ods. 5 (prihlasovacie údaje sa vzťahujú len k virtuálnej registračnej pokladnici), kde je potrebné zachovať pojem virtuálna registračná pokladnica.</w:t>
      </w:r>
    </w:p>
    <w:p w:rsidR="00442871" w:rsidRPr="0036740D" w:rsidRDefault="00442871" w:rsidP="00442871">
      <w:pPr>
        <w:rPr>
          <w:rFonts w:ascii="Times New Roman" w:hAnsi="Times New Roman"/>
          <w:bCs/>
          <w:sz w:val="24"/>
          <w:szCs w:val="24"/>
        </w:rPr>
      </w:pPr>
    </w:p>
    <w:p w:rsidR="00CE40DC" w:rsidRPr="0036740D" w:rsidRDefault="00442871" w:rsidP="00CE40DC">
      <w:pPr>
        <w:rPr>
          <w:rFonts w:ascii="Times New Roman" w:hAnsi="Times New Roman"/>
          <w:bCs/>
          <w:sz w:val="24"/>
          <w:szCs w:val="24"/>
        </w:rPr>
      </w:pPr>
      <w:r w:rsidRPr="0036740D">
        <w:rPr>
          <w:rFonts w:ascii="Times New Roman" w:hAnsi="Times New Roman"/>
          <w:bCs/>
          <w:sz w:val="24"/>
          <w:szCs w:val="24"/>
        </w:rPr>
        <w:t xml:space="preserve">V ustanoveniach, ktoré sú predloženým návrhom menené, resp. dopĺňané je pojem </w:t>
      </w:r>
      <w:r w:rsidR="00B067CF" w:rsidRPr="0036740D">
        <w:rPr>
          <w:rFonts w:ascii="Times New Roman" w:hAnsi="Times New Roman"/>
          <w:bCs/>
          <w:sz w:val="24"/>
          <w:szCs w:val="24"/>
        </w:rPr>
        <w:t xml:space="preserve">pokladnica </w:t>
      </w:r>
      <w:r w:rsidRPr="0036740D">
        <w:rPr>
          <w:rFonts w:ascii="Times New Roman" w:hAnsi="Times New Roman"/>
          <w:bCs/>
          <w:sz w:val="24"/>
          <w:szCs w:val="24"/>
        </w:rPr>
        <w:t xml:space="preserve">e-kasa klient priamo zapracovaný, alebo sú z hľadiska potreby použité pojmy virtuálna registračná pokladnica alebo on-line registračná pokladnica. </w:t>
      </w:r>
    </w:p>
    <w:p w:rsidR="00980A50" w:rsidRPr="0036740D" w:rsidRDefault="00980A50" w:rsidP="00CE40DC">
      <w:pPr>
        <w:rPr>
          <w:rFonts w:ascii="Times New Roman" w:hAnsi="Times New Roman"/>
          <w:bCs/>
          <w:sz w:val="24"/>
          <w:szCs w:val="24"/>
        </w:rPr>
      </w:pPr>
    </w:p>
    <w:p w:rsidR="00743AE4" w:rsidRPr="0036740D" w:rsidRDefault="00743AE4" w:rsidP="00CE40DC">
      <w:pPr>
        <w:rPr>
          <w:rFonts w:ascii="Times New Roman" w:hAnsi="Times New Roman"/>
          <w:b/>
          <w:bCs/>
          <w:sz w:val="24"/>
          <w:szCs w:val="24"/>
        </w:rPr>
      </w:pPr>
      <w:r w:rsidRPr="0036740D">
        <w:rPr>
          <w:rFonts w:ascii="Times New Roman" w:hAnsi="Times New Roman"/>
          <w:b/>
          <w:bCs/>
          <w:sz w:val="24"/>
          <w:szCs w:val="24"/>
        </w:rPr>
        <w:t xml:space="preserve">K bodu </w:t>
      </w:r>
      <w:r w:rsidR="004C00B7" w:rsidRPr="0036740D">
        <w:rPr>
          <w:rFonts w:ascii="Times New Roman" w:hAnsi="Times New Roman"/>
          <w:b/>
          <w:bCs/>
          <w:sz w:val="24"/>
          <w:szCs w:val="24"/>
        </w:rPr>
        <w:t>6</w:t>
      </w:r>
      <w:r w:rsidR="00040F1E" w:rsidRPr="0036740D">
        <w:rPr>
          <w:rFonts w:ascii="Times New Roman" w:hAnsi="Times New Roman"/>
          <w:b/>
          <w:bCs/>
          <w:sz w:val="24"/>
          <w:szCs w:val="24"/>
        </w:rPr>
        <w:t>5</w:t>
      </w:r>
    </w:p>
    <w:p w:rsidR="00442871" w:rsidRPr="0036740D" w:rsidRDefault="00BA41DB" w:rsidP="002620E9">
      <w:pPr>
        <w:rPr>
          <w:rFonts w:ascii="Times New Roman" w:hAnsi="Times New Roman"/>
          <w:bCs/>
          <w:sz w:val="24"/>
          <w:szCs w:val="24"/>
        </w:rPr>
      </w:pPr>
      <w:r w:rsidRPr="0036740D">
        <w:rPr>
          <w:rFonts w:ascii="Times New Roman" w:hAnsi="Times New Roman"/>
          <w:bCs/>
          <w:sz w:val="24"/>
          <w:szCs w:val="24"/>
        </w:rPr>
        <w:t xml:space="preserve">Ak sa </w:t>
      </w:r>
      <w:r w:rsidR="002620E9" w:rsidRPr="0036740D">
        <w:rPr>
          <w:rFonts w:ascii="Times New Roman" w:hAnsi="Times New Roman"/>
          <w:bCs/>
          <w:sz w:val="24"/>
          <w:szCs w:val="24"/>
        </w:rPr>
        <w:t xml:space="preserve">v niektorých ďalších zákonoch, ako napr. </w:t>
      </w:r>
      <w:r w:rsidRPr="0036740D">
        <w:rPr>
          <w:rFonts w:ascii="Times New Roman" w:hAnsi="Times New Roman"/>
          <w:bCs/>
          <w:sz w:val="24"/>
          <w:szCs w:val="24"/>
        </w:rPr>
        <w:t xml:space="preserve">v zákone č. 178/1998 Z. z. o podmienkach predaja výrobkov a poskytovania služieb na trhových miestach a o zmene a doplnení zákona č. </w:t>
      </w:r>
      <w:hyperlink r:id="rId8" w:tooltip="Odkaz na predpis alebo ustanovenie" w:history="1">
        <w:r w:rsidRPr="0036740D">
          <w:rPr>
            <w:rFonts w:ascii="Times New Roman" w:hAnsi="Times New Roman"/>
            <w:bCs/>
            <w:sz w:val="24"/>
            <w:szCs w:val="24"/>
          </w:rPr>
          <w:t>455/1991 Zb.</w:t>
        </w:r>
      </w:hyperlink>
      <w:r w:rsidRPr="0036740D">
        <w:rPr>
          <w:rFonts w:ascii="Times New Roman" w:hAnsi="Times New Roman"/>
          <w:bCs/>
          <w:sz w:val="24"/>
          <w:szCs w:val="24"/>
        </w:rPr>
        <w:t xml:space="preserve"> o živnostenskom podnikaní (živnostenský zákon) v znení neskorších predpisov  v znení neskorších predpisov </w:t>
      </w:r>
      <w:r w:rsidR="002620E9" w:rsidRPr="0036740D">
        <w:rPr>
          <w:rFonts w:ascii="Times New Roman" w:hAnsi="Times New Roman"/>
          <w:bCs/>
          <w:sz w:val="24"/>
          <w:szCs w:val="24"/>
        </w:rPr>
        <w:t>používajú slová virtuálna registračná pokladnica, navrhuje sa, aby tento pojem zahŕňal aj pokladnicu e-kasa klient.</w:t>
      </w:r>
    </w:p>
    <w:p w:rsidR="009E1849" w:rsidRPr="0036740D" w:rsidRDefault="004A403A" w:rsidP="004A403A">
      <w:pPr>
        <w:widowControl w:val="0"/>
        <w:ind w:hanging="357"/>
        <w:jc w:val="left"/>
        <w:rPr>
          <w:rFonts w:ascii="Times New Roman" w:hAnsi="Times New Roman"/>
          <w:b/>
          <w:color w:val="000000"/>
          <w:sz w:val="24"/>
          <w:szCs w:val="24"/>
          <w:lang w:eastAsia="sk-SK"/>
        </w:rPr>
      </w:pPr>
      <w:r w:rsidRPr="0036740D">
        <w:rPr>
          <w:rFonts w:ascii="Times New Roman" w:hAnsi="Times New Roman"/>
          <w:b/>
          <w:color w:val="000000"/>
          <w:sz w:val="24"/>
          <w:szCs w:val="24"/>
          <w:lang w:eastAsia="sk-SK"/>
        </w:rPr>
        <w:br/>
      </w:r>
      <w:r w:rsidR="009E1849" w:rsidRPr="0036740D">
        <w:rPr>
          <w:rFonts w:ascii="Times New Roman" w:hAnsi="Times New Roman"/>
          <w:b/>
          <w:color w:val="000000"/>
          <w:sz w:val="24"/>
          <w:szCs w:val="24"/>
          <w:lang w:eastAsia="sk-SK"/>
        </w:rPr>
        <w:t>K Čl. II</w:t>
      </w:r>
    </w:p>
    <w:p w:rsidR="00DC1E2B" w:rsidRPr="0036740D" w:rsidRDefault="00DC1E2B" w:rsidP="004A403A">
      <w:pPr>
        <w:widowControl w:val="0"/>
        <w:ind w:hanging="357"/>
        <w:jc w:val="left"/>
        <w:rPr>
          <w:rFonts w:ascii="Times New Roman" w:hAnsi="Times New Roman"/>
          <w:b/>
          <w:color w:val="000000"/>
          <w:sz w:val="24"/>
          <w:szCs w:val="24"/>
          <w:lang w:eastAsia="sk-SK"/>
        </w:rPr>
      </w:pPr>
    </w:p>
    <w:p w:rsidR="001D37E4" w:rsidRPr="0036740D" w:rsidRDefault="001D37E4" w:rsidP="001D37E4">
      <w:pPr>
        <w:rPr>
          <w:rFonts w:ascii="Times New Roman" w:hAnsi="Times New Roman"/>
          <w:b/>
          <w:sz w:val="24"/>
          <w:szCs w:val="24"/>
        </w:rPr>
      </w:pPr>
      <w:r w:rsidRPr="0036740D">
        <w:rPr>
          <w:rFonts w:ascii="Times New Roman" w:hAnsi="Times New Roman"/>
          <w:b/>
          <w:sz w:val="24"/>
          <w:szCs w:val="24"/>
        </w:rPr>
        <w:t>K bodu 1 – [§ 5 ods. 7 písm. m)]</w:t>
      </w:r>
    </w:p>
    <w:p w:rsidR="001D37E4" w:rsidRPr="0036740D" w:rsidRDefault="001D37E4" w:rsidP="001D37E4">
      <w:pPr>
        <w:contextualSpacing/>
        <w:rPr>
          <w:rFonts w:ascii="Times New Roman" w:hAnsi="Times New Roman"/>
          <w:color w:val="000000" w:themeColor="text1"/>
          <w:sz w:val="24"/>
          <w:szCs w:val="24"/>
        </w:rPr>
      </w:pPr>
      <w:r w:rsidRPr="0036740D">
        <w:rPr>
          <w:rFonts w:ascii="Times New Roman" w:hAnsi="Times New Roman"/>
          <w:color w:val="000000" w:themeColor="text1"/>
          <w:sz w:val="24"/>
          <w:szCs w:val="24"/>
        </w:rPr>
        <w:t>Legislatívno-technická úprava.</w:t>
      </w:r>
    </w:p>
    <w:p w:rsidR="001D37E4" w:rsidRPr="0036740D" w:rsidRDefault="001D37E4" w:rsidP="001D37E4">
      <w:pPr>
        <w:contextualSpacing/>
        <w:rPr>
          <w:rFonts w:ascii="Times New Roman" w:hAnsi="Times New Roman"/>
          <w:color w:val="000000" w:themeColor="text1"/>
          <w:sz w:val="24"/>
          <w:szCs w:val="24"/>
        </w:rPr>
      </w:pPr>
    </w:p>
    <w:p w:rsidR="001D37E4" w:rsidRPr="0036740D" w:rsidRDefault="001D37E4" w:rsidP="001D37E4">
      <w:pPr>
        <w:contextualSpacing/>
        <w:rPr>
          <w:rFonts w:ascii="Times New Roman" w:hAnsi="Times New Roman"/>
          <w:b/>
          <w:color w:val="000000" w:themeColor="text1"/>
          <w:sz w:val="24"/>
          <w:szCs w:val="24"/>
        </w:rPr>
      </w:pPr>
      <w:r w:rsidRPr="0036740D">
        <w:rPr>
          <w:rFonts w:ascii="Times New Roman" w:hAnsi="Times New Roman"/>
          <w:b/>
          <w:color w:val="000000" w:themeColor="text1"/>
          <w:sz w:val="24"/>
          <w:szCs w:val="24"/>
        </w:rPr>
        <w:t>K bodu 2 – [§ 5 ods. 7 písm. p)]</w:t>
      </w:r>
    </w:p>
    <w:p w:rsidR="001D37E4" w:rsidRPr="0036740D" w:rsidRDefault="001D37E4" w:rsidP="001D37E4">
      <w:pPr>
        <w:contextualSpacing/>
        <w:rPr>
          <w:rFonts w:ascii="Times New Roman" w:hAnsi="Times New Roman"/>
          <w:color w:val="000000" w:themeColor="text1"/>
          <w:sz w:val="24"/>
          <w:szCs w:val="24"/>
        </w:rPr>
      </w:pPr>
      <w:r w:rsidRPr="0036740D">
        <w:rPr>
          <w:rFonts w:ascii="Times New Roman" w:hAnsi="Times New Roman"/>
          <w:color w:val="000000" w:themeColor="text1"/>
          <w:sz w:val="24"/>
          <w:szCs w:val="24"/>
        </w:rPr>
        <w:t xml:space="preserve">Navrhuje sa, aby nepeňažné plnenie poskytnuté zamestnancovi, ktorý má uzatvorenú pracovnú zmluvu so zamestnancom, formou ubytovania bolo u tohto zamestnanca  od dane oslobodené maximálne do sumy 60 eur mesačne zo sumy preukázateľne vynaložených výdavkov zamestnávateľa, ktorého prevažujúcou činnosťou je výroba vo viaczmennej prevádzke, ak je ubytovanie zabezpečené počas celého kalendárneho mesiaca. Ak nie je ubytovanie zabezpečené počas celého kalendárneho mesiaca, určí sa suma nepeňažného plnenia, ktorá je oslobodená od dane pomerne podľa počtu dní, kedy bolo zamestnancovi ubytovanie zabezpečené. </w:t>
      </w:r>
    </w:p>
    <w:p w:rsidR="001D37E4" w:rsidRPr="0036740D" w:rsidRDefault="001D37E4" w:rsidP="001D37E4">
      <w:pPr>
        <w:contextualSpacing/>
        <w:rPr>
          <w:rFonts w:ascii="Times New Roman" w:hAnsi="Times New Roman"/>
          <w:color w:val="000000" w:themeColor="text1"/>
          <w:sz w:val="24"/>
          <w:szCs w:val="24"/>
        </w:rPr>
      </w:pPr>
    </w:p>
    <w:p w:rsidR="001D37E4" w:rsidRPr="0036740D" w:rsidRDefault="001D37E4" w:rsidP="001D37E4">
      <w:pPr>
        <w:contextualSpacing/>
        <w:rPr>
          <w:rFonts w:ascii="Times New Roman" w:hAnsi="Times New Roman"/>
          <w:b/>
          <w:color w:val="000000" w:themeColor="text1"/>
          <w:sz w:val="24"/>
          <w:szCs w:val="24"/>
        </w:rPr>
      </w:pPr>
      <w:r w:rsidRPr="0036740D">
        <w:rPr>
          <w:rFonts w:ascii="Times New Roman" w:hAnsi="Times New Roman"/>
          <w:b/>
          <w:color w:val="000000" w:themeColor="text1"/>
          <w:sz w:val="24"/>
          <w:szCs w:val="24"/>
        </w:rPr>
        <w:t xml:space="preserve">K bodom 3 a 8  </w:t>
      </w:r>
      <w:r w:rsidR="00A169B6" w:rsidRPr="0036740D">
        <w:rPr>
          <w:rFonts w:ascii="Times New Roman" w:hAnsi="Times New Roman"/>
          <w:b/>
          <w:color w:val="000000" w:themeColor="text1"/>
          <w:sz w:val="24"/>
          <w:szCs w:val="24"/>
        </w:rPr>
        <w:t>[</w:t>
      </w:r>
      <w:r w:rsidRPr="0036740D">
        <w:rPr>
          <w:rFonts w:ascii="Times New Roman" w:hAnsi="Times New Roman"/>
          <w:b/>
          <w:color w:val="000000" w:themeColor="text1"/>
          <w:sz w:val="24"/>
          <w:szCs w:val="24"/>
        </w:rPr>
        <w:t xml:space="preserve">§ 9 ods. 2 písm. </w:t>
      </w:r>
      <w:proofErr w:type="spellStart"/>
      <w:r w:rsidRPr="0036740D">
        <w:rPr>
          <w:rFonts w:ascii="Times New Roman" w:hAnsi="Times New Roman"/>
          <w:b/>
          <w:color w:val="000000" w:themeColor="text1"/>
          <w:sz w:val="24"/>
          <w:szCs w:val="24"/>
        </w:rPr>
        <w:t>ac</w:t>
      </w:r>
      <w:proofErr w:type="spellEnd"/>
      <w:r w:rsidRPr="0036740D">
        <w:rPr>
          <w:rFonts w:ascii="Times New Roman" w:hAnsi="Times New Roman"/>
          <w:b/>
          <w:color w:val="000000" w:themeColor="text1"/>
          <w:sz w:val="24"/>
          <w:szCs w:val="24"/>
        </w:rPr>
        <w:t>)</w:t>
      </w:r>
      <w:r w:rsidR="00A169B6" w:rsidRPr="0036740D">
        <w:rPr>
          <w:rFonts w:ascii="Times New Roman" w:hAnsi="Times New Roman"/>
          <w:b/>
          <w:color w:val="000000" w:themeColor="text1"/>
          <w:sz w:val="24"/>
          <w:szCs w:val="24"/>
        </w:rPr>
        <w:t xml:space="preserve"> a § 52zt ods. 2]</w:t>
      </w:r>
    </w:p>
    <w:p w:rsidR="001D37E4" w:rsidRPr="0036740D" w:rsidRDefault="001D37E4" w:rsidP="001D37E4">
      <w:pPr>
        <w:contextualSpacing/>
        <w:rPr>
          <w:rFonts w:ascii="Times New Roman" w:hAnsi="Times New Roman"/>
          <w:color w:val="000000" w:themeColor="text1"/>
          <w:sz w:val="24"/>
          <w:szCs w:val="24"/>
        </w:rPr>
      </w:pPr>
      <w:r w:rsidRPr="0036740D">
        <w:rPr>
          <w:rFonts w:ascii="Times New Roman" w:hAnsi="Times New Roman"/>
          <w:color w:val="000000" w:themeColor="text1"/>
          <w:sz w:val="24"/>
          <w:szCs w:val="24"/>
        </w:rPr>
        <w:t xml:space="preserve">S účinnosťou od 1. 1. 2019 sa navrhuje oslobodenie peňažného a nepeňažného plnenia prijatého z dôvodu udelenia čestného štátneho titulu „zaslúžilý majster športu“ športovému reprezentantovi a odmeny športovému reprezentantovi za dosiahnutý výsledok na významnej súťaži, ktorou je olympiáda alebo </w:t>
      </w:r>
      <w:proofErr w:type="spellStart"/>
      <w:r w:rsidRPr="0036740D">
        <w:rPr>
          <w:rFonts w:ascii="Times New Roman" w:hAnsi="Times New Roman"/>
          <w:color w:val="000000" w:themeColor="text1"/>
          <w:sz w:val="24"/>
          <w:szCs w:val="24"/>
        </w:rPr>
        <w:t>paralympiáda</w:t>
      </w:r>
      <w:proofErr w:type="spellEnd"/>
      <w:r w:rsidRPr="0036740D">
        <w:rPr>
          <w:rFonts w:ascii="Times New Roman" w:hAnsi="Times New Roman"/>
          <w:color w:val="000000" w:themeColor="text1"/>
          <w:sz w:val="24"/>
          <w:szCs w:val="24"/>
        </w:rPr>
        <w:t>. Uvedené sa navrhuje už za zdaňovacie obdobie 2018.</w:t>
      </w:r>
    </w:p>
    <w:p w:rsidR="001D37E4" w:rsidRPr="0036740D" w:rsidRDefault="001D37E4" w:rsidP="001D37E4">
      <w:pPr>
        <w:contextualSpacing/>
        <w:rPr>
          <w:rFonts w:ascii="Times New Roman" w:hAnsi="Times New Roman"/>
          <w:color w:val="000000" w:themeColor="text1"/>
          <w:sz w:val="24"/>
          <w:szCs w:val="24"/>
        </w:rPr>
      </w:pPr>
    </w:p>
    <w:p w:rsidR="001D37E4" w:rsidRPr="0036740D" w:rsidRDefault="001D37E4" w:rsidP="001D37E4">
      <w:pPr>
        <w:contextualSpacing/>
        <w:rPr>
          <w:rFonts w:ascii="Times New Roman" w:hAnsi="Times New Roman"/>
          <w:b/>
          <w:color w:val="000000" w:themeColor="text1"/>
          <w:sz w:val="24"/>
          <w:szCs w:val="24"/>
        </w:rPr>
      </w:pPr>
      <w:r w:rsidRPr="0036740D">
        <w:rPr>
          <w:rFonts w:ascii="Times New Roman" w:hAnsi="Times New Roman"/>
          <w:b/>
          <w:color w:val="000000" w:themeColor="text1"/>
          <w:sz w:val="24"/>
          <w:szCs w:val="24"/>
        </w:rPr>
        <w:t>K bodu 4  [§ 17 ods. 2 písm. d)]</w:t>
      </w:r>
    </w:p>
    <w:p w:rsidR="001D37E4" w:rsidRPr="0036740D" w:rsidRDefault="001D37E4" w:rsidP="001D37E4">
      <w:pPr>
        <w:contextualSpacing/>
        <w:rPr>
          <w:rFonts w:ascii="Times New Roman" w:hAnsi="Times New Roman"/>
          <w:sz w:val="24"/>
          <w:szCs w:val="24"/>
        </w:rPr>
      </w:pPr>
      <w:r w:rsidRPr="0036740D">
        <w:rPr>
          <w:rFonts w:ascii="Times New Roman" w:hAnsi="Times New Roman"/>
          <w:sz w:val="24"/>
          <w:szCs w:val="24"/>
        </w:rPr>
        <w:t xml:space="preserve">Ustanovuje sa, že súčasťou základu dane u daňovníka, ktorý pri zisťovaní základu dane alebo daňovej straty postupuje podľa § 17 ods. 1 písm. c) </w:t>
      </w:r>
      <w:r w:rsidRPr="0036740D">
        <w:rPr>
          <w:rFonts w:ascii="Times New Roman" w:hAnsi="Times New Roman"/>
          <w:color w:val="000000" w:themeColor="text1"/>
          <w:sz w:val="24"/>
          <w:szCs w:val="24"/>
        </w:rPr>
        <w:t>ZDP</w:t>
      </w:r>
      <w:r w:rsidRPr="0036740D">
        <w:rPr>
          <w:rFonts w:ascii="Times New Roman" w:hAnsi="Times New Roman"/>
          <w:sz w:val="24"/>
          <w:szCs w:val="24"/>
        </w:rPr>
        <w:t>, t. j. u daňovníka vykazujúceho výsledok hospodárenia v individuálnej účtovnej závierke podľa medzinárodných štandardov pre finančné výkazníctvo, budú aj sumy vyplývajúce zo zmeny účtovnej metódy zvyšujúce (znižujúce) vlastné zdroje. Pod zmenou účtovnej metódy je potrebné rozumieť aj prvú aplikáciu príslušného medzinárodného štandardu (napríklad v prípade bánk sa zmeny vyplývajúce z prvotnej aplikácie IFRS 9 premietnuté vo vlastných zdrojoch od 1.1.2018 zahrnú do základu dane  v zdaňovacom období 2018). Tieto sumy zmien účtovnej metódy, ktoré zvýšili (znížili) vlastné zdroje, budú súčasťou základu dane jednorazovo v zdaňovacom období, v ktorom bolo o zmene účtovnej metódy účtované, a len vtedy, ak by zmena účtovnej metódy mala vplyv na zdaniteľné príjmy alebo daňové výdavky v tomto zdaňovacom období.</w:t>
      </w:r>
    </w:p>
    <w:p w:rsidR="001D37E4" w:rsidRPr="0036740D" w:rsidRDefault="001D37E4" w:rsidP="001D37E4">
      <w:pPr>
        <w:contextualSpacing/>
        <w:rPr>
          <w:rFonts w:ascii="Times New Roman" w:hAnsi="Times New Roman"/>
          <w:sz w:val="24"/>
          <w:szCs w:val="24"/>
        </w:rPr>
      </w:pPr>
    </w:p>
    <w:p w:rsidR="001D37E4" w:rsidRPr="0036740D" w:rsidRDefault="001D37E4" w:rsidP="001D37E4">
      <w:pPr>
        <w:contextualSpacing/>
        <w:rPr>
          <w:rFonts w:ascii="Times New Roman" w:hAnsi="Times New Roman"/>
          <w:b/>
          <w:color w:val="000000" w:themeColor="text1"/>
          <w:sz w:val="24"/>
          <w:szCs w:val="24"/>
        </w:rPr>
      </w:pPr>
      <w:r w:rsidRPr="0036740D">
        <w:rPr>
          <w:rFonts w:ascii="Times New Roman" w:hAnsi="Times New Roman"/>
          <w:b/>
          <w:color w:val="000000" w:themeColor="text1"/>
          <w:sz w:val="24"/>
          <w:szCs w:val="24"/>
        </w:rPr>
        <w:t>K bodu 5 (§ 17 ods. 44)</w:t>
      </w:r>
    </w:p>
    <w:p w:rsidR="001D37E4" w:rsidRPr="0036740D" w:rsidRDefault="001D37E4" w:rsidP="001D37E4">
      <w:pPr>
        <w:contextualSpacing/>
        <w:rPr>
          <w:rFonts w:ascii="Times New Roman" w:hAnsi="Times New Roman"/>
          <w:sz w:val="24"/>
          <w:szCs w:val="24"/>
        </w:rPr>
      </w:pPr>
      <w:r w:rsidRPr="0036740D">
        <w:rPr>
          <w:rFonts w:ascii="Times New Roman" w:hAnsi="Times New Roman"/>
          <w:sz w:val="24"/>
          <w:szCs w:val="24"/>
        </w:rPr>
        <w:t>Úprava u daňovníkov, ktorí vykazujú výsledok hospodárenia v individuálnej účtovnej závierke podľa medzinárodných štandardov pre finančné výkazníctvo a následne pri zisťovaní základu dane postupujú podľa § 17 ods. 1 písm. c) zákona o dani z príjmov, reaguje na nahradenie IAS 39 implementáciou IFRS 9. IFRS 9 so sebou prináša zmeny, ktoré spočívajú predovšetkým v odlišnej klasifikácii finančných nástrojov a v spôsobe vykázania rozdielov zo zmien v oceňovaní týchto nástrojov. Pri určitých investíciách do nástrojov vlastného imania, ktoré by sa inak oceňovali reálnou hodnotou cez výsledok hospodárenia, sa môže účtovná jednotka pri ich prvotnom vykázaní neodvolateľne rozhodnúť, že následné zmeny reálnej hodnoty bude vykazovať v ostatných súčastiach komplexného výsledku. Tieto zmeny reálnej hodnoty sa premietnu do základu dane až v okamihu realizácie (napríklad predaja) finančného majetku. Súčasťou základu dane pri realizácii finančného majetku bude aj úprava základu dane v nadväznosti na zmenu účtovnej metódy, ktorá sa nerealizovala podľa § 17 ods. 2 písm. d) zákona v zdaňovacom období prvotného uplatnenia IFRS 9. Následne pri realizácii finančného majetku sa pri uplatňovaní daňového výdavku bude vychádzať z takto precenenej vstupnej ceny finančného majetku. Výnimku, kedy sa pri realizácii finančného majetku nebude do základu dane zahrnovať suma zodpovedajúca zmenám vlastných zdrojov súvisiacich s týmto finančným nástrojom od jeho nadobudnutia do jeho realizácie, bude predstavovať finančný majetok, pri ktorého predaji budú splnené podmienky pre oslobodenie podľa § 13c zákona o dani z príjmov.</w:t>
      </w:r>
    </w:p>
    <w:p w:rsidR="001D37E4" w:rsidRPr="0036740D" w:rsidRDefault="001D37E4" w:rsidP="001D37E4">
      <w:pPr>
        <w:contextualSpacing/>
        <w:rPr>
          <w:rFonts w:ascii="Times New Roman" w:hAnsi="Times New Roman"/>
          <w:b/>
          <w:color w:val="000000" w:themeColor="text1"/>
          <w:sz w:val="24"/>
          <w:szCs w:val="24"/>
        </w:rPr>
      </w:pPr>
    </w:p>
    <w:p w:rsidR="001D37E4" w:rsidRPr="0036740D" w:rsidRDefault="001D37E4" w:rsidP="001D37E4">
      <w:pPr>
        <w:contextualSpacing/>
        <w:rPr>
          <w:rFonts w:ascii="Times New Roman" w:hAnsi="Times New Roman"/>
          <w:b/>
          <w:color w:val="000000" w:themeColor="text1"/>
          <w:sz w:val="24"/>
          <w:szCs w:val="24"/>
        </w:rPr>
      </w:pPr>
      <w:r w:rsidRPr="0036740D">
        <w:rPr>
          <w:rFonts w:ascii="Times New Roman" w:hAnsi="Times New Roman"/>
          <w:b/>
          <w:color w:val="000000" w:themeColor="text1"/>
          <w:sz w:val="24"/>
          <w:szCs w:val="24"/>
        </w:rPr>
        <w:t>K bodom 6 a 7 [§ 19 ods. 2 písm. s) a § 21 ods. 1 písm. f)]</w:t>
      </w:r>
    </w:p>
    <w:p w:rsidR="001D37E4" w:rsidRPr="0036740D" w:rsidRDefault="001D37E4" w:rsidP="001D37E4">
      <w:pPr>
        <w:contextualSpacing/>
        <w:rPr>
          <w:rFonts w:ascii="Times New Roman" w:hAnsi="Times New Roman"/>
          <w:sz w:val="24"/>
          <w:szCs w:val="24"/>
        </w:rPr>
      </w:pPr>
      <w:r w:rsidRPr="0036740D">
        <w:rPr>
          <w:rFonts w:ascii="Times New Roman" w:hAnsi="Times New Roman"/>
          <w:sz w:val="24"/>
          <w:szCs w:val="24"/>
        </w:rPr>
        <w:t>V nadväznosti na navrhovanú úpravu v § 19 ods. 2 písmeno s) druhého bodu sa navrhuje upraviť aj § 21 ods. 1 písm. f). Doplnením v tomto ustanovení sa riešia prípady zabezpečenia ubytovania zamestnávateľom, ktorého prevažujúca činnosť je výroba vykonávaná vo viaczmennej prevádzke pre svojich zamestnancov vo vlastnom ubytovacom zariadení, kde zamestnávateľ nemôže vykázať z jeho prevádzky daňovú stratu, a preto musí porovnávať výšku výdavkov, ktoré mu vo vlastnom zariadení vznikajú s príjmami, ktoré dosahuje v tomto zariadení (úhrady od zamestnancov). V rámci tejto úpravy je doplnené, že za príjmy, ktoré dosahuje zamestnávateľ vo vlastnom zariadení pri zabezpečení uvedeného ubytovania, sa považuje celé nepeňažné plnenie, ktoré je zamestnancovi poskytnuté v rámci zabezpečenia jeho  ubytovania, pričom toto je súčasťou mzdy zamestnanca, a to aj v tej časti nepeňažného plnenia, ktoré je od dane oslobodené podľa § 5 ods. 7 písm. p) zákona.</w:t>
      </w:r>
    </w:p>
    <w:p w:rsidR="001D37E4" w:rsidRPr="0036740D" w:rsidRDefault="001D37E4" w:rsidP="001D37E4">
      <w:pPr>
        <w:contextualSpacing/>
        <w:rPr>
          <w:rFonts w:ascii="Times New Roman" w:hAnsi="Times New Roman"/>
          <w:sz w:val="24"/>
          <w:szCs w:val="24"/>
        </w:rPr>
      </w:pPr>
    </w:p>
    <w:p w:rsidR="001D37E4" w:rsidRPr="0036740D" w:rsidRDefault="001D37E4" w:rsidP="001D37E4">
      <w:pPr>
        <w:contextualSpacing/>
        <w:rPr>
          <w:rFonts w:ascii="Times New Roman" w:hAnsi="Times New Roman"/>
          <w:b/>
          <w:color w:val="000000" w:themeColor="text1"/>
          <w:sz w:val="24"/>
          <w:szCs w:val="24"/>
        </w:rPr>
      </w:pPr>
      <w:r w:rsidRPr="0036740D">
        <w:rPr>
          <w:rFonts w:ascii="Times New Roman" w:hAnsi="Times New Roman"/>
          <w:b/>
          <w:color w:val="000000" w:themeColor="text1"/>
          <w:sz w:val="24"/>
          <w:szCs w:val="24"/>
        </w:rPr>
        <w:t>K bodu 8  (§ 52zt)</w:t>
      </w:r>
    </w:p>
    <w:p w:rsidR="001D37E4" w:rsidRPr="0036740D" w:rsidRDefault="001D37E4" w:rsidP="001D37E4">
      <w:pPr>
        <w:contextualSpacing/>
        <w:rPr>
          <w:rFonts w:ascii="Times New Roman" w:hAnsi="Times New Roman"/>
          <w:color w:val="000000" w:themeColor="text1"/>
          <w:sz w:val="24"/>
          <w:szCs w:val="24"/>
        </w:rPr>
      </w:pPr>
      <w:r w:rsidRPr="0036740D">
        <w:rPr>
          <w:rFonts w:ascii="Times New Roman" w:hAnsi="Times New Roman"/>
          <w:b/>
          <w:color w:val="000000" w:themeColor="text1"/>
          <w:sz w:val="24"/>
          <w:szCs w:val="24"/>
        </w:rPr>
        <w:t xml:space="preserve">Odsek 1 - </w:t>
      </w:r>
      <w:r w:rsidRPr="0036740D">
        <w:rPr>
          <w:rFonts w:ascii="Times New Roman" w:hAnsi="Times New Roman"/>
          <w:color w:val="000000" w:themeColor="text1"/>
          <w:sz w:val="24"/>
          <w:szCs w:val="24"/>
        </w:rPr>
        <w:t xml:space="preserve">Navrhuje sa, aby sa oslobodenie nepeňažného plnenia z dôvodu zabezpečenia ubytovania  uplatnilo u kmeňových </w:t>
      </w:r>
      <w:r w:rsidRPr="0036740D">
        <w:rPr>
          <w:rFonts w:ascii="Times New Roman" w:hAnsi="Times New Roman"/>
          <w:sz w:val="24"/>
          <w:szCs w:val="24"/>
        </w:rPr>
        <w:t>zamestnancov s uzatvorenou pracovnou zmluvou so zamestnávateľom</w:t>
      </w:r>
      <w:r w:rsidRPr="0036740D">
        <w:rPr>
          <w:rFonts w:ascii="Times New Roman" w:hAnsi="Times New Roman"/>
          <w:color w:val="000000" w:themeColor="text1"/>
          <w:sz w:val="24"/>
          <w:szCs w:val="24"/>
        </w:rPr>
        <w:t xml:space="preserve">, t. j. nie agentúrnych zamestnancov, len v prípade ubytovania v budovách zamestnávateľa (vlastných aj prenajatých), ktoré spadajú do kódov 112 a 113 Klasifikácie stavieb v zmysle Vyhlášky Štatistického úradu Slovenskej republiky č. 323/2010 Z. z., ktorou sa vydáva Štatistická klasifikácia stavieb. U zamestnávateľa, ktorého prevažujúcou činnosťou nie je výroba vo viaczmennej prevádzke, výdavky na zabezpečenie ubytovania pre zamestnancov sú daňovým výdavkom len vtedy, ak je tento benefit upravený a dohodnutý so zamestnancom v pracovnej zmluve, kolektívnej zmluve alebo inom internom predpise zamestnávateľa. </w:t>
      </w:r>
    </w:p>
    <w:p w:rsidR="001D37E4" w:rsidRPr="0036740D" w:rsidRDefault="001D37E4" w:rsidP="001D37E4">
      <w:pPr>
        <w:contextualSpacing/>
        <w:rPr>
          <w:rFonts w:ascii="Times New Roman" w:hAnsi="Times New Roman"/>
          <w:sz w:val="24"/>
          <w:szCs w:val="24"/>
        </w:rPr>
      </w:pPr>
      <w:r w:rsidRPr="0036740D">
        <w:rPr>
          <w:rFonts w:ascii="Times New Roman" w:hAnsi="Times New Roman"/>
          <w:color w:val="000000" w:themeColor="text1"/>
          <w:sz w:val="24"/>
          <w:szCs w:val="24"/>
        </w:rPr>
        <w:t xml:space="preserve">Kód skupiny 112  Dvojbytové a viacbytové budovy zahŕňa oddelené domy, </w:t>
      </w:r>
      <w:proofErr w:type="spellStart"/>
      <w:r w:rsidRPr="0036740D">
        <w:rPr>
          <w:rFonts w:ascii="Times New Roman" w:hAnsi="Times New Roman"/>
          <w:color w:val="000000" w:themeColor="text1"/>
          <w:sz w:val="24"/>
          <w:szCs w:val="24"/>
        </w:rPr>
        <w:t>polooddelené</w:t>
      </w:r>
      <w:proofErr w:type="spellEnd"/>
      <w:r w:rsidRPr="0036740D">
        <w:rPr>
          <w:rFonts w:ascii="Times New Roman" w:hAnsi="Times New Roman"/>
          <w:color w:val="000000" w:themeColor="text1"/>
          <w:sz w:val="24"/>
          <w:szCs w:val="24"/>
        </w:rPr>
        <w:t xml:space="preserve"> domy a terasovité domy s dvomi bytmi so spoločným vchodom, ostatné bytové budovy ako sú napríklad rodinné domy s tromi bytmi a nájomné domy. Kód skupiny 113 Ostatné budovy na bývanie zahŕňa ostatné budovy ako sú napríklad int</w:t>
      </w:r>
      <w:r w:rsidRPr="0036740D">
        <w:rPr>
          <w:rFonts w:ascii="Times New Roman" w:hAnsi="Times New Roman"/>
          <w:sz w:val="24"/>
          <w:szCs w:val="24"/>
        </w:rPr>
        <w:t>ernáty, robotnícke hotely. Ustanovenia § 19 ods. 2 písm. s) druhého bodu a § 21 ods. 1 písm. f) sa prvýkrát použij</w:t>
      </w:r>
      <w:r w:rsidR="004B01D1" w:rsidRPr="0036740D">
        <w:rPr>
          <w:rFonts w:ascii="Times New Roman" w:hAnsi="Times New Roman"/>
          <w:sz w:val="24"/>
          <w:szCs w:val="24"/>
        </w:rPr>
        <w:t>ú</w:t>
      </w:r>
      <w:r w:rsidRPr="0036740D">
        <w:rPr>
          <w:rFonts w:ascii="Times New Roman" w:hAnsi="Times New Roman"/>
          <w:sz w:val="24"/>
          <w:szCs w:val="24"/>
        </w:rPr>
        <w:t xml:space="preserve"> pri podaní daňového priznania po 31. decembri 2018.</w:t>
      </w:r>
    </w:p>
    <w:p w:rsidR="001D37E4" w:rsidRPr="0036740D" w:rsidRDefault="001D37E4" w:rsidP="001D37E4">
      <w:pPr>
        <w:contextualSpacing/>
        <w:rPr>
          <w:rFonts w:ascii="Times New Roman" w:hAnsi="Times New Roman"/>
          <w:sz w:val="24"/>
          <w:szCs w:val="24"/>
        </w:rPr>
      </w:pPr>
      <w:r w:rsidRPr="0036740D">
        <w:rPr>
          <w:rFonts w:ascii="Times New Roman" w:hAnsi="Times New Roman"/>
          <w:b/>
          <w:color w:val="000000" w:themeColor="text1"/>
          <w:sz w:val="24"/>
          <w:szCs w:val="24"/>
        </w:rPr>
        <w:t xml:space="preserve">Odsek 3 </w:t>
      </w:r>
      <w:r w:rsidRPr="0036740D">
        <w:rPr>
          <w:rFonts w:ascii="Times New Roman" w:hAnsi="Times New Roman"/>
          <w:color w:val="000000" w:themeColor="text1"/>
          <w:sz w:val="24"/>
          <w:szCs w:val="24"/>
        </w:rPr>
        <w:t xml:space="preserve">- </w:t>
      </w:r>
      <w:r w:rsidRPr="0036740D">
        <w:rPr>
          <w:rFonts w:ascii="Times New Roman" w:hAnsi="Times New Roman"/>
          <w:sz w:val="24"/>
          <w:szCs w:val="24"/>
        </w:rPr>
        <w:t xml:space="preserve">Ustanovuje sa prvé použitie § 17 ods. 2 písm. d) a § 17 </w:t>
      </w:r>
      <w:r w:rsidRPr="0036740D">
        <w:rPr>
          <w:rFonts w:ascii="Times New Roman" w:hAnsi="Times New Roman"/>
          <w:color w:val="000000" w:themeColor="text1"/>
          <w:sz w:val="24"/>
          <w:szCs w:val="24"/>
        </w:rPr>
        <w:t>ods</w:t>
      </w:r>
      <w:r w:rsidRPr="0036740D">
        <w:rPr>
          <w:rFonts w:ascii="Times New Roman" w:hAnsi="Times New Roman"/>
          <w:sz w:val="24"/>
          <w:szCs w:val="24"/>
        </w:rPr>
        <w:t>. 44 v znení účinnom od 1. januára 2019 pri podaní daňového priznania po 31. decembri 2018.</w:t>
      </w:r>
    </w:p>
    <w:p w:rsidR="009E1849" w:rsidRPr="0036740D" w:rsidRDefault="009E1849" w:rsidP="00FC3EA3">
      <w:pPr>
        <w:widowControl w:val="0"/>
        <w:rPr>
          <w:rFonts w:ascii="Times New Roman" w:hAnsi="Times New Roman"/>
          <w:color w:val="000000"/>
          <w:sz w:val="24"/>
          <w:szCs w:val="24"/>
          <w:lang w:eastAsia="sk-SK"/>
        </w:rPr>
      </w:pPr>
    </w:p>
    <w:p w:rsidR="009E1849" w:rsidRPr="0036740D" w:rsidRDefault="009E1849" w:rsidP="009E1849">
      <w:pPr>
        <w:widowControl w:val="0"/>
        <w:ind w:left="357" w:hanging="357"/>
        <w:jc w:val="left"/>
        <w:rPr>
          <w:rFonts w:ascii="Times New Roman" w:hAnsi="Times New Roman"/>
          <w:b/>
          <w:color w:val="000000"/>
          <w:sz w:val="24"/>
          <w:szCs w:val="24"/>
          <w:lang w:eastAsia="sk-SK"/>
        </w:rPr>
      </w:pPr>
      <w:r w:rsidRPr="0036740D">
        <w:rPr>
          <w:rFonts w:ascii="Times New Roman" w:hAnsi="Times New Roman"/>
          <w:b/>
          <w:color w:val="000000"/>
          <w:sz w:val="24"/>
          <w:szCs w:val="24"/>
          <w:lang w:eastAsia="sk-SK"/>
        </w:rPr>
        <w:t>K Čl. III</w:t>
      </w:r>
    </w:p>
    <w:p w:rsidR="00DE33C1" w:rsidRPr="0036740D" w:rsidRDefault="00DE33C1" w:rsidP="009E1849">
      <w:pPr>
        <w:widowControl w:val="0"/>
        <w:ind w:left="357" w:hanging="357"/>
        <w:jc w:val="left"/>
        <w:rPr>
          <w:rFonts w:ascii="Times New Roman" w:hAnsi="Times New Roman"/>
          <w:b/>
          <w:color w:val="000000"/>
          <w:sz w:val="24"/>
          <w:szCs w:val="24"/>
          <w:lang w:eastAsia="sk-SK"/>
        </w:rPr>
      </w:pPr>
    </w:p>
    <w:p w:rsidR="00DE33C1" w:rsidRPr="0036740D" w:rsidRDefault="00DE33C1" w:rsidP="00DE33C1">
      <w:pPr>
        <w:rPr>
          <w:rFonts w:ascii="Times New Roman" w:hAnsi="Times New Roman"/>
          <w:sz w:val="24"/>
          <w:szCs w:val="24"/>
        </w:rPr>
      </w:pPr>
      <w:r w:rsidRPr="0036740D">
        <w:rPr>
          <w:rFonts w:ascii="Times New Roman" w:hAnsi="Times New Roman"/>
          <w:sz w:val="24"/>
          <w:szCs w:val="24"/>
        </w:rPr>
        <w:t>Nadväzne na prechod z elektronických registračných pokladníc na pokladnice e-kasa klient, ktoré sú prepojené na systémy finančnej správy bolo v zákone o DPH potrebné túto skutočnosť zohľadniť.</w:t>
      </w:r>
    </w:p>
    <w:p w:rsidR="00DE33C1" w:rsidRPr="0036740D" w:rsidRDefault="00DE33C1" w:rsidP="009E1849">
      <w:pPr>
        <w:widowControl w:val="0"/>
        <w:ind w:left="357" w:hanging="357"/>
        <w:jc w:val="left"/>
        <w:rPr>
          <w:rFonts w:ascii="Times New Roman" w:hAnsi="Times New Roman"/>
          <w:b/>
          <w:color w:val="000000"/>
          <w:sz w:val="24"/>
          <w:szCs w:val="24"/>
          <w:lang w:eastAsia="sk-SK"/>
        </w:rPr>
      </w:pPr>
    </w:p>
    <w:p w:rsidR="00DE33C1" w:rsidRPr="0036740D" w:rsidRDefault="00DE33C1" w:rsidP="009E1849">
      <w:pPr>
        <w:widowControl w:val="0"/>
        <w:ind w:left="357" w:hanging="357"/>
        <w:jc w:val="left"/>
        <w:rPr>
          <w:rFonts w:ascii="Times New Roman" w:hAnsi="Times New Roman"/>
          <w:b/>
          <w:color w:val="000000"/>
          <w:sz w:val="24"/>
          <w:szCs w:val="24"/>
          <w:lang w:eastAsia="sk-SK"/>
        </w:rPr>
      </w:pPr>
      <w:r w:rsidRPr="0036740D">
        <w:rPr>
          <w:rFonts w:ascii="Times New Roman" w:hAnsi="Times New Roman"/>
          <w:b/>
          <w:color w:val="000000"/>
          <w:sz w:val="24"/>
          <w:szCs w:val="24"/>
          <w:lang w:eastAsia="sk-SK"/>
        </w:rPr>
        <w:t>K Čl. IV</w:t>
      </w:r>
    </w:p>
    <w:p w:rsidR="009E1849" w:rsidRPr="0036740D" w:rsidRDefault="009E1849" w:rsidP="009E1849">
      <w:pPr>
        <w:widowControl w:val="0"/>
        <w:ind w:left="357" w:hanging="357"/>
        <w:jc w:val="center"/>
        <w:rPr>
          <w:rFonts w:ascii="Times New Roman" w:hAnsi="Times New Roman"/>
          <w:color w:val="000000"/>
          <w:sz w:val="24"/>
          <w:szCs w:val="24"/>
          <w:lang w:eastAsia="sk-SK"/>
        </w:rPr>
      </w:pPr>
    </w:p>
    <w:p w:rsidR="009E1849" w:rsidRPr="0036740D" w:rsidRDefault="0051682A" w:rsidP="00CE40DC">
      <w:pPr>
        <w:rPr>
          <w:rFonts w:ascii="Times New Roman" w:hAnsi="Times New Roman"/>
          <w:color w:val="000000"/>
          <w:sz w:val="24"/>
          <w:szCs w:val="24"/>
          <w:lang w:eastAsia="sk-SK"/>
        </w:rPr>
      </w:pPr>
      <w:r w:rsidRPr="0036740D">
        <w:rPr>
          <w:rFonts w:ascii="Times New Roman" w:hAnsi="Times New Roman"/>
          <w:color w:val="000000"/>
          <w:sz w:val="24"/>
          <w:szCs w:val="24"/>
          <w:lang w:eastAsia="sk-SK"/>
        </w:rPr>
        <w:t xml:space="preserve">Ide o legislatívno-technické spresnenie ustanovenia v súvislosti s prijatím novely zákona </w:t>
      </w:r>
      <w:r w:rsidRPr="0036740D">
        <w:rPr>
          <w:rFonts w:ascii="Times New Roman" w:hAnsi="Times New Roman"/>
          <w:color w:val="000000"/>
          <w:sz w:val="24"/>
          <w:szCs w:val="24"/>
          <w:lang w:eastAsia="sk-SK"/>
        </w:rPr>
        <w:br/>
        <w:t xml:space="preserve">č. 563/2009 Z. z. o správe daní (daňový poriadok) a o zmene a doplnení niektorých zákonov </w:t>
      </w:r>
      <w:r w:rsidR="0089356A" w:rsidRPr="0036740D">
        <w:rPr>
          <w:rFonts w:ascii="Times New Roman" w:hAnsi="Times New Roman"/>
          <w:color w:val="000000"/>
          <w:sz w:val="24"/>
          <w:szCs w:val="24"/>
          <w:lang w:eastAsia="sk-SK"/>
        </w:rPr>
        <w:br/>
      </w:r>
      <w:r w:rsidRPr="0036740D">
        <w:rPr>
          <w:rFonts w:ascii="Times New Roman" w:hAnsi="Times New Roman"/>
          <w:color w:val="000000"/>
          <w:sz w:val="24"/>
          <w:szCs w:val="24"/>
          <w:lang w:eastAsia="sk-SK"/>
        </w:rPr>
        <w:t>v znení neskorších predpisov (zákon č. 267/2017 Z. z.) a zverejňovaním zoznamu regulovaných osôb.</w:t>
      </w:r>
    </w:p>
    <w:p w:rsidR="0051682A" w:rsidRPr="0036740D" w:rsidRDefault="0051682A" w:rsidP="00CE40DC">
      <w:pPr>
        <w:rPr>
          <w:rFonts w:ascii="Times New Roman" w:hAnsi="Times New Roman"/>
          <w:b/>
          <w:bCs/>
          <w:sz w:val="24"/>
          <w:szCs w:val="24"/>
        </w:rPr>
      </w:pPr>
    </w:p>
    <w:p w:rsidR="00BA3EF2" w:rsidRPr="0036740D" w:rsidRDefault="00DE33C1" w:rsidP="00BA3EF2">
      <w:pPr>
        <w:widowControl w:val="0"/>
        <w:ind w:left="357" w:hanging="357"/>
        <w:jc w:val="left"/>
        <w:rPr>
          <w:rFonts w:ascii="Times New Roman" w:hAnsi="Times New Roman"/>
          <w:b/>
          <w:color w:val="000000"/>
          <w:sz w:val="24"/>
          <w:szCs w:val="24"/>
          <w:lang w:eastAsia="sk-SK"/>
        </w:rPr>
      </w:pPr>
      <w:r w:rsidRPr="0036740D">
        <w:rPr>
          <w:rFonts w:ascii="Times New Roman" w:hAnsi="Times New Roman"/>
          <w:b/>
          <w:color w:val="000000"/>
          <w:sz w:val="24"/>
          <w:szCs w:val="24"/>
          <w:lang w:eastAsia="sk-SK"/>
        </w:rPr>
        <w:t xml:space="preserve">K Čl. </w:t>
      </w:r>
      <w:r w:rsidR="00BA3EF2" w:rsidRPr="0036740D">
        <w:rPr>
          <w:rFonts w:ascii="Times New Roman" w:hAnsi="Times New Roman"/>
          <w:b/>
          <w:color w:val="000000"/>
          <w:sz w:val="24"/>
          <w:szCs w:val="24"/>
          <w:lang w:eastAsia="sk-SK"/>
        </w:rPr>
        <w:t>V</w:t>
      </w:r>
    </w:p>
    <w:p w:rsidR="00CE40DC" w:rsidRPr="0036740D" w:rsidRDefault="00CE40DC" w:rsidP="00CE40DC">
      <w:pPr>
        <w:rPr>
          <w:rFonts w:ascii="Times New Roman" w:hAnsi="Times New Roman"/>
          <w:b/>
          <w:bCs/>
          <w:sz w:val="24"/>
          <w:szCs w:val="24"/>
        </w:rPr>
      </w:pPr>
    </w:p>
    <w:p w:rsidR="00CE40DC" w:rsidRPr="00590747" w:rsidRDefault="00CE40DC" w:rsidP="00BA3EF2">
      <w:pPr>
        <w:rPr>
          <w:rFonts w:ascii="Times New Roman" w:hAnsi="Times New Roman"/>
          <w:bCs/>
          <w:color w:val="FF0000"/>
          <w:sz w:val="24"/>
          <w:szCs w:val="24"/>
        </w:rPr>
      </w:pPr>
      <w:r w:rsidRPr="0036740D">
        <w:rPr>
          <w:rFonts w:ascii="Times New Roman" w:hAnsi="Times New Roman"/>
          <w:bCs/>
          <w:sz w:val="24"/>
          <w:szCs w:val="24"/>
        </w:rPr>
        <w:t xml:space="preserve">Účinnosť zákona sa navrhuje od 1. </w:t>
      </w:r>
      <w:r w:rsidR="002E12D9" w:rsidRPr="0036740D">
        <w:rPr>
          <w:rFonts w:ascii="Times New Roman" w:hAnsi="Times New Roman"/>
          <w:bCs/>
          <w:sz w:val="24"/>
          <w:szCs w:val="24"/>
        </w:rPr>
        <w:t>januára</w:t>
      </w:r>
      <w:r w:rsidRPr="0036740D">
        <w:rPr>
          <w:rFonts w:ascii="Times New Roman" w:hAnsi="Times New Roman"/>
          <w:bCs/>
          <w:sz w:val="24"/>
          <w:szCs w:val="24"/>
        </w:rPr>
        <w:t xml:space="preserve"> 201</w:t>
      </w:r>
      <w:r w:rsidR="003C752A" w:rsidRPr="0036740D">
        <w:rPr>
          <w:rFonts w:ascii="Times New Roman" w:hAnsi="Times New Roman"/>
          <w:bCs/>
          <w:sz w:val="24"/>
          <w:szCs w:val="24"/>
        </w:rPr>
        <w:t>9</w:t>
      </w:r>
      <w:r w:rsidR="00CA2F40" w:rsidRPr="0036740D">
        <w:rPr>
          <w:rFonts w:ascii="Times New Roman" w:hAnsi="Times New Roman"/>
          <w:bCs/>
          <w:sz w:val="24"/>
          <w:szCs w:val="24"/>
        </w:rPr>
        <w:t>.</w:t>
      </w:r>
      <w:r w:rsidR="00CA2F40">
        <w:rPr>
          <w:rFonts w:ascii="Times New Roman" w:hAnsi="Times New Roman"/>
          <w:bCs/>
          <w:sz w:val="24"/>
          <w:szCs w:val="24"/>
        </w:rPr>
        <w:t xml:space="preserve"> </w:t>
      </w:r>
    </w:p>
    <w:p w:rsidR="00CE40DC" w:rsidRPr="001D11F7" w:rsidRDefault="00CE40DC" w:rsidP="00CE40DC">
      <w:pPr>
        <w:rPr>
          <w:bCs/>
          <w:szCs w:val="22"/>
        </w:rPr>
      </w:pPr>
    </w:p>
    <w:p w:rsidR="00CE40DC" w:rsidRPr="001D11F7" w:rsidRDefault="00CE40DC" w:rsidP="00CE40DC">
      <w:pPr>
        <w:rPr>
          <w:bCs/>
          <w:szCs w:val="22"/>
        </w:rPr>
      </w:pPr>
    </w:p>
    <w:p w:rsidR="00CE40DC" w:rsidRPr="001D11F7" w:rsidRDefault="00CE40DC" w:rsidP="00CE40DC"/>
    <w:p w:rsidR="00A24A9C" w:rsidRDefault="00A24A9C"/>
    <w:sectPr w:rsidR="00A24A9C" w:rsidSect="00F96B6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906" w:rsidRDefault="001B3906">
      <w:r>
        <w:separator/>
      </w:r>
    </w:p>
  </w:endnote>
  <w:endnote w:type="continuationSeparator" w:id="0">
    <w:p w:rsidR="001B3906" w:rsidRDefault="001B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D13" w:rsidRDefault="00CF5D13">
    <w:pPr>
      <w:pStyle w:val="Pta"/>
      <w:jc w:val="center"/>
    </w:pPr>
    <w:r>
      <w:fldChar w:fldCharType="begin"/>
    </w:r>
    <w:r>
      <w:instrText xml:space="preserve"> PAGE   \* MERGEFORMAT </w:instrText>
    </w:r>
    <w:r>
      <w:fldChar w:fldCharType="separate"/>
    </w:r>
    <w:r w:rsidR="000133A2">
      <w:rPr>
        <w:noProof/>
      </w:rPr>
      <w:t>17</w:t>
    </w:r>
    <w:r>
      <w:fldChar w:fldCharType="end"/>
    </w:r>
  </w:p>
  <w:p w:rsidR="00CF5D13" w:rsidRDefault="00CF5D1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906" w:rsidRDefault="001B3906">
      <w:r>
        <w:separator/>
      </w:r>
    </w:p>
  </w:footnote>
  <w:footnote w:type="continuationSeparator" w:id="0">
    <w:p w:rsidR="001B3906" w:rsidRDefault="001B3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25F0"/>
    <w:multiLevelType w:val="multilevel"/>
    <w:tmpl w:val="171260F6"/>
    <w:lvl w:ilvl="0">
      <w:start w:val="1"/>
      <w:numFmt w:val="decimal"/>
      <w:suff w:val="nothing"/>
      <w:lvlText w:val="§ %1"/>
      <w:lvlJc w:val="center"/>
      <w:pPr>
        <w:ind w:left="4325" w:hanging="72"/>
      </w:pPr>
      <w:rPr>
        <w:rFonts w:cs="Times New Roman" w:hint="default"/>
      </w:rPr>
    </w:lvl>
    <w:lvl w:ilvl="1">
      <w:start w:val="1"/>
      <w:numFmt w:val="decimal"/>
      <w:suff w:val="space"/>
      <w:lvlText w:val="(%2)"/>
      <w:lvlJc w:val="left"/>
      <w:pPr>
        <w:ind w:left="114" w:firstLine="737"/>
      </w:pPr>
      <w:rPr>
        <w:rFonts w:ascii="Times New Roman" w:hAnsi="Times New Roman" w:cs="Times New Roman" w:hint="default"/>
        <w:strike w:val="0"/>
        <w:color w:val="auto"/>
        <w:sz w:val="24"/>
        <w:szCs w:val="24"/>
      </w:rPr>
    </w:lvl>
    <w:lvl w:ilvl="2">
      <w:start w:val="9"/>
      <w:numFmt w:val="lowerLetter"/>
      <w:lvlText w:val="%3)"/>
      <w:lvlJc w:val="left"/>
      <w:rPr>
        <w:rFonts w:cs="Times New Roman" w:hint="default"/>
        <w:color w:val="auto"/>
        <w:u w:color="00FFFF"/>
      </w:rPr>
    </w:lvl>
    <w:lvl w:ilvl="3">
      <w:start w:val="1"/>
      <w:numFmt w:val="decimal"/>
      <w:suff w:val="space"/>
      <w:lvlText w:val="%4."/>
      <w:lvlJc w:val="left"/>
      <w:pPr>
        <w:ind w:left="5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41117C05"/>
    <w:multiLevelType w:val="hybridMultilevel"/>
    <w:tmpl w:val="AE98824A"/>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2" w15:restartNumberingAfterBreak="0">
    <w:nsid w:val="4BDA3625"/>
    <w:multiLevelType w:val="hybridMultilevel"/>
    <w:tmpl w:val="1696C904"/>
    <w:lvl w:ilvl="0" w:tplc="3884AE08">
      <w:start w:val="1"/>
      <w:numFmt w:val="lowerLetter"/>
      <w:lvlText w:val="%1)"/>
      <w:lvlJc w:val="left"/>
      <w:pPr>
        <w:tabs>
          <w:tab w:val="num" w:pos="363"/>
        </w:tabs>
        <w:ind w:left="363" w:hanging="227"/>
      </w:pPr>
      <w:rPr>
        <w:rFonts w:ascii="Times New Roman" w:hAnsi="Times New Roman" w:cs="Times New Roman" w:hint="default"/>
        <w:strike w:val="0"/>
        <w:sz w:val="24"/>
        <w:szCs w:val="24"/>
      </w:rPr>
    </w:lvl>
    <w:lvl w:ilvl="1" w:tplc="176E250E">
      <w:start w:val="1"/>
      <w:numFmt w:val="decimal"/>
      <w:lvlText w:val="%2."/>
      <w:lvlJc w:val="left"/>
      <w:pPr>
        <w:tabs>
          <w:tab w:val="num" w:pos="284"/>
        </w:tabs>
        <w:ind w:left="284"/>
      </w:pPr>
      <w:rPr>
        <w:rFonts w:ascii="Times New Roman" w:hAnsi="Times New Roman" w:cs="Times New Roman" w:hint="default"/>
        <w:sz w:val="24"/>
        <w:szCs w:val="24"/>
      </w:rPr>
    </w:lvl>
    <w:lvl w:ilvl="2" w:tplc="C4F2FC3E">
      <w:start w:val="1"/>
      <w:numFmt w:val="decimal"/>
      <w:lvlText w:val="%3."/>
      <w:lvlJc w:val="left"/>
      <w:pPr>
        <w:tabs>
          <w:tab w:val="num" w:pos="284"/>
        </w:tabs>
        <w:ind w:left="284"/>
      </w:pPr>
      <w:rPr>
        <w:rFonts w:cs="Times New Roman"/>
        <w:sz w:val="16"/>
        <w:szCs w:val="16"/>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DC"/>
    <w:rsid w:val="00000163"/>
    <w:rsid w:val="0000268D"/>
    <w:rsid w:val="00002773"/>
    <w:rsid w:val="0000333E"/>
    <w:rsid w:val="000058E7"/>
    <w:rsid w:val="000133A2"/>
    <w:rsid w:val="0001445D"/>
    <w:rsid w:val="000212A7"/>
    <w:rsid w:val="00023D21"/>
    <w:rsid w:val="000318CD"/>
    <w:rsid w:val="0003583C"/>
    <w:rsid w:val="00037F4F"/>
    <w:rsid w:val="00040F1E"/>
    <w:rsid w:val="00062C47"/>
    <w:rsid w:val="00064A1B"/>
    <w:rsid w:val="00064D84"/>
    <w:rsid w:val="00076B08"/>
    <w:rsid w:val="00082BCC"/>
    <w:rsid w:val="00083B48"/>
    <w:rsid w:val="00091E74"/>
    <w:rsid w:val="00092D79"/>
    <w:rsid w:val="0009624B"/>
    <w:rsid w:val="00097B91"/>
    <w:rsid w:val="000A54A1"/>
    <w:rsid w:val="000A6C83"/>
    <w:rsid w:val="000B1808"/>
    <w:rsid w:val="000B4F3A"/>
    <w:rsid w:val="000B70A1"/>
    <w:rsid w:val="000C13D5"/>
    <w:rsid w:val="000C5A26"/>
    <w:rsid w:val="000D3F8A"/>
    <w:rsid w:val="000D6ECA"/>
    <w:rsid w:val="000E01C6"/>
    <w:rsid w:val="000F3890"/>
    <w:rsid w:val="00104F9D"/>
    <w:rsid w:val="001065B8"/>
    <w:rsid w:val="00107BEF"/>
    <w:rsid w:val="00123DDD"/>
    <w:rsid w:val="00137D56"/>
    <w:rsid w:val="00144CF2"/>
    <w:rsid w:val="00146AFB"/>
    <w:rsid w:val="00147A59"/>
    <w:rsid w:val="00150F3E"/>
    <w:rsid w:val="00154404"/>
    <w:rsid w:val="001635A9"/>
    <w:rsid w:val="001738A4"/>
    <w:rsid w:val="00176041"/>
    <w:rsid w:val="00176F86"/>
    <w:rsid w:val="001903F0"/>
    <w:rsid w:val="00194E27"/>
    <w:rsid w:val="00197248"/>
    <w:rsid w:val="001A1DB8"/>
    <w:rsid w:val="001A314A"/>
    <w:rsid w:val="001B3906"/>
    <w:rsid w:val="001B3A12"/>
    <w:rsid w:val="001C6F30"/>
    <w:rsid w:val="001D11F7"/>
    <w:rsid w:val="001D37E4"/>
    <w:rsid w:val="001D5866"/>
    <w:rsid w:val="001D67D8"/>
    <w:rsid w:val="001E1655"/>
    <w:rsid w:val="001F4232"/>
    <w:rsid w:val="00201364"/>
    <w:rsid w:val="00210B1D"/>
    <w:rsid w:val="002620E9"/>
    <w:rsid w:val="00280FDA"/>
    <w:rsid w:val="002861B5"/>
    <w:rsid w:val="00290118"/>
    <w:rsid w:val="00290792"/>
    <w:rsid w:val="002942E6"/>
    <w:rsid w:val="002B0C08"/>
    <w:rsid w:val="002B1DAC"/>
    <w:rsid w:val="002B59FA"/>
    <w:rsid w:val="002C054D"/>
    <w:rsid w:val="002C05CA"/>
    <w:rsid w:val="002C236E"/>
    <w:rsid w:val="002D02B3"/>
    <w:rsid w:val="002D02E4"/>
    <w:rsid w:val="002D323A"/>
    <w:rsid w:val="002E12D9"/>
    <w:rsid w:val="002E6E52"/>
    <w:rsid w:val="002F08B3"/>
    <w:rsid w:val="002F76C4"/>
    <w:rsid w:val="00300302"/>
    <w:rsid w:val="0030525B"/>
    <w:rsid w:val="00313C5F"/>
    <w:rsid w:val="00321831"/>
    <w:rsid w:val="003311DC"/>
    <w:rsid w:val="00333838"/>
    <w:rsid w:val="00333ED3"/>
    <w:rsid w:val="003422F3"/>
    <w:rsid w:val="003446E0"/>
    <w:rsid w:val="00347210"/>
    <w:rsid w:val="00354DF8"/>
    <w:rsid w:val="00360A40"/>
    <w:rsid w:val="003637F8"/>
    <w:rsid w:val="0036740D"/>
    <w:rsid w:val="00370E01"/>
    <w:rsid w:val="00374548"/>
    <w:rsid w:val="00383C27"/>
    <w:rsid w:val="00385F1A"/>
    <w:rsid w:val="00390A20"/>
    <w:rsid w:val="00392716"/>
    <w:rsid w:val="00393C0E"/>
    <w:rsid w:val="00397386"/>
    <w:rsid w:val="003976AE"/>
    <w:rsid w:val="003B0536"/>
    <w:rsid w:val="003B3C87"/>
    <w:rsid w:val="003C2F29"/>
    <w:rsid w:val="003C752A"/>
    <w:rsid w:val="003F37BD"/>
    <w:rsid w:val="0040003C"/>
    <w:rsid w:val="004100D1"/>
    <w:rsid w:val="00415356"/>
    <w:rsid w:val="00416876"/>
    <w:rsid w:val="00424951"/>
    <w:rsid w:val="00434327"/>
    <w:rsid w:val="004366E2"/>
    <w:rsid w:val="00442871"/>
    <w:rsid w:val="00447B94"/>
    <w:rsid w:val="0046046A"/>
    <w:rsid w:val="00475AC1"/>
    <w:rsid w:val="00477F60"/>
    <w:rsid w:val="00483657"/>
    <w:rsid w:val="004837E8"/>
    <w:rsid w:val="004A2BA0"/>
    <w:rsid w:val="004A403A"/>
    <w:rsid w:val="004B01D1"/>
    <w:rsid w:val="004B1457"/>
    <w:rsid w:val="004B227F"/>
    <w:rsid w:val="004B5DE1"/>
    <w:rsid w:val="004B6853"/>
    <w:rsid w:val="004C00B7"/>
    <w:rsid w:val="004C1416"/>
    <w:rsid w:val="004C4506"/>
    <w:rsid w:val="004F3AA3"/>
    <w:rsid w:val="004F5F70"/>
    <w:rsid w:val="00504CC2"/>
    <w:rsid w:val="005058C4"/>
    <w:rsid w:val="00506684"/>
    <w:rsid w:val="00507BFB"/>
    <w:rsid w:val="005113A0"/>
    <w:rsid w:val="0051682A"/>
    <w:rsid w:val="00521943"/>
    <w:rsid w:val="00526132"/>
    <w:rsid w:val="0053656B"/>
    <w:rsid w:val="00564589"/>
    <w:rsid w:val="00572418"/>
    <w:rsid w:val="0058688E"/>
    <w:rsid w:val="00587B03"/>
    <w:rsid w:val="0059071C"/>
    <w:rsid w:val="00590747"/>
    <w:rsid w:val="005A3764"/>
    <w:rsid w:val="005B0D80"/>
    <w:rsid w:val="005B1AFB"/>
    <w:rsid w:val="005B4FD1"/>
    <w:rsid w:val="005C3FCB"/>
    <w:rsid w:val="005C48FE"/>
    <w:rsid w:val="005D02CB"/>
    <w:rsid w:val="005D5456"/>
    <w:rsid w:val="005D6562"/>
    <w:rsid w:val="005F0469"/>
    <w:rsid w:val="005F66E6"/>
    <w:rsid w:val="0060030F"/>
    <w:rsid w:val="00600CF6"/>
    <w:rsid w:val="006023F4"/>
    <w:rsid w:val="00602A87"/>
    <w:rsid w:val="0060569C"/>
    <w:rsid w:val="00606747"/>
    <w:rsid w:val="00607A78"/>
    <w:rsid w:val="00621716"/>
    <w:rsid w:val="006267EC"/>
    <w:rsid w:val="00632D56"/>
    <w:rsid w:val="0063463F"/>
    <w:rsid w:val="0064060F"/>
    <w:rsid w:val="00641CCC"/>
    <w:rsid w:val="00665FC0"/>
    <w:rsid w:val="00677877"/>
    <w:rsid w:val="00681D46"/>
    <w:rsid w:val="00686F34"/>
    <w:rsid w:val="0069472D"/>
    <w:rsid w:val="006C5FA0"/>
    <w:rsid w:val="006D06E1"/>
    <w:rsid w:val="00700C4D"/>
    <w:rsid w:val="00701F97"/>
    <w:rsid w:val="00703E51"/>
    <w:rsid w:val="00706497"/>
    <w:rsid w:val="007116B0"/>
    <w:rsid w:val="007351BC"/>
    <w:rsid w:val="00737B64"/>
    <w:rsid w:val="00742BBC"/>
    <w:rsid w:val="0074343D"/>
    <w:rsid w:val="007434B2"/>
    <w:rsid w:val="00743AE4"/>
    <w:rsid w:val="007444F5"/>
    <w:rsid w:val="00746F6D"/>
    <w:rsid w:val="00764AB2"/>
    <w:rsid w:val="00766CB8"/>
    <w:rsid w:val="00780FE9"/>
    <w:rsid w:val="00783103"/>
    <w:rsid w:val="007844A4"/>
    <w:rsid w:val="00790BDE"/>
    <w:rsid w:val="007922EA"/>
    <w:rsid w:val="007B09EE"/>
    <w:rsid w:val="007B1DBC"/>
    <w:rsid w:val="007B3B07"/>
    <w:rsid w:val="007D3F70"/>
    <w:rsid w:val="007D4631"/>
    <w:rsid w:val="007D5A98"/>
    <w:rsid w:val="007E31C5"/>
    <w:rsid w:val="007E47ED"/>
    <w:rsid w:val="007E77B9"/>
    <w:rsid w:val="007F1FCA"/>
    <w:rsid w:val="00803D73"/>
    <w:rsid w:val="008052F4"/>
    <w:rsid w:val="00810CA8"/>
    <w:rsid w:val="0081260F"/>
    <w:rsid w:val="008153FC"/>
    <w:rsid w:val="00817AC8"/>
    <w:rsid w:val="008206FF"/>
    <w:rsid w:val="008250CB"/>
    <w:rsid w:val="00833BF4"/>
    <w:rsid w:val="00836CFF"/>
    <w:rsid w:val="00847FC6"/>
    <w:rsid w:val="00850112"/>
    <w:rsid w:val="00854981"/>
    <w:rsid w:val="00857497"/>
    <w:rsid w:val="00861121"/>
    <w:rsid w:val="00864952"/>
    <w:rsid w:val="008654F6"/>
    <w:rsid w:val="008658BB"/>
    <w:rsid w:val="00865C8A"/>
    <w:rsid w:val="00870627"/>
    <w:rsid w:val="00871AD7"/>
    <w:rsid w:val="00872F33"/>
    <w:rsid w:val="0087396E"/>
    <w:rsid w:val="00880815"/>
    <w:rsid w:val="00880AD3"/>
    <w:rsid w:val="0088514C"/>
    <w:rsid w:val="008914BE"/>
    <w:rsid w:val="0089356A"/>
    <w:rsid w:val="00897303"/>
    <w:rsid w:val="008A3DF1"/>
    <w:rsid w:val="008A64ED"/>
    <w:rsid w:val="008B0BAD"/>
    <w:rsid w:val="008B7F03"/>
    <w:rsid w:val="008C39E5"/>
    <w:rsid w:val="008C4C23"/>
    <w:rsid w:val="008C5888"/>
    <w:rsid w:val="008E3CE9"/>
    <w:rsid w:val="008E53C8"/>
    <w:rsid w:val="008E69CF"/>
    <w:rsid w:val="008F2C39"/>
    <w:rsid w:val="008F4A3F"/>
    <w:rsid w:val="009016D1"/>
    <w:rsid w:val="009065F0"/>
    <w:rsid w:val="00913392"/>
    <w:rsid w:val="00916113"/>
    <w:rsid w:val="00916AD9"/>
    <w:rsid w:val="0091768B"/>
    <w:rsid w:val="00922B56"/>
    <w:rsid w:val="009301A1"/>
    <w:rsid w:val="00931104"/>
    <w:rsid w:val="00947853"/>
    <w:rsid w:val="00950D71"/>
    <w:rsid w:val="00952547"/>
    <w:rsid w:val="00974C9C"/>
    <w:rsid w:val="00975405"/>
    <w:rsid w:val="00976F13"/>
    <w:rsid w:val="0097762B"/>
    <w:rsid w:val="00980A50"/>
    <w:rsid w:val="009B4961"/>
    <w:rsid w:val="009B6901"/>
    <w:rsid w:val="009C030E"/>
    <w:rsid w:val="009C0742"/>
    <w:rsid w:val="009C2B75"/>
    <w:rsid w:val="009C35BE"/>
    <w:rsid w:val="009C42B4"/>
    <w:rsid w:val="009C7ACB"/>
    <w:rsid w:val="009D0A04"/>
    <w:rsid w:val="009D339B"/>
    <w:rsid w:val="009D7D3D"/>
    <w:rsid w:val="009E1849"/>
    <w:rsid w:val="009F6EC6"/>
    <w:rsid w:val="00A03C40"/>
    <w:rsid w:val="00A0546A"/>
    <w:rsid w:val="00A13BF6"/>
    <w:rsid w:val="00A169B6"/>
    <w:rsid w:val="00A22210"/>
    <w:rsid w:val="00A24A9C"/>
    <w:rsid w:val="00A275CB"/>
    <w:rsid w:val="00A32BA8"/>
    <w:rsid w:val="00A37EDD"/>
    <w:rsid w:val="00A422DF"/>
    <w:rsid w:val="00A44BB1"/>
    <w:rsid w:val="00A53593"/>
    <w:rsid w:val="00A535E6"/>
    <w:rsid w:val="00A53E0E"/>
    <w:rsid w:val="00A562A1"/>
    <w:rsid w:val="00A57392"/>
    <w:rsid w:val="00A5747B"/>
    <w:rsid w:val="00A57605"/>
    <w:rsid w:val="00A87395"/>
    <w:rsid w:val="00AA42BA"/>
    <w:rsid w:val="00AB0210"/>
    <w:rsid w:val="00AB10C6"/>
    <w:rsid w:val="00AB79F1"/>
    <w:rsid w:val="00AC06F2"/>
    <w:rsid w:val="00AC1FA5"/>
    <w:rsid w:val="00AC34D8"/>
    <w:rsid w:val="00AD6AF0"/>
    <w:rsid w:val="00AE7ABD"/>
    <w:rsid w:val="00AF1E03"/>
    <w:rsid w:val="00B0056A"/>
    <w:rsid w:val="00B067CF"/>
    <w:rsid w:val="00B1145A"/>
    <w:rsid w:val="00B334C9"/>
    <w:rsid w:val="00B41D1C"/>
    <w:rsid w:val="00B52060"/>
    <w:rsid w:val="00B562CD"/>
    <w:rsid w:val="00B622A7"/>
    <w:rsid w:val="00B66FBD"/>
    <w:rsid w:val="00B6772B"/>
    <w:rsid w:val="00B74B7E"/>
    <w:rsid w:val="00B80AEA"/>
    <w:rsid w:val="00B81EBC"/>
    <w:rsid w:val="00B93758"/>
    <w:rsid w:val="00B97A07"/>
    <w:rsid w:val="00BA3EF2"/>
    <w:rsid w:val="00BA41DB"/>
    <w:rsid w:val="00BA5CEA"/>
    <w:rsid w:val="00BB5A4B"/>
    <w:rsid w:val="00BB6DDE"/>
    <w:rsid w:val="00BC0B9E"/>
    <w:rsid w:val="00BC37B1"/>
    <w:rsid w:val="00BC63CF"/>
    <w:rsid w:val="00BD0D99"/>
    <w:rsid w:val="00BD2FD2"/>
    <w:rsid w:val="00BD7711"/>
    <w:rsid w:val="00BE09B4"/>
    <w:rsid w:val="00C04074"/>
    <w:rsid w:val="00C06B50"/>
    <w:rsid w:val="00C4499F"/>
    <w:rsid w:val="00C47335"/>
    <w:rsid w:val="00C47688"/>
    <w:rsid w:val="00C55DD7"/>
    <w:rsid w:val="00C63B04"/>
    <w:rsid w:val="00C65961"/>
    <w:rsid w:val="00C70853"/>
    <w:rsid w:val="00C828FE"/>
    <w:rsid w:val="00C9497C"/>
    <w:rsid w:val="00C94F4C"/>
    <w:rsid w:val="00C95B4A"/>
    <w:rsid w:val="00CA1AFF"/>
    <w:rsid w:val="00CA2F40"/>
    <w:rsid w:val="00CA6E22"/>
    <w:rsid w:val="00CB2820"/>
    <w:rsid w:val="00CB3599"/>
    <w:rsid w:val="00CB5498"/>
    <w:rsid w:val="00CC1816"/>
    <w:rsid w:val="00CC7731"/>
    <w:rsid w:val="00CD10E7"/>
    <w:rsid w:val="00CD21AA"/>
    <w:rsid w:val="00CE1302"/>
    <w:rsid w:val="00CE2407"/>
    <w:rsid w:val="00CE40DC"/>
    <w:rsid w:val="00CE5EDF"/>
    <w:rsid w:val="00CF1FBD"/>
    <w:rsid w:val="00CF516D"/>
    <w:rsid w:val="00CF5D13"/>
    <w:rsid w:val="00D0042F"/>
    <w:rsid w:val="00D023EA"/>
    <w:rsid w:val="00D128C8"/>
    <w:rsid w:val="00D12CE5"/>
    <w:rsid w:val="00D13B0A"/>
    <w:rsid w:val="00D150B8"/>
    <w:rsid w:val="00D3354F"/>
    <w:rsid w:val="00D4205A"/>
    <w:rsid w:val="00D455E9"/>
    <w:rsid w:val="00D54422"/>
    <w:rsid w:val="00D6579C"/>
    <w:rsid w:val="00D7008D"/>
    <w:rsid w:val="00D748CC"/>
    <w:rsid w:val="00D81045"/>
    <w:rsid w:val="00D86237"/>
    <w:rsid w:val="00D875C0"/>
    <w:rsid w:val="00D90441"/>
    <w:rsid w:val="00D904EE"/>
    <w:rsid w:val="00D95B35"/>
    <w:rsid w:val="00DA2678"/>
    <w:rsid w:val="00DA3448"/>
    <w:rsid w:val="00DB079C"/>
    <w:rsid w:val="00DB6ADA"/>
    <w:rsid w:val="00DC1E2B"/>
    <w:rsid w:val="00DC3F39"/>
    <w:rsid w:val="00DD0446"/>
    <w:rsid w:val="00DD2B3A"/>
    <w:rsid w:val="00DD2C1D"/>
    <w:rsid w:val="00DE33C1"/>
    <w:rsid w:val="00DF351F"/>
    <w:rsid w:val="00E2399D"/>
    <w:rsid w:val="00E26556"/>
    <w:rsid w:val="00E26D4F"/>
    <w:rsid w:val="00E3761C"/>
    <w:rsid w:val="00E40B2D"/>
    <w:rsid w:val="00E46A67"/>
    <w:rsid w:val="00E47952"/>
    <w:rsid w:val="00E50C5E"/>
    <w:rsid w:val="00E51348"/>
    <w:rsid w:val="00E55748"/>
    <w:rsid w:val="00E55D10"/>
    <w:rsid w:val="00E624E6"/>
    <w:rsid w:val="00E666CE"/>
    <w:rsid w:val="00E831D2"/>
    <w:rsid w:val="00E9470F"/>
    <w:rsid w:val="00E95B46"/>
    <w:rsid w:val="00E9797E"/>
    <w:rsid w:val="00EA0436"/>
    <w:rsid w:val="00EA2979"/>
    <w:rsid w:val="00EA3500"/>
    <w:rsid w:val="00EA4234"/>
    <w:rsid w:val="00EA435C"/>
    <w:rsid w:val="00EB15CC"/>
    <w:rsid w:val="00EB755E"/>
    <w:rsid w:val="00EC100C"/>
    <w:rsid w:val="00ED2138"/>
    <w:rsid w:val="00ED2BF8"/>
    <w:rsid w:val="00ED32B5"/>
    <w:rsid w:val="00EE5338"/>
    <w:rsid w:val="00EE62AB"/>
    <w:rsid w:val="00EF0EAB"/>
    <w:rsid w:val="00EF3FD4"/>
    <w:rsid w:val="00EF5F18"/>
    <w:rsid w:val="00F02AA4"/>
    <w:rsid w:val="00F24803"/>
    <w:rsid w:val="00F37E13"/>
    <w:rsid w:val="00F41C49"/>
    <w:rsid w:val="00F45072"/>
    <w:rsid w:val="00F45929"/>
    <w:rsid w:val="00F46C4D"/>
    <w:rsid w:val="00F55410"/>
    <w:rsid w:val="00F569B4"/>
    <w:rsid w:val="00F5772F"/>
    <w:rsid w:val="00F65485"/>
    <w:rsid w:val="00F76BF0"/>
    <w:rsid w:val="00F779F4"/>
    <w:rsid w:val="00F8091E"/>
    <w:rsid w:val="00F91B0E"/>
    <w:rsid w:val="00F92814"/>
    <w:rsid w:val="00F93F68"/>
    <w:rsid w:val="00F96B66"/>
    <w:rsid w:val="00FA2664"/>
    <w:rsid w:val="00FC3EA3"/>
    <w:rsid w:val="00FD637F"/>
    <w:rsid w:val="00FD7C4B"/>
    <w:rsid w:val="00FE3FE1"/>
    <w:rsid w:val="00FF32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A147D8-F3BE-48A7-B3DC-46976E55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40DC"/>
    <w:pPr>
      <w:spacing w:after="0" w:line="240" w:lineRule="auto"/>
      <w:jc w:val="both"/>
    </w:pPr>
    <w:rPr>
      <w:rFonts w:ascii="Arial Narrow" w:hAnsi="Arial Narrow" w:cs="Times New Roman"/>
      <w:szCs w:val="36"/>
    </w:rPr>
  </w:style>
  <w:style w:type="paragraph" w:styleId="Nadpis1">
    <w:name w:val="heading 1"/>
    <w:basedOn w:val="Normlny"/>
    <w:next w:val="Normlny"/>
    <w:link w:val="Nadpis1Char"/>
    <w:uiPriority w:val="9"/>
    <w:qFormat/>
    <w:rsid w:val="00197248"/>
    <w:pPr>
      <w:keepNext/>
      <w:keepLines/>
      <w:spacing w:before="240"/>
      <w:outlineLvl w:val="0"/>
    </w:pPr>
    <w:rPr>
      <w:rFonts w:asciiTheme="majorHAnsi" w:eastAsiaTheme="majorEastAsia" w:hAnsiTheme="majorHAns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97248"/>
    <w:rPr>
      <w:rFonts w:asciiTheme="majorHAnsi" w:eastAsiaTheme="majorEastAsia" w:hAnsiTheme="majorHAnsi" w:cs="Times New Roman"/>
      <w:color w:val="2E74B5" w:themeColor="accent1" w:themeShade="BF"/>
      <w:sz w:val="32"/>
      <w:szCs w:val="32"/>
    </w:rPr>
  </w:style>
  <w:style w:type="paragraph" w:styleId="Pta">
    <w:name w:val="footer"/>
    <w:basedOn w:val="Normlny"/>
    <w:link w:val="PtaChar"/>
    <w:uiPriority w:val="99"/>
    <w:unhideWhenUsed/>
    <w:rsid w:val="00CE40DC"/>
    <w:pPr>
      <w:tabs>
        <w:tab w:val="center" w:pos="4536"/>
        <w:tab w:val="right" w:pos="9072"/>
      </w:tabs>
    </w:pPr>
  </w:style>
  <w:style w:type="character" w:customStyle="1" w:styleId="PtaChar">
    <w:name w:val="Päta Char"/>
    <w:basedOn w:val="Predvolenpsmoodseku"/>
    <w:link w:val="Pta"/>
    <w:uiPriority w:val="99"/>
    <w:locked/>
    <w:rsid w:val="00CE40DC"/>
    <w:rPr>
      <w:rFonts w:ascii="Arial Narrow" w:hAnsi="Arial Narrow" w:cs="Times New Roman"/>
      <w:sz w:val="36"/>
      <w:szCs w:val="36"/>
    </w:rPr>
  </w:style>
  <w:style w:type="paragraph" w:styleId="Odsekzoznamu">
    <w:name w:val="List Paragraph"/>
    <w:aliases w:val="Odsek zoznamu1,Odsek"/>
    <w:basedOn w:val="Normlny"/>
    <w:link w:val="OdsekzoznamuChar"/>
    <w:uiPriority w:val="34"/>
    <w:qFormat/>
    <w:rsid w:val="00CE40DC"/>
    <w:pPr>
      <w:ind w:left="720"/>
      <w:contextualSpacing/>
    </w:pPr>
    <w:rPr>
      <w:rFonts w:asciiTheme="minorHAnsi" w:hAnsiTheme="minorHAnsi"/>
      <w:szCs w:val="22"/>
    </w:rPr>
  </w:style>
  <w:style w:type="character" w:customStyle="1" w:styleId="OdsekzoznamuChar">
    <w:name w:val="Odsek zoznamu Char"/>
    <w:aliases w:val="Odsek zoznamu1 Char,Odsek Char"/>
    <w:basedOn w:val="Predvolenpsmoodseku"/>
    <w:link w:val="Odsekzoznamu"/>
    <w:locked/>
    <w:rsid w:val="00CE40DC"/>
    <w:rPr>
      <w:rFonts w:cs="Times New Roman"/>
    </w:rPr>
  </w:style>
  <w:style w:type="paragraph" w:styleId="Bezriadkovania">
    <w:name w:val="No Spacing"/>
    <w:link w:val="BezriadkovaniaChar"/>
    <w:uiPriority w:val="1"/>
    <w:qFormat/>
    <w:rsid w:val="00CE40DC"/>
    <w:pPr>
      <w:spacing w:after="0" w:line="240" w:lineRule="auto"/>
    </w:pPr>
    <w:rPr>
      <w:rFonts w:cs="Times New Roman"/>
    </w:rPr>
  </w:style>
  <w:style w:type="paragraph" w:styleId="Textbubliny">
    <w:name w:val="Balloon Text"/>
    <w:basedOn w:val="Normlny"/>
    <w:link w:val="TextbublinyChar"/>
    <w:uiPriority w:val="99"/>
    <w:semiHidden/>
    <w:unhideWhenUsed/>
    <w:rsid w:val="00064D84"/>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064D84"/>
    <w:rPr>
      <w:rFonts w:ascii="Segoe UI" w:hAnsi="Segoe UI" w:cs="Segoe UI"/>
      <w:sz w:val="18"/>
      <w:szCs w:val="18"/>
    </w:rPr>
  </w:style>
  <w:style w:type="paragraph" w:styleId="Zarkazkladnhotextu">
    <w:name w:val="Body Text Indent"/>
    <w:basedOn w:val="Normlny"/>
    <w:link w:val="ZarkazkladnhotextuChar"/>
    <w:uiPriority w:val="99"/>
    <w:rsid w:val="003C752A"/>
    <w:pPr>
      <w:ind w:firstLine="340"/>
    </w:pPr>
    <w:rPr>
      <w:rFonts w:ascii="Times New Roman" w:hAnsi="Times New Roman"/>
      <w:sz w:val="24"/>
      <w:szCs w:val="20"/>
      <w:lang w:eastAsia="sk-SK"/>
    </w:rPr>
  </w:style>
  <w:style w:type="character" w:customStyle="1" w:styleId="ZarkazkladnhotextuChar">
    <w:name w:val="Zarážka základného textu Char"/>
    <w:basedOn w:val="Predvolenpsmoodseku"/>
    <w:link w:val="Zarkazkladnhotextu"/>
    <w:uiPriority w:val="99"/>
    <w:locked/>
    <w:rsid w:val="003C752A"/>
    <w:rPr>
      <w:rFonts w:ascii="Times New Roman" w:hAnsi="Times New Roman" w:cs="Times New Roman"/>
      <w:sz w:val="20"/>
      <w:szCs w:val="20"/>
      <w:lang w:val="x-none" w:eastAsia="sk-SK"/>
    </w:rPr>
  </w:style>
  <w:style w:type="character" w:styleId="Siln">
    <w:name w:val="Strong"/>
    <w:basedOn w:val="Predvolenpsmoodseku"/>
    <w:uiPriority w:val="22"/>
    <w:qFormat/>
    <w:rsid w:val="003C752A"/>
    <w:rPr>
      <w:rFonts w:cs="Times New Roman"/>
      <w:b/>
    </w:rPr>
  </w:style>
  <w:style w:type="character" w:customStyle="1" w:styleId="apple-converted-space">
    <w:name w:val="apple-converted-space"/>
    <w:rsid w:val="003C752A"/>
  </w:style>
  <w:style w:type="character" w:customStyle="1" w:styleId="BezriadkovaniaChar">
    <w:name w:val="Bez riadkovania Char"/>
    <w:basedOn w:val="Predvolenpsmoodseku"/>
    <w:link w:val="Bezriadkovania"/>
    <w:uiPriority w:val="1"/>
    <w:locked/>
    <w:rsid w:val="00847FC6"/>
    <w:rPr>
      <w:rFonts w:cs="Times New Roman"/>
    </w:rPr>
  </w:style>
  <w:style w:type="paragraph" w:customStyle="1" w:styleId="Paragraf">
    <w:name w:val="Paragraf"/>
    <w:basedOn w:val="Odsekzoznamu"/>
    <w:qFormat/>
    <w:rsid w:val="00F8091E"/>
    <w:pPr>
      <w:widowControl w:val="0"/>
      <w:autoSpaceDE w:val="0"/>
      <w:autoSpaceDN w:val="0"/>
      <w:adjustRightInd w:val="0"/>
      <w:ind w:left="4325" w:hanging="72"/>
      <w:jc w:val="center"/>
    </w:pPr>
    <w:rPr>
      <w:rFonts w:ascii="Arial Narrow" w:eastAsiaTheme="minorEastAsia" w:hAnsi="Arial Narrow" w:cs="Arial"/>
      <w:szCs w:val="36"/>
      <w:lang w:eastAsia="sk-SK"/>
    </w:rPr>
  </w:style>
  <w:style w:type="paragraph" w:customStyle="1" w:styleId="Bod">
    <w:name w:val="Bod"/>
    <w:basedOn w:val="Normlny"/>
    <w:qFormat/>
    <w:rsid w:val="00F8091E"/>
    <w:pPr>
      <w:widowControl w:val="0"/>
      <w:autoSpaceDE w:val="0"/>
      <w:autoSpaceDN w:val="0"/>
      <w:adjustRightInd w:val="0"/>
      <w:ind w:left="568"/>
      <w:contextualSpacing/>
    </w:pPr>
    <w:rPr>
      <w:rFonts w:eastAsiaTheme="minorEastAsia" w:cs="Arial"/>
      <w:lang w:eastAsia="sk-SK"/>
    </w:rPr>
  </w:style>
  <w:style w:type="character" w:styleId="Odkaznakomentr">
    <w:name w:val="annotation reference"/>
    <w:basedOn w:val="Predvolenpsmoodseku"/>
    <w:uiPriority w:val="99"/>
    <w:semiHidden/>
    <w:unhideWhenUsed/>
    <w:rsid w:val="00F8091E"/>
    <w:rPr>
      <w:rFonts w:cs="Times New Roman"/>
      <w:sz w:val="16"/>
      <w:szCs w:val="16"/>
    </w:rPr>
  </w:style>
  <w:style w:type="paragraph" w:styleId="Textkomentra">
    <w:name w:val="annotation text"/>
    <w:basedOn w:val="Normlny"/>
    <w:link w:val="TextkomentraChar"/>
    <w:uiPriority w:val="99"/>
    <w:unhideWhenUsed/>
    <w:rsid w:val="00F92814"/>
    <w:pPr>
      <w:spacing w:after="200"/>
      <w:jc w:val="left"/>
    </w:pPr>
    <w:rPr>
      <w:sz w:val="20"/>
      <w:szCs w:val="20"/>
    </w:rPr>
  </w:style>
  <w:style w:type="character" w:customStyle="1" w:styleId="TextkomentraChar">
    <w:name w:val="Text komentára Char"/>
    <w:basedOn w:val="Predvolenpsmoodseku"/>
    <w:link w:val="Textkomentra"/>
    <w:uiPriority w:val="99"/>
    <w:locked/>
    <w:rsid w:val="00F92814"/>
    <w:rPr>
      <w:rFonts w:ascii="Arial Narrow" w:hAnsi="Arial Narrow" w:cs="Times New Roman"/>
      <w:sz w:val="20"/>
      <w:szCs w:val="20"/>
    </w:rPr>
  </w:style>
  <w:style w:type="paragraph" w:styleId="Zkladntext3">
    <w:name w:val="Body Text 3"/>
    <w:basedOn w:val="Normlny"/>
    <w:link w:val="Zkladntext3Char"/>
    <w:uiPriority w:val="99"/>
    <w:semiHidden/>
    <w:unhideWhenUsed/>
    <w:rsid w:val="00FA2664"/>
    <w:pPr>
      <w:spacing w:after="120"/>
    </w:pPr>
    <w:rPr>
      <w:sz w:val="16"/>
      <w:szCs w:val="16"/>
    </w:rPr>
  </w:style>
  <w:style w:type="character" w:customStyle="1" w:styleId="Zkladntext3Char">
    <w:name w:val="Základný text 3 Char"/>
    <w:basedOn w:val="Predvolenpsmoodseku"/>
    <w:link w:val="Zkladntext3"/>
    <w:uiPriority w:val="99"/>
    <w:semiHidden/>
    <w:locked/>
    <w:rsid w:val="00FA2664"/>
    <w:rPr>
      <w:rFonts w:ascii="Arial Narrow" w:hAnsi="Arial Narrow" w:cs="Times New Roman"/>
      <w:sz w:val="16"/>
      <w:szCs w:val="16"/>
    </w:rPr>
  </w:style>
  <w:style w:type="paragraph" w:styleId="Zarkazkladnhotextu2">
    <w:name w:val="Body Text Indent 2"/>
    <w:basedOn w:val="Normlny"/>
    <w:link w:val="Zarkazkladnhotextu2Char"/>
    <w:uiPriority w:val="99"/>
    <w:semiHidden/>
    <w:unhideWhenUsed/>
    <w:rsid w:val="00FA2664"/>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FA2664"/>
    <w:rPr>
      <w:rFonts w:ascii="Arial Narrow" w:hAnsi="Arial Narrow" w:cs="Times New Roman"/>
      <w:sz w:val="36"/>
      <w:szCs w:val="36"/>
    </w:rPr>
  </w:style>
  <w:style w:type="character" w:styleId="Zstupntext">
    <w:name w:val="Placeholder Text"/>
    <w:basedOn w:val="Predvolenpsmoodseku"/>
    <w:uiPriority w:val="99"/>
    <w:semiHidden/>
    <w:rsid w:val="00FA2664"/>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390645">
      <w:marLeft w:val="0"/>
      <w:marRight w:val="0"/>
      <w:marTop w:val="0"/>
      <w:marBottom w:val="0"/>
      <w:divBdr>
        <w:top w:val="none" w:sz="0" w:space="0" w:color="auto"/>
        <w:left w:val="none" w:sz="0" w:space="0" w:color="auto"/>
        <w:bottom w:val="none" w:sz="0" w:space="0" w:color="auto"/>
        <w:right w:val="none" w:sz="0" w:space="0" w:color="auto"/>
      </w:divBdr>
    </w:div>
    <w:div w:id="713390646">
      <w:marLeft w:val="0"/>
      <w:marRight w:val="0"/>
      <w:marTop w:val="0"/>
      <w:marBottom w:val="0"/>
      <w:divBdr>
        <w:top w:val="none" w:sz="0" w:space="0" w:color="auto"/>
        <w:left w:val="none" w:sz="0" w:space="0" w:color="auto"/>
        <w:bottom w:val="none" w:sz="0" w:space="0" w:color="auto"/>
        <w:right w:val="none" w:sz="0" w:space="0" w:color="auto"/>
      </w:divBdr>
    </w:div>
    <w:div w:id="713390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1/4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DD20C-EB5C-4185-A668-CE252AED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17</Pages>
  <Words>6960</Words>
  <Characters>43417</Characters>
  <Application>Microsoft Office Word</Application>
  <DocSecurity>0</DocSecurity>
  <Lines>361</Lines>
  <Paragraphs>100</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50277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Mastihubova Petronela</dc:creator>
  <cp:keywords/>
  <dc:description/>
  <cp:lastModifiedBy>Mastihubova Petronela</cp:lastModifiedBy>
  <cp:revision>46</cp:revision>
  <cp:lastPrinted>2018-09-14T05:45:00Z</cp:lastPrinted>
  <dcterms:created xsi:type="dcterms:W3CDTF">2018-09-13T06:12:00Z</dcterms:created>
  <dcterms:modified xsi:type="dcterms:W3CDTF">2018-09-17T04:37:00Z</dcterms:modified>
</cp:coreProperties>
</file>