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E97C23" w:rsidRDefault="00E97C2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E97C23">
        <w:trPr>
          <w:divId w:val="17619116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E97C23">
        <w:trPr>
          <w:divId w:val="17619116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E97C23">
        <w:trPr>
          <w:divId w:val="17619116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dopĺňa zákon č. 40/1964 Zb. Občiansky zákonník v znení neskorších predpisov</w:t>
            </w:r>
          </w:p>
        </w:tc>
      </w:tr>
      <w:tr w:rsidR="00E97C23">
        <w:trPr>
          <w:divId w:val="17619116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E97C23">
        <w:trPr>
          <w:divId w:val="17619116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E97C23">
        <w:trPr>
          <w:divId w:val="17619116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97C23" w:rsidRDefault="00E97C23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E97C23">
        <w:trPr>
          <w:divId w:val="17619116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E97C23">
        <w:trPr>
          <w:divId w:val="17619116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E97C23">
        <w:trPr>
          <w:divId w:val="17619116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97C23">
        <w:trPr>
          <w:divId w:val="17619116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E97C23">
        <w:trPr>
          <w:divId w:val="17619116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2018</w:t>
            </w:r>
          </w:p>
        </w:tc>
      </w:tr>
      <w:tr w:rsidR="00E97C23">
        <w:trPr>
          <w:divId w:val="17619116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E97C23" w:rsidRDefault="00E97C2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E97C23">
        <w:trPr>
          <w:divId w:val="53681996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E97C23">
        <w:trPr>
          <w:divId w:val="53681996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Dňa 07.02.2018 Ústavný súd </w:t>
            </w:r>
            <w:r w:rsidR="00A559E7">
              <w:rPr>
                <w:rFonts w:ascii="Times" w:hAnsi="Times" w:cs="Times"/>
                <w:sz w:val="20"/>
                <w:szCs w:val="20"/>
              </w:rPr>
              <w:t xml:space="preserve">Slovenskej republiky </w:t>
            </w:r>
            <w:r>
              <w:rPr>
                <w:rFonts w:ascii="Times" w:hAnsi="Times" w:cs="Times"/>
                <w:sz w:val="20"/>
                <w:szCs w:val="20"/>
              </w:rPr>
              <w:t xml:space="preserve">vydal nález,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sp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 zn. PL. ÚS 11/2016-60, ktorým rozhodol, že ustanovenie § 5b zákona č. 250/2007 Z. z. o ochrane spotrebiteľa a o zmene zákona Slovenskej národnej rady č. 372/1990 Zb. o priestupkoch v znení neskorších predpisov nie je v súlade s čl. 46 ods. 1 v spojení s čl. 1 ods. 1 Ústavy Slovenskej republiky, v dôsledku čoho stratilo účinnosť zákonné ustanovenie, prostredníctvom ktorého sa mala spotrebiteľom poskytnúť maximálna ochrana v spotrebiteľských vzťahoch voči nekalým praktikám dodávateľov pri uplatňovaní ich premlčaných práv a nárokov.</w:t>
            </w:r>
          </w:p>
        </w:tc>
      </w:tr>
      <w:tr w:rsidR="00E97C23">
        <w:trPr>
          <w:divId w:val="53681996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E97C23">
        <w:trPr>
          <w:divId w:val="53681996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 w:rsidP="00ED14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návrhu zákona je </w:t>
            </w:r>
            <w:r w:rsidR="00ED1466">
              <w:rPr>
                <w:rFonts w:ascii="Times" w:hAnsi="Times" w:cs="Times"/>
                <w:sz w:val="20"/>
                <w:szCs w:val="20"/>
              </w:rPr>
              <w:t>zavedenie osobitnej úpravy uplatňovania premlčaných nárokov zo spotrebiteľských zmlúv a ich zabezpečenia.</w:t>
            </w:r>
            <w:bookmarkStart w:id="0" w:name="_GoBack"/>
            <w:bookmarkEnd w:id="0"/>
          </w:p>
        </w:tc>
      </w:tr>
      <w:tr w:rsidR="00E97C23">
        <w:trPr>
          <w:divId w:val="53681996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E97C23">
        <w:trPr>
          <w:divId w:val="53681996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Spotrebitelia, dodávatelia</w:t>
            </w:r>
          </w:p>
        </w:tc>
      </w:tr>
      <w:tr w:rsidR="00E97C23">
        <w:trPr>
          <w:divId w:val="53681996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E97C23">
        <w:trPr>
          <w:divId w:val="53681996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posudzované.</w:t>
            </w:r>
          </w:p>
        </w:tc>
      </w:tr>
      <w:tr w:rsidR="00E97C23">
        <w:trPr>
          <w:divId w:val="53681996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E97C23">
        <w:trPr>
          <w:divId w:val="53681996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E97C23">
        <w:trPr>
          <w:divId w:val="53681996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E97C23">
        <w:trPr>
          <w:divId w:val="53681996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E97C23">
        <w:trPr>
          <w:divId w:val="53681996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E97C23">
        <w:trPr>
          <w:divId w:val="53681996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Predkladateľ bude priebežne po účinnosti zákona vyhodnocovať jeho prínosy.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E97C23" w:rsidRDefault="00E97C2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E97C23">
        <w:trPr>
          <w:divId w:val="125751955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E97C23">
        <w:trPr>
          <w:divId w:val="125751955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97C23">
        <w:trPr>
          <w:divId w:val="125751955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E97C23">
        <w:trPr>
          <w:divId w:val="125751955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97C23">
        <w:trPr>
          <w:divId w:val="125751955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97C23">
        <w:trPr>
          <w:divId w:val="125751955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97C23">
        <w:trPr>
          <w:divId w:val="125751955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97C23">
        <w:trPr>
          <w:divId w:val="125751955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97C23">
        <w:trPr>
          <w:divId w:val="125751955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97C23">
        <w:trPr>
          <w:divId w:val="125751955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E97C23" w:rsidRDefault="00E97C2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E97C23">
        <w:trPr>
          <w:divId w:val="17853477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E97C23">
        <w:trPr>
          <w:divId w:val="17853477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E97C23">
        <w:trPr>
          <w:divId w:val="17853477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E97C23">
        <w:trPr>
          <w:divId w:val="17853477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JUDr. Alena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Hambáleková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br/>
              <w:t>Sekcia legislatívy</w:t>
            </w:r>
            <w:r>
              <w:rPr>
                <w:rFonts w:ascii="Times" w:hAnsi="Times" w:cs="Times"/>
                <w:sz w:val="20"/>
                <w:szCs w:val="20"/>
              </w:rPr>
              <w:br/>
              <w:t>Odbor legislatívy občianskeho</w:t>
            </w:r>
            <w:r>
              <w:rPr>
                <w:rFonts w:ascii="Times" w:hAnsi="Times" w:cs="Times"/>
                <w:sz w:val="20"/>
                <w:szCs w:val="20"/>
              </w:rPr>
              <w:br/>
              <w:t>a obchodného práva</w:t>
            </w:r>
            <w:r>
              <w:rPr>
                <w:rFonts w:ascii="Times" w:hAnsi="Times" w:cs="Times"/>
                <w:sz w:val="20"/>
                <w:szCs w:val="20"/>
              </w:rPr>
              <w:br/>
              <w:t>Ministerstvo spravodlivosti SR</w:t>
            </w:r>
            <w:r>
              <w:rPr>
                <w:rFonts w:ascii="Times" w:hAnsi="Times" w:cs="Times"/>
                <w:sz w:val="20"/>
                <w:szCs w:val="20"/>
              </w:rPr>
              <w:br/>
              <w:t>Župné nám. 13</w:t>
            </w:r>
            <w:r>
              <w:rPr>
                <w:rFonts w:ascii="Times" w:hAnsi="Times" w:cs="Times"/>
                <w:sz w:val="20"/>
                <w:szCs w:val="20"/>
              </w:rPr>
              <w:br/>
              <w:t>813 11 Bratislava</w:t>
            </w:r>
            <w:r>
              <w:rPr>
                <w:rFonts w:ascii="Times" w:hAnsi="Times" w:cs="Times"/>
                <w:sz w:val="20"/>
                <w:szCs w:val="20"/>
              </w:rPr>
              <w:br/>
              <w:t>tel. č. 02/888 91 117</w:t>
            </w:r>
            <w:r>
              <w:rPr>
                <w:rFonts w:ascii="Times" w:hAnsi="Times" w:cs="Times"/>
                <w:sz w:val="20"/>
                <w:szCs w:val="20"/>
              </w:rPr>
              <w:br/>
              <w:t>Email: alena.hambalekova@justice.sk</w:t>
            </w:r>
          </w:p>
        </w:tc>
      </w:tr>
      <w:tr w:rsidR="00E97C23">
        <w:trPr>
          <w:divId w:val="17853477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E97C23">
        <w:trPr>
          <w:divId w:val="17853477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E97C23">
        <w:trPr>
          <w:divId w:val="17853477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7C23" w:rsidRDefault="00E97C2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E97C23">
        <w:trPr>
          <w:divId w:val="178534777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C23" w:rsidRDefault="00E97C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Vzhľadom na neexistenciu vplyvov nebolo realizované predbežné pripomienkové konanie.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CC" w:rsidRDefault="00514FCC">
      <w:r>
        <w:separator/>
      </w:r>
    </w:p>
  </w:endnote>
  <w:endnote w:type="continuationSeparator" w:id="0">
    <w:p w:rsidR="00514FCC" w:rsidRDefault="0051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CC" w:rsidRDefault="00514FCC">
      <w:r>
        <w:separator/>
      </w:r>
    </w:p>
  </w:footnote>
  <w:footnote w:type="continuationSeparator" w:id="0">
    <w:p w:rsidR="00514FCC" w:rsidRDefault="00514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4FCC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59E7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1B2E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97C23"/>
    <w:rsid w:val="00EA28BA"/>
    <w:rsid w:val="00EA4CD6"/>
    <w:rsid w:val="00EB089E"/>
    <w:rsid w:val="00EB5E55"/>
    <w:rsid w:val="00EB7541"/>
    <w:rsid w:val="00EC026F"/>
    <w:rsid w:val="00EC3A1D"/>
    <w:rsid w:val="00EC4518"/>
    <w:rsid w:val="00EC7638"/>
    <w:rsid w:val="00ED1466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179C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17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17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1.7.2018 14:07:59"/>
    <f:field ref="objchangedby" par="" text="Administrator, System"/>
    <f:field ref="objmodifiedat" par="" text="11.7.2018 14:08:0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HAMBALEKOVA Alena</cp:lastModifiedBy>
  <cp:revision>4</cp:revision>
  <cp:lastPrinted>2018-07-11T12:30:00Z</cp:lastPrinted>
  <dcterms:created xsi:type="dcterms:W3CDTF">2018-07-11T12:21:00Z</dcterms:created>
  <dcterms:modified xsi:type="dcterms:W3CDTF">2018-07-11T12:35:00Z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Občianske právo_x000d_
Ochrana spotrebiteľa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Alena Hambalekova</vt:lpwstr>
  </property>
  <property fmtid="{D5CDD505-2E9C-101B-9397-08002B2CF9AE}" pid="9" name="FSC#SKEDITIONSLOVLEX@103.510:zodppredkladatel">
    <vt:lpwstr>Gábor Gál</vt:lpwstr>
  </property>
  <property fmtid="{D5CDD505-2E9C-101B-9397-08002B2CF9AE}" pid="10" name="FSC#SKEDITIONSLOVLEX@103.510:nazovpredpis">
    <vt:lpwstr>, ktorým sa dopĺňa zákon č. 40/1964 Zb. Občiansky zákonník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dopĺňa zákon č. 40/1964 Zb. Občiansky zákonník v znení neskorších predpisov</vt:lpwstr>
  </property>
  <property fmtid="{D5CDD505-2E9C-101B-9397-08002B2CF9AE}" pid="17" name="FSC#SKEDITIONSLOVLEX@103.510:rezortcislopredpis">
    <vt:lpwstr>43494/2018/110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LP/2018/506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posudzované.</vt:lpwstr>
  </property>
  <property fmtid="{D5CDD505-2E9C-101B-9397-08002B2CF9AE}" pid="57" name="FSC#SKEDITIONSLOVLEX@103.510:AttrStrListDocPropStanoviskoGest">
    <vt:lpwstr>Vzhľadom na neexistenciu vplyvov nebolo realizované predbežné pripomienkové konanie.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zákona, ktorým sa mení a&amp;nbsp;dopĺňa zákon č. 40/1964 Zb. Občiansky zákonník v&amp;nbsp;znení neskorších predpisov (ďal</vt:lpwstr>
  </property>
  <property fmtid="{D5CDD505-2E9C-101B-9397-08002B2CF9AE}" pid="130" name="FSC#COOSYSTEM@1.1:Container">
    <vt:lpwstr>COO.2145.1000.3.2831657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je o návrhu zákona informovaná prostredníctvom medzirezortného pripomienkového konania.&lt;/p&gt;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spravodlivosti Slovenskej republiky</vt:lpwstr>
  </property>
  <property fmtid="{D5CDD505-2E9C-101B-9397-08002B2CF9AE}" pid="145" name="FSC#SKEDITIONSLOVLEX@103.510:funkciaZodpPredAkuzativ">
    <vt:lpwstr>ministra spravodlivosti Slovenskej republiky</vt:lpwstr>
  </property>
  <property fmtid="{D5CDD505-2E9C-101B-9397-08002B2CF9AE}" pid="146" name="FSC#SKEDITIONSLOVLEX@103.510:funkciaZodpPredDativ">
    <vt:lpwstr>ministrovi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Gábor Gál_x000d_
minister spravodlivosti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11. 7. 2018</vt:lpwstr>
  </property>
</Properties>
</file>