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93CE" w14:textId="77777777" w:rsidR="00826423" w:rsidRPr="000802B4" w:rsidRDefault="00826423" w:rsidP="00826423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0802B4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14:paraId="25890A9F" w14:textId="77777777" w:rsidR="00826423" w:rsidRPr="000802B4" w:rsidRDefault="00826423" w:rsidP="00826423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156945DD" w14:textId="77777777" w:rsidR="00826423" w:rsidRPr="000802B4" w:rsidRDefault="00826423" w:rsidP="00826423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0802B4">
        <w:rPr>
          <w:rFonts w:ascii="Times New Roman" w:hAnsi="Times New Roman" w:cs="Times New Roman"/>
          <w:b/>
          <w:caps/>
          <w:spacing w:val="30"/>
          <w:sz w:val="24"/>
          <w:szCs w:val="24"/>
        </w:rPr>
        <w:t>Ústavný zákon</w:t>
      </w:r>
    </w:p>
    <w:p w14:paraId="02A9E96F" w14:textId="77777777" w:rsidR="00826423" w:rsidRPr="000802B4" w:rsidRDefault="00826423" w:rsidP="00826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CF900" w14:textId="77777777" w:rsidR="00826423" w:rsidRPr="000802B4" w:rsidRDefault="00826423" w:rsidP="00826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>z ... 2018,</w:t>
      </w:r>
    </w:p>
    <w:p w14:paraId="2E995F41" w14:textId="77777777" w:rsidR="00826423" w:rsidRPr="000802B4" w:rsidRDefault="00826423" w:rsidP="00826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7FA75" w14:textId="77777777" w:rsidR="00826423" w:rsidRPr="000802B4" w:rsidRDefault="00826423" w:rsidP="0082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 xml:space="preserve">ktorým sa mení a dopĺňa Ústava Slovenskej republiky č. 460/1992 Zb. </w:t>
      </w:r>
    </w:p>
    <w:p w14:paraId="7A803D08" w14:textId="77777777" w:rsidR="00826423" w:rsidRPr="000802B4" w:rsidRDefault="00826423" w:rsidP="0082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>v znení neskorších predpisov</w:t>
      </w:r>
    </w:p>
    <w:p w14:paraId="24B256A4" w14:textId="77777777" w:rsidR="00826423" w:rsidRPr="000802B4" w:rsidRDefault="00826423" w:rsidP="0082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2996F" w14:textId="77777777" w:rsidR="00AF0A5D" w:rsidRPr="000802B4" w:rsidRDefault="00AF0A5D" w:rsidP="0082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51895" w14:textId="77777777" w:rsidR="00826423" w:rsidRPr="000802B4" w:rsidRDefault="00826423" w:rsidP="00826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>Národná rada Slovenskej republiky sa uzniesla na tomto ústavnom zákone:</w:t>
      </w:r>
    </w:p>
    <w:p w14:paraId="0C7CDD21" w14:textId="77777777" w:rsidR="00826423" w:rsidRPr="000802B4" w:rsidRDefault="00826423" w:rsidP="0082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BFC07" w14:textId="77777777" w:rsidR="00826423" w:rsidRPr="000802B4" w:rsidRDefault="00826423" w:rsidP="0082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7140657E" w14:textId="77777777" w:rsidR="00826423" w:rsidRPr="000802B4" w:rsidRDefault="00826423" w:rsidP="0082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28184" w14:textId="77777777" w:rsidR="00826423" w:rsidRPr="000802B4" w:rsidRDefault="00826423" w:rsidP="00826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>Ústava Slovenskej republiky č. 460/1992 Zb. v znení ústavného zákona č. 244/1998 Z. z., ústavného zákona č. 9/1999 Z. z., ústavného zákona č. 90/2001 Z. z., ústavného zákona č. 140/2004 Z. z., ústavného zákona č. 323/2004 Z. z., ústavného zákona č. 463/2005 Z. z., ústavného zákona č. 92/2006 Z. z., ústavného zákona č. 210/2006 Z. z., ústavného zákona č. 100/2010 Z. z., ústavného zákona č. 356/2011 Z. z., ústavného zákona č. 232/2012 Z. z., ústavného zákona č. 161/2014 Z. z., ústavného zákona č. 306/2014 Z. z., ústavného zákona č. 427/2015 Z. z., ústavného zákona č. 44/2017 Z. z., ústavného zákona č. 71/2017 Z. z. a ústavného zákona č. 137/2017 Z. z. sa mení a dopĺňa takto:</w:t>
      </w:r>
    </w:p>
    <w:p w14:paraId="7FAF90C5" w14:textId="77777777" w:rsidR="00826423" w:rsidRPr="000802B4" w:rsidRDefault="00826423" w:rsidP="0082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1E462" w14:textId="77777777" w:rsidR="0089484D" w:rsidRPr="000802B4" w:rsidRDefault="0089484D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>1.</w:t>
      </w:r>
      <w:r w:rsidRPr="000802B4">
        <w:rPr>
          <w:rFonts w:ascii="Times New Roman" w:hAnsi="Times New Roman" w:cs="Times New Roman"/>
          <w:sz w:val="24"/>
          <w:szCs w:val="24"/>
        </w:rPr>
        <w:t xml:space="preserve"> V čl. 84 ods. 3 </w:t>
      </w:r>
      <w:r w:rsidR="004A4ECF" w:rsidRPr="000802B4">
        <w:rPr>
          <w:rFonts w:ascii="Times New Roman" w:hAnsi="Times New Roman" w:cs="Times New Roman"/>
          <w:sz w:val="24"/>
          <w:szCs w:val="24"/>
        </w:rPr>
        <w:t xml:space="preserve">sa </w:t>
      </w:r>
      <w:r w:rsidRPr="000802B4">
        <w:rPr>
          <w:rFonts w:ascii="Times New Roman" w:hAnsi="Times New Roman" w:cs="Times New Roman"/>
          <w:sz w:val="24"/>
          <w:szCs w:val="24"/>
        </w:rPr>
        <w:t xml:space="preserve">na konci pripája táto veta: „Súhlas nadpolovičnej väčšiny všetkých poslancov je potrebný aj na voľbu kandidáta na funkciu sudcu ústavného súdu.“. </w:t>
      </w:r>
    </w:p>
    <w:p w14:paraId="19B33F2C" w14:textId="77777777" w:rsidR="0089484D" w:rsidRPr="000802B4" w:rsidRDefault="0089484D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B3DF9" w14:textId="77777777" w:rsidR="00160239" w:rsidRPr="000802B4" w:rsidRDefault="00160239" w:rsidP="008948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2B4">
        <w:rPr>
          <w:rFonts w:ascii="Times New Roman" w:hAnsi="Times New Roman" w:cs="Times New Roman"/>
          <w:i/>
          <w:sz w:val="24"/>
          <w:szCs w:val="24"/>
        </w:rPr>
        <w:t>Alternatíva I.</w:t>
      </w:r>
    </w:p>
    <w:p w14:paraId="54D53BC5" w14:textId="4AB5A856" w:rsidR="0089484D" w:rsidRPr="000802B4" w:rsidRDefault="0089484D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802B4">
        <w:rPr>
          <w:rFonts w:ascii="Times New Roman" w:hAnsi="Times New Roman" w:cs="Times New Roman"/>
          <w:sz w:val="24"/>
          <w:szCs w:val="24"/>
        </w:rPr>
        <w:t>V čl. 134 ods. 3 prvá veta znie: „</w:t>
      </w:r>
      <w:r w:rsidR="00160239" w:rsidRPr="000802B4">
        <w:rPr>
          <w:rFonts w:ascii="Times New Roman" w:hAnsi="Times New Roman" w:cs="Times New Roman"/>
          <w:sz w:val="24"/>
          <w:szCs w:val="24"/>
        </w:rPr>
        <w:t>Za sudcu ústavného súdu môže byť vymenovaný občan Slovenskej republiky, ktorý je voliteľný do Národnej rady Slovenskej republiky, dosiahol vek 45 rokov, je bezúhonný, má vysokoškolské právnické vzdelanie druhého stupňa, je v odbore práva všeobecne uznávanou osobnosťou, je najmenej 15 rokov činný v právnickom povolaní a svojim doterajším životom zaručuje, že bude svoju funkciu vykonávať riadne, čestne, nezávisle a nestranne.</w:t>
      </w:r>
      <w:r w:rsidRPr="000802B4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1362C4E5" w14:textId="77777777" w:rsidR="00160239" w:rsidRPr="000802B4" w:rsidRDefault="00160239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82DE0" w14:textId="77777777" w:rsidR="00160239" w:rsidRPr="000802B4" w:rsidRDefault="00160239" w:rsidP="001602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2B4">
        <w:rPr>
          <w:rFonts w:ascii="Times New Roman" w:hAnsi="Times New Roman" w:cs="Times New Roman"/>
          <w:i/>
          <w:sz w:val="24"/>
          <w:szCs w:val="24"/>
        </w:rPr>
        <w:t>Alternatíva II.</w:t>
      </w:r>
    </w:p>
    <w:p w14:paraId="5374DC6A" w14:textId="77777777" w:rsidR="00160239" w:rsidRPr="000802B4" w:rsidRDefault="00160239" w:rsidP="0016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802B4">
        <w:rPr>
          <w:rFonts w:ascii="Times New Roman" w:hAnsi="Times New Roman" w:cs="Times New Roman"/>
          <w:sz w:val="24"/>
          <w:szCs w:val="24"/>
        </w:rPr>
        <w:t>V čl. 134 ods. 3 prvá veta znie: „Za sudcu ústavného súdu môže byť vymenovaný občan Slovenskej republiky, ktorý je voliteľný do Národnej rady Slovenskej republiky, dosiahol vek  45 rokov, má vysokoškolské právnické vzdelanie druhého stupňa, je v odbore práva všeobecne uznávanou osobnosťou, je najmenej 15 rokov činný v právnickom povolaní a spĺňa predpoklady, ktoré dávajú záruku, že funkciu sudcu ústavného súdu bude vykonávať riadne.“ a za prvú vetu sa vkladá nová druhá veta, ktorá znie: „Ďalšie predpoklady na vymenovanie za sudcu ústavného súdu ustanoví zákon.“.</w:t>
      </w:r>
    </w:p>
    <w:p w14:paraId="4538B9E1" w14:textId="77777777" w:rsidR="00160239" w:rsidRPr="000802B4" w:rsidRDefault="00160239" w:rsidP="00160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86D14" w14:textId="002A222D" w:rsidR="001218DF" w:rsidRPr="000802B4" w:rsidRDefault="0089484D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>3.</w:t>
      </w:r>
      <w:r w:rsidRPr="000802B4">
        <w:rPr>
          <w:rFonts w:ascii="Times New Roman" w:hAnsi="Times New Roman" w:cs="Times New Roman"/>
          <w:sz w:val="24"/>
          <w:szCs w:val="24"/>
        </w:rPr>
        <w:t xml:space="preserve"> </w:t>
      </w:r>
      <w:r w:rsidR="00E12B82">
        <w:rPr>
          <w:rFonts w:ascii="Times New Roman" w:hAnsi="Times New Roman" w:cs="Times New Roman"/>
          <w:sz w:val="24"/>
          <w:szCs w:val="24"/>
        </w:rPr>
        <w:t>Č</w:t>
      </w:r>
      <w:r w:rsidRPr="000802B4">
        <w:rPr>
          <w:rFonts w:ascii="Times New Roman" w:hAnsi="Times New Roman" w:cs="Times New Roman"/>
          <w:sz w:val="24"/>
          <w:szCs w:val="24"/>
        </w:rPr>
        <w:t>l. 13</w:t>
      </w:r>
      <w:r w:rsidR="001218DF" w:rsidRPr="000802B4">
        <w:rPr>
          <w:rFonts w:ascii="Times New Roman" w:hAnsi="Times New Roman" w:cs="Times New Roman"/>
          <w:sz w:val="24"/>
          <w:szCs w:val="24"/>
        </w:rPr>
        <w:t xml:space="preserve">4 sa </w:t>
      </w:r>
      <w:r w:rsidR="00E12B82">
        <w:rPr>
          <w:rFonts w:ascii="Times New Roman" w:hAnsi="Times New Roman" w:cs="Times New Roman"/>
          <w:sz w:val="24"/>
          <w:szCs w:val="24"/>
        </w:rPr>
        <w:t>dopĺňa</w:t>
      </w:r>
      <w:r w:rsidR="00E12B82" w:rsidRPr="000802B4">
        <w:rPr>
          <w:rFonts w:ascii="Times New Roman" w:hAnsi="Times New Roman" w:cs="Times New Roman"/>
          <w:sz w:val="24"/>
          <w:szCs w:val="24"/>
        </w:rPr>
        <w:t xml:space="preserve"> </w:t>
      </w:r>
      <w:r w:rsidR="001218DF" w:rsidRPr="000802B4">
        <w:rPr>
          <w:rFonts w:ascii="Times New Roman" w:hAnsi="Times New Roman" w:cs="Times New Roman"/>
          <w:sz w:val="24"/>
          <w:szCs w:val="24"/>
        </w:rPr>
        <w:t>odsek</w:t>
      </w:r>
      <w:r w:rsidR="00E12B82">
        <w:rPr>
          <w:rFonts w:ascii="Times New Roman" w:hAnsi="Times New Roman" w:cs="Times New Roman"/>
          <w:sz w:val="24"/>
          <w:szCs w:val="24"/>
        </w:rPr>
        <w:t>om</w:t>
      </w:r>
      <w:r w:rsidR="001218DF" w:rsidRPr="000802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18DF" w:rsidRPr="000802B4">
        <w:rPr>
          <w:rFonts w:ascii="Times New Roman" w:hAnsi="Times New Roman" w:cs="Times New Roman"/>
          <w:sz w:val="24"/>
          <w:szCs w:val="24"/>
        </w:rPr>
        <w:t>4, ktorý znie:</w:t>
      </w:r>
    </w:p>
    <w:p w14:paraId="0D5D83B7" w14:textId="33F35D68" w:rsidR="0089484D" w:rsidRPr="000802B4" w:rsidRDefault="0089484D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>„</w:t>
      </w:r>
      <w:r w:rsidR="001218DF" w:rsidRPr="000802B4">
        <w:rPr>
          <w:rFonts w:ascii="Times New Roman" w:hAnsi="Times New Roman" w:cs="Times New Roman"/>
          <w:sz w:val="24"/>
          <w:szCs w:val="24"/>
        </w:rPr>
        <w:t xml:space="preserve">(4) O strate predpokladov, ktoré dávajú záruku, že sudca ústavného súdu bude funkciu sudcu ústavného súdu vykonávať </w:t>
      </w:r>
      <w:r w:rsidR="000B70F2" w:rsidRPr="000802B4">
        <w:rPr>
          <w:rFonts w:ascii="Times New Roman" w:hAnsi="Times New Roman" w:cs="Times New Roman"/>
          <w:sz w:val="24"/>
          <w:szCs w:val="24"/>
        </w:rPr>
        <w:t>riadne, čestne, nezávisle a nestranne</w:t>
      </w:r>
      <w:r w:rsidR="001218DF" w:rsidRPr="000802B4">
        <w:rPr>
          <w:rFonts w:ascii="Times New Roman" w:hAnsi="Times New Roman" w:cs="Times New Roman"/>
          <w:sz w:val="24"/>
          <w:szCs w:val="24"/>
        </w:rPr>
        <w:t>, počas výkonu funkcie sudcu</w:t>
      </w:r>
      <w:r w:rsidR="000B70F2" w:rsidRPr="000802B4">
        <w:rPr>
          <w:rFonts w:ascii="Times New Roman" w:hAnsi="Times New Roman" w:cs="Times New Roman"/>
          <w:sz w:val="24"/>
          <w:szCs w:val="24"/>
        </w:rPr>
        <w:t xml:space="preserve"> ústavného súdu</w:t>
      </w:r>
      <w:r w:rsidR="001218DF" w:rsidRPr="000802B4">
        <w:rPr>
          <w:rFonts w:ascii="Times New Roman" w:hAnsi="Times New Roman" w:cs="Times New Roman"/>
          <w:sz w:val="24"/>
          <w:szCs w:val="24"/>
        </w:rPr>
        <w:t xml:space="preserve"> rozhoduje </w:t>
      </w:r>
      <w:r w:rsidR="000B70F2" w:rsidRPr="000802B4">
        <w:rPr>
          <w:rFonts w:ascii="Times New Roman" w:hAnsi="Times New Roman" w:cs="Times New Roman"/>
          <w:sz w:val="24"/>
          <w:szCs w:val="24"/>
        </w:rPr>
        <w:t>ú</w:t>
      </w:r>
      <w:r w:rsidR="001218DF" w:rsidRPr="000802B4">
        <w:rPr>
          <w:rFonts w:ascii="Times New Roman" w:hAnsi="Times New Roman" w:cs="Times New Roman"/>
          <w:sz w:val="24"/>
          <w:szCs w:val="24"/>
        </w:rPr>
        <w:t>stavný súd v disciplinárn</w:t>
      </w:r>
      <w:r w:rsidR="000B70F2" w:rsidRPr="000802B4">
        <w:rPr>
          <w:rFonts w:ascii="Times New Roman" w:hAnsi="Times New Roman" w:cs="Times New Roman"/>
          <w:sz w:val="24"/>
          <w:szCs w:val="24"/>
        </w:rPr>
        <w:t>om</w:t>
      </w:r>
      <w:r w:rsidR="001218DF" w:rsidRPr="000802B4">
        <w:rPr>
          <w:rFonts w:ascii="Times New Roman" w:hAnsi="Times New Roman" w:cs="Times New Roman"/>
          <w:sz w:val="24"/>
          <w:szCs w:val="24"/>
        </w:rPr>
        <w:t xml:space="preserve"> konan</w:t>
      </w:r>
      <w:r w:rsidR="000B70F2" w:rsidRPr="000802B4">
        <w:rPr>
          <w:rFonts w:ascii="Times New Roman" w:hAnsi="Times New Roman" w:cs="Times New Roman"/>
          <w:sz w:val="24"/>
          <w:szCs w:val="24"/>
        </w:rPr>
        <w:t>í.“.</w:t>
      </w:r>
    </w:p>
    <w:p w14:paraId="5792C916" w14:textId="77777777" w:rsidR="0089484D" w:rsidRPr="000802B4" w:rsidRDefault="0089484D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42DC6" w14:textId="32C37BC9" w:rsidR="0089484D" w:rsidRPr="000802B4" w:rsidRDefault="0089484D" w:rsidP="0009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0802B4">
        <w:rPr>
          <w:rFonts w:ascii="Times New Roman" w:hAnsi="Times New Roman" w:cs="Times New Roman"/>
          <w:sz w:val="24"/>
          <w:szCs w:val="24"/>
        </w:rPr>
        <w:t xml:space="preserve"> V čl. 138 ods</w:t>
      </w:r>
      <w:r w:rsidR="000947AC" w:rsidRPr="000802B4">
        <w:rPr>
          <w:rFonts w:ascii="Times New Roman" w:hAnsi="Times New Roman" w:cs="Times New Roman"/>
          <w:sz w:val="24"/>
          <w:szCs w:val="24"/>
        </w:rPr>
        <w:t>.</w:t>
      </w:r>
      <w:r w:rsidRPr="000802B4">
        <w:rPr>
          <w:rFonts w:ascii="Times New Roman" w:hAnsi="Times New Roman" w:cs="Times New Roman"/>
          <w:sz w:val="24"/>
          <w:szCs w:val="24"/>
        </w:rPr>
        <w:t xml:space="preserve"> 2 </w:t>
      </w:r>
      <w:r w:rsidR="000947AC" w:rsidRPr="000802B4">
        <w:rPr>
          <w:rFonts w:ascii="Times New Roman" w:hAnsi="Times New Roman" w:cs="Times New Roman"/>
          <w:sz w:val="24"/>
          <w:szCs w:val="24"/>
        </w:rPr>
        <w:t>písm. b) sa na konci pripájajú slová ,,alebo</w:t>
      </w:r>
      <w:r w:rsidRPr="000802B4">
        <w:rPr>
          <w:rFonts w:ascii="Times New Roman" w:hAnsi="Times New Roman" w:cs="Times New Roman"/>
          <w:sz w:val="24"/>
          <w:szCs w:val="24"/>
        </w:rPr>
        <w:t xml:space="preserve"> na základe disciplinárneho rozhodnutia ústavného súdu</w:t>
      </w:r>
      <w:r w:rsidR="005451D1" w:rsidRPr="000802B4">
        <w:rPr>
          <w:rFonts w:ascii="Times New Roman" w:hAnsi="Times New Roman" w:cs="Times New Roman"/>
          <w:sz w:val="24"/>
          <w:szCs w:val="24"/>
        </w:rPr>
        <w:t xml:space="preserve"> o strate predpokladov</w:t>
      </w:r>
      <w:r w:rsidRPr="000802B4">
        <w:rPr>
          <w:rFonts w:ascii="Times New Roman" w:hAnsi="Times New Roman" w:cs="Times New Roman"/>
          <w:sz w:val="24"/>
          <w:szCs w:val="24"/>
        </w:rPr>
        <w:t xml:space="preserve">, </w:t>
      </w:r>
      <w:r w:rsidR="005451D1" w:rsidRPr="000802B4">
        <w:rPr>
          <w:rFonts w:ascii="Times New Roman" w:hAnsi="Times New Roman" w:cs="Times New Roman"/>
          <w:sz w:val="24"/>
          <w:szCs w:val="24"/>
        </w:rPr>
        <w:t>ktoré dávajú záruku, že funkciu sudcu ústavného súdu bude vykonávať riadne, čestne, nezávisle a nestranne.</w:t>
      </w:r>
      <w:r w:rsidRPr="000802B4">
        <w:rPr>
          <w:rFonts w:ascii="Times New Roman" w:hAnsi="Times New Roman" w:cs="Times New Roman"/>
          <w:sz w:val="24"/>
          <w:szCs w:val="24"/>
        </w:rPr>
        <w:t>“.</w:t>
      </w:r>
    </w:p>
    <w:p w14:paraId="110D0775" w14:textId="77777777" w:rsidR="0089484D" w:rsidRPr="000802B4" w:rsidRDefault="0089484D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E7652" w14:textId="3B54715F" w:rsidR="0089484D" w:rsidRPr="000802B4" w:rsidRDefault="00E12B82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1D1" w:rsidRPr="000802B4">
        <w:rPr>
          <w:rFonts w:ascii="Times New Roman" w:hAnsi="Times New Roman" w:cs="Times New Roman"/>
          <w:b/>
          <w:sz w:val="24"/>
          <w:szCs w:val="24"/>
        </w:rPr>
        <w:t>5.</w:t>
      </w:r>
      <w:r w:rsidR="0089484D" w:rsidRPr="000802B4">
        <w:rPr>
          <w:rFonts w:ascii="Times New Roman" w:hAnsi="Times New Roman" w:cs="Times New Roman"/>
          <w:sz w:val="24"/>
          <w:szCs w:val="24"/>
        </w:rPr>
        <w:t xml:space="preserve"> Za čl. 146 sa vkladá čl. 146a, ktorý znie:</w:t>
      </w:r>
    </w:p>
    <w:p w14:paraId="253DF32C" w14:textId="77777777" w:rsidR="0089484D" w:rsidRPr="000802B4" w:rsidRDefault="0089484D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69F1F" w14:textId="77777777" w:rsidR="0089484D" w:rsidRPr="000802B4" w:rsidRDefault="0089484D" w:rsidP="00894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>„Čl. 146a</w:t>
      </w:r>
    </w:p>
    <w:p w14:paraId="173354B0" w14:textId="77777777" w:rsidR="0089484D" w:rsidRPr="000802B4" w:rsidRDefault="0089484D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4910C" w14:textId="1BEB47A0" w:rsidR="0089484D" w:rsidRPr="000802B4" w:rsidRDefault="0089484D" w:rsidP="00894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 xml:space="preserve">Sudcovi zaniká funkcia k 31. decembru kalendárneho roka, v ktorom sudca dosiahne vek </w:t>
      </w:r>
      <w:r w:rsidR="00160239" w:rsidRPr="000802B4">
        <w:rPr>
          <w:rFonts w:ascii="Times New Roman" w:hAnsi="Times New Roman" w:cs="Times New Roman"/>
          <w:sz w:val="24"/>
          <w:szCs w:val="24"/>
        </w:rPr>
        <w:t xml:space="preserve">70 </w:t>
      </w:r>
      <w:r w:rsidRPr="000802B4">
        <w:rPr>
          <w:rFonts w:ascii="Times New Roman" w:hAnsi="Times New Roman" w:cs="Times New Roman"/>
          <w:sz w:val="24"/>
          <w:szCs w:val="24"/>
        </w:rPr>
        <w:t>rokov.“.</w:t>
      </w:r>
    </w:p>
    <w:p w14:paraId="0C7D3A2D" w14:textId="77777777" w:rsidR="0089484D" w:rsidRPr="000802B4" w:rsidRDefault="0089484D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D8865" w14:textId="2C277E12" w:rsidR="0089484D" w:rsidRPr="000802B4" w:rsidRDefault="005451D1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>6</w:t>
      </w:r>
      <w:r w:rsidR="0089484D" w:rsidRPr="000802B4">
        <w:rPr>
          <w:rFonts w:ascii="Times New Roman" w:hAnsi="Times New Roman" w:cs="Times New Roman"/>
          <w:b/>
          <w:sz w:val="24"/>
          <w:szCs w:val="24"/>
        </w:rPr>
        <w:t>.</w:t>
      </w:r>
      <w:r w:rsidR="0089484D" w:rsidRPr="000802B4">
        <w:rPr>
          <w:rFonts w:ascii="Times New Roman" w:hAnsi="Times New Roman" w:cs="Times New Roman"/>
          <w:sz w:val="24"/>
          <w:szCs w:val="24"/>
        </w:rPr>
        <w:t xml:space="preserve"> V čl. 147 odsek 2 znie: </w:t>
      </w:r>
    </w:p>
    <w:p w14:paraId="5CD65F6F" w14:textId="77777777" w:rsidR="00AF0A5D" w:rsidRPr="000802B4" w:rsidRDefault="0089484D" w:rsidP="00894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>„(2) Prezident Slovenskej republiky na návrh Súdnej rady Slovenskej republiky môže sudcu odvolať, ak mu zdravotný stav dlhodobo nedovoľuje, najmenej počas jedného roka, riadne vykonávať sudcovské povinnosti.“.</w:t>
      </w:r>
    </w:p>
    <w:p w14:paraId="27180FE0" w14:textId="77777777" w:rsidR="008F055C" w:rsidRPr="000802B4" w:rsidRDefault="008F055C" w:rsidP="0082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5C317" w14:textId="77777777" w:rsidR="008F055C" w:rsidRPr="000802B4" w:rsidRDefault="008F055C" w:rsidP="0082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A2479" w14:textId="77777777" w:rsidR="00826423" w:rsidRPr="000802B4" w:rsidRDefault="00826423" w:rsidP="008264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015E4A4" w14:textId="77777777" w:rsidR="00826423" w:rsidRPr="000802B4" w:rsidRDefault="00826423" w:rsidP="00826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12146" w14:textId="77777777" w:rsidR="00F13A17" w:rsidRPr="00826423" w:rsidRDefault="00826423" w:rsidP="00F77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 xml:space="preserve">Tento ústavný zákon nadobúda účinnosť </w:t>
      </w:r>
      <w:r w:rsidR="003729E3" w:rsidRPr="000802B4">
        <w:rPr>
          <w:rFonts w:ascii="Times New Roman" w:hAnsi="Times New Roman" w:cs="Times New Roman"/>
          <w:sz w:val="24"/>
        </w:rPr>
        <w:t>1. novembra 2018</w:t>
      </w:r>
      <w:r w:rsidR="00F7760A" w:rsidRPr="000802B4">
        <w:rPr>
          <w:rFonts w:ascii="Times New Roman" w:hAnsi="Times New Roman" w:cs="Times New Roman"/>
          <w:sz w:val="24"/>
        </w:rPr>
        <w:t>.</w:t>
      </w:r>
    </w:p>
    <w:sectPr w:rsidR="00F13A17" w:rsidRPr="00826423" w:rsidSect="00826423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3D5CA" w14:textId="77777777" w:rsidR="00293EF3" w:rsidRDefault="00293EF3" w:rsidP="00826423">
      <w:pPr>
        <w:spacing w:after="0" w:line="240" w:lineRule="auto"/>
      </w:pPr>
      <w:r>
        <w:separator/>
      </w:r>
    </w:p>
  </w:endnote>
  <w:endnote w:type="continuationSeparator" w:id="0">
    <w:p w14:paraId="1920A58E" w14:textId="77777777" w:rsidR="00293EF3" w:rsidRDefault="00293EF3" w:rsidP="0082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310365299"/>
      <w:docPartObj>
        <w:docPartGallery w:val="Page Numbers (Bottom of Page)"/>
        <w:docPartUnique/>
      </w:docPartObj>
    </w:sdtPr>
    <w:sdtEndPr/>
    <w:sdtContent>
      <w:p w14:paraId="7A50C939" w14:textId="77777777" w:rsidR="00826423" w:rsidRPr="00826423" w:rsidRDefault="0082642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826423">
          <w:rPr>
            <w:rFonts w:ascii="Times New Roman" w:hAnsi="Times New Roman" w:cs="Times New Roman"/>
            <w:sz w:val="24"/>
          </w:rPr>
          <w:fldChar w:fldCharType="begin"/>
        </w:r>
        <w:r w:rsidRPr="00826423">
          <w:rPr>
            <w:rFonts w:ascii="Times New Roman" w:hAnsi="Times New Roman" w:cs="Times New Roman"/>
            <w:sz w:val="24"/>
          </w:rPr>
          <w:instrText>PAGE   \* MERGEFORMAT</w:instrText>
        </w:r>
        <w:r w:rsidRPr="00826423">
          <w:rPr>
            <w:rFonts w:ascii="Times New Roman" w:hAnsi="Times New Roman" w:cs="Times New Roman"/>
            <w:sz w:val="24"/>
          </w:rPr>
          <w:fldChar w:fldCharType="separate"/>
        </w:r>
        <w:r w:rsidR="00E12B82">
          <w:rPr>
            <w:rFonts w:ascii="Times New Roman" w:hAnsi="Times New Roman" w:cs="Times New Roman"/>
            <w:noProof/>
            <w:sz w:val="24"/>
          </w:rPr>
          <w:t>2</w:t>
        </w:r>
        <w:r w:rsidRPr="0082642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844929C" w14:textId="77777777" w:rsidR="00826423" w:rsidRPr="00826423" w:rsidRDefault="00826423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2F318" w14:textId="77777777" w:rsidR="00293EF3" w:rsidRDefault="00293EF3" w:rsidP="00826423">
      <w:pPr>
        <w:spacing w:after="0" w:line="240" w:lineRule="auto"/>
      </w:pPr>
      <w:r>
        <w:separator/>
      </w:r>
    </w:p>
  </w:footnote>
  <w:footnote w:type="continuationSeparator" w:id="0">
    <w:p w14:paraId="45EBC781" w14:textId="77777777" w:rsidR="00293EF3" w:rsidRDefault="00293EF3" w:rsidP="00826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3"/>
    <w:rsid w:val="00004554"/>
    <w:rsid w:val="000802B4"/>
    <w:rsid w:val="000947AC"/>
    <w:rsid w:val="000B70F2"/>
    <w:rsid w:val="000C0B19"/>
    <w:rsid w:val="001218DF"/>
    <w:rsid w:val="00137DC7"/>
    <w:rsid w:val="00160239"/>
    <w:rsid w:val="00293EF3"/>
    <w:rsid w:val="0034319E"/>
    <w:rsid w:val="003729E3"/>
    <w:rsid w:val="003C3059"/>
    <w:rsid w:val="003F3E96"/>
    <w:rsid w:val="004A4ECF"/>
    <w:rsid w:val="004E1BD9"/>
    <w:rsid w:val="005451D1"/>
    <w:rsid w:val="00626920"/>
    <w:rsid w:val="00650649"/>
    <w:rsid w:val="00655E82"/>
    <w:rsid w:val="0075766C"/>
    <w:rsid w:val="00784471"/>
    <w:rsid w:val="007955C6"/>
    <w:rsid w:val="00826423"/>
    <w:rsid w:val="0089484D"/>
    <w:rsid w:val="008F055C"/>
    <w:rsid w:val="009014E7"/>
    <w:rsid w:val="00932B54"/>
    <w:rsid w:val="00967489"/>
    <w:rsid w:val="0099108D"/>
    <w:rsid w:val="009A414F"/>
    <w:rsid w:val="00A07106"/>
    <w:rsid w:val="00AB2E06"/>
    <w:rsid w:val="00AF0A5D"/>
    <w:rsid w:val="00B56001"/>
    <w:rsid w:val="00BA2F00"/>
    <w:rsid w:val="00C0420B"/>
    <w:rsid w:val="00DC431D"/>
    <w:rsid w:val="00E02B13"/>
    <w:rsid w:val="00E12B82"/>
    <w:rsid w:val="00EF5E23"/>
    <w:rsid w:val="00F13A17"/>
    <w:rsid w:val="00F307A1"/>
    <w:rsid w:val="00F7760A"/>
    <w:rsid w:val="00FD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2469"/>
  <w15:chartTrackingRefBased/>
  <w15:docId w15:val="{2E667044-ABF4-4D13-8361-91C53E2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4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423"/>
  </w:style>
  <w:style w:type="paragraph" w:styleId="Pta">
    <w:name w:val="footer"/>
    <w:basedOn w:val="Normlny"/>
    <w:link w:val="PtaChar"/>
    <w:uiPriority w:val="99"/>
    <w:unhideWhenUsed/>
    <w:rsid w:val="0082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423"/>
  </w:style>
  <w:style w:type="paragraph" w:styleId="Textbubliny">
    <w:name w:val="Balloon Text"/>
    <w:basedOn w:val="Normlny"/>
    <w:link w:val="TextbublinyChar"/>
    <w:uiPriority w:val="99"/>
    <w:semiHidden/>
    <w:unhideWhenUsed/>
    <w:rsid w:val="0037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9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C30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30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30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30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3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KOČIŠOVÁ Simona</cp:lastModifiedBy>
  <cp:revision>5</cp:revision>
  <cp:lastPrinted>2018-08-14T09:47:00Z</cp:lastPrinted>
  <dcterms:created xsi:type="dcterms:W3CDTF">2018-08-09T14:46:00Z</dcterms:created>
  <dcterms:modified xsi:type="dcterms:W3CDTF">2018-08-14T10:56:00Z</dcterms:modified>
</cp:coreProperties>
</file>