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74" w:rsidRDefault="00317374" w:rsidP="00317374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Dôvodová správa </w:t>
      </w:r>
    </w:p>
    <w:p w:rsidR="00317374" w:rsidRDefault="00317374" w:rsidP="00317374">
      <w:pPr>
        <w:widowControl/>
        <w:jc w:val="both"/>
        <w:rPr>
          <w:b/>
          <w:color w:val="000000"/>
        </w:rPr>
      </w:pPr>
    </w:p>
    <w:p w:rsidR="00317374" w:rsidRDefault="00317374" w:rsidP="00317374">
      <w:pPr>
        <w:widowControl/>
        <w:jc w:val="both"/>
        <w:rPr>
          <w:b/>
          <w:color w:val="000000"/>
        </w:rPr>
      </w:pPr>
    </w:p>
    <w:p w:rsidR="00317374" w:rsidRDefault="00317374" w:rsidP="0031737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A. Všeobecná časť    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zákona, ktorým sa mení a dopĺňa zákon č. 575/2001 Z. z. o organizácii činnosti vlády a organizácii ústrednej štátnej správy v znení neskorších predpisov </w:t>
      </w:r>
      <w:r w:rsidR="00085BBA" w:rsidRPr="00FD1CE2">
        <w:rPr>
          <w:rStyle w:val="Zstupntext"/>
          <w:color w:val="000000"/>
        </w:rPr>
        <w:t>a</w:t>
      </w:r>
      <w:r w:rsidR="00B554B7">
        <w:rPr>
          <w:rStyle w:val="Zstupntext"/>
          <w:color w:val="000000"/>
        </w:rPr>
        <w:t xml:space="preserve"> o zmene a 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9C017B" w:rsidRPr="00FD1CE2">
        <w:rPr>
          <w:rStyle w:val="Zstupntext"/>
          <w:color w:val="000000"/>
        </w:rPr>
        <w:t xml:space="preserve">ako </w:t>
      </w:r>
      <w:r w:rsidR="00085BBA" w:rsidRPr="00FD1CE2">
        <w:rPr>
          <w:rStyle w:val="Zstupntext"/>
          <w:color w:val="000000"/>
        </w:rPr>
        <w:t>iniciatívny materiál.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946029" w:rsidRPr="00C858F0" w:rsidRDefault="00946029" w:rsidP="00946029">
      <w:pPr>
        <w:ind w:firstLine="708"/>
        <w:jc w:val="both"/>
        <w:rPr>
          <w:rStyle w:val="Zstupntext"/>
          <w:color w:val="000000"/>
        </w:rPr>
      </w:pPr>
      <w:r w:rsidRPr="00C858F0">
        <w:rPr>
          <w:rStyle w:val="Zstupntext"/>
          <w:color w:val="000000"/>
        </w:rPr>
        <w:t xml:space="preserve">Cieľom predkladaného návrhu zákona je presunúť oblasť koordinácie </w:t>
      </w:r>
      <w:r w:rsidR="00417478">
        <w:rPr>
          <w:rStyle w:val="Zstupntext"/>
          <w:color w:val="000000"/>
        </w:rPr>
        <w:t xml:space="preserve">prípravy politík </w:t>
      </w:r>
      <w:bookmarkStart w:id="0" w:name="_GoBack"/>
      <w:bookmarkEnd w:id="0"/>
      <w:r w:rsidRPr="00C858F0">
        <w:rPr>
          <w:rStyle w:val="Zstupntext"/>
          <w:color w:val="000000"/>
        </w:rPr>
        <w:t>reg</w:t>
      </w:r>
      <w:r>
        <w:rPr>
          <w:rStyle w:val="Zstupntext"/>
          <w:color w:val="000000"/>
        </w:rPr>
        <w:t xml:space="preserve">ionálneho rozvoja z pôsobnosti </w:t>
      </w:r>
      <w:r w:rsidRPr="00C858F0">
        <w:rPr>
          <w:rStyle w:val="Zstupntext"/>
          <w:color w:val="000000"/>
        </w:rPr>
        <w:t>Úradu vlády Slovenskej republiky</w:t>
      </w:r>
      <w:r>
        <w:rPr>
          <w:rStyle w:val="Zstupntext"/>
          <w:color w:val="000000"/>
        </w:rPr>
        <w:t xml:space="preserve"> do pôsobnosti Úradu podpredsedu vlády Slovenskej republiky pre investície a</w:t>
      </w:r>
      <w:r w:rsidR="0025386D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informatizáciu</w:t>
      </w:r>
      <w:r w:rsidR="0025386D">
        <w:rPr>
          <w:rStyle w:val="Zstupntext"/>
          <w:color w:val="000000"/>
        </w:rPr>
        <w:t xml:space="preserve"> a oblasť tvorby a uskutočňovania politiky mestského rozvoja z Ministerstva dopravy a výstavby Slovenskej republiky</w:t>
      </w:r>
      <w:r w:rsidR="0025386D" w:rsidRPr="0025386D">
        <w:rPr>
          <w:rStyle w:val="Zstupntext"/>
          <w:color w:val="000000"/>
        </w:rPr>
        <w:t xml:space="preserve"> </w:t>
      </w:r>
      <w:r w:rsidR="0025386D">
        <w:rPr>
          <w:rStyle w:val="Zstupntext"/>
          <w:color w:val="000000"/>
        </w:rPr>
        <w:t>do pôsobnosti Úradu podpredsedu vlády Slovenskej republiky pre investície a informatizáciu</w:t>
      </w:r>
      <w:r w:rsidRPr="00C858F0">
        <w:rPr>
          <w:rStyle w:val="Zstupntext"/>
          <w:color w:val="000000"/>
        </w:rPr>
        <w:t>.</w:t>
      </w:r>
    </w:p>
    <w:p w:rsidR="00946029" w:rsidRPr="00C858F0" w:rsidRDefault="00946029" w:rsidP="00946029">
      <w:pPr>
        <w:ind w:firstLine="708"/>
        <w:jc w:val="both"/>
        <w:rPr>
          <w:rStyle w:val="Zstupntext"/>
          <w:color w:val="000000"/>
        </w:rPr>
      </w:pPr>
    </w:p>
    <w:p w:rsidR="00946029" w:rsidRPr="008A27C7" w:rsidRDefault="00946029" w:rsidP="00946029">
      <w:pPr>
        <w:ind w:firstLine="708"/>
        <w:jc w:val="both"/>
      </w:pPr>
      <w:r>
        <w:rPr>
          <w:rStyle w:val="Zstupntext"/>
          <w:color w:val="auto"/>
        </w:rPr>
        <w:t>Uznesením vlády Slovenskej republiky č.221 z 9. mája 2018, došlo k zrušeniu úradu splnomocnenca vlády Slovenskej republiky pre podporu najmenej rozvinutých okresov. V nadväznosti na vyššie uvedené a na nedávno prijaté národné priority stratégie trvalo udržateľného rozvoja</w:t>
      </w:r>
      <w:r w:rsidRPr="00E305AF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v rámci Agendy 2030, možno konštatovať, že o</w:t>
      </w:r>
      <w:r w:rsidRPr="008A27C7">
        <w:rPr>
          <w:rStyle w:val="Zstupntext"/>
          <w:color w:val="auto"/>
        </w:rPr>
        <w:t>dstraňovanie regionálnych rozdielov a s tým súvisiaca podpora najmenej rozvinutých okresov</w:t>
      </w:r>
      <w:r>
        <w:rPr>
          <w:rStyle w:val="Zstupntext"/>
          <w:color w:val="auto"/>
        </w:rPr>
        <w:t>, je úzko späté s činnosťou Úradu podpredsedu vlády Slovenskej republiky pre investície a informatizáciu. N</w:t>
      </w:r>
      <w:r w:rsidRPr="008A27C7">
        <w:rPr>
          <w:rStyle w:val="Zstupntext"/>
          <w:color w:val="auto"/>
        </w:rPr>
        <w:t>a základe poznatkov z aplikačnej praxe</w:t>
      </w:r>
      <w:r>
        <w:rPr>
          <w:rStyle w:val="Zstupntext"/>
          <w:color w:val="auto"/>
        </w:rPr>
        <w:t xml:space="preserve"> sa</w:t>
      </w:r>
      <w:r w:rsidRPr="008A27C7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preto</w:t>
      </w:r>
      <w:r w:rsidRPr="008A27C7">
        <w:rPr>
          <w:rStyle w:val="Zstupntext"/>
          <w:color w:val="auto"/>
        </w:rPr>
        <w:t xml:space="preserve"> vhodnejšie </w:t>
      </w:r>
      <w:r>
        <w:rPr>
          <w:rStyle w:val="Zstupntext"/>
          <w:color w:val="auto"/>
        </w:rPr>
        <w:t xml:space="preserve">javí </w:t>
      </w:r>
      <w:r w:rsidRPr="008A27C7">
        <w:rPr>
          <w:rStyle w:val="Zstupntext"/>
          <w:color w:val="auto"/>
        </w:rPr>
        <w:t xml:space="preserve">zveriť koordináciu prípravy politík regionálneho rozvoja do pôsobnosti Úradu </w:t>
      </w:r>
      <w:r>
        <w:rPr>
          <w:rStyle w:val="Zstupntext"/>
          <w:color w:val="auto"/>
        </w:rPr>
        <w:t xml:space="preserve">podpredsedu </w:t>
      </w:r>
      <w:r w:rsidRPr="008A27C7">
        <w:rPr>
          <w:rStyle w:val="Zstupntext"/>
          <w:color w:val="auto"/>
        </w:rPr>
        <w:t>vlády Slovenskej republiky</w:t>
      </w:r>
      <w:r>
        <w:rPr>
          <w:rStyle w:val="Zstupntext"/>
          <w:color w:val="auto"/>
        </w:rPr>
        <w:t xml:space="preserve"> pre investície a informatizáciu</w:t>
      </w:r>
      <w:r w:rsidRPr="008A27C7">
        <w:rPr>
          <w:rStyle w:val="Zstupntext"/>
          <w:color w:val="auto"/>
        </w:rPr>
        <w:t xml:space="preserve">, ktorého úlohou je, okrem iného, aj </w:t>
      </w:r>
      <w:r w:rsidRPr="008A27C7">
        <w:t xml:space="preserve">koordinácia prípravy zásadných opatrení </w:t>
      </w:r>
      <w:r>
        <w:t>Agendy 2030, zahŕňajúcej i záväzky na odstraňovanie zvyšujúcich sa ekonomických a sociálnych nerovností</w:t>
      </w:r>
      <w:r w:rsidRPr="008A27C7">
        <w:t>.</w:t>
      </w:r>
      <w:r w:rsidR="0025386D">
        <w:t xml:space="preserve"> Zároveň s prípravou politík úzko súvisí i tvorba a uskutočňovanie politík mestského rozvoja, ktorá je v súčasnosti v gescii Ministerstva dopravy a výstavby Slovenskej republiky.</w:t>
      </w:r>
    </w:p>
    <w:p w:rsidR="008A27C7" w:rsidRDefault="008A27C7" w:rsidP="004B5B1D">
      <w:pPr>
        <w:ind w:firstLine="708"/>
        <w:jc w:val="both"/>
        <w:rPr>
          <w:color w:val="000000"/>
        </w:rPr>
      </w:pPr>
    </w:p>
    <w:p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je Slovenská republika viazaná a s predpismi Európskej únie. 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 </w:t>
      </w:r>
    </w:p>
    <w:p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946029" w:rsidRDefault="009C017B" w:rsidP="00946029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Prijatie navrhovaného zákona </w:t>
      </w:r>
      <w:r w:rsidR="00946029">
        <w:rPr>
          <w:rStyle w:val="Zstupntext"/>
          <w:color w:val="000000"/>
        </w:rPr>
        <w:t xml:space="preserve">bude mať </w:t>
      </w:r>
      <w:r w:rsidR="00586833">
        <w:rPr>
          <w:rStyle w:val="Zstupntext"/>
          <w:color w:val="000000"/>
        </w:rPr>
        <w:t xml:space="preserve">negatívny </w:t>
      </w:r>
      <w:r w:rsidR="00946029">
        <w:rPr>
          <w:rStyle w:val="Zstupntext"/>
          <w:color w:val="000000"/>
        </w:rPr>
        <w:t>vplyv na rozpočet verejnej správy</w:t>
      </w:r>
      <w:r w:rsidR="00586833">
        <w:rPr>
          <w:rStyle w:val="Zstupntext"/>
          <w:color w:val="000000"/>
        </w:rPr>
        <w:t xml:space="preserve"> zabezpečený z rozpočtových kapitol. Návrh zákona nebude mať vplyv</w:t>
      </w:r>
      <w:r w:rsidR="00946029">
        <w:rPr>
          <w:rStyle w:val="Zstupntext"/>
          <w:color w:val="000000"/>
        </w:rPr>
        <w:t xml:space="preserve"> na podnikateľské prostredie, vplyvy na životné prostredie, vplyvy na informatizáciu spoločnosti, vplyvy na služby verejnej správy pre občana ani sociálne vplyvy.</w:t>
      </w:r>
    </w:p>
    <w:p w:rsidR="00F7312C" w:rsidRDefault="00E8179B" w:rsidP="00946029">
      <w:pPr>
        <w:widowControl/>
        <w:ind w:firstLine="708"/>
        <w:jc w:val="both"/>
      </w:pPr>
      <w:r>
        <w:tab/>
      </w:r>
    </w:p>
    <w:sectPr w:rsidR="00F7312C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157A34"/>
    <w:rsid w:val="00191D80"/>
    <w:rsid w:val="001C13AA"/>
    <w:rsid w:val="0025386D"/>
    <w:rsid w:val="002658B8"/>
    <w:rsid w:val="002B1DA6"/>
    <w:rsid w:val="00317374"/>
    <w:rsid w:val="00373EA7"/>
    <w:rsid w:val="003811A3"/>
    <w:rsid w:val="003A04E8"/>
    <w:rsid w:val="00417478"/>
    <w:rsid w:val="004A033D"/>
    <w:rsid w:val="004B5726"/>
    <w:rsid w:val="004B5B1D"/>
    <w:rsid w:val="00586833"/>
    <w:rsid w:val="005B02AE"/>
    <w:rsid w:val="00781319"/>
    <w:rsid w:val="007A40F2"/>
    <w:rsid w:val="008911A3"/>
    <w:rsid w:val="008A27C7"/>
    <w:rsid w:val="00946029"/>
    <w:rsid w:val="00957ED4"/>
    <w:rsid w:val="009C017B"/>
    <w:rsid w:val="00A35D85"/>
    <w:rsid w:val="00AE2DD5"/>
    <w:rsid w:val="00B554B7"/>
    <w:rsid w:val="00B63FF1"/>
    <w:rsid w:val="00D82776"/>
    <w:rsid w:val="00E145D3"/>
    <w:rsid w:val="00E8179B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95F"/>
  <w15:docId w15:val="{27E2D117-5666-4818-8262-8232AB3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unhideWhenUsed/>
    <w:rsid w:val="00AE2DD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Martin Semanco</cp:lastModifiedBy>
  <cp:revision>2</cp:revision>
  <cp:lastPrinted>2016-11-11T09:58:00Z</cp:lastPrinted>
  <dcterms:created xsi:type="dcterms:W3CDTF">2018-08-08T09:54:00Z</dcterms:created>
  <dcterms:modified xsi:type="dcterms:W3CDTF">2018-08-08T09:54:00Z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