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155F90" w:rsidRDefault="00155F90">
      <w:pPr>
        <w:jc w:val="center"/>
        <w:divId w:val="93088919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zrušuje nariadenie vlády Slovenskej republiky č. 393/1999 Z. z., ktorým sa ustanovujú podrobnosti o technických požiadavkách na spotrebiče plynných palív v znení neskorších predpisov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155F90" w:rsidP="00155F9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55F90" w:rsidP="00155F9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55F90" w:rsidP="00155F9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55F90" w:rsidP="00155F9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55F90" w:rsidP="00155F9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155F90" w:rsidRDefault="00155F90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597"/>
        <w:gridCol w:w="1404"/>
        <w:gridCol w:w="1404"/>
        <w:gridCol w:w="1391"/>
        <w:gridCol w:w="932"/>
      </w:tblGrid>
      <w:tr w:rsidR="00155F90">
        <w:trPr>
          <w:divId w:val="184231340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Magistrát hlavného mesta Slovenskej republiky Bratislavy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podnikateľov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legálna metrológia,n.o.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reguláciu sieťových odvetví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ústav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inšpektorát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národná akreditačná služba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55F90">
        <w:trPr>
          <w:divId w:val="18423134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 (15o,0z)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F90" w:rsidRDefault="00155F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155F90" w:rsidRDefault="00155F90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236"/>
        <w:gridCol w:w="446"/>
        <w:gridCol w:w="523"/>
        <w:gridCol w:w="2141"/>
      </w:tblGrid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Bez pripomienok.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nemá žiadny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k Legislatívnym pravidlám vlády SR (ďalej len „príloha LPV“) [napríklad názov právneho predpisu zosúladiť s bodom 18 prílohy LPV, názov prílohy zosúladiť s bodom 15 prílohy LPV].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Formálnu úpravu, na ktorú poukazuje pripomienkovateľ, vykonal Slov-Lex, nakoľko materiál bol nahraný prostredníctvom Editora právnych predpisov, tak ako ukladá zákon č. 400/2015 Z. z. Tieto časti nie je možné v Editore upravovať.</w:t>
            </w: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materiálu ako celku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materiálu ako celku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55F90">
        <w:trPr>
          <w:divId w:val="201309499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F90" w:rsidRDefault="00155F9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55F90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5.2.2018 10:40:16"/>
    <f:field ref="objchangedby" par="" text="Administrator, System"/>
    <f:field ref="objmodifiedat" par="" text="5.2.2018 10:40:21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5320</Characters>
  <Application>Microsoft Office Word</Application>
  <DocSecurity>4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2018-02-05T09:40:00Z</dcterms:created>
  <dcterms:modified xsi:type="dcterms:W3CDTF">2018-02-05T09:40:00Z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Nariadenie vlády Slovenskej republiky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Anežka Pankievičová</vt:lpwstr>
  </property>
  <property name="FSC#SKEDITIONSLOVLEX@103.510:zodppredkladatel" pid="11" fmtid="{D5CDD505-2E9C-101B-9397-08002B2CF9AE}">
    <vt:lpwstr>Ing. Pavol Pavlis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, ktorým sa zrušuje nariadenie vlády Slovenskej republiky č. 393/1999 Z. z., ktorým sa ustanovujú podrobnosti o technických požiadavkách na spotrebiče plynných palív v znení neskorších predpisov 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Úrad pre normalizáciu, metrológiu a skúšobníctvo Slovenskej republiky</vt:lpwstr>
  </property>
  <property name="FSC#SKEDITIONSLOVLEX@103.510:pripomienkovatelia" pid="19" fmtid="{D5CDD505-2E9C-101B-9397-08002B2CF9AE}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</vt:lpwstr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bod B.1 uznesenia vlády Slovenskej republiky č. 573/2017</vt:lpwstr>
  </property>
  <property name="FSC#SKEDITIONSLOVLEX@103.510:plnynazovpredpis" pid="22" fmtid="{D5CDD505-2E9C-101B-9397-08002B2CF9AE}">
    <vt:lpwstr> Nariadenie vlády  Slovenskej republiky, ktorým sa zrušuje nariadenie vlády Slovenskej republiky č. 393/1999 Z. z., ktorým sa ustanovujú podrobnosti o technických požiadavkách na spotrebiče plynných palív v znení neskorších predpisov </vt:lpwstr>
  </property>
  <property name="FSC#SKEDITIONSLOVLEX@103.510:plnynazovpredpis1" pid="23" fmtid="{D5CDD505-2E9C-101B-9397-08002B2CF9AE}">
    <vt:lpwstr/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2018/300/000233/00117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LP/2018/7</vt:lpwstr>
  </property>
  <property name="FSC#SKEDITIONSLOVLEX@103.510:typsprievdok" pid="36" fmtid="{D5CDD505-2E9C-101B-9397-08002B2CF9AE}">
    <vt:lpwstr>Vyhodnotenie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>je upravená v práve Európskej únie</vt:lpwstr>
  </property>
  <property name="FSC#SKEDITIONSLOVLEX@103.510:AttrStrListDocPropPrimarnePravoEU" pid="45" fmtid="{D5CDD505-2E9C-101B-9397-08002B2CF9AE}">
    <vt:lpwstr>Zmluva o fungovaní Európskej únie – článok 114.</vt:lpwstr>
  </property>
  <property name="FSC#SKEDITIONSLOVLEX@103.510:AttrStrListDocPropSekundarneLegPravoPO" pid="46" fmtid="{D5CDD505-2E9C-101B-9397-08002B2CF9AE}">
    <vt:lpwstr>Nariadenie Európskeho parlamentu a Rady (EÚ) 2016/426 z 9. marca 2016 o spotrebičoch spaľujúcich plynné palivá a o zrušení smernice 2009/142/ES (Ú. v. EÚ L 81, 31. 3. 2016).</vt:lpwstr>
  </property>
  <property name="FSC#SKEDITIONSLOVLEX@103.510:AttrStrListDocPropSekundarneNelegPravoPO" pid="47" fmtid="{D5CDD505-2E9C-101B-9397-08002B2CF9AE}">
    <vt:lpwstr/>
  </property>
  <property name="FSC#SKEDITIONSLOVLEX@103.510:AttrStrListDocPropSekundarneLegPravoDO" pid="48" fmtid="{D5CDD505-2E9C-101B-9397-08002B2CF9AE}">
    <vt:lpwstr>Nariadenie Európskeho parlamentu a Rady (ES) 765/2008 z 9. júla 2008, ktorým sa stanovujú požiadavky akreditácie a dohľadu nad trhom v súvislosti s uvádzaním výrobkov na trh a ktorým sa zrušuje nariadenie (EHS) č. 339/93 (Ú. v. EÚ L 218, 13. 8. 2008)._x000d__x000a_Rozhodnutie Európskeho parlamentu a Rady č. 768/2008/ES z 9. júla 2008 o spoločnom rámci na uvádzanie výrobkov na trh a o zrušení rozhodnutia 93/465/EHS (Ú. v. EÚ L 218, 13.8.2008).</vt:lpwstr>
  </property>
  <property name="FSC#SKEDITIONSLOVLEX@103.510:AttrStrListDocPropProblematikaPPb" pid="49" fmtid="{D5CDD505-2E9C-101B-9397-08002B2CF9AE}">
    <vt:lpwstr>nie je obsiahnutá v judikatúre Súdneho dvora Európskej únie</vt:lpwstr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>do 21. októbra 2016 pre články 4, 19 až 35, článok 42 a prílohu II nariadenia (EÚ) 2016/426, článok 43 ods. 1 sa uplatňuje od 21. marca 2018, ostatné ustanovenia sa uplatňujú od 21. apríla  2018</vt:lpwstr>
  </property>
  <property name="FSC#SKEDITIONSLOVLEX@103.510:AttrStrListDocPropLehotaNaPredlozenie" pid="52" fmtid="{D5CDD505-2E9C-101B-9397-08002B2CF9AE}">
    <vt:lpwstr>nebola určená</vt:lpwstr>
  </property>
  <property name="FSC#SKEDITIONSLOVLEX@103.510:AttrStrListDocPropInfoZaciatokKonania" pid="53" fmtid="{D5CDD505-2E9C-101B-9397-08002B2CF9AE}">
    <vt:lpwstr>konanie nebolo začaté</vt:lpwstr>
  </property>
  <property name="FSC#SKEDITIONSLOVLEX@103.510:AttrStrListDocPropInfoUzPreberanePP" pid="54" fmtid="{D5CDD505-2E9C-101B-9397-08002B2CF9AE}">
    <vt:lpwstr/>
  </property>
  <property name="FSC#SKEDITIONSLOVLEX@103.510:AttrStrListDocPropStupenZlucitelnostiPP" pid="55" fmtid="{D5CDD505-2E9C-101B-9397-08002B2CF9AE}">
    <vt:lpwstr>úplný</vt:lpwstr>
  </property>
  <property name="FSC#SKEDITIONSLOVLEX@103.510:AttrStrListDocPropGestorSpolupRezorty" pid="56" fmtid="{D5CDD505-2E9C-101B-9397-08002B2CF9AE}">
    <vt:lpwstr>Úrad pre normalizáciu, metrológiu a skúšobníctvo Slovenskej republiky</vt:lpwstr>
  </property>
  <property name="FSC#SKEDITIONSLOVLEX@103.510:AttrDateDocPropZaciatokPKK" pid="57" fmtid="{D5CDD505-2E9C-101B-9397-08002B2CF9AE}">
    <vt:lpwstr/>
  </property>
  <property name="FSC#SKEDITIONSLOVLEX@103.510:AttrDateDocPropUkonceniePKK" pid="58" fmtid="{D5CDD505-2E9C-101B-9397-08002B2CF9AE}">
    <vt:lpwstr/>
  </property>
  <property name="FSC#SKEDITIONSLOVLEX@103.510:AttrStrDocPropVplyvRozpocetVS" pid="59" fmtid="{D5CDD505-2E9C-101B-9397-08002B2CF9AE}">
    <vt:lpwstr>Žiadne</vt:lpwstr>
  </property>
  <property name="FSC#SKEDITIONSLOVLEX@103.510:AttrStrDocPropVplyvPodnikatelskeProstr" pid="60" fmtid="{D5CDD505-2E9C-101B-9397-08002B2CF9AE}">
    <vt:lpwstr>Žiadne</vt:lpwstr>
  </property>
  <property name="FSC#SKEDITIONSLOVLEX@103.510:AttrStrDocPropVplyvSocialny" pid="61" fmtid="{D5CDD505-2E9C-101B-9397-08002B2CF9AE}">
    <vt:lpwstr>Žiadne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>Nakoľko ide o implementáciu priamo účinného nariadenia Európskeho parlamentu a Rady (EÚ) 2016/426 z 9. marca 2016 o spotrebičoch spaľujúcich plynné palivá a o zrušení smernice 2009/142/ES (Ú. v. EÚ L 81, 31.3.2016) a z uvedeného dôvodu sa zrušuje nariadenie vlády Slovenskej republiky č. 393/1999 Z. z., ktorým sa ustanovujú podrobnosti o technických požiadavkách na spotrebiče plynných palív v znení neskorších predpisov, materiál nemá žiaden vplyv na ukazovatele podľa bodu 9, preto v súlade s bodom 7.1.Jednotnej metodiky na posudzovanie vybraných vplyvov nebol predmetom predbežného pripomienkového konania.</vt:lpwstr>
  </property>
  <property name="FSC#SKEDITIONSLOVLEX@103.510:AttrStrListDocPropAltRiesenia" pid="65" fmtid="{D5CDD505-2E9C-101B-9397-08002B2CF9AE}">
    <vt:lpwstr>Alternatívne riešenia neboli zvažované.</vt:lpwstr>
  </property>
  <property name="FSC#SKEDITIONSLOVLEX@103.510:AttrStrListDocPropStanoviskoGest" pid="66" fmtid="{D5CDD505-2E9C-101B-9397-08002B2CF9AE}">
    <vt:lpwstr/>
  </property>
  <property name="FSC#SKEDITIONSLOVLEX@103.510:AttrStrListDocPropTextKomunike" pid="67" fmtid="{D5CDD505-2E9C-101B-9397-08002B2CF9AE}">
    <vt:lpwstr>Vláda Slovenskej republiky na svojom rokovaní dňa ....................... prerokovala a schválila návrh nariadenia vlády Slovenskej republiky, ktorým sa zrušuje nariadenie vlády Slovenskej republiky č. 393/1999 Z. z., ktorým sa ustanovujú podrobnosti o technických požiadavkách na spotrebiče plynných palív v znení neskorších predpisov.</vt:lpwstr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 Slovenskej republiky</vt:lpwstr>
  </property>
  <property name="FSC#SKEDITIONSLOVLEX@103.510:AttrStrListDocPropUznesenieNaVedomie" pid="136" fmtid="{D5CDD505-2E9C-101B-9397-08002B2CF9AE}">
    <vt:lpwstr/>
  </property>
  <property name="FSC#SKEDITIONSLOVLEX@103.510:funkciaPred" pid="137" fmtid="{D5CDD505-2E9C-101B-9397-08002B2CF9AE}">
    <vt:lpwstr>štátny radca</vt:lpwstr>
  </property>
  <property name="FSC#SKEDITIONSLOVLEX@103.510:funkciaPredAkuzativ" pid="138" fmtid="{D5CDD505-2E9C-101B-9397-08002B2CF9AE}">
    <vt:lpwstr>štátnemu radcovi</vt:lpwstr>
  </property>
  <property name="FSC#SKEDITIONSLOVLEX@103.510:funkciaPredDativ" pid="139" fmtid="{D5CDD505-2E9C-101B-9397-08002B2CF9AE}">
    <vt:lpwstr>štátneho radcu</vt:lpwstr>
  </property>
  <property name="FSC#SKEDITIONSLOVLEX@103.510:funkciaZodpPred" pid="140" fmtid="{D5CDD505-2E9C-101B-9397-08002B2CF9AE}">
    <vt:lpwstr>predseda Úradu pre normalizáciu, metrológiu a skúšobníctvo Slovenskej republiky</vt:lpwstr>
  </property>
  <property name="FSC#SKEDITIONSLOVLEX@103.510:funkciaZodpPredAkuzativ" pid="141" fmtid="{D5CDD505-2E9C-101B-9397-08002B2CF9AE}">
    <vt:lpwstr>predsedovi Úradu pre normalizáciu, metrológiu a skúšobníctvo Slovenskej republiky</vt:lpwstr>
  </property>
  <property name="FSC#SKEDITIONSLOVLEX@103.510:funkciaZodpPredDativ" pid="142" fmtid="{D5CDD505-2E9C-101B-9397-08002B2CF9AE}">
    <vt:lpwstr>predsedu Úradu pre normalizáciu, metrológiu a skúšobníctvo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Ing. Pavol Pavlis_x000d__x000a_predseda Úradu pre normalizáciu, metrológiu a skúšobníctvo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 style="text-align: justify;"&gt;Návrh nariadenia vlády Slovenskej republiky, ktorým sa zrušuje nariadenie vlády Slovenskej republiky č. 393/1999 Z. z., ktorým sa ustanovujú podrobnosti o technických požiadavkách na spotrebiče plynných palív v znení neskorších predpisov (ďalej len „nariadenie vlády Slovenskej republiky“) sa predkladá na základe bodu B.1. uznesenia vlády Slovenskej republiky č. 573 z&amp;nbsp;13. decembra 2017 k Plánu legislatívnych úloh vlády Slovenskej republiky na rok 2018 ako splnenie úlohy č. 13 v&amp;nbsp;mesiaci apríl.&lt;/p&gt;&lt;p style="text-align: justify;"&gt;Cieľom predkladaného návrhu nariadenia vlády Slovenskej republiky je zrušiť nariadenie vlády Slovenskej republiky č. 393/1999 Z. z., ktorým sa ustanovujú podrobnosti o technických požiadavkách na spotrebiče plynných palív v znení neskorších predpisov, ktorým sa zabezpečila transpozícia smernice Európskeho parlamentu a Rady 2009/142/ES z 30. novembra 2009 týkajúca sa spotrebičov spaľujúcich plynné palivá (Ú. v. EÚ L 330, 16.12.2009) (ďalej len „smernica 2009/142/ES“), nakoľko dňa 21. apríla 2018 nadobudne účinnosť priamo účinné nariadenie Európskeho parlamentu a Rady (EÚ) 2016/426 z 9. marca 2016 o spotrebičoch spaľujúcich plynné palivá a o zrušení smernice 2009/142/ES (ďalej len „nariadenie (EÚ) č. 2016/426“), ktoré smernicu 2009/142/ES v&amp;nbsp;celom rozsahu zrušuje. Nariadenie vlády Slovenskej republiky č. 393/1999 Z. z., ktorým sa ustanovujú podrobnosti o technických požiadavkách na spotrebiče plynných palív v znení neskorších predpisov je technickým predpisom z oblasti posudzovania zhody, ktorý je obsahovo prepojený s rámcovým zákonom č.&amp;nbsp;264/1999 Z. z. o technických požiadavkách na výrobky a o posudzovaní zhody a o zmene&amp;nbsp;a doplnení niektorých zákonov v znení neskorších predpisov.&lt;/p&gt;&lt;p style="text-align: justify;"&gt;Priamo účinné nariadenie (EÚ) č. 2016/426 so zákonom č. 264/1999 Z. z. o technických požiadavkách na výrobky a o posudzovaní zhody a o zmene a doplnení niektorých zákonov v&amp;nbsp;znení neskorších predpisov &amp;nbsp;tvorí komplexný právny rámec pre oblasť posudzovania zhody predmetných určených výrobkov.&lt;/p&gt;&lt;p style="text-align: justify;"&gt;Nakoľko predkladateľ neidentifikoval žiadne vplyvy návrhu nariadenia vlády Slovenskej republiky, nebol v súlade s bodom 7.1. Jednotnej metodiky na posudzovanie vybraných vplyvov predmetom predbežného pripomienkového konania.&lt;/p&gt;&lt;p style="text-align: justify;"&gt;Predložený návrh nariadenia vlády Slovenskej republiky nebude predmetom vnútrokomunitárneho pripomienkového konania.&lt;/p&gt;&lt;p style="text-align: justify;"&gt;Nie je dôvod nesprístupňovania návrhu nariadenia vlády Slovenskej republiky.&lt;/p&gt;&lt;p style="text-align: justify;"&gt;Účinnosť predloženého návrhu nariadenia vlády Slovenskej republiky sa navrhuje od 21. apríla 2018, čím sa zabezpečí dostatočne dlhá legisvakačná doba.&lt;/p&gt;&lt;p style="text-align: justify;"&gt;Návrh nariadenia vlády Slovenskej republiky nemá vplyv na rozpočet verejnej správy, nemá vplyv na podnikateľské prostredie, nemá sociálny vplyv, ani vplyv na životné prostredie, na informatizáciu spoločnosti a na služby verejnej správy pre občana.&amp;nbsp; &amp;nbsp; &amp;nbsp; &amp;nbsp; &amp;nbsp;&amp;nbsp;&lt;/p&gt;</vt:lpwstr>
  </property>
  <property name="FSC#COOSYSTEM@1.1:Container" pid="149" fmtid="{D5CDD505-2E9C-101B-9397-08002B2CF9AE}">
    <vt:lpwstr>COO.2145.1000.3.2421625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5. 2. 2018</vt:lpwstr>
  </property>
</Properties>
</file>